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7105A5" w14:textId="77777777" w:rsidR="003C61C2" w:rsidRPr="00B4299D" w:rsidRDefault="003C61C2" w:rsidP="00E46F96"/>
    <w:p w14:paraId="6EC07A1C" w14:textId="77777777" w:rsidR="003C61C2" w:rsidRPr="00B4299D" w:rsidRDefault="003C61C2" w:rsidP="00E46F96"/>
    <w:p w14:paraId="691980DA" w14:textId="47F69D4D" w:rsidR="003C61C2" w:rsidRPr="00B4299D" w:rsidRDefault="006075CD" w:rsidP="00A8242C">
      <w:pPr>
        <w:jc w:val="center"/>
        <w:rPr>
          <w:sz w:val="36"/>
        </w:rPr>
      </w:pPr>
      <w:r>
        <w:rPr>
          <w:noProof/>
        </w:rPr>
        <w:drawing>
          <wp:inline distT="0" distB="0" distL="0" distR="0" wp14:anchorId="5AFD6252" wp14:editId="45B1CB57">
            <wp:extent cx="2294467" cy="1025637"/>
            <wp:effectExtent l="0" t="0" r="0" b="3175"/>
            <wp:docPr id="7" name="Afbeelding 7" descr="Afbeelding met Lettertype, Graphics, schermopname,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descr="Afbeelding met Lettertype, Graphics, schermopname, grafische vormgeving&#10;&#10;Automatisch gegenereerde beschrijvi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29063" cy="1041102"/>
                    </a:xfrm>
                    <a:prstGeom prst="rect">
                      <a:avLst/>
                    </a:prstGeom>
                    <a:noFill/>
                    <a:ln>
                      <a:noFill/>
                    </a:ln>
                  </pic:spPr>
                </pic:pic>
              </a:graphicData>
            </a:graphic>
          </wp:inline>
        </w:drawing>
      </w:r>
    </w:p>
    <w:p w14:paraId="12710EA1" w14:textId="77777777" w:rsidR="003C61C2" w:rsidRPr="00B4299D" w:rsidRDefault="003C61C2" w:rsidP="00E46F96"/>
    <w:p w14:paraId="164AEB64" w14:textId="77777777" w:rsidR="003C61C2" w:rsidRPr="00B4299D" w:rsidRDefault="003C61C2" w:rsidP="00E46F96"/>
    <w:p w14:paraId="533517F2" w14:textId="77777777" w:rsidR="003C61C2" w:rsidRPr="00B4299D" w:rsidRDefault="003C61C2" w:rsidP="00E46F96"/>
    <w:p w14:paraId="36E476BB" w14:textId="77777777" w:rsidR="003C61C2" w:rsidRPr="00B4299D" w:rsidRDefault="003C61C2" w:rsidP="00E46F96"/>
    <w:p w14:paraId="75ABB946" w14:textId="246E0248" w:rsidR="003C61C2" w:rsidRPr="00453C79" w:rsidRDefault="003C61C2" w:rsidP="00E46F96">
      <w:pPr>
        <w:rPr>
          <w:b/>
          <w:bCs/>
        </w:rPr>
      </w:pPr>
      <w:r w:rsidRPr="00453C79">
        <w:rPr>
          <w:b/>
          <w:bCs/>
        </w:rPr>
        <w:t>Offerte</w:t>
      </w:r>
      <w:r w:rsidR="00AE05D3">
        <w:rPr>
          <w:b/>
          <w:bCs/>
        </w:rPr>
        <w:t>uitvraag</w:t>
      </w:r>
      <w:r w:rsidRPr="00453C79">
        <w:rPr>
          <w:b/>
          <w:bCs/>
        </w:rPr>
        <w:t xml:space="preserve"> ten behoeve van </w:t>
      </w:r>
      <w:r w:rsidR="006075CD" w:rsidRPr="00453C79">
        <w:rPr>
          <w:b/>
          <w:bCs/>
        </w:rPr>
        <w:t>Nationaal openbare aanbesteding</w:t>
      </w:r>
      <w:r w:rsidR="00BE3CA7" w:rsidRPr="00453C79">
        <w:rPr>
          <w:b/>
          <w:bCs/>
        </w:rPr>
        <w:t>:</w:t>
      </w:r>
    </w:p>
    <w:p w14:paraId="57EFAE5C" w14:textId="0E4F2CF3" w:rsidR="003C61C2" w:rsidRPr="00453C79" w:rsidRDefault="00D049B6" w:rsidP="00E46F96">
      <w:pPr>
        <w:rPr>
          <w:b/>
          <w:bCs/>
        </w:rPr>
      </w:pPr>
      <w:r w:rsidRPr="00453C79">
        <w:rPr>
          <w:b/>
          <w:bCs/>
        </w:rPr>
        <w:t xml:space="preserve">Inkoop van </w:t>
      </w:r>
      <w:r w:rsidR="006075CD" w:rsidRPr="00453C79">
        <w:rPr>
          <w:b/>
          <w:bCs/>
        </w:rPr>
        <w:t>Audiovisuele middelen</w:t>
      </w:r>
    </w:p>
    <w:p w14:paraId="2100EA0C" w14:textId="61F83737" w:rsidR="003C61C2" w:rsidRDefault="003C61C2" w:rsidP="00E46F96"/>
    <w:p w14:paraId="0A6B29D3" w14:textId="77777777" w:rsidR="00386462" w:rsidRPr="00B4299D" w:rsidRDefault="00386462" w:rsidP="00E46F96"/>
    <w:p w14:paraId="4B9B2A1A" w14:textId="77777777" w:rsidR="004D6FFC" w:rsidRPr="00A5746D" w:rsidRDefault="004D6FFC" w:rsidP="00E46F96"/>
    <w:p w14:paraId="0327BB20" w14:textId="6D3D69C3" w:rsidR="00B1790F" w:rsidRPr="00A5746D" w:rsidRDefault="00D1349F" w:rsidP="00E46F96">
      <w:r>
        <w:t>Tiel</w:t>
      </w:r>
      <w:r w:rsidR="00B1790F">
        <w:t xml:space="preserve">, </w:t>
      </w:r>
      <w:r w:rsidR="008B43AE">
        <w:fldChar w:fldCharType="begin"/>
      </w:r>
      <w:r w:rsidR="008B43AE">
        <w:instrText xml:space="preserve"> REF Verzenden_offerteaanvraag_via_TenderNed \h  \* MERGEFORMAT </w:instrText>
      </w:r>
      <w:r w:rsidR="008B43AE">
        <w:fldChar w:fldCharType="separate"/>
      </w:r>
      <w:r w:rsidR="004D442E" w:rsidRPr="004D442E">
        <w:t>maandag 11</w:t>
      </w:r>
      <w:r w:rsidR="00E01609">
        <w:t xml:space="preserve"> maart 2024</w:t>
      </w:r>
      <w:r w:rsidR="008B43AE">
        <w:fldChar w:fldCharType="end"/>
      </w:r>
    </w:p>
    <w:p w14:paraId="1AAB0961" w14:textId="0092D7F5" w:rsidR="004D6FFC" w:rsidRDefault="004D6FFC" w:rsidP="00E46F96"/>
    <w:p w14:paraId="1C737081" w14:textId="13AFB592" w:rsidR="00386462" w:rsidRDefault="00386462" w:rsidP="00E46F96"/>
    <w:p w14:paraId="56D56390" w14:textId="77777777" w:rsidR="00386462" w:rsidRPr="00A5746D" w:rsidRDefault="00386462" w:rsidP="00E46F96"/>
    <w:p w14:paraId="2B6CABCA" w14:textId="40E6A703" w:rsidR="00A8242C" w:rsidRDefault="00A8242C" w:rsidP="00E46F96"/>
    <w:p w14:paraId="6BA1EAD0" w14:textId="53597260" w:rsidR="00A8242C" w:rsidRDefault="00A8242C" w:rsidP="00E46F96"/>
    <w:p w14:paraId="2985B3FA" w14:textId="09565544" w:rsidR="00386462" w:rsidRDefault="00386462" w:rsidP="00E46F96"/>
    <w:p w14:paraId="1421937E" w14:textId="75789B27" w:rsidR="00A8242C" w:rsidRDefault="00A8242C" w:rsidP="00E46F96"/>
    <w:p w14:paraId="2EE51BAF" w14:textId="3A9D52E5" w:rsidR="00A8242C" w:rsidRDefault="00A8242C" w:rsidP="00E46F96"/>
    <w:p w14:paraId="4081EA17" w14:textId="5A42CF8E" w:rsidR="00A8242C" w:rsidRDefault="00A8242C" w:rsidP="00E46F96"/>
    <w:p w14:paraId="5021643C" w14:textId="77777777" w:rsidR="00A8242C" w:rsidRDefault="00A8242C" w:rsidP="00E46F96"/>
    <w:p w14:paraId="05F5700A" w14:textId="77777777" w:rsidR="00B1790F" w:rsidRPr="00CD58B9" w:rsidRDefault="00B1790F" w:rsidP="00ED0BD7">
      <w:pPr>
        <w:jc w:val="center"/>
      </w:pPr>
      <w:r w:rsidRPr="00CD58B9">
        <w:t>© Vier Heren Aanbestedingsadvies B.V., niets in dit document mag worden verveelvoudigd of openbaar gemaakt zonder de uitdrukkelijke schriftelijke toestemming van Vier Heren Aanbestedingsadvies B.V.</w:t>
      </w:r>
    </w:p>
    <w:p w14:paraId="4F79C317" w14:textId="5189C2DF" w:rsidR="003C61C2" w:rsidRDefault="00E46F96" w:rsidP="00D60D28">
      <w:pPr>
        <w:rPr>
          <w:b/>
          <w:bCs/>
          <w:sz w:val="24"/>
          <w:szCs w:val="32"/>
        </w:rPr>
      </w:pPr>
      <w:bookmarkStart w:id="0" w:name="_Toc65584496"/>
      <w:bookmarkStart w:id="1" w:name="_Toc65584537"/>
      <w:bookmarkStart w:id="2" w:name="_Toc65584572"/>
      <w:bookmarkStart w:id="3" w:name="_Toc65672575"/>
      <w:bookmarkStart w:id="4" w:name="_Toc65672630"/>
      <w:bookmarkStart w:id="5" w:name="_Toc65584497"/>
      <w:bookmarkStart w:id="6" w:name="_Toc65584538"/>
      <w:bookmarkStart w:id="7" w:name="_Toc65584573"/>
      <w:bookmarkStart w:id="8" w:name="_Toc65672576"/>
      <w:bookmarkStart w:id="9" w:name="_Toc65672631"/>
      <w:bookmarkStart w:id="10" w:name="_Toc65584498"/>
      <w:bookmarkStart w:id="11" w:name="_Toc65584539"/>
      <w:bookmarkStart w:id="12" w:name="_Toc65584574"/>
      <w:bookmarkStart w:id="13" w:name="_Toc65672577"/>
      <w:bookmarkStart w:id="14" w:name="_Toc65672632"/>
      <w:bookmarkStart w:id="15" w:name="_Toc65584499"/>
      <w:bookmarkStart w:id="16" w:name="_Toc65584540"/>
      <w:bookmarkStart w:id="17" w:name="_Toc65584575"/>
      <w:bookmarkStart w:id="18" w:name="_Toc65672578"/>
      <w:bookmarkStart w:id="19" w:name="_Toc65672633"/>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r w:rsidRPr="00A57237">
        <w:rPr>
          <w:b/>
          <w:bCs/>
          <w:sz w:val="24"/>
          <w:szCs w:val="32"/>
        </w:rPr>
        <w:br w:type="page"/>
      </w:r>
      <w:bookmarkStart w:id="20" w:name="_Toc304542758"/>
      <w:bookmarkStart w:id="21" w:name="_Toc475364032"/>
      <w:bookmarkStart w:id="22" w:name="_Toc475364814"/>
      <w:bookmarkStart w:id="23" w:name="_Toc65578751"/>
      <w:r w:rsidRPr="00D60D28">
        <w:rPr>
          <w:b/>
          <w:bCs/>
          <w:sz w:val="24"/>
          <w:szCs w:val="32"/>
        </w:rPr>
        <w:lastRenderedPageBreak/>
        <w:t>INHOUDSOPGAVE</w:t>
      </w:r>
      <w:bookmarkEnd w:id="20"/>
      <w:bookmarkEnd w:id="21"/>
      <w:bookmarkEnd w:id="22"/>
      <w:bookmarkEnd w:id="23"/>
    </w:p>
    <w:p w14:paraId="2D05C2AC" w14:textId="77777777" w:rsidR="008B65D7" w:rsidRPr="00D60D28" w:rsidRDefault="008B65D7" w:rsidP="00D60D28">
      <w:pPr>
        <w:rPr>
          <w:b/>
          <w:bCs/>
          <w:sz w:val="24"/>
          <w:szCs w:val="32"/>
        </w:rPr>
      </w:pPr>
    </w:p>
    <w:p w14:paraId="46F445AD" w14:textId="30D6DAE6" w:rsidR="0056084B" w:rsidRDefault="008B65D7">
      <w:pPr>
        <w:pStyle w:val="Inhopg1"/>
        <w:rPr>
          <w:rFonts w:eastAsiaTheme="minorEastAsia" w:cstheme="minorBidi"/>
          <w:b w:val="0"/>
          <w:caps w:val="0"/>
          <w:noProof/>
          <w:kern w:val="2"/>
          <w:sz w:val="24"/>
          <w14:ligatures w14:val="standardContextual"/>
        </w:rPr>
      </w:pPr>
      <w:r>
        <w:fldChar w:fldCharType="begin"/>
      </w:r>
      <w:r>
        <w:instrText xml:space="preserve"> TOC \o "1-2" \h \z \t "Kop (algemeen);1" </w:instrText>
      </w:r>
      <w:r>
        <w:fldChar w:fldCharType="separate"/>
      </w:r>
      <w:hyperlink w:anchor="_Toc160781870" w:history="1">
        <w:r w:rsidR="0056084B" w:rsidRPr="00212641">
          <w:rPr>
            <w:rStyle w:val="Hyperlink"/>
            <w:noProof/>
          </w:rPr>
          <w:t>Begrippenlijst</w:t>
        </w:r>
        <w:r w:rsidR="0056084B">
          <w:rPr>
            <w:noProof/>
            <w:webHidden/>
          </w:rPr>
          <w:tab/>
        </w:r>
        <w:r w:rsidR="0056084B">
          <w:rPr>
            <w:noProof/>
            <w:webHidden/>
          </w:rPr>
          <w:fldChar w:fldCharType="begin"/>
        </w:r>
        <w:r w:rsidR="0056084B">
          <w:rPr>
            <w:noProof/>
            <w:webHidden/>
          </w:rPr>
          <w:instrText xml:space="preserve"> PAGEREF _Toc160781870 \h </w:instrText>
        </w:r>
        <w:r w:rsidR="0056084B">
          <w:rPr>
            <w:noProof/>
            <w:webHidden/>
          </w:rPr>
        </w:r>
        <w:r w:rsidR="0056084B">
          <w:rPr>
            <w:noProof/>
            <w:webHidden/>
          </w:rPr>
          <w:fldChar w:fldCharType="separate"/>
        </w:r>
        <w:r w:rsidR="004D442E">
          <w:rPr>
            <w:noProof/>
            <w:webHidden/>
          </w:rPr>
          <w:t>4</w:t>
        </w:r>
        <w:r w:rsidR="0056084B">
          <w:rPr>
            <w:noProof/>
            <w:webHidden/>
          </w:rPr>
          <w:fldChar w:fldCharType="end"/>
        </w:r>
      </w:hyperlink>
    </w:p>
    <w:p w14:paraId="2421E8C6" w14:textId="1DD8F82B" w:rsidR="0056084B" w:rsidRDefault="000D0089">
      <w:pPr>
        <w:pStyle w:val="Inhopg1"/>
        <w:rPr>
          <w:rFonts w:eastAsiaTheme="minorEastAsia" w:cstheme="minorBidi"/>
          <w:b w:val="0"/>
          <w:caps w:val="0"/>
          <w:noProof/>
          <w:kern w:val="2"/>
          <w:sz w:val="24"/>
          <w14:ligatures w14:val="standardContextual"/>
        </w:rPr>
      </w:pPr>
      <w:hyperlink w:anchor="_Toc160781871" w:history="1">
        <w:r w:rsidR="0056084B" w:rsidRPr="00212641">
          <w:rPr>
            <w:rStyle w:val="Hyperlink"/>
            <w:noProof/>
          </w:rPr>
          <w:t>Inleiding en leeswijzer</w:t>
        </w:r>
        <w:r w:rsidR="0056084B">
          <w:rPr>
            <w:noProof/>
            <w:webHidden/>
          </w:rPr>
          <w:tab/>
        </w:r>
        <w:r w:rsidR="0056084B">
          <w:rPr>
            <w:noProof/>
            <w:webHidden/>
          </w:rPr>
          <w:fldChar w:fldCharType="begin"/>
        </w:r>
        <w:r w:rsidR="0056084B">
          <w:rPr>
            <w:noProof/>
            <w:webHidden/>
          </w:rPr>
          <w:instrText xml:space="preserve"> PAGEREF _Toc160781871 \h </w:instrText>
        </w:r>
        <w:r w:rsidR="0056084B">
          <w:rPr>
            <w:noProof/>
            <w:webHidden/>
          </w:rPr>
        </w:r>
        <w:r w:rsidR="0056084B">
          <w:rPr>
            <w:noProof/>
            <w:webHidden/>
          </w:rPr>
          <w:fldChar w:fldCharType="separate"/>
        </w:r>
        <w:r w:rsidR="004D442E">
          <w:rPr>
            <w:noProof/>
            <w:webHidden/>
          </w:rPr>
          <w:t>6</w:t>
        </w:r>
        <w:r w:rsidR="0056084B">
          <w:rPr>
            <w:noProof/>
            <w:webHidden/>
          </w:rPr>
          <w:fldChar w:fldCharType="end"/>
        </w:r>
      </w:hyperlink>
    </w:p>
    <w:p w14:paraId="43EBAF20" w14:textId="728AB07F" w:rsidR="0056084B" w:rsidRDefault="000D0089">
      <w:pPr>
        <w:pStyle w:val="Inhopg1"/>
        <w:tabs>
          <w:tab w:val="left" w:pos="1000"/>
        </w:tabs>
        <w:rPr>
          <w:rFonts w:eastAsiaTheme="minorEastAsia" w:cstheme="minorBidi"/>
          <w:b w:val="0"/>
          <w:caps w:val="0"/>
          <w:noProof/>
          <w:kern w:val="2"/>
          <w:sz w:val="24"/>
          <w14:ligatures w14:val="standardContextual"/>
        </w:rPr>
      </w:pPr>
      <w:hyperlink w:anchor="_Toc160781872" w:history="1">
        <w:r w:rsidR="0056084B" w:rsidRPr="00212641">
          <w:rPr>
            <w:rStyle w:val="Hyperlink"/>
            <w:rFonts w:cs="Times New Roman"/>
            <w:noProof/>
            <w14:scene3d>
              <w14:camera w14:prst="orthographicFront"/>
              <w14:lightRig w14:rig="threePt" w14:dir="t">
                <w14:rot w14:lat="0" w14:lon="0" w14:rev="0"/>
              </w14:lightRig>
            </w14:scene3d>
          </w:rPr>
          <w:t>Deel I:</w:t>
        </w:r>
        <w:r w:rsidR="0056084B">
          <w:rPr>
            <w:rFonts w:eastAsiaTheme="minorEastAsia" w:cstheme="minorBidi"/>
            <w:b w:val="0"/>
            <w:caps w:val="0"/>
            <w:noProof/>
            <w:kern w:val="2"/>
            <w:sz w:val="24"/>
            <w14:ligatures w14:val="standardContextual"/>
          </w:rPr>
          <w:tab/>
        </w:r>
        <w:r w:rsidR="0056084B" w:rsidRPr="00212641">
          <w:rPr>
            <w:rStyle w:val="Hyperlink"/>
            <w:noProof/>
          </w:rPr>
          <w:t>Beschrijving Opdrachtgever en Opdracht</w:t>
        </w:r>
        <w:r w:rsidR="0056084B">
          <w:rPr>
            <w:noProof/>
            <w:webHidden/>
          </w:rPr>
          <w:tab/>
        </w:r>
        <w:r w:rsidR="0056084B">
          <w:rPr>
            <w:noProof/>
            <w:webHidden/>
          </w:rPr>
          <w:fldChar w:fldCharType="begin"/>
        </w:r>
        <w:r w:rsidR="0056084B">
          <w:rPr>
            <w:noProof/>
            <w:webHidden/>
          </w:rPr>
          <w:instrText xml:space="preserve"> PAGEREF _Toc160781872 \h </w:instrText>
        </w:r>
        <w:r w:rsidR="0056084B">
          <w:rPr>
            <w:noProof/>
            <w:webHidden/>
          </w:rPr>
        </w:r>
        <w:r w:rsidR="0056084B">
          <w:rPr>
            <w:noProof/>
            <w:webHidden/>
          </w:rPr>
          <w:fldChar w:fldCharType="separate"/>
        </w:r>
        <w:r w:rsidR="004D442E">
          <w:rPr>
            <w:noProof/>
            <w:webHidden/>
          </w:rPr>
          <w:t>7</w:t>
        </w:r>
        <w:r w:rsidR="0056084B">
          <w:rPr>
            <w:noProof/>
            <w:webHidden/>
          </w:rPr>
          <w:fldChar w:fldCharType="end"/>
        </w:r>
      </w:hyperlink>
    </w:p>
    <w:p w14:paraId="43AA2522" w14:textId="5825E5C5" w:rsidR="0056084B" w:rsidRDefault="000D0089">
      <w:pPr>
        <w:pStyle w:val="Inhopg2"/>
        <w:rPr>
          <w:rFonts w:eastAsiaTheme="minorEastAsia" w:cstheme="minorBidi"/>
          <w:caps w:val="0"/>
          <w:noProof/>
          <w:kern w:val="2"/>
          <w:sz w:val="24"/>
          <w14:ligatures w14:val="standardContextual"/>
        </w:rPr>
      </w:pPr>
      <w:hyperlink w:anchor="_Toc160781873" w:history="1">
        <w:r w:rsidR="0056084B" w:rsidRPr="00212641">
          <w:rPr>
            <w:rStyle w:val="Hyperlink"/>
            <w:noProof/>
          </w:rPr>
          <w:t>I.1</w:t>
        </w:r>
        <w:r w:rsidR="0056084B">
          <w:rPr>
            <w:rFonts w:eastAsiaTheme="minorEastAsia" w:cstheme="minorBidi"/>
            <w:caps w:val="0"/>
            <w:noProof/>
            <w:kern w:val="2"/>
            <w:sz w:val="24"/>
            <w14:ligatures w14:val="standardContextual"/>
          </w:rPr>
          <w:tab/>
        </w:r>
        <w:r w:rsidR="0056084B" w:rsidRPr="00212641">
          <w:rPr>
            <w:rStyle w:val="Hyperlink"/>
            <w:noProof/>
          </w:rPr>
          <w:t>Aanbestedende Dienst en Opdrachtgever</w:t>
        </w:r>
        <w:r w:rsidR="0056084B">
          <w:rPr>
            <w:noProof/>
            <w:webHidden/>
          </w:rPr>
          <w:tab/>
        </w:r>
        <w:r w:rsidR="0056084B">
          <w:rPr>
            <w:noProof/>
            <w:webHidden/>
          </w:rPr>
          <w:fldChar w:fldCharType="begin"/>
        </w:r>
        <w:r w:rsidR="0056084B">
          <w:rPr>
            <w:noProof/>
            <w:webHidden/>
          </w:rPr>
          <w:instrText xml:space="preserve"> PAGEREF _Toc160781873 \h </w:instrText>
        </w:r>
        <w:r w:rsidR="0056084B">
          <w:rPr>
            <w:noProof/>
            <w:webHidden/>
          </w:rPr>
        </w:r>
        <w:r w:rsidR="0056084B">
          <w:rPr>
            <w:noProof/>
            <w:webHidden/>
          </w:rPr>
          <w:fldChar w:fldCharType="separate"/>
        </w:r>
        <w:r w:rsidR="004D442E">
          <w:rPr>
            <w:noProof/>
            <w:webHidden/>
          </w:rPr>
          <w:t>7</w:t>
        </w:r>
        <w:r w:rsidR="0056084B">
          <w:rPr>
            <w:noProof/>
            <w:webHidden/>
          </w:rPr>
          <w:fldChar w:fldCharType="end"/>
        </w:r>
      </w:hyperlink>
    </w:p>
    <w:p w14:paraId="715F6044" w14:textId="506F404E" w:rsidR="0056084B" w:rsidRDefault="000D0089">
      <w:pPr>
        <w:pStyle w:val="Inhopg2"/>
        <w:rPr>
          <w:rFonts w:eastAsiaTheme="minorEastAsia" w:cstheme="minorBidi"/>
          <w:caps w:val="0"/>
          <w:noProof/>
          <w:kern w:val="2"/>
          <w:sz w:val="24"/>
          <w14:ligatures w14:val="standardContextual"/>
        </w:rPr>
      </w:pPr>
      <w:hyperlink w:anchor="_Toc160781874" w:history="1">
        <w:r w:rsidR="0056084B" w:rsidRPr="00212641">
          <w:rPr>
            <w:rStyle w:val="Hyperlink"/>
            <w:noProof/>
          </w:rPr>
          <w:t>I.2</w:t>
        </w:r>
        <w:r w:rsidR="0056084B">
          <w:rPr>
            <w:rFonts w:eastAsiaTheme="minorEastAsia" w:cstheme="minorBidi"/>
            <w:caps w:val="0"/>
            <w:noProof/>
            <w:kern w:val="2"/>
            <w:sz w:val="24"/>
            <w14:ligatures w14:val="standardContextual"/>
          </w:rPr>
          <w:tab/>
        </w:r>
        <w:r w:rsidR="0056084B" w:rsidRPr="00212641">
          <w:rPr>
            <w:rStyle w:val="Hyperlink"/>
            <w:noProof/>
          </w:rPr>
          <w:t>Aanleiding</w:t>
        </w:r>
        <w:r w:rsidR="0056084B">
          <w:rPr>
            <w:noProof/>
            <w:webHidden/>
          </w:rPr>
          <w:tab/>
        </w:r>
        <w:r w:rsidR="0056084B">
          <w:rPr>
            <w:noProof/>
            <w:webHidden/>
          </w:rPr>
          <w:fldChar w:fldCharType="begin"/>
        </w:r>
        <w:r w:rsidR="0056084B">
          <w:rPr>
            <w:noProof/>
            <w:webHidden/>
          </w:rPr>
          <w:instrText xml:space="preserve"> PAGEREF _Toc160781874 \h </w:instrText>
        </w:r>
        <w:r w:rsidR="0056084B">
          <w:rPr>
            <w:noProof/>
            <w:webHidden/>
          </w:rPr>
        </w:r>
        <w:r w:rsidR="0056084B">
          <w:rPr>
            <w:noProof/>
            <w:webHidden/>
          </w:rPr>
          <w:fldChar w:fldCharType="separate"/>
        </w:r>
        <w:r w:rsidR="004D442E">
          <w:rPr>
            <w:noProof/>
            <w:webHidden/>
          </w:rPr>
          <w:t>7</w:t>
        </w:r>
        <w:r w:rsidR="0056084B">
          <w:rPr>
            <w:noProof/>
            <w:webHidden/>
          </w:rPr>
          <w:fldChar w:fldCharType="end"/>
        </w:r>
      </w:hyperlink>
    </w:p>
    <w:p w14:paraId="72FD0583" w14:textId="1FB161EE" w:rsidR="0056084B" w:rsidRDefault="000D0089">
      <w:pPr>
        <w:pStyle w:val="Inhopg2"/>
        <w:rPr>
          <w:rFonts w:eastAsiaTheme="minorEastAsia" w:cstheme="minorBidi"/>
          <w:caps w:val="0"/>
          <w:noProof/>
          <w:kern w:val="2"/>
          <w:sz w:val="24"/>
          <w14:ligatures w14:val="standardContextual"/>
        </w:rPr>
      </w:pPr>
      <w:hyperlink w:anchor="_Toc160781875" w:history="1">
        <w:r w:rsidR="0056084B" w:rsidRPr="00212641">
          <w:rPr>
            <w:rStyle w:val="Hyperlink"/>
            <w:noProof/>
          </w:rPr>
          <w:t>I.3</w:t>
        </w:r>
        <w:r w:rsidR="0056084B">
          <w:rPr>
            <w:rFonts w:eastAsiaTheme="minorEastAsia" w:cstheme="minorBidi"/>
            <w:caps w:val="0"/>
            <w:noProof/>
            <w:kern w:val="2"/>
            <w:sz w:val="24"/>
            <w14:ligatures w14:val="standardContextual"/>
          </w:rPr>
          <w:tab/>
        </w:r>
        <w:r w:rsidR="0056084B" w:rsidRPr="00212641">
          <w:rPr>
            <w:rStyle w:val="Hyperlink"/>
            <w:noProof/>
          </w:rPr>
          <w:t>Doelstelling en resultaten</w:t>
        </w:r>
        <w:r w:rsidR="0056084B">
          <w:rPr>
            <w:noProof/>
            <w:webHidden/>
          </w:rPr>
          <w:tab/>
        </w:r>
        <w:r w:rsidR="0056084B">
          <w:rPr>
            <w:noProof/>
            <w:webHidden/>
          </w:rPr>
          <w:fldChar w:fldCharType="begin"/>
        </w:r>
        <w:r w:rsidR="0056084B">
          <w:rPr>
            <w:noProof/>
            <w:webHidden/>
          </w:rPr>
          <w:instrText xml:space="preserve"> PAGEREF _Toc160781875 \h </w:instrText>
        </w:r>
        <w:r w:rsidR="0056084B">
          <w:rPr>
            <w:noProof/>
            <w:webHidden/>
          </w:rPr>
        </w:r>
        <w:r w:rsidR="0056084B">
          <w:rPr>
            <w:noProof/>
            <w:webHidden/>
          </w:rPr>
          <w:fldChar w:fldCharType="separate"/>
        </w:r>
        <w:r w:rsidR="004D442E">
          <w:rPr>
            <w:noProof/>
            <w:webHidden/>
          </w:rPr>
          <w:t>7</w:t>
        </w:r>
        <w:r w:rsidR="0056084B">
          <w:rPr>
            <w:noProof/>
            <w:webHidden/>
          </w:rPr>
          <w:fldChar w:fldCharType="end"/>
        </w:r>
      </w:hyperlink>
    </w:p>
    <w:p w14:paraId="6FC979AF" w14:textId="609ACD8A" w:rsidR="0056084B" w:rsidRDefault="000D0089">
      <w:pPr>
        <w:pStyle w:val="Inhopg1"/>
        <w:tabs>
          <w:tab w:val="left" w:pos="1000"/>
        </w:tabs>
        <w:rPr>
          <w:rFonts w:eastAsiaTheme="minorEastAsia" w:cstheme="minorBidi"/>
          <w:b w:val="0"/>
          <w:caps w:val="0"/>
          <w:noProof/>
          <w:kern w:val="2"/>
          <w:sz w:val="24"/>
          <w14:ligatures w14:val="standardContextual"/>
        </w:rPr>
      </w:pPr>
      <w:hyperlink w:anchor="_Toc160781876" w:history="1">
        <w:r w:rsidR="0056084B" w:rsidRPr="00212641">
          <w:rPr>
            <w:rStyle w:val="Hyperlink"/>
            <w:rFonts w:cs="Times New Roman"/>
            <w:noProof/>
            <w14:scene3d>
              <w14:camera w14:prst="orthographicFront"/>
              <w14:lightRig w14:rig="threePt" w14:dir="t">
                <w14:rot w14:lat="0" w14:lon="0" w14:rev="0"/>
              </w14:lightRig>
            </w14:scene3d>
          </w:rPr>
          <w:t>Deel II:</w:t>
        </w:r>
        <w:r w:rsidR="0056084B">
          <w:rPr>
            <w:rFonts w:eastAsiaTheme="minorEastAsia" w:cstheme="minorBidi"/>
            <w:b w:val="0"/>
            <w:caps w:val="0"/>
            <w:noProof/>
            <w:kern w:val="2"/>
            <w:sz w:val="24"/>
            <w14:ligatures w14:val="standardContextual"/>
          </w:rPr>
          <w:tab/>
        </w:r>
        <w:r w:rsidR="0056084B" w:rsidRPr="00212641">
          <w:rPr>
            <w:rStyle w:val="Hyperlink"/>
            <w:noProof/>
          </w:rPr>
          <w:t>Opdracht</w:t>
        </w:r>
        <w:r w:rsidR="0056084B">
          <w:rPr>
            <w:noProof/>
            <w:webHidden/>
          </w:rPr>
          <w:tab/>
        </w:r>
        <w:r w:rsidR="0056084B">
          <w:rPr>
            <w:noProof/>
            <w:webHidden/>
          </w:rPr>
          <w:fldChar w:fldCharType="begin"/>
        </w:r>
        <w:r w:rsidR="0056084B">
          <w:rPr>
            <w:noProof/>
            <w:webHidden/>
          </w:rPr>
          <w:instrText xml:space="preserve"> PAGEREF _Toc160781876 \h </w:instrText>
        </w:r>
        <w:r w:rsidR="0056084B">
          <w:rPr>
            <w:noProof/>
            <w:webHidden/>
          </w:rPr>
        </w:r>
        <w:r w:rsidR="0056084B">
          <w:rPr>
            <w:noProof/>
            <w:webHidden/>
          </w:rPr>
          <w:fldChar w:fldCharType="separate"/>
        </w:r>
        <w:r w:rsidR="004D442E">
          <w:rPr>
            <w:noProof/>
            <w:webHidden/>
          </w:rPr>
          <w:t>8</w:t>
        </w:r>
        <w:r w:rsidR="0056084B">
          <w:rPr>
            <w:noProof/>
            <w:webHidden/>
          </w:rPr>
          <w:fldChar w:fldCharType="end"/>
        </w:r>
      </w:hyperlink>
    </w:p>
    <w:p w14:paraId="1F4E1B99" w14:textId="05E0E70C" w:rsidR="0056084B" w:rsidRDefault="000D0089">
      <w:pPr>
        <w:pStyle w:val="Inhopg2"/>
        <w:rPr>
          <w:rFonts w:eastAsiaTheme="minorEastAsia" w:cstheme="minorBidi"/>
          <w:caps w:val="0"/>
          <w:noProof/>
          <w:kern w:val="2"/>
          <w:sz w:val="24"/>
          <w14:ligatures w14:val="standardContextual"/>
        </w:rPr>
      </w:pPr>
      <w:hyperlink w:anchor="_Toc160781877" w:history="1">
        <w:r w:rsidR="0056084B" w:rsidRPr="00212641">
          <w:rPr>
            <w:rStyle w:val="Hyperlink"/>
            <w:noProof/>
          </w:rPr>
          <w:t>II.1</w:t>
        </w:r>
        <w:r w:rsidR="0056084B">
          <w:rPr>
            <w:rFonts w:eastAsiaTheme="minorEastAsia" w:cstheme="minorBidi"/>
            <w:caps w:val="0"/>
            <w:noProof/>
            <w:kern w:val="2"/>
            <w:sz w:val="24"/>
            <w14:ligatures w14:val="standardContextual"/>
          </w:rPr>
          <w:tab/>
        </w:r>
        <w:r w:rsidR="0056084B" w:rsidRPr="00212641">
          <w:rPr>
            <w:rStyle w:val="Hyperlink"/>
            <w:noProof/>
          </w:rPr>
          <w:t>Gebouwlocaties AQUON</w:t>
        </w:r>
        <w:r w:rsidR="0056084B">
          <w:rPr>
            <w:noProof/>
            <w:webHidden/>
          </w:rPr>
          <w:tab/>
        </w:r>
        <w:r w:rsidR="0056084B">
          <w:rPr>
            <w:noProof/>
            <w:webHidden/>
          </w:rPr>
          <w:fldChar w:fldCharType="begin"/>
        </w:r>
        <w:r w:rsidR="0056084B">
          <w:rPr>
            <w:noProof/>
            <w:webHidden/>
          </w:rPr>
          <w:instrText xml:space="preserve"> PAGEREF _Toc160781877 \h </w:instrText>
        </w:r>
        <w:r w:rsidR="0056084B">
          <w:rPr>
            <w:noProof/>
            <w:webHidden/>
          </w:rPr>
        </w:r>
        <w:r w:rsidR="0056084B">
          <w:rPr>
            <w:noProof/>
            <w:webHidden/>
          </w:rPr>
          <w:fldChar w:fldCharType="separate"/>
        </w:r>
        <w:r w:rsidR="004D442E">
          <w:rPr>
            <w:noProof/>
            <w:webHidden/>
          </w:rPr>
          <w:t>8</w:t>
        </w:r>
        <w:r w:rsidR="0056084B">
          <w:rPr>
            <w:noProof/>
            <w:webHidden/>
          </w:rPr>
          <w:fldChar w:fldCharType="end"/>
        </w:r>
      </w:hyperlink>
    </w:p>
    <w:p w14:paraId="12857B26" w14:textId="17D2E0C3" w:rsidR="0056084B" w:rsidRDefault="000D0089">
      <w:pPr>
        <w:pStyle w:val="Inhopg2"/>
        <w:rPr>
          <w:rFonts w:eastAsiaTheme="minorEastAsia" w:cstheme="minorBidi"/>
          <w:caps w:val="0"/>
          <w:noProof/>
          <w:kern w:val="2"/>
          <w:sz w:val="24"/>
          <w14:ligatures w14:val="standardContextual"/>
        </w:rPr>
      </w:pPr>
      <w:hyperlink w:anchor="_Toc160781878" w:history="1">
        <w:r w:rsidR="0056084B" w:rsidRPr="00212641">
          <w:rPr>
            <w:rStyle w:val="Hyperlink"/>
            <w:noProof/>
          </w:rPr>
          <w:t>II.2</w:t>
        </w:r>
        <w:r w:rsidR="0056084B">
          <w:rPr>
            <w:rFonts w:eastAsiaTheme="minorEastAsia" w:cstheme="minorBidi"/>
            <w:caps w:val="0"/>
            <w:noProof/>
            <w:kern w:val="2"/>
            <w:sz w:val="24"/>
            <w14:ligatures w14:val="standardContextual"/>
          </w:rPr>
          <w:tab/>
        </w:r>
        <w:r w:rsidR="0056084B" w:rsidRPr="00212641">
          <w:rPr>
            <w:rStyle w:val="Hyperlink"/>
            <w:noProof/>
          </w:rPr>
          <w:t>Onderwerpen van inkoop</w:t>
        </w:r>
        <w:r w:rsidR="0056084B">
          <w:rPr>
            <w:noProof/>
            <w:webHidden/>
          </w:rPr>
          <w:tab/>
        </w:r>
        <w:r w:rsidR="0056084B">
          <w:rPr>
            <w:noProof/>
            <w:webHidden/>
          </w:rPr>
          <w:fldChar w:fldCharType="begin"/>
        </w:r>
        <w:r w:rsidR="0056084B">
          <w:rPr>
            <w:noProof/>
            <w:webHidden/>
          </w:rPr>
          <w:instrText xml:space="preserve"> PAGEREF _Toc160781878 \h </w:instrText>
        </w:r>
        <w:r w:rsidR="0056084B">
          <w:rPr>
            <w:noProof/>
            <w:webHidden/>
          </w:rPr>
        </w:r>
        <w:r w:rsidR="0056084B">
          <w:rPr>
            <w:noProof/>
            <w:webHidden/>
          </w:rPr>
          <w:fldChar w:fldCharType="separate"/>
        </w:r>
        <w:r w:rsidR="004D442E">
          <w:rPr>
            <w:noProof/>
            <w:webHidden/>
          </w:rPr>
          <w:t>8</w:t>
        </w:r>
        <w:r w:rsidR="0056084B">
          <w:rPr>
            <w:noProof/>
            <w:webHidden/>
          </w:rPr>
          <w:fldChar w:fldCharType="end"/>
        </w:r>
      </w:hyperlink>
    </w:p>
    <w:p w14:paraId="25D22DFC" w14:textId="36FFC915" w:rsidR="0056084B" w:rsidRDefault="000D0089">
      <w:pPr>
        <w:pStyle w:val="Inhopg2"/>
        <w:rPr>
          <w:rFonts w:eastAsiaTheme="minorEastAsia" w:cstheme="minorBidi"/>
          <w:caps w:val="0"/>
          <w:noProof/>
          <w:kern w:val="2"/>
          <w:sz w:val="24"/>
          <w14:ligatures w14:val="standardContextual"/>
        </w:rPr>
      </w:pPr>
      <w:hyperlink w:anchor="_Toc160781879" w:history="1">
        <w:r w:rsidR="0056084B" w:rsidRPr="00212641">
          <w:rPr>
            <w:rStyle w:val="Hyperlink"/>
            <w:noProof/>
          </w:rPr>
          <w:t>II.3</w:t>
        </w:r>
        <w:r w:rsidR="0056084B">
          <w:rPr>
            <w:rFonts w:eastAsiaTheme="minorEastAsia" w:cstheme="minorBidi"/>
            <w:caps w:val="0"/>
            <w:noProof/>
            <w:kern w:val="2"/>
            <w:sz w:val="24"/>
            <w14:ligatures w14:val="standardContextual"/>
          </w:rPr>
          <w:tab/>
        </w:r>
        <w:r w:rsidR="0056084B" w:rsidRPr="00212641">
          <w:rPr>
            <w:rStyle w:val="Hyperlink"/>
            <w:noProof/>
          </w:rPr>
          <w:t>Programma van Eisen</w:t>
        </w:r>
        <w:r w:rsidR="0056084B">
          <w:rPr>
            <w:noProof/>
            <w:webHidden/>
          </w:rPr>
          <w:tab/>
        </w:r>
        <w:r w:rsidR="0056084B">
          <w:rPr>
            <w:noProof/>
            <w:webHidden/>
          </w:rPr>
          <w:fldChar w:fldCharType="begin"/>
        </w:r>
        <w:r w:rsidR="0056084B">
          <w:rPr>
            <w:noProof/>
            <w:webHidden/>
          </w:rPr>
          <w:instrText xml:space="preserve"> PAGEREF _Toc160781879 \h </w:instrText>
        </w:r>
        <w:r w:rsidR="0056084B">
          <w:rPr>
            <w:noProof/>
            <w:webHidden/>
          </w:rPr>
        </w:r>
        <w:r w:rsidR="0056084B">
          <w:rPr>
            <w:noProof/>
            <w:webHidden/>
          </w:rPr>
          <w:fldChar w:fldCharType="separate"/>
        </w:r>
        <w:r w:rsidR="004D442E">
          <w:rPr>
            <w:noProof/>
            <w:webHidden/>
          </w:rPr>
          <w:t>13</w:t>
        </w:r>
        <w:r w:rsidR="0056084B">
          <w:rPr>
            <w:noProof/>
            <w:webHidden/>
          </w:rPr>
          <w:fldChar w:fldCharType="end"/>
        </w:r>
      </w:hyperlink>
    </w:p>
    <w:p w14:paraId="0B3AD379" w14:textId="49256DC1" w:rsidR="0056084B" w:rsidRDefault="000D0089">
      <w:pPr>
        <w:pStyle w:val="Inhopg2"/>
        <w:rPr>
          <w:rFonts w:eastAsiaTheme="minorEastAsia" w:cstheme="minorBidi"/>
          <w:caps w:val="0"/>
          <w:noProof/>
          <w:kern w:val="2"/>
          <w:sz w:val="24"/>
          <w14:ligatures w14:val="standardContextual"/>
        </w:rPr>
      </w:pPr>
      <w:hyperlink w:anchor="_Toc160781880" w:history="1">
        <w:r w:rsidR="0056084B" w:rsidRPr="00212641">
          <w:rPr>
            <w:rStyle w:val="Hyperlink"/>
            <w:noProof/>
          </w:rPr>
          <w:t>II.4</w:t>
        </w:r>
        <w:r w:rsidR="0056084B">
          <w:rPr>
            <w:rFonts w:eastAsiaTheme="minorEastAsia" w:cstheme="minorBidi"/>
            <w:caps w:val="0"/>
            <w:noProof/>
            <w:kern w:val="2"/>
            <w:sz w:val="24"/>
            <w14:ligatures w14:val="standardContextual"/>
          </w:rPr>
          <w:tab/>
        </w:r>
        <w:r w:rsidR="0056084B" w:rsidRPr="00212641">
          <w:rPr>
            <w:rStyle w:val="Hyperlink"/>
            <w:noProof/>
          </w:rPr>
          <w:t>Buiten scope</w:t>
        </w:r>
        <w:r w:rsidR="0056084B">
          <w:rPr>
            <w:noProof/>
            <w:webHidden/>
          </w:rPr>
          <w:tab/>
        </w:r>
        <w:r w:rsidR="0056084B">
          <w:rPr>
            <w:noProof/>
            <w:webHidden/>
          </w:rPr>
          <w:fldChar w:fldCharType="begin"/>
        </w:r>
        <w:r w:rsidR="0056084B">
          <w:rPr>
            <w:noProof/>
            <w:webHidden/>
          </w:rPr>
          <w:instrText xml:space="preserve"> PAGEREF _Toc160781880 \h </w:instrText>
        </w:r>
        <w:r w:rsidR="0056084B">
          <w:rPr>
            <w:noProof/>
            <w:webHidden/>
          </w:rPr>
        </w:r>
        <w:r w:rsidR="0056084B">
          <w:rPr>
            <w:noProof/>
            <w:webHidden/>
          </w:rPr>
          <w:fldChar w:fldCharType="separate"/>
        </w:r>
        <w:r w:rsidR="004D442E">
          <w:rPr>
            <w:noProof/>
            <w:webHidden/>
          </w:rPr>
          <w:t>13</w:t>
        </w:r>
        <w:r w:rsidR="0056084B">
          <w:rPr>
            <w:noProof/>
            <w:webHidden/>
          </w:rPr>
          <w:fldChar w:fldCharType="end"/>
        </w:r>
      </w:hyperlink>
    </w:p>
    <w:p w14:paraId="6ACF81E6" w14:textId="0F214C32" w:rsidR="0056084B" w:rsidRDefault="000D0089">
      <w:pPr>
        <w:pStyle w:val="Inhopg2"/>
        <w:rPr>
          <w:rFonts w:eastAsiaTheme="minorEastAsia" w:cstheme="minorBidi"/>
          <w:caps w:val="0"/>
          <w:noProof/>
          <w:kern w:val="2"/>
          <w:sz w:val="24"/>
          <w14:ligatures w14:val="standardContextual"/>
        </w:rPr>
      </w:pPr>
      <w:hyperlink w:anchor="_Toc160781881" w:history="1">
        <w:r w:rsidR="0056084B" w:rsidRPr="00212641">
          <w:rPr>
            <w:rStyle w:val="Hyperlink"/>
            <w:noProof/>
          </w:rPr>
          <w:t>II.5</w:t>
        </w:r>
        <w:r w:rsidR="0056084B">
          <w:rPr>
            <w:rFonts w:eastAsiaTheme="minorEastAsia" w:cstheme="minorBidi"/>
            <w:caps w:val="0"/>
            <w:noProof/>
            <w:kern w:val="2"/>
            <w:sz w:val="24"/>
            <w14:ligatures w14:val="standardContextual"/>
          </w:rPr>
          <w:tab/>
        </w:r>
        <w:r w:rsidR="0056084B" w:rsidRPr="00212641">
          <w:rPr>
            <w:rStyle w:val="Hyperlink"/>
            <w:noProof/>
          </w:rPr>
          <w:t>Herzieningsclausules</w:t>
        </w:r>
        <w:r w:rsidR="0056084B">
          <w:rPr>
            <w:noProof/>
            <w:webHidden/>
          </w:rPr>
          <w:tab/>
        </w:r>
        <w:r w:rsidR="0056084B">
          <w:rPr>
            <w:noProof/>
            <w:webHidden/>
          </w:rPr>
          <w:fldChar w:fldCharType="begin"/>
        </w:r>
        <w:r w:rsidR="0056084B">
          <w:rPr>
            <w:noProof/>
            <w:webHidden/>
          </w:rPr>
          <w:instrText xml:space="preserve"> PAGEREF _Toc160781881 \h </w:instrText>
        </w:r>
        <w:r w:rsidR="0056084B">
          <w:rPr>
            <w:noProof/>
            <w:webHidden/>
          </w:rPr>
        </w:r>
        <w:r w:rsidR="0056084B">
          <w:rPr>
            <w:noProof/>
            <w:webHidden/>
          </w:rPr>
          <w:fldChar w:fldCharType="separate"/>
        </w:r>
        <w:r w:rsidR="004D442E">
          <w:rPr>
            <w:noProof/>
            <w:webHidden/>
          </w:rPr>
          <w:t>13</w:t>
        </w:r>
        <w:r w:rsidR="0056084B">
          <w:rPr>
            <w:noProof/>
            <w:webHidden/>
          </w:rPr>
          <w:fldChar w:fldCharType="end"/>
        </w:r>
      </w:hyperlink>
    </w:p>
    <w:p w14:paraId="35B7568E" w14:textId="1C385049" w:rsidR="0056084B" w:rsidRDefault="000D0089">
      <w:pPr>
        <w:pStyle w:val="Inhopg2"/>
        <w:rPr>
          <w:rFonts w:eastAsiaTheme="minorEastAsia" w:cstheme="minorBidi"/>
          <w:caps w:val="0"/>
          <w:noProof/>
          <w:kern w:val="2"/>
          <w:sz w:val="24"/>
          <w14:ligatures w14:val="standardContextual"/>
        </w:rPr>
      </w:pPr>
      <w:hyperlink w:anchor="_Toc160781882" w:history="1">
        <w:r w:rsidR="0056084B" w:rsidRPr="00212641">
          <w:rPr>
            <w:rStyle w:val="Hyperlink"/>
            <w:noProof/>
          </w:rPr>
          <w:t>II.6</w:t>
        </w:r>
        <w:r w:rsidR="0056084B">
          <w:rPr>
            <w:rFonts w:eastAsiaTheme="minorEastAsia" w:cstheme="minorBidi"/>
            <w:caps w:val="0"/>
            <w:noProof/>
            <w:kern w:val="2"/>
            <w:sz w:val="24"/>
            <w14:ligatures w14:val="standardContextual"/>
          </w:rPr>
          <w:tab/>
        </w:r>
        <w:r w:rsidR="0056084B" w:rsidRPr="00212641">
          <w:rPr>
            <w:rStyle w:val="Hyperlink"/>
            <w:noProof/>
          </w:rPr>
          <w:t>Inschatting/raming inkoopvolume</w:t>
        </w:r>
        <w:r w:rsidR="0056084B">
          <w:rPr>
            <w:noProof/>
            <w:webHidden/>
          </w:rPr>
          <w:tab/>
        </w:r>
        <w:r w:rsidR="0056084B">
          <w:rPr>
            <w:noProof/>
            <w:webHidden/>
          </w:rPr>
          <w:fldChar w:fldCharType="begin"/>
        </w:r>
        <w:r w:rsidR="0056084B">
          <w:rPr>
            <w:noProof/>
            <w:webHidden/>
          </w:rPr>
          <w:instrText xml:space="preserve"> PAGEREF _Toc160781882 \h </w:instrText>
        </w:r>
        <w:r w:rsidR="0056084B">
          <w:rPr>
            <w:noProof/>
            <w:webHidden/>
          </w:rPr>
        </w:r>
        <w:r w:rsidR="0056084B">
          <w:rPr>
            <w:noProof/>
            <w:webHidden/>
          </w:rPr>
          <w:fldChar w:fldCharType="separate"/>
        </w:r>
        <w:r w:rsidR="004D442E">
          <w:rPr>
            <w:noProof/>
            <w:webHidden/>
          </w:rPr>
          <w:t>14</w:t>
        </w:r>
        <w:r w:rsidR="0056084B">
          <w:rPr>
            <w:noProof/>
            <w:webHidden/>
          </w:rPr>
          <w:fldChar w:fldCharType="end"/>
        </w:r>
      </w:hyperlink>
    </w:p>
    <w:p w14:paraId="5580651E" w14:textId="627B35B3" w:rsidR="0056084B" w:rsidRDefault="000D0089">
      <w:pPr>
        <w:pStyle w:val="Inhopg2"/>
        <w:rPr>
          <w:rFonts w:eastAsiaTheme="minorEastAsia" w:cstheme="minorBidi"/>
          <w:caps w:val="0"/>
          <w:noProof/>
          <w:kern w:val="2"/>
          <w:sz w:val="24"/>
          <w14:ligatures w14:val="standardContextual"/>
        </w:rPr>
      </w:pPr>
      <w:hyperlink w:anchor="_Toc160781883" w:history="1">
        <w:r w:rsidR="0056084B" w:rsidRPr="00212641">
          <w:rPr>
            <w:rStyle w:val="Hyperlink"/>
            <w:noProof/>
          </w:rPr>
          <w:t>II.7</w:t>
        </w:r>
        <w:r w:rsidR="0056084B">
          <w:rPr>
            <w:rFonts w:eastAsiaTheme="minorEastAsia" w:cstheme="minorBidi"/>
            <w:caps w:val="0"/>
            <w:noProof/>
            <w:kern w:val="2"/>
            <w:sz w:val="24"/>
            <w14:ligatures w14:val="standardContextual"/>
          </w:rPr>
          <w:tab/>
        </w:r>
        <w:r w:rsidR="0056084B" w:rsidRPr="00212641">
          <w:rPr>
            <w:rStyle w:val="Hyperlink"/>
            <w:noProof/>
          </w:rPr>
          <w:t>CPV-classificatie</w:t>
        </w:r>
        <w:r w:rsidR="0056084B">
          <w:rPr>
            <w:noProof/>
            <w:webHidden/>
          </w:rPr>
          <w:tab/>
        </w:r>
        <w:r w:rsidR="0056084B">
          <w:rPr>
            <w:noProof/>
            <w:webHidden/>
          </w:rPr>
          <w:fldChar w:fldCharType="begin"/>
        </w:r>
        <w:r w:rsidR="0056084B">
          <w:rPr>
            <w:noProof/>
            <w:webHidden/>
          </w:rPr>
          <w:instrText xml:space="preserve"> PAGEREF _Toc160781883 \h </w:instrText>
        </w:r>
        <w:r w:rsidR="0056084B">
          <w:rPr>
            <w:noProof/>
            <w:webHidden/>
          </w:rPr>
        </w:r>
        <w:r w:rsidR="0056084B">
          <w:rPr>
            <w:noProof/>
            <w:webHidden/>
          </w:rPr>
          <w:fldChar w:fldCharType="separate"/>
        </w:r>
        <w:r w:rsidR="004D442E">
          <w:rPr>
            <w:noProof/>
            <w:webHidden/>
          </w:rPr>
          <w:t>14</w:t>
        </w:r>
        <w:r w:rsidR="0056084B">
          <w:rPr>
            <w:noProof/>
            <w:webHidden/>
          </w:rPr>
          <w:fldChar w:fldCharType="end"/>
        </w:r>
      </w:hyperlink>
    </w:p>
    <w:p w14:paraId="39B42071" w14:textId="341EFFBB" w:rsidR="0056084B" w:rsidRDefault="000D0089">
      <w:pPr>
        <w:pStyle w:val="Inhopg2"/>
        <w:rPr>
          <w:rFonts w:eastAsiaTheme="minorEastAsia" w:cstheme="minorBidi"/>
          <w:caps w:val="0"/>
          <w:noProof/>
          <w:kern w:val="2"/>
          <w:sz w:val="24"/>
          <w14:ligatures w14:val="standardContextual"/>
        </w:rPr>
      </w:pPr>
      <w:hyperlink w:anchor="_Toc160781884" w:history="1">
        <w:r w:rsidR="0056084B" w:rsidRPr="00212641">
          <w:rPr>
            <w:rStyle w:val="Hyperlink"/>
            <w:rFonts w:eastAsia="Batang"/>
            <w:noProof/>
          </w:rPr>
          <w:t>II.8</w:t>
        </w:r>
        <w:r w:rsidR="0056084B">
          <w:rPr>
            <w:rFonts w:eastAsiaTheme="minorEastAsia" w:cstheme="minorBidi"/>
            <w:caps w:val="0"/>
            <w:noProof/>
            <w:kern w:val="2"/>
            <w:sz w:val="24"/>
            <w14:ligatures w14:val="standardContextual"/>
          </w:rPr>
          <w:tab/>
        </w:r>
        <w:r w:rsidR="0056084B" w:rsidRPr="00212641">
          <w:rPr>
            <w:rStyle w:val="Hyperlink"/>
            <w:rFonts w:eastAsia="Batang"/>
            <w:noProof/>
          </w:rPr>
          <w:t>Globale Planning</w:t>
        </w:r>
        <w:r w:rsidR="0056084B">
          <w:rPr>
            <w:noProof/>
            <w:webHidden/>
          </w:rPr>
          <w:tab/>
        </w:r>
        <w:r w:rsidR="0056084B">
          <w:rPr>
            <w:noProof/>
            <w:webHidden/>
          </w:rPr>
          <w:fldChar w:fldCharType="begin"/>
        </w:r>
        <w:r w:rsidR="0056084B">
          <w:rPr>
            <w:noProof/>
            <w:webHidden/>
          </w:rPr>
          <w:instrText xml:space="preserve"> PAGEREF _Toc160781884 \h </w:instrText>
        </w:r>
        <w:r w:rsidR="0056084B">
          <w:rPr>
            <w:noProof/>
            <w:webHidden/>
          </w:rPr>
        </w:r>
        <w:r w:rsidR="0056084B">
          <w:rPr>
            <w:noProof/>
            <w:webHidden/>
          </w:rPr>
          <w:fldChar w:fldCharType="separate"/>
        </w:r>
        <w:r w:rsidR="004D442E">
          <w:rPr>
            <w:noProof/>
            <w:webHidden/>
          </w:rPr>
          <w:t>14</w:t>
        </w:r>
        <w:r w:rsidR="0056084B">
          <w:rPr>
            <w:noProof/>
            <w:webHidden/>
          </w:rPr>
          <w:fldChar w:fldCharType="end"/>
        </w:r>
      </w:hyperlink>
    </w:p>
    <w:p w14:paraId="4E4D6225" w14:textId="16979B8F" w:rsidR="0056084B" w:rsidRDefault="000D0089">
      <w:pPr>
        <w:pStyle w:val="Inhopg1"/>
        <w:tabs>
          <w:tab w:val="left" w:pos="1000"/>
        </w:tabs>
        <w:rPr>
          <w:rFonts w:eastAsiaTheme="minorEastAsia" w:cstheme="minorBidi"/>
          <w:b w:val="0"/>
          <w:caps w:val="0"/>
          <w:noProof/>
          <w:kern w:val="2"/>
          <w:sz w:val="24"/>
          <w14:ligatures w14:val="standardContextual"/>
        </w:rPr>
      </w:pPr>
      <w:hyperlink w:anchor="_Toc160781885" w:history="1">
        <w:r w:rsidR="0056084B" w:rsidRPr="00212641">
          <w:rPr>
            <w:rStyle w:val="Hyperlink"/>
            <w:rFonts w:cs="Times New Roman"/>
            <w:noProof/>
            <w14:scene3d>
              <w14:camera w14:prst="orthographicFront"/>
              <w14:lightRig w14:rig="threePt" w14:dir="t">
                <w14:rot w14:lat="0" w14:lon="0" w14:rev="0"/>
              </w14:lightRig>
            </w14:scene3d>
          </w:rPr>
          <w:t>Deel III:</w:t>
        </w:r>
        <w:r w:rsidR="0056084B">
          <w:rPr>
            <w:rFonts w:eastAsiaTheme="minorEastAsia" w:cstheme="minorBidi"/>
            <w:b w:val="0"/>
            <w:caps w:val="0"/>
            <w:noProof/>
            <w:kern w:val="2"/>
            <w:sz w:val="24"/>
            <w14:ligatures w14:val="standardContextual"/>
          </w:rPr>
          <w:tab/>
        </w:r>
        <w:r w:rsidR="0056084B" w:rsidRPr="00212641">
          <w:rPr>
            <w:rStyle w:val="Hyperlink"/>
            <w:noProof/>
          </w:rPr>
          <w:t>Planning, voorschriften en regels voor de aanbestedingsprocedure</w:t>
        </w:r>
        <w:r w:rsidR="0056084B">
          <w:rPr>
            <w:noProof/>
            <w:webHidden/>
          </w:rPr>
          <w:tab/>
        </w:r>
        <w:r w:rsidR="0056084B">
          <w:rPr>
            <w:noProof/>
            <w:webHidden/>
          </w:rPr>
          <w:fldChar w:fldCharType="begin"/>
        </w:r>
        <w:r w:rsidR="0056084B">
          <w:rPr>
            <w:noProof/>
            <w:webHidden/>
          </w:rPr>
          <w:instrText xml:space="preserve"> PAGEREF _Toc160781885 \h </w:instrText>
        </w:r>
        <w:r w:rsidR="0056084B">
          <w:rPr>
            <w:noProof/>
            <w:webHidden/>
          </w:rPr>
        </w:r>
        <w:r w:rsidR="0056084B">
          <w:rPr>
            <w:noProof/>
            <w:webHidden/>
          </w:rPr>
          <w:fldChar w:fldCharType="separate"/>
        </w:r>
        <w:r w:rsidR="004D442E">
          <w:rPr>
            <w:noProof/>
            <w:webHidden/>
          </w:rPr>
          <w:t>15</w:t>
        </w:r>
        <w:r w:rsidR="0056084B">
          <w:rPr>
            <w:noProof/>
            <w:webHidden/>
          </w:rPr>
          <w:fldChar w:fldCharType="end"/>
        </w:r>
      </w:hyperlink>
    </w:p>
    <w:p w14:paraId="09BB1025" w14:textId="56066119" w:rsidR="0056084B" w:rsidRDefault="000D0089">
      <w:pPr>
        <w:pStyle w:val="Inhopg2"/>
        <w:rPr>
          <w:rFonts w:eastAsiaTheme="minorEastAsia" w:cstheme="minorBidi"/>
          <w:caps w:val="0"/>
          <w:noProof/>
          <w:kern w:val="2"/>
          <w:sz w:val="24"/>
          <w14:ligatures w14:val="standardContextual"/>
        </w:rPr>
      </w:pPr>
      <w:hyperlink w:anchor="_Toc160781886" w:history="1">
        <w:r w:rsidR="0056084B" w:rsidRPr="00212641">
          <w:rPr>
            <w:rStyle w:val="Hyperlink"/>
            <w:noProof/>
          </w:rPr>
          <w:t>III.1</w:t>
        </w:r>
        <w:r w:rsidR="0056084B">
          <w:rPr>
            <w:rFonts w:eastAsiaTheme="minorEastAsia" w:cstheme="minorBidi"/>
            <w:caps w:val="0"/>
            <w:noProof/>
            <w:kern w:val="2"/>
            <w:sz w:val="24"/>
            <w14:ligatures w14:val="standardContextual"/>
          </w:rPr>
          <w:tab/>
        </w:r>
        <w:r w:rsidR="0056084B" w:rsidRPr="00212641">
          <w:rPr>
            <w:rStyle w:val="Hyperlink"/>
            <w:noProof/>
          </w:rPr>
          <w:t>Aanbestedingsprocedure</w:t>
        </w:r>
        <w:r w:rsidR="0056084B">
          <w:rPr>
            <w:noProof/>
            <w:webHidden/>
          </w:rPr>
          <w:tab/>
        </w:r>
        <w:r w:rsidR="0056084B">
          <w:rPr>
            <w:noProof/>
            <w:webHidden/>
          </w:rPr>
          <w:fldChar w:fldCharType="begin"/>
        </w:r>
        <w:r w:rsidR="0056084B">
          <w:rPr>
            <w:noProof/>
            <w:webHidden/>
          </w:rPr>
          <w:instrText xml:space="preserve"> PAGEREF _Toc160781886 \h </w:instrText>
        </w:r>
        <w:r w:rsidR="0056084B">
          <w:rPr>
            <w:noProof/>
            <w:webHidden/>
          </w:rPr>
        </w:r>
        <w:r w:rsidR="0056084B">
          <w:rPr>
            <w:noProof/>
            <w:webHidden/>
          </w:rPr>
          <w:fldChar w:fldCharType="separate"/>
        </w:r>
        <w:r w:rsidR="004D442E">
          <w:rPr>
            <w:noProof/>
            <w:webHidden/>
          </w:rPr>
          <w:t>15</w:t>
        </w:r>
        <w:r w:rsidR="0056084B">
          <w:rPr>
            <w:noProof/>
            <w:webHidden/>
          </w:rPr>
          <w:fldChar w:fldCharType="end"/>
        </w:r>
      </w:hyperlink>
    </w:p>
    <w:p w14:paraId="686701BA" w14:textId="0746C653" w:rsidR="0056084B" w:rsidRDefault="000D0089">
      <w:pPr>
        <w:pStyle w:val="Inhopg2"/>
        <w:rPr>
          <w:rFonts w:eastAsiaTheme="minorEastAsia" w:cstheme="minorBidi"/>
          <w:caps w:val="0"/>
          <w:noProof/>
          <w:kern w:val="2"/>
          <w:sz w:val="24"/>
          <w14:ligatures w14:val="standardContextual"/>
        </w:rPr>
      </w:pPr>
      <w:hyperlink w:anchor="_Toc160781887" w:history="1">
        <w:r w:rsidR="0056084B" w:rsidRPr="00212641">
          <w:rPr>
            <w:rStyle w:val="Hyperlink"/>
            <w:noProof/>
          </w:rPr>
          <w:t>III.2</w:t>
        </w:r>
        <w:r w:rsidR="0056084B">
          <w:rPr>
            <w:rFonts w:eastAsiaTheme="minorEastAsia" w:cstheme="minorBidi"/>
            <w:caps w:val="0"/>
            <w:noProof/>
            <w:kern w:val="2"/>
            <w:sz w:val="24"/>
            <w14:ligatures w14:val="standardContextual"/>
          </w:rPr>
          <w:tab/>
        </w:r>
        <w:r w:rsidR="0056084B" w:rsidRPr="00212641">
          <w:rPr>
            <w:rStyle w:val="Hyperlink"/>
            <w:noProof/>
          </w:rPr>
          <w:t>De Overeenkomst</w:t>
        </w:r>
        <w:r w:rsidR="0056084B">
          <w:rPr>
            <w:noProof/>
            <w:webHidden/>
          </w:rPr>
          <w:tab/>
        </w:r>
        <w:r w:rsidR="0056084B">
          <w:rPr>
            <w:noProof/>
            <w:webHidden/>
          </w:rPr>
          <w:fldChar w:fldCharType="begin"/>
        </w:r>
        <w:r w:rsidR="0056084B">
          <w:rPr>
            <w:noProof/>
            <w:webHidden/>
          </w:rPr>
          <w:instrText xml:space="preserve"> PAGEREF _Toc160781887 \h </w:instrText>
        </w:r>
        <w:r w:rsidR="0056084B">
          <w:rPr>
            <w:noProof/>
            <w:webHidden/>
          </w:rPr>
        </w:r>
        <w:r w:rsidR="0056084B">
          <w:rPr>
            <w:noProof/>
            <w:webHidden/>
          </w:rPr>
          <w:fldChar w:fldCharType="separate"/>
        </w:r>
        <w:r w:rsidR="004D442E">
          <w:rPr>
            <w:noProof/>
            <w:webHidden/>
          </w:rPr>
          <w:t>15</w:t>
        </w:r>
        <w:r w:rsidR="0056084B">
          <w:rPr>
            <w:noProof/>
            <w:webHidden/>
          </w:rPr>
          <w:fldChar w:fldCharType="end"/>
        </w:r>
      </w:hyperlink>
    </w:p>
    <w:p w14:paraId="52BA35CE" w14:textId="5CF93906" w:rsidR="0056084B" w:rsidRDefault="000D0089">
      <w:pPr>
        <w:pStyle w:val="Inhopg2"/>
        <w:rPr>
          <w:rFonts w:eastAsiaTheme="minorEastAsia" w:cstheme="minorBidi"/>
          <w:caps w:val="0"/>
          <w:noProof/>
          <w:kern w:val="2"/>
          <w:sz w:val="24"/>
          <w14:ligatures w14:val="standardContextual"/>
        </w:rPr>
      </w:pPr>
      <w:hyperlink w:anchor="_Toc160781888" w:history="1">
        <w:r w:rsidR="0056084B" w:rsidRPr="00212641">
          <w:rPr>
            <w:rStyle w:val="Hyperlink"/>
            <w:noProof/>
          </w:rPr>
          <w:t>III.3</w:t>
        </w:r>
        <w:r w:rsidR="0056084B">
          <w:rPr>
            <w:rFonts w:eastAsiaTheme="minorEastAsia" w:cstheme="minorBidi"/>
            <w:caps w:val="0"/>
            <w:noProof/>
            <w:kern w:val="2"/>
            <w:sz w:val="24"/>
            <w14:ligatures w14:val="standardContextual"/>
          </w:rPr>
          <w:tab/>
        </w:r>
        <w:r w:rsidR="0056084B" w:rsidRPr="00212641">
          <w:rPr>
            <w:rStyle w:val="Hyperlink"/>
            <w:noProof/>
          </w:rPr>
          <w:t>Communicatie</w:t>
        </w:r>
        <w:r w:rsidR="0056084B">
          <w:rPr>
            <w:noProof/>
            <w:webHidden/>
          </w:rPr>
          <w:tab/>
        </w:r>
        <w:r w:rsidR="0056084B">
          <w:rPr>
            <w:noProof/>
            <w:webHidden/>
          </w:rPr>
          <w:fldChar w:fldCharType="begin"/>
        </w:r>
        <w:r w:rsidR="0056084B">
          <w:rPr>
            <w:noProof/>
            <w:webHidden/>
          </w:rPr>
          <w:instrText xml:space="preserve"> PAGEREF _Toc160781888 \h </w:instrText>
        </w:r>
        <w:r w:rsidR="0056084B">
          <w:rPr>
            <w:noProof/>
            <w:webHidden/>
          </w:rPr>
        </w:r>
        <w:r w:rsidR="0056084B">
          <w:rPr>
            <w:noProof/>
            <w:webHidden/>
          </w:rPr>
          <w:fldChar w:fldCharType="separate"/>
        </w:r>
        <w:r w:rsidR="004D442E">
          <w:rPr>
            <w:noProof/>
            <w:webHidden/>
          </w:rPr>
          <w:t>15</w:t>
        </w:r>
        <w:r w:rsidR="0056084B">
          <w:rPr>
            <w:noProof/>
            <w:webHidden/>
          </w:rPr>
          <w:fldChar w:fldCharType="end"/>
        </w:r>
      </w:hyperlink>
    </w:p>
    <w:p w14:paraId="4CAEF5A1" w14:textId="0206B332" w:rsidR="0056084B" w:rsidRDefault="000D0089">
      <w:pPr>
        <w:pStyle w:val="Inhopg2"/>
        <w:rPr>
          <w:rFonts w:eastAsiaTheme="minorEastAsia" w:cstheme="minorBidi"/>
          <w:caps w:val="0"/>
          <w:noProof/>
          <w:kern w:val="2"/>
          <w:sz w:val="24"/>
          <w14:ligatures w14:val="standardContextual"/>
        </w:rPr>
      </w:pPr>
      <w:hyperlink w:anchor="_Toc160781889" w:history="1">
        <w:r w:rsidR="0056084B" w:rsidRPr="00212641">
          <w:rPr>
            <w:rStyle w:val="Hyperlink"/>
            <w:noProof/>
          </w:rPr>
          <w:t>III.4</w:t>
        </w:r>
        <w:r w:rsidR="0056084B">
          <w:rPr>
            <w:rFonts w:eastAsiaTheme="minorEastAsia" w:cstheme="minorBidi"/>
            <w:caps w:val="0"/>
            <w:noProof/>
            <w:kern w:val="2"/>
            <w:sz w:val="24"/>
            <w14:ligatures w14:val="standardContextual"/>
          </w:rPr>
          <w:tab/>
        </w:r>
        <w:r w:rsidR="0056084B" w:rsidRPr="00212641">
          <w:rPr>
            <w:rStyle w:val="Hyperlink"/>
            <w:noProof/>
          </w:rPr>
          <w:t>Planning van de aanbestedingsprocedure</w:t>
        </w:r>
        <w:r w:rsidR="0056084B">
          <w:rPr>
            <w:noProof/>
            <w:webHidden/>
          </w:rPr>
          <w:tab/>
        </w:r>
        <w:r w:rsidR="0056084B">
          <w:rPr>
            <w:noProof/>
            <w:webHidden/>
          </w:rPr>
          <w:fldChar w:fldCharType="begin"/>
        </w:r>
        <w:r w:rsidR="0056084B">
          <w:rPr>
            <w:noProof/>
            <w:webHidden/>
          </w:rPr>
          <w:instrText xml:space="preserve"> PAGEREF _Toc160781889 \h </w:instrText>
        </w:r>
        <w:r w:rsidR="0056084B">
          <w:rPr>
            <w:noProof/>
            <w:webHidden/>
          </w:rPr>
        </w:r>
        <w:r w:rsidR="0056084B">
          <w:rPr>
            <w:noProof/>
            <w:webHidden/>
          </w:rPr>
          <w:fldChar w:fldCharType="separate"/>
        </w:r>
        <w:r w:rsidR="004D442E">
          <w:rPr>
            <w:noProof/>
            <w:webHidden/>
          </w:rPr>
          <w:t>16</w:t>
        </w:r>
        <w:r w:rsidR="0056084B">
          <w:rPr>
            <w:noProof/>
            <w:webHidden/>
          </w:rPr>
          <w:fldChar w:fldCharType="end"/>
        </w:r>
      </w:hyperlink>
    </w:p>
    <w:p w14:paraId="6F11FA80" w14:textId="071F3DC6" w:rsidR="0056084B" w:rsidRDefault="000D0089">
      <w:pPr>
        <w:pStyle w:val="Inhopg2"/>
        <w:rPr>
          <w:rFonts w:eastAsiaTheme="minorEastAsia" w:cstheme="minorBidi"/>
          <w:caps w:val="0"/>
          <w:noProof/>
          <w:kern w:val="2"/>
          <w:sz w:val="24"/>
          <w14:ligatures w14:val="standardContextual"/>
        </w:rPr>
      </w:pPr>
      <w:hyperlink w:anchor="_Toc160781890" w:history="1">
        <w:r w:rsidR="0056084B" w:rsidRPr="00212641">
          <w:rPr>
            <w:rStyle w:val="Hyperlink"/>
            <w:noProof/>
          </w:rPr>
          <w:t>III.5</w:t>
        </w:r>
        <w:r w:rsidR="0056084B">
          <w:rPr>
            <w:rFonts w:eastAsiaTheme="minorEastAsia" w:cstheme="minorBidi"/>
            <w:caps w:val="0"/>
            <w:noProof/>
            <w:kern w:val="2"/>
            <w:sz w:val="24"/>
            <w14:ligatures w14:val="standardContextual"/>
          </w:rPr>
          <w:tab/>
        </w:r>
        <w:r w:rsidR="0056084B" w:rsidRPr="00212641">
          <w:rPr>
            <w:rStyle w:val="Hyperlink"/>
            <w:noProof/>
          </w:rPr>
          <w:t>Beantwoorden van vragen</w:t>
        </w:r>
        <w:r w:rsidR="0056084B">
          <w:rPr>
            <w:noProof/>
            <w:webHidden/>
          </w:rPr>
          <w:tab/>
        </w:r>
        <w:r w:rsidR="0056084B">
          <w:rPr>
            <w:noProof/>
            <w:webHidden/>
          </w:rPr>
          <w:fldChar w:fldCharType="begin"/>
        </w:r>
        <w:r w:rsidR="0056084B">
          <w:rPr>
            <w:noProof/>
            <w:webHidden/>
          </w:rPr>
          <w:instrText xml:space="preserve"> PAGEREF _Toc160781890 \h </w:instrText>
        </w:r>
        <w:r w:rsidR="0056084B">
          <w:rPr>
            <w:noProof/>
            <w:webHidden/>
          </w:rPr>
        </w:r>
        <w:r w:rsidR="0056084B">
          <w:rPr>
            <w:noProof/>
            <w:webHidden/>
          </w:rPr>
          <w:fldChar w:fldCharType="separate"/>
        </w:r>
        <w:r w:rsidR="004D442E">
          <w:rPr>
            <w:noProof/>
            <w:webHidden/>
          </w:rPr>
          <w:t>16</w:t>
        </w:r>
        <w:r w:rsidR="0056084B">
          <w:rPr>
            <w:noProof/>
            <w:webHidden/>
          </w:rPr>
          <w:fldChar w:fldCharType="end"/>
        </w:r>
      </w:hyperlink>
    </w:p>
    <w:p w14:paraId="1FC3F89D" w14:textId="6E44AE49" w:rsidR="0056084B" w:rsidRDefault="000D0089">
      <w:pPr>
        <w:pStyle w:val="Inhopg2"/>
        <w:rPr>
          <w:rFonts w:eastAsiaTheme="minorEastAsia" w:cstheme="minorBidi"/>
          <w:caps w:val="0"/>
          <w:noProof/>
          <w:kern w:val="2"/>
          <w:sz w:val="24"/>
          <w14:ligatures w14:val="standardContextual"/>
        </w:rPr>
      </w:pPr>
      <w:hyperlink w:anchor="_Toc160781891" w:history="1">
        <w:r w:rsidR="0056084B" w:rsidRPr="00212641">
          <w:rPr>
            <w:rStyle w:val="Hyperlink"/>
            <w:noProof/>
          </w:rPr>
          <w:t>III.6</w:t>
        </w:r>
        <w:r w:rsidR="0056084B">
          <w:rPr>
            <w:rFonts w:eastAsiaTheme="minorEastAsia" w:cstheme="minorBidi"/>
            <w:caps w:val="0"/>
            <w:noProof/>
            <w:kern w:val="2"/>
            <w:sz w:val="24"/>
            <w14:ligatures w14:val="standardContextual"/>
          </w:rPr>
          <w:tab/>
        </w:r>
        <w:r w:rsidR="0056084B" w:rsidRPr="00212641">
          <w:rPr>
            <w:rStyle w:val="Hyperlink"/>
            <w:noProof/>
          </w:rPr>
          <w:t>Indienen Inschrijvingen via TenderNed</w:t>
        </w:r>
        <w:r w:rsidR="0056084B">
          <w:rPr>
            <w:noProof/>
            <w:webHidden/>
          </w:rPr>
          <w:tab/>
        </w:r>
        <w:r w:rsidR="0056084B">
          <w:rPr>
            <w:noProof/>
            <w:webHidden/>
          </w:rPr>
          <w:fldChar w:fldCharType="begin"/>
        </w:r>
        <w:r w:rsidR="0056084B">
          <w:rPr>
            <w:noProof/>
            <w:webHidden/>
          </w:rPr>
          <w:instrText xml:space="preserve"> PAGEREF _Toc160781891 \h </w:instrText>
        </w:r>
        <w:r w:rsidR="0056084B">
          <w:rPr>
            <w:noProof/>
            <w:webHidden/>
          </w:rPr>
        </w:r>
        <w:r w:rsidR="0056084B">
          <w:rPr>
            <w:noProof/>
            <w:webHidden/>
          </w:rPr>
          <w:fldChar w:fldCharType="separate"/>
        </w:r>
        <w:r w:rsidR="004D442E">
          <w:rPr>
            <w:noProof/>
            <w:webHidden/>
          </w:rPr>
          <w:t>17</w:t>
        </w:r>
        <w:r w:rsidR="0056084B">
          <w:rPr>
            <w:noProof/>
            <w:webHidden/>
          </w:rPr>
          <w:fldChar w:fldCharType="end"/>
        </w:r>
      </w:hyperlink>
    </w:p>
    <w:p w14:paraId="3C25591B" w14:textId="1AFCF79C" w:rsidR="0056084B" w:rsidRDefault="000D0089">
      <w:pPr>
        <w:pStyle w:val="Inhopg1"/>
        <w:tabs>
          <w:tab w:val="left" w:pos="1000"/>
        </w:tabs>
        <w:rPr>
          <w:rFonts w:eastAsiaTheme="minorEastAsia" w:cstheme="minorBidi"/>
          <w:b w:val="0"/>
          <w:caps w:val="0"/>
          <w:noProof/>
          <w:kern w:val="2"/>
          <w:sz w:val="24"/>
          <w14:ligatures w14:val="standardContextual"/>
        </w:rPr>
      </w:pPr>
      <w:hyperlink w:anchor="_Toc160781892" w:history="1">
        <w:r w:rsidR="0056084B" w:rsidRPr="00212641">
          <w:rPr>
            <w:rStyle w:val="Hyperlink"/>
            <w:rFonts w:cs="Times New Roman"/>
            <w:noProof/>
            <w14:scene3d>
              <w14:camera w14:prst="orthographicFront"/>
              <w14:lightRig w14:rig="threePt" w14:dir="t">
                <w14:rot w14:lat="0" w14:lon="0" w14:rev="0"/>
              </w14:lightRig>
            </w14:scene3d>
          </w:rPr>
          <w:t>Deel IV:</w:t>
        </w:r>
        <w:r w:rsidR="0056084B">
          <w:rPr>
            <w:rFonts w:eastAsiaTheme="minorEastAsia" w:cstheme="minorBidi"/>
            <w:b w:val="0"/>
            <w:caps w:val="0"/>
            <w:noProof/>
            <w:kern w:val="2"/>
            <w:sz w:val="24"/>
            <w14:ligatures w14:val="standardContextual"/>
          </w:rPr>
          <w:tab/>
        </w:r>
        <w:r w:rsidR="0056084B" w:rsidRPr="00212641">
          <w:rPr>
            <w:rStyle w:val="Hyperlink"/>
            <w:noProof/>
          </w:rPr>
          <w:t>Eisen aan de inschrijver</w:t>
        </w:r>
        <w:r w:rsidR="0056084B">
          <w:rPr>
            <w:noProof/>
            <w:webHidden/>
          </w:rPr>
          <w:tab/>
        </w:r>
        <w:r w:rsidR="0056084B">
          <w:rPr>
            <w:noProof/>
            <w:webHidden/>
          </w:rPr>
          <w:fldChar w:fldCharType="begin"/>
        </w:r>
        <w:r w:rsidR="0056084B">
          <w:rPr>
            <w:noProof/>
            <w:webHidden/>
          </w:rPr>
          <w:instrText xml:space="preserve"> PAGEREF _Toc160781892 \h </w:instrText>
        </w:r>
        <w:r w:rsidR="0056084B">
          <w:rPr>
            <w:noProof/>
            <w:webHidden/>
          </w:rPr>
        </w:r>
        <w:r w:rsidR="0056084B">
          <w:rPr>
            <w:noProof/>
            <w:webHidden/>
          </w:rPr>
          <w:fldChar w:fldCharType="separate"/>
        </w:r>
        <w:r w:rsidR="004D442E">
          <w:rPr>
            <w:noProof/>
            <w:webHidden/>
          </w:rPr>
          <w:t>19</w:t>
        </w:r>
        <w:r w:rsidR="0056084B">
          <w:rPr>
            <w:noProof/>
            <w:webHidden/>
          </w:rPr>
          <w:fldChar w:fldCharType="end"/>
        </w:r>
      </w:hyperlink>
    </w:p>
    <w:p w14:paraId="7FD831E1" w14:textId="0F18CB3A" w:rsidR="0056084B" w:rsidRDefault="000D0089">
      <w:pPr>
        <w:pStyle w:val="Inhopg2"/>
        <w:rPr>
          <w:rFonts w:eastAsiaTheme="minorEastAsia" w:cstheme="minorBidi"/>
          <w:caps w:val="0"/>
          <w:noProof/>
          <w:kern w:val="2"/>
          <w:sz w:val="24"/>
          <w14:ligatures w14:val="standardContextual"/>
        </w:rPr>
      </w:pPr>
      <w:hyperlink w:anchor="_Toc160781893" w:history="1">
        <w:r w:rsidR="0056084B" w:rsidRPr="00212641">
          <w:rPr>
            <w:rStyle w:val="Hyperlink"/>
            <w:noProof/>
          </w:rPr>
          <w:t>IV.1</w:t>
        </w:r>
        <w:r w:rsidR="0056084B">
          <w:rPr>
            <w:rFonts w:eastAsiaTheme="minorEastAsia" w:cstheme="minorBidi"/>
            <w:caps w:val="0"/>
            <w:noProof/>
            <w:kern w:val="2"/>
            <w:sz w:val="24"/>
            <w14:ligatures w14:val="standardContextual"/>
          </w:rPr>
          <w:tab/>
        </w:r>
        <w:r w:rsidR="0056084B" w:rsidRPr="00212641">
          <w:rPr>
            <w:rStyle w:val="Hyperlink"/>
            <w:noProof/>
          </w:rPr>
          <w:t>Uniform Europees Aanbestedingsdocument</w:t>
        </w:r>
        <w:r w:rsidR="0056084B">
          <w:rPr>
            <w:noProof/>
            <w:webHidden/>
          </w:rPr>
          <w:tab/>
        </w:r>
        <w:r w:rsidR="0056084B">
          <w:rPr>
            <w:noProof/>
            <w:webHidden/>
          </w:rPr>
          <w:fldChar w:fldCharType="begin"/>
        </w:r>
        <w:r w:rsidR="0056084B">
          <w:rPr>
            <w:noProof/>
            <w:webHidden/>
          </w:rPr>
          <w:instrText xml:space="preserve"> PAGEREF _Toc160781893 \h </w:instrText>
        </w:r>
        <w:r w:rsidR="0056084B">
          <w:rPr>
            <w:noProof/>
            <w:webHidden/>
          </w:rPr>
        </w:r>
        <w:r w:rsidR="0056084B">
          <w:rPr>
            <w:noProof/>
            <w:webHidden/>
          </w:rPr>
          <w:fldChar w:fldCharType="separate"/>
        </w:r>
        <w:r w:rsidR="004D442E">
          <w:rPr>
            <w:noProof/>
            <w:webHidden/>
          </w:rPr>
          <w:t>19</w:t>
        </w:r>
        <w:r w:rsidR="0056084B">
          <w:rPr>
            <w:noProof/>
            <w:webHidden/>
          </w:rPr>
          <w:fldChar w:fldCharType="end"/>
        </w:r>
      </w:hyperlink>
    </w:p>
    <w:p w14:paraId="23FE731C" w14:textId="3FCA18DB" w:rsidR="0056084B" w:rsidRDefault="000D0089">
      <w:pPr>
        <w:pStyle w:val="Inhopg2"/>
        <w:rPr>
          <w:rFonts w:eastAsiaTheme="minorEastAsia" w:cstheme="minorBidi"/>
          <w:caps w:val="0"/>
          <w:noProof/>
          <w:kern w:val="2"/>
          <w:sz w:val="24"/>
          <w14:ligatures w14:val="standardContextual"/>
        </w:rPr>
      </w:pPr>
      <w:hyperlink w:anchor="_Toc160781894" w:history="1">
        <w:r w:rsidR="0056084B" w:rsidRPr="00212641">
          <w:rPr>
            <w:rStyle w:val="Hyperlink"/>
            <w:noProof/>
          </w:rPr>
          <w:t>IV.2</w:t>
        </w:r>
        <w:r w:rsidR="0056084B">
          <w:rPr>
            <w:rFonts w:eastAsiaTheme="minorEastAsia" w:cstheme="minorBidi"/>
            <w:caps w:val="0"/>
            <w:noProof/>
            <w:kern w:val="2"/>
            <w:sz w:val="24"/>
            <w14:ligatures w14:val="standardContextual"/>
          </w:rPr>
          <w:tab/>
        </w:r>
        <w:r w:rsidR="0056084B" w:rsidRPr="00212641">
          <w:rPr>
            <w:rStyle w:val="Hyperlink"/>
            <w:noProof/>
          </w:rPr>
          <w:t>Gedragsverklaring Aanbesteden</w:t>
        </w:r>
        <w:r w:rsidR="0056084B">
          <w:rPr>
            <w:noProof/>
            <w:webHidden/>
          </w:rPr>
          <w:tab/>
        </w:r>
        <w:r w:rsidR="0056084B">
          <w:rPr>
            <w:noProof/>
            <w:webHidden/>
          </w:rPr>
          <w:fldChar w:fldCharType="begin"/>
        </w:r>
        <w:r w:rsidR="0056084B">
          <w:rPr>
            <w:noProof/>
            <w:webHidden/>
          </w:rPr>
          <w:instrText xml:space="preserve"> PAGEREF _Toc160781894 \h </w:instrText>
        </w:r>
        <w:r w:rsidR="0056084B">
          <w:rPr>
            <w:noProof/>
            <w:webHidden/>
          </w:rPr>
        </w:r>
        <w:r w:rsidR="0056084B">
          <w:rPr>
            <w:noProof/>
            <w:webHidden/>
          </w:rPr>
          <w:fldChar w:fldCharType="separate"/>
        </w:r>
        <w:r w:rsidR="004D442E">
          <w:rPr>
            <w:noProof/>
            <w:webHidden/>
          </w:rPr>
          <w:t>19</w:t>
        </w:r>
        <w:r w:rsidR="0056084B">
          <w:rPr>
            <w:noProof/>
            <w:webHidden/>
          </w:rPr>
          <w:fldChar w:fldCharType="end"/>
        </w:r>
      </w:hyperlink>
    </w:p>
    <w:p w14:paraId="7392C213" w14:textId="70D3B03F" w:rsidR="0056084B" w:rsidRDefault="000D0089">
      <w:pPr>
        <w:pStyle w:val="Inhopg2"/>
        <w:rPr>
          <w:rFonts w:eastAsiaTheme="minorEastAsia" w:cstheme="minorBidi"/>
          <w:caps w:val="0"/>
          <w:noProof/>
          <w:kern w:val="2"/>
          <w:sz w:val="24"/>
          <w14:ligatures w14:val="standardContextual"/>
        </w:rPr>
      </w:pPr>
      <w:hyperlink w:anchor="_Toc160781895" w:history="1">
        <w:r w:rsidR="0056084B" w:rsidRPr="00212641">
          <w:rPr>
            <w:rStyle w:val="Hyperlink"/>
            <w:noProof/>
          </w:rPr>
          <w:t>IV.3</w:t>
        </w:r>
        <w:r w:rsidR="0056084B">
          <w:rPr>
            <w:rFonts w:eastAsiaTheme="minorEastAsia" w:cstheme="minorBidi"/>
            <w:caps w:val="0"/>
            <w:noProof/>
            <w:kern w:val="2"/>
            <w:sz w:val="24"/>
            <w14:ligatures w14:val="standardContextual"/>
          </w:rPr>
          <w:tab/>
        </w:r>
        <w:r w:rsidR="0056084B" w:rsidRPr="00212641">
          <w:rPr>
            <w:rStyle w:val="Hyperlink"/>
            <w:noProof/>
          </w:rPr>
          <w:t>Vertegenwoordigingsbevoegdheid</w:t>
        </w:r>
        <w:r w:rsidR="0056084B">
          <w:rPr>
            <w:noProof/>
            <w:webHidden/>
          </w:rPr>
          <w:tab/>
        </w:r>
        <w:r w:rsidR="0056084B">
          <w:rPr>
            <w:noProof/>
            <w:webHidden/>
          </w:rPr>
          <w:fldChar w:fldCharType="begin"/>
        </w:r>
        <w:r w:rsidR="0056084B">
          <w:rPr>
            <w:noProof/>
            <w:webHidden/>
          </w:rPr>
          <w:instrText xml:space="preserve"> PAGEREF _Toc160781895 \h </w:instrText>
        </w:r>
        <w:r w:rsidR="0056084B">
          <w:rPr>
            <w:noProof/>
            <w:webHidden/>
          </w:rPr>
        </w:r>
        <w:r w:rsidR="0056084B">
          <w:rPr>
            <w:noProof/>
            <w:webHidden/>
          </w:rPr>
          <w:fldChar w:fldCharType="separate"/>
        </w:r>
        <w:r w:rsidR="004D442E">
          <w:rPr>
            <w:noProof/>
            <w:webHidden/>
          </w:rPr>
          <w:t>19</w:t>
        </w:r>
        <w:r w:rsidR="0056084B">
          <w:rPr>
            <w:noProof/>
            <w:webHidden/>
          </w:rPr>
          <w:fldChar w:fldCharType="end"/>
        </w:r>
      </w:hyperlink>
    </w:p>
    <w:p w14:paraId="602C48FD" w14:textId="7256ECD0" w:rsidR="0056084B" w:rsidRDefault="000D0089">
      <w:pPr>
        <w:pStyle w:val="Inhopg2"/>
        <w:rPr>
          <w:rFonts w:eastAsiaTheme="minorEastAsia" w:cstheme="minorBidi"/>
          <w:caps w:val="0"/>
          <w:noProof/>
          <w:kern w:val="2"/>
          <w:sz w:val="24"/>
          <w14:ligatures w14:val="standardContextual"/>
        </w:rPr>
      </w:pPr>
      <w:hyperlink w:anchor="_Toc160781896" w:history="1">
        <w:r w:rsidR="0056084B" w:rsidRPr="00212641">
          <w:rPr>
            <w:rStyle w:val="Hyperlink"/>
            <w:noProof/>
          </w:rPr>
          <w:t>IV.4</w:t>
        </w:r>
        <w:r w:rsidR="0056084B">
          <w:rPr>
            <w:rFonts w:eastAsiaTheme="minorEastAsia" w:cstheme="minorBidi"/>
            <w:caps w:val="0"/>
            <w:noProof/>
            <w:kern w:val="2"/>
            <w:sz w:val="24"/>
            <w14:ligatures w14:val="standardContextual"/>
          </w:rPr>
          <w:tab/>
        </w:r>
        <w:r w:rsidR="0056084B" w:rsidRPr="00212641">
          <w:rPr>
            <w:rStyle w:val="Hyperlink"/>
            <w:noProof/>
          </w:rPr>
          <w:t>Geschiktheidseisen</w:t>
        </w:r>
        <w:r w:rsidR="0056084B">
          <w:rPr>
            <w:noProof/>
            <w:webHidden/>
          </w:rPr>
          <w:tab/>
        </w:r>
        <w:r w:rsidR="0056084B">
          <w:rPr>
            <w:noProof/>
            <w:webHidden/>
          </w:rPr>
          <w:fldChar w:fldCharType="begin"/>
        </w:r>
        <w:r w:rsidR="0056084B">
          <w:rPr>
            <w:noProof/>
            <w:webHidden/>
          </w:rPr>
          <w:instrText xml:space="preserve"> PAGEREF _Toc160781896 \h </w:instrText>
        </w:r>
        <w:r w:rsidR="0056084B">
          <w:rPr>
            <w:noProof/>
            <w:webHidden/>
          </w:rPr>
        </w:r>
        <w:r w:rsidR="0056084B">
          <w:rPr>
            <w:noProof/>
            <w:webHidden/>
          </w:rPr>
          <w:fldChar w:fldCharType="separate"/>
        </w:r>
        <w:r w:rsidR="004D442E">
          <w:rPr>
            <w:noProof/>
            <w:webHidden/>
          </w:rPr>
          <w:t>19</w:t>
        </w:r>
        <w:r w:rsidR="0056084B">
          <w:rPr>
            <w:noProof/>
            <w:webHidden/>
          </w:rPr>
          <w:fldChar w:fldCharType="end"/>
        </w:r>
      </w:hyperlink>
    </w:p>
    <w:p w14:paraId="1DF8F5F1" w14:textId="0C139E69" w:rsidR="0056084B" w:rsidRDefault="000D0089">
      <w:pPr>
        <w:pStyle w:val="Inhopg1"/>
        <w:tabs>
          <w:tab w:val="left" w:pos="1000"/>
        </w:tabs>
        <w:rPr>
          <w:rFonts w:eastAsiaTheme="minorEastAsia" w:cstheme="minorBidi"/>
          <w:b w:val="0"/>
          <w:caps w:val="0"/>
          <w:noProof/>
          <w:kern w:val="2"/>
          <w:sz w:val="24"/>
          <w14:ligatures w14:val="standardContextual"/>
        </w:rPr>
      </w:pPr>
      <w:hyperlink w:anchor="_Toc160781897" w:history="1">
        <w:r w:rsidR="0056084B" w:rsidRPr="00212641">
          <w:rPr>
            <w:rStyle w:val="Hyperlink"/>
            <w:rFonts w:cs="Times New Roman"/>
            <w:noProof/>
            <w14:scene3d>
              <w14:camera w14:prst="orthographicFront"/>
              <w14:lightRig w14:rig="threePt" w14:dir="t">
                <w14:rot w14:lat="0" w14:lon="0" w14:rev="0"/>
              </w14:lightRig>
            </w14:scene3d>
          </w:rPr>
          <w:t>Deel V:</w:t>
        </w:r>
        <w:r w:rsidR="0056084B">
          <w:rPr>
            <w:rFonts w:eastAsiaTheme="minorEastAsia" w:cstheme="minorBidi"/>
            <w:b w:val="0"/>
            <w:caps w:val="0"/>
            <w:noProof/>
            <w:kern w:val="2"/>
            <w:sz w:val="24"/>
            <w14:ligatures w14:val="standardContextual"/>
          </w:rPr>
          <w:tab/>
        </w:r>
        <w:r w:rsidR="0056084B" w:rsidRPr="00212641">
          <w:rPr>
            <w:rStyle w:val="Hyperlink"/>
            <w:noProof/>
          </w:rPr>
          <w:t>Uitvoeringsvoorwaarden</w:t>
        </w:r>
        <w:r w:rsidR="0056084B">
          <w:rPr>
            <w:noProof/>
            <w:webHidden/>
          </w:rPr>
          <w:tab/>
        </w:r>
        <w:r w:rsidR="0056084B">
          <w:rPr>
            <w:noProof/>
            <w:webHidden/>
          </w:rPr>
          <w:fldChar w:fldCharType="begin"/>
        </w:r>
        <w:r w:rsidR="0056084B">
          <w:rPr>
            <w:noProof/>
            <w:webHidden/>
          </w:rPr>
          <w:instrText xml:space="preserve"> PAGEREF _Toc160781897 \h </w:instrText>
        </w:r>
        <w:r w:rsidR="0056084B">
          <w:rPr>
            <w:noProof/>
            <w:webHidden/>
          </w:rPr>
        </w:r>
        <w:r w:rsidR="0056084B">
          <w:rPr>
            <w:noProof/>
            <w:webHidden/>
          </w:rPr>
          <w:fldChar w:fldCharType="separate"/>
        </w:r>
        <w:r w:rsidR="004D442E">
          <w:rPr>
            <w:noProof/>
            <w:webHidden/>
          </w:rPr>
          <w:t>22</w:t>
        </w:r>
        <w:r w:rsidR="0056084B">
          <w:rPr>
            <w:noProof/>
            <w:webHidden/>
          </w:rPr>
          <w:fldChar w:fldCharType="end"/>
        </w:r>
      </w:hyperlink>
    </w:p>
    <w:p w14:paraId="72FFE4D5" w14:textId="041A3C4B" w:rsidR="0056084B" w:rsidRDefault="000D0089">
      <w:pPr>
        <w:pStyle w:val="Inhopg1"/>
        <w:tabs>
          <w:tab w:val="left" w:pos="1000"/>
        </w:tabs>
        <w:rPr>
          <w:rFonts w:eastAsiaTheme="minorEastAsia" w:cstheme="minorBidi"/>
          <w:b w:val="0"/>
          <w:caps w:val="0"/>
          <w:noProof/>
          <w:kern w:val="2"/>
          <w:sz w:val="24"/>
          <w14:ligatures w14:val="standardContextual"/>
        </w:rPr>
      </w:pPr>
      <w:hyperlink w:anchor="_Toc160781898" w:history="1">
        <w:r w:rsidR="0056084B" w:rsidRPr="00212641">
          <w:rPr>
            <w:rStyle w:val="Hyperlink"/>
            <w:rFonts w:cs="Times New Roman"/>
            <w:noProof/>
            <w14:scene3d>
              <w14:camera w14:prst="orthographicFront"/>
              <w14:lightRig w14:rig="threePt" w14:dir="t">
                <w14:rot w14:lat="0" w14:lon="0" w14:rev="0"/>
              </w14:lightRig>
            </w14:scene3d>
          </w:rPr>
          <w:t>Deel VI:</w:t>
        </w:r>
        <w:r w:rsidR="0056084B">
          <w:rPr>
            <w:rFonts w:eastAsiaTheme="minorEastAsia" w:cstheme="minorBidi"/>
            <w:b w:val="0"/>
            <w:caps w:val="0"/>
            <w:noProof/>
            <w:kern w:val="2"/>
            <w:sz w:val="24"/>
            <w14:ligatures w14:val="standardContextual"/>
          </w:rPr>
          <w:tab/>
        </w:r>
        <w:r w:rsidR="0056084B" w:rsidRPr="00212641">
          <w:rPr>
            <w:rStyle w:val="Hyperlink"/>
            <w:noProof/>
          </w:rPr>
          <w:t>Gunningcriteria en beoordelingsmethodiek</w:t>
        </w:r>
        <w:r w:rsidR="0056084B">
          <w:rPr>
            <w:noProof/>
            <w:webHidden/>
          </w:rPr>
          <w:tab/>
        </w:r>
        <w:r w:rsidR="0056084B">
          <w:rPr>
            <w:noProof/>
            <w:webHidden/>
          </w:rPr>
          <w:fldChar w:fldCharType="begin"/>
        </w:r>
        <w:r w:rsidR="0056084B">
          <w:rPr>
            <w:noProof/>
            <w:webHidden/>
          </w:rPr>
          <w:instrText xml:space="preserve"> PAGEREF _Toc160781898 \h </w:instrText>
        </w:r>
        <w:r w:rsidR="0056084B">
          <w:rPr>
            <w:noProof/>
            <w:webHidden/>
          </w:rPr>
        </w:r>
        <w:r w:rsidR="0056084B">
          <w:rPr>
            <w:noProof/>
            <w:webHidden/>
          </w:rPr>
          <w:fldChar w:fldCharType="separate"/>
        </w:r>
        <w:r w:rsidR="004D442E">
          <w:rPr>
            <w:noProof/>
            <w:webHidden/>
          </w:rPr>
          <w:t>23</w:t>
        </w:r>
        <w:r w:rsidR="0056084B">
          <w:rPr>
            <w:noProof/>
            <w:webHidden/>
          </w:rPr>
          <w:fldChar w:fldCharType="end"/>
        </w:r>
      </w:hyperlink>
    </w:p>
    <w:p w14:paraId="5DFAA7C1" w14:textId="5C31AD70" w:rsidR="0056084B" w:rsidRDefault="000D0089">
      <w:pPr>
        <w:pStyle w:val="Inhopg2"/>
        <w:rPr>
          <w:rFonts w:eastAsiaTheme="minorEastAsia" w:cstheme="minorBidi"/>
          <w:caps w:val="0"/>
          <w:noProof/>
          <w:kern w:val="2"/>
          <w:sz w:val="24"/>
          <w14:ligatures w14:val="standardContextual"/>
        </w:rPr>
      </w:pPr>
      <w:hyperlink w:anchor="_Toc160781899" w:history="1">
        <w:r w:rsidR="0056084B" w:rsidRPr="00212641">
          <w:rPr>
            <w:rStyle w:val="Hyperlink"/>
            <w:noProof/>
          </w:rPr>
          <w:t>VI.1</w:t>
        </w:r>
        <w:r w:rsidR="0056084B">
          <w:rPr>
            <w:rFonts w:eastAsiaTheme="minorEastAsia" w:cstheme="minorBidi"/>
            <w:caps w:val="0"/>
            <w:noProof/>
            <w:kern w:val="2"/>
            <w:sz w:val="24"/>
            <w14:ligatures w14:val="standardContextual"/>
          </w:rPr>
          <w:tab/>
        </w:r>
        <w:r w:rsidR="0056084B" w:rsidRPr="00212641">
          <w:rPr>
            <w:rStyle w:val="Hyperlink"/>
            <w:noProof/>
          </w:rPr>
          <w:t>Overzicht gunningcriteria en wegingen</w:t>
        </w:r>
        <w:r w:rsidR="0056084B">
          <w:rPr>
            <w:noProof/>
            <w:webHidden/>
          </w:rPr>
          <w:tab/>
        </w:r>
        <w:r w:rsidR="0056084B">
          <w:rPr>
            <w:noProof/>
            <w:webHidden/>
          </w:rPr>
          <w:fldChar w:fldCharType="begin"/>
        </w:r>
        <w:r w:rsidR="0056084B">
          <w:rPr>
            <w:noProof/>
            <w:webHidden/>
          </w:rPr>
          <w:instrText xml:space="preserve"> PAGEREF _Toc160781899 \h </w:instrText>
        </w:r>
        <w:r w:rsidR="0056084B">
          <w:rPr>
            <w:noProof/>
            <w:webHidden/>
          </w:rPr>
        </w:r>
        <w:r w:rsidR="0056084B">
          <w:rPr>
            <w:noProof/>
            <w:webHidden/>
          </w:rPr>
          <w:fldChar w:fldCharType="separate"/>
        </w:r>
        <w:r w:rsidR="004D442E">
          <w:rPr>
            <w:noProof/>
            <w:webHidden/>
          </w:rPr>
          <w:t>23</w:t>
        </w:r>
        <w:r w:rsidR="0056084B">
          <w:rPr>
            <w:noProof/>
            <w:webHidden/>
          </w:rPr>
          <w:fldChar w:fldCharType="end"/>
        </w:r>
      </w:hyperlink>
    </w:p>
    <w:p w14:paraId="74027200" w14:textId="7E8531E2" w:rsidR="0056084B" w:rsidRDefault="000D0089">
      <w:pPr>
        <w:pStyle w:val="Inhopg2"/>
        <w:rPr>
          <w:rFonts w:eastAsiaTheme="minorEastAsia" w:cstheme="minorBidi"/>
          <w:caps w:val="0"/>
          <w:noProof/>
          <w:kern w:val="2"/>
          <w:sz w:val="24"/>
          <w14:ligatures w14:val="standardContextual"/>
        </w:rPr>
      </w:pPr>
      <w:hyperlink w:anchor="_Toc160781900" w:history="1">
        <w:r w:rsidR="0056084B" w:rsidRPr="00212641">
          <w:rPr>
            <w:rStyle w:val="Hyperlink"/>
            <w:noProof/>
          </w:rPr>
          <w:t>VI.2</w:t>
        </w:r>
        <w:r w:rsidR="0056084B">
          <w:rPr>
            <w:rFonts w:eastAsiaTheme="minorEastAsia" w:cstheme="minorBidi"/>
            <w:caps w:val="0"/>
            <w:noProof/>
            <w:kern w:val="2"/>
            <w:sz w:val="24"/>
            <w14:ligatures w14:val="standardContextual"/>
          </w:rPr>
          <w:tab/>
        </w:r>
        <w:r w:rsidR="0056084B" w:rsidRPr="00212641">
          <w:rPr>
            <w:rStyle w:val="Hyperlink"/>
            <w:noProof/>
          </w:rPr>
          <w:t>Subgunningscriteria</w:t>
        </w:r>
        <w:r w:rsidR="0056084B">
          <w:rPr>
            <w:noProof/>
            <w:webHidden/>
          </w:rPr>
          <w:tab/>
        </w:r>
        <w:r w:rsidR="0056084B">
          <w:rPr>
            <w:noProof/>
            <w:webHidden/>
          </w:rPr>
          <w:fldChar w:fldCharType="begin"/>
        </w:r>
        <w:r w:rsidR="0056084B">
          <w:rPr>
            <w:noProof/>
            <w:webHidden/>
          </w:rPr>
          <w:instrText xml:space="preserve"> PAGEREF _Toc160781900 \h </w:instrText>
        </w:r>
        <w:r w:rsidR="0056084B">
          <w:rPr>
            <w:noProof/>
            <w:webHidden/>
          </w:rPr>
        </w:r>
        <w:r w:rsidR="0056084B">
          <w:rPr>
            <w:noProof/>
            <w:webHidden/>
          </w:rPr>
          <w:fldChar w:fldCharType="separate"/>
        </w:r>
        <w:r w:rsidR="004D442E">
          <w:rPr>
            <w:noProof/>
            <w:webHidden/>
          </w:rPr>
          <w:t>23</w:t>
        </w:r>
        <w:r w:rsidR="0056084B">
          <w:rPr>
            <w:noProof/>
            <w:webHidden/>
          </w:rPr>
          <w:fldChar w:fldCharType="end"/>
        </w:r>
      </w:hyperlink>
    </w:p>
    <w:p w14:paraId="1CDC5081" w14:textId="29D6AC77" w:rsidR="0056084B" w:rsidRDefault="000D0089">
      <w:pPr>
        <w:pStyle w:val="Inhopg2"/>
        <w:rPr>
          <w:rFonts w:eastAsiaTheme="minorEastAsia" w:cstheme="minorBidi"/>
          <w:caps w:val="0"/>
          <w:noProof/>
          <w:kern w:val="2"/>
          <w:sz w:val="24"/>
          <w14:ligatures w14:val="standardContextual"/>
        </w:rPr>
      </w:pPr>
      <w:hyperlink w:anchor="_Toc160781901" w:history="1">
        <w:r w:rsidR="0056084B" w:rsidRPr="00212641">
          <w:rPr>
            <w:rStyle w:val="Hyperlink"/>
            <w:noProof/>
          </w:rPr>
          <w:t>VI.3</w:t>
        </w:r>
        <w:r w:rsidR="0056084B">
          <w:rPr>
            <w:rFonts w:eastAsiaTheme="minorEastAsia" w:cstheme="minorBidi"/>
            <w:caps w:val="0"/>
            <w:noProof/>
            <w:kern w:val="2"/>
            <w:sz w:val="24"/>
            <w14:ligatures w14:val="standardContextual"/>
          </w:rPr>
          <w:tab/>
        </w:r>
        <w:r w:rsidR="0056084B" w:rsidRPr="00212641">
          <w:rPr>
            <w:rStyle w:val="Hyperlink"/>
            <w:noProof/>
          </w:rPr>
          <w:t>Beoordelingswijze kwaliteit en prijs</w:t>
        </w:r>
        <w:r w:rsidR="0056084B">
          <w:rPr>
            <w:noProof/>
            <w:webHidden/>
          </w:rPr>
          <w:tab/>
        </w:r>
        <w:r w:rsidR="0056084B">
          <w:rPr>
            <w:noProof/>
            <w:webHidden/>
          </w:rPr>
          <w:fldChar w:fldCharType="begin"/>
        </w:r>
        <w:r w:rsidR="0056084B">
          <w:rPr>
            <w:noProof/>
            <w:webHidden/>
          </w:rPr>
          <w:instrText xml:space="preserve"> PAGEREF _Toc160781901 \h </w:instrText>
        </w:r>
        <w:r w:rsidR="0056084B">
          <w:rPr>
            <w:noProof/>
            <w:webHidden/>
          </w:rPr>
        </w:r>
        <w:r w:rsidR="0056084B">
          <w:rPr>
            <w:noProof/>
            <w:webHidden/>
          </w:rPr>
          <w:fldChar w:fldCharType="separate"/>
        </w:r>
        <w:r w:rsidR="004D442E">
          <w:rPr>
            <w:noProof/>
            <w:webHidden/>
          </w:rPr>
          <w:t>26</w:t>
        </w:r>
        <w:r w:rsidR="0056084B">
          <w:rPr>
            <w:noProof/>
            <w:webHidden/>
          </w:rPr>
          <w:fldChar w:fldCharType="end"/>
        </w:r>
      </w:hyperlink>
    </w:p>
    <w:p w14:paraId="4B092AEC" w14:textId="2B8D5C2C" w:rsidR="0056084B" w:rsidRDefault="000D0089">
      <w:pPr>
        <w:pStyle w:val="Inhopg1"/>
        <w:tabs>
          <w:tab w:val="left" w:pos="1200"/>
        </w:tabs>
        <w:rPr>
          <w:rFonts w:eastAsiaTheme="minorEastAsia" w:cstheme="minorBidi"/>
          <w:b w:val="0"/>
          <w:caps w:val="0"/>
          <w:noProof/>
          <w:kern w:val="2"/>
          <w:sz w:val="24"/>
          <w14:ligatures w14:val="standardContextual"/>
        </w:rPr>
      </w:pPr>
      <w:hyperlink w:anchor="_Toc160781902" w:history="1">
        <w:r w:rsidR="0056084B" w:rsidRPr="00212641">
          <w:rPr>
            <w:rStyle w:val="Hyperlink"/>
            <w:rFonts w:cs="Times New Roman"/>
            <w:noProof/>
            <w14:scene3d>
              <w14:camera w14:prst="orthographicFront"/>
              <w14:lightRig w14:rig="threePt" w14:dir="t">
                <w14:rot w14:lat="0" w14:lon="0" w14:rev="0"/>
              </w14:lightRig>
            </w14:scene3d>
          </w:rPr>
          <w:t>Deel VII:</w:t>
        </w:r>
        <w:r w:rsidR="0056084B">
          <w:rPr>
            <w:rFonts w:eastAsiaTheme="minorEastAsia" w:cstheme="minorBidi"/>
            <w:b w:val="0"/>
            <w:caps w:val="0"/>
            <w:noProof/>
            <w:kern w:val="2"/>
            <w:sz w:val="24"/>
            <w14:ligatures w14:val="standardContextual"/>
          </w:rPr>
          <w:tab/>
        </w:r>
        <w:r w:rsidR="0056084B" w:rsidRPr="00212641">
          <w:rPr>
            <w:rStyle w:val="Hyperlink"/>
            <w:noProof/>
          </w:rPr>
          <w:t>Beoordelingsprocedure</w:t>
        </w:r>
        <w:r w:rsidR="0056084B">
          <w:rPr>
            <w:noProof/>
            <w:webHidden/>
          </w:rPr>
          <w:tab/>
        </w:r>
        <w:r w:rsidR="0056084B">
          <w:rPr>
            <w:noProof/>
            <w:webHidden/>
          </w:rPr>
          <w:fldChar w:fldCharType="begin"/>
        </w:r>
        <w:r w:rsidR="0056084B">
          <w:rPr>
            <w:noProof/>
            <w:webHidden/>
          </w:rPr>
          <w:instrText xml:space="preserve"> PAGEREF _Toc160781902 \h </w:instrText>
        </w:r>
        <w:r w:rsidR="0056084B">
          <w:rPr>
            <w:noProof/>
            <w:webHidden/>
          </w:rPr>
        </w:r>
        <w:r w:rsidR="0056084B">
          <w:rPr>
            <w:noProof/>
            <w:webHidden/>
          </w:rPr>
          <w:fldChar w:fldCharType="separate"/>
        </w:r>
        <w:r w:rsidR="004D442E">
          <w:rPr>
            <w:noProof/>
            <w:webHidden/>
          </w:rPr>
          <w:t>29</w:t>
        </w:r>
        <w:r w:rsidR="0056084B">
          <w:rPr>
            <w:noProof/>
            <w:webHidden/>
          </w:rPr>
          <w:fldChar w:fldCharType="end"/>
        </w:r>
      </w:hyperlink>
    </w:p>
    <w:p w14:paraId="39C07335" w14:textId="0550ABD2" w:rsidR="0056084B" w:rsidRDefault="000D0089">
      <w:pPr>
        <w:pStyle w:val="Inhopg2"/>
        <w:rPr>
          <w:rFonts w:eastAsiaTheme="minorEastAsia" w:cstheme="minorBidi"/>
          <w:caps w:val="0"/>
          <w:noProof/>
          <w:kern w:val="2"/>
          <w:sz w:val="24"/>
          <w14:ligatures w14:val="standardContextual"/>
        </w:rPr>
      </w:pPr>
      <w:hyperlink w:anchor="_Toc160781903" w:history="1">
        <w:r w:rsidR="0056084B" w:rsidRPr="00212641">
          <w:rPr>
            <w:rStyle w:val="Hyperlink"/>
            <w:noProof/>
          </w:rPr>
          <w:t>VII.1</w:t>
        </w:r>
        <w:r w:rsidR="0056084B">
          <w:rPr>
            <w:rFonts w:eastAsiaTheme="minorEastAsia" w:cstheme="minorBidi"/>
            <w:caps w:val="0"/>
            <w:noProof/>
            <w:kern w:val="2"/>
            <w:sz w:val="24"/>
            <w14:ligatures w14:val="standardContextual"/>
          </w:rPr>
          <w:tab/>
        </w:r>
        <w:r w:rsidR="0056084B" w:rsidRPr="00212641">
          <w:rPr>
            <w:rStyle w:val="Hyperlink"/>
            <w:noProof/>
          </w:rPr>
          <w:t>Vaststellen volledigheid en geldigheid van de Inschrijvingen</w:t>
        </w:r>
        <w:r w:rsidR="0056084B">
          <w:rPr>
            <w:noProof/>
            <w:webHidden/>
          </w:rPr>
          <w:tab/>
        </w:r>
        <w:r w:rsidR="0056084B">
          <w:rPr>
            <w:noProof/>
            <w:webHidden/>
          </w:rPr>
          <w:fldChar w:fldCharType="begin"/>
        </w:r>
        <w:r w:rsidR="0056084B">
          <w:rPr>
            <w:noProof/>
            <w:webHidden/>
          </w:rPr>
          <w:instrText xml:space="preserve"> PAGEREF _Toc160781903 \h </w:instrText>
        </w:r>
        <w:r w:rsidR="0056084B">
          <w:rPr>
            <w:noProof/>
            <w:webHidden/>
          </w:rPr>
        </w:r>
        <w:r w:rsidR="0056084B">
          <w:rPr>
            <w:noProof/>
            <w:webHidden/>
          </w:rPr>
          <w:fldChar w:fldCharType="separate"/>
        </w:r>
        <w:r w:rsidR="004D442E">
          <w:rPr>
            <w:noProof/>
            <w:webHidden/>
          </w:rPr>
          <w:t>29</w:t>
        </w:r>
        <w:r w:rsidR="0056084B">
          <w:rPr>
            <w:noProof/>
            <w:webHidden/>
          </w:rPr>
          <w:fldChar w:fldCharType="end"/>
        </w:r>
      </w:hyperlink>
    </w:p>
    <w:p w14:paraId="27107912" w14:textId="5A2F9BB9" w:rsidR="0056084B" w:rsidRDefault="000D0089">
      <w:pPr>
        <w:pStyle w:val="Inhopg2"/>
        <w:rPr>
          <w:rFonts w:eastAsiaTheme="minorEastAsia" w:cstheme="minorBidi"/>
          <w:caps w:val="0"/>
          <w:noProof/>
          <w:kern w:val="2"/>
          <w:sz w:val="24"/>
          <w14:ligatures w14:val="standardContextual"/>
        </w:rPr>
      </w:pPr>
      <w:hyperlink w:anchor="_Toc160781904" w:history="1">
        <w:r w:rsidR="0056084B" w:rsidRPr="00212641">
          <w:rPr>
            <w:rStyle w:val="Hyperlink"/>
            <w:noProof/>
          </w:rPr>
          <w:t>VII.2</w:t>
        </w:r>
        <w:r w:rsidR="0056084B">
          <w:rPr>
            <w:rFonts w:eastAsiaTheme="minorEastAsia" w:cstheme="minorBidi"/>
            <w:caps w:val="0"/>
            <w:noProof/>
            <w:kern w:val="2"/>
            <w:sz w:val="24"/>
            <w14:ligatures w14:val="standardContextual"/>
          </w:rPr>
          <w:tab/>
        </w:r>
        <w:r w:rsidR="0056084B" w:rsidRPr="00212641">
          <w:rPr>
            <w:rStyle w:val="Hyperlink"/>
            <w:noProof/>
          </w:rPr>
          <w:t>Beoordeling op het onvoorwaardelijk voldoen aan de uitvoeringsvoorwaARDEN</w:t>
        </w:r>
        <w:r w:rsidR="0056084B">
          <w:rPr>
            <w:noProof/>
            <w:webHidden/>
          </w:rPr>
          <w:tab/>
        </w:r>
        <w:r w:rsidR="0056084B">
          <w:rPr>
            <w:noProof/>
            <w:webHidden/>
          </w:rPr>
          <w:fldChar w:fldCharType="begin"/>
        </w:r>
        <w:r w:rsidR="0056084B">
          <w:rPr>
            <w:noProof/>
            <w:webHidden/>
          </w:rPr>
          <w:instrText xml:space="preserve"> PAGEREF _Toc160781904 \h </w:instrText>
        </w:r>
        <w:r w:rsidR="0056084B">
          <w:rPr>
            <w:noProof/>
            <w:webHidden/>
          </w:rPr>
        </w:r>
        <w:r w:rsidR="0056084B">
          <w:rPr>
            <w:noProof/>
            <w:webHidden/>
          </w:rPr>
          <w:fldChar w:fldCharType="separate"/>
        </w:r>
        <w:r w:rsidR="004D442E">
          <w:rPr>
            <w:noProof/>
            <w:webHidden/>
          </w:rPr>
          <w:t>29</w:t>
        </w:r>
        <w:r w:rsidR="0056084B">
          <w:rPr>
            <w:noProof/>
            <w:webHidden/>
          </w:rPr>
          <w:fldChar w:fldCharType="end"/>
        </w:r>
      </w:hyperlink>
    </w:p>
    <w:p w14:paraId="3E015F96" w14:textId="1CCBFCBB" w:rsidR="0056084B" w:rsidRDefault="000D0089">
      <w:pPr>
        <w:pStyle w:val="Inhopg2"/>
        <w:rPr>
          <w:rFonts w:eastAsiaTheme="minorEastAsia" w:cstheme="minorBidi"/>
          <w:caps w:val="0"/>
          <w:noProof/>
          <w:kern w:val="2"/>
          <w:sz w:val="24"/>
          <w14:ligatures w14:val="standardContextual"/>
        </w:rPr>
      </w:pPr>
      <w:hyperlink w:anchor="_Toc160781905" w:history="1">
        <w:r w:rsidR="0056084B" w:rsidRPr="00212641">
          <w:rPr>
            <w:rStyle w:val="Hyperlink"/>
            <w:noProof/>
          </w:rPr>
          <w:t>VII.3</w:t>
        </w:r>
        <w:r w:rsidR="0056084B">
          <w:rPr>
            <w:rFonts w:eastAsiaTheme="minorEastAsia" w:cstheme="minorBidi"/>
            <w:caps w:val="0"/>
            <w:noProof/>
            <w:kern w:val="2"/>
            <w:sz w:val="24"/>
            <w14:ligatures w14:val="standardContextual"/>
          </w:rPr>
          <w:tab/>
        </w:r>
        <w:r w:rsidR="0056084B" w:rsidRPr="00212641">
          <w:rPr>
            <w:rStyle w:val="Hyperlink"/>
            <w:noProof/>
          </w:rPr>
          <w:t>Beoordeling op gunningscriteria, verificatiegesprek en verifcatie Proof of concept/demo</w:t>
        </w:r>
        <w:r w:rsidR="0056084B">
          <w:rPr>
            <w:noProof/>
            <w:webHidden/>
          </w:rPr>
          <w:tab/>
        </w:r>
        <w:r w:rsidR="0056084B">
          <w:rPr>
            <w:noProof/>
            <w:webHidden/>
          </w:rPr>
          <w:fldChar w:fldCharType="begin"/>
        </w:r>
        <w:r w:rsidR="0056084B">
          <w:rPr>
            <w:noProof/>
            <w:webHidden/>
          </w:rPr>
          <w:instrText xml:space="preserve"> PAGEREF _Toc160781905 \h </w:instrText>
        </w:r>
        <w:r w:rsidR="0056084B">
          <w:rPr>
            <w:noProof/>
            <w:webHidden/>
          </w:rPr>
        </w:r>
        <w:r w:rsidR="0056084B">
          <w:rPr>
            <w:noProof/>
            <w:webHidden/>
          </w:rPr>
          <w:fldChar w:fldCharType="separate"/>
        </w:r>
        <w:r w:rsidR="004D442E">
          <w:rPr>
            <w:noProof/>
            <w:webHidden/>
          </w:rPr>
          <w:t>29</w:t>
        </w:r>
        <w:r w:rsidR="0056084B">
          <w:rPr>
            <w:noProof/>
            <w:webHidden/>
          </w:rPr>
          <w:fldChar w:fldCharType="end"/>
        </w:r>
      </w:hyperlink>
    </w:p>
    <w:p w14:paraId="55BCD23C" w14:textId="3D64A0E3" w:rsidR="0056084B" w:rsidRDefault="000D0089">
      <w:pPr>
        <w:pStyle w:val="Inhopg2"/>
        <w:rPr>
          <w:rFonts w:eastAsiaTheme="minorEastAsia" w:cstheme="minorBidi"/>
          <w:caps w:val="0"/>
          <w:noProof/>
          <w:kern w:val="2"/>
          <w:sz w:val="24"/>
          <w14:ligatures w14:val="standardContextual"/>
        </w:rPr>
      </w:pPr>
      <w:hyperlink w:anchor="_Toc160781906" w:history="1">
        <w:r w:rsidR="0056084B" w:rsidRPr="00212641">
          <w:rPr>
            <w:rStyle w:val="Hyperlink"/>
            <w:noProof/>
          </w:rPr>
          <w:t>VII.4</w:t>
        </w:r>
        <w:r w:rsidR="0056084B">
          <w:rPr>
            <w:rFonts w:eastAsiaTheme="minorEastAsia" w:cstheme="minorBidi"/>
            <w:caps w:val="0"/>
            <w:noProof/>
            <w:kern w:val="2"/>
            <w:sz w:val="24"/>
            <w14:ligatures w14:val="standardContextual"/>
          </w:rPr>
          <w:tab/>
        </w:r>
        <w:r w:rsidR="0056084B" w:rsidRPr="00212641">
          <w:rPr>
            <w:rStyle w:val="Hyperlink"/>
            <w:noProof/>
          </w:rPr>
          <w:t>Besluitvorming omtrent de gunning</w:t>
        </w:r>
        <w:r w:rsidR="0056084B">
          <w:rPr>
            <w:noProof/>
            <w:webHidden/>
          </w:rPr>
          <w:tab/>
        </w:r>
        <w:r w:rsidR="0056084B">
          <w:rPr>
            <w:noProof/>
            <w:webHidden/>
          </w:rPr>
          <w:fldChar w:fldCharType="begin"/>
        </w:r>
        <w:r w:rsidR="0056084B">
          <w:rPr>
            <w:noProof/>
            <w:webHidden/>
          </w:rPr>
          <w:instrText xml:space="preserve"> PAGEREF _Toc160781906 \h </w:instrText>
        </w:r>
        <w:r w:rsidR="0056084B">
          <w:rPr>
            <w:noProof/>
            <w:webHidden/>
          </w:rPr>
        </w:r>
        <w:r w:rsidR="0056084B">
          <w:rPr>
            <w:noProof/>
            <w:webHidden/>
          </w:rPr>
          <w:fldChar w:fldCharType="separate"/>
        </w:r>
        <w:r w:rsidR="004D442E">
          <w:rPr>
            <w:noProof/>
            <w:webHidden/>
          </w:rPr>
          <w:t>30</w:t>
        </w:r>
        <w:r w:rsidR="0056084B">
          <w:rPr>
            <w:noProof/>
            <w:webHidden/>
          </w:rPr>
          <w:fldChar w:fldCharType="end"/>
        </w:r>
      </w:hyperlink>
    </w:p>
    <w:p w14:paraId="47DA3258" w14:textId="4C859B68" w:rsidR="0056084B" w:rsidRDefault="000D0089">
      <w:pPr>
        <w:pStyle w:val="Inhopg1"/>
        <w:tabs>
          <w:tab w:val="left" w:pos="1200"/>
        </w:tabs>
        <w:rPr>
          <w:rFonts w:eastAsiaTheme="minorEastAsia" w:cstheme="minorBidi"/>
          <w:b w:val="0"/>
          <w:caps w:val="0"/>
          <w:noProof/>
          <w:kern w:val="2"/>
          <w:sz w:val="24"/>
          <w14:ligatures w14:val="standardContextual"/>
        </w:rPr>
      </w:pPr>
      <w:hyperlink w:anchor="_Toc160781907" w:history="1">
        <w:r w:rsidR="0056084B" w:rsidRPr="00212641">
          <w:rPr>
            <w:rStyle w:val="Hyperlink"/>
            <w:rFonts w:cs="Times New Roman"/>
            <w:noProof/>
            <w14:scene3d>
              <w14:camera w14:prst="orthographicFront"/>
              <w14:lightRig w14:rig="threePt" w14:dir="t">
                <w14:rot w14:lat="0" w14:lon="0" w14:rev="0"/>
              </w14:lightRig>
            </w14:scene3d>
          </w:rPr>
          <w:t>Deel VIII:</w:t>
        </w:r>
        <w:r w:rsidR="0056084B">
          <w:rPr>
            <w:rFonts w:eastAsiaTheme="minorEastAsia" w:cstheme="minorBidi"/>
            <w:b w:val="0"/>
            <w:caps w:val="0"/>
            <w:noProof/>
            <w:kern w:val="2"/>
            <w:sz w:val="24"/>
            <w14:ligatures w14:val="standardContextual"/>
          </w:rPr>
          <w:tab/>
        </w:r>
        <w:r w:rsidR="0056084B" w:rsidRPr="00212641">
          <w:rPr>
            <w:rStyle w:val="Hyperlink"/>
            <w:noProof/>
          </w:rPr>
          <w:t>Aanbestedingsregelement</w:t>
        </w:r>
        <w:r w:rsidR="0056084B">
          <w:rPr>
            <w:noProof/>
            <w:webHidden/>
          </w:rPr>
          <w:tab/>
        </w:r>
        <w:r w:rsidR="0056084B">
          <w:rPr>
            <w:noProof/>
            <w:webHidden/>
          </w:rPr>
          <w:fldChar w:fldCharType="begin"/>
        </w:r>
        <w:r w:rsidR="0056084B">
          <w:rPr>
            <w:noProof/>
            <w:webHidden/>
          </w:rPr>
          <w:instrText xml:space="preserve"> PAGEREF _Toc160781907 \h </w:instrText>
        </w:r>
        <w:r w:rsidR="0056084B">
          <w:rPr>
            <w:noProof/>
            <w:webHidden/>
          </w:rPr>
        </w:r>
        <w:r w:rsidR="0056084B">
          <w:rPr>
            <w:noProof/>
            <w:webHidden/>
          </w:rPr>
          <w:fldChar w:fldCharType="separate"/>
        </w:r>
        <w:r w:rsidR="004D442E">
          <w:rPr>
            <w:noProof/>
            <w:webHidden/>
          </w:rPr>
          <w:t>31</w:t>
        </w:r>
        <w:r w:rsidR="0056084B">
          <w:rPr>
            <w:noProof/>
            <w:webHidden/>
          </w:rPr>
          <w:fldChar w:fldCharType="end"/>
        </w:r>
      </w:hyperlink>
    </w:p>
    <w:p w14:paraId="34DA1808" w14:textId="18CA3F0D" w:rsidR="003C61C2" w:rsidRPr="00A160E6" w:rsidRDefault="008B65D7" w:rsidP="00E46F96">
      <w:r>
        <w:fldChar w:fldCharType="end"/>
      </w:r>
    </w:p>
    <w:p w14:paraId="159C2712" w14:textId="77777777" w:rsidR="004E7493" w:rsidRDefault="004E7493" w:rsidP="001B558B">
      <w:pPr>
        <w:pStyle w:val="Default"/>
        <w:spacing w:line="276" w:lineRule="auto"/>
        <w:rPr>
          <w:rFonts w:asciiTheme="minorHAnsi" w:hAnsiTheme="minorHAnsi" w:cstheme="minorHAnsi"/>
          <w:b/>
          <w:bCs/>
          <w:sz w:val="20"/>
          <w:szCs w:val="20"/>
        </w:rPr>
      </w:pPr>
    </w:p>
    <w:p w14:paraId="6D34E542" w14:textId="2E2BD19A" w:rsidR="003C61C2" w:rsidRPr="00A160E6" w:rsidRDefault="003C61C2" w:rsidP="001B558B">
      <w:pPr>
        <w:pStyle w:val="Default"/>
        <w:spacing w:line="276" w:lineRule="auto"/>
        <w:rPr>
          <w:rFonts w:asciiTheme="minorHAnsi" w:hAnsiTheme="minorHAnsi" w:cstheme="minorHAnsi"/>
          <w:sz w:val="20"/>
          <w:szCs w:val="20"/>
        </w:rPr>
      </w:pPr>
      <w:r w:rsidRPr="00A160E6">
        <w:rPr>
          <w:rFonts w:asciiTheme="minorHAnsi" w:hAnsiTheme="minorHAnsi" w:cstheme="minorHAnsi"/>
          <w:b/>
          <w:bCs/>
          <w:sz w:val="20"/>
          <w:szCs w:val="20"/>
        </w:rPr>
        <w:t xml:space="preserve">BIJLAGEN </w:t>
      </w:r>
      <w:r w:rsidR="00B67079">
        <w:rPr>
          <w:rFonts w:asciiTheme="minorHAnsi" w:hAnsiTheme="minorHAnsi" w:cstheme="minorHAnsi"/>
          <w:b/>
          <w:bCs/>
          <w:sz w:val="20"/>
          <w:szCs w:val="20"/>
        </w:rPr>
        <w:t>1, 3, 4</w:t>
      </w:r>
      <w:r w:rsidR="008929CA">
        <w:rPr>
          <w:rFonts w:asciiTheme="minorHAnsi" w:hAnsiTheme="minorHAnsi" w:cstheme="minorHAnsi"/>
          <w:b/>
          <w:bCs/>
          <w:sz w:val="20"/>
          <w:szCs w:val="20"/>
        </w:rPr>
        <w:t>, 6,</w:t>
      </w:r>
      <w:r w:rsidR="00E33133">
        <w:rPr>
          <w:rFonts w:asciiTheme="minorHAnsi" w:hAnsiTheme="minorHAnsi" w:cstheme="minorHAnsi"/>
          <w:b/>
          <w:bCs/>
          <w:sz w:val="20"/>
          <w:szCs w:val="20"/>
        </w:rPr>
        <w:t xml:space="preserve"> </w:t>
      </w:r>
      <w:r w:rsidR="008929CA">
        <w:rPr>
          <w:rFonts w:asciiTheme="minorHAnsi" w:hAnsiTheme="minorHAnsi" w:cstheme="minorHAnsi"/>
          <w:b/>
          <w:bCs/>
          <w:sz w:val="20"/>
          <w:szCs w:val="20"/>
        </w:rPr>
        <w:t>7</w:t>
      </w:r>
      <w:r w:rsidR="00B67079">
        <w:rPr>
          <w:rFonts w:asciiTheme="minorHAnsi" w:hAnsiTheme="minorHAnsi" w:cstheme="minorHAnsi"/>
          <w:b/>
          <w:bCs/>
          <w:sz w:val="20"/>
          <w:szCs w:val="20"/>
        </w:rPr>
        <w:t xml:space="preserve"> en </w:t>
      </w:r>
      <w:r w:rsidR="00CE1159">
        <w:rPr>
          <w:rFonts w:asciiTheme="minorHAnsi" w:hAnsiTheme="minorHAnsi" w:cstheme="minorHAnsi"/>
          <w:b/>
          <w:bCs/>
          <w:sz w:val="20"/>
          <w:szCs w:val="20"/>
        </w:rPr>
        <w:t>8</w:t>
      </w:r>
      <w:r w:rsidR="00B67079">
        <w:rPr>
          <w:rFonts w:asciiTheme="minorHAnsi" w:hAnsiTheme="minorHAnsi" w:cstheme="minorHAnsi"/>
          <w:b/>
          <w:bCs/>
          <w:sz w:val="20"/>
          <w:szCs w:val="20"/>
        </w:rPr>
        <w:t xml:space="preserve"> </w:t>
      </w:r>
      <w:r w:rsidRPr="00A160E6">
        <w:rPr>
          <w:rFonts w:asciiTheme="minorHAnsi" w:hAnsiTheme="minorHAnsi" w:cstheme="minorHAnsi"/>
          <w:b/>
          <w:bCs/>
          <w:sz w:val="20"/>
          <w:szCs w:val="20"/>
        </w:rPr>
        <w:t xml:space="preserve">ZIJN SEPARAAT TOEGEVOEGD </w:t>
      </w:r>
    </w:p>
    <w:p w14:paraId="214C0B11" w14:textId="77777777" w:rsidR="003C61C2" w:rsidRPr="00A160E6" w:rsidRDefault="003C61C2" w:rsidP="001B558B">
      <w:pPr>
        <w:pStyle w:val="Default"/>
        <w:spacing w:line="276" w:lineRule="auto"/>
        <w:rPr>
          <w:rFonts w:asciiTheme="minorHAnsi" w:hAnsiTheme="minorHAnsi" w:cstheme="minorHAnsi"/>
          <w:sz w:val="20"/>
          <w:szCs w:val="20"/>
        </w:rPr>
      </w:pPr>
    </w:p>
    <w:p w14:paraId="6C09EF6D" w14:textId="4760ECDC" w:rsidR="00C76C61" w:rsidRDefault="00C76C61" w:rsidP="00C76C61">
      <w:pPr>
        <w:pStyle w:val="Default"/>
        <w:spacing w:line="276" w:lineRule="auto"/>
        <w:rPr>
          <w:rFonts w:asciiTheme="minorHAnsi" w:hAnsiTheme="minorHAnsi" w:cstheme="minorHAnsi"/>
          <w:sz w:val="22"/>
          <w:szCs w:val="22"/>
        </w:rPr>
      </w:pPr>
      <w:r w:rsidRPr="003607C2">
        <w:rPr>
          <w:rFonts w:asciiTheme="minorHAnsi" w:hAnsiTheme="minorHAnsi" w:cstheme="minorHAnsi"/>
          <w:sz w:val="22"/>
          <w:szCs w:val="22"/>
        </w:rPr>
        <w:lastRenderedPageBreak/>
        <w:t>BIJLAGE 1: UEA</w:t>
      </w:r>
    </w:p>
    <w:p w14:paraId="41AF1F7E" w14:textId="2A6EB32B" w:rsidR="005930D9" w:rsidRPr="003607C2" w:rsidRDefault="005930D9" w:rsidP="00C76C61">
      <w:pPr>
        <w:pStyle w:val="Default"/>
        <w:spacing w:line="276" w:lineRule="auto"/>
        <w:rPr>
          <w:rFonts w:asciiTheme="minorHAnsi" w:hAnsiTheme="minorHAnsi" w:cstheme="minorHAnsi"/>
          <w:sz w:val="22"/>
          <w:szCs w:val="22"/>
        </w:rPr>
      </w:pPr>
      <w:r>
        <w:rPr>
          <w:rFonts w:asciiTheme="minorHAnsi" w:hAnsiTheme="minorHAnsi" w:cstheme="minorHAnsi"/>
          <w:sz w:val="22"/>
          <w:szCs w:val="22"/>
        </w:rPr>
        <w:t xml:space="preserve">BIJLAGE 2: </w:t>
      </w:r>
      <w:r w:rsidR="007F6F31">
        <w:rPr>
          <w:rFonts w:asciiTheme="minorHAnsi" w:hAnsiTheme="minorHAnsi" w:cstheme="minorHAnsi"/>
          <w:sz w:val="22"/>
          <w:szCs w:val="22"/>
        </w:rPr>
        <w:t>Format voor r</w:t>
      </w:r>
      <w:r>
        <w:rPr>
          <w:rFonts w:asciiTheme="minorHAnsi" w:hAnsiTheme="minorHAnsi" w:cstheme="minorHAnsi"/>
          <w:sz w:val="22"/>
          <w:szCs w:val="22"/>
        </w:rPr>
        <w:t>eferenties</w:t>
      </w:r>
    </w:p>
    <w:p w14:paraId="10856E4F" w14:textId="0E6CFBD1" w:rsidR="00AB5CD3" w:rsidRPr="003607C2" w:rsidRDefault="00AB5CD3" w:rsidP="00AB5CD3">
      <w:pPr>
        <w:pStyle w:val="Default"/>
        <w:spacing w:line="276" w:lineRule="auto"/>
        <w:rPr>
          <w:rFonts w:asciiTheme="minorHAnsi" w:hAnsiTheme="minorHAnsi" w:cstheme="minorHAnsi"/>
          <w:sz w:val="22"/>
          <w:szCs w:val="22"/>
        </w:rPr>
      </w:pPr>
      <w:r w:rsidRPr="003607C2">
        <w:rPr>
          <w:rFonts w:asciiTheme="minorHAnsi" w:hAnsiTheme="minorHAnsi" w:cstheme="minorHAnsi"/>
          <w:sz w:val="22"/>
          <w:szCs w:val="22"/>
        </w:rPr>
        <w:t xml:space="preserve">BIJLAGE </w:t>
      </w:r>
      <w:r w:rsidR="005930D9">
        <w:rPr>
          <w:rFonts w:asciiTheme="minorHAnsi" w:hAnsiTheme="minorHAnsi" w:cstheme="minorHAnsi"/>
          <w:sz w:val="22"/>
          <w:szCs w:val="22"/>
        </w:rPr>
        <w:t>3</w:t>
      </w:r>
      <w:r w:rsidRPr="003607C2">
        <w:rPr>
          <w:rFonts w:asciiTheme="minorHAnsi" w:hAnsiTheme="minorHAnsi" w:cstheme="minorHAnsi"/>
          <w:sz w:val="22"/>
          <w:szCs w:val="22"/>
        </w:rPr>
        <w:t xml:space="preserve">: </w:t>
      </w:r>
      <w:r w:rsidR="00E118B0" w:rsidRPr="003607C2">
        <w:rPr>
          <w:rFonts w:asciiTheme="minorHAnsi" w:hAnsiTheme="minorHAnsi" w:cstheme="minorHAnsi"/>
          <w:sz w:val="22"/>
          <w:szCs w:val="22"/>
        </w:rPr>
        <w:t>Programma van eisen</w:t>
      </w:r>
    </w:p>
    <w:p w14:paraId="7844962C" w14:textId="0F763394" w:rsidR="00730CAD" w:rsidRPr="003607C2" w:rsidRDefault="00730CAD" w:rsidP="00AB5CD3">
      <w:pPr>
        <w:pStyle w:val="Default"/>
        <w:spacing w:line="276" w:lineRule="auto"/>
        <w:rPr>
          <w:rFonts w:asciiTheme="minorHAnsi" w:hAnsiTheme="minorHAnsi" w:cstheme="minorHAnsi"/>
          <w:sz w:val="22"/>
          <w:szCs w:val="22"/>
        </w:rPr>
      </w:pPr>
      <w:r w:rsidRPr="003607C2">
        <w:rPr>
          <w:rFonts w:asciiTheme="minorHAnsi" w:hAnsiTheme="minorHAnsi" w:cstheme="minorHAnsi"/>
          <w:sz w:val="22"/>
          <w:szCs w:val="22"/>
        </w:rPr>
        <w:t xml:space="preserve">BIJLAGE </w:t>
      </w:r>
      <w:r w:rsidR="005930D9">
        <w:rPr>
          <w:rFonts w:asciiTheme="minorHAnsi" w:hAnsiTheme="minorHAnsi" w:cstheme="minorHAnsi"/>
          <w:sz w:val="22"/>
          <w:szCs w:val="22"/>
        </w:rPr>
        <w:t>4</w:t>
      </w:r>
      <w:r w:rsidRPr="003607C2">
        <w:rPr>
          <w:rFonts w:asciiTheme="minorHAnsi" w:hAnsiTheme="minorHAnsi" w:cstheme="minorHAnsi"/>
          <w:sz w:val="22"/>
          <w:szCs w:val="22"/>
        </w:rPr>
        <w:t xml:space="preserve">: </w:t>
      </w:r>
      <w:r w:rsidR="008951AA" w:rsidRPr="003607C2">
        <w:rPr>
          <w:rFonts w:asciiTheme="minorHAnsi" w:hAnsiTheme="minorHAnsi" w:cstheme="minorHAnsi"/>
          <w:sz w:val="22"/>
          <w:szCs w:val="22"/>
        </w:rPr>
        <w:t>Concept Overeenkomst, de Verwerkersovereenkomst versie 1.3 en de AWBIT-2023</w:t>
      </w:r>
    </w:p>
    <w:p w14:paraId="2CA4DAF8" w14:textId="18B9A2E8" w:rsidR="00957E3F" w:rsidRPr="003607C2" w:rsidRDefault="00957E3F" w:rsidP="00AB5CD3">
      <w:pPr>
        <w:pStyle w:val="Default"/>
        <w:spacing w:line="276" w:lineRule="auto"/>
        <w:rPr>
          <w:rFonts w:asciiTheme="minorHAnsi" w:hAnsiTheme="minorHAnsi" w:cstheme="minorHAnsi"/>
          <w:sz w:val="22"/>
          <w:szCs w:val="22"/>
        </w:rPr>
      </w:pPr>
      <w:r w:rsidRPr="003607C2">
        <w:rPr>
          <w:rFonts w:asciiTheme="minorHAnsi" w:hAnsiTheme="minorHAnsi" w:cstheme="minorHAnsi"/>
          <w:sz w:val="22"/>
          <w:szCs w:val="22"/>
        </w:rPr>
        <w:t xml:space="preserve">BIJLAGE </w:t>
      </w:r>
      <w:r w:rsidR="005930D9">
        <w:rPr>
          <w:rFonts w:asciiTheme="minorHAnsi" w:hAnsiTheme="minorHAnsi" w:cstheme="minorHAnsi"/>
          <w:sz w:val="22"/>
          <w:szCs w:val="22"/>
        </w:rPr>
        <w:t>5</w:t>
      </w:r>
      <w:r w:rsidRPr="003607C2">
        <w:rPr>
          <w:rFonts w:asciiTheme="minorHAnsi" w:hAnsiTheme="minorHAnsi" w:cstheme="minorHAnsi"/>
          <w:sz w:val="22"/>
          <w:szCs w:val="22"/>
        </w:rPr>
        <w:t>: Prijzenblad</w:t>
      </w:r>
    </w:p>
    <w:p w14:paraId="5784B59E" w14:textId="289B7F72" w:rsidR="0020313C" w:rsidRPr="003607C2" w:rsidRDefault="0020313C" w:rsidP="00AB5CD3">
      <w:pPr>
        <w:pStyle w:val="Default"/>
        <w:spacing w:line="276" w:lineRule="auto"/>
        <w:rPr>
          <w:rFonts w:asciiTheme="minorHAnsi" w:hAnsiTheme="minorHAnsi" w:cstheme="minorHAnsi"/>
          <w:sz w:val="22"/>
          <w:szCs w:val="22"/>
        </w:rPr>
      </w:pPr>
      <w:r w:rsidRPr="003607C2">
        <w:rPr>
          <w:rFonts w:asciiTheme="minorHAnsi" w:hAnsiTheme="minorHAnsi" w:cstheme="minorHAnsi"/>
          <w:sz w:val="22"/>
          <w:szCs w:val="22"/>
        </w:rPr>
        <w:t xml:space="preserve">BIJLAGE </w:t>
      </w:r>
      <w:r w:rsidR="005930D9">
        <w:rPr>
          <w:rFonts w:asciiTheme="minorHAnsi" w:hAnsiTheme="minorHAnsi" w:cstheme="minorHAnsi"/>
          <w:sz w:val="22"/>
          <w:szCs w:val="22"/>
        </w:rPr>
        <w:t>6</w:t>
      </w:r>
      <w:r w:rsidRPr="003607C2">
        <w:rPr>
          <w:rFonts w:asciiTheme="minorHAnsi" w:hAnsiTheme="minorHAnsi" w:cstheme="minorHAnsi"/>
          <w:sz w:val="22"/>
          <w:szCs w:val="22"/>
        </w:rPr>
        <w:t>: In zes stappen digitaal inschrijven op overheidsopdrachten via TenderNed</w:t>
      </w:r>
    </w:p>
    <w:p w14:paraId="40D28132" w14:textId="3552E901" w:rsidR="006B3E6C" w:rsidRDefault="006652B0" w:rsidP="001B558B">
      <w:pPr>
        <w:pStyle w:val="Default"/>
        <w:tabs>
          <w:tab w:val="left" w:pos="5730"/>
        </w:tabs>
        <w:spacing w:line="276" w:lineRule="auto"/>
        <w:rPr>
          <w:rFonts w:asciiTheme="minorHAnsi" w:hAnsiTheme="minorHAnsi" w:cstheme="minorHAnsi"/>
          <w:sz w:val="22"/>
          <w:szCs w:val="22"/>
        </w:rPr>
      </w:pPr>
      <w:r w:rsidRPr="003607C2">
        <w:rPr>
          <w:rFonts w:asciiTheme="minorHAnsi" w:hAnsiTheme="minorHAnsi" w:cstheme="minorHAnsi"/>
          <w:sz w:val="22"/>
          <w:szCs w:val="22"/>
        </w:rPr>
        <w:t xml:space="preserve">BIJLAGE </w:t>
      </w:r>
      <w:r w:rsidR="005930D9">
        <w:rPr>
          <w:rFonts w:asciiTheme="minorHAnsi" w:hAnsiTheme="minorHAnsi" w:cstheme="minorHAnsi"/>
          <w:sz w:val="22"/>
          <w:szCs w:val="22"/>
        </w:rPr>
        <w:t>7</w:t>
      </w:r>
      <w:r w:rsidR="008951AA" w:rsidRPr="003607C2">
        <w:rPr>
          <w:rFonts w:asciiTheme="minorHAnsi" w:hAnsiTheme="minorHAnsi" w:cstheme="minorHAnsi"/>
          <w:sz w:val="22"/>
          <w:szCs w:val="22"/>
        </w:rPr>
        <w:t>:</w:t>
      </w:r>
      <w:r w:rsidRPr="003607C2">
        <w:rPr>
          <w:rFonts w:asciiTheme="minorHAnsi" w:hAnsiTheme="minorHAnsi" w:cstheme="minorHAnsi"/>
          <w:sz w:val="22"/>
          <w:szCs w:val="22"/>
        </w:rPr>
        <w:t xml:space="preserve"> </w:t>
      </w:r>
      <w:r w:rsidR="009B15D0">
        <w:rPr>
          <w:rFonts w:asciiTheme="minorHAnsi" w:hAnsiTheme="minorHAnsi" w:cstheme="minorHAnsi"/>
          <w:sz w:val="22"/>
          <w:szCs w:val="22"/>
        </w:rPr>
        <w:t xml:space="preserve">Nadere informatie </w:t>
      </w:r>
      <w:r w:rsidR="00E12101">
        <w:rPr>
          <w:rFonts w:asciiTheme="minorHAnsi" w:hAnsiTheme="minorHAnsi" w:cstheme="minorHAnsi"/>
          <w:sz w:val="22"/>
          <w:szCs w:val="22"/>
        </w:rPr>
        <w:t>gebouwlocatie</w:t>
      </w:r>
      <w:r w:rsidR="00B01B1D">
        <w:rPr>
          <w:rFonts w:asciiTheme="minorHAnsi" w:hAnsiTheme="minorHAnsi" w:cstheme="minorHAnsi"/>
          <w:sz w:val="22"/>
          <w:szCs w:val="22"/>
        </w:rPr>
        <w:t xml:space="preserve"> Houten</w:t>
      </w:r>
    </w:p>
    <w:p w14:paraId="55EFAE31" w14:textId="15AC6A22" w:rsidR="006B3E6C" w:rsidRDefault="006B3E6C" w:rsidP="001B558B">
      <w:pPr>
        <w:pStyle w:val="Default"/>
        <w:tabs>
          <w:tab w:val="left" w:pos="5730"/>
        </w:tabs>
        <w:spacing w:line="276" w:lineRule="auto"/>
        <w:rPr>
          <w:rFonts w:asciiTheme="minorHAnsi" w:hAnsiTheme="minorHAnsi" w:cstheme="minorHAnsi"/>
          <w:sz w:val="22"/>
          <w:szCs w:val="22"/>
        </w:rPr>
      </w:pPr>
      <w:r>
        <w:rPr>
          <w:rFonts w:asciiTheme="minorHAnsi" w:hAnsiTheme="minorHAnsi" w:cstheme="minorHAnsi"/>
          <w:sz w:val="22"/>
          <w:szCs w:val="22"/>
        </w:rPr>
        <w:t xml:space="preserve">BIJLAGE 8: </w:t>
      </w:r>
      <w:r w:rsidR="007C6C17">
        <w:rPr>
          <w:rFonts w:asciiTheme="minorHAnsi" w:hAnsiTheme="minorHAnsi" w:cstheme="minorHAnsi"/>
          <w:sz w:val="22"/>
          <w:szCs w:val="22"/>
        </w:rPr>
        <w:t>Huidige presentatie- en videobelvoorzieningen</w:t>
      </w:r>
    </w:p>
    <w:p w14:paraId="5062C7BB" w14:textId="16565ACC" w:rsidR="006652B0" w:rsidRPr="003607C2" w:rsidRDefault="006B3E6C" w:rsidP="001B558B">
      <w:pPr>
        <w:pStyle w:val="Default"/>
        <w:tabs>
          <w:tab w:val="left" w:pos="5730"/>
        </w:tabs>
        <w:spacing w:line="276" w:lineRule="auto"/>
        <w:rPr>
          <w:rFonts w:asciiTheme="minorHAnsi" w:hAnsiTheme="minorHAnsi" w:cstheme="minorHAnsi"/>
          <w:sz w:val="22"/>
          <w:szCs w:val="22"/>
        </w:rPr>
      </w:pPr>
      <w:r>
        <w:rPr>
          <w:rFonts w:asciiTheme="minorHAnsi" w:hAnsiTheme="minorHAnsi" w:cstheme="minorHAnsi"/>
          <w:sz w:val="22"/>
          <w:szCs w:val="22"/>
        </w:rPr>
        <w:t>B</w:t>
      </w:r>
      <w:r w:rsidR="009B15D0">
        <w:rPr>
          <w:rFonts w:asciiTheme="minorHAnsi" w:hAnsiTheme="minorHAnsi" w:cstheme="minorHAnsi"/>
          <w:sz w:val="22"/>
          <w:szCs w:val="22"/>
        </w:rPr>
        <w:t>IJLAGE</w:t>
      </w:r>
      <w:r>
        <w:rPr>
          <w:rFonts w:asciiTheme="minorHAnsi" w:hAnsiTheme="minorHAnsi" w:cstheme="minorHAnsi"/>
          <w:sz w:val="22"/>
          <w:szCs w:val="22"/>
        </w:rPr>
        <w:t xml:space="preserve"> 9:</w:t>
      </w:r>
      <w:r w:rsidR="006652B0" w:rsidRPr="003607C2">
        <w:rPr>
          <w:rFonts w:asciiTheme="minorHAnsi" w:hAnsiTheme="minorHAnsi" w:cstheme="minorHAnsi"/>
          <w:sz w:val="22"/>
          <w:szCs w:val="22"/>
        </w:rPr>
        <w:t xml:space="preserve"> Checklist</w:t>
      </w:r>
    </w:p>
    <w:p w14:paraId="093B9FDC" w14:textId="4633E847" w:rsidR="000C6478" w:rsidRPr="000C6478" w:rsidRDefault="00DE1431" w:rsidP="001B558B">
      <w:pPr>
        <w:pStyle w:val="Default"/>
        <w:tabs>
          <w:tab w:val="left" w:pos="5730"/>
        </w:tabs>
        <w:spacing w:line="276" w:lineRule="auto"/>
        <w:rPr>
          <w:rFonts w:asciiTheme="minorHAnsi" w:hAnsiTheme="minorHAnsi" w:cstheme="minorHAnsi"/>
          <w:sz w:val="20"/>
          <w:szCs w:val="20"/>
        </w:rPr>
      </w:pPr>
      <w:r>
        <w:rPr>
          <w:rFonts w:asciiTheme="minorHAnsi" w:hAnsiTheme="minorHAnsi" w:cstheme="minorHAnsi"/>
          <w:sz w:val="20"/>
          <w:szCs w:val="20"/>
        </w:rPr>
        <w:tab/>
      </w:r>
    </w:p>
    <w:p w14:paraId="523CE400" w14:textId="77777777" w:rsidR="003C61C2" w:rsidRPr="00B4299D" w:rsidRDefault="003C61C2" w:rsidP="00604434">
      <w:pPr>
        <w:pStyle w:val="Inhopg1"/>
      </w:pPr>
      <w:bookmarkStart w:id="24" w:name="_Toc110240544"/>
      <w:bookmarkStart w:id="25" w:name="_Toc109802494"/>
      <w:bookmarkStart w:id="26" w:name="_Toc109801370"/>
      <w:bookmarkStart w:id="27" w:name="_Toc106180679"/>
      <w:bookmarkStart w:id="28" w:name="_Toc21424191"/>
    </w:p>
    <w:p w14:paraId="61FC54EE" w14:textId="77777777" w:rsidR="00EF242A" w:rsidRPr="00873950" w:rsidRDefault="003C61C2" w:rsidP="00A8242C">
      <w:pPr>
        <w:pStyle w:val="Kopalgemeen"/>
      </w:pPr>
      <w:r w:rsidRPr="00B4299D">
        <w:br w:type="page"/>
      </w:r>
      <w:bookmarkStart w:id="29" w:name="_Toc65578752"/>
      <w:bookmarkStart w:id="30" w:name="_Toc65584501"/>
      <w:bookmarkStart w:id="31" w:name="_Toc65673303"/>
      <w:bookmarkStart w:id="32" w:name="_Toc406766371"/>
      <w:bookmarkStart w:id="33" w:name="_Toc406765985"/>
      <w:bookmarkStart w:id="34" w:name="_Toc406765510"/>
      <w:bookmarkStart w:id="35" w:name="_Toc406765415"/>
      <w:bookmarkStart w:id="36" w:name="_Toc368471979"/>
      <w:bookmarkStart w:id="37" w:name="_Toc197839747"/>
      <w:bookmarkStart w:id="38" w:name="_Toc197839593"/>
      <w:bookmarkStart w:id="39" w:name="_Toc475364033"/>
      <w:bookmarkStart w:id="40" w:name="_Toc475364815"/>
      <w:bookmarkStart w:id="41" w:name="_Toc160781870"/>
      <w:r w:rsidR="00EF242A" w:rsidRPr="00E46F96">
        <w:lastRenderedPageBreak/>
        <w:t>Begrippenlijst</w:t>
      </w:r>
      <w:bookmarkEnd w:id="29"/>
      <w:bookmarkEnd w:id="30"/>
      <w:bookmarkEnd w:id="31"/>
      <w:bookmarkEnd w:id="41"/>
    </w:p>
    <w:p w14:paraId="28531544" w14:textId="77777777" w:rsidR="00EF242A" w:rsidRPr="00E3330F" w:rsidRDefault="00EF242A" w:rsidP="00A8242C">
      <w:r>
        <w:t>Termen die deze Offerteuitvraag met een hoofdletter beginnen, hebben de volgende betekenis:</w:t>
      </w:r>
    </w:p>
    <w:p w14:paraId="05E745A2" w14:textId="34A51811" w:rsidR="00EF242A" w:rsidRPr="00A57237" w:rsidRDefault="00EF242A" w:rsidP="00EE1AF3">
      <w:pPr>
        <w:spacing w:after="0"/>
        <w:rPr>
          <w:b/>
          <w:bCs/>
        </w:rPr>
      </w:pPr>
      <w:r w:rsidRPr="00A57237">
        <w:rPr>
          <w:b/>
          <w:bCs/>
        </w:rPr>
        <w:t>Aanbestedingswet</w:t>
      </w:r>
      <w:r w:rsidR="00C23630">
        <w:rPr>
          <w:b/>
          <w:bCs/>
        </w:rPr>
        <w:t xml:space="preserve"> (Aw2012)</w:t>
      </w:r>
    </w:p>
    <w:p w14:paraId="14670975" w14:textId="7EB7226F" w:rsidR="00EF242A" w:rsidRPr="00525760" w:rsidRDefault="00EF242A" w:rsidP="00A8242C">
      <w:r>
        <w:t>De w</w:t>
      </w:r>
      <w:r w:rsidRPr="00AD7050">
        <w:t xml:space="preserve">et van </w:t>
      </w:r>
      <w:r>
        <w:t xml:space="preserve">22 juni 2016 tot wijziging van de </w:t>
      </w:r>
      <w:r w:rsidRPr="00AD7050">
        <w:t>Aanbestedingswet 2012</w:t>
      </w:r>
      <w:r>
        <w:t xml:space="preserve"> in verband met de implementatie van aanbestedingsrichtlijnen 2014/23/EU, 2014/24/EU en 2014/25/EU, Stbl. 2016/241. De Aanbestedingswet kan worden geraadpleegd op </w:t>
      </w:r>
      <w:hyperlink r:id="rId13" w:history="1">
        <w:r w:rsidRPr="000E18FF">
          <w:rPr>
            <w:rStyle w:val="Hyperlink"/>
            <w:rFonts w:cs="Arial,Bold"/>
            <w:bCs/>
          </w:rPr>
          <w:t>wetten.overheid.nl</w:t>
        </w:r>
      </w:hyperlink>
      <w:r>
        <w:t xml:space="preserve">. </w:t>
      </w:r>
    </w:p>
    <w:p w14:paraId="40E51E90" w14:textId="77777777" w:rsidR="00EF242A" w:rsidRPr="00A57237" w:rsidRDefault="00EF242A" w:rsidP="00EE1AF3">
      <w:pPr>
        <w:spacing w:after="0"/>
        <w:rPr>
          <w:b/>
          <w:bCs/>
        </w:rPr>
      </w:pPr>
      <w:r w:rsidRPr="00A57237">
        <w:rPr>
          <w:b/>
          <w:bCs/>
        </w:rPr>
        <w:t>Aanbestedende Dienst</w:t>
      </w:r>
    </w:p>
    <w:p w14:paraId="30D23F2C" w14:textId="22114825" w:rsidR="00EF242A" w:rsidRDefault="00C714FB" w:rsidP="00E46F96">
      <w:pPr>
        <w:rPr>
          <w:rFonts w:cs="Arial"/>
        </w:rPr>
      </w:pPr>
      <w:r>
        <w:t>AQUON</w:t>
      </w:r>
      <w:r w:rsidR="00EF242A" w:rsidRPr="00FA4435">
        <w:rPr>
          <w:rFonts w:cs="Arial"/>
        </w:rPr>
        <w:t xml:space="preserve">, die de </w:t>
      </w:r>
      <w:r w:rsidR="00003666">
        <w:rPr>
          <w:rFonts w:cs="Arial"/>
        </w:rPr>
        <w:t>a</w:t>
      </w:r>
      <w:r w:rsidR="00EF242A" w:rsidRPr="00FA4435">
        <w:rPr>
          <w:rFonts w:cs="Arial"/>
        </w:rPr>
        <w:t>anbesteding uitvoert.</w:t>
      </w:r>
    </w:p>
    <w:p w14:paraId="622E991C" w14:textId="77777777" w:rsidR="00EF242A" w:rsidRPr="00A57237" w:rsidRDefault="00EF242A" w:rsidP="00EE1AF3">
      <w:pPr>
        <w:spacing w:after="0"/>
        <w:rPr>
          <w:b/>
          <w:bCs/>
        </w:rPr>
      </w:pPr>
      <w:r w:rsidRPr="00A57237">
        <w:rPr>
          <w:b/>
          <w:bCs/>
        </w:rPr>
        <w:t>Aanbestedingsdocumenten</w:t>
      </w:r>
    </w:p>
    <w:p w14:paraId="30B49F97" w14:textId="77777777" w:rsidR="00EF242A" w:rsidRPr="00FA4435" w:rsidRDefault="00EF242A" w:rsidP="00E46F96">
      <w:r>
        <w:t>De Offerteuitvraag inclusief de Bijlagen en de eventuele Nota’s van Inlichtingen.</w:t>
      </w:r>
    </w:p>
    <w:p w14:paraId="6E49216E" w14:textId="77777777" w:rsidR="00EF242A" w:rsidRPr="00A57237" w:rsidRDefault="00EF242A" w:rsidP="00EE1AF3">
      <w:pPr>
        <w:spacing w:after="0"/>
        <w:rPr>
          <w:b/>
          <w:bCs/>
        </w:rPr>
      </w:pPr>
      <w:r w:rsidRPr="00A57237">
        <w:rPr>
          <w:b/>
          <w:bCs/>
        </w:rPr>
        <w:t>Beste prijs-kwaliteitverhouding (EMVI)</w:t>
      </w:r>
    </w:p>
    <w:p w14:paraId="06946F94" w14:textId="66824743" w:rsidR="00EF242A" w:rsidRPr="00B525D3" w:rsidRDefault="00EF242A" w:rsidP="00E46F96">
      <w:r>
        <w:t xml:space="preserve">De economisch meest voordelige </w:t>
      </w:r>
      <w:r w:rsidR="00BC787D">
        <w:t>Inschrijving</w:t>
      </w:r>
      <w:r>
        <w:t>.</w:t>
      </w:r>
    </w:p>
    <w:p w14:paraId="32FF9EB8" w14:textId="77777777" w:rsidR="00EF242A" w:rsidRPr="00A57237" w:rsidRDefault="00EF242A" w:rsidP="00EE1AF3">
      <w:pPr>
        <w:spacing w:after="0"/>
        <w:rPr>
          <w:b/>
          <w:bCs/>
        </w:rPr>
      </w:pPr>
      <w:r w:rsidRPr="00A57237">
        <w:rPr>
          <w:b/>
          <w:bCs/>
        </w:rPr>
        <w:t>Bezwaarperiode</w:t>
      </w:r>
    </w:p>
    <w:p w14:paraId="1378B95C" w14:textId="77777777" w:rsidR="00EF242A" w:rsidRPr="00FA4435" w:rsidRDefault="00EF242A" w:rsidP="00E46F96">
      <w:r w:rsidRPr="00FA4435">
        <w:t xml:space="preserve">Een opschortende termijn van </w:t>
      </w:r>
      <w:r>
        <w:t>1</w:t>
      </w:r>
      <w:r w:rsidRPr="00FA4435">
        <w:t xml:space="preserve">0 kalenderdagen na dagtekening van </w:t>
      </w:r>
      <w:r>
        <w:t>de</w:t>
      </w:r>
      <w:r w:rsidRPr="00FA4435">
        <w:t xml:space="preserve"> gunningsbeslissing, waarin de Inschrijvers de gelegenheid hebben, op straffe van verval van recht, bezwaar te maken tegen </w:t>
      </w:r>
      <w:r>
        <w:t>de</w:t>
      </w:r>
      <w:r w:rsidRPr="00FA4435">
        <w:t xml:space="preserve"> gunningsbeslissing van de Aanbested</w:t>
      </w:r>
      <w:r>
        <w:t>ende Dienst</w:t>
      </w:r>
      <w:r w:rsidRPr="00FA4435">
        <w:t xml:space="preserve"> door betekening van een dagvaarding aan de Aanbested</w:t>
      </w:r>
      <w:r>
        <w:t>ende Dienst</w:t>
      </w:r>
      <w:r w:rsidRPr="00FA4435">
        <w:t xml:space="preserve"> voor een procedure in kort geding.</w:t>
      </w:r>
      <w:r>
        <w:t xml:space="preserve"> </w:t>
      </w:r>
    </w:p>
    <w:p w14:paraId="55D65C3B" w14:textId="77777777" w:rsidR="00EF242A" w:rsidRPr="00A57237" w:rsidRDefault="00EF242A" w:rsidP="00EE1AF3">
      <w:pPr>
        <w:spacing w:after="0"/>
        <w:rPr>
          <w:b/>
          <w:bCs/>
        </w:rPr>
      </w:pPr>
      <w:r w:rsidRPr="00A57237">
        <w:rPr>
          <w:b/>
          <w:bCs/>
        </w:rPr>
        <w:t>Bijlage</w:t>
      </w:r>
    </w:p>
    <w:p w14:paraId="1B9D2C7C" w14:textId="7BD4016E" w:rsidR="00EF242A" w:rsidRDefault="00EF242A" w:rsidP="00E46F96">
      <w:r w:rsidRPr="00FA4435">
        <w:t xml:space="preserve">Een </w:t>
      </w:r>
      <w:r w:rsidR="00EA175A">
        <w:t>Bijlage</w:t>
      </w:r>
      <w:r w:rsidRPr="00FA4435">
        <w:t xml:space="preserve"> bij één van de Aanbestedingsdocumenten. Een Bijlage maakt onverbrekelijk onderdeel uit van het document waar het een Bijlage van is.</w:t>
      </w:r>
    </w:p>
    <w:p w14:paraId="4FF95A6E" w14:textId="4E29FFE9" w:rsidR="00026DB3" w:rsidRPr="00026DB3" w:rsidRDefault="00026DB3" w:rsidP="00EE1AF3">
      <w:pPr>
        <w:spacing w:after="0"/>
        <w:rPr>
          <w:b/>
          <w:bCs/>
        </w:rPr>
      </w:pPr>
      <w:r w:rsidRPr="00026DB3">
        <w:rPr>
          <w:b/>
          <w:bCs/>
        </w:rPr>
        <w:t>Combinatie</w:t>
      </w:r>
    </w:p>
    <w:p w14:paraId="613253B0" w14:textId="3AC0350B" w:rsidR="00026DB3" w:rsidRDefault="00026DB3" w:rsidP="00E46F96">
      <w:r>
        <w:t>E</w:t>
      </w:r>
      <w:r w:rsidRPr="00723DE6">
        <w:t xml:space="preserve">en </w:t>
      </w:r>
      <w:r w:rsidR="00B13564" w:rsidRPr="00E7499B">
        <w:t>S</w:t>
      </w:r>
      <w:r w:rsidRPr="00E7499B">
        <w:t>amenwerkingsverband</w:t>
      </w:r>
      <w:r w:rsidRPr="00723DE6">
        <w:t xml:space="preserve"> van ondernemers die gezamenlijk </w:t>
      </w:r>
      <w:r>
        <w:t>een Ins</w:t>
      </w:r>
      <w:r w:rsidRPr="00723DE6">
        <w:t>chrijv</w:t>
      </w:r>
      <w:r>
        <w:t>ing indienen.</w:t>
      </w:r>
    </w:p>
    <w:p w14:paraId="3EFD0379" w14:textId="71473B49" w:rsidR="00E152EF" w:rsidRDefault="00E152EF" w:rsidP="00EE1AF3">
      <w:pPr>
        <w:spacing w:after="0"/>
      </w:pPr>
      <w:r w:rsidRPr="00E152EF">
        <w:rPr>
          <w:b/>
          <w:bCs/>
        </w:rPr>
        <w:t>Gedragsverklaring</w:t>
      </w:r>
      <w:r w:rsidRPr="000801FE">
        <w:t xml:space="preserve"> </w:t>
      </w:r>
      <w:r w:rsidRPr="00E152EF">
        <w:rPr>
          <w:b/>
          <w:bCs/>
        </w:rPr>
        <w:t>aanbesteden</w:t>
      </w:r>
    </w:p>
    <w:p w14:paraId="46047FD4" w14:textId="6ACF53D5" w:rsidR="00E152EF" w:rsidRPr="00FA4435" w:rsidRDefault="00E152EF" w:rsidP="00E46F96">
      <w:r w:rsidRPr="000801FE">
        <w:t>Gedragsverklaring aanbesteden</w:t>
      </w:r>
      <w:r>
        <w:t xml:space="preserve"> (GVA)</w:t>
      </w:r>
      <w:r w:rsidRPr="000801FE">
        <w:t xml:space="preserve"> is een verklaring van de minister van Justitie en Veiligheid </w:t>
      </w:r>
      <w:r>
        <w:t>d</w:t>
      </w:r>
      <w:r w:rsidRPr="000801FE">
        <w:t xml:space="preserve">at uit een onderzoek naar de betrokken natuurlijke persoon of rechtspersoon geen bezwaren bestaan in verband met </w:t>
      </w:r>
      <w:r w:rsidR="00B605E9" w:rsidRPr="00E7499B">
        <w:t>I</w:t>
      </w:r>
      <w:r w:rsidRPr="00E7499B">
        <w:t>nschrijving</w:t>
      </w:r>
      <w:r w:rsidRPr="000801FE">
        <w:t xml:space="preserve"> op overheidsopdrachten</w:t>
      </w:r>
      <w:r>
        <w:t>.</w:t>
      </w:r>
    </w:p>
    <w:p w14:paraId="29DD2EA4" w14:textId="77777777" w:rsidR="00EF242A" w:rsidRPr="00A57237" w:rsidRDefault="00EF242A" w:rsidP="00EE1AF3">
      <w:pPr>
        <w:spacing w:after="0"/>
        <w:rPr>
          <w:b/>
          <w:bCs/>
        </w:rPr>
      </w:pPr>
      <w:r w:rsidRPr="00A57237">
        <w:rPr>
          <w:b/>
          <w:bCs/>
        </w:rPr>
        <w:t>Inkoopvoorwaarden</w:t>
      </w:r>
    </w:p>
    <w:p w14:paraId="7FAB26C0" w14:textId="584CA739" w:rsidR="00EF242A" w:rsidRDefault="00FD5314" w:rsidP="00A8242C">
      <w:r w:rsidRPr="00FD5314">
        <w:t xml:space="preserve">Algemene </w:t>
      </w:r>
      <w:r>
        <w:t xml:space="preserve">Waterschapsinkoopvoorwaarden </w:t>
      </w:r>
      <w:r w:rsidRPr="00FD5314">
        <w:t>bij IT/ICT-overeenkomsten 20</w:t>
      </w:r>
      <w:r>
        <w:t>23</w:t>
      </w:r>
      <w:r w:rsidRPr="00FD5314">
        <w:t xml:space="preserve"> (AWBIT-20</w:t>
      </w:r>
      <w:r>
        <w:t>23)</w:t>
      </w:r>
      <w:r w:rsidR="6D278A4E">
        <w:t>.</w:t>
      </w:r>
    </w:p>
    <w:p w14:paraId="1CC62384" w14:textId="77777777" w:rsidR="00EF242A" w:rsidRPr="00A57237" w:rsidRDefault="00EF242A" w:rsidP="00EE1AF3">
      <w:pPr>
        <w:spacing w:after="0"/>
        <w:rPr>
          <w:b/>
          <w:bCs/>
        </w:rPr>
      </w:pPr>
      <w:r w:rsidRPr="00A57237">
        <w:rPr>
          <w:b/>
          <w:bCs/>
        </w:rPr>
        <w:t>Inschrijver</w:t>
      </w:r>
    </w:p>
    <w:p w14:paraId="784D2D68" w14:textId="6B75DEDF" w:rsidR="00EF242A" w:rsidRDefault="00EF242A" w:rsidP="00A8242C">
      <w:r>
        <w:t xml:space="preserve">Een ondernemer die zelfstandig of in </w:t>
      </w:r>
      <w:r w:rsidR="00604434">
        <w:t>S</w:t>
      </w:r>
      <w:r>
        <w:t>amenwerkingsverband met anderen een Inschrijving indient om in aanmerking te komen voor het uitvoeren van de Opdracht zoals beschreven in deze Offerteuitvraag. Voor Inschrijver kan waar van toepassing ook Inschrijvers worden gelezen.</w:t>
      </w:r>
    </w:p>
    <w:p w14:paraId="3250A4A5" w14:textId="10392E0E" w:rsidR="00EF242A" w:rsidRPr="00A57237" w:rsidRDefault="00EF242A" w:rsidP="00EE1AF3">
      <w:pPr>
        <w:spacing w:after="0"/>
        <w:rPr>
          <w:b/>
          <w:bCs/>
          <w:u w:val="single"/>
        </w:rPr>
      </w:pPr>
      <w:r w:rsidRPr="4B8EDBD1">
        <w:rPr>
          <w:b/>
          <w:bCs/>
        </w:rPr>
        <w:t>Inschrijving</w:t>
      </w:r>
    </w:p>
    <w:p w14:paraId="5AC90A08" w14:textId="77777777" w:rsidR="00EF242A" w:rsidRDefault="00EF242A" w:rsidP="00A8242C">
      <w:pPr>
        <w:rPr>
          <w:u w:val="single"/>
        </w:rPr>
      </w:pPr>
      <w:r>
        <w:t>De o</w:t>
      </w:r>
      <w:r w:rsidRPr="006308B7">
        <w:t xml:space="preserve">fferte </w:t>
      </w:r>
      <w:r>
        <w:t xml:space="preserve">die is </w:t>
      </w:r>
      <w:r w:rsidRPr="006308B7">
        <w:t xml:space="preserve">ingediend door een </w:t>
      </w:r>
      <w:r>
        <w:t xml:space="preserve">Inschrijver </w:t>
      </w:r>
      <w:r w:rsidRPr="006308B7">
        <w:t>in het kader van de onderhavige aanbesteding</w:t>
      </w:r>
      <w:r>
        <w:t>sprocedure</w:t>
      </w:r>
      <w:r w:rsidRPr="006308B7">
        <w:t>.</w:t>
      </w:r>
    </w:p>
    <w:p w14:paraId="32ADA4A7" w14:textId="77777777" w:rsidR="0091312F" w:rsidRDefault="0091312F">
      <w:pPr>
        <w:spacing w:after="0" w:line="240" w:lineRule="auto"/>
        <w:rPr>
          <w:b/>
          <w:bCs/>
        </w:rPr>
      </w:pPr>
      <w:r>
        <w:rPr>
          <w:b/>
          <w:bCs/>
        </w:rPr>
        <w:br w:type="page"/>
      </w:r>
    </w:p>
    <w:p w14:paraId="33293A50" w14:textId="63619C14" w:rsidR="00EF242A" w:rsidRPr="00A57237" w:rsidRDefault="00EF242A" w:rsidP="00EE1AF3">
      <w:pPr>
        <w:spacing w:after="0"/>
        <w:rPr>
          <w:b/>
          <w:bCs/>
        </w:rPr>
      </w:pPr>
      <w:r w:rsidRPr="00A57237">
        <w:rPr>
          <w:b/>
          <w:bCs/>
        </w:rPr>
        <w:lastRenderedPageBreak/>
        <w:t>Nota(</w:t>
      </w:r>
      <w:r w:rsidR="00D60D28">
        <w:rPr>
          <w:b/>
          <w:bCs/>
        </w:rPr>
        <w:t>’</w:t>
      </w:r>
      <w:r w:rsidRPr="00A57237">
        <w:rPr>
          <w:b/>
          <w:bCs/>
        </w:rPr>
        <w:t>s) van Inlichtingen</w:t>
      </w:r>
    </w:p>
    <w:p w14:paraId="4FAEE202" w14:textId="77777777" w:rsidR="00EF242A" w:rsidRPr="006F2CF3" w:rsidRDefault="00EF242A" w:rsidP="00A8242C">
      <w:pPr>
        <w:rPr>
          <w:b/>
        </w:rPr>
      </w:pPr>
      <w:r>
        <w:t xml:space="preserve">Het document/de documenten met </w:t>
      </w:r>
      <w:r w:rsidRPr="001640D1">
        <w:t>door potenti</w:t>
      </w:r>
      <w:r>
        <w:t>ë</w:t>
      </w:r>
      <w:r w:rsidRPr="001640D1">
        <w:t xml:space="preserve">le </w:t>
      </w:r>
      <w:r>
        <w:t>Inschrijvers gestelde en door de Aanbestedende Dienst geanonimiseerde vragen over de aanbestedingsprocedure en de aanbestedingsstukken, inclusief de antwoorden van de Aanbestedende Dienst op deze vragen.</w:t>
      </w:r>
    </w:p>
    <w:p w14:paraId="0E07D262" w14:textId="77777777" w:rsidR="00EF242A" w:rsidRPr="00A57237" w:rsidRDefault="00EF242A" w:rsidP="00EE1AF3">
      <w:pPr>
        <w:spacing w:after="0"/>
        <w:rPr>
          <w:b/>
          <w:bCs/>
        </w:rPr>
      </w:pPr>
      <w:r w:rsidRPr="00A57237">
        <w:rPr>
          <w:b/>
          <w:bCs/>
        </w:rPr>
        <w:t>Offerteuitvraag</w:t>
      </w:r>
    </w:p>
    <w:p w14:paraId="5D1EAB94" w14:textId="77777777" w:rsidR="00EF242A" w:rsidRDefault="00EF242A" w:rsidP="00A8242C">
      <w:r w:rsidRPr="006308B7">
        <w:t>Het onderhavige document</w:t>
      </w:r>
      <w:r>
        <w:t xml:space="preserve"> met inbegrip van de Bijlagen.</w:t>
      </w:r>
    </w:p>
    <w:p w14:paraId="2E26E74E" w14:textId="7CA92C85" w:rsidR="00EF242A" w:rsidRPr="00A57237" w:rsidRDefault="00EF242A" w:rsidP="00EE1AF3">
      <w:pPr>
        <w:spacing w:after="0"/>
        <w:rPr>
          <w:b/>
          <w:bCs/>
        </w:rPr>
      </w:pPr>
      <w:r w:rsidRPr="00A57237">
        <w:rPr>
          <w:b/>
          <w:bCs/>
        </w:rPr>
        <w:t>Opdracht</w:t>
      </w:r>
    </w:p>
    <w:p w14:paraId="25846D76" w14:textId="7B742342" w:rsidR="00EF242A" w:rsidRDefault="00EF242A" w:rsidP="00A8242C">
      <w:r w:rsidRPr="006308B7">
        <w:t xml:space="preserve">De </w:t>
      </w:r>
      <w:r>
        <w:t>opdracht</w:t>
      </w:r>
      <w:r w:rsidRPr="006308B7">
        <w:t xml:space="preserve"> tot </w:t>
      </w:r>
      <w:r w:rsidRPr="00BE4297">
        <w:t>het leveren van de producten en/of de uitvoering van de dienstverlening</w:t>
      </w:r>
      <w:r w:rsidRPr="00CA35EA">
        <w:t xml:space="preserve"> zoals</w:t>
      </w:r>
      <w:r w:rsidRPr="006308B7">
        <w:t xml:space="preserve"> beschreven in </w:t>
      </w:r>
      <w:r>
        <w:t>deze Offerteuitvraag</w:t>
      </w:r>
      <w:r w:rsidR="00B15CFF">
        <w:t xml:space="preserve"> inclusief Bijlagen</w:t>
      </w:r>
      <w:r w:rsidRPr="006308B7">
        <w:t>.</w:t>
      </w:r>
    </w:p>
    <w:p w14:paraId="0807A3C5" w14:textId="77777777" w:rsidR="00EF242A" w:rsidRPr="00A57237" w:rsidRDefault="00EF242A" w:rsidP="00EE1AF3">
      <w:pPr>
        <w:spacing w:after="0"/>
        <w:rPr>
          <w:b/>
          <w:bCs/>
        </w:rPr>
      </w:pPr>
      <w:r w:rsidRPr="00A57237">
        <w:rPr>
          <w:b/>
          <w:bCs/>
        </w:rPr>
        <w:t>Opdrachtgever</w:t>
      </w:r>
    </w:p>
    <w:p w14:paraId="28226508" w14:textId="178C0174" w:rsidR="00EF242A" w:rsidRPr="00FA4435" w:rsidRDefault="00323EA7" w:rsidP="00E46F96">
      <w:r>
        <w:t>AQUON</w:t>
      </w:r>
      <w:r w:rsidR="003607C2">
        <w:t xml:space="preserve"> </w:t>
      </w:r>
      <w:r w:rsidR="00B15CFF">
        <w:t xml:space="preserve">ingeschreven in het </w:t>
      </w:r>
      <w:r w:rsidR="00B15CFF" w:rsidRPr="00B15CFF">
        <w:t xml:space="preserve">Handelsregister </w:t>
      </w:r>
      <w:r w:rsidR="00B15CFF">
        <w:t xml:space="preserve">van de Kamer van Koophandel onder nummer </w:t>
      </w:r>
      <w:r w:rsidR="003607C2" w:rsidRPr="003607C2">
        <w:t>52811751</w:t>
      </w:r>
      <w:r w:rsidR="00B15CFF">
        <w:t>.</w:t>
      </w:r>
    </w:p>
    <w:p w14:paraId="425CD695" w14:textId="77777777" w:rsidR="00EF242A" w:rsidRPr="00A57237" w:rsidRDefault="00EF242A" w:rsidP="00EE1AF3">
      <w:pPr>
        <w:spacing w:after="0"/>
        <w:rPr>
          <w:b/>
          <w:bCs/>
        </w:rPr>
      </w:pPr>
      <w:r w:rsidRPr="00A57237">
        <w:rPr>
          <w:b/>
          <w:bCs/>
        </w:rPr>
        <w:t>Opdrachtnemer</w:t>
      </w:r>
    </w:p>
    <w:p w14:paraId="7EA0F601" w14:textId="77777777" w:rsidR="00EF242A" w:rsidRDefault="00EF242A" w:rsidP="00A8242C">
      <w:r w:rsidRPr="006308B7">
        <w:t xml:space="preserve">De </w:t>
      </w:r>
      <w:r w:rsidRPr="00C91BC0">
        <w:t>Inschrijver</w:t>
      </w:r>
      <w:r>
        <w:t xml:space="preserve"> </w:t>
      </w:r>
      <w:r w:rsidRPr="006308B7">
        <w:t xml:space="preserve">aan wie de </w:t>
      </w:r>
      <w:r>
        <w:t>Opdracht</w:t>
      </w:r>
      <w:r w:rsidRPr="006308B7">
        <w:t xml:space="preserve"> gegund </w:t>
      </w:r>
      <w:r>
        <w:t>is</w:t>
      </w:r>
      <w:r w:rsidRPr="006308B7">
        <w:t xml:space="preserve"> en met wie </w:t>
      </w:r>
      <w:r>
        <w:t>Opdracht</w:t>
      </w:r>
      <w:r w:rsidRPr="006308B7">
        <w:t xml:space="preserve">gever de Overeenkomst </w:t>
      </w:r>
      <w:r>
        <w:t>heeft gesloten</w:t>
      </w:r>
      <w:r w:rsidRPr="006308B7">
        <w:t>.</w:t>
      </w:r>
    </w:p>
    <w:p w14:paraId="2F4757F1" w14:textId="77777777" w:rsidR="00EF242A" w:rsidRPr="00A57237" w:rsidRDefault="00EF242A" w:rsidP="00EE1AF3">
      <w:pPr>
        <w:spacing w:after="0"/>
        <w:rPr>
          <w:b/>
          <w:bCs/>
        </w:rPr>
      </w:pPr>
      <w:r w:rsidRPr="00A57237">
        <w:rPr>
          <w:b/>
          <w:bCs/>
        </w:rPr>
        <w:t>Overeenkomst</w:t>
      </w:r>
    </w:p>
    <w:p w14:paraId="5F05929D" w14:textId="39D7C180" w:rsidR="00EF242A" w:rsidRPr="006F2CF3" w:rsidRDefault="00EF242A" w:rsidP="00A8242C">
      <w:pPr>
        <w:rPr>
          <w:b/>
        </w:rPr>
      </w:pPr>
      <w:r w:rsidRPr="00C91BC0">
        <w:t>De</w:t>
      </w:r>
      <w:r w:rsidR="00B15CFF">
        <w:t xml:space="preserve"> wederkerige</w:t>
      </w:r>
      <w:r w:rsidRPr="00C91BC0">
        <w:t xml:space="preserve"> </w:t>
      </w:r>
      <w:r w:rsidR="009F2B42">
        <w:rPr>
          <w:iCs/>
        </w:rPr>
        <w:t>Overeenkomst</w:t>
      </w:r>
      <w:r w:rsidRPr="00C91BC0">
        <w:t xml:space="preserve"> die</w:t>
      </w:r>
      <w:r w:rsidRPr="00CA35EA">
        <w:t xml:space="preserve"> als resultaat van deze aanbesteding</w:t>
      </w:r>
      <w:r>
        <w:t>sprocedure</w:t>
      </w:r>
      <w:r w:rsidRPr="00CA35EA">
        <w:t xml:space="preserve"> met </w:t>
      </w:r>
      <w:r w:rsidRPr="00BE4297">
        <w:t>één Opdrachtnemer zal worden gesloten voor onderhavige Opdracht.</w:t>
      </w:r>
    </w:p>
    <w:p w14:paraId="07C2B787" w14:textId="77777777" w:rsidR="00EF242A" w:rsidRPr="00A57237" w:rsidRDefault="00EF242A" w:rsidP="00EE1AF3">
      <w:pPr>
        <w:spacing w:after="0"/>
        <w:rPr>
          <w:b/>
          <w:bCs/>
        </w:rPr>
      </w:pPr>
      <w:r w:rsidRPr="00A57237">
        <w:rPr>
          <w:b/>
          <w:bCs/>
        </w:rPr>
        <w:t>Programma van Eisen</w:t>
      </w:r>
    </w:p>
    <w:p w14:paraId="54077069" w14:textId="59D5EC92" w:rsidR="00EF242A" w:rsidRPr="006F2CF3" w:rsidRDefault="00EF242A" w:rsidP="00A8242C">
      <w:pPr>
        <w:rPr>
          <w:b/>
        </w:rPr>
      </w:pPr>
      <w:r w:rsidRPr="006308B7">
        <w:t xml:space="preserve">Het </w:t>
      </w:r>
      <w:r w:rsidR="00604434">
        <w:t>hoofdstuk dan wel separate document</w:t>
      </w:r>
      <w:r>
        <w:t xml:space="preserve">, waarin de </w:t>
      </w:r>
      <w:r w:rsidR="00427493">
        <w:t>uitvoeringsvoorwaarden</w:t>
      </w:r>
      <w:r w:rsidRPr="006308B7">
        <w:t xml:space="preserve"> </w:t>
      </w:r>
      <w:r>
        <w:t>zijn</w:t>
      </w:r>
      <w:r w:rsidRPr="006308B7">
        <w:t xml:space="preserve"> opgenomen</w:t>
      </w:r>
      <w:r>
        <w:t xml:space="preserve"> die van toepassing zijn op de Opdracht </w:t>
      </w:r>
      <w:r w:rsidRPr="00D50A73">
        <w:t>en</w:t>
      </w:r>
      <w:r w:rsidRPr="006308B7">
        <w:t xml:space="preserve"> d</w:t>
      </w:r>
      <w:r>
        <w:t>at</w:t>
      </w:r>
      <w:r w:rsidRPr="006308B7">
        <w:t xml:space="preserve"> integraal onderdeel uitmaakt van </w:t>
      </w:r>
      <w:r>
        <w:t>de Offerteuitvraag</w:t>
      </w:r>
      <w:r w:rsidRPr="006308B7">
        <w:t>.</w:t>
      </w:r>
    </w:p>
    <w:p w14:paraId="3D16A53E" w14:textId="77777777" w:rsidR="00EF242A" w:rsidRPr="00A57237" w:rsidRDefault="00EF242A" w:rsidP="00EE1AF3">
      <w:pPr>
        <w:spacing w:after="0"/>
        <w:rPr>
          <w:b/>
          <w:bCs/>
        </w:rPr>
      </w:pPr>
      <w:r w:rsidRPr="00A57237">
        <w:rPr>
          <w:b/>
          <w:bCs/>
        </w:rPr>
        <w:t>Samenwerkingsverband</w:t>
      </w:r>
    </w:p>
    <w:p w14:paraId="28CE05DB" w14:textId="623AD3A5" w:rsidR="00EF242A" w:rsidRPr="00D50A73" w:rsidRDefault="00EF242A" w:rsidP="00A8242C">
      <w:pPr>
        <w:rPr>
          <w:b/>
        </w:rPr>
      </w:pPr>
      <w:r>
        <w:t>Twee of meer ondernem</w:t>
      </w:r>
      <w:r w:rsidR="00D60D28">
        <w:t>ingen</w:t>
      </w:r>
      <w:r>
        <w:t xml:space="preserve"> die gezamenlijk als </w:t>
      </w:r>
      <w:r w:rsidR="009F2B42">
        <w:t>Samenwerkingsverband</w:t>
      </w:r>
      <w:r>
        <w:t xml:space="preserve"> een Inschrijving indienen, om in aanmerking te komen voor het uitvoeren van de Opdracht, zoals beschreven in deze Offerteuitvraag. Een </w:t>
      </w:r>
      <w:r w:rsidR="009F2B42">
        <w:t>Samenwerkingsverband</w:t>
      </w:r>
      <w:r>
        <w:t xml:space="preserve"> van ondernem</w:t>
      </w:r>
      <w:r w:rsidR="00D60D28">
        <w:t>ingen</w:t>
      </w:r>
      <w:r>
        <w:t xml:space="preserve"> die gezamenlijk een Inschrijving indienen kunnen één of meerdere onderaannemers inschakelen bij het uitvoeren van de Opdracht of het voldoen aan de gestelde geschiktheidseisen.</w:t>
      </w:r>
    </w:p>
    <w:p w14:paraId="1BDC5C87" w14:textId="77777777" w:rsidR="00EF242A" w:rsidRPr="00A57237" w:rsidRDefault="00EF242A" w:rsidP="00EE1AF3">
      <w:pPr>
        <w:spacing w:after="0"/>
        <w:rPr>
          <w:b/>
          <w:bCs/>
        </w:rPr>
      </w:pPr>
      <w:r w:rsidRPr="00A57237">
        <w:rPr>
          <w:b/>
          <w:bCs/>
        </w:rPr>
        <w:t>TenderNed</w:t>
      </w:r>
    </w:p>
    <w:p w14:paraId="6FD67472" w14:textId="69D7A42B" w:rsidR="00EF242A" w:rsidRDefault="000D0089" w:rsidP="00A8242C">
      <w:hyperlink r:id="rId14" w:history="1">
        <w:r w:rsidR="00EF242A" w:rsidRPr="00BC1816">
          <w:rPr>
            <w:rStyle w:val="Hyperlink"/>
          </w:rPr>
          <w:t>www.tenderned.nl</w:t>
        </w:r>
      </w:hyperlink>
      <w:r w:rsidR="00EF242A">
        <w:t xml:space="preserve"> is h</w:t>
      </w:r>
      <w:r w:rsidR="00EF242A" w:rsidRPr="00D50A73">
        <w:t xml:space="preserve">et digitale online aanbestedingsplatform, waarvan voor de gehele aanbestedingsprocedure gebruik wordt gemaakt, vanaf de </w:t>
      </w:r>
      <w:r w:rsidR="00EF242A">
        <w:t>uitnodiging</w:t>
      </w:r>
      <w:r w:rsidR="00EF242A" w:rsidRPr="00D50A73">
        <w:t xml:space="preserve"> tot en met de gunning van de Opdracht zoals nader beschreven in d</w:t>
      </w:r>
      <w:r w:rsidR="00EF242A">
        <w:t>eze Offerteuitvraag</w:t>
      </w:r>
      <w:r w:rsidR="00EF242A" w:rsidRPr="00D50A73">
        <w:t>.</w:t>
      </w:r>
    </w:p>
    <w:p w14:paraId="490CEEA5" w14:textId="5D4FEF31" w:rsidR="00C23630" w:rsidRPr="00C23630" w:rsidRDefault="00C23630" w:rsidP="00EE1AF3">
      <w:pPr>
        <w:spacing w:after="0"/>
        <w:rPr>
          <w:b/>
          <w:bCs/>
        </w:rPr>
      </w:pPr>
      <w:r w:rsidRPr="00C23630">
        <w:rPr>
          <w:b/>
          <w:bCs/>
        </w:rPr>
        <w:t>Uniform Europees Aanbestedingsdocument (UEA)</w:t>
      </w:r>
    </w:p>
    <w:p w14:paraId="6A66472A" w14:textId="1C96AC21" w:rsidR="00C23630" w:rsidRPr="00D50A73" w:rsidRDefault="00C23630" w:rsidP="00A8242C">
      <w:pPr>
        <w:rPr>
          <w:b/>
        </w:rPr>
      </w:pPr>
      <w:r>
        <w:t>Het</w:t>
      </w:r>
      <w:r w:rsidRPr="00652B9E">
        <w:t xml:space="preserve"> </w:t>
      </w:r>
      <w:r>
        <w:t>Uniform Europees Aanbestedingsdocument</w:t>
      </w:r>
      <w:r w:rsidRPr="00652B9E">
        <w:t xml:space="preserve"> is een verklaring waarin de Inschrijver aangeeft of er Uitsluitingsgronden conform artikel 2.86 jo. 2.87 Aw op hem van toepassing zijn, of hij voldoet aan de in de aanbestedingsstukken gestelde eisen, of hij voldoet aan de technische </w:t>
      </w:r>
      <w:r>
        <w:t>s</w:t>
      </w:r>
      <w:r w:rsidRPr="00652B9E">
        <w:t xml:space="preserve">pecificaties en uitvoeringsvoorwaarden die milieu betreffen of gebaseerd zijn op sociale overwegingen en op welke wijze hij voldoet aan de criteria. De regelgeving met betrekking tot </w:t>
      </w:r>
      <w:r>
        <w:t>het Uniform Europees Aanbestedingsdocument</w:t>
      </w:r>
      <w:r w:rsidRPr="00652B9E">
        <w:t xml:space="preserve"> is neergelegd in afdeling 2.3.4 van de Aw</w:t>
      </w:r>
      <w:r>
        <w:t>2012</w:t>
      </w:r>
      <w:r w:rsidRPr="00652B9E">
        <w:t>.</w:t>
      </w:r>
    </w:p>
    <w:p w14:paraId="074C2AAA" w14:textId="10CAEECF" w:rsidR="0020313C" w:rsidRDefault="0020313C">
      <w:pPr>
        <w:spacing w:after="0" w:line="240" w:lineRule="auto"/>
      </w:pPr>
      <w:r>
        <w:br w:type="page"/>
      </w:r>
    </w:p>
    <w:p w14:paraId="543822E9" w14:textId="77777777" w:rsidR="00EF242A" w:rsidRDefault="00EF242A" w:rsidP="00E46F96"/>
    <w:p w14:paraId="0503C55F" w14:textId="7483F902" w:rsidR="003C61C2" w:rsidRPr="00E46F96" w:rsidRDefault="00B1790F" w:rsidP="00A8242C">
      <w:pPr>
        <w:pStyle w:val="Kopalgemeen"/>
      </w:pPr>
      <w:bookmarkStart w:id="42" w:name="_Toc65578753"/>
      <w:bookmarkStart w:id="43" w:name="_Toc65584502"/>
      <w:bookmarkStart w:id="44" w:name="_Toc65673304"/>
      <w:bookmarkStart w:id="45" w:name="_Toc160781871"/>
      <w:r w:rsidRPr="00E46F96">
        <w:t>Inleiding</w:t>
      </w:r>
      <w:bookmarkEnd w:id="32"/>
      <w:bookmarkEnd w:id="33"/>
      <w:bookmarkEnd w:id="34"/>
      <w:bookmarkEnd w:id="35"/>
      <w:bookmarkEnd w:id="36"/>
      <w:bookmarkEnd w:id="37"/>
      <w:bookmarkEnd w:id="38"/>
      <w:bookmarkEnd w:id="39"/>
      <w:bookmarkEnd w:id="40"/>
      <w:r w:rsidR="00EF242A" w:rsidRPr="00E46F96">
        <w:t xml:space="preserve"> en leeswijzer</w:t>
      </w:r>
      <w:bookmarkEnd w:id="42"/>
      <w:bookmarkEnd w:id="43"/>
      <w:bookmarkEnd w:id="44"/>
      <w:bookmarkEnd w:id="45"/>
    </w:p>
    <w:p w14:paraId="7CB77A2A" w14:textId="12A4F405" w:rsidR="003C61C2" w:rsidRPr="00B4299D" w:rsidRDefault="003C61C2" w:rsidP="00E46F96">
      <w:r w:rsidRPr="00B4299D">
        <w:t xml:space="preserve">Middels deze </w:t>
      </w:r>
      <w:r w:rsidR="00AE05D3">
        <w:t>Offerteuitvraag</w:t>
      </w:r>
      <w:r w:rsidRPr="00B4299D">
        <w:t xml:space="preserve"> wordt u uitgenodigd een </w:t>
      </w:r>
      <w:r w:rsidR="00BC787D">
        <w:t>Inschrijving</w:t>
      </w:r>
      <w:r w:rsidRPr="00B4299D">
        <w:t xml:space="preserve"> in te dienen voor de </w:t>
      </w:r>
      <w:r w:rsidR="00C714FB">
        <w:t>nationale</w:t>
      </w:r>
      <w:bookmarkStart w:id="46" w:name="_Toc106180682"/>
      <w:bookmarkStart w:id="47" w:name="_Toc21424199"/>
      <w:bookmarkEnd w:id="24"/>
      <w:bookmarkEnd w:id="25"/>
      <w:bookmarkEnd w:id="26"/>
      <w:bookmarkEnd w:id="27"/>
      <w:bookmarkEnd w:id="28"/>
      <w:r w:rsidRPr="00B4299D">
        <w:t xml:space="preserve"> aanbesteding </w:t>
      </w:r>
      <w:r w:rsidR="00DE7A49">
        <w:t xml:space="preserve">inkoop </w:t>
      </w:r>
      <w:r w:rsidR="003607C2">
        <w:t>AV-middelen</w:t>
      </w:r>
      <w:r w:rsidRPr="00B4299D">
        <w:t xml:space="preserve"> van </w:t>
      </w:r>
      <w:r w:rsidR="00323EA7">
        <w:t>AQUON</w:t>
      </w:r>
      <w:r w:rsidR="003607C2">
        <w:t xml:space="preserve"> </w:t>
      </w:r>
      <w:r w:rsidR="00BA1C8C">
        <w:t xml:space="preserve">(hierna: </w:t>
      </w:r>
      <w:r w:rsidR="00C714FB">
        <w:t>AQUON</w:t>
      </w:r>
      <w:r w:rsidR="00BA1C8C">
        <w:t>)</w:t>
      </w:r>
      <w:r w:rsidRPr="00B4299D">
        <w:t xml:space="preserve">. Op deze aanbesteding </w:t>
      </w:r>
      <w:r w:rsidR="008E58E2">
        <w:t>zijn</w:t>
      </w:r>
      <w:r w:rsidRPr="00B4299D">
        <w:t xml:space="preserve"> </w:t>
      </w:r>
      <w:r w:rsidR="00B12CED">
        <w:t>uitsluitend</w:t>
      </w:r>
      <w:r w:rsidR="00B12CED" w:rsidRPr="00B4299D">
        <w:t xml:space="preserve"> </w:t>
      </w:r>
      <w:r w:rsidRPr="00B4299D">
        <w:t>Deel 1</w:t>
      </w:r>
      <w:r w:rsidR="00323EA7">
        <w:t>, 2</w:t>
      </w:r>
      <w:r w:rsidRPr="00B4299D">
        <w:t xml:space="preserve"> </w:t>
      </w:r>
      <w:r w:rsidR="008E58E2">
        <w:t xml:space="preserve">en 4 </w:t>
      </w:r>
      <w:r w:rsidRPr="00B4299D">
        <w:t>van de Aanbestedingswet 2012</w:t>
      </w:r>
      <w:r w:rsidR="00B12CED">
        <w:t xml:space="preserve"> </w:t>
      </w:r>
      <w:r w:rsidR="00B12CED" w:rsidRPr="00B4299D">
        <w:t>van toepassing</w:t>
      </w:r>
      <w:r w:rsidRPr="00B4299D">
        <w:t>, zoals laatstelijk gewijzigd en gepubliceerd in het Staatsblad op 30 juni 2016, houdende regels betreffende de procedures voor het gunnen van overheidsopdrachten voor werken, leveringen en diensten (voorts: Aw 2012), met uitzondering van de artikelen 1.7 tot en met 1.13 Aw 2012.</w:t>
      </w:r>
      <w:r w:rsidR="0043530A">
        <w:t xml:space="preserve"> Eveneens is het opgenomen aanbestedingsregelem</w:t>
      </w:r>
      <w:r w:rsidR="00B12CED">
        <w:t>en</w:t>
      </w:r>
      <w:r w:rsidR="0043530A">
        <w:t xml:space="preserve">t in Deel </w:t>
      </w:r>
      <w:r w:rsidR="0043530A" w:rsidRPr="00E7499B">
        <w:t>V</w:t>
      </w:r>
      <w:r w:rsidR="00405115">
        <w:t>II</w:t>
      </w:r>
      <w:r w:rsidR="0043530A">
        <w:t xml:space="preserve"> </w:t>
      </w:r>
      <w:r w:rsidR="00B12CED">
        <w:t xml:space="preserve">van de </w:t>
      </w:r>
      <w:r w:rsidR="004E1AB1">
        <w:t>Offerteuitvraag</w:t>
      </w:r>
      <w:r w:rsidR="00B12CED">
        <w:t xml:space="preserve"> </w:t>
      </w:r>
      <w:r w:rsidR="0043530A">
        <w:t>van toepassing op deze aanbestedingsprocedure.</w:t>
      </w:r>
    </w:p>
    <w:p w14:paraId="36DEF88B" w14:textId="1C27CBF0" w:rsidR="003C61C2" w:rsidRPr="00B4299D" w:rsidRDefault="003C61C2" w:rsidP="00E46F96">
      <w:r w:rsidRPr="00B4299D">
        <w:t xml:space="preserve">De </w:t>
      </w:r>
      <w:r w:rsidR="00AE05D3">
        <w:t>Offerteuitvraag</w:t>
      </w:r>
      <w:r w:rsidRPr="00B4299D">
        <w:t xml:space="preserve"> bestaat uit </w:t>
      </w:r>
      <w:r w:rsidR="00F706D2">
        <w:t>acht</w:t>
      </w:r>
      <w:r w:rsidRPr="00B4299D">
        <w:t xml:space="preserve"> delen: </w:t>
      </w:r>
    </w:p>
    <w:p w14:paraId="35D1BD49" w14:textId="2EB683A9" w:rsidR="00EF242A" w:rsidRPr="00F800F3" w:rsidRDefault="003C61C2" w:rsidP="001125F2">
      <w:pPr>
        <w:pStyle w:val="Lijstalinea"/>
        <w:numPr>
          <w:ilvl w:val="0"/>
          <w:numId w:val="3"/>
        </w:numPr>
        <w:rPr>
          <w:sz w:val="22"/>
          <w:szCs w:val="28"/>
        </w:rPr>
      </w:pPr>
      <w:r w:rsidRPr="00F800F3">
        <w:rPr>
          <w:sz w:val="22"/>
          <w:szCs w:val="28"/>
        </w:rPr>
        <w:t>Deel I bev</w:t>
      </w:r>
      <w:r w:rsidR="00BD2E89" w:rsidRPr="00F800F3">
        <w:rPr>
          <w:sz w:val="22"/>
          <w:szCs w:val="28"/>
        </w:rPr>
        <w:t xml:space="preserve">at informatie over de </w:t>
      </w:r>
      <w:r w:rsidR="00EF242A" w:rsidRPr="00F800F3">
        <w:rPr>
          <w:sz w:val="22"/>
          <w:szCs w:val="28"/>
        </w:rPr>
        <w:t>Opdrachtgever en O</w:t>
      </w:r>
      <w:r w:rsidR="00BD2E89" w:rsidRPr="00F800F3">
        <w:rPr>
          <w:sz w:val="22"/>
          <w:szCs w:val="28"/>
        </w:rPr>
        <w:t>pdracht</w:t>
      </w:r>
      <w:r w:rsidR="00080C5A" w:rsidRPr="00F800F3">
        <w:rPr>
          <w:sz w:val="22"/>
          <w:szCs w:val="28"/>
        </w:rPr>
        <w:t xml:space="preserve"> </w:t>
      </w:r>
    </w:p>
    <w:p w14:paraId="30444390" w14:textId="6FFDBF46" w:rsidR="003C61C2" w:rsidRPr="00F800F3" w:rsidRDefault="00EF242A" w:rsidP="001125F2">
      <w:pPr>
        <w:pStyle w:val="Lijstalinea"/>
        <w:numPr>
          <w:ilvl w:val="0"/>
          <w:numId w:val="3"/>
        </w:numPr>
        <w:rPr>
          <w:sz w:val="22"/>
          <w:szCs w:val="28"/>
        </w:rPr>
      </w:pPr>
      <w:r w:rsidRPr="00F800F3">
        <w:rPr>
          <w:sz w:val="22"/>
          <w:szCs w:val="28"/>
        </w:rPr>
        <w:t xml:space="preserve">Deel II bevat </w:t>
      </w:r>
      <w:r w:rsidR="003C61C2" w:rsidRPr="00F800F3">
        <w:rPr>
          <w:sz w:val="22"/>
          <w:szCs w:val="28"/>
        </w:rPr>
        <w:t xml:space="preserve">de </w:t>
      </w:r>
      <w:r w:rsidR="008537F8">
        <w:rPr>
          <w:sz w:val="22"/>
          <w:szCs w:val="28"/>
        </w:rPr>
        <w:t>scope van de Opdracht</w:t>
      </w:r>
    </w:p>
    <w:p w14:paraId="76718637" w14:textId="64D0FE91" w:rsidR="00B07F6A" w:rsidRPr="00F800F3" w:rsidRDefault="00B07F6A" w:rsidP="001125F2">
      <w:pPr>
        <w:pStyle w:val="Lijstalinea"/>
        <w:numPr>
          <w:ilvl w:val="0"/>
          <w:numId w:val="3"/>
        </w:numPr>
        <w:rPr>
          <w:sz w:val="22"/>
          <w:szCs w:val="28"/>
        </w:rPr>
      </w:pPr>
      <w:r w:rsidRPr="00F800F3">
        <w:rPr>
          <w:sz w:val="22"/>
          <w:szCs w:val="28"/>
        </w:rPr>
        <w:t xml:space="preserve">Deel III </w:t>
      </w:r>
      <w:r w:rsidR="00F6021A">
        <w:rPr>
          <w:sz w:val="22"/>
          <w:szCs w:val="28"/>
        </w:rPr>
        <w:t>bevat de p</w:t>
      </w:r>
      <w:r w:rsidR="008537F8">
        <w:rPr>
          <w:sz w:val="22"/>
          <w:szCs w:val="28"/>
        </w:rPr>
        <w:t xml:space="preserve">lanning, </w:t>
      </w:r>
      <w:r w:rsidR="00F6021A">
        <w:rPr>
          <w:sz w:val="22"/>
          <w:szCs w:val="28"/>
        </w:rPr>
        <w:t xml:space="preserve">de </w:t>
      </w:r>
      <w:r w:rsidR="008537F8">
        <w:rPr>
          <w:sz w:val="22"/>
          <w:szCs w:val="28"/>
        </w:rPr>
        <w:t xml:space="preserve">voorschriften en </w:t>
      </w:r>
      <w:r w:rsidR="00F6021A">
        <w:rPr>
          <w:sz w:val="22"/>
          <w:szCs w:val="28"/>
        </w:rPr>
        <w:t xml:space="preserve">de </w:t>
      </w:r>
      <w:r w:rsidR="008537F8">
        <w:rPr>
          <w:sz w:val="22"/>
          <w:szCs w:val="28"/>
        </w:rPr>
        <w:t>regels voor de aanbestedingsprocedure</w:t>
      </w:r>
    </w:p>
    <w:p w14:paraId="45E0B2F2" w14:textId="4A28274F" w:rsidR="003C61C2" w:rsidRPr="00F800F3" w:rsidRDefault="003C61C2" w:rsidP="001125F2">
      <w:pPr>
        <w:pStyle w:val="Lijstalinea"/>
        <w:numPr>
          <w:ilvl w:val="0"/>
          <w:numId w:val="3"/>
        </w:numPr>
        <w:rPr>
          <w:sz w:val="22"/>
          <w:szCs w:val="28"/>
        </w:rPr>
      </w:pPr>
      <w:r w:rsidRPr="00F800F3">
        <w:rPr>
          <w:sz w:val="22"/>
          <w:szCs w:val="28"/>
        </w:rPr>
        <w:t>Deel I</w:t>
      </w:r>
      <w:r w:rsidR="00B07F6A" w:rsidRPr="00F800F3">
        <w:rPr>
          <w:sz w:val="22"/>
          <w:szCs w:val="28"/>
        </w:rPr>
        <w:t>V</w:t>
      </w:r>
      <w:r w:rsidRPr="00F800F3">
        <w:rPr>
          <w:sz w:val="22"/>
          <w:szCs w:val="28"/>
        </w:rPr>
        <w:t xml:space="preserve"> bevat </w:t>
      </w:r>
      <w:r w:rsidR="008537F8">
        <w:rPr>
          <w:sz w:val="22"/>
          <w:szCs w:val="28"/>
        </w:rPr>
        <w:t>de eisen aan de inschrijver</w:t>
      </w:r>
    </w:p>
    <w:p w14:paraId="583DBA44" w14:textId="7081B426" w:rsidR="003C61C2" w:rsidRPr="00F800F3" w:rsidRDefault="003C61C2" w:rsidP="001125F2">
      <w:pPr>
        <w:pStyle w:val="Lijstalinea"/>
        <w:numPr>
          <w:ilvl w:val="0"/>
          <w:numId w:val="3"/>
        </w:numPr>
        <w:rPr>
          <w:sz w:val="22"/>
          <w:szCs w:val="28"/>
        </w:rPr>
      </w:pPr>
      <w:r w:rsidRPr="00F800F3">
        <w:rPr>
          <w:sz w:val="22"/>
          <w:szCs w:val="28"/>
        </w:rPr>
        <w:t xml:space="preserve">Deel </w:t>
      </w:r>
      <w:r w:rsidR="00EF242A" w:rsidRPr="00F800F3">
        <w:rPr>
          <w:sz w:val="22"/>
          <w:szCs w:val="28"/>
        </w:rPr>
        <w:t>V</w:t>
      </w:r>
      <w:r w:rsidRPr="00F800F3">
        <w:rPr>
          <w:sz w:val="22"/>
          <w:szCs w:val="28"/>
        </w:rPr>
        <w:t xml:space="preserve"> bevat de</w:t>
      </w:r>
      <w:r w:rsidR="00F76253" w:rsidRPr="00F800F3">
        <w:rPr>
          <w:sz w:val="22"/>
          <w:szCs w:val="28"/>
        </w:rPr>
        <w:t xml:space="preserve"> </w:t>
      </w:r>
      <w:r w:rsidR="00427493">
        <w:rPr>
          <w:sz w:val="22"/>
          <w:szCs w:val="28"/>
        </w:rPr>
        <w:t>uitvoeringsvoorwaarden</w:t>
      </w:r>
    </w:p>
    <w:p w14:paraId="4AB8913B" w14:textId="365E0E75" w:rsidR="006A3447" w:rsidRDefault="0043530A" w:rsidP="001125F2">
      <w:pPr>
        <w:pStyle w:val="Lijstalinea"/>
        <w:numPr>
          <w:ilvl w:val="0"/>
          <w:numId w:val="3"/>
        </w:numPr>
        <w:rPr>
          <w:sz w:val="22"/>
          <w:szCs w:val="28"/>
        </w:rPr>
      </w:pPr>
      <w:r w:rsidRPr="00F800F3">
        <w:rPr>
          <w:sz w:val="22"/>
          <w:szCs w:val="28"/>
        </w:rPr>
        <w:t>Deel V</w:t>
      </w:r>
      <w:r w:rsidR="00C56CF6" w:rsidRPr="00F800F3">
        <w:rPr>
          <w:sz w:val="22"/>
          <w:szCs w:val="28"/>
        </w:rPr>
        <w:t>I</w:t>
      </w:r>
      <w:r w:rsidRPr="00F800F3">
        <w:rPr>
          <w:sz w:val="22"/>
          <w:szCs w:val="28"/>
        </w:rPr>
        <w:t xml:space="preserve"> bevat </w:t>
      </w:r>
      <w:r w:rsidR="008810AC" w:rsidRPr="00F800F3">
        <w:rPr>
          <w:sz w:val="22"/>
          <w:szCs w:val="28"/>
        </w:rPr>
        <w:t xml:space="preserve">de </w:t>
      </w:r>
      <w:r w:rsidR="00F6021A">
        <w:rPr>
          <w:sz w:val="22"/>
          <w:szCs w:val="28"/>
        </w:rPr>
        <w:t>gunningcriteria en de beoordelingsmethodiek</w:t>
      </w:r>
      <w:r w:rsidR="00973E2E" w:rsidRPr="00F800F3">
        <w:rPr>
          <w:sz w:val="22"/>
          <w:szCs w:val="28"/>
        </w:rPr>
        <w:t xml:space="preserve"> </w:t>
      </w:r>
    </w:p>
    <w:p w14:paraId="1BA6B8E5" w14:textId="1EEC2177" w:rsidR="00F6021A" w:rsidRPr="00F800F3" w:rsidRDefault="00F6021A" w:rsidP="001125F2">
      <w:pPr>
        <w:pStyle w:val="Lijstalinea"/>
        <w:numPr>
          <w:ilvl w:val="0"/>
          <w:numId w:val="3"/>
        </w:numPr>
        <w:rPr>
          <w:sz w:val="22"/>
          <w:szCs w:val="28"/>
        </w:rPr>
      </w:pPr>
      <w:r>
        <w:rPr>
          <w:sz w:val="22"/>
          <w:szCs w:val="28"/>
        </w:rPr>
        <w:t xml:space="preserve">Deel VII bevat de beoordelingsprocedure </w:t>
      </w:r>
    </w:p>
    <w:p w14:paraId="2A03EB0B" w14:textId="63CCA506" w:rsidR="00C56CF6" w:rsidRPr="00F800F3" w:rsidRDefault="0043530A" w:rsidP="001125F2">
      <w:pPr>
        <w:pStyle w:val="Lijstalinea"/>
        <w:numPr>
          <w:ilvl w:val="0"/>
          <w:numId w:val="3"/>
        </w:numPr>
        <w:rPr>
          <w:sz w:val="22"/>
          <w:szCs w:val="28"/>
        </w:rPr>
      </w:pPr>
      <w:r w:rsidRPr="00F800F3">
        <w:rPr>
          <w:sz w:val="22"/>
          <w:szCs w:val="28"/>
        </w:rPr>
        <w:t>Deel V</w:t>
      </w:r>
      <w:r w:rsidR="00C56CF6" w:rsidRPr="00F800F3">
        <w:rPr>
          <w:sz w:val="22"/>
          <w:szCs w:val="28"/>
        </w:rPr>
        <w:t>I</w:t>
      </w:r>
      <w:r w:rsidR="00F6021A">
        <w:rPr>
          <w:sz w:val="22"/>
          <w:szCs w:val="28"/>
        </w:rPr>
        <w:t>I</w:t>
      </w:r>
      <w:r w:rsidR="006A3447" w:rsidRPr="00F800F3">
        <w:rPr>
          <w:sz w:val="22"/>
          <w:szCs w:val="28"/>
        </w:rPr>
        <w:t>I</w:t>
      </w:r>
      <w:r w:rsidRPr="00F800F3">
        <w:rPr>
          <w:sz w:val="22"/>
          <w:szCs w:val="28"/>
        </w:rPr>
        <w:t xml:space="preserve"> bevat het van toepassing zijnde aanbestedingsregelement</w:t>
      </w:r>
    </w:p>
    <w:p w14:paraId="31DB85DF" w14:textId="74739542" w:rsidR="003C61C2" w:rsidRPr="00B4299D" w:rsidRDefault="003C61C2" w:rsidP="00421009">
      <w:pPr>
        <w:spacing w:before="240"/>
      </w:pPr>
      <w:r w:rsidRPr="00B4299D">
        <w:t xml:space="preserve">Het is niet toegestaan informatie, welke door of namens </w:t>
      </w:r>
      <w:r w:rsidR="00AA058F">
        <w:t>Aanbestedende Dienst</w:t>
      </w:r>
      <w:r w:rsidRPr="00B4299D">
        <w:t xml:space="preserve"> in het kader van deze </w:t>
      </w:r>
      <w:r w:rsidR="00AE05D3">
        <w:t>Offerteaanvraag</w:t>
      </w:r>
      <w:r w:rsidRPr="00B4299D">
        <w:t xml:space="preserve"> wordt verstrekt, aan derden ter beschikking stellen. Indien u een onderaannemer wenst in te zetten, bent u gerechtigd de benodigde informatie aan deze te verstrekken, onder de voorwaarde dat deze onderaannemer deze informatie strikt vertrouwelijk behandel</w:t>
      </w:r>
      <w:r w:rsidR="00B252FD">
        <w:t>t</w:t>
      </w:r>
      <w:r w:rsidRPr="00B4299D">
        <w:t xml:space="preserve">. </w:t>
      </w:r>
      <w:r w:rsidR="00AA058F">
        <w:t>Aanbestedende Dienst</w:t>
      </w:r>
      <w:r w:rsidRPr="00B4299D">
        <w:t xml:space="preserve"> zal de ingediende </w:t>
      </w:r>
      <w:r w:rsidR="00B15CFF">
        <w:t>I</w:t>
      </w:r>
      <w:r w:rsidRPr="00B4299D">
        <w:t>nschrijvingen vertrouwelijk behandelen.</w:t>
      </w:r>
    </w:p>
    <w:p w14:paraId="24E5F62E" w14:textId="0C22068E" w:rsidR="00E46F96" w:rsidRPr="00E46F96" w:rsidRDefault="00AA058F" w:rsidP="00E46F96">
      <w:r>
        <w:t>Aanbestedende Dienst</w:t>
      </w:r>
      <w:r w:rsidR="003C61C2" w:rsidRPr="00E46F96">
        <w:t xml:space="preserve"> handelt tijdens de aanbestedingsprocedure onder het voorbehoud van goedkeuring door of namens eindverantwoordelijke, </w:t>
      </w:r>
      <w:r w:rsidR="007A5CB6" w:rsidRPr="00E46F96">
        <w:t>het bestuur</w:t>
      </w:r>
      <w:r w:rsidR="003C61C2" w:rsidRPr="00E46F96">
        <w:t xml:space="preserve">. De eindverantwoordelijke moet formeel instemmen met de </w:t>
      </w:r>
      <w:r w:rsidR="00B15CFF" w:rsidRPr="00E46F96">
        <w:t>gunning aan de winnende Inschrijver</w:t>
      </w:r>
      <w:r w:rsidR="00BD2E89" w:rsidRPr="00E46F96">
        <w:t xml:space="preserve">. </w:t>
      </w:r>
      <w:r w:rsidR="003C61C2" w:rsidRPr="00E46F96">
        <w:t xml:space="preserve">Nadat deze instemming is verkregen en de bezwaartermijn is verstreken, kan de </w:t>
      </w:r>
      <w:r w:rsidR="00B15CFF" w:rsidRPr="00E46F96">
        <w:t xml:space="preserve">Opdracht </w:t>
      </w:r>
      <w:r w:rsidR="00BD2E89" w:rsidRPr="00E46F96">
        <w:t>definitief gegund worden.</w:t>
      </w:r>
      <w:r w:rsidR="00B15CFF" w:rsidRPr="00E46F96">
        <w:t xml:space="preserve"> </w:t>
      </w:r>
      <w:r w:rsidR="00E46F96" w:rsidRPr="00E46F96">
        <w:t xml:space="preserve">De mededeling van de gunningsbeslissing van </w:t>
      </w:r>
      <w:r w:rsidR="00E46F96">
        <w:t>de</w:t>
      </w:r>
      <w:r w:rsidR="00E46F96" w:rsidRPr="00E46F96">
        <w:t xml:space="preserve"> </w:t>
      </w:r>
      <w:r w:rsidR="00E46F96">
        <w:t>A</w:t>
      </w:r>
      <w:r w:rsidR="00E46F96" w:rsidRPr="00E46F96">
        <w:t xml:space="preserve">anbestedende </w:t>
      </w:r>
      <w:r w:rsidR="00E46F96">
        <w:t>D</w:t>
      </w:r>
      <w:r w:rsidR="00E46F96" w:rsidRPr="00E46F96">
        <w:t xml:space="preserve">ienst houdt geen aanvaarding in als bedoeld in artikel 217, eerste lid, van Boek 6 van het Burgerlijk Wetboek van </w:t>
      </w:r>
      <w:r w:rsidR="00E46F96">
        <w:t>het</w:t>
      </w:r>
      <w:r w:rsidR="00E46F96" w:rsidRPr="00E46F96">
        <w:t xml:space="preserve"> aanbod van </w:t>
      </w:r>
      <w:r w:rsidR="00E46F96">
        <w:t>de winnende Inschrijver</w:t>
      </w:r>
      <w:r w:rsidR="00E46F96" w:rsidRPr="00E46F96">
        <w:t>.</w:t>
      </w:r>
    </w:p>
    <w:p w14:paraId="4B869385" w14:textId="252201BA" w:rsidR="003C61C2" w:rsidRPr="00B4299D" w:rsidRDefault="003C61C2" w:rsidP="00E46F96"/>
    <w:p w14:paraId="04D63E4B" w14:textId="77777777" w:rsidR="003C61C2" w:rsidRPr="00B4299D" w:rsidRDefault="003C61C2" w:rsidP="00E46F96"/>
    <w:p w14:paraId="2A208915" w14:textId="77777777" w:rsidR="003C61C2" w:rsidRPr="00B4299D" w:rsidRDefault="003C61C2" w:rsidP="00E46F96"/>
    <w:p w14:paraId="3413D6E4" w14:textId="2A998E18" w:rsidR="008D33AD" w:rsidRDefault="008D33AD" w:rsidP="00E46F96">
      <w:r>
        <w:br w:type="page"/>
      </w:r>
    </w:p>
    <w:p w14:paraId="7827C822" w14:textId="163748E1" w:rsidR="003C61C2" w:rsidRPr="00A8242C" w:rsidRDefault="003C61C2" w:rsidP="00A8242C">
      <w:pPr>
        <w:pStyle w:val="Kop1"/>
      </w:pPr>
      <w:bookmarkStart w:id="48" w:name="_Toc406766372"/>
      <w:bookmarkStart w:id="49" w:name="_Toc406765986"/>
      <w:bookmarkStart w:id="50" w:name="_Toc406765511"/>
      <w:bookmarkStart w:id="51" w:name="_Toc406765416"/>
      <w:bookmarkStart w:id="52" w:name="_Toc368471980"/>
      <w:bookmarkStart w:id="53" w:name="_Toc475364034"/>
      <w:bookmarkStart w:id="54" w:name="_Toc475364816"/>
      <w:bookmarkStart w:id="55" w:name="_Toc65578754"/>
      <w:bookmarkStart w:id="56" w:name="_Toc65584503"/>
      <w:bookmarkStart w:id="57" w:name="_Toc65673305"/>
      <w:bookmarkStart w:id="58" w:name="_Toc160781872"/>
      <w:bookmarkEnd w:id="46"/>
      <w:bookmarkEnd w:id="47"/>
      <w:r w:rsidRPr="00A8242C">
        <w:lastRenderedPageBreak/>
        <w:t xml:space="preserve">Beschrijving </w:t>
      </w:r>
      <w:r w:rsidR="00B1790F" w:rsidRPr="00A8242C">
        <w:t xml:space="preserve">Opdrachtgever en </w:t>
      </w:r>
      <w:bookmarkEnd w:id="48"/>
      <w:bookmarkEnd w:id="49"/>
      <w:bookmarkEnd w:id="50"/>
      <w:bookmarkEnd w:id="51"/>
      <w:bookmarkEnd w:id="52"/>
      <w:bookmarkEnd w:id="53"/>
      <w:bookmarkEnd w:id="54"/>
      <w:r w:rsidR="00B1790F" w:rsidRPr="00A8242C">
        <w:t>Opdracht</w:t>
      </w:r>
      <w:bookmarkEnd w:id="55"/>
      <w:bookmarkEnd w:id="56"/>
      <w:bookmarkEnd w:id="57"/>
      <w:bookmarkEnd w:id="58"/>
    </w:p>
    <w:p w14:paraId="0E6DD63B" w14:textId="487A7F31" w:rsidR="00A5746D" w:rsidRPr="008602E2" w:rsidRDefault="004E1AB1" w:rsidP="00E46F96">
      <w:pPr>
        <w:pStyle w:val="Kop2"/>
      </w:pPr>
      <w:bookmarkStart w:id="59" w:name="_Toc65578755"/>
      <w:bookmarkStart w:id="60" w:name="_Toc65584401"/>
      <w:bookmarkStart w:id="61" w:name="_Toc65584458"/>
      <w:bookmarkStart w:id="62" w:name="_Toc65584504"/>
      <w:bookmarkStart w:id="63" w:name="_Toc65584545"/>
      <w:bookmarkStart w:id="64" w:name="_Toc65584580"/>
      <w:bookmarkStart w:id="65" w:name="_Toc65587282"/>
      <w:bookmarkStart w:id="66" w:name="_Toc65672219"/>
      <w:bookmarkStart w:id="67" w:name="_Toc65672583"/>
      <w:bookmarkStart w:id="68" w:name="_Toc65672638"/>
      <w:bookmarkStart w:id="69" w:name="_Toc65673306"/>
      <w:bookmarkStart w:id="70" w:name="_Toc65673485"/>
      <w:bookmarkStart w:id="71" w:name="_Toc65578756"/>
      <w:bookmarkStart w:id="72" w:name="_Toc65584505"/>
      <w:bookmarkStart w:id="73" w:name="_Toc65673307"/>
      <w:bookmarkStart w:id="74" w:name="_Toc475364035"/>
      <w:bookmarkStart w:id="75" w:name="_Toc475364817"/>
      <w:bookmarkStart w:id="76" w:name="_Toc197839749"/>
      <w:bookmarkStart w:id="77" w:name="_Toc197839595"/>
      <w:bookmarkStart w:id="78" w:name="_Toc160781873"/>
      <w:bookmarkEnd w:id="59"/>
      <w:bookmarkEnd w:id="60"/>
      <w:bookmarkEnd w:id="61"/>
      <w:bookmarkEnd w:id="62"/>
      <w:bookmarkEnd w:id="63"/>
      <w:bookmarkEnd w:id="64"/>
      <w:bookmarkEnd w:id="65"/>
      <w:bookmarkEnd w:id="66"/>
      <w:bookmarkEnd w:id="67"/>
      <w:bookmarkEnd w:id="68"/>
      <w:bookmarkEnd w:id="69"/>
      <w:bookmarkEnd w:id="70"/>
      <w:r w:rsidRPr="008602E2">
        <w:t>Aanbestedende Dienst</w:t>
      </w:r>
      <w:r w:rsidR="00A5746D" w:rsidRPr="008602E2">
        <w:t xml:space="preserve"> en </w:t>
      </w:r>
      <w:r w:rsidR="00B1790F" w:rsidRPr="008602E2">
        <w:t>Opdrachtgever</w:t>
      </w:r>
      <w:bookmarkEnd w:id="71"/>
      <w:bookmarkEnd w:id="72"/>
      <w:bookmarkEnd w:id="73"/>
      <w:bookmarkEnd w:id="78"/>
    </w:p>
    <w:p w14:paraId="65F8EC73" w14:textId="77777777" w:rsidR="00A730EF" w:rsidRPr="008602E2" w:rsidRDefault="00A730EF" w:rsidP="00A730EF">
      <w:r w:rsidRPr="008602E2">
        <w:t>Sinds 2011 hebben negen waterschappen van Midden- en Zuid-Nederland (hierna Waterschappen) hun monstername en analyse activiteiten gebundeld. Om deze (analyse)activiteiten uit te voeren is het centrale laboratorium voor wateronderzoek en advies genaamd AQUON (KvK: 52811751) opgericht. AQUON is een innovatieve fullservice partner voor de negen waterschappen en hoogheemraadschappen in Midden- en Zuid-Nederland. Ook gemeenten, overheid en bedrijven schakelen AQUON in. AQUON levert professioneel wateronderzoek, deskundige voorlichting en betrouwbaar advies. Dit onderzoek geeft inzicht in de waterkwaliteit en vormt daarmee de basis voor gezond en duurzaam waterbeheer.</w:t>
      </w:r>
    </w:p>
    <w:p w14:paraId="5B7EFADF" w14:textId="1993D7D7" w:rsidR="00604F20" w:rsidRPr="006D5A8A" w:rsidRDefault="00A730EF" w:rsidP="00A730EF">
      <w:pPr>
        <w:pStyle w:val="Normaa"/>
        <w:spacing w:line="276" w:lineRule="auto"/>
        <w:rPr>
          <w:rFonts w:ascii="Calibri" w:hAnsi="Calibri"/>
          <w:sz w:val="22"/>
          <w:szCs w:val="22"/>
          <w:lang w:eastAsia="nl-NL"/>
        </w:rPr>
      </w:pPr>
      <w:r w:rsidRPr="006D5A8A">
        <w:rPr>
          <w:rFonts w:ascii="Calibri" w:hAnsi="Calibri"/>
          <w:sz w:val="22"/>
          <w:szCs w:val="22"/>
          <w:lang w:eastAsia="nl-NL"/>
        </w:rPr>
        <w:t>De ICT-afdeling van AQUON voert de regie uit op het technische, het infrastructurele en het functionele applicatie beheer van het applicatielandschap</w:t>
      </w:r>
      <w:r w:rsidR="00604F20" w:rsidRPr="006D5A8A">
        <w:rPr>
          <w:rFonts w:ascii="Calibri" w:hAnsi="Calibri"/>
          <w:sz w:val="22"/>
          <w:szCs w:val="22"/>
          <w:lang w:eastAsia="nl-NL"/>
        </w:rPr>
        <w:t>.</w:t>
      </w:r>
    </w:p>
    <w:p w14:paraId="316B368C" w14:textId="77777777" w:rsidR="00604F20" w:rsidRPr="006D5A8A" w:rsidRDefault="00604F20" w:rsidP="00604F20">
      <w:pPr>
        <w:pStyle w:val="Normaa"/>
        <w:spacing w:line="276" w:lineRule="auto"/>
        <w:rPr>
          <w:rFonts w:ascii="Calibri" w:hAnsi="Calibri"/>
          <w:sz w:val="22"/>
          <w:szCs w:val="22"/>
          <w:lang w:eastAsia="nl-NL"/>
        </w:rPr>
      </w:pPr>
    </w:p>
    <w:p w14:paraId="0FB4088B" w14:textId="7C3B7A48" w:rsidR="004F1862" w:rsidRPr="008602E2" w:rsidRDefault="00B0038B" w:rsidP="00604F20">
      <w:r w:rsidRPr="006D5A8A">
        <w:t>Nadere informatie over</w:t>
      </w:r>
      <w:r w:rsidR="00604F20" w:rsidRPr="006D5A8A">
        <w:t xml:space="preserve"> </w:t>
      </w:r>
      <w:r w:rsidR="00C714FB" w:rsidRPr="006D5A8A">
        <w:t>AQUON</w:t>
      </w:r>
      <w:r w:rsidR="00604F20" w:rsidRPr="006D5A8A">
        <w:t xml:space="preserve"> is te vinden op </w:t>
      </w:r>
      <w:hyperlink r:id="rId15" w:history="1">
        <w:r w:rsidR="00A730EF" w:rsidRPr="006D5A8A">
          <w:t>www.aquon.nl</w:t>
        </w:r>
      </w:hyperlink>
    </w:p>
    <w:p w14:paraId="7C5571EE" w14:textId="77777777" w:rsidR="004F1862" w:rsidRPr="008602E2" w:rsidRDefault="004F1862" w:rsidP="00E46F96">
      <w:pPr>
        <w:pStyle w:val="Kop2"/>
      </w:pPr>
      <w:bookmarkStart w:id="79" w:name="_Toc20387317"/>
      <w:bookmarkStart w:id="80" w:name="_Toc65578758"/>
      <w:bookmarkStart w:id="81" w:name="_Toc65584507"/>
      <w:bookmarkStart w:id="82" w:name="_Toc65673312"/>
      <w:bookmarkStart w:id="83" w:name="_Toc160781874"/>
      <w:r w:rsidRPr="008602E2">
        <w:t>Aanleiding</w:t>
      </w:r>
      <w:bookmarkEnd w:id="79"/>
      <w:bookmarkEnd w:id="80"/>
      <w:bookmarkEnd w:id="81"/>
      <w:bookmarkEnd w:id="82"/>
      <w:bookmarkEnd w:id="83"/>
    </w:p>
    <w:p w14:paraId="7500B616" w14:textId="24A898B2" w:rsidR="004F1862" w:rsidRPr="008602E2" w:rsidRDefault="003C1164" w:rsidP="003C1164">
      <w:r w:rsidRPr="008602E2">
        <w:t xml:space="preserve">Met name voor haar nieuwe gebouwlocatie in Houten heeft AQUON audiovisuele middelen (AV-middelen) nodig. Aangezien het inkoopvolume </w:t>
      </w:r>
      <w:r w:rsidR="004F1862" w:rsidRPr="008602E2">
        <w:t xml:space="preserve">van </w:t>
      </w:r>
      <w:r w:rsidR="00AA058F" w:rsidRPr="008602E2">
        <w:t>Aanbestedende Dienst</w:t>
      </w:r>
      <w:r w:rsidR="004F1862" w:rsidRPr="008602E2">
        <w:t xml:space="preserve"> onder het geldende Europese drempelbedrag voor diensten/leveringen ligt, is ervoor gekozen om middels een </w:t>
      </w:r>
      <w:r w:rsidR="00C714FB" w:rsidRPr="008602E2">
        <w:t>nationale</w:t>
      </w:r>
      <w:r w:rsidR="004F1862" w:rsidRPr="008602E2">
        <w:t xml:space="preserve"> aanbestedingsprocedure in te kopen.</w:t>
      </w:r>
    </w:p>
    <w:p w14:paraId="2C5D0249" w14:textId="063A6F66" w:rsidR="004F1862" w:rsidRPr="008602E2" w:rsidRDefault="00842FD7" w:rsidP="00842FD7">
      <w:pPr>
        <w:pStyle w:val="Kop2"/>
      </w:pPr>
      <w:bookmarkStart w:id="84" w:name="_Toc160781875"/>
      <w:r w:rsidRPr="008602E2">
        <w:t>Doelstelling</w:t>
      </w:r>
      <w:r w:rsidR="007C0E18" w:rsidRPr="008602E2">
        <w:t xml:space="preserve"> en resultaten</w:t>
      </w:r>
      <w:bookmarkEnd w:id="84"/>
    </w:p>
    <w:p w14:paraId="0595C3C1" w14:textId="50AD246B" w:rsidR="00842FD7" w:rsidRPr="008602E2" w:rsidRDefault="00AA058F" w:rsidP="00842FD7">
      <w:r w:rsidRPr="008602E2">
        <w:t>Aanbestedende Dienst</w:t>
      </w:r>
      <w:r w:rsidR="00842FD7" w:rsidRPr="008602E2">
        <w:t xml:space="preserve"> heeft de volgende doelstelling voor het inkoopproject gedefinieerd:</w:t>
      </w:r>
    </w:p>
    <w:p w14:paraId="1E0FA3E0" w14:textId="32D3F940" w:rsidR="003C1164" w:rsidRPr="008602E2" w:rsidRDefault="003C1164" w:rsidP="003C1164">
      <w:r w:rsidRPr="008602E2">
        <w:t>Primaire doelstelling: het inkooptraject is gericht op het contracteren van een leverancier voor de levering, installatie en ondersteuning van kwalitatief hoogwaardige AV-middelen tegen marktconforme prijzen voor de nieuwe gebouwlocatie te Houten en de herplaatsing van reeds in gebruik zijnde AV-middelen binnen de organisatie.</w:t>
      </w:r>
    </w:p>
    <w:p w14:paraId="146D2E40" w14:textId="027D0752" w:rsidR="008602E2" w:rsidRDefault="003C1164" w:rsidP="003C1164">
      <w:pPr>
        <w:rPr>
          <w:szCs w:val="28"/>
        </w:rPr>
      </w:pPr>
      <w:r w:rsidRPr="008602E2">
        <w:t>Secundaire doelstellingen zijn rechtmatigheid en het creëren van een vaste inkoopstructuur voor nabestellingen</w:t>
      </w:r>
      <w:r w:rsidR="00842FD7" w:rsidRPr="008602E2">
        <w:rPr>
          <w:szCs w:val="28"/>
        </w:rPr>
        <w:t>.</w:t>
      </w:r>
    </w:p>
    <w:p w14:paraId="118E7EE7" w14:textId="77777777" w:rsidR="008602E2" w:rsidRDefault="008602E2">
      <w:pPr>
        <w:spacing w:after="0" w:line="240" w:lineRule="auto"/>
        <w:rPr>
          <w:szCs w:val="28"/>
        </w:rPr>
      </w:pPr>
      <w:r>
        <w:rPr>
          <w:szCs w:val="28"/>
        </w:rPr>
        <w:br w:type="page"/>
      </w:r>
    </w:p>
    <w:p w14:paraId="2938C8D3" w14:textId="77777777" w:rsidR="00842FD7" w:rsidRPr="008602E2" w:rsidRDefault="00842FD7" w:rsidP="003C1164">
      <w:pPr>
        <w:rPr>
          <w:szCs w:val="28"/>
        </w:rPr>
      </w:pPr>
    </w:p>
    <w:p w14:paraId="226DA0BA" w14:textId="77777777" w:rsidR="002B528E" w:rsidRPr="008602E2" w:rsidRDefault="002B528E" w:rsidP="002B528E">
      <w:pPr>
        <w:pStyle w:val="Kop1"/>
      </w:pPr>
      <w:bookmarkStart w:id="85" w:name="_Toc156969747"/>
      <w:bookmarkStart w:id="86" w:name="_Toc160781876"/>
      <w:bookmarkEnd w:id="74"/>
      <w:bookmarkEnd w:id="75"/>
      <w:r w:rsidRPr="008602E2">
        <w:t>Opdracht</w:t>
      </w:r>
      <w:bookmarkEnd w:id="85"/>
      <w:bookmarkEnd w:id="86"/>
    </w:p>
    <w:p w14:paraId="62BBC900" w14:textId="77777777" w:rsidR="002B528E" w:rsidRPr="00554BD8" w:rsidRDefault="002B528E" w:rsidP="002B528E">
      <w:pPr>
        <w:pStyle w:val="Kop2"/>
      </w:pPr>
      <w:bookmarkStart w:id="87" w:name="_Toc156969748"/>
      <w:bookmarkStart w:id="88" w:name="_Toc160781877"/>
      <w:r>
        <w:t>Gebouwlocaties</w:t>
      </w:r>
      <w:r w:rsidRPr="00057F90">
        <w:t xml:space="preserve"> AQUON</w:t>
      </w:r>
      <w:bookmarkStart w:id="89" w:name="_Toc118635981"/>
      <w:bookmarkStart w:id="90" w:name="_Toc118653645"/>
      <w:bookmarkStart w:id="91" w:name="_Toc118654947"/>
      <w:bookmarkStart w:id="92" w:name="_Toc118703553"/>
      <w:bookmarkStart w:id="93" w:name="_Toc119308404"/>
      <w:bookmarkStart w:id="94" w:name="_Toc120019781"/>
      <w:bookmarkStart w:id="95" w:name="_Toc120029231"/>
      <w:bookmarkStart w:id="96" w:name="_Toc120646314"/>
      <w:bookmarkStart w:id="97" w:name="_Toc120776304"/>
      <w:bookmarkStart w:id="98" w:name="_Toc121214426"/>
      <w:bookmarkStart w:id="99" w:name="_Toc121214480"/>
      <w:bookmarkStart w:id="100" w:name="_Toc121227071"/>
      <w:bookmarkStart w:id="101" w:name="_Toc121296139"/>
      <w:bookmarkStart w:id="102" w:name="_Toc121677236"/>
      <w:bookmarkStart w:id="103" w:name="_Toc121677286"/>
      <w:bookmarkStart w:id="104" w:name="_Toc121724641"/>
      <w:bookmarkStart w:id="105" w:name="_Toc121725536"/>
      <w:bookmarkStart w:id="106" w:name="_Toc121725585"/>
      <w:bookmarkStart w:id="107" w:name="_Toc122014876"/>
      <w:bookmarkStart w:id="108" w:name="_Toc126413492"/>
      <w:bookmarkStart w:id="109" w:name="_Toc126413611"/>
      <w:bookmarkEnd w:id="87"/>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88"/>
    </w:p>
    <w:p w14:paraId="591ADF23" w14:textId="0CF6291D" w:rsidR="002B528E" w:rsidRDefault="002B528E" w:rsidP="002B528E">
      <w:r>
        <w:t xml:space="preserve">In Q3 2024 gaat AQUON verhuizen naar een nieuwe gebouwlocatie in Houten. Per begin augustus 2024 zal de nieuwe gebouwlocatie toegankelijk zijn voor AQUON voor voorbereidende werkzaamheden ten behoeve van de verhuizing. Tegelijkertijd zullen de gebouwlocaties Tiel en Leiden afgestoten worden, nadat deze locaties volledig zijn verhuisd naar de gebouwlocatie te Houten. De gebouwlocaties Dordrecht en ’s-Hertogenbosch blijven gehandhaafd. </w:t>
      </w:r>
      <w:r w:rsidRPr="00C22A61">
        <w:t>Tevens</w:t>
      </w:r>
      <w:r w:rsidRPr="00C22A61" w:rsidDel="00DC6DE2">
        <w:t xml:space="preserve"> </w:t>
      </w:r>
      <w:r w:rsidR="00DC6DE2">
        <w:t>zal</w:t>
      </w:r>
      <w:r w:rsidRPr="00C22A61">
        <w:t xml:space="preserve"> AQUON in 2024 een extra gebouwlocatie (</w:t>
      </w:r>
      <w:r w:rsidR="00DC6DE2">
        <w:t>satellietl</w:t>
      </w:r>
      <w:r w:rsidRPr="00C22A61">
        <w:t xml:space="preserve">ocatie) betrekken in </w:t>
      </w:r>
      <w:r w:rsidR="00DC6DE2">
        <w:t>Zoeterwoude (sleuteloverhandiging in maart)</w:t>
      </w:r>
      <w:r w:rsidRPr="00C22A61">
        <w:t xml:space="preserve">. Dit betreft een kleinschalige nevenlocatie met </w:t>
      </w:r>
      <w:r w:rsidR="00DC6DE2">
        <w:t>circa 17</w:t>
      </w:r>
      <w:r w:rsidRPr="00C22A61">
        <w:t xml:space="preserve"> werkplekken en één vergaderruimte.</w:t>
      </w:r>
    </w:p>
    <w:p w14:paraId="76EF2F42" w14:textId="4F17F535" w:rsidR="002B528E" w:rsidRPr="00A7058E" w:rsidRDefault="002B528E" w:rsidP="002B528E">
      <w:r>
        <w:t>Het adres van de nieuwe gebouwlocatie als hoofdkantoor betreft Brede Hoon 16, 3991</w:t>
      </w:r>
      <w:r w:rsidR="001A6638">
        <w:t xml:space="preserve"> </w:t>
      </w:r>
      <w:r>
        <w:t xml:space="preserve">CW te Houten. In de </w:t>
      </w:r>
      <w:r w:rsidR="00772354">
        <w:t>Bijlage</w:t>
      </w:r>
      <w:r>
        <w:t xml:space="preserve"> zijn hiervan alle relevante plattegronden en de 3D views opgenomen.</w:t>
      </w:r>
    </w:p>
    <w:p w14:paraId="50F4E63F" w14:textId="77777777" w:rsidR="002B528E" w:rsidRPr="008B4F0B" w:rsidRDefault="002B528E" w:rsidP="002B528E">
      <w:pPr>
        <w:pStyle w:val="Kop2"/>
      </w:pPr>
      <w:bookmarkStart w:id="110" w:name="_Toc403479370"/>
      <w:bookmarkStart w:id="111" w:name="_Toc434237044"/>
      <w:bookmarkStart w:id="112" w:name="_Toc437264355"/>
      <w:bookmarkStart w:id="113" w:name="_Toc480354474"/>
      <w:bookmarkStart w:id="114" w:name="_Toc480354806"/>
      <w:bookmarkStart w:id="115" w:name="_Toc506456263"/>
      <w:bookmarkStart w:id="116" w:name="_Toc131685144"/>
      <w:bookmarkStart w:id="117" w:name="_Toc156969749"/>
      <w:bookmarkStart w:id="118" w:name="_Toc160781878"/>
      <w:r w:rsidRPr="008B4F0B">
        <w:t>Onderwerpen van inkoop</w:t>
      </w:r>
      <w:bookmarkEnd w:id="110"/>
      <w:bookmarkEnd w:id="111"/>
      <w:bookmarkEnd w:id="112"/>
      <w:bookmarkEnd w:id="113"/>
      <w:bookmarkEnd w:id="114"/>
      <w:bookmarkEnd w:id="115"/>
      <w:bookmarkEnd w:id="116"/>
      <w:bookmarkEnd w:id="117"/>
      <w:bookmarkEnd w:id="118"/>
    </w:p>
    <w:p w14:paraId="5E31CEAF" w14:textId="77777777" w:rsidR="002B528E" w:rsidRDefault="002B528E" w:rsidP="002B528E">
      <w:pPr>
        <w:rPr>
          <w:rFonts w:cstheme="minorHAnsi"/>
        </w:rPr>
      </w:pPr>
      <w:r w:rsidRPr="003C611E">
        <w:rPr>
          <w:rFonts w:cstheme="minorHAnsi"/>
        </w:rPr>
        <w:t xml:space="preserve">Er is geïnventariseerd wat de inkoopbehoefte voor </w:t>
      </w:r>
      <w:r>
        <w:rPr>
          <w:rFonts w:cstheme="minorHAnsi"/>
        </w:rPr>
        <w:t>AV-middelen</w:t>
      </w:r>
      <w:r w:rsidRPr="003C611E">
        <w:rPr>
          <w:rFonts w:cstheme="minorHAnsi"/>
        </w:rPr>
        <w:t xml:space="preserve"> is binnen dit inkooptraject:</w:t>
      </w:r>
    </w:p>
    <w:p w14:paraId="37D2FA93" w14:textId="77777777" w:rsidR="002B528E" w:rsidRPr="00651720" w:rsidRDefault="002B528E" w:rsidP="00651720">
      <w:pPr>
        <w:pStyle w:val="Kop3"/>
      </w:pPr>
      <w:r>
        <w:t>Leveringen</w:t>
      </w:r>
    </w:p>
    <w:p w14:paraId="33E39B91" w14:textId="77777777" w:rsidR="002B528E" w:rsidRPr="002B528E" w:rsidRDefault="002B528E" w:rsidP="007F6F31">
      <w:pPr>
        <w:pStyle w:val="Lijstalinea"/>
        <w:numPr>
          <w:ilvl w:val="0"/>
          <w:numId w:val="15"/>
        </w:numPr>
        <w:spacing w:after="200"/>
        <w:contextualSpacing/>
        <w:rPr>
          <w:sz w:val="22"/>
          <w:szCs w:val="22"/>
          <w:lang w:eastAsia="en-US"/>
        </w:rPr>
      </w:pPr>
      <w:r w:rsidRPr="002B528E">
        <w:rPr>
          <w:sz w:val="22"/>
          <w:szCs w:val="22"/>
          <w:lang w:eastAsia="en-US"/>
        </w:rPr>
        <w:t>AV-middelen, waaronder;</w:t>
      </w:r>
    </w:p>
    <w:p w14:paraId="3DD3CC10" w14:textId="77777777" w:rsidR="002B528E" w:rsidRPr="002B528E" w:rsidRDefault="002B528E" w:rsidP="007F6F31">
      <w:pPr>
        <w:pStyle w:val="Lijstalinea"/>
        <w:numPr>
          <w:ilvl w:val="1"/>
          <w:numId w:val="15"/>
        </w:numPr>
        <w:spacing w:after="200"/>
        <w:contextualSpacing/>
        <w:rPr>
          <w:sz w:val="22"/>
          <w:szCs w:val="22"/>
          <w:lang w:eastAsia="en-US"/>
        </w:rPr>
      </w:pPr>
      <w:r w:rsidRPr="002B528E">
        <w:rPr>
          <w:sz w:val="22"/>
          <w:szCs w:val="22"/>
          <w:lang w:eastAsia="en-US"/>
        </w:rPr>
        <w:t>TV t.b.v. online vergaderingen/presentaties</w:t>
      </w:r>
    </w:p>
    <w:p w14:paraId="0148591C" w14:textId="77777777" w:rsidR="002B528E" w:rsidRPr="002B528E" w:rsidRDefault="002B528E" w:rsidP="007F6F31">
      <w:pPr>
        <w:pStyle w:val="Lijstalinea"/>
        <w:numPr>
          <w:ilvl w:val="1"/>
          <w:numId w:val="15"/>
        </w:numPr>
        <w:spacing w:after="200"/>
        <w:contextualSpacing/>
        <w:rPr>
          <w:sz w:val="22"/>
          <w:szCs w:val="22"/>
          <w:lang w:eastAsia="en-US"/>
        </w:rPr>
      </w:pPr>
      <w:r w:rsidRPr="002B528E">
        <w:rPr>
          <w:sz w:val="22"/>
          <w:szCs w:val="22"/>
        </w:rPr>
        <w:t>Interactief/digitale whiteboard</w:t>
      </w:r>
    </w:p>
    <w:p w14:paraId="4F8F2BBC" w14:textId="77777777" w:rsidR="002B528E" w:rsidRPr="002B528E" w:rsidRDefault="002B528E" w:rsidP="007F6F31">
      <w:pPr>
        <w:pStyle w:val="Lijstalinea"/>
        <w:numPr>
          <w:ilvl w:val="1"/>
          <w:numId w:val="15"/>
        </w:numPr>
        <w:spacing w:after="200"/>
        <w:contextualSpacing/>
        <w:rPr>
          <w:sz w:val="22"/>
          <w:szCs w:val="22"/>
          <w:lang w:eastAsia="en-US"/>
        </w:rPr>
      </w:pPr>
      <w:r w:rsidRPr="002B528E">
        <w:rPr>
          <w:sz w:val="22"/>
          <w:szCs w:val="22"/>
          <w:lang w:eastAsia="en-US"/>
        </w:rPr>
        <w:t>Geluidinstallatie;</w:t>
      </w:r>
    </w:p>
    <w:p w14:paraId="428DBDB7" w14:textId="77777777" w:rsidR="002B528E" w:rsidRPr="002B528E" w:rsidRDefault="002B528E" w:rsidP="007F6F31">
      <w:pPr>
        <w:pStyle w:val="Lijstalinea"/>
        <w:numPr>
          <w:ilvl w:val="2"/>
          <w:numId w:val="15"/>
        </w:numPr>
        <w:spacing w:after="200"/>
        <w:contextualSpacing/>
        <w:rPr>
          <w:sz w:val="22"/>
          <w:szCs w:val="22"/>
          <w:lang w:eastAsia="en-US"/>
        </w:rPr>
      </w:pPr>
      <w:r w:rsidRPr="002B528E">
        <w:rPr>
          <w:sz w:val="22"/>
          <w:szCs w:val="22"/>
          <w:lang w:eastAsia="en-US"/>
        </w:rPr>
        <w:t>Microfoons en speakers</w:t>
      </w:r>
    </w:p>
    <w:p w14:paraId="52B3E26E" w14:textId="00328B75" w:rsidR="002B528E" w:rsidRPr="002B528E" w:rsidRDefault="002B528E" w:rsidP="007F6F31">
      <w:pPr>
        <w:pStyle w:val="Lijstalinea"/>
        <w:numPr>
          <w:ilvl w:val="2"/>
          <w:numId w:val="15"/>
        </w:numPr>
        <w:spacing w:after="200"/>
        <w:contextualSpacing/>
        <w:rPr>
          <w:sz w:val="22"/>
          <w:szCs w:val="22"/>
          <w:lang w:eastAsia="en-US"/>
        </w:rPr>
      </w:pPr>
      <w:r w:rsidRPr="002B528E">
        <w:rPr>
          <w:sz w:val="22"/>
          <w:szCs w:val="22"/>
          <w:lang w:eastAsia="en-US"/>
        </w:rPr>
        <w:t>T.b.v. videoconferencing</w:t>
      </w:r>
      <w:r w:rsidR="00DC6DE2">
        <w:rPr>
          <w:sz w:val="22"/>
          <w:szCs w:val="22"/>
          <w:lang w:eastAsia="en-US"/>
        </w:rPr>
        <w:t xml:space="preserve"> of muziek en PA</w:t>
      </w:r>
    </w:p>
    <w:p w14:paraId="5A0284B4" w14:textId="77777777" w:rsidR="002B528E" w:rsidRPr="002B528E" w:rsidRDefault="002B528E" w:rsidP="007F6F31">
      <w:pPr>
        <w:pStyle w:val="Lijstalinea"/>
        <w:numPr>
          <w:ilvl w:val="2"/>
          <w:numId w:val="15"/>
        </w:numPr>
        <w:spacing w:after="200"/>
        <w:contextualSpacing/>
        <w:rPr>
          <w:sz w:val="22"/>
          <w:szCs w:val="22"/>
          <w:lang w:eastAsia="en-US"/>
        </w:rPr>
      </w:pPr>
      <w:r w:rsidRPr="002B528E">
        <w:rPr>
          <w:sz w:val="22"/>
          <w:szCs w:val="22"/>
          <w:lang w:eastAsia="en-US"/>
        </w:rPr>
        <w:t>Versterkers</w:t>
      </w:r>
    </w:p>
    <w:p w14:paraId="2DA9D910" w14:textId="77777777" w:rsidR="002B528E" w:rsidRPr="002B528E" w:rsidRDefault="002B528E" w:rsidP="007F6F31">
      <w:pPr>
        <w:pStyle w:val="Lijstalinea"/>
        <w:numPr>
          <w:ilvl w:val="2"/>
          <w:numId w:val="15"/>
        </w:numPr>
        <w:spacing w:after="200"/>
        <w:contextualSpacing/>
        <w:rPr>
          <w:sz w:val="22"/>
          <w:szCs w:val="22"/>
          <w:lang w:eastAsia="en-US"/>
        </w:rPr>
      </w:pPr>
      <w:r w:rsidRPr="002B528E">
        <w:rPr>
          <w:sz w:val="22"/>
          <w:szCs w:val="22"/>
          <w:lang w:eastAsia="en-US"/>
        </w:rPr>
        <w:t>Etc.</w:t>
      </w:r>
    </w:p>
    <w:p w14:paraId="67F91553" w14:textId="77777777" w:rsidR="002B528E" w:rsidRPr="002B528E" w:rsidRDefault="002B528E" w:rsidP="007F6F31">
      <w:pPr>
        <w:pStyle w:val="Lijstalinea"/>
        <w:numPr>
          <w:ilvl w:val="1"/>
          <w:numId w:val="15"/>
        </w:numPr>
        <w:spacing w:after="200"/>
        <w:contextualSpacing/>
        <w:rPr>
          <w:sz w:val="22"/>
          <w:szCs w:val="22"/>
          <w:lang w:eastAsia="en-US"/>
        </w:rPr>
      </w:pPr>
      <w:r w:rsidRPr="002B528E">
        <w:rPr>
          <w:sz w:val="22"/>
          <w:szCs w:val="22"/>
          <w:lang w:eastAsia="en-US"/>
        </w:rPr>
        <w:t>Bijbehorende bekabeling, software en randapparatuur/accessoires zoals trolleys, etc.</w:t>
      </w:r>
    </w:p>
    <w:p w14:paraId="59B3FB2D" w14:textId="77777777" w:rsidR="002B528E" w:rsidRPr="002B528E" w:rsidRDefault="002B528E" w:rsidP="007F6F31">
      <w:pPr>
        <w:pStyle w:val="Lijstalinea"/>
        <w:numPr>
          <w:ilvl w:val="0"/>
          <w:numId w:val="15"/>
        </w:numPr>
        <w:spacing w:after="200"/>
        <w:contextualSpacing/>
        <w:rPr>
          <w:sz w:val="22"/>
          <w:szCs w:val="22"/>
          <w:lang w:eastAsia="en-US"/>
        </w:rPr>
      </w:pPr>
      <w:r w:rsidRPr="002B528E">
        <w:rPr>
          <w:sz w:val="22"/>
          <w:szCs w:val="22"/>
        </w:rPr>
        <w:t>Narrowcasting systemen</w:t>
      </w:r>
    </w:p>
    <w:p w14:paraId="68B7C802" w14:textId="77777777" w:rsidR="002B528E" w:rsidRPr="002B528E" w:rsidRDefault="002B528E" w:rsidP="007F6F31">
      <w:pPr>
        <w:pStyle w:val="Lijstalinea"/>
        <w:numPr>
          <w:ilvl w:val="0"/>
          <w:numId w:val="15"/>
        </w:numPr>
        <w:spacing w:after="200"/>
        <w:contextualSpacing/>
        <w:rPr>
          <w:sz w:val="22"/>
          <w:szCs w:val="22"/>
          <w:lang w:eastAsia="en-US"/>
        </w:rPr>
      </w:pPr>
      <w:r w:rsidRPr="002B528E">
        <w:rPr>
          <w:sz w:val="22"/>
          <w:szCs w:val="22"/>
          <w:lang w:eastAsia="en-US"/>
        </w:rPr>
        <w:t>Vergaderreserveringssysteem</w:t>
      </w:r>
    </w:p>
    <w:p w14:paraId="6D80ECAF" w14:textId="77777777" w:rsidR="002B528E" w:rsidRPr="00651720" w:rsidRDefault="002B528E" w:rsidP="00651720">
      <w:pPr>
        <w:pStyle w:val="Kop3"/>
      </w:pPr>
      <w:r>
        <w:t>Diensten</w:t>
      </w:r>
    </w:p>
    <w:p w14:paraId="0604EE5D" w14:textId="019709C0" w:rsidR="002B528E" w:rsidRPr="002B528E" w:rsidRDefault="002B528E" w:rsidP="007F6F31">
      <w:pPr>
        <w:pStyle w:val="Lijstalinea"/>
        <w:numPr>
          <w:ilvl w:val="0"/>
          <w:numId w:val="16"/>
        </w:numPr>
        <w:spacing w:after="200"/>
        <w:contextualSpacing/>
        <w:rPr>
          <w:sz w:val="22"/>
          <w:szCs w:val="22"/>
        </w:rPr>
      </w:pPr>
      <w:r w:rsidRPr="002B528E">
        <w:rPr>
          <w:sz w:val="22"/>
          <w:szCs w:val="22"/>
        </w:rPr>
        <w:t>Installatiediensten</w:t>
      </w:r>
      <w:r w:rsidR="007725D7">
        <w:rPr>
          <w:sz w:val="22"/>
          <w:szCs w:val="22"/>
        </w:rPr>
        <w:t xml:space="preserve"> inclusief montage en configuratie</w:t>
      </w:r>
    </w:p>
    <w:p w14:paraId="063911C6" w14:textId="77777777" w:rsidR="002B528E" w:rsidRPr="002B528E" w:rsidRDefault="002B528E" w:rsidP="007F6F31">
      <w:pPr>
        <w:pStyle w:val="Lijstalinea"/>
        <w:numPr>
          <w:ilvl w:val="0"/>
          <w:numId w:val="16"/>
        </w:numPr>
        <w:spacing w:after="200"/>
        <w:contextualSpacing/>
        <w:rPr>
          <w:sz w:val="22"/>
          <w:szCs w:val="22"/>
        </w:rPr>
      </w:pPr>
      <w:r w:rsidRPr="002B528E">
        <w:rPr>
          <w:sz w:val="22"/>
          <w:szCs w:val="22"/>
        </w:rPr>
        <w:t>Ondersteuningsdiensten</w:t>
      </w:r>
    </w:p>
    <w:p w14:paraId="6B12A647" w14:textId="188649BA" w:rsidR="0011220C" w:rsidRPr="00460E5B" w:rsidRDefault="002B528E" w:rsidP="3BF51AA3">
      <w:pPr>
        <w:pStyle w:val="Lijstalinea"/>
        <w:numPr>
          <w:ilvl w:val="0"/>
          <w:numId w:val="16"/>
        </w:numPr>
        <w:spacing w:after="200"/>
        <w:contextualSpacing/>
        <w:rPr>
          <w:sz w:val="22"/>
          <w:szCs w:val="22"/>
        </w:rPr>
      </w:pPr>
      <w:r w:rsidRPr="00460E5B">
        <w:rPr>
          <w:sz w:val="22"/>
          <w:szCs w:val="22"/>
        </w:rPr>
        <w:t>Reparatiediensten</w:t>
      </w:r>
    </w:p>
    <w:p w14:paraId="6CDDC827" w14:textId="5CBBAF7F" w:rsidR="00754A9C" w:rsidRDefault="00754A9C" w:rsidP="3BF51AA3">
      <w:pPr>
        <w:pStyle w:val="Kop3"/>
      </w:pPr>
      <w:bookmarkStart w:id="119" w:name="_Ref23770339"/>
      <w:bookmarkStart w:id="120" w:name="_Toc100216747"/>
      <w:bookmarkStart w:id="121" w:name="_Toc131685147"/>
      <w:bookmarkStart w:id="122" w:name="_Toc156969750"/>
      <w:r>
        <w:t>Doel</w:t>
      </w:r>
      <w:r w:rsidR="00914268">
        <w:t xml:space="preserve"> en gebruik</w:t>
      </w:r>
      <w:r w:rsidR="007D038B">
        <w:t xml:space="preserve"> narrowcasting</w:t>
      </w:r>
    </w:p>
    <w:p w14:paraId="36AB4621" w14:textId="6E20EECF" w:rsidR="007817FF" w:rsidRPr="00EF0EC5" w:rsidRDefault="00D76E02" w:rsidP="00D76E02">
      <w:pPr>
        <w:spacing w:after="0"/>
        <w:rPr>
          <w:strike/>
        </w:rPr>
      </w:pPr>
      <w:r>
        <w:t>AQUON besteed</w:t>
      </w:r>
      <w:r w:rsidR="00652E1B">
        <w:t>t</w:t>
      </w:r>
      <w:r>
        <w:t xml:space="preserve"> veel aandacht aan het actief delen van actuele bedrijfsinformatie met medewerkers. Dat doen we o.a. middels een nieuwsbrief, intranet (SharePoint), mailing en posters. </w:t>
      </w:r>
      <w:r w:rsidR="006A2438" w:rsidRPr="0011220C">
        <w:t>A</w:t>
      </w:r>
      <w:r w:rsidR="00EB4F16" w:rsidRPr="0011220C">
        <w:t xml:space="preserve">ls aanvulling om medewerkers te kunnen bereiken </w:t>
      </w:r>
      <w:r w:rsidR="007817FF" w:rsidRPr="0011220C">
        <w:t xml:space="preserve">wil </w:t>
      </w:r>
      <w:r w:rsidR="00D80069" w:rsidRPr="0011220C">
        <w:t xml:space="preserve">AQUON </w:t>
      </w:r>
      <w:r w:rsidR="00D2467C">
        <w:t xml:space="preserve">in </w:t>
      </w:r>
      <w:r w:rsidR="00B01D2B" w:rsidRPr="0011220C">
        <w:t xml:space="preserve">de nieuwbouw </w:t>
      </w:r>
      <w:r w:rsidR="00AB0E38" w:rsidRPr="0011220C">
        <w:t>inzetten op narrowcasting, dat wil zeggen het uitzenden van informatie op beeldschermen</w:t>
      </w:r>
      <w:r w:rsidR="00651720">
        <w:t>.</w:t>
      </w:r>
    </w:p>
    <w:p w14:paraId="1C7C8F6F" w14:textId="77777777" w:rsidR="007817FF" w:rsidRDefault="007817FF" w:rsidP="00D76E02">
      <w:pPr>
        <w:spacing w:after="0"/>
      </w:pPr>
    </w:p>
    <w:p w14:paraId="0BC74703" w14:textId="77777777" w:rsidR="0011220C" w:rsidRPr="0011220C" w:rsidRDefault="0011220C">
      <w:pPr>
        <w:spacing w:after="0" w:line="240" w:lineRule="auto"/>
      </w:pPr>
      <w:r w:rsidRPr="0011220C">
        <w:br w:type="page"/>
      </w:r>
    </w:p>
    <w:p w14:paraId="33634153" w14:textId="27465274" w:rsidR="00BE53A7" w:rsidRPr="00651720" w:rsidRDefault="00B84A51" w:rsidP="00D76E02">
      <w:pPr>
        <w:spacing w:after="0"/>
      </w:pPr>
      <w:r w:rsidRPr="00651720">
        <w:lastRenderedPageBreak/>
        <w:t xml:space="preserve">Voorbeelden </w:t>
      </w:r>
      <w:r w:rsidR="004A7B75" w:rsidRPr="00651720">
        <w:t>hoe AQUON narrowcasting wil gebruiken</w:t>
      </w:r>
      <w:r w:rsidR="00BE53A7" w:rsidRPr="00651720">
        <w:t xml:space="preserve"> zijn</w:t>
      </w:r>
      <w:r w:rsidR="00581F6A" w:rsidRPr="00651720">
        <w:t>:</w:t>
      </w:r>
    </w:p>
    <w:p w14:paraId="13772A23" w14:textId="6F3FCED2" w:rsidR="00145CCB" w:rsidRPr="00651720" w:rsidRDefault="00145CCB" w:rsidP="002A2C90">
      <w:pPr>
        <w:pStyle w:val="Lijstalinea"/>
        <w:numPr>
          <w:ilvl w:val="0"/>
          <w:numId w:val="29"/>
        </w:numPr>
        <w:rPr>
          <w:sz w:val="22"/>
          <w:szCs w:val="22"/>
        </w:rPr>
      </w:pPr>
      <w:r w:rsidRPr="5971B61A">
        <w:rPr>
          <w:sz w:val="22"/>
          <w:szCs w:val="22"/>
        </w:rPr>
        <w:t xml:space="preserve">Bedrijfsinformatie over AQUON om bezoekers </w:t>
      </w:r>
      <w:r w:rsidR="008A246E" w:rsidRPr="5971B61A">
        <w:rPr>
          <w:sz w:val="22"/>
          <w:szCs w:val="22"/>
        </w:rPr>
        <w:t xml:space="preserve">en medewerkers </w:t>
      </w:r>
      <w:r w:rsidRPr="5971B61A">
        <w:rPr>
          <w:sz w:val="22"/>
          <w:szCs w:val="22"/>
        </w:rPr>
        <w:t>te informeren/enthousiasmeren</w:t>
      </w:r>
      <w:r w:rsidR="008A246E" w:rsidRPr="5971B61A">
        <w:rPr>
          <w:sz w:val="22"/>
          <w:szCs w:val="22"/>
        </w:rPr>
        <w:t xml:space="preserve"> over AQUON en haar werkzaamheden</w:t>
      </w:r>
      <w:r w:rsidRPr="5971B61A">
        <w:rPr>
          <w:sz w:val="22"/>
          <w:szCs w:val="22"/>
        </w:rPr>
        <w:t xml:space="preserve">. Dit i.c.m. </w:t>
      </w:r>
      <w:r w:rsidR="009D5590" w:rsidRPr="5971B61A">
        <w:rPr>
          <w:sz w:val="22"/>
          <w:szCs w:val="22"/>
        </w:rPr>
        <w:t>regionale/landelijke nieuws- en/of informatie</w:t>
      </w:r>
      <w:r w:rsidR="008A246E" w:rsidRPr="5971B61A">
        <w:rPr>
          <w:sz w:val="22"/>
          <w:szCs w:val="22"/>
        </w:rPr>
        <w:t>berichten.</w:t>
      </w:r>
    </w:p>
    <w:p w14:paraId="6B01E104" w14:textId="776FB4C7" w:rsidR="00A7457D" w:rsidRPr="0011220C" w:rsidRDefault="00D764A2" w:rsidP="002A2C90">
      <w:pPr>
        <w:pStyle w:val="Lijstalinea"/>
        <w:numPr>
          <w:ilvl w:val="0"/>
          <w:numId w:val="29"/>
        </w:numPr>
        <w:rPr>
          <w:sz w:val="22"/>
          <w:szCs w:val="22"/>
        </w:rPr>
      </w:pPr>
      <w:r w:rsidRPr="00651720">
        <w:rPr>
          <w:sz w:val="22"/>
          <w:szCs w:val="22"/>
        </w:rPr>
        <w:t>Korte en actuele nieuwsitems</w:t>
      </w:r>
      <w:r w:rsidRPr="001E403C">
        <w:rPr>
          <w:sz w:val="22"/>
          <w:szCs w:val="22"/>
        </w:rPr>
        <w:t>/headline</w:t>
      </w:r>
      <w:r w:rsidR="000A1C30" w:rsidRPr="0011220C">
        <w:rPr>
          <w:sz w:val="22"/>
          <w:szCs w:val="22"/>
        </w:rPr>
        <w:t>s</w:t>
      </w:r>
      <w:r w:rsidR="00D017A9" w:rsidRPr="0011220C">
        <w:rPr>
          <w:sz w:val="22"/>
          <w:szCs w:val="22"/>
        </w:rPr>
        <w:t xml:space="preserve"> in een r</w:t>
      </w:r>
      <w:r w:rsidRPr="0011220C">
        <w:rPr>
          <w:sz w:val="22"/>
          <w:szCs w:val="22"/>
        </w:rPr>
        <w:t>olling presentatie waaronder</w:t>
      </w:r>
      <w:r w:rsidR="000A1C30" w:rsidRPr="0011220C">
        <w:rPr>
          <w:sz w:val="22"/>
          <w:szCs w:val="22"/>
        </w:rPr>
        <w:t>:</w:t>
      </w:r>
    </w:p>
    <w:p w14:paraId="78FB4E37" w14:textId="77777777" w:rsidR="009D3827" w:rsidRPr="0011220C" w:rsidRDefault="00271D31" w:rsidP="009D3827">
      <w:pPr>
        <w:pStyle w:val="Lijstalinea"/>
        <w:numPr>
          <w:ilvl w:val="0"/>
          <w:numId w:val="32"/>
        </w:numPr>
        <w:rPr>
          <w:sz w:val="22"/>
          <w:szCs w:val="22"/>
        </w:rPr>
      </w:pPr>
      <w:r w:rsidRPr="001E403C">
        <w:rPr>
          <w:sz w:val="22"/>
          <w:szCs w:val="22"/>
        </w:rPr>
        <w:t>Headlines van berichten vanuit communicatieplatform</w:t>
      </w:r>
      <w:r w:rsidR="00DC4C07" w:rsidRPr="001E403C">
        <w:rPr>
          <w:sz w:val="22"/>
          <w:szCs w:val="22"/>
        </w:rPr>
        <w:t xml:space="preserve"> (SharePoint)</w:t>
      </w:r>
    </w:p>
    <w:p w14:paraId="0C3AF11B" w14:textId="2141E15F" w:rsidR="00B22B25" w:rsidRPr="0011220C" w:rsidRDefault="00271D31" w:rsidP="00B22B25">
      <w:pPr>
        <w:pStyle w:val="Lijstalinea"/>
        <w:numPr>
          <w:ilvl w:val="0"/>
          <w:numId w:val="32"/>
        </w:numPr>
        <w:rPr>
          <w:sz w:val="22"/>
          <w:szCs w:val="22"/>
        </w:rPr>
      </w:pPr>
      <w:r w:rsidRPr="001E403C">
        <w:rPr>
          <w:sz w:val="22"/>
          <w:szCs w:val="22"/>
        </w:rPr>
        <w:t>Hoogtepunten van de week/maand bijv</w:t>
      </w:r>
      <w:r w:rsidR="00677AE0">
        <w:rPr>
          <w:sz w:val="22"/>
          <w:szCs w:val="22"/>
        </w:rPr>
        <w:t>oorbeeld</w:t>
      </w:r>
      <w:r w:rsidR="00145CCB">
        <w:rPr>
          <w:sz w:val="22"/>
          <w:szCs w:val="22"/>
        </w:rPr>
        <w:t>;</w:t>
      </w:r>
      <w:r w:rsidRPr="001E403C">
        <w:rPr>
          <w:sz w:val="22"/>
          <w:szCs w:val="22"/>
        </w:rPr>
        <w:t xml:space="preserve">  </w:t>
      </w:r>
    </w:p>
    <w:p w14:paraId="7B843E0C" w14:textId="77777777" w:rsidR="00B22B25" w:rsidRPr="0011220C" w:rsidRDefault="00271D31" w:rsidP="00B22B25">
      <w:pPr>
        <w:pStyle w:val="Lijstalinea"/>
        <w:numPr>
          <w:ilvl w:val="1"/>
          <w:numId w:val="32"/>
        </w:numPr>
        <w:rPr>
          <w:sz w:val="22"/>
          <w:szCs w:val="22"/>
        </w:rPr>
      </w:pPr>
      <w:r w:rsidRPr="001E403C">
        <w:rPr>
          <w:sz w:val="22"/>
          <w:szCs w:val="22"/>
        </w:rPr>
        <w:t>Presentatie nieuwe medewerker</w:t>
      </w:r>
    </w:p>
    <w:p w14:paraId="6591B03C" w14:textId="18DEBFB0" w:rsidR="00A97A61" w:rsidRPr="001E403C" w:rsidRDefault="00271D31" w:rsidP="00B22B25">
      <w:pPr>
        <w:pStyle w:val="Lijstalinea"/>
        <w:numPr>
          <w:ilvl w:val="1"/>
          <w:numId w:val="32"/>
        </w:numPr>
        <w:rPr>
          <w:sz w:val="22"/>
          <w:szCs w:val="22"/>
        </w:rPr>
      </w:pPr>
      <w:r w:rsidRPr="001E403C">
        <w:rPr>
          <w:sz w:val="22"/>
          <w:szCs w:val="22"/>
        </w:rPr>
        <w:t xml:space="preserve">Uitgelicht </w:t>
      </w:r>
      <w:r w:rsidR="0067CD64" w:rsidRPr="3EA19E97">
        <w:rPr>
          <w:sz w:val="22"/>
          <w:szCs w:val="22"/>
        </w:rPr>
        <w:t>nieuwsitem</w:t>
      </w:r>
      <w:r w:rsidRPr="001E403C">
        <w:rPr>
          <w:sz w:val="22"/>
          <w:szCs w:val="22"/>
        </w:rPr>
        <w:t xml:space="preserve"> (uit de nieuwsbrief)</w:t>
      </w:r>
    </w:p>
    <w:p w14:paraId="26DCA99F" w14:textId="60CC6243" w:rsidR="00DF69E6" w:rsidRPr="0011220C" w:rsidRDefault="00D764A2" w:rsidP="00DF69E6">
      <w:pPr>
        <w:pStyle w:val="Lijstalinea"/>
        <w:numPr>
          <w:ilvl w:val="0"/>
          <w:numId w:val="29"/>
        </w:numPr>
        <w:rPr>
          <w:sz w:val="22"/>
          <w:szCs w:val="22"/>
        </w:rPr>
      </w:pPr>
      <w:r w:rsidRPr="001E403C">
        <w:rPr>
          <w:sz w:val="22"/>
          <w:szCs w:val="22"/>
        </w:rPr>
        <w:t xml:space="preserve">Actuele </w:t>
      </w:r>
      <w:r w:rsidRPr="0011220C">
        <w:rPr>
          <w:sz w:val="22"/>
          <w:szCs w:val="22"/>
        </w:rPr>
        <w:t>(dag)prestatiecijfers van de operationele teams</w:t>
      </w:r>
      <w:r w:rsidR="005D2E63" w:rsidRPr="0011220C">
        <w:rPr>
          <w:sz w:val="22"/>
          <w:szCs w:val="22"/>
        </w:rPr>
        <w:t xml:space="preserve"> middels Power</w:t>
      </w:r>
      <w:r w:rsidR="00E50250">
        <w:rPr>
          <w:sz w:val="22"/>
          <w:szCs w:val="22"/>
        </w:rPr>
        <w:t>-</w:t>
      </w:r>
      <w:r w:rsidR="005D2E63" w:rsidRPr="0011220C">
        <w:rPr>
          <w:sz w:val="22"/>
          <w:szCs w:val="22"/>
        </w:rPr>
        <w:t>BI dashboards</w:t>
      </w:r>
      <w:r w:rsidRPr="0011220C">
        <w:rPr>
          <w:sz w:val="22"/>
          <w:szCs w:val="22"/>
        </w:rPr>
        <w:t>, zoals:</w:t>
      </w:r>
    </w:p>
    <w:p w14:paraId="347066C7" w14:textId="0A4762FB" w:rsidR="002A0EA6" w:rsidRPr="0011220C" w:rsidRDefault="00D764A2" w:rsidP="00734550">
      <w:pPr>
        <w:pStyle w:val="Lijstalinea"/>
        <w:numPr>
          <w:ilvl w:val="1"/>
          <w:numId w:val="29"/>
        </w:numPr>
        <w:rPr>
          <w:sz w:val="22"/>
          <w:szCs w:val="22"/>
        </w:rPr>
      </w:pPr>
      <w:r w:rsidRPr="0011220C">
        <w:rPr>
          <w:sz w:val="22"/>
          <w:szCs w:val="22"/>
        </w:rPr>
        <w:t>Aantal en waarde opdrachten</w:t>
      </w:r>
      <w:r w:rsidR="00A072C5" w:rsidRPr="00EA747D">
        <w:rPr>
          <w:sz w:val="22"/>
          <w:szCs w:val="22"/>
        </w:rPr>
        <w:t>, g</w:t>
      </w:r>
      <w:r w:rsidRPr="00EA747D">
        <w:rPr>
          <w:sz w:val="22"/>
          <w:szCs w:val="22"/>
        </w:rPr>
        <w:t>erealiseerde</w:t>
      </w:r>
      <w:r w:rsidRPr="0011220C">
        <w:rPr>
          <w:sz w:val="22"/>
          <w:szCs w:val="22"/>
        </w:rPr>
        <w:t xml:space="preserve"> opdrachten</w:t>
      </w:r>
      <w:r w:rsidR="00A072C5" w:rsidRPr="00EA747D">
        <w:rPr>
          <w:sz w:val="22"/>
          <w:szCs w:val="22"/>
        </w:rPr>
        <w:t>, a</w:t>
      </w:r>
      <w:r w:rsidRPr="00EA747D">
        <w:rPr>
          <w:sz w:val="22"/>
          <w:szCs w:val="22"/>
        </w:rPr>
        <w:t>antal</w:t>
      </w:r>
      <w:r w:rsidRPr="0011220C">
        <w:rPr>
          <w:sz w:val="22"/>
          <w:szCs w:val="22"/>
        </w:rPr>
        <w:t xml:space="preserve"> gerapporteerde analyses op tijd / te laat</w:t>
      </w:r>
      <w:r w:rsidR="00A072C5" w:rsidRPr="00EA747D">
        <w:rPr>
          <w:sz w:val="22"/>
          <w:szCs w:val="22"/>
        </w:rPr>
        <w:t>, a</w:t>
      </w:r>
      <w:r w:rsidRPr="00EA747D">
        <w:rPr>
          <w:sz w:val="22"/>
          <w:szCs w:val="22"/>
        </w:rPr>
        <w:t>antal</w:t>
      </w:r>
      <w:r w:rsidRPr="0011220C">
        <w:rPr>
          <w:sz w:val="22"/>
          <w:szCs w:val="22"/>
        </w:rPr>
        <w:t xml:space="preserve"> genomen/verwerkte monsters</w:t>
      </w:r>
      <w:r w:rsidR="00A072C5" w:rsidRPr="00EA747D">
        <w:rPr>
          <w:sz w:val="22"/>
          <w:szCs w:val="22"/>
        </w:rPr>
        <w:t>.</w:t>
      </w:r>
    </w:p>
    <w:p w14:paraId="7D11ED35" w14:textId="58AFC4B9" w:rsidR="002A0EA6" w:rsidRPr="0011220C" w:rsidRDefault="006A2ABC" w:rsidP="002A0EA6">
      <w:pPr>
        <w:pStyle w:val="Lijstalinea"/>
        <w:numPr>
          <w:ilvl w:val="0"/>
          <w:numId w:val="29"/>
        </w:numPr>
        <w:rPr>
          <w:sz w:val="22"/>
          <w:szCs w:val="22"/>
        </w:rPr>
      </w:pPr>
      <w:r w:rsidRPr="0011220C">
        <w:rPr>
          <w:sz w:val="22"/>
          <w:szCs w:val="22"/>
        </w:rPr>
        <w:t>Dag</w:t>
      </w:r>
      <w:r w:rsidR="005340E4" w:rsidRPr="0011220C">
        <w:rPr>
          <w:sz w:val="22"/>
          <w:szCs w:val="22"/>
        </w:rPr>
        <w:t xml:space="preserve">/Week </w:t>
      </w:r>
      <w:r w:rsidR="002106C6" w:rsidRPr="0011220C">
        <w:rPr>
          <w:sz w:val="22"/>
          <w:szCs w:val="22"/>
        </w:rPr>
        <w:t>t</w:t>
      </w:r>
      <w:r w:rsidR="002A0EA6" w:rsidRPr="0011220C">
        <w:rPr>
          <w:sz w:val="22"/>
          <w:szCs w:val="22"/>
        </w:rPr>
        <w:t>aken</w:t>
      </w:r>
    </w:p>
    <w:p w14:paraId="011EB7D3" w14:textId="30E03A9E" w:rsidR="00AE5424" w:rsidRPr="0011220C" w:rsidRDefault="00187E79" w:rsidP="00AE5424">
      <w:pPr>
        <w:pStyle w:val="Lijstalinea"/>
        <w:numPr>
          <w:ilvl w:val="1"/>
          <w:numId w:val="29"/>
        </w:numPr>
        <w:rPr>
          <w:sz w:val="22"/>
          <w:szCs w:val="22"/>
        </w:rPr>
      </w:pPr>
      <w:r w:rsidRPr="0011220C">
        <w:rPr>
          <w:sz w:val="22"/>
          <w:szCs w:val="22"/>
        </w:rPr>
        <w:t xml:space="preserve">Het </w:t>
      </w:r>
      <w:r w:rsidR="00387FD6" w:rsidRPr="0011220C">
        <w:rPr>
          <w:sz w:val="22"/>
          <w:szCs w:val="22"/>
        </w:rPr>
        <w:t>productie</w:t>
      </w:r>
      <w:r w:rsidRPr="0011220C">
        <w:rPr>
          <w:sz w:val="22"/>
          <w:szCs w:val="22"/>
        </w:rPr>
        <w:t xml:space="preserve">team kan </w:t>
      </w:r>
      <w:r w:rsidR="00A9537D" w:rsidRPr="0011220C">
        <w:rPr>
          <w:sz w:val="22"/>
          <w:szCs w:val="22"/>
        </w:rPr>
        <w:t xml:space="preserve">in een overzicht </w:t>
      </w:r>
      <w:r w:rsidRPr="0011220C">
        <w:rPr>
          <w:sz w:val="22"/>
          <w:szCs w:val="22"/>
        </w:rPr>
        <w:t>zien</w:t>
      </w:r>
      <w:r w:rsidR="00D2149B" w:rsidRPr="0011220C">
        <w:rPr>
          <w:sz w:val="22"/>
          <w:szCs w:val="22"/>
        </w:rPr>
        <w:t xml:space="preserve"> </w:t>
      </w:r>
      <w:r w:rsidR="00387FD6" w:rsidRPr="0011220C">
        <w:rPr>
          <w:sz w:val="22"/>
          <w:szCs w:val="22"/>
        </w:rPr>
        <w:t>aan wie welke taken die dag of week zijn toegewezen.</w:t>
      </w:r>
    </w:p>
    <w:p w14:paraId="74CB7C69" w14:textId="7FFDDDA6" w:rsidR="002B528E" w:rsidRPr="005C2243" w:rsidRDefault="002B528E" w:rsidP="1B527DE8">
      <w:pPr>
        <w:pStyle w:val="Lijstalinea"/>
        <w:numPr>
          <w:ilvl w:val="0"/>
          <w:numId w:val="28"/>
        </w:numPr>
        <w:ind w:left="1440"/>
        <w:rPr>
          <w:szCs w:val="20"/>
        </w:rPr>
      </w:pPr>
      <w:r w:rsidRPr="7B659D9C">
        <w:rPr>
          <w:sz w:val="22"/>
          <w:szCs w:val="22"/>
        </w:rPr>
        <w:t>Initiële bestelling/</w:t>
      </w:r>
      <w:r w:rsidRPr="1B527DE8">
        <w:rPr>
          <w:sz w:val="22"/>
          <w:szCs w:val="22"/>
        </w:rPr>
        <w:t>dienstverlening</w:t>
      </w:r>
      <w:bookmarkEnd w:id="119"/>
      <w:bookmarkEnd w:id="120"/>
      <w:bookmarkEnd w:id="121"/>
      <w:bookmarkEnd w:id="122"/>
    </w:p>
    <w:p w14:paraId="3DCE0613" w14:textId="5D530C06" w:rsidR="3047FB6F" w:rsidRDefault="3047FB6F"/>
    <w:p w14:paraId="68E6F42C" w14:textId="77777777" w:rsidR="002B528E" w:rsidRPr="002B528E" w:rsidRDefault="002B528E" w:rsidP="002B528E">
      <w:r w:rsidRPr="002B528E">
        <w:t>Aantallen en specificaties apparatuur ‘project Houten’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3"/>
        <w:gridCol w:w="5849"/>
        <w:gridCol w:w="482"/>
        <w:gridCol w:w="2542"/>
      </w:tblGrid>
      <w:tr w:rsidR="002B528E" w:rsidRPr="002B528E" w14:paraId="7600E9AE" w14:textId="77777777" w:rsidTr="002B528E">
        <w:trPr>
          <w:trHeight w:val="184"/>
        </w:trPr>
        <w:tc>
          <w:tcPr>
            <w:tcW w:w="253" w:type="pct"/>
            <w:shd w:val="clear" w:color="auto" w:fill="0E77BD"/>
            <w:noWrap/>
            <w:vAlign w:val="bottom"/>
            <w:hideMark/>
          </w:tcPr>
          <w:p w14:paraId="7F322302" w14:textId="77777777" w:rsidR="002B528E" w:rsidRPr="002B528E" w:rsidRDefault="002B528E">
            <w:pPr>
              <w:spacing w:after="0" w:line="240" w:lineRule="auto"/>
              <w:rPr>
                <w:rFonts w:cstheme="minorHAnsi"/>
                <w:b/>
                <w:bCs/>
                <w:color w:val="FFFFFF"/>
                <w:sz w:val="20"/>
                <w:szCs w:val="18"/>
              </w:rPr>
            </w:pPr>
            <w:r w:rsidRPr="002B528E">
              <w:rPr>
                <w:rFonts w:cstheme="minorHAnsi"/>
                <w:b/>
                <w:bCs/>
                <w:color w:val="FFFFFF"/>
                <w:sz w:val="20"/>
                <w:szCs w:val="18"/>
              </w:rPr>
              <w:t>Nr.</w:t>
            </w:r>
          </w:p>
        </w:tc>
        <w:tc>
          <w:tcPr>
            <w:tcW w:w="3129" w:type="pct"/>
            <w:shd w:val="clear" w:color="auto" w:fill="0E77BD"/>
            <w:noWrap/>
            <w:vAlign w:val="bottom"/>
            <w:hideMark/>
          </w:tcPr>
          <w:p w14:paraId="4175FA90" w14:textId="77777777" w:rsidR="002B528E" w:rsidRPr="002B528E" w:rsidRDefault="002B528E">
            <w:pPr>
              <w:spacing w:after="0" w:line="240" w:lineRule="auto"/>
              <w:rPr>
                <w:rFonts w:cstheme="minorHAnsi"/>
                <w:b/>
                <w:bCs/>
                <w:color w:val="FFFFFF"/>
                <w:sz w:val="20"/>
                <w:szCs w:val="18"/>
              </w:rPr>
            </w:pPr>
            <w:r w:rsidRPr="002B528E">
              <w:rPr>
                <w:rFonts w:cstheme="minorHAnsi"/>
                <w:b/>
                <w:bCs/>
                <w:color w:val="FFFFFF"/>
                <w:sz w:val="20"/>
                <w:szCs w:val="18"/>
              </w:rPr>
              <w:t>AV-middelen</w:t>
            </w:r>
          </w:p>
        </w:tc>
        <w:tc>
          <w:tcPr>
            <w:tcW w:w="258" w:type="pct"/>
            <w:shd w:val="clear" w:color="auto" w:fill="0E77BD"/>
            <w:noWrap/>
            <w:vAlign w:val="bottom"/>
            <w:hideMark/>
          </w:tcPr>
          <w:p w14:paraId="661A4372" w14:textId="77777777" w:rsidR="002B528E" w:rsidRPr="002B528E" w:rsidRDefault="002B528E">
            <w:pPr>
              <w:spacing w:after="0" w:line="240" w:lineRule="auto"/>
              <w:jc w:val="right"/>
              <w:rPr>
                <w:rFonts w:cstheme="minorHAnsi"/>
                <w:b/>
                <w:bCs/>
                <w:color w:val="FFFFFF"/>
                <w:sz w:val="14"/>
                <w:szCs w:val="14"/>
              </w:rPr>
            </w:pPr>
            <w:r w:rsidRPr="002B528E">
              <w:rPr>
                <w:rFonts w:cstheme="minorHAnsi"/>
                <w:b/>
                <w:bCs/>
                <w:color w:val="FFFFFF"/>
                <w:sz w:val="20"/>
                <w:szCs w:val="20"/>
              </w:rPr>
              <w:t>#</w:t>
            </w:r>
          </w:p>
        </w:tc>
        <w:tc>
          <w:tcPr>
            <w:tcW w:w="1360" w:type="pct"/>
            <w:shd w:val="clear" w:color="auto" w:fill="0E77BD"/>
          </w:tcPr>
          <w:p w14:paraId="189A6427" w14:textId="37B8C9D7" w:rsidR="002B528E" w:rsidRPr="002B528E" w:rsidRDefault="002B528E">
            <w:pPr>
              <w:spacing w:after="0" w:line="240" w:lineRule="auto"/>
              <w:jc w:val="center"/>
              <w:rPr>
                <w:rFonts w:cstheme="minorHAnsi"/>
                <w:b/>
                <w:bCs/>
                <w:color w:val="FFFFFF"/>
                <w:sz w:val="20"/>
                <w:szCs w:val="18"/>
              </w:rPr>
            </w:pPr>
            <w:r w:rsidRPr="002B528E">
              <w:rPr>
                <w:rFonts w:cstheme="minorHAnsi"/>
                <w:b/>
                <w:bCs/>
                <w:color w:val="FFFFFF"/>
                <w:sz w:val="20"/>
                <w:szCs w:val="18"/>
              </w:rPr>
              <w:t>Ruimtenrs.</w:t>
            </w:r>
            <w:r w:rsidR="00DC6DE2">
              <w:rPr>
                <w:rFonts w:cstheme="minorHAnsi"/>
                <w:b/>
                <w:bCs/>
                <w:color w:val="FFFFFF"/>
                <w:sz w:val="20"/>
                <w:szCs w:val="18"/>
              </w:rPr>
              <w:t xml:space="preserve"> Houten</w:t>
            </w:r>
          </w:p>
        </w:tc>
      </w:tr>
      <w:tr w:rsidR="002B528E" w:rsidRPr="002B528E" w14:paraId="0D1AF1F7" w14:textId="77777777" w:rsidTr="002B528E">
        <w:trPr>
          <w:trHeight w:val="267"/>
        </w:trPr>
        <w:tc>
          <w:tcPr>
            <w:tcW w:w="253" w:type="pct"/>
            <w:shd w:val="clear" w:color="auto" w:fill="auto"/>
            <w:noWrap/>
            <w:hideMark/>
          </w:tcPr>
          <w:p w14:paraId="1C11BD49" w14:textId="77777777" w:rsidR="002B528E" w:rsidRPr="002B528E" w:rsidRDefault="002B528E">
            <w:pPr>
              <w:spacing w:after="0" w:line="240" w:lineRule="auto"/>
              <w:rPr>
                <w:rFonts w:cstheme="minorHAnsi"/>
                <w:b/>
                <w:bCs/>
                <w:color w:val="000000"/>
                <w:sz w:val="20"/>
                <w:szCs w:val="18"/>
              </w:rPr>
            </w:pPr>
            <w:r w:rsidRPr="002B528E">
              <w:rPr>
                <w:rFonts w:cstheme="minorHAnsi"/>
                <w:b/>
                <w:bCs/>
                <w:color w:val="000000"/>
                <w:sz w:val="20"/>
                <w:szCs w:val="18"/>
              </w:rPr>
              <w:t>1</w:t>
            </w:r>
          </w:p>
        </w:tc>
        <w:tc>
          <w:tcPr>
            <w:tcW w:w="3129" w:type="pct"/>
            <w:shd w:val="clear" w:color="auto" w:fill="auto"/>
          </w:tcPr>
          <w:p w14:paraId="6F9763C5" w14:textId="16A7DBD1" w:rsidR="002B528E" w:rsidRPr="002B528E" w:rsidRDefault="002B528E">
            <w:pPr>
              <w:spacing w:after="0" w:line="240" w:lineRule="auto"/>
              <w:rPr>
                <w:rFonts w:cstheme="minorHAnsi"/>
                <w:color w:val="000000"/>
                <w:sz w:val="20"/>
                <w:szCs w:val="18"/>
                <w:lang w:val="en-US"/>
              </w:rPr>
            </w:pPr>
            <w:r w:rsidRPr="002B528E">
              <w:rPr>
                <w:rFonts w:cstheme="minorHAnsi"/>
                <w:color w:val="000000"/>
                <w:sz w:val="20"/>
                <w:szCs w:val="18"/>
                <w:lang w:val="en-US"/>
              </w:rPr>
              <w:t xml:space="preserve">Beeldschermen incl. interne </w:t>
            </w:r>
            <w:r w:rsidR="00DC6DE2">
              <w:rPr>
                <w:rFonts w:cstheme="minorHAnsi"/>
                <w:color w:val="000000"/>
                <w:sz w:val="20"/>
                <w:szCs w:val="18"/>
                <w:lang w:val="en-US"/>
              </w:rPr>
              <w:t xml:space="preserve">of externe </w:t>
            </w:r>
            <w:r w:rsidRPr="002B528E">
              <w:rPr>
                <w:rFonts w:cstheme="minorHAnsi"/>
                <w:color w:val="000000"/>
                <w:sz w:val="20"/>
                <w:szCs w:val="18"/>
                <w:lang w:val="en-US"/>
              </w:rPr>
              <w:t>narrowcasting player</w:t>
            </w:r>
          </w:p>
        </w:tc>
        <w:tc>
          <w:tcPr>
            <w:tcW w:w="258" w:type="pct"/>
            <w:shd w:val="clear" w:color="auto" w:fill="auto"/>
            <w:noWrap/>
          </w:tcPr>
          <w:p w14:paraId="1DDB7CFF" w14:textId="167C9716" w:rsidR="002B528E" w:rsidRPr="002B528E" w:rsidRDefault="08EF211F">
            <w:pPr>
              <w:spacing w:after="0" w:line="240" w:lineRule="auto"/>
              <w:jc w:val="right"/>
              <w:rPr>
                <w:rFonts w:cstheme="minorBidi"/>
                <w:color w:val="000000"/>
                <w:sz w:val="20"/>
                <w:szCs w:val="20"/>
              </w:rPr>
            </w:pPr>
            <w:r w:rsidRPr="2B9317D1">
              <w:rPr>
                <w:rFonts w:cstheme="minorBidi"/>
                <w:color w:val="000000" w:themeColor="text1"/>
                <w:sz w:val="20"/>
                <w:szCs w:val="20"/>
              </w:rPr>
              <w:t>10</w:t>
            </w:r>
          </w:p>
        </w:tc>
        <w:tc>
          <w:tcPr>
            <w:tcW w:w="1360" w:type="pct"/>
            <w:shd w:val="clear" w:color="auto" w:fill="auto"/>
          </w:tcPr>
          <w:p w14:paraId="08570301" w14:textId="44BCD54C" w:rsidR="002B528E" w:rsidRPr="002B528E" w:rsidRDefault="002B528E">
            <w:pPr>
              <w:spacing w:after="0" w:line="240" w:lineRule="auto"/>
              <w:jc w:val="right"/>
              <w:rPr>
                <w:rFonts w:cstheme="minorBidi"/>
                <w:color w:val="000000"/>
                <w:sz w:val="20"/>
                <w:szCs w:val="20"/>
              </w:rPr>
            </w:pPr>
            <w:r w:rsidRPr="6DB741FB">
              <w:rPr>
                <w:rFonts w:cstheme="minorBidi"/>
                <w:color w:val="000000" w:themeColor="text1"/>
                <w:sz w:val="20"/>
                <w:szCs w:val="20"/>
              </w:rPr>
              <w:t xml:space="preserve">0.030, </w:t>
            </w:r>
            <w:r w:rsidR="00714D1D">
              <w:t xml:space="preserve">0.055, </w:t>
            </w:r>
            <w:r w:rsidRPr="6DB741FB" w:rsidDel="00485B57">
              <w:rPr>
                <w:rFonts w:cstheme="minorBidi"/>
                <w:color w:val="000000" w:themeColor="text1"/>
                <w:sz w:val="20"/>
                <w:szCs w:val="20"/>
              </w:rPr>
              <w:t>0.</w:t>
            </w:r>
            <w:r w:rsidRPr="6DB741FB">
              <w:rPr>
                <w:rFonts w:cstheme="minorBidi"/>
                <w:color w:val="000000" w:themeColor="text1"/>
                <w:sz w:val="20"/>
                <w:szCs w:val="20"/>
              </w:rPr>
              <w:t xml:space="preserve">111, 0.118, 0.207, 0.212, 0.213, </w:t>
            </w:r>
            <w:r w:rsidR="6A1D3270" w:rsidRPr="11095803">
              <w:rPr>
                <w:rFonts w:cstheme="minorBidi"/>
                <w:color w:val="000000" w:themeColor="text1"/>
                <w:sz w:val="20"/>
                <w:szCs w:val="20"/>
              </w:rPr>
              <w:t>0.</w:t>
            </w:r>
            <w:r w:rsidR="6A1D3270" w:rsidRPr="119A364D">
              <w:rPr>
                <w:rFonts w:cstheme="minorBidi"/>
                <w:color w:val="000000" w:themeColor="text1"/>
                <w:sz w:val="20"/>
                <w:szCs w:val="20"/>
              </w:rPr>
              <w:t xml:space="preserve">219, </w:t>
            </w:r>
            <w:r w:rsidRPr="119A364D">
              <w:rPr>
                <w:rFonts w:cstheme="minorBidi"/>
                <w:color w:val="000000" w:themeColor="text1"/>
                <w:sz w:val="20"/>
                <w:szCs w:val="20"/>
              </w:rPr>
              <w:t>0</w:t>
            </w:r>
            <w:r w:rsidRPr="6DB741FB">
              <w:rPr>
                <w:rFonts w:cstheme="minorBidi"/>
                <w:color w:val="000000" w:themeColor="text1"/>
                <w:sz w:val="20"/>
                <w:szCs w:val="20"/>
              </w:rPr>
              <w:t>.220, 1.014</w:t>
            </w:r>
          </w:p>
        </w:tc>
      </w:tr>
      <w:tr w:rsidR="002B528E" w:rsidRPr="002B528E" w14:paraId="4F4ABBA5" w14:textId="77777777" w:rsidTr="002B528E">
        <w:trPr>
          <w:trHeight w:val="260"/>
        </w:trPr>
        <w:tc>
          <w:tcPr>
            <w:tcW w:w="253" w:type="pct"/>
            <w:shd w:val="clear" w:color="auto" w:fill="auto"/>
            <w:noWrap/>
            <w:hideMark/>
          </w:tcPr>
          <w:p w14:paraId="5DC157D6" w14:textId="77777777" w:rsidR="002B528E" w:rsidRPr="002B528E" w:rsidRDefault="002B528E">
            <w:pPr>
              <w:spacing w:after="0" w:line="240" w:lineRule="auto"/>
              <w:rPr>
                <w:rFonts w:cstheme="minorHAnsi"/>
                <w:b/>
                <w:bCs/>
                <w:color w:val="000000"/>
                <w:sz w:val="20"/>
                <w:szCs w:val="18"/>
              </w:rPr>
            </w:pPr>
            <w:r w:rsidRPr="002B528E">
              <w:rPr>
                <w:rFonts w:cstheme="minorHAnsi"/>
                <w:b/>
                <w:bCs/>
                <w:color w:val="000000"/>
                <w:sz w:val="20"/>
                <w:szCs w:val="18"/>
              </w:rPr>
              <w:t>2</w:t>
            </w:r>
          </w:p>
        </w:tc>
        <w:tc>
          <w:tcPr>
            <w:tcW w:w="3129" w:type="pct"/>
            <w:shd w:val="clear" w:color="auto" w:fill="auto"/>
          </w:tcPr>
          <w:p w14:paraId="5D53950A" w14:textId="77777777" w:rsidR="002B528E" w:rsidRPr="002B528E" w:rsidRDefault="002B528E">
            <w:pPr>
              <w:spacing w:after="0" w:line="240" w:lineRule="auto"/>
              <w:rPr>
                <w:rFonts w:cstheme="minorHAnsi"/>
                <w:color w:val="000000"/>
                <w:sz w:val="20"/>
                <w:szCs w:val="18"/>
              </w:rPr>
            </w:pPr>
            <w:r w:rsidRPr="002B528E">
              <w:rPr>
                <w:rFonts w:cstheme="minorHAnsi"/>
                <w:color w:val="000000"/>
                <w:sz w:val="20"/>
                <w:szCs w:val="18"/>
              </w:rPr>
              <w:t>Vergaderzaal- en werkplekreserveringssysteem (software)</w:t>
            </w:r>
          </w:p>
        </w:tc>
        <w:tc>
          <w:tcPr>
            <w:tcW w:w="258" w:type="pct"/>
            <w:shd w:val="clear" w:color="auto" w:fill="auto"/>
            <w:noWrap/>
          </w:tcPr>
          <w:p w14:paraId="6A899AD7" w14:textId="77777777" w:rsidR="002B528E" w:rsidRPr="002B528E" w:rsidRDefault="002B528E">
            <w:pPr>
              <w:spacing w:after="0" w:line="240" w:lineRule="auto"/>
              <w:jc w:val="right"/>
              <w:rPr>
                <w:rFonts w:cstheme="minorHAnsi"/>
                <w:color w:val="000000"/>
                <w:sz w:val="20"/>
                <w:szCs w:val="18"/>
              </w:rPr>
            </w:pPr>
            <w:r w:rsidRPr="002B528E">
              <w:rPr>
                <w:rFonts w:cstheme="minorHAnsi"/>
                <w:color w:val="000000"/>
                <w:sz w:val="20"/>
                <w:szCs w:val="18"/>
              </w:rPr>
              <w:t>1</w:t>
            </w:r>
          </w:p>
        </w:tc>
        <w:tc>
          <w:tcPr>
            <w:tcW w:w="1360" w:type="pct"/>
            <w:shd w:val="clear" w:color="auto" w:fill="auto"/>
          </w:tcPr>
          <w:p w14:paraId="3C060DC3" w14:textId="77777777" w:rsidR="002B528E" w:rsidRPr="002B528E" w:rsidRDefault="002B528E">
            <w:pPr>
              <w:spacing w:after="0" w:line="240" w:lineRule="auto"/>
              <w:jc w:val="right"/>
              <w:rPr>
                <w:rFonts w:cstheme="minorHAnsi"/>
                <w:color w:val="000000"/>
                <w:sz w:val="20"/>
                <w:szCs w:val="18"/>
              </w:rPr>
            </w:pPr>
            <w:r w:rsidRPr="002B528E">
              <w:rPr>
                <w:rFonts w:cstheme="minorHAnsi"/>
                <w:color w:val="000000"/>
                <w:sz w:val="20"/>
                <w:szCs w:val="18"/>
              </w:rPr>
              <w:t>n.v.t.</w:t>
            </w:r>
          </w:p>
        </w:tc>
      </w:tr>
      <w:tr w:rsidR="002B528E" w:rsidRPr="002B528E" w14:paraId="4DB10B32" w14:textId="77777777" w:rsidTr="002B528E">
        <w:trPr>
          <w:trHeight w:val="260"/>
        </w:trPr>
        <w:tc>
          <w:tcPr>
            <w:tcW w:w="253" w:type="pct"/>
            <w:shd w:val="clear" w:color="auto" w:fill="auto"/>
            <w:noWrap/>
          </w:tcPr>
          <w:p w14:paraId="010D7F90" w14:textId="77777777" w:rsidR="002B528E" w:rsidRPr="002B528E" w:rsidRDefault="002B528E">
            <w:pPr>
              <w:spacing w:after="0" w:line="240" w:lineRule="auto"/>
              <w:rPr>
                <w:rFonts w:cstheme="minorHAnsi"/>
                <w:b/>
                <w:bCs/>
                <w:color w:val="000000"/>
                <w:sz w:val="20"/>
                <w:szCs w:val="18"/>
              </w:rPr>
            </w:pPr>
          </w:p>
        </w:tc>
        <w:tc>
          <w:tcPr>
            <w:tcW w:w="3129" w:type="pct"/>
            <w:shd w:val="clear" w:color="auto" w:fill="auto"/>
          </w:tcPr>
          <w:p w14:paraId="7DE369E3" w14:textId="77777777" w:rsidR="002B528E" w:rsidRPr="002B528E" w:rsidRDefault="002B528E">
            <w:pPr>
              <w:spacing w:after="0" w:line="240" w:lineRule="auto"/>
              <w:rPr>
                <w:rFonts w:cstheme="minorHAnsi"/>
                <w:color w:val="000000"/>
                <w:sz w:val="20"/>
                <w:szCs w:val="18"/>
              </w:rPr>
            </w:pPr>
            <w:r w:rsidRPr="002B528E">
              <w:rPr>
                <w:rFonts w:cstheme="minorHAnsi"/>
                <w:color w:val="000000"/>
                <w:sz w:val="20"/>
                <w:szCs w:val="18"/>
              </w:rPr>
              <w:t>Beeldschermen (t.b.v. vergaderzaal- en werkplekreserveringssysteem bij vergaderzaal)</w:t>
            </w:r>
          </w:p>
        </w:tc>
        <w:tc>
          <w:tcPr>
            <w:tcW w:w="258" w:type="pct"/>
            <w:shd w:val="clear" w:color="auto" w:fill="auto"/>
            <w:noWrap/>
          </w:tcPr>
          <w:p w14:paraId="18621A9C" w14:textId="77777777" w:rsidR="002B528E" w:rsidRPr="002B528E" w:rsidRDefault="002B528E">
            <w:pPr>
              <w:spacing w:after="0" w:line="240" w:lineRule="auto"/>
              <w:jc w:val="right"/>
              <w:rPr>
                <w:rFonts w:cstheme="minorHAnsi"/>
                <w:color w:val="000000"/>
                <w:sz w:val="20"/>
                <w:szCs w:val="18"/>
              </w:rPr>
            </w:pPr>
            <w:r w:rsidRPr="002B528E">
              <w:rPr>
                <w:rFonts w:cstheme="minorHAnsi"/>
                <w:color w:val="000000"/>
                <w:sz w:val="20"/>
                <w:szCs w:val="18"/>
              </w:rPr>
              <w:t>10</w:t>
            </w:r>
          </w:p>
        </w:tc>
        <w:tc>
          <w:tcPr>
            <w:tcW w:w="1360" w:type="pct"/>
            <w:shd w:val="clear" w:color="auto" w:fill="auto"/>
          </w:tcPr>
          <w:p w14:paraId="06A39C55" w14:textId="77777777" w:rsidR="002B528E" w:rsidRPr="002B528E" w:rsidRDefault="002B528E">
            <w:pPr>
              <w:spacing w:after="0" w:line="240" w:lineRule="auto"/>
              <w:jc w:val="right"/>
              <w:rPr>
                <w:rFonts w:cstheme="minorHAnsi"/>
                <w:color w:val="000000"/>
                <w:sz w:val="20"/>
                <w:szCs w:val="18"/>
              </w:rPr>
            </w:pPr>
            <w:r w:rsidRPr="002B528E">
              <w:rPr>
                <w:rFonts w:cstheme="minorHAnsi"/>
                <w:color w:val="000000"/>
                <w:sz w:val="20"/>
                <w:szCs w:val="18"/>
              </w:rPr>
              <w:t>0.222, 0.223, 0.224, 1.001, 1.002, 1.003, 1.004, 1.005, 1.010, 1.011</w:t>
            </w:r>
          </w:p>
        </w:tc>
      </w:tr>
      <w:tr w:rsidR="002B528E" w:rsidRPr="002B528E" w14:paraId="78862FAC" w14:textId="77777777" w:rsidTr="002B528E">
        <w:trPr>
          <w:trHeight w:val="260"/>
        </w:trPr>
        <w:tc>
          <w:tcPr>
            <w:tcW w:w="253" w:type="pct"/>
            <w:shd w:val="clear" w:color="auto" w:fill="auto"/>
            <w:noWrap/>
            <w:hideMark/>
          </w:tcPr>
          <w:p w14:paraId="1C075E59" w14:textId="77777777" w:rsidR="002B528E" w:rsidRPr="002B528E" w:rsidRDefault="002B528E">
            <w:pPr>
              <w:spacing w:after="0" w:line="240" w:lineRule="auto"/>
              <w:rPr>
                <w:rFonts w:cstheme="minorHAnsi"/>
                <w:b/>
                <w:bCs/>
                <w:color w:val="000000"/>
                <w:sz w:val="20"/>
                <w:szCs w:val="18"/>
              </w:rPr>
            </w:pPr>
            <w:r w:rsidRPr="002B528E">
              <w:rPr>
                <w:rFonts w:cstheme="minorHAnsi"/>
                <w:b/>
                <w:bCs/>
                <w:color w:val="000000"/>
                <w:sz w:val="20"/>
                <w:szCs w:val="18"/>
              </w:rPr>
              <w:t>3</w:t>
            </w:r>
          </w:p>
        </w:tc>
        <w:tc>
          <w:tcPr>
            <w:tcW w:w="3129" w:type="pct"/>
            <w:shd w:val="clear" w:color="auto" w:fill="auto"/>
          </w:tcPr>
          <w:p w14:paraId="61BB465C" w14:textId="77777777" w:rsidR="002B528E" w:rsidRPr="002B528E" w:rsidRDefault="002B528E">
            <w:pPr>
              <w:spacing w:after="0" w:line="240" w:lineRule="auto"/>
              <w:rPr>
                <w:rFonts w:cstheme="minorHAnsi"/>
                <w:color w:val="000000"/>
                <w:sz w:val="20"/>
                <w:szCs w:val="18"/>
              </w:rPr>
            </w:pPr>
            <w:r w:rsidRPr="002B528E">
              <w:rPr>
                <w:rFonts w:cstheme="minorHAnsi"/>
                <w:color w:val="000000"/>
                <w:sz w:val="20"/>
                <w:szCs w:val="18"/>
              </w:rPr>
              <w:t>(Video)vergaderen en presenteren (beeldscherm*, camera, geluidsinstallatie, Teams room device/hardware) 4 personen</w:t>
            </w:r>
          </w:p>
        </w:tc>
        <w:tc>
          <w:tcPr>
            <w:tcW w:w="258" w:type="pct"/>
            <w:shd w:val="clear" w:color="auto" w:fill="auto"/>
            <w:noWrap/>
          </w:tcPr>
          <w:p w14:paraId="688722F1" w14:textId="77777777" w:rsidR="002B528E" w:rsidRPr="002B528E" w:rsidRDefault="002B528E">
            <w:pPr>
              <w:spacing w:after="0" w:line="240" w:lineRule="auto"/>
              <w:jc w:val="right"/>
              <w:rPr>
                <w:rFonts w:cstheme="minorHAnsi"/>
                <w:color w:val="000000"/>
                <w:sz w:val="20"/>
                <w:szCs w:val="18"/>
              </w:rPr>
            </w:pPr>
            <w:r w:rsidRPr="002B528E">
              <w:rPr>
                <w:rFonts w:cstheme="minorHAnsi"/>
                <w:color w:val="000000"/>
                <w:sz w:val="20"/>
                <w:szCs w:val="18"/>
              </w:rPr>
              <w:t>5</w:t>
            </w:r>
          </w:p>
        </w:tc>
        <w:tc>
          <w:tcPr>
            <w:tcW w:w="1360" w:type="pct"/>
            <w:shd w:val="clear" w:color="auto" w:fill="auto"/>
          </w:tcPr>
          <w:p w14:paraId="23546A7E" w14:textId="77777777" w:rsidR="002B528E" w:rsidRPr="002B528E" w:rsidRDefault="002B528E">
            <w:pPr>
              <w:spacing w:after="0" w:line="240" w:lineRule="auto"/>
              <w:jc w:val="right"/>
              <w:rPr>
                <w:rFonts w:cstheme="minorHAnsi"/>
                <w:color w:val="000000"/>
                <w:sz w:val="20"/>
                <w:szCs w:val="18"/>
              </w:rPr>
            </w:pPr>
            <w:r w:rsidRPr="002B528E">
              <w:rPr>
                <w:rFonts w:cstheme="minorHAnsi"/>
                <w:color w:val="000000"/>
                <w:sz w:val="20"/>
                <w:szCs w:val="18"/>
              </w:rPr>
              <w:t>0.222, 0.223, 0.224, 1.010, 1.011</w:t>
            </w:r>
          </w:p>
        </w:tc>
      </w:tr>
      <w:tr w:rsidR="002B528E" w:rsidRPr="002B528E" w14:paraId="2A516E7F" w14:textId="77777777" w:rsidTr="002B528E">
        <w:trPr>
          <w:trHeight w:val="260"/>
        </w:trPr>
        <w:tc>
          <w:tcPr>
            <w:tcW w:w="253" w:type="pct"/>
            <w:shd w:val="clear" w:color="auto" w:fill="auto"/>
            <w:noWrap/>
            <w:hideMark/>
          </w:tcPr>
          <w:p w14:paraId="4EDFD9C3" w14:textId="77777777" w:rsidR="002B528E" w:rsidRPr="002B528E" w:rsidRDefault="002B528E">
            <w:pPr>
              <w:spacing w:after="0" w:line="240" w:lineRule="auto"/>
              <w:rPr>
                <w:rFonts w:cstheme="minorHAnsi"/>
                <w:b/>
                <w:bCs/>
                <w:color w:val="000000"/>
                <w:sz w:val="20"/>
                <w:szCs w:val="18"/>
              </w:rPr>
            </w:pPr>
            <w:r w:rsidRPr="002B528E">
              <w:rPr>
                <w:rFonts w:cstheme="minorHAnsi"/>
                <w:b/>
                <w:bCs/>
                <w:color w:val="000000"/>
                <w:sz w:val="20"/>
                <w:szCs w:val="18"/>
              </w:rPr>
              <w:t>4</w:t>
            </w:r>
          </w:p>
        </w:tc>
        <w:tc>
          <w:tcPr>
            <w:tcW w:w="3129" w:type="pct"/>
            <w:shd w:val="clear" w:color="auto" w:fill="auto"/>
          </w:tcPr>
          <w:p w14:paraId="7CB1E67A" w14:textId="77777777" w:rsidR="002B528E" w:rsidRPr="002B528E" w:rsidRDefault="002B528E">
            <w:pPr>
              <w:spacing w:after="0" w:line="240" w:lineRule="auto"/>
              <w:rPr>
                <w:rFonts w:cstheme="minorHAnsi"/>
                <w:color w:val="000000"/>
                <w:sz w:val="20"/>
                <w:szCs w:val="18"/>
              </w:rPr>
            </w:pPr>
            <w:r w:rsidRPr="002B528E">
              <w:rPr>
                <w:rFonts w:cstheme="minorHAnsi"/>
                <w:color w:val="000000"/>
                <w:sz w:val="20"/>
                <w:szCs w:val="18"/>
              </w:rPr>
              <w:t>(Video)vergaderen en presenteren (beeldscherm*, camera en geluidsinstallatie*, Teams room device/hardware) 6 personen</w:t>
            </w:r>
          </w:p>
        </w:tc>
        <w:tc>
          <w:tcPr>
            <w:tcW w:w="258" w:type="pct"/>
            <w:shd w:val="clear" w:color="auto" w:fill="auto"/>
            <w:noWrap/>
          </w:tcPr>
          <w:p w14:paraId="4FE3D1F4" w14:textId="77777777" w:rsidR="002B528E" w:rsidRPr="002B528E" w:rsidRDefault="002B528E">
            <w:pPr>
              <w:spacing w:after="0" w:line="240" w:lineRule="auto"/>
              <w:jc w:val="right"/>
              <w:rPr>
                <w:rFonts w:cstheme="minorHAnsi"/>
                <w:color w:val="000000"/>
                <w:sz w:val="20"/>
                <w:szCs w:val="18"/>
              </w:rPr>
            </w:pPr>
            <w:r w:rsidRPr="002B528E">
              <w:rPr>
                <w:rFonts w:cstheme="minorHAnsi"/>
                <w:color w:val="000000"/>
                <w:sz w:val="20"/>
                <w:szCs w:val="18"/>
              </w:rPr>
              <w:t>2</w:t>
            </w:r>
          </w:p>
        </w:tc>
        <w:tc>
          <w:tcPr>
            <w:tcW w:w="1360" w:type="pct"/>
            <w:shd w:val="clear" w:color="auto" w:fill="auto"/>
          </w:tcPr>
          <w:p w14:paraId="71FA4C63" w14:textId="77777777" w:rsidR="002B528E" w:rsidRPr="002B528E" w:rsidRDefault="002B528E">
            <w:pPr>
              <w:spacing w:after="0" w:line="240" w:lineRule="auto"/>
              <w:jc w:val="right"/>
              <w:rPr>
                <w:rFonts w:cstheme="minorHAnsi"/>
                <w:color w:val="000000"/>
                <w:sz w:val="20"/>
                <w:szCs w:val="18"/>
              </w:rPr>
            </w:pPr>
            <w:r w:rsidRPr="002B528E">
              <w:rPr>
                <w:rFonts w:cstheme="minorHAnsi"/>
                <w:color w:val="000000"/>
                <w:sz w:val="20"/>
                <w:szCs w:val="18"/>
              </w:rPr>
              <w:t>1.002, 1.003</w:t>
            </w:r>
          </w:p>
        </w:tc>
      </w:tr>
      <w:tr w:rsidR="002B528E" w:rsidRPr="002B528E" w14:paraId="10831B24" w14:textId="77777777" w:rsidTr="002B528E">
        <w:trPr>
          <w:trHeight w:val="260"/>
        </w:trPr>
        <w:tc>
          <w:tcPr>
            <w:tcW w:w="253" w:type="pct"/>
            <w:shd w:val="clear" w:color="auto" w:fill="auto"/>
            <w:noWrap/>
            <w:hideMark/>
          </w:tcPr>
          <w:p w14:paraId="1108D3C8" w14:textId="77777777" w:rsidR="002B528E" w:rsidRPr="002B528E" w:rsidRDefault="002B528E">
            <w:pPr>
              <w:spacing w:after="0" w:line="240" w:lineRule="auto"/>
              <w:rPr>
                <w:rFonts w:cstheme="minorHAnsi"/>
                <w:b/>
                <w:bCs/>
                <w:color w:val="000000"/>
                <w:sz w:val="20"/>
                <w:szCs w:val="18"/>
              </w:rPr>
            </w:pPr>
            <w:r w:rsidRPr="002B528E">
              <w:rPr>
                <w:rFonts w:cstheme="minorHAnsi"/>
                <w:b/>
                <w:bCs/>
                <w:color w:val="000000"/>
                <w:sz w:val="20"/>
                <w:szCs w:val="18"/>
              </w:rPr>
              <w:t>5</w:t>
            </w:r>
          </w:p>
        </w:tc>
        <w:tc>
          <w:tcPr>
            <w:tcW w:w="3129" w:type="pct"/>
            <w:shd w:val="clear" w:color="auto" w:fill="auto"/>
          </w:tcPr>
          <w:p w14:paraId="1AB16ABD" w14:textId="77777777" w:rsidR="002B528E" w:rsidRPr="002B528E" w:rsidRDefault="002B528E">
            <w:pPr>
              <w:spacing w:after="0" w:line="240" w:lineRule="auto"/>
              <w:rPr>
                <w:rFonts w:cstheme="minorHAnsi"/>
                <w:color w:val="000000"/>
                <w:sz w:val="20"/>
                <w:szCs w:val="18"/>
              </w:rPr>
            </w:pPr>
            <w:r w:rsidRPr="002B528E">
              <w:rPr>
                <w:rFonts w:cstheme="minorHAnsi"/>
                <w:color w:val="000000"/>
                <w:sz w:val="20"/>
                <w:szCs w:val="18"/>
              </w:rPr>
              <w:t>(Video)vergaderen en presenteren (beeldscherm*, camera en geluidsinstallatie*, Teams room device/hardware) 12 personen</w:t>
            </w:r>
          </w:p>
        </w:tc>
        <w:tc>
          <w:tcPr>
            <w:tcW w:w="258" w:type="pct"/>
            <w:shd w:val="clear" w:color="auto" w:fill="auto"/>
            <w:noWrap/>
          </w:tcPr>
          <w:p w14:paraId="2358884A" w14:textId="77777777" w:rsidR="002B528E" w:rsidRPr="002B528E" w:rsidRDefault="002B528E">
            <w:pPr>
              <w:spacing w:after="0" w:line="240" w:lineRule="auto"/>
              <w:jc w:val="right"/>
              <w:rPr>
                <w:rFonts w:cstheme="minorHAnsi"/>
                <w:color w:val="000000"/>
                <w:sz w:val="20"/>
                <w:szCs w:val="18"/>
              </w:rPr>
            </w:pPr>
            <w:r w:rsidRPr="002B528E">
              <w:rPr>
                <w:rFonts w:cstheme="minorHAnsi"/>
                <w:color w:val="000000"/>
                <w:sz w:val="20"/>
                <w:szCs w:val="18"/>
              </w:rPr>
              <w:t>1</w:t>
            </w:r>
          </w:p>
        </w:tc>
        <w:tc>
          <w:tcPr>
            <w:tcW w:w="1360" w:type="pct"/>
            <w:shd w:val="clear" w:color="auto" w:fill="auto"/>
          </w:tcPr>
          <w:p w14:paraId="16713822" w14:textId="77777777" w:rsidR="002B528E" w:rsidRPr="002B528E" w:rsidRDefault="002B528E">
            <w:pPr>
              <w:spacing w:after="0" w:line="240" w:lineRule="auto"/>
              <w:jc w:val="right"/>
              <w:rPr>
                <w:rFonts w:cstheme="minorHAnsi"/>
                <w:color w:val="000000"/>
                <w:sz w:val="20"/>
                <w:szCs w:val="18"/>
              </w:rPr>
            </w:pPr>
            <w:r w:rsidRPr="002B528E">
              <w:rPr>
                <w:rFonts w:cstheme="minorHAnsi"/>
                <w:color w:val="000000"/>
                <w:sz w:val="20"/>
                <w:szCs w:val="18"/>
              </w:rPr>
              <w:t>1.001</w:t>
            </w:r>
          </w:p>
        </w:tc>
      </w:tr>
      <w:tr w:rsidR="002B528E" w:rsidRPr="002B528E" w14:paraId="54D57F1F" w14:textId="77777777" w:rsidTr="002B528E">
        <w:trPr>
          <w:trHeight w:val="260"/>
        </w:trPr>
        <w:tc>
          <w:tcPr>
            <w:tcW w:w="253" w:type="pct"/>
            <w:shd w:val="clear" w:color="auto" w:fill="auto"/>
            <w:noWrap/>
            <w:hideMark/>
          </w:tcPr>
          <w:p w14:paraId="10B4DCB1" w14:textId="77777777" w:rsidR="002B528E" w:rsidRPr="002B528E" w:rsidRDefault="002B528E">
            <w:pPr>
              <w:spacing w:after="0" w:line="240" w:lineRule="auto"/>
              <w:rPr>
                <w:rFonts w:cstheme="minorHAnsi"/>
                <w:b/>
                <w:bCs/>
                <w:color w:val="000000"/>
                <w:sz w:val="20"/>
                <w:szCs w:val="18"/>
              </w:rPr>
            </w:pPr>
            <w:r w:rsidRPr="002B528E">
              <w:rPr>
                <w:rFonts w:cstheme="minorHAnsi"/>
                <w:b/>
                <w:bCs/>
                <w:color w:val="000000"/>
                <w:sz w:val="20"/>
                <w:szCs w:val="18"/>
              </w:rPr>
              <w:t>6</w:t>
            </w:r>
          </w:p>
        </w:tc>
        <w:tc>
          <w:tcPr>
            <w:tcW w:w="3129" w:type="pct"/>
            <w:shd w:val="clear" w:color="auto" w:fill="auto"/>
          </w:tcPr>
          <w:p w14:paraId="05833704" w14:textId="77777777" w:rsidR="002B528E" w:rsidRPr="002B528E" w:rsidRDefault="002B528E">
            <w:pPr>
              <w:spacing w:after="0" w:line="240" w:lineRule="auto"/>
              <w:rPr>
                <w:rFonts w:cstheme="minorHAnsi"/>
                <w:color w:val="000000"/>
                <w:sz w:val="20"/>
                <w:szCs w:val="18"/>
              </w:rPr>
            </w:pPr>
            <w:r w:rsidRPr="002B528E">
              <w:rPr>
                <w:rFonts w:cstheme="minorHAnsi"/>
                <w:color w:val="000000"/>
                <w:sz w:val="20"/>
                <w:szCs w:val="18"/>
              </w:rPr>
              <w:t>(Video)vergaderen en presenteren (2 beeldschermen*, camera en geluidsinstallatie, Teams room device/hardware, Teams room device/hardware) 26 personen</w:t>
            </w:r>
          </w:p>
        </w:tc>
        <w:tc>
          <w:tcPr>
            <w:tcW w:w="258" w:type="pct"/>
            <w:shd w:val="clear" w:color="auto" w:fill="auto"/>
            <w:noWrap/>
          </w:tcPr>
          <w:p w14:paraId="15E23739" w14:textId="77777777" w:rsidR="002B528E" w:rsidRPr="002B528E" w:rsidRDefault="002B528E">
            <w:pPr>
              <w:spacing w:after="0" w:line="240" w:lineRule="auto"/>
              <w:jc w:val="right"/>
              <w:rPr>
                <w:rFonts w:cstheme="minorHAnsi"/>
                <w:color w:val="000000"/>
                <w:sz w:val="20"/>
                <w:szCs w:val="18"/>
              </w:rPr>
            </w:pPr>
            <w:r w:rsidRPr="002B528E">
              <w:rPr>
                <w:rFonts w:cstheme="minorHAnsi"/>
                <w:color w:val="000000"/>
                <w:sz w:val="20"/>
                <w:szCs w:val="18"/>
              </w:rPr>
              <w:t>1</w:t>
            </w:r>
          </w:p>
        </w:tc>
        <w:tc>
          <w:tcPr>
            <w:tcW w:w="1360" w:type="pct"/>
            <w:shd w:val="clear" w:color="auto" w:fill="auto"/>
          </w:tcPr>
          <w:p w14:paraId="226D43F9" w14:textId="77777777" w:rsidR="002B528E" w:rsidRPr="002B528E" w:rsidRDefault="002B528E">
            <w:pPr>
              <w:spacing w:after="0" w:line="240" w:lineRule="auto"/>
              <w:jc w:val="right"/>
              <w:rPr>
                <w:rFonts w:cstheme="minorHAnsi"/>
                <w:color w:val="000000"/>
                <w:sz w:val="20"/>
                <w:szCs w:val="18"/>
              </w:rPr>
            </w:pPr>
            <w:r w:rsidRPr="002B528E">
              <w:rPr>
                <w:rFonts w:cstheme="minorHAnsi"/>
                <w:color w:val="000000"/>
                <w:sz w:val="20"/>
                <w:szCs w:val="18"/>
              </w:rPr>
              <w:t>1.004</w:t>
            </w:r>
          </w:p>
        </w:tc>
      </w:tr>
      <w:tr w:rsidR="002B528E" w:rsidRPr="002B528E" w14:paraId="2C0AE414" w14:textId="77777777" w:rsidTr="002B528E">
        <w:trPr>
          <w:trHeight w:val="260"/>
        </w:trPr>
        <w:tc>
          <w:tcPr>
            <w:tcW w:w="253" w:type="pct"/>
            <w:shd w:val="clear" w:color="auto" w:fill="auto"/>
            <w:noWrap/>
          </w:tcPr>
          <w:p w14:paraId="1D7AB609" w14:textId="77777777" w:rsidR="002B528E" w:rsidRPr="002B528E" w:rsidRDefault="002B528E">
            <w:pPr>
              <w:spacing w:after="0" w:line="240" w:lineRule="auto"/>
              <w:rPr>
                <w:rFonts w:cstheme="minorHAnsi"/>
                <w:b/>
                <w:bCs/>
                <w:color w:val="000000"/>
                <w:sz w:val="20"/>
                <w:szCs w:val="18"/>
              </w:rPr>
            </w:pPr>
            <w:r w:rsidRPr="002B528E">
              <w:rPr>
                <w:rFonts w:cstheme="minorHAnsi"/>
                <w:b/>
                <w:bCs/>
                <w:color w:val="000000"/>
                <w:sz w:val="20"/>
                <w:szCs w:val="18"/>
              </w:rPr>
              <w:t>7</w:t>
            </w:r>
          </w:p>
        </w:tc>
        <w:tc>
          <w:tcPr>
            <w:tcW w:w="3129" w:type="pct"/>
            <w:shd w:val="clear" w:color="auto" w:fill="auto"/>
          </w:tcPr>
          <w:p w14:paraId="07A62EB8" w14:textId="77777777" w:rsidR="002B528E" w:rsidRPr="002B528E" w:rsidRDefault="002B528E">
            <w:pPr>
              <w:spacing w:after="0" w:line="240" w:lineRule="auto"/>
              <w:rPr>
                <w:rFonts w:cstheme="minorHAnsi"/>
                <w:color w:val="000000"/>
                <w:sz w:val="20"/>
                <w:szCs w:val="18"/>
                <w:lang w:val="en-US"/>
              </w:rPr>
            </w:pPr>
            <w:r w:rsidRPr="002B528E">
              <w:rPr>
                <w:rFonts w:cstheme="minorHAnsi"/>
                <w:color w:val="000000"/>
                <w:sz w:val="20"/>
                <w:szCs w:val="18"/>
                <w:lang w:val="en-US"/>
              </w:rPr>
              <w:t xml:space="preserve">Mobiel digiboard/digitaal whiteboard t.b.v. scrumruimte, </w:t>
            </w:r>
            <w:r w:rsidRPr="002B528E">
              <w:rPr>
                <w:rFonts w:cstheme="minorHAnsi"/>
                <w:color w:val="000000"/>
                <w:sz w:val="20"/>
                <w:szCs w:val="18"/>
              </w:rPr>
              <w:t>camera en geluidsinstallatie*,</w:t>
            </w:r>
            <w:r w:rsidRPr="002B528E">
              <w:rPr>
                <w:rFonts w:cstheme="minorHAnsi"/>
                <w:color w:val="000000"/>
                <w:sz w:val="20"/>
                <w:szCs w:val="18"/>
                <w:lang w:val="en-US"/>
              </w:rPr>
              <w:t xml:space="preserve"> Teams room device/hardware)</w:t>
            </w:r>
          </w:p>
        </w:tc>
        <w:tc>
          <w:tcPr>
            <w:tcW w:w="258" w:type="pct"/>
            <w:shd w:val="clear" w:color="auto" w:fill="auto"/>
            <w:noWrap/>
          </w:tcPr>
          <w:p w14:paraId="0D5B0C35" w14:textId="77777777" w:rsidR="002B528E" w:rsidRPr="002B528E" w:rsidRDefault="002B528E">
            <w:pPr>
              <w:spacing w:after="0" w:line="240" w:lineRule="auto"/>
              <w:jc w:val="right"/>
              <w:rPr>
                <w:rFonts w:cstheme="minorHAnsi"/>
                <w:color w:val="000000"/>
                <w:sz w:val="20"/>
                <w:szCs w:val="18"/>
              </w:rPr>
            </w:pPr>
            <w:r w:rsidRPr="002B528E">
              <w:rPr>
                <w:rFonts w:cstheme="minorHAnsi"/>
                <w:color w:val="000000"/>
                <w:sz w:val="20"/>
                <w:szCs w:val="18"/>
              </w:rPr>
              <w:t>1</w:t>
            </w:r>
          </w:p>
        </w:tc>
        <w:tc>
          <w:tcPr>
            <w:tcW w:w="1360" w:type="pct"/>
            <w:shd w:val="clear" w:color="auto" w:fill="auto"/>
          </w:tcPr>
          <w:p w14:paraId="78F00C0A" w14:textId="77777777" w:rsidR="002B528E" w:rsidRPr="002B528E" w:rsidRDefault="002B528E">
            <w:pPr>
              <w:spacing w:after="0" w:line="240" w:lineRule="auto"/>
              <w:jc w:val="right"/>
              <w:rPr>
                <w:rFonts w:cstheme="minorHAnsi"/>
                <w:color w:val="000000"/>
                <w:sz w:val="20"/>
                <w:szCs w:val="18"/>
              </w:rPr>
            </w:pPr>
            <w:r w:rsidRPr="002B528E">
              <w:rPr>
                <w:rFonts w:cstheme="minorHAnsi"/>
                <w:color w:val="000000"/>
                <w:sz w:val="20"/>
                <w:szCs w:val="18"/>
              </w:rPr>
              <w:t>1.005</w:t>
            </w:r>
          </w:p>
        </w:tc>
      </w:tr>
      <w:tr w:rsidR="002B528E" w:rsidRPr="002B528E" w14:paraId="00E03934" w14:textId="77777777" w:rsidTr="002B528E">
        <w:trPr>
          <w:trHeight w:val="260"/>
        </w:trPr>
        <w:tc>
          <w:tcPr>
            <w:tcW w:w="253" w:type="pct"/>
            <w:shd w:val="clear" w:color="auto" w:fill="auto"/>
            <w:noWrap/>
          </w:tcPr>
          <w:p w14:paraId="38DCA444" w14:textId="77777777" w:rsidR="002B528E" w:rsidRPr="002B528E" w:rsidRDefault="002B528E">
            <w:pPr>
              <w:spacing w:after="0" w:line="240" w:lineRule="auto"/>
              <w:rPr>
                <w:rFonts w:cstheme="minorHAnsi"/>
                <w:b/>
                <w:bCs/>
                <w:color w:val="000000"/>
                <w:sz w:val="20"/>
                <w:szCs w:val="18"/>
              </w:rPr>
            </w:pPr>
            <w:r w:rsidRPr="002B528E">
              <w:rPr>
                <w:rFonts w:cstheme="minorHAnsi"/>
                <w:b/>
                <w:bCs/>
                <w:color w:val="000000"/>
                <w:sz w:val="20"/>
                <w:szCs w:val="18"/>
              </w:rPr>
              <w:t>8</w:t>
            </w:r>
          </w:p>
        </w:tc>
        <w:tc>
          <w:tcPr>
            <w:tcW w:w="3129" w:type="pct"/>
            <w:shd w:val="clear" w:color="auto" w:fill="auto"/>
          </w:tcPr>
          <w:p w14:paraId="039685BF" w14:textId="77777777" w:rsidR="002B528E" w:rsidRPr="002B528E" w:rsidRDefault="002B528E">
            <w:pPr>
              <w:spacing w:after="0" w:line="240" w:lineRule="auto"/>
              <w:rPr>
                <w:rFonts w:cstheme="minorHAnsi"/>
                <w:color w:val="000000"/>
                <w:sz w:val="20"/>
                <w:szCs w:val="18"/>
              </w:rPr>
            </w:pPr>
            <w:r w:rsidRPr="002B528E">
              <w:rPr>
                <w:rFonts w:cstheme="minorHAnsi"/>
                <w:color w:val="000000"/>
                <w:sz w:val="20"/>
                <w:szCs w:val="18"/>
              </w:rPr>
              <w:t>Geluidsinstallatie multiroom (muziek en presentatie) draadloos t.b.v. kantine 300m2</w:t>
            </w:r>
          </w:p>
        </w:tc>
        <w:tc>
          <w:tcPr>
            <w:tcW w:w="258" w:type="pct"/>
            <w:shd w:val="clear" w:color="auto" w:fill="auto"/>
            <w:noWrap/>
          </w:tcPr>
          <w:p w14:paraId="409596FA" w14:textId="77777777" w:rsidR="002B528E" w:rsidRPr="002B528E" w:rsidRDefault="002B528E">
            <w:pPr>
              <w:spacing w:after="0" w:line="240" w:lineRule="auto"/>
              <w:jc w:val="right"/>
              <w:rPr>
                <w:rFonts w:cstheme="minorHAnsi"/>
                <w:color w:val="000000"/>
                <w:sz w:val="20"/>
                <w:szCs w:val="18"/>
              </w:rPr>
            </w:pPr>
            <w:r w:rsidRPr="002B528E">
              <w:rPr>
                <w:rFonts w:cstheme="minorHAnsi"/>
                <w:color w:val="000000"/>
                <w:sz w:val="20"/>
                <w:szCs w:val="18"/>
              </w:rPr>
              <w:t>1</w:t>
            </w:r>
          </w:p>
        </w:tc>
        <w:tc>
          <w:tcPr>
            <w:tcW w:w="1360" w:type="pct"/>
            <w:shd w:val="clear" w:color="auto" w:fill="auto"/>
          </w:tcPr>
          <w:p w14:paraId="45CDBD33" w14:textId="77777777" w:rsidR="002B528E" w:rsidRPr="002B528E" w:rsidRDefault="002B528E">
            <w:pPr>
              <w:spacing w:after="0" w:line="240" w:lineRule="auto"/>
              <w:jc w:val="right"/>
              <w:rPr>
                <w:rFonts w:cstheme="minorHAnsi"/>
                <w:color w:val="000000"/>
                <w:sz w:val="20"/>
                <w:szCs w:val="18"/>
              </w:rPr>
            </w:pPr>
            <w:r w:rsidRPr="002B528E">
              <w:rPr>
                <w:rFonts w:cstheme="minorHAnsi"/>
                <w:color w:val="000000"/>
                <w:sz w:val="20"/>
                <w:szCs w:val="18"/>
              </w:rPr>
              <w:t>1.014, 1.017</w:t>
            </w:r>
          </w:p>
        </w:tc>
      </w:tr>
      <w:tr w:rsidR="002B528E" w:rsidRPr="002B528E" w14:paraId="57F6B10B" w14:textId="77777777" w:rsidTr="002B528E">
        <w:trPr>
          <w:trHeight w:val="260"/>
        </w:trPr>
        <w:tc>
          <w:tcPr>
            <w:tcW w:w="253" w:type="pct"/>
            <w:shd w:val="clear" w:color="auto" w:fill="auto"/>
            <w:noWrap/>
            <w:hideMark/>
          </w:tcPr>
          <w:p w14:paraId="34FF340B" w14:textId="77777777" w:rsidR="002B528E" w:rsidRPr="002B528E" w:rsidRDefault="002B528E">
            <w:pPr>
              <w:spacing w:after="0" w:line="240" w:lineRule="auto"/>
              <w:rPr>
                <w:rFonts w:cstheme="minorHAnsi"/>
                <w:b/>
                <w:bCs/>
                <w:color w:val="000000"/>
                <w:sz w:val="20"/>
                <w:szCs w:val="18"/>
              </w:rPr>
            </w:pPr>
            <w:r w:rsidRPr="002B528E">
              <w:rPr>
                <w:rFonts w:cstheme="minorHAnsi"/>
                <w:b/>
                <w:bCs/>
                <w:color w:val="000000"/>
                <w:sz w:val="20"/>
                <w:szCs w:val="18"/>
              </w:rPr>
              <w:t>9</w:t>
            </w:r>
          </w:p>
        </w:tc>
        <w:tc>
          <w:tcPr>
            <w:tcW w:w="3129" w:type="pct"/>
            <w:shd w:val="clear" w:color="auto" w:fill="auto"/>
          </w:tcPr>
          <w:p w14:paraId="3D7C4DA8" w14:textId="77777777" w:rsidR="002B528E" w:rsidRPr="002B528E" w:rsidRDefault="002B528E">
            <w:pPr>
              <w:spacing w:after="0" w:line="240" w:lineRule="auto"/>
              <w:rPr>
                <w:rFonts w:cstheme="minorHAnsi"/>
                <w:color w:val="000000"/>
                <w:sz w:val="20"/>
                <w:szCs w:val="18"/>
              </w:rPr>
            </w:pPr>
            <w:r w:rsidRPr="002B528E">
              <w:rPr>
                <w:rFonts w:cstheme="minorHAnsi"/>
                <w:color w:val="000000"/>
                <w:sz w:val="20"/>
                <w:szCs w:val="18"/>
              </w:rPr>
              <w:t>(Video)vergaderen en presenteren (beeldscherm, camera en geluidsinstallatie, Teams room device/hardware) verrijdbaar*</w:t>
            </w:r>
          </w:p>
        </w:tc>
        <w:tc>
          <w:tcPr>
            <w:tcW w:w="258" w:type="pct"/>
            <w:shd w:val="clear" w:color="auto" w:fill="auto"/>
            <w:noWrap/>
          </w:tcPr>
          <w:p w14:paraId="64BC0C32" w14:textId="77777777" w:rsidR="002B528E" w:rsidRPr="002B528E" w:rsidRDefault="002B528E">
            <w:pPr>
              <w:spacing w:after="0" w:line="240" w:lineRule="auto"/>
              <w:jc w:val="right"/>
              <w:rPr>
                <w:rFonts w:cstheme="minorHAnsi"/>
                <w:color w:val="000000"/>
                <w:sz w:val="20"/>
                <w:szCs w:val="18"/>
              </w:rPr>
            </w:pPr>
            <w:r w:rsidRPr="002B528E">
              <w:rPr>
                <w:rFonts w:cstheme="minorHAnsi"/>
                <w:color w:val="000000"/>
                <w:sz w:val="20"/>
                <w:szCs w:val="18"/>
              </w:rPr>
              <w:t>1</w:t>
            </w:r>
          </w:p>
        </w:tc>
        <w:tc>
          <w:tcPr>
            <w:tcW w:w="1360" w:type="pct"/>
            <w:shd w:val="clear" w:color="auto" w:fill="auto"/>
          </w:tcPr>
          <w:p w14:paraId="1D2CBA60" w14:textId="4086BD7C" w:rsidR="002B528E" w:rsidRPr="002B528E" w:rsidRDefault="002B528E">
            <w:pPr>
              <w:spacing w:after="0" w:line="240" w:lineRule="auto"/>
              <w:jc w:val="right"/>
              <w:rPr>
                <w:rFonts w:cstheme="minorHAnsi"/>
                <w:color w:val="000000"/>
                <w:sz w:val="20"/>
                <w:szCs w:val="18"/>
              </w:rPr>
            </w:pPr>
            <w:r w:rsidRPr="002B528E">
              <w:rPr>
                <w:rFonts w:cstheme="minorHAnsi"/>
                <w:color w:val="000000"/>
                <w:sz w:val="20"/>
                <w:szCs w:val="18"/>
              </w:rPr>
              <w:t xml:space="preserve">Nieuwe </w:t>
            </w:r>
            <w:r w:rsidR="00DC6DE2">
              <w:rPr>
                <w:rFonts w:cstheme="minorHAnsi"/>
                <w:color w:val="000000"/>
                <w:sz w:val="20"/>
                <w:szCs w:val="18"/>
              </w:rPr>
              <w:t>satellietlocatie Zoeterwoude</w:t>
            </w:r>
          </w:p>
        </w:tc>
      </w:tr>
    </w:tbl>
    <w:p w14:paraId="2DF2C75E" w14:textId="77777777" w:rsidR="002B528E" w:rsidRPr="002B528E" w:rsidRDefault="002B528E" w:rsidP="002B528E">
      <w:pPr>
        <w:rPr>
          <w:i/>
          <w:iCs/>
          <w:sz w:val="20"/>
          <w:szCs w:val="20"/>
        </w:rPr>
      </w:pPr>
      <w:r w:rsidRPr="002B528E">
        <w:rPr>
          <w:i/>
          <w:iCs/>
          <w:sz w:val="20"/>
          <w:szCs w:val="20"/>
        </w:rPr>
        <w:t>* Gewenste herplaatsing in gebruik zijnde apparatuur</w:t>
      </w:r>
    </w:p>
    <w:p w14:paraId="55D728DB" w14:textId="77777777" w:rsidR="002B528E" w:rsidRDefault="002B528E" w:rsidP="002B528E">
      <w:pPr>
        <w:rPr>
          <w:lang w:eastAsia="en-US"/>
        </w:rPr>
      </w:pPr>
      <w:r w:rsidRPr="00A955D6">
        <w:rPr>
          <w:lang w:eastAsia="en-US"/>
        </w:rPr>
        <w:t>Alle apparatuur dient volledig en geprepareerd aangeboden te worden inclusief alle benodigde accessoires, randapparatuur en installatiematerialen voor een turn-key uitrol. De minimale specificaties van de producten staan in het Programma van Eisen.</w:t>
      </w:r>
    </w:p>
    <w:p w14:paraId="3A472CE1" w14:textId="74317015" w:rsidR="002B528E" w:rsidRDefault="002B528E" w:rsidP="002B528E">
      <w:pPr>
        <w:pStyle w:val="Kop4"/>
        <w:rPr>
          <w:rFonts w:asciiTheme="minorHAnsi" w:hAnsiTheme="minorHAnsi"/>
          <w:sz w:val="22"/>
          <w:szCs w:val="22"/>
        </w:rPr>
      </w:pPr>
      <w:r w:rsidRPr="002B528E">
        <w:rPr>
          <w:rFonts w:asciiTheme="minorHAnsi" w:hAnsiTheme="minorHAnsi"/>
          <w:sz w:val="22"/>
          <w:szCs w:val="22"/>
        </w:rPr>
        <w:t>Hergebruik bestaande apparatuur per categorie</w:t>
      </w:r>
    </w:p>
    <w:p w14:paraId="26CE0D7B" w14:textId="18E9618E" w:rsidR="00D33FFA" w:rsidRPr="00D2779F" w:rsidRDefault="00D33FFA" w:rsidP="00D2779F">
      <w:r>
        <w:t>De onderstaande nummers/regels corresponderen met de tabel hierboven in II.4.</w:t>
      </w:r>
      <w:r w:rsidR="0010598A">
        <w:t xml:space="preserve"> Zie Bijlage </w:t>
      </w:r>
      <w:r w:rsidR="00D23665">
        <w:t>8</w:t>
      </w:r>
      <w:r w:rsidR="00EE17D4">
        <w:t xml:space="preserve"> voor de huidige </w:t>
      </w:r>
      <w:r w:rsidR="009A5CFB">
        <w:t>presenta</w:t>
      </w:r>
      <w:r w:rsidR="006D2A00">
        <w:t>tie- en video</w:t>
      </w:r>
      <w:r w:rsidR="00DB00FA">
        <w:t>belvoorzieningen.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6"/>
        <w:gridCol w:w="8910"/>
      </w:tblGrid>
      <w:tr w:rsidR="002B528E" w:rsidRPr="008A1692" w14:paraId="1FDBAAF4" w14:textId="77777777">
        <w:trPr>
          <w:trHeight w:val="184"/>
        </w:trPr>
        <w:tc>
          <w:tcPr>
            <w:tcW w:w="233" w:type="pct"/>
            <w:shd w:val="clear" w:color="auto" w:fill="0E77BD"/>
            <w:noWrap/>
            <w:vAlign w:val="bottom"/>
            <w:hideMark/>
          </w:tcPr>
          <w:p w14:paraId="57918CFA" w14:textId="77777777" w:rsidR="002B528E" w:rsidRPr="002B528E" w:rsidRDefault="002B528E">
            <w:pPr>
              <w:spacing w:after="0" w:line="240" w:lineRule="auto"/>
              <w:rPr>
                <w:rFonts w:cstheme="minorHAnsi"/>
                <w:b/>
                <w:bCs/>
                <w:color w:val="FFFFFF"/>
                <w:sz w:val="20"/>
                <w:szCs w:val="18"/>
              </w:rPr>
            </w:pPr>
            <w:r w:rsidRPr="002B528E">
              <w:rPr>
                <w:rFonts w:cstheme="minorHAnsi"/>
                <w:b/>
                <w:bCs/>
                <w:color w:val="FFFFFF"/>
                <w:sz w:val="20"/>
                <w:szCs w:val="18"/>
              </w:rPr>
              <w:lastRenderedPageBreak/>
              <w:t>Nr.</w:t>
            </w:r>
          </w:p>
        </w:tc>
        <w:tc>
          <w:tcPr>
            <w:tcW w:w="4767" w:type="pct"/>
            <w:shd w:val="clear" w:color="auto" w:fill="0E77BD"/>
            <w:noWrap/>
            <w:vAlign w:val="bottom"/>
            <w:hideMark/>
          </w:tcPr>
          <w:p w14:paraId="05DA397A" w14:textId="77777777" w:rsidR="002B528E" w:rsidRPr="002B528E" w:rsidRDefault="002B528E">
            <w:pPr>
              <w:spacing w:after="0" w:line="240" w:lineRule="auto"/>
              <w:rPr>
                <w:rFonts w:cstheme="minorHAnsi"/>
                <w:b/>
                <w:bCs/>
                <w:color w:val="FFFFFF"/>
                <w:sz w:val="20"/>
                <w:szCs w:val="18"/>
              </w:rPr>
            </w:pPr>
            <w:r w:rsidRPr="002B528E">
              <w:rPr>
                <w:rFonts w:cstheme="minorHAnsi"/>
                <w:b/>
                <w:bCs/>
                <w:color w:val="FFFFFF"/>
                <w:sz w:val="20"/>
                <w:szCs w:val="18"/>
              </w:rPr>
              <w:t>AV-middelen</w:t>
            </w:r>
          </w:p>
        </w:tc>
      </w:tr>
      <w:tr w:rsidR="002B528E" w:rsidRPr="008A1692" w14:paraId="5E7A9FC4" w14:textId="77777777">
        <w:trPr>
          <w:trHeight w:val="267"/>
        </w:trPr>
        <w:tc>
          <w:tcPr>
            <w:tcW w:w="233" w:type="pct"/>
            <w:shd w:val="clear" w:color="auto" w:fill="auto"/>
            <w:noWrap/>
            <w:vAlign w:val="bottom"/>
            <w:hideMark/>
          </w:tcPr>
          <w:p w14:paraId="493A1DDE" w14:textId="77777777" w:rsidR="002B528E" w:rsidRPr="002B528E" w:rsidRDefault="002B528E">
            <w:pPr>
              <w:spacing w:after="0" w:line="240" w:lineRule="auto"/>
              <w:jc w:val="right"/>
              <w:rPr>
                <w:rFonts w:cstheme="minorHAnsi"/>
                <w:b/>
                <w:bCs/>
                <w:color w:val="000000"/>
                <w:sz w:val="20"/>
                <w:szCs w:val="18"/>
              </w:rPr>
            </w:pPr>
            <w:r w:rsidRPr="002B528E">
              <w:rPr>
                <w:rFonts w:cstheme="minorHAnsi"/>
                <w:b/>
                <w:bCs/>
                <w:color w:val="000000"/>
                <w:sz w:val="20"/>
                <w:szCs w:val="18"/>
              </w:rPr>
              <w:t>1</w:t>
            </w:r>
          </w:p>
        </w:tc>
        <w:tc>
          <w:tcPr>
            <w:tcW w:w="4767" w:type="pct"/>
            <w:shd w:val="clear" w:color="auto" w:fill="auto"/>
            <w:vAlign w:val="bottom"/>
          </w:tcPr>
          <w:p w14:paraId="5598B593" w14:textId="77777777" w:rsidR="002B528E" w:rsidRPr="002B528E" w:rsidRDefault="002B528E">
            <w:pPr>
              <w:spacing w:after="0" w:line="240" w:lineRule="auto"/>
              <w:rPr>
                <w:rFonts w:cstheme="minorHAnsi"/>
                <w:color w:val="000000"/>
                <w:sz w:val="20"/>
                <w:szCs w:val="18"/>
              </w:rPr>
            </w:pPr>
            <w:r w:rsidRPr="002B528E">
              <w:rPr>
                <w:rFonts w:cstheme="minorHAnsi"/>
                <w:color w:val="000000"/>
                <w:sz w:val="20"/>
                <w:szCs w:val="18"/>
              </w:rPr>
              <w:t>Geen</w:t>
            </w:r>
          </w:p>
        </w:tc>
      </w:tr>
      <w:tr w:rsidR="002B528E" w:rsidRPr="008A1692" w14:paraId="3196801F" w14:textId="77777777">
        <w:trPr>
          <w:trHeight w:val="267"/>
        </w:trPr>
        <w:tc>
          <w:tcPr>
            <w:tcW w:w="233" w:type="pct"/>
            <w:shd w:val="clear" w:color="auto" w:fill="auto"/>
            <w:noWrap/>
            <w:vAlign w:val="bottom"/>
          </w:tcPr>
          <w:p w14:paraId="21501A77" w14:textId="77777777" w:rsidR="002B528E" w:rsidRPr="002B528E" w:rsidRDefault="002B528E">
            <w:pPr>
              <w:spacing w:after="0" w:line="240" w:lineRule="auto"/>
              <w:jc w:val="right"/>
              <w:rPr>
                <w:rFonts w:cstheme="minorHAnsi"/>
                <w:b/>
                <w:bCs/>
                <w:color w:val="000000"/>
                <w:sz w:val="20"/>
                <w:szCs w:val="18"/>
              </w:rPr>
            </w:pPr>
            <w:r w:rsidRPr="002B528E">
              <w:rPr>
                <w:rFonts w:cstheme="minorHAnsi"/>
                <w:b/>
                <w:bCs/>
                <w:color w:val="000000"/>
                <w:sz w:val="20"/>
                <w:szCs w:val="18"/>
              </w:rPr>
              <w:t>2</w:t>
            </w:r>
          </w:p>
        </w:tc>
        <w:tc>
          <w:tcPr>
            <w:tcW w:w="4767" w:type="pct"/>
            <w:shd w:val="clear" w:color="auto" w:fill="auto"/>
            <w:vAlign w:val="bottom"/>
          </w:tcPr>
          <w:p w14:paraId="19140F2A" w14:textId="77777777" w:rsidR="002B528E" w:rsidRPr="002B528E" w:rsidRDefault="002B528E">
            <w:pPr>
              <w:spacing w:after="0" w:line="240" w:lineRule="auto"/>
              <w:rPr>
                <w:rFonts w:cstheme="minorHAnsi"/>
                <w:color w:val="000000"/>
                <w:sz w:val="20"/>
                <w:szCs w:val="18"/>
                <w:lang w:val="en-US"/>
              </w:rPr>
            </w:pPr>
            <w:r w:rsidRPr="002B528E">
              <w:rPr>
                <w:rFonts w:cstheme="minorHAnsi"/>
                <w:color w:val="000000"/>
                <w:sz w:val="20"/>
                <w:szCs w:val="18"/>
                <w:lang w:val="en-US"/>
              </w:rPr>
              <w:t>Geen</w:t>
            </w:r>
          </w:p>
        </w:tc>
      </w:tr>
      <w:tr w:rsidR="002B528E" w:rsidRPr="008A1692" w14:paraId="5E287B47" w14:textId="77777777">
        <w:trPr>
          <w:trHeight w:val="260"/>
        </w:trPr>
        <w:tc>
          <w:tcPr>
            <w:tcW w:w="233" w:type="pct"/>
            <w:shd w:val="clear" w:color="auto" w:fill="auto"/>
            <w:noWrap/>
            <w:vAlign w:val="bottom"/>
            <w:hideMark/>
          </w:tcPr>
          <w:p w14:paraId="75BDF223" w14:textId="77777777" w:rsidR="002B528E" w:rsidRPr="002B528E" w:rsidRDefault="002B528E">
            <w:pPr>
              <w:spacing w:after="0" w:line="240" w:lineRule="auto"/>
              <w:jc w:val="right"/>
              <w:rPr>
                <w:rFonts w:cstheme="minorHAnsi"/>
                <w:b/>
                <w:bCs/>
                <w:color w:val="000000"/>
                <w:sz w:val="20"/>
                <w:szCs w:val="18"/>
              </w:rPr>
            </w:pPr>
            <w:r w:rsidRPr="002B528E">
              <w:rPr>
                <w:rFonts w:cstheme="minorHAnsi"/>
                <w:b/>
                <w:bCs/>
                <w:color w:val="000000"/>
                <w:sz w:val="20"/>
                <w:szCs w:val="18"/>
              </w:rPr>
              <w:t>3</w:t>
            </w:r>
          </w:p>
        </w:tc>
        <w:tc>
          <w:tcPr>
            <w:tcW w:w="4767" w:type="pct"/>
            <w:shd w:val="clear" w:color="auto" w:fill="auto"/>
            <w:vAlign w:val="bottom"/>
          </w:tcPr>
          <w:p w14:paraId="12FF107E" w14:textId="1CF90154" w:rsidR="002B528E" w:rsidRPr="002B528E" w:rsidRDefault="002B528E">
            <w:pPr>
              <w:spacing w:after="0" w:line="240" w:lineRule="auto"/>
              <w:rPr>
                <w:rFonts w:cstheme="minorBidi"/>
                <w:color w:val="000000"/>
                <w:sz w:val="20"/>
                <w:szCs w:val="20"/>
              </w:rPr>
            </w:pPr>
            <w:r w:rsidRPr="55A87613">
              <w:rPr>
                <w:rFonts w:cstheme="minorBidi"/>
                <w:color w:val="000000" w:themeColor="text1"/>
                <w:sz w:val="20"/>
                <w:szCs w:val="20"/>
              </w:rPr>
              <w:t xml:space="preserve">4 beeldschermen hergebruikt </w:t>
            </w:r>
          </w:p>
        </w:tc>
      </w:tr>
      <w:tr w:rsidR="002B528E" w:rsidRPr="008A1692" w14:paraId="79755176" w14:textId="77777777">
        <w:trPr>
          <w:trHeight w:val="260"/>
        </w:trPr>
        <w:tc>
          <w:tcPr>
            <w:tcW w:w="233" w:type="pct"/>
            <w:shd w:val="clear" w:color="auto" w:fill="auto"/>
            <w:noWrap/>
            <w:vAlign w:val="center"/>
            <w:hideMark/>
          </w:tcPr>
          <w:p w14:paraId="520E33E6" w14:textId="77777777" w:rsidR="002B528E" w:rsidRPr="002B528E" w:rsidRDefault="002B528E">
            <w:pPr>
              <w:spacing w:after="0" w:line="240" w:lineRule="auto"/>
              <w:jc w:val="right"/>
              <w:rPr>
                <w:rFonts w:cstheme="minorHAnsi"/>
                <w:b/>
                <w:bCs/>
                <w:color w:val="000000"/>
                <w:sz w:val="20"/>
                <w:szCs w:val="18"/>
              </w:rPr>
            </w:pPr>
            <w:r w:rsidRPr="002B528E">
              <w:rPr>
                <w:rFonts w:cstheme="minorHAnsi"/>
                <w:b/>
                <w:bCs/>
                <w:color w:val="000000"/>
                <w:sz w:val="20"/>
                <w:szCs w:val="18"/>
              </w:rPr>
              <w:t>4</w:t>
            </w:r>
          </w:p>
        </w:tc>
        <w:tc>
          <w:tcPr>
            <w:tcW w:w="4767" w:type="pct"/>
            <w:shd w:val="clear" w:color="auto" w:fill="auto"/>
            <w:vAlign w:val="bottom"/>
          </w:tcPr>
          <w:p w14:paraId="05E9E7FC" w14:textId="77777777" w:rsidR="002B528E" w:rsidRPr="002B528E" w:rsidRDefault="002B528E">
            <w:pPr>
              <w:spacing w:after="0" w:line="240" w:lineRule="auto"/>
              <w:rPr>
                <w:rFonts w:cstheme="minorHAnsi"/>
                <w:color w:val="000000"/>
                <w:sz w:val="20"/>
                <w:szCs w:val="18"/>
              </w:rPr>
            </w:pPr>
            <w:r w:rsidRPr="002B528E">
              <w:rPr>
                <w:rFonts w:cstheme="minorHAnsi"/>
                <w:color w:val="000000"/>
                <w:sz w:val="20"/>
                <w:szCs w:val="18"/>
              </w:rPr>
              <w:t>1 beeldscherm en 2 rallybars hergebruikt</w:t>
            </w:r>
          </w:p>
        </w:tc>
      </w:tr>
      <w:tr w:rsidR="002B528E" w:rsidRPr="008A1692" w14:paraId="242078C7" w14:textId="77777777">
        <w:trPr>
          <w:trHeight w:val="260"/>
        </w:trPr>
        <w:tc>
          <w:tcPr>
            <w:tcW w:w="233" w:type="pct"/>
            <w:shd w:val="clear" w:color="auto" w:fill="auto"/>
            <w:noWrap/>
            <w:vAlign w:val="center"/>
            <w:hideMark/>
          </w:tcPr>
          <w:p w14:paraId="24C30E6F" w14:textId="77777777" w:rsidR="002B528E" w:rsidRPr="002B528E" w:rsidRDefault="002B528E">
            <w:pPr>
              <w:spacing w:after="0" w:line="240" w:lineRule="auto"/>
              <w:jc w:val="right"/>
              <w:rPr>
                <w:rFonts w:cstheme="minorHAnsi"/>
                <w:b/>
                <w:bCs/>
                <w:color w:val="000000"/>
                <w:sz w:val="20"/>
                <w:szCs w:val="18"/>
              </w:rPr>
            </w:pPr>
            <w:r w:rsidRPr="002B528E">
              <w:rPr>
                <w:rFonts w:cstheme="minorHAnsi"/>
                <w:b/>
                <w:bCs/>
                <w:color w:val="000000"/>
                <w:sz w:val="20"/>
                <w:szCs w:val="18"/>
              </w:rPr>
              <w:t>5</w:t>
            </w:r>
          </w:p>
        </w:tc>
        <w:tc>
          <w:tcPr>
            <w:tcW w:w="4767" w:type="pct"/>
            <w:shd w:val="clear" w:color="auto" w:fill="auto"/>
            <w:vAlign w:val="bottom"/>
          </w:tcPr>
          <w:p w14:paraId="6A0D87D2" w14:textId="77777777" w:rsidR="002B528E" w:rsidRPr="002B528E" w:rsidRDefault="002B528E">
            <w:pPr>
              <w:spacing w:after="0" w:line="240" w:lineRule="auto"/>
              <w:rPr>
                <w:rFonts w:cstheme="minorHAnsi"/>
                <w:color w:val="000000"/>
                <w:sz w:val="20"/>
                <w:szCs w:val="18"/>
              </w:rPr>
            </w:pPr>
            <w:r w:rsidRPr="002B528E">
              <w:rPr>
                <w:rFonts w:cstheme="minorHAnsi"/>
                <w:color w:val="000000"/>
                <w:sz w:val="20"/>
                <w:szCs w:val="18"/>
              </w:rPr>
              <w:t>Beeldscherm, rallybar en microfoon hergebruikt</w:t>
            </w:r>
          </w:p>
        </w:tc>
      </w:tr>
      <w:tr w:rsidR="002B528E" w:rsidRPr="008A1692" w14:paraId="62C37010" w14:textId="77777777">
        <w:trPr>
          <w:trHeight w:val="260"/>
        </w:trPr>
        <w:tc>
          <w:tcPr>
            <w:tcW w:w="233" w:type="pct"/>
            <w:shd w:val="clear" w:color="auto" w:fill="auto"/>
            <w:noWrap/>
            <w:vAlign w:val="center"/>
            <w:hideMark/>
          </w:tcPr>
          <w:p w14:paraId="0CC63CF1" w14:textId="77777777" w:rsidR="002B528E" w:rsidRPr="002B528E" w:rsidRDefault="002B528E">
            <w:pPr>
              <w:spacing w:after="0" w:line="240" w:lineRule="auto"/>
              <w:jc w:val="right"/>
              <w:rPr>
                <w:rFonts w:cstheme="minorHAnsi"/>
                <w:b/>
                <w:bCs/>
                <w:color w:val="000000"/>
                <w:sz w:val="20"/>
                <w:szCs w:val="18"/>
              </w:rPr>
            </w:pPr>
            <w:r w:rsidRPr="002B528E">
              <w:rPr>
                <w:rFonts w:cstheme="minorHAnsi"/>
                <w:b/>
                <w:bCs/>
                <w:color w:val="000000"/>
                <w:sz w:val="20"/>
                <w:szCs w:val="18"/>
              </w:rPr>
              <w:t>6</w:t>
            </w:r>
          </w:p>
        </w:tc>
        <w:tc>
          <w:tcPr>
            <w:tcW w:w="4767" w:type="pct"/>
            <w:shd w:val="clear" w:color="auto" w:fill="auto"/>
            <w:vAlign w:val="bottom"/>
          </w:tcPr>
          <w:p w14:paraId="2C1CAA71" w14:textId="77777777" w:rsidR="002B528E" w:rsidRPr="002B528E" w:rsidRDefault="002B528E">
            <w:pPr>
              <w:spacing w:after="0" w:line="240" w:lineRule="auto"/>
              <w:rPr>
                <w:rFonts w:cstheme="minorHAnsi"/>
                <w:color w:val="000000"/>
                <w:sz w:val="20"/>
                <w:szCs w:val="18"/>
              </w:rPr>
            </w:pPr>
            <w:r w:rsidRPr="002B528E">
              <w:rPr>
                <w:rFonts w:cstheme="minorHAnsi"/>
                <w:color w:val="000000"/>
                <w:sz w:val="20"/>
                <w:szCs w:val="18"/>
              </w:rPr>
              <w:t>2 beeldschermen hergebruikt</w:t>
            </w:r>
          </w:p>
        </w:tc>
      </w:tr>
      <w:tr w:rsidR="002B528E" w:rsidRPr="008A1692" w14:paraId="15B4E98A" w14:textId="77777777">
        <w:trPr>
          <w:trHeight w:val="260"/>
        </w:trPr>
        <w:tc>
          <w:tcPr>
            <w:tcW w:w="233" w:type="pct"/>
            <w:shd w:val="clear" w:color="auto" w:fill="auto"/>
            <w:noWrap/>
            <w:vAlign w:val="center"/>
            <w:hideMark/>
          </w:tcPr>
          <w:p w14:paraId="7EAF0CCC" w14:textId="77777777" w:rsidR="002B528E" w:rsidRPr="002B528E" w:rsidRDefault="002B528E">
            <w:pPr>
              <w:spacing w:after="0" w:line="240" w:lineRule="auto"/>
              <w:jc w:val="right"/>
              <w:rPr>
                <w:rFonts w:cstheme="minorHAnsi"/>
                <w:b/>
                <w:bCs/>
                <w:color w:val="000000"/>
                <w:sz w:val="20"/>
                <w:szCs w:val="18"/>
              </w:rPr>
            </w:pPr>
            <w:r w:rsidRPr="002B528E">
              <w:rPr>
                <w:rFonts w:cstheme="minorHAnsi"/>
                <w:b/>
                <w:bCs/>
                <w:color w:val="000000"/>
                <w:sz w:val="20"/>
                <w:szCs w:val="18"/>
              </w:rPr>
              <w:t>7</w:t>
            </w:r>
          </w:p>
        </w:tc>
        <w:tc>
          <w:tcPr>
            <w:tcW w:w="4767" w:type="pct"/>
            <w:shd w:val="clear" w:color="auto" w:fill="auto"/>
            <w:vAlign w:val="bottom"/>
          </w:tcPr>
          <w:p w14:paraId="1C8AD909" w14:textId="77777777" w:rsidR="002B528E" w:rsidRPr="002B528E" w:rsidRDefault="002B528E">
            <w:pPr>
              <w:spacing w:after="0" w:line="240" w:lineRule="auto"/>
              <w:rPr>
                <w:rFonts w:cstheme="minorHAnsi"/>
                <w:color w:val="000000"/>
                <w:sz w:val="20"/>
                <w:szCs w:val="18"/>
              </w:rPr>
            </w:pPr>
            <w:r w:rsidRPr="002B528E">
              <w:rPr>
                <w:rFonts w:cstheme="minorHAnsi"/>
                <w:color w:val="000000"/>
                <w:sz w:val="20"/>
                <w:szCs w:val="18"/>
              </w:rPr>
              <w:t>Rallybar hergebruikt</w:t>
            </w:r>
          </w:p>
        </w:tc>
      </w:tr>
      <w:tr w:rsidR="002B528E" w:rsidRPr="008A1692" w14:paraId="6E80716A" w14:textId="77777777">
        <w:trPr>
          <w:trHeight w:val="260"/>
        </w:trPr>
        <w:tc>
          <w:tcPr>
            <w:tcW w:w="233" w:type="pct"/>
            <w:shd w:val="clear" w:color="auto" w:fill="auto"/>
            <w:noWrap/>
            <w:vAlign w:val="center"/>
          </w:tcPr>
          <w:p w14:paraId="5870209C" w14:textId="77777777" w:rsidR="002B528E" w:rsidRPr="002B528E" w:rsidRDefault="002B528E">
            <w:pPr>
              <w:spacing w:after="0" w:line="240" w:lineRule="auto"/>
              <w:jc w:val="right"/>
              <w:rPr>
                <w:rFonts w:cstheme="minorHAnsi"/>
                <w:b/>
                <w:bCs/>
                <w:color w:val="000000"/>
                <w:sz w:val="20"/>
                <w:szCs w:val="18"/>
              </w:rPr>
            </w:pPr>
            <w:r w:rsidRPr="002B528E">
              <w:rPr>
                <w:rFonts w:cstheme="minorHAnsi"/>
                <w:b/>
                <w:bCs/>
                <w:color w:val="000000"/>
                <w:sz w:val="20"/>
                <w:szCs w:val="18"/>
              </w:rPr>
              <w:t>8</w:t>
            </w:r>
          </w:p>
        </w:tc>
        <w:tc>
          <w:tcPr>
            <w:tcW w:w="4767" w:type="pct"/>
            <w:shd w:val="clear" w:color="auto" w:fill="auto"/>
            <w:vAlign w:val="bottom"/>
          </w:tcPr>
          <w:p w14:paraId="609FD377" w14:textId="77777777" w:rsidR="002B528E" w:rsidRPr="002B528E" w:rsidRDefault="002B528E">
            <w:pPr>
              <w:spacing w:after="0" w:line="240" w:lineRule="auto"/>
              <w:rPr>
                <w:rFonts w:cstheme="minorHAnsi"/>
                <w:color w:val="000000"/>
                <w:sz w:val="20"/>
                <w:szCs w:val="18"/>
                <w:lang w:val="en-US"/>
              </w:rPr>
            </w:pPr>
            <w:r w:rsidRPr="002B528E">
              <w:rPr>
                <w:rFonts w:cstheme="minorHAnsi"/>
                <w:color w:val="000000"/>
                <w:sz w:val="20"/>
                <w:szCs w:val="18"/>
                <w:lang w:val="en-US"/>
              </w:rPr>
              <w:t>Geen</w:t>
            </w:r>
          </w:p>
        </w:tc>
      </w:tr>
      <w:tr w:rsidR="002B528E" w:rsidRPr="008A1692" w14:paraId="3E9433D5" w14:textId="77777777">
        <w:trPr>
          <w:trHeight w:val="260"/>
        </w:trPr>
        <w:tc>
          <w:tcPr>
            <w:tcW w:w="233" w:type="pct"/>
            <w:shd w:val="clear" w:color="auto" w:fill="auto"/>
            <w:noWrap/>
            <w:vAlign w:val="center"/>
          </w:tcPr>
          <w:p w14:paraId="508BF302" w14:textId="77777777" w:rsidR="002B528E" w:rsidRPr="002B528E" w:rsidRDefault="002B528E">
            <w:pPr>
              <w:spacing w:after="0" w:line="240" w:lineRule="auto"/>
              <w:jc w:val="right"/>
              <w:rPr>
                <w:rFonts w:cstheme="minorHAnsi"/>
                <w:b/>
                <w:bCs/>
                <w:color w:val="000000"/>
                <w:sz w:val="20"/>
                <w:szCs w:val="18"/>
              </w:rPr>
            </w:pPr>
            <w:r w:rsidRPr="002B528E">
              <w:rPr>
                <w:rFonts w:cstheme="minorHAnsi"/>
                <w:b/>
                <w:bCs/>
                <w:color w:val="000000"/>
                <w:sz w:val="20"/>
                <w:szCs w:val="18"/>
              </w:rPr>
              <w:t>9</w:t>
            </w:r>
          </w:p>
        </w:tc>
        <w:tc>
          <w:tcPr>
            <w:tcW w:w="4767" w:type="pct"/>
            <w:shd w:val="clear" w:color="auto" w:fill="auto"/>
            <w:vAlign w:val="bottom"/>
          </w:tcPr>
          <w:p w14:paraId="23F6652D" w14:textId="77777777" w:rsidR="002B528E" w:rsidRPr="002B528E" w:rsidRDefault="002B528E">
            <w:pPr>
              <w:spacing w:after="0" w:line="240" w:lineRule="auto"/>
              <w:rPr>
                <w:rFonts w:cstheme="minorHAnsi"/>
                <w:color w:val="000000"/>
                <w:sz w:val="20"/>
                <w:szCs w:val="18"/>
              </w:rPr>
            </w:pPr>
            <w:r w:rsidRPr="002B528E">
              <w:rPr>
                <w:rFonts w:cstheme="minorHAnsi"/>
                <w:color w:val="000000"/>
                <w:sz w:val="20"/>
                <w:szCs w:val="18"/>
              </w:rPr>
              <w:t>Hele set wordt hergebruikt</w:t>
            </w:r>
          </w:p>
        </w:tc>
      </w:tr>
    </w:tbl>
    <w:p w14:paraId="56954CF7" w14:textId="27A5C6EC" w:rsidR="002B528E" w:rsidRPr="00185236" w:rsidRDefault="002B528E" w:rsidP="002B528E">
      <w:r>
        <w:t>N.B. De apparatuur die hergebruikt gaat worden zal door het verhuisbedrijf worden gedemonteerd en getransporteerd naar gebouwlocatie Houten.</w:t>
      </w:r>
    </w:p>
    <w:p w14:paraId="38B690B9" w14:textId="77777777" w:rsidR="002B528E" w:rsidRPr="002B528E" w:rsidRDefault="002B528E" w:rsidP="002B528E">
      <w:pPr>
        <w:pStyle w:val="Kop4"/>
        <w:rPr>
          <w:rFonts w:asciiTheme="minorHAnsi" w:hAnsiTheme="minorHAnsi"/>
          <w:sz w:val="22"/>
          <w:szCs w:val="22"/>
        </w:rPr>
      </w:pPr>
      <w:r w:rsidRPr="002B528E">
        <w:rPr>
          <w:rFonts w:asciiTheme="minorHAnsi" w:hAnsiTheme="minorHAnsi"/>
          <w:sz w:val="22"/>
          <w:szCs w:val="22"/>
        </w:rPr>
        <w:t>Planning</w:t>
      </w:r>
    </w:p>
    <w:p w14:paraId="4EDADFC0" w14:textId="77777777" w:rsidR="002B528E" w:rsidRDefault="002B528E" w:rsidP="002B528E">
      <w:r w:rsidRPr="00627A12">
        <w:t xml:space="preserve">Toegang tot gebouwlocatie Houten is vanaf 8 augustus 2024 mogelijk en de acceptatie van het gehele AV-project dient uiterlijk </w:t>
      </w:r>
      <w:r>
        <w:t xml:space="preserve">30 augustus </w:t>
      </w:r>
      <w:r w:rsidRPr="00627A12">
        <w:t>2024 plaats te kunnen vinden.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839"/>
        <w:gridCol w:w="1363"/>
        <w:gridCol w:w="2022"/>
        <w:gridCol w:w="2122"/>
      </w:tblGrid>
      <w:tr w:rsidR="002B528E" w:rsidRPr="00351CFD" w14:paraId="0951773C" w14:textId="77777777" w:rsidTr="00D2779F">
        <w:tc>
          <w:tcPr>
            <w:tcW w:w="2054" w:type="pct"/>
            <w:shd w:val="clear" w:color="auto" w:fill="0E77BD"/>
            <w:vAlign w:val="center"/>
            <w:hideMark/>
          </w:tcPr>
          <w:p w14:paraId="3DC69AB9" w14:textId="77777777" w:rsidR="002B528E" w:rsidRPr="002B528E" w:rsidRDefault="002B528E">
            <w:pPr>
              <w:spacing w:after="0"/>
              <w:rPr>
                <w:b/>
                <w:bCs/>
                <w:color w:val="FFFFFF" w:themeColor="background1"/>
                <w:sz w:val="20"/>
                <w:szCs w:val="20"/>
              </w:rPr>
            </w:pPr>
            <w:r w:rsidRPr="002B528E">
              <w:rPr>
                <w:b/>
                <w:bCs/>
                <w:color w:val="FFFFFF" w:themeColor="background1"/>
                <w:sz w:val="20"/>
                <w:szCs w:val="20"/>
              </w:rPr>
              <w:t>Taaknaam</w:t>
            </w:r>
          </w:p>
        </w:tc>
        <w:tc>
          <w:tcPr>
            <w:tcW w:w="729" w:type="pct"/>
            <w:shd w:val="clear" w:color="auto" w:fill="0E77BD"/>
            <w:vAlign w:val="center"/>
            <w:hideMark/>
          </w:tcPr>
          <w:p w14:paraId="072A7A1C" w14:textId="77777777" w:rsidR="002B528E" w:rsidRPr="002B528E" w:rsidRDefault="002B528E">
            <w:pPr>
              <w:spacing w:after="0"/>
              <w:rPr>
                <w:b/>
                <w:bCs/>
                <w:color w:val="FFFFFF" w:themeColor="background1"/>
                <w:sz w:val="20"/>
                <w:szCs w:val="20"/>
              </w:rPr>
            </w:pPr>
            <w:r w:rsidRPr="002B528E">
              <w:rPr>
                <w:b/>
                <w:bCs/>
                <w:color w:val="FFFFFF" w:themeColor="background1"/>
                <w:sz w:val="20"/>
                <w:szCs w:val="20"/>
              </w:rPr>
              <w:t>Duur</w:t>
            </w:r>
          </w:p>
        </w:tc>
        <w:tc>
          <w:tcPr>
            <w:tcW w:w="1082" w:type="pct"/>
            <w:shd w:val="clear" w:color="auto" w:fill="0E77BD"/>
            <w:vAlign w:val="center"/>
            <w:hideMark/>
          </w:tcPr>
          <w:p w14:paraId="039B41EB" w14:textId="77777777" w:rsidR="002B528E" w:rsidRPr="002B528E" w:rsidRDefault="002B528E">
            <w:pPr>
              <w:spacing w:after="0"/>
              <w:rPr>
                <w:b/>
                <w:bCs/>
                <w:color w:val="FFFFFF" w:themeColor="background1"/>
                <w:sz w:val="20"/>
                <w:szCs w:val="20"/>
              </w:rPr>
            </w:pPr>
            <w:r w:rsidRPr="002B528E">
              <w:rPr>
                <w:b/>
                <w:bCs/>
                <w:color w:val="FFFFFF" w:themeColor="background1"/>
                <w:sz w:val="20"/>
                <w:szCs w:val="20"/>
              </w:rPr>
              <w:t>Begindatum</w:t>
            </w:r>
          </w:p>
        </w:tc>
        <w:tc>
          <w:tcPr>
            <w:tcW w:w="1135" w:type="pct"/>
            <w:shd w:val="clear" w:color="auto" w:fill="0E77BD"/>
            <w:vAlign w:val="center"/>
            <w:hideMark/>
          </w:tcPr>
          <w:p w14:paraId="763C7B42" w14:textId="77777777" w:rsidR="002B528E" w:rsidRPr="002B528E" w:rsidRDefault="002B528E">
            <w:pPr>
              <w:spacing w:after="0"/>
              <w:rPr>
                <w:b/>
                <w:bCs/>
                <w:color w:val="FFFFFF" w:themeColor="background1"/>
                <w:sz w:val="20"/>
                <w:szCs w:val="20"/>
              </w:rPr>
            </w:pPr>
            <w:r w:rsidRPr="002B528E">
              <w:rPr>
                <w:b/>
                <w:bCs/>
                <w:color w:val="FFFFFF" w:themeColor="background1"/>
                <w:sz w:val="20"/>
                <w:szCs w:val="20"/>
              </w:rPr>
              <w:t>Einddatum</w:t>
            </w:r>
          </w:p>
        </w:tc>
      </w:tr>
      <w:tr w:rsidR="002B528E" w:rsidRPr="00351CFD" w14:paraId="2D7D313A" w14:textId="77777777" w:rsidTr="00D2779F">
        <w:tc>
          <w:tcPr>
            <w:tcW w:w="2054" w:type="pct"/>
            <w:shd w:val="clear" w:color="auto" w:fill="FFFFFF" w:themeFill="background1"/>
            <w:vAlign w:val="center"/>
            <w:hideMark/>
          </w:tcPr>
          <w:p w14:paraId="1557EDC6" w14:textId="77777777" w:rsidR="002B528E" w:rsidRPr="00A464D3" w:rsidRDefault="002B528E">
            <w:pPr>
              <w:spacing w:after="0"/>
              <w:rPr>
                <w:sz w:val="20"/>
                <w:szCs w:val="20"/>
              </w:rPr>
            </w:pPr>
            <w:r w:rsidRPr="00A464D3">
              <w:rPr>
                <w:sz w:val="20"/>
                <w:szCs w:val="20"/>
              </w:rPr>
              <w:t>Inrichten AV vergaderruimtes</w:t>
            </w:r>
          </w:p>
        </w:tc>
        <w:tc>
          <w:tcPr>
            <w:tcW w:w="729" w:type="pct"/>
            <w:vMerge w:val="restart"/>
            <w:shd w:val="clear" w:color="auto" w:fill="FFFFFF" w:themeFill="background1"/>
            <w:vAlign w:val="center"/>
            <w:hideMark/>
          </w:tcPr>
          <w:p w14:paraId="69498883" w14:textId="1DCD17CA" w:rsidR="002B528E" w:rsidRPr="00A464D3" w:rsidRDefault="002B528E">
            <w:pPr>
              <w:spacing w:after="0"/>
              <w:rPr>
                <w:sz w:val="20"/>
                <w:szCs w:val="20"/>
              </w:rPr>
            </w:pPr>
            <w:r w:rsidRPr="00A464D3">
              <w:rPr>
                <w:sz w:val="20"/>
                <w:szCs w:val="20"/>
              </w:rPr>
              <w:t xml:space="preserve"> 3 weken</w:t>
            </w:r>
          </w:p>
        </w:tc>
        <w:tc>
          <w:tcPr>
            <w:tcW w:w="1082" w:type="pct"/>
            <w:vMerge w:val="restart"/>
            <w:shd w:val="clear" w:color="auto" w:fill="FFFFFF" w:themeFill="background1"/>
            <w:vAlign w:val="center"/>
            <w:hideMark/>
          </w:tcPr>
          <w:p w14:paraId="450703A6" w14:textId="6589F2CF" w:rsidR="002B528E" w:rsidRPr="00A464D3" w:rsidRDefault="00A464D3" w:rsidP="006D5A8A">
            <w:pPr>
              <w:spacing w:after="0"/>
              <w:rPr>
                <w:sz w:val="20"/>
                <w:szCs w:val="20"/>
              </w:rPr>
            </w:pPr>
            <w:r w:rsidRPr="006D5A8A">
              <w:rPr>
                <w:sz w:val="20"/>
                <w:szCs w:val="20"/>
              </w:rPr>
              <w:t>v</w:t>
            </w:r>
            <w:r w:rsidR="002B528E" w:rsidRPr="00A464D3">
              <w:rPr>
                <w:sz w:val="20"/>
                <w:szCs w:val="20"/>
              </w:rPr>
              <w:t>rijdag 9 augustus 2024</w:t>
            </w:r>
          </w:p>
        </w:tc>
        <w:tc>
          <w:tcPr>
            <w:tcW w:w="1135" w:type="pct"/>
            <w:vMerge w:val="restart"/>
            <w:shd w:val="clear" w:color="auto" w:fill="auto"/>
            <w:vAlign w:val="center"/>
            <w:hideMark/>
          </w:tcPr>
          <w:p w14:paraId="3923CD06" w14:textId="77777777" w:rsidR="002B528E" w:rsidRPr="00A464D3" w:rsidRDefault="002B528E" w:rsidP="006D5A8A">
            <w:pPr>
              <w:spacing w:after="0"/>
              <w:rPr>
                <w:sz w:val="20"/>
                <w:szCs w:val="20"/>
              </w:rPr>
            </w:pPr>
            <w:r w:rsidRPr="00A464D3">
              <w:rPr>
                <w:sz w:val="20"/>
                <w:szCs w:val="20"/>
              </w:rPr>
              <w:t>vrijdag 30 augustus 2024</w:t>
            </w:r>
          </w:p>
        </w:tc>
      </w:tr>
      <w:tr w:rsidR="002B528E" w:rsidRPr="00351CFD" w14:paraId="0D043C71" w14:textId="77777777" w:rsidTr="00D2779F">
        <w:tc>
          <w:tcPr>
            <w:tcW w:w="2054" w:type="pct"/>
            <w:shd w:val="clear" w:color="auto" w:fill="FFFFFF" w:themeFill="background1"/>
            <w:vAlign w:val="center"/>
            <w:hideMark/>
          </w:tcPr>
          <w:p w14:paraId="36D653F0" w14:textId="77777777" w:rsidR="002B528E" w:rsidRPr="006D5A8A" w:rsidRDefault="002B528E">
            <w:pPr>
              <w:spacing w:after="0"/>
              <w:rPr>
                <w:sz w:val="20"/>
                <w:szCs w:val="20"/>
              </w:rPr>
            </w:pPr>
            <w:r w:rsidRPr="006D5A8A">
              <w:rPr>
                <w:sz w:val="20"/>
                <w:szCs w:val="20"/>
              </w:rPr>
              <w:t>Inrichten kantine AV</w:t>
            </w:r>
          </w:p>
        </w:tc>
        <w:tc>
          <w:tcPr>
            <w:tcW w:w="729" w:type="pct"/>
            <w:vMerge/>
            <w:vAlign w:val="center"/>
            <w:hideMark/>
          </w:tcPr>
          <w:p w14:paraId="575EFE2B" w14:textId="77777777" w:rsidR="002B528E" w:rsidRPr="00A464D3" w:rsidRDefault="002B528E">
            <w:pPr>
              <w:spacing w:after="0"/>
            </w:pPr>
          </w:p>
        </w:tc>
        <w:tc>
          <w:tcPr>
            <w:tcW w:w="1082" w:type="pct"/>
            <w:vMerge/>
            <w:vAlign w:val="center"/>
            <w:hideMark/>
          </w:tcPr>
          <w:p w14:paraId="7249AB9B" w14:textId="77777777" w:rsidR="002B528E" w:rsidRPr="00A464D3" w:rsidRDefault="002B528E">
            <w:pPr>
              <w:spacing w:after="0"/>
            </w:pPr>
          </w:p>
        </w:tc>
        <w:tc>
          <w:tcPr>
            <w:tcW w:w="1135" w:type="pct"/>
            <w:vMerge/>
            <w:vAlign w:val="center"/>
            <w:hideMark/>
          </w:tcPr>
          <w:p w14:paraId="0F496068" w14:textId="77777777" w:rsidR="002B528E" w:rsidRPr="00A464D3" w:rsidRDefault="002B528E">
            <w:pPr>
              <w:spacing w:after="0"/>
            </w:pPr>
          </w:p>
        </w:tc>
      </w:tr>
      <w:tr w:rsidR="002B528E" w:rsidRPr="00351CFD" w14:paraId="19EAD0EB" w14:textId="77777777" w:rsidTr="00D2779F">
        <w:tc>
          <w:tcPr>
            <w:tcW w:w="2054" w:type="pct"/>
            <w:shd w:val="clear" w:color="auto" w:fill="FFFFFF" w:themeFill="background1"/>
            <w:vAlign w:val="center"/>
            <w:hideMark/>
          </w:tcPr>
          <w:p w14:paraId="768F798A" w14:textId="77777777" w:rsidR="002B528E" w:rsidRPr="006D5A8A" w:rsidRDefault="002B528E">
            <w:pPr>
              <w:spacing w:after="0"/>
              <w:rPr>
                <w:sz w:val="20"/>
                <w:szCs w:val="20"/>
              </w:rPr>
            </w:pPr>
            <w:r w:rsidRPr="006D5A8A">
              <w:rPr>
                <w:sz w:val="20"/>
                <w:szCs w:val="20"/>
              </w:rPr>
              <w:t>Inrichten narrowcasting</w:t>
            </w:r>
          </w:p>
        </w:tc>
        <w:tc>
          <w:tcPr>
            <w:tcW w:w="729" w:type="pct"/>
            <w:vMerge/>
            <w:vAlign w:val="center"/>
            <w:hideMark/>
          </w:tcPr>
          <w:p w14:paraId="79368FB3" w14:textId="77777777" w:rsidR="002B528E" w:rsidRPr="00351CFD" w:rsidRDefault="002B528E">
            <w:pPr>
              <w:spacing w:after="0"/>
            </w:pPr>
          </w:p>
        </w:tc>
        <w:tc>
          <w:tcPr>
            <w:tcW w:w="1082" w:type="pct"/>
            <w:vMerge/>
            <w:vAlign w:val="center"/>
            <w:hideMark/>
          </w:tcPr>
          <w:p w14:paraId="3D33CDDF" w14:textId="77777777" w:rsidR="002B528E" w:rsidRPr="00351CFD" w:rsidRDefault="002B528E">
            <w:pPr>
              <w:spacing w:after="0"/>
            </w:pPr>
          </w:p>
        </w:tc>
        <w:tc>
          <w:tcPr>
            <w:tcW w:w="1135" w:type="pct"/>
            <w:vMerge/>
            <w:vAlign w:val="center"/>
            <w:hideMark/>
          </w:tcPr>
          <w:p w14:paraId="076DC9FE" w14:textId="77777777" w:rsidR="002B528E" w:rsidRPr="00351CFD" w:rsidRDefault="002B528E">
            <w:pPr>
              <w:spacing w:after="0"/>
            </w:pPr>
          </w:p>
        </w:tc>
      </w:tr>
    </w:tbl>
    <w:p w14:paraId="605D9153" w14:textId="77777777" w:rsidR="002B528E" w:rsidRPr="002B528E" w:rsidRDefault="002B528E" w:rsidP="008F3A05">
      <w:pPr>
        <w:pStyle w:val="Kop4"/>
        <w:spacing w:before="240"/>
        <w:rPr>
          <w:rFonts w:asciiTheme="minorHAnsi" w:hAnsiTheme="minorHAnsi"/>
          <w:sz w:val="22"/>
          <w:szCs w:val="22"/>
        </w:rPr>
      </w:pPr>
      <w:r w:rsidRPr="002B528E">
        <w:rPr>
          <w:rFonts w:asciiTheme="minorHAnsi" w:hAnsiTheme="minorHAnsi"/>
          <w:sz w:val="22"/>
          <w:szCs w:val="22"/>
        </w:rPr>
        <w:t>Turn-key preparatie en uitrol</w:t>
      </w:r>
    </w:p>
    <w:p w14:paraId="009D01B6" w14:textId="77777777" w:rsidR="002B528E" w:rsidRPr="008F3A05" w:rsidRDefault="002B528E" w:rsidP="002B528E">
      <w:pPr>
        <w:spacing w:after="0"/>
      </w:pPr>
      <w:r w:rsidRPr="008F3A05">
        <w:t>Voor de bijbehorende diensten gelden de volgende uitganspunten/eisen:</w:t>
      </w:r>
    </w:p>
    <w:p w14:paraId="22574D74" w14:textId="77777777" w:rsidR="002B528E" w:rsidRPr="006D5A8A" w:rsidRDefault="002B528E" w:rsidP="006D5A8A">
      <w:pPr>
        <w:pStyle w:val="Lijstalinea"/>
        <w:numPr>
          <w:ilvl w:val="0"/>
          <w:numId w:val="17"/>
        </w:numPr>
        <w:spacing w:after="200"/>
        <w:contextualSpacing/>
        <w:rPr>
          <w:sz w:val="22"/>
          <w:szCs w:val="28"/>
        </w:rPr>
      </w:pPr>
      <w:r w:rsidRPr="006D5A8A">
        <w:rPr>
          <w:sz w:val="22"/>
          <w:szCs w:val="28"/>
        </w:rPr>
        <w:t xml:space="preserve">Turn-key uitrol: A t/m Z, </w:t>
      </w:r>
      <w:r w:rsidRPr="006F5702">
        <w:rPr>
          <w:sz w:val="22"/>
          <w:szCs w:val="28"/>
        </w:rPr>
        <w:t>volledige ontzorging inclusief project</w:t>
      </w:r>
      <w:r w:rsidRPr="006D5A8A">
        <w:rPr>
          <w:sz w:val="22"/>
          <w:szCs w:val="28"/>
        </w:rPr>
        <w:t xml:space="preserve"> management.</w:t>
      </w:r>
    </w:p>
    <w:p w14:paraId="0A4326AC" w14:textId="77777777" w:rsidR="002B528E" w:rsidRPr="006F5702" w:rsidRDefault="002B528E" w:rsidP="006D5A8A">
      <w:pPr>
        <w:pStyle w:val="Lijstalinea"/>
        <w:numPr>
          <w:ilvl w:val="0"/>
          <w:numId w:val="17"/>
        </w:numPr>
        <w:spacing w:after="200"/>
        <w:contextualSpacing/>
        <w:rPr>
          <w:sz w:val="22"/>
          <w:szCs w:val="28"/>
        </w:rPr>
      </w:pPr>
      <w:r w:rsidRPr="006F5702">
        <w:rPr>
          <w:sz w:val="22"/>
          <w:szCs w:val="28"/>
        </w:rPr>
        <w:t>Kosten, levertijden en condities vooraf duidelijk.</w:t>
      </w:r>
    </w:p>
    <w:p w14:paraId="4D2F570F" w14:textId="77777777" w:rsidR="002B528E" w:rsidRPr="006F5702" w:rsidRDefault="002B528E" w:rsidP="006D5A8A">
      <w:pPr>
        <w:pStyle w:val="Lijstalinea"/>
        <w:numPr>
          <w:ilvl w:val="0"/>
          <w:numId w:val="17"/>
        </w:numPr>
        <w:spacing w:after="200"/>
        <w:contextualSpacing/>
        <w:rPr>
          <w:sz w:val="22"/>
          <w:szCs w:val="28"/>
        </w:rPr>
      </w:pPr>
      <w:r w:rsidRPr="006F5702">
        <w:rPr>
          <w:sz w:val="22"/>
          <w:szCs w:val="28"/>
        </w:rPr>
        <w:t>Schoon werken: al het afval c.q. restmateriaal wordt opgeruimd en afgevoerd.</w:t>
      </w:r>
    </w:p>
    <w:p w14:paraId="2C2BAFFB" w14:textId="77777777" w:rsidR="002B528E" w:rsidRPr="006F5702" w:rsidRDefault="002B528E" w:rsidP="006D5A8A">
      <w:pPr>
        <w:pStyle w:val="Lijstalinea"/>
        <w:numPr>
          <w:ilvl w:val="0"/>
          <w:numId w:val="17"/>
        </w:numPr>
        <w:spacing w:after="200"/>
        <w:contextualSpacing/>
        <w:rPr>
          <w:sz w:val="22"/>
          <w:szCs w:val="28"/>
        </w:rPr>
      </w:pPr>
      <w:r w:rsidRPr="006F5702">
        <w:rPr>
          <w:sz w:val="22"/>
          <w:szCs w:val="28"/>
        </w:rPr>
        <w:t>Aanleveren van een CMDB van alle geleverde AV-middelen.</w:t>
      </w:r>
    </w:p>
    <w:p w14:paraId="230B03F5" w14:textId="77777777" w:rsidR="002B528E" w:rsidRPr="006F5702" w:rsidRDefault="002B528E" w:rsidP="006D5A8A">
      <w:pPr>
        <w:pStyle w:val="Lijstalinea"/>
        <w:numPr>
          <w:ilvl w:val="0"/>
          <w:numId w:val="17"/>
        </w:numPr>
        <w:spacing w:after="200"/>
        <w:contextualSpacing/>
        <w:rPr>
          <w:sz w:val="22"/>
          <w:szCs w:val="28"/>
        </w:rPr>
      </w:pPr>
      <w:r w:rsidRPr="006F5702">
        <w:rPr>
          <w:sz w:val="22"/>
          <w:szCs w:val="28"/>
        </w:rPr>
        <w:t>Het opleiden van AQUON support medewerkers.</w:t>
      </w:r>
    </w:p>
    <w:p w14:paraId="78A38453" w14:textId="77777777" w:rsidR="002B528E" w:rsidRPr="006F5702" w:rsidRDefault="002B528E" w:rsidP="006D5A8A">
      <w:pPr>
        <w:pStyle w:val="Lijstalinea"/>
        <w:numPr>
          <w:ilvl w:val="0"/>
          <w:numId w:val="17"/>
        </w:numPr>
        <w:spacing w:after="200"/>
        <w:contextualSpacing/>
        <w:rPr>
          <w:sz w:val="22"/>
          <w:szCs w:val="28"/>
        </w:rPr>
      </w:pPr>
      <w:r w:rsidRPr="006F5702">
        <w:rPr>
          <w:sz w:val="22"/>
          <w:szCs w:val="28"/>
        </w:rPr>
        <w:t>Handleidingen/instructies meeleveren voor gebruik en configuratie.</w:t>
      </w:r>
    </w:p>
    <w:p w14:paraId="34185871" w14:textId="77777777" w:rsidR="002B528E" w:rsidRPr="008F3A05" w:rsidRDefault="002B528E" w:rsidP="007F6F31">
      <w:pPr>
        <w:pStyle w:val="Lijstalinea"/>
        <w:numPr>
          <w:ilvl w:val="0"/>
          <w:numId w:val="14"/>
        </w:numPr>
        <w:kinsoku w:val="0"/>
        <w:autoSpaceDE w:val="0"/>
        <w:autoSpaceDN w:val="0"/>
        <w:adjustRightInd w:val="0"/>
        <w:spacing w:after="140" w:line="280" w:lineRule="atLeast"/>
        <w:contextualSpacing/>
        <w:rPr>
          <w:sz w:val="22"/>
          <w:szCs w:val="22"/>
        </w:rPr>
      </w:pPr>
      <w:r w:rsidRPr="008F3A05">
        <w:rPr>
          <w:sz w:val="22"/>
          <w:szCs w:val="22"/>
        </w:rPr>
        <w:t>Uitlevering documentatie over hoe om te gaan bij problemen AV-middelen.</w:t>
      </w:r>
    </w:p>
    <w:p w14:paraId="2505BD4C" w14:textId="7C0C5E2E" w:rsidR="002B528E" w:rsidRPr="008F3A05" w:rsidRDefault="002B528E" w:rsidP="008F3A05">
      <w:pPr>
        <w:pStyle w:val="Kop4"/>
        <w:spacing w:before="240"/>
        <w:rPr>
          <w:rFonts w:asciiTheme="minorHAnsi" w:hAnsiTheme="minorHAnsi"/>
          <w:sz w:val="22"/>
          <w:szCs w:val="22"/>
        </w:rPr>
      </w:pPr>
      <w:r w:rsidRPr="008F3A05">
        <w:rPr>
          <w:rFonts w:asciiTheme="minorHAnsi" w:hAnsiTheme="minorHAnsi"/>
          <w:sz w:val="22"/>
          <w:szCs w:val="22"/>
        </w:rPr>
        <w:t>Specifieke dienstverlening: narrowcasting</w:t>
      </w:r>
    </w:p>
    <w:p w14:paraId="683BC2B5" w14:textId="05EA8158" w:rsidR="002B528E" w:rsidRDefault="002B528E" w:rsidP="002B528E">
      <w:r>
        <w:t xml:space="preserve">Leveren, monteren, configureren en installeren van de onderstaande beeldschermen met narrowcasting player incl. vlakke wandmontage en veiligheidssluiting: </w:t>
      </w:r>
    </w:p>
    <w:p w14:paraId="2E9AA382" w14:textId="06F0EA21" w:rsidR="4DAA297B" w:rsidRDefault="4DAA297B" w:rsidP="2CBB2D59">
      <w:pPr>
        <w:pStyle w:val="Lijstalinea"/>
        <w:numPr>
          <w:ilvl w:val="0"/>
          <w:numId w:val="17"/>
        </w:numPr>
        <w:spacing w:after="200"/>
        <w:contextualSpacing/>
        <w:rPr>
          <w:sz w:val="22"/>
          <w:szCs w:val="22"/>
        </w:rPr>
      </w:pPr>
      <w:r w:rsidRPr="2CBB2D59">
        <w:rPr>
          <w:sz w:val="22"/>
          <w:szCs w:val="22"/>
        </w:rPr>
        <w:t xml:space="preserve">Beeldscherm professionele lijn 4K </w:t>
      </w:r>
      <w:r w:rsidRPr="22EED575">
        <w:rPr>
          <w:sz w:val="22"/>
          <w:szCs w:val="22"/>
        </w:rPr>
        <w:t>32</w:t>
      </w:r>
      <w:r w:rsidRPr="1324FDAD">
        <w:rPr>
          <w:sz w:val="22"/>
          <w:szCs w:val="22"/>
        </w:rPr>
        <w:t xml:space="preserve">" t.b.v. </w:t>
      </w:r>
      <w:r w:rsidRPr="6680A38E">
        <w:rPr>
          <w:sz w:val="22"/>
          <w:szCs w:val="22"/>
        </w:rPr>
        <w:t>ruimte 0.219</w:t>
      </w:r>
    </w:p>
    <w:p w14:paraId="57A97923" w14:textId="705CA8B4" w:rsidR="002B528E" w:rsidRPr="008F3A05" w:rsidRDefault="002B528E" w:rsidP="007F6F31">
      <w:pPr>
        <w:pStyle w:val="Lijstalinea"/>
        <w:numPr>
          <w:ilvl w:val="0"/>
          <w:numId w:val="17"/>
        </w:numPr>
        <w:spacing w:after="200"/>
        <w:contextualSpacing/>
        <w:rPr>
          <w:sz w:val="22"/>
          <w:szCs w:val="22"/>
        </w:rPr>
      </w:pPr>
      <w:r w:rsidRPr="19E7E7AF">
        <w:rPr>
          <w:sz w:val="22"/>
          <w:szCs w:val="22"/>
        </w:rPr>
        <w:t>Beeldscherm professionele lijn 4K 55" t.b.v. ruimtes 0.030, 0.118, 0.213</w:t>
      </w:r>
      <w:r w:rsidRPr="7D349AF0">
        <w:rPr>
          <w:sz w:val="22"/>
          <w:szCs w:val="22"/>
        </w:rPr>
        <w:t xml:space="preserve"> </w:t>
      </w:r>
      <w:r w:rsidRPr="19E7E7AF">
        <w:rPr>
          <w:sz w:val="22"/>
          <w:szCs w:val="22"/>
        </w:rPr>
        <w:t>en 0.220</w:t>
      </w:r>
    </w:p>
    <w:p w14:paraId="1B991653" w14:textId="77777777" w:rsidR="002B528E" w:rsidRPr="008F3A05" w:rsidRDefault="002B528E" w:rsidP="007F6F31">
      <w:pPr>
        <w:pStyle w:val="Lijstalinea"/>
        <w:numPr>
          <w:ilvl w:val="0"/>
          <w:numId w:val="17"/>
        </w:numPr>
        <w:spacing w:after="200"/>
        <w:contextualSpacing/>
        <w:rPr>
          <w:sz w:val="22"/>
          <w:szCs w:val="28"/>
        </w:rPr>
      </w:pPr>
      <w:r w:rsidRPr="1324FDAD">
        <w:rPr>
          <w:sz w:val="22"/>
          <w:szCs w:val="22"/>
        </w:rPr>
        <w:t>Beeldscherm professionele lijn 4K 65" t.b.v. ruimtes 0.212</w:t>
      </w:r>
    </w:p>
    <w:p w14:paraId="5AFA2320" w14:textId="62281827" w:rsidR="002B528E" w:rsidRPr="008F3A05" w:rsidRDefault="002B528E" w:rsidP="007F6F31">
      <w:pPr>
        <w:pStyle w:val="Lijstalinea"/>
        <w:numPr>
          <w:ilvl w:val="0"/>
          <w:numId w:val="17"/>
        </w:numPr>
        <w:spacing w:after="200"/>
        <w:contextualSpacing/>
        <w:rPr>
          <w:sz w:val="22"/>
          <w:szCs w:val="28"/>
        </w:rPr>
      </w:pPr>
      <w:r w:rsidRPr="1324FDAD">
        <w:rPr>
          <w:sz w:val="22"/>
          <w:szCs w:val="22"/>
        </w:rPr>
        <w:t>Beeldscherm professionele lijn 4K 75" t.b.v. ruimtes 0.0</w:t>
      </w:r>
      <w:r w:rsidR="00F90AEB" w:rsidRPr="1324FDAD">
        <w:rPr>
          <w:sz w:val="22"/>
          <w:szCs w:val="22"/>
        </w:rPr>
        <w:t>55</w:t>
      </w:r>
      <w:r w:rsidRPr="1324FDAD">
        <w:rPr>
          <w:sz w:val="22"/>
          <w:szCs w:val="22"/>
        </w:rPr>
        <w:t xml:space="preserve"> en 0.111</w:t>
      </w:r>
    </w:p>
    <w:p w14:paraId="49226C93" w14:textId="77777777" w:rsidR="002B528E" w:rsidRPr="008F3A05" w:rsidRDefault="002B528E" w:rsidP="007F6F31">
      <w:pPr>
        <w:pStyle w:val="Lijstalinea"/>
        <w:numPr>
          <w:ilvl w:val="0"/>
          <w:numId w:val="17"/>
        </w:numPr>
        <w:spacing w:after="200"/>
        <w:contextualSpacing/>
        <w:rPr>
          <w:sz w:val="22"/>
          <w:szCs w:val="28"/>
        </w:rPr>
      </w:pPr>
      <w:r w:rsidRPr="1324FDAD">
        <w:rPr>
          <w:sz w:val="22"/>
          <w:szCs w:val="22"/>
        </w:rPr>
        <w:t>Beeldscherm professionele lijn 4K 85" t.b.v. ruimte 0.207</w:t>
      </w:r>
    </w:p>
    <w:p w14:paraId="48AC1719" w14:textId="77777777" w:rsidR="002B528E" w:rsidRPr="008F3A05" w:rsidRDefault="002B528E" w:rsidP="007F6F31">
      <w:pPr>
        <w:pStyle w:val="Lijstalinea"/>
        <w:numPr>
          <w:ilvl w:val="0"/>
          <w:numId w:val="17"/>
        </w:numPr>
        <w:spacing w:after="200"/>
        <w:contextualSpacing/>
        <w:rPr>
          <w:sz w:val="22"/>
          <w:szCs w:val="28"/>
        </w:rPr>
      </w:pPr>
      <w:r w:rsidRPr="1324FDAD">
        <w:rPr>
          <w:sz w:val="22"/>
          <w:szCs w:val="22"/>
        </w:rPr>
        <w:t>Beeldscherm professionele lijn 4K 100" t.b.v. ruimte 1.014</w:t>
      </w:r>
    </w:p>
    <w:p w14:paraId="0CFEEFCE" w14:textId="0F82241F" w:rsidR="002B528E" w:rsidRDefault="002B528E" w:rsidP="002B528E">
      <w:r>
        <w:t>Inclusief bijbehorende bekabeling (2 meter) en installatiemateriaal. Leveren van benodigde software, een template, setup en postproductie in huisstijl en training van AQUON beheerders.</w:t>
      </w:r>
      <w:r w:rsidR="00882B22">
        <w:t xml:space="preserve"> Zie </w:t>
      </w:r>
      <w:r w:rsidR="00D512C1">
        <w:t>Bijlage 7</w:t>
      </w:r>
      <w:r w:rsidR="008B0925">
        <w:t xml:space="preserve"> voor nadere informatie gebouwlocatie Houten.</w:t>
      </w:r>
    </w:p>
    <w:p w14:paraId="2B425D85" w14:textId="37338834" w:rsidR="002B528E" w:rsidRPr="006D5A8A" w:rsidRDefault="002B528E" w:rsidP="008F3A05">
      <w:pPr>
        <w:pStyle w:val="Kop4"/>
        <w:spacing w:before="240"/>
        <w:rPr>
          <w:rFonts w:asciiTheme="minorHAnsi" w:hAnsiTheme="minorHAnsi"/>
          <w:sz w:val="22"/>
          <w:szCs w:val="22"/>
          <w:lang w:val="nl-NL"/>
        </w:rPr>
      </w:pPr>
      <w:r w:rsidRPr="006D5A8A">
        <w:rPr>
          <w:rFonts w:asciiTheme="minorHAnsi" w:hAnsiTheme="minorHAnsi"/>
          <w:sz w:val="22"/>
          <w:szCs w:val="22"/>
          <w:lang w:val="nl-NL"/>
        </w:rPr>
        <w:t>Specifieke dienstverlening: 26 persoons vergaderruimte (1.004</w:t>
      </w:r>
      <w:r w:rsidR="6FF727AE" w:rsidRPr="006D5A8A">
        <w:rPr>
          <w:rFonts w:asciiTheme="minorHAnsi" w:hAnsiTheme="minorHAnsi"/>
          <w:sz w:val="22"/>
          <w:szCs w:val="22"/>
          <w:lang w:val="nl-NL"/>
        </w:rPr>
        <w:t xml:space="preserve"> – ca. 70</w:t>
      </w:r>
      <w:r w:rsidR="71D00E4A" w:rsidRPr="006D5A8A">
        <w:rPr>
          <w:rFonts w:asciiTheme="minorHAnsi" w:hAnsiTheme="minorHAnsi"/>
          <w:sz w:val="22"/>
          <w:szCs w:val="22"/>
          <w:lang w:val="nl-NL"/>
        </w:rPr>
        <w:t xml:space="preserve"> </w:t>
      </w:r>
      <w:r w:rsidR="6FF727AE" w:rsidRPr="006D5A8A">
        <w:rPr>
          <w:rFonts w:asciiTheme="minorHAnsi" w:hAnsiTheme="minorHAnsi"/>
          <w:sz w:val="22"/>
          <w:szCs w:val="22"/>
          <w:lang w:val="nl-NL"/>
        </w:rPr>
        <w:t>m2</w:t>
      </w:r>
      <w:r w:rsidRPr="006D5A8A">
        <w:rPr>
          <w:rFonts w:asciiTheme="minorHAnsi" w:hAnsiTheme="minorHAnsi"/>
          <w:sz w:val="22"/>
          <w:szCs w:val="22"/>
          <w:lang w:val="nl-NL"/>
        </w:rPr>
        <w:t>)</w:t>
      </w:r>
    </w:p>
    <w:p w14:paraId="2C0A8D30" w14:textId="77777777" w:rsidR="002B528E" w:rsidRDefault="002B528E" w:rsidP="002B528E">
      <w:r>
        <w:t xml:space="preserve">Leveren, monteren, installeren en programmeren/configureren van: </w:t>
      </w:r>
    </w:p>
    <w:p w14:paraId="06148E5F" w14:textId="1070C146" w:rsidR="009621A3" w:rsidRPr="00D2779F" w:rsidRDefault="002B528E" w:rsidP="009621A3">
      <w:pPr>
        <w:pStyle w:val="Lijstalinea"/>
        <w:numPr>
          <w:ilvl w:val="0"/>
          <w:numId w:val="18"/>
        </w:numPr>
        <w:spacing w:after="200"/>
        <w:contextualSpacing/>
        <w:rPr>
          <w:sz w:val="22"/>
          <w:szCs w:val="22"/>
        </w:rPr>
      </w:pPr>
      <w:r w:rsidRPr="008F3A05">
        <w:rPr>
          <w:sz w:val="22"/>
          <w:szCs w:val="22"/>
        </w:rPr>
        <w:lastRenderedPageBreak/>
        <w:t>2 stuks (waarvan 2 stuks hergebruikte) beeldscherm professionele lijn 4K 75" inclusief ophangsysteem 75" vlakke wandmontage incl veiligheidssluiting dubbel uitgevoerd</w:t>
      </w:r>
      <w:r w:rsidR="009621A3">
        <w:rPr>
          <w:sz w:val="22"/>
          <w:szCs w:val="22"/>
        </w:rPr>
        <w:t xml:space="preserve">. </w:t>
      </w:r>
      <w:r w:rsidR="00130578">
        <w:rPr>
          <w:sz w:val="22"/>
          <w:szCs w:val="22"/>
        </w:rPr>
        <w:t>E</w:t>
      </w:r>
      <w:r w:rsidR="00035F63">
        <w:rPr>
          <w:sz w:val="22"/>
          <w:szCs w:val="22"/>
        </w:rPr>
        <w:t>én</w:t>
      </w:r>
      <w:r w:rsidR="009621A3">
        <w:rPr>
          <w:sz w:val="22"/>
          <w:szCs w:val="22"/>
        </w:rPr>
        <w:t xml:space="preserve"> TV verzorgt de weergave van </w:t>
      </w:r>
      <w:r w:rsidR="00BC3A13">
        <w:rPr>
          <w:sz w:val="22"/>
          <w:szCs w:val="22"/>
        </w:rPr>
        <w:t xml:space="preserve">de </w:t>
      </w:r>
      <w:r w:rsidR="0007123F">
        <w:rPr>
          <w:sz w:val="22"/>
          <w:szCs w:val="22"/>
        </w:rPr>
        <w:t xml:space="preserve">remote deelnemers </w:t>
      </w:r>
      <w:r w:rsidR="001631FE">
        <w:rPr>
          <w:sz w:val="22"/>
          <w:szCs w:val="22"/>
        </w:rPr>
        <w:t xml:space="preserve">(gesprekspartners) </w:t>
      </w:r>
      <w:r w:rsidR="00130578">
        <w:rPr>
          <w:sz w:val="22"/>
          <w:szCs w:val="22"/>
        </w:rPr>
        <w:t xml:space="preserve">van </w:t>
      </w:r>
      <w:r w:rsidR="0007123F">
        <w:rPr>
          <w:sz w:val="22"/>
          <w:szCs w:val="22"/>
        </w:rPr>
        <w:t>de teams vergaderin</w:t>
      </w:r>
      <w:r w:rsidR="00130578">
        <w:rPr>
          <w:sz w:val="22"/>
          <w:szCs w:val="22"/>
        </w:rPr>
        <w:t xml:space="preserve">g en andere TV verzorgt de weergave van </w:t>
      </w:r>
      <w:r w:rsidR="009250A2">
        <w:rPr>
          <w:sz w:val="22"/>
          <w:szCs w:val="22"/>
        </w:rPr>
        <w:t>content van de presenter</w:t>
      </w:r>
      <w:r w:rsidRPr="008F3A05" w:rsidDel="009621A3">
        <w:rPr>
          <w:sz w:val="22"/>
          <w:szCs w:val="22"/>
        </w:rPr>
        <w:t>.</w:t>
      </w:r>
    </w:p>
    <w:p w14:paraId="45A82C8A" w14:textId="17524491" w:rsidR="00161AB2" w:rsidRPr="00D2779F" w:rsidRDefault="004E093D" w:rsidP="00BC4119">
      <w:pPr>
        <w:pStyle w:val="Lijstalinea"/>
        <w:numPr>
          <w:ilvl w:val="0"/>
          <w:numId w:val="18"/>
        </w:numPr>
        <w:spacing w:after="200"/>
        <w:contextualSpacing/>
        <w:rPr>
          <w:sz w:val="22"/>
          <w:szCs w:val="22"/>
        </w:rPr>
      </w:pPr>
      <w:r>
        <w:rPr>
          <w:sz w:val="22"/>
          <w:szCs w:val="22"/>
        </w:rPr>
        <w:t xml:space="preserve">Er wordt uitgegaan van een </w:t>
      </w:r>
      <w:r w:rsidR="00354F0F">
        <w:rPr>
          <w:sz w:val="22"/>
          <w:szCs w:val="22"/>
        </w:rPr>
        <w:t>twee</w:t>
      </w:r>
      <w:r>
        <w:rPr>
          <w:sz w:val="22"/>
          <w:szCs w:val="22"/>
        </w:rPr>
        <w:t xml:space="preserve"> c</w:t>
      </w:r>
      <w:r w:rsidR="009621A3" w:rsidRPr="009621A3">
        <w:rPr>
          <w:sz w:val="22"/>
          <w:szCs w:val="22"/>
        </w:rPr>
        <w:t>amera</w:t>
      </w:r>
      <w:r w:rsidR="004E16F2">
        <w:rPr>
          <w:sz w:val="22"/>
          <w:szCs w:val="22"/>
        </w:rPr>
        <w:t xml:space="preserve"> </w:t>
      </w:r>
      <w:r w:rsidR="009621A3" w:rsidRPr="009621A3">
        <w:rPr>
          <w:sz w:val="22"/>
          <w:szCs w:val="22"/>
        </w:rPr>
        <w:t xml:space="preserve">opstelling </w:t>
      </w:r>
      <w:r>
        <w:rPr>
          <w:sz w:val="22"/>
          <w:szCs w:val="22"/>
        </w:rPr>
        <w:t xml:space="preserve">die </w:t>
      </w:r>
      <w:r w:rsidR="009621A3" w:rsidRPr="009621A3">
        <w:rPr>
          <w:sz w:val="22"/>
          <w:szCs w:val="22"/>
        </w:rPr>
        <w:t xml:space="preserve">optimaal </w:t>
      </w:r>
      <w:r w:rsidR="0061164A">
        <w:rPr>
          <w:sz w:val="22"/>
          <w:szCs w:val="22"/>
        </w:rPr>
        <w:t xml:space="preserve">geschikt </w:t>
      </w:r>
      <w:r>
        <w:rPr>
          <w:sz w:val="22"/>
          <w:szCs w:val="22"/>
        </w:rPr>
        <w:t>is</w:t>
      </w:r>
      <w:r w:rsidR="0061164A">
        <w:rPr>
          <w:sz w:val="22"/>
          <w:szCs w:val="22"/>
        </w:rPr>
        <w:t xml:space="preserve"> voor een n</w:t>
      </w:r>
      <w:r w:rsidR="0061164A" w:rsidRPr="0061164A">
        <w:rPr>
          <w:sz w:val="22"/>
          <w:szCs w:val="22"/>
        </w:rPr>
        <w:t>atuurlijke boardroom vergaderopstelling</w:t>
      </w:r>
      <w:r w:rsidR="003E54CE">
        <w:rPr>
          <w:sz w:val="22"/>
          <w:szCs w:val="22"/>
        </w:rPr>
        <w:t xml:space="preserve"> </w:t>
      </w:r>
      <w:r w:rsidR="00E05A3B">
        <w:rPr>
          <w:sz w:val="22"/>
          <w:szCs w:val="22"/>
        </w:rPr>
        <w:t>waarbij de mimiek van alle aan</w:t>
      </w:r>
      <w:r w:rsidR="00EB1DFA">
        <w:rPr>
          <w:sz w:val="22"/>
          <w:szCs w:val="22"/>
        </w:rPr>
        <w:t xml:space="preserve">wezigen zichtbaar. Is. </w:t>
      </w:r>
      <w:r w:rsidR="00EC57CE">
        <w:rPr>
          <w:sz w:val="22"/>
          <w:szCs w:val="22"/>
        </w:rPr>
        <w:t xml:space="preserve">Het systeem moet in </w:t>
      </w:r>
      <w:r w:rsidR="003E54CE">
        <w:rPr>
          <w:sz w:val="22"/>
          <w:szCs w:val="22"/>
        </w:rPr>
        <w:t>de toekomst u</w:t>
      </w:r>
      <w:r w:rsidR="00161AB2" w:rsidRPr="00D2779F">
        <w:rPr>
          <w:sz w:val="22"/>
          <w:szCs w:val="22"/>
        </w:rPr>
        <w:t xml:space="preserve">itbreidbaar </w:t>
      </w:r>
      <w:r w:rsidR="00EC57CE">
        <w:rPr>
          <w:sz w:val="22"/>
          <w:szCs w:val="22"/>
        </w:rPr>
        <w:t>zijn</w:t>
      </w:r>
      <w:r w:rsidR="003E54CE" w:rsidRPr="00D2779F">
        <w:rPr>
          <w:sz w:val="22"/>
          <w:szCs w:val="22"/>
        </w:rPr>
        <w:t xml:space="preserve"> </w:t>
      </w:r>
      <w:r w:rsidR="00161AB2" w:rsidRPr="00D2779F">
        <w:rPr>
          <w:sz w:val="22"/>
          <w:szCs w:val="22"/>
        </w:rPr>
        <w:t>met een derde camera voor presentermodus.</w:t>
      </w:r>
    </w:p>
    <w:p w14:paraId="727579C4" w14:textId="3EF2B684" w:rsidR="00B152A0" w:rsidRPr="00FA3C77" w:rsidRDefault="009C0A23" w:rsidP="00FA3C77">
      <w:pPr>
        <w:pStyle w:val="Lijstalinea"/>
        <w:numPr>
          <w:ilvl w:val="0"/>
          <w:numId w:val="18"/>
        </w:numPr>
        <w:spacing w:after="200"/>
        <w:contextualSpacing/>
        <w:rPr>
          <w:sz w:val="22"/>
          <w:szCs w:val="22"/>
        </w:rPr>
      </w:pPr>
      <w:r w:rsidRPr="00D2779F">
        <w:rPr>
          <w:sz w:val="22"/>
          <w:szCs w:val="22"/>
        </w:rPr>
        <w:t>Vergaderingen moeten ku</w:t>
      </w:r>
      <w:r w:rsidR="007D5CAB" w:rsidRPr="00D2779F">
        <w:rPr>
          <w:sz w:val="22"/>
          <w:szCs w:val="22"/>
        </w:rPr>
        <w:t>nn</w:t>
      </w:r>
      <w:r w:rsidRPr="00D2779F">
        <w:rPr>
          <w:sz w:val="22"/>
          <w:szCs w:val="22"/>
        </w:rPr>
        <w:t xml:space="preserve">en worden gestreamd naar </w:t>
      </w:r>
      <w:r w:rsidR="00827B2F" w:rsidRPr="00D2779F">
        <w:rPr>
          <w:sz w:val="22"/>
          <w:szCs w:val="22"/>
        </w:rPr>
        <w:t>een extern publiek met behulp van een Real-Time Messaging Protocol (RTMP) stream</w:t>
      </w:r>
      <w:r w:rsidR="0009541E" w:rsidRPr="00D2779F">
        <w:rPr>
          <w:sz w:val="22"/>
          <w:szCs w:val="22"/>
        </w:rPr>
        <w:t xml:space="preserve"> en kunnen w</w:t>
      </w:r>
      <w:r w:rsidR="00827B2F" w:rsidRPr="00D2779F">
        <w:rPr>
          <w:sz w:val="22"/>
          <w:szCs w:val="22"/>
        </w:rPr>
        <w:t>orden uitgezonden naar eindpunten zoals LinkedIn</w:t>
      </w:r>
      <w:r w:rsidR="005F6700">
        <w:rPr>
          <w:sz w:val="22"/>
          <w:szCs w:val="22"/>
        </w:rPr>
        <w:t xml:space="preserve"> en </w:t>
      </w:r>
      <w:r w:rsidR="00827B2F" w:rsidRPr="00D2779F">
        <w:rPr>
          <w:sz w:val="22"/>
          <w:szCs w:val="22"/>
        </w:rPr>
        <w:t>YouTube.</w:t>
      </w:r>
      <w:r w:rsidR="00206D5E" w:rsidRPr="00D2779F">
        <w:rPr>
          <w:sz w:val="22"/>
          <w:szCs w:val="22"/>
        </w:rPr>
        <w:t xml:space="preserve"> Lokaal archiveren van de stream is</w:t>
      </w:r>
      <w:r w:rsidR="00D87773" w:rsidRPr="00D2779F">
        <w:rPr>
          <w:sz w:val="22"/>
          <w:szCs w:val="22"/>
        </w:rPr>
        <w:t xml:space="preserve"> </w:t>
      </w:r>
      <w:r w:rsidR="002360B5" w:rsidRPr="00D2779F">
        <w:rPr>
          <w:sz w:val="22"/>
          <w:szCs w:val="22"/>
        </w:rPr>
        <w:t xml:space="preserve">niet </w:t>
      </w:r>
      <w:r w:rsidR="00FA3C77" w:rsidRPr="00D2779F">
        <w:rPr>
          <w:sz w:val="22"/>
          <w:szCs w:val="22"/>
        </w:rPr>
        <w:t>vereist</w:t>
      </w:r>
      <w:r w:rsidR="002360B5" w:rsidRPr="00D2779F">
        <w:rPr>
          <w:sz w:val="22"/>
          <w:szCs w:val="22"/>
        </w:rPr>
        <w:t>.</w:t>
      </w:r>
    </w:p>
    <w:p w14:paraId="778F2112" w14:textId="09C2CBF1" w:rsidR="002B528E" w:rsidRPr="008F3A05" w:rsidRDefault="002B528E" w:rsidP="007F6F31">
      <w:pPr>
        <w:pStyle w:val="Lijstalinea"/>
        <w:numPr>
          <w:ilvl w:val="0"/>
          <w:numId w:val="18"/>
        </w:numPr>
        <w:spacing w:after="200"/>
        <w:contextualSpacing/>
        <w:rPr>
          <w:sz w:val="22"/>
          <w:szCs w:val="22"/>
        </w:rPr>
      </w:pPr>
      <w:r w:rsidRPr="008F3A05">
        <w:rPr>
          <w:sz w:val="22"/>
          <w:szCs w:val="22"/>
        </w:rPr>
        <w:t xml:space="preserve">Videoconference set; t.b.v. lokaal presenteren, videovergaderen en opnemen van presenterweergave (streamen). </w:t>
      </w:r>
    </w:p>
    <w:p w14:paraId="48F4B6A2" w14:textId="77777777" w:rsidR="002B528E" w:rsidRPr="008F3A05" w:rsidRDefault="002B528E" w:rsidP="007F6F31">
      <w:pPr>
        <w:pStyle w:val="Lijstalinea"/>
        <w:numPr>
          <w:ilvl w:val="0"/>
          <w:numId w:val="18"/>
        </w:numPr>
        <w:spacing w:after="200"/>
        <w:contextualSpacing/>
        <w:rPr>
          <w:sz w:val="22"/>
          <w:szCs w:val="22"/>
        </w:rPr>
      </w:pPr>
      <w:r w:rsidRPr="008F3A05">
        <w:rPr>
          <w:sz w:val="22"/>
          <w:szCs w:val="22"/>
        </w:rPr>
        <w:t xml:space="preserve">Aparatuur dient te worden weggewerkt op plafonds en wanden en dient zorg te dragen voor egale audio-video opname/weergave in de ruimte. </w:t>
      </w:r>
    </w:p>
    <w:p w14:paraId="6F0F51DF" w14:textId="77777777" w:rsidR="002B528E" w:rsidRPr="008F3A05" w:rsidRDefault="002B528E" w:rsidP="007F6F31">
      <w:pPr>
        <w:pStyle w:val="Lijstalinea"/>
        <w:numPr>
          <w:ilvl w:val="0"/>
          <w:numId w:val="18"/>
        </w:numPr>
        <w:spacing w:after="200"/>
        <w:contextualSpacing/>
        <w:rPr>
          <w:sz w:val="22"/>
          <w:szCs w:val="22"/>
        </w:rPr>
      </w:pPr>
      <w:r w:rsidRPr="008F3A05">
        <w:rPr>
          <w:sz w:val="22"/>
          <w:szCs w:val="22"/>
        </w:rPr>
        <w:t>Aparatuur moet centraal aangestuurd kunnen worden via een ruimte-control touchpaneel waar de verschillende systeempresets opgeroepen kunnen worden.</w:t>
      </w:r>
    </w:p>
    <w:p w14:paraId="39C4BCDE" w14:textId="77777777" w:rsidR="002B528E" w:rsidRPr="008F3A05" w:rsidRDefault="002B528E" w:rsidP="007F6F31">
      <w:pPr>
        <w:pStyle w:val="Lijstalinea"/>
        <w:numPr>
          <w:ilvl w:val="0"/>
          <w:numId w:val="18"/>
        </w:numPr>
        <w:spacing w:after="200"/>
        <w:contextualSpacing/>
        <w:rPr>
          <w:sz w:val="22"/>
          <w:szCs w:val="22"/>
        </w:rPr>
      </w:pPr>
      <w:r w:rsidRPr="008F3A05">
        <w:rPr>
          <w:sz w:val="22"/>
          <w:szCs w:val="22"/>
        </w:rPr>
        <w:t>Roomcliënt incl. lokale draadloze presentatie mogelijkheid; O.b.v. Microsoft Teams (Touch bedienpaneel met losse Windows/Android client)</w:t>
      </w:r>
    </w:p>
    <w:p w14:paraId="1116F187" w14:textId="08B89D3E" w:rsidR="007F5579" w:rsidRPr="00014A05" w:rsidRDefault="007F5579" w:rsidP="007F5579">
      <w:pPr>
        <w:pStyle w:val="Lijstalinea"/>
        <w:numPr>
          <w:ilvl w:val="0"/>
          <w:numId w:val="18"/>
        </w:numPr>
        <w:spacing w:after="200"/>
        <w:contextualSpacing/>
      </w:pPr>
      <w:r w:rsidRPr="00014A05">
        <w:t xml:space="preserve">Draadloze screen sharing, </w:t>
      </w:r>
      <w:r w:rsidR="00002DB2" w:rsidRPr="00014A05">
        <w:t>Plug &amp; Play: geen software te installeren</w:t>
      </w:r>
      <w:r w:rsidR="0077621C" w:rsidRPr="00014A05">
        <w:t>/downloaden</w:t>
      </w:r>
      <w:r w:rsidR="00507932" w:rsidRPr="00014A05">
        <w:t xml:space="preserve">, </w:t>
      </w:r>
      <w:r w:rsidR="000F243E" w:rsidRPr="00014A05">
        <w:t>Resolutie uitgang HDMI (max</w:t>
      </w:r>
      <w:r w:rsidR="00F66A3C" w:rsidRPr="00014A05">
        <w:t>.) 2160p UHD 4K - 8Mpx</w:t>
      </w:r>
      <w:r w:rsidR="000F243E" w:rsidRPr="00014A05">
        <w:t xml:space="preserve">, </w:t>
      </w:r>
      <w:r w:rsidR="00FD686B" w:rsidRPr="00014A05">
        <w:t>Geen Wifi verbinding noodzakelijk, USB-C</w:t>
      </w:r>
      <w:r w:rsidR="00ED08C7" w:rsidRPr="00014A05">
        <w:t xml:space="preserve"> aansluiting</w:t>
      </w:r>
      <w:r w:rsidR="003D4E9C" w:rsidRPr="00014A05">
        <w:t>, Bereik van 15 m</w:t>
      </w:r>
    </w:p>
    <w:p w14:paraId="0B9733A8" w14:textId="77777777" w:rsidR="007F5579" w:rsidRPr="007F5579" w:rsidRDefault="007F5579" w:rsidP="006D5A8A">
      <w:pPr>
        <w:contextualSpacing/>
      </w:pPr>
    </w:p>
    <w:p w14:paraId="4B8E5701" w14:textId="57AA30DB" w:rsidR="002B528E" w:rsidRPr="00216532" w:rsidRDefault="002B528E" w:rsidP="002B528E">
      <w:pPr>
        <w:rPr>
          <w:highlight w:val="yellow"/>
        </w:rPr>
      </w:pPr>
      <w:r>
        <w:t>Inclusief benodigde bekabeling en installatiemateriaal (lengtemaat 10 meter i.v.m. connecteren, incl. technisch rack). Update en beheerplatform t.b.v. de audio-video systemen en roomclient (4 jaar)</w:t>
      </w:r>
      <w:r w:rsidR="00041411">
        <w:t>.</w:t>
      </w:r>
    </w:p>
    <w:p w14:paraId="2EACB0B5" w14:textId="3FF2BD88" w:rsidR="002B528E" w:rsidRPr="006D5A8A" w:rsidRDefault="002B528E" w:rsidP="002748D5">
      <w:pPr>
        <w:pStyle w:val="Kop4"/>
        <w:spacing w:before="240"/>
        <w:rPr>
          <w:rFonts w:asciiTheme="minorHAnsi" w:hAnsiTheme="minorHAnsi"/>
          <w:sz w:val="22"/>
          <w:szCs w:val="22"/>
          <w:lang w:val="nl-NL"/>
        </w:rPr>
      </w:pPr>
      <w:r w:rsidRPr="006D5A8A">
        <w:rPr>
          <w:rFonts w:asciiTheme="minorHAnsi" w:hAnsiTheme="minorHAnsi"/>
          <w:sz w:val="22"/>
          <w:szCs w:val="22"/>
          <w:lang w:val="nl-NL"/>
        </w:rPr>
        <w:t>Specifieke dienstverlening: 4 persoons vergaderruimtes (0.222, 0.223, 0.224, 1.010, 1.011</w:t>
      </w:r>
      <w:r w:rsidR="0BE78419" w:rsidRPr="006D5A8A">
        <w:rPr>
          <w:rFonts w:asciiTheme="minorHAnsi" w:hAnsiTheme="minorHAnsi"/>
          <w:sz w:val="22"/>
          <w:szCs w:val="22"/>
          <w:lang w:val="nl-NL"/>
        </w:rPr>
        <w:t xml:space="preserve"> - ca. 10</w:t>
      </w:r>
      <w:r w:rsidR="44689EB9" w:rsidRPr="006D5A8A">
        <w:rPr>
          <w:rFonts w:asciiTheme="minorHAnsi" w:hAnsiTheme="minorHAnsi"/>
          <w:sz w:val="22"/>
          <w:szCs w:val="22"/>
          <w:lang w:val="nl-NL"/>
        </w:rPr>
        <w:t xml:space="preserve"> </w:t>
      </w:r>
      <w:r w:rsidR="0BE78419" w:rsidRPr="006D5A8A">
        <w:rPr>
          <w:rFonts w:asciiTheme="minorHAnsi" w:hAnsiTheme="minorHAnsi"/>
          <w:sz w:val="22"/>
          <w:szCs w:val="22"/>
          <w:lang w:val="nl-NL"/>
        </w:rPr>
        <w:t>m2</w:t>
      </w:r>
      <w:r w:rsidRPr="006D5A8A">
        <w:rPr>
          <w:rFonts w:asciiTheme="minorHAnsi" w:hAnsiTheme="minorHAnsi"/>
          <w:sz w:val="22"/>
          <w:szCs w:val="22"/>
          <w:lang w:val="nl-NL"/>
        </w:rPr>
        <w:t>)</w:t>
      </w:r>
    </w:p>
    <w:p w14:paraId="3203E672" w14:textId="77777777" w:rsidR="002B528E" w:rsidRDefault="002B528E" w:rsidP="002B528E">
      <w:r>
        <w:t>Leveren, monteren, configureren en installeren van:</w:t>
      </w:r>
    </w:p>
    <w:p w14:paraId="5AAC8352" w14:textId="77777777" w:rsidR="002B528E" w:rsidRPr="002748D5" w:rsidRDefault="002B528E" w:rsidP="007F6F31">
      <w:pPr>
        <w:pStyle w:val="Lijstalinea"/>
        <w:numPr>
          <w:ilvl w:val="0"/>
          <w:numId w:val="20"/>
        </w:numPr>
        <w:spacing w:after="200"/>
        <w:contextualSpacing/>
        <w:rPr>
          <w:sz w:val="22"/>
          <w:szCs w:val="28"/>
        </w:rPr>
      </w:pPr>
      <w:r w:rsidRPr="002748D5">
        <w:rPr>
          <w:sz w:val="22"/>
          <w:szCs w:val="28"/>
        </w:rPr>
        <w:t xml:space="preserve">5 stuks (waarvan 4 stuks hergebruikte) beeldscherm professionele lijn 4K 55” inclusief ophangsysteem 55” vlakke wandmontage incl. veiligheidssluiting, incl. Airplay2 en Chromecast ondersteuning. </w:t>
      </w:r>
    </w:p>
    <w:p w14:paraId="2736CDD0" w14:textId="77777777" w:rsidR="002B528E" w:rsidRPr="002748D5" w:rsidRDefault="002B528E" w:rsidP="007F6F31">
      <w:pPr>
        <w:pStyle w:val="Lijstalinea"/>
        <w:numPr>
          <w:ilvl w:val="0"/>
          <w:numId w:val="20"/>
        </w:numPr>
        <w:spacing w:after="200"/>
        <w:contextualSpacing/>
        <w:rPr>
          <w:sz w:val="22"/>
          <w:szCs w:val="28"/>
        </w:rPr>
      </w:pPr>
      <w:r w:rsidRPr="002748D5">
        <w:rPr>
          <w:sz w:val="22"/>
          <w:szCs w:val="28"/>
        </w:rPr>
        <w:t>5 stuks videoconference set; PTZ  Camera met resolutie Ultra HD 4K, inclusief optical zoom, stuurbare microfoon en luidspreker voor egale audio-video opname/weergave in de ruimte.</w:t>
      </w:r>
    </w:p>
    <w:p w14:paraId="7C82630D" w14:textId="77777777" w:rsidR="002B528E" w:rsidRPr="002748D5" w:rsidRDefault="002B528E" w:rsidP="007F6F31">
      <w:pPr>
        <w:pStyle w:val="Lijstalinea"/>
        <w:numPr>
          <w:ilvl w:val="0"/>
          <w:numId w:val="20"/>
        </w:numPr>
        <w:spacing w:after="200"/>
        <w:contextualSpacing/>
        <w:rPr>
          <w:sz w:val="22"/>
          <w:szCs w:val="28"/>
        </w:rPr>
      </w:pPr>
      <w:r w:rsidRPr="002748D5">
        <w:rPr>
          <w:sz w:val="22"/>
          <w:szCs w:val="28"/>
        </w:rPr>
        <w:t xml:space="preserve">Roomcliënt (= PC met teams) incl. lokale presentatie mogelijkheid (USB-c); O.b.v. Microsoft Teams (Touch bedienpaneel met losse Windows/Android client) Touch bedienpaneel via USB-Ethernetkabel verbonden met PC.  </w:t>
      </w:r>
    </w:p>
    <w:p w14:paraId="311ED64C" w14:textId="77777777" w:rsidR="002B528E" w:rsidRDefault="002B528E" w:rsidP="002B528E">
      <w:r>
        <w:t xml:space="preserve">Inclusief benodigde bekabeling, montage- en installatiemateriaal (lengtemaat 5 meter i.v.m. connecteren). </w:t>
      </w:r>
    </w:p>
    <w:p w14:paraId="070FDCBB" w14:textId="77777777" w:rsidR="002B528E" w:rsidRDefault="002B528E" w:rsidP="002B528E">
      <w:r>
        <w:t>Update en beheerplatform t.b.v. de audio-video systemen en roomclient (4 jaar)</w:t>
      </w:r>
    </w:p>
    <w:p w14:paraId="0693B17A" w14:textId="66B608B5" w:rsidR="002B528E" w:rsidRPr="006D5A8A" w:rsidRDefault="002B528E" w:rsidP="002748D5">
      <w:pPr>
        <w:pStyle w:val="Kop4"/>
        <w:spacing w:before="240"/>
        <w:rPr>
          <w:rFonts w:asciiTheme="minorHAnsi" w:hAnsiTheme="minorHAnsi"/>
          <w:sz w:val="22"/>
          <w:szCs w:val="22"/>
          <w:lang w:val="nl-NL"/>
        </w:rPr>
      </w:pPr>
      <w:r w:rsidRPr="006D5A8A">
        <w:rPr>
          <w:rFonts w:asciiTheme="minorHAnsi" w:hAnsiTheme="minorHAnsi"/>
          <w:sz w:val="22"/>
          <w:szCs w:val="22"/>
          <w:lang w:val="nl-NL"/>
        </w:rPr>
        <w:t>Specifieke dienstverlening: 6 persoons vergaderruimtes (1.002, 1.003</w:t>
      </w:r>
      <w:r w:rsidR="53B1CB2D" w:rsidRPr="006D5A8A">
        <w:rPr>
          <w:rFonts w:asciiTheme="minorHAnsi" w:hAnsiTheme="minorHAnsi"/>
          <w:sz w:val="22"/>
          <w:szCs w:val="22"/>
          <w:lang w:val="nl-NL"/>
        </w:rPr>
        <w:t xml:space="preserve"> - ca 15 m2</w:t>
      </w:r>
      <w:r w:rsidRPr="006D5A8A">
        <w:rPr>
          <w:rFonts w:asciiTheme="minorHAnsi" w:hAnsiTheme="minorHAnsi"/>
          <w:sz w:val="22"/>
          <w:szCs w:val="22"/>
          <w:lang w:val="nl-NL"/>
        </w:rPr>
        <w:t>)</w:t>
      </w:r>
    </w:p>
    <w:p w14:paraId="6B0C49FE" w14:textId="77777777" w:rsidR="002B528E" w:rsidRDefault="002B528E" w:rsidP="002B528E">
      <w:r>
        <w:t>Leveren, monteren, configureren en installeren van:</w:t>
      </w:r>
    </w:p>
    <w:p w14:paraId="517F89B6" w14:textId="77777777" w:rsidR="002B528E" w:rsidRPr="002748D5" w:rsidRDefault="002B528E" w:rsidP="007F6F31">
      <w:pPr>
        <w:pStyle w:val="Lijstalinea"/>
        <w:numPr>
          <w:ilvl w:val="0"/>
          <w:numId w:val="20"/>
        </w:numPr>
        <w:spacing w:after="200"/>
        <w:contextualSpacing/>
        <w:rPr>
          <w:sz w:val="22"/>
          <w:szCs w:val="28"/>
        </w:rPr>
      </w:pPr>
      <w:r w:rsidRPr="002748D5">
        <w:rPr>
          <w:sz w:val="22"/>
          <w:szCs w:val="28"/>
        </w:rPr>
        <w:lastRenderedPageBreak/>
        <w:t xml:space="preserve">2 stuks (waarvan 1 stuks hergebruikte) beeldscherm professionele lijn 4K 65” inclusief ophangsysteem 65” vast statief wandmontage aan houten borstwering incl. veiligheidssluiting, incl. Airplay2 en Chromecast ondersteuning. </w:t>
      </w:r>
    </w:p>
    <w:p w14:paraId="24D2EF73" w14:textId="77777777" w:rsidR="002B528E" w:rsidRPr="002748D5" w:rsidRDefault="002B528E" w:rsidP="007F6F31">
      <w:pPr>
        <w:pStyle w:val="Lijstalinea"/>
        <w:numPr>
          <w:ilvl w:val="0"/>
          <w:numId w:val="20"/>
        </w:numPr>
        <w:spacing w:after="200"/>
        <w:contextualSpacing/>
        <w:rPr>
          <w:sz w:val="22"/>
          <w:szCs w:val="28"/>
        </w:rPr>
      </w:pPr>
      <w:r w:rsidRPr="002748D5">
        <w:rPr>
          <w:sz w:val="22"/>
          <w:szCs w:val="28"/>
        </w:rPr>
        <w:t>2 stuks (hergebruikte) videoconference set; PTZ  Camera met resolutie Ultra HD 4K, inclusief optical zoom, stuurbare microfoon en luidspreker voor egale audio-video opname/weergave in de ruimte (kleine Rally bar).</w:t>
      </w:r>
    </w:p>
    <w:p w14:paraId="4B38CA92" w14:textId="77777777" w:rsidR="002B528E" w:rsidRPr="002748D5" w:rsidRDefault="002B528E" w:rsidP="007F6F31">
      <w:pPr>
        <w:pStyle w:val="Lijstalinea"/>
        <w:numPr>
          <w:ilvl w:val="0"/>
          <w:numId w:val="20"/>
        </w:numPr>
        <w:spacing w:after="200"/>
        <w:contextualSpacing/>
        <w:rPr>
          <w:sz w:val="22"/>
          <w:szCs w:val="28"/>
        </w:rPr>
      </w:pPr>
      <w:r w:rsidRPr="002748D5">
        <w:rPr>
          <w:sz w:val="22"/>
          <w:szCs w:val="28"/>
        </w:rPr>
        <w:t xml:space="preserve">Roomcliënt (= PC met teams) incl. lokale presentatie mogelijkheid (USB-c); O.b.v. Microsoft Teams (Touch bedienpaneel met losse Windows/Android client) Touch bedienpaneel via USB-Ethernetkabel verbonden met PC. </w:t>
      </w:r>
    </w:p>
    <w:p w14:paraId="5CC01AEE" w14:textId="77777777" w:rsidR="002B528E" w:rsidRDefault="002B528E" w:rsidP="002B528E">
      <w:r>
        <w:t>Inclusief benodigde bekabeling, montage- en installatiemateriaal (lengtemaat 5 meter i.v.m. connecteren).</w:t>
      </w:r>
    </w:p>
    <w:p w14:paraId="50D5F8C6" w14:textId="0022A33F" w:rsidR="002B528E" w:rsidRPr="00590C43" w:rsidRDefault="002B528E" w:rsidP="002B528E">
      <w:pPr>
        <w:rPr>
          <w:highlight w:val="yellow"/>
        </w:rPr>
      </w:pPr>
      <w:r>
        <w:t>Update en beheerplatform t.b.v. de audio-video systemen en roomclient (4 jaar)</w:t>
      </w:r>
      <w:r w:rsidR="00041411">
        <w:t>.</w:t>
      </w:r>
    </w:p>
    <w:p w14:paraId="3BB59561" w14:textId="15F28FE8" w:rsidR="002B528E" w:rsidRPr="006D5A8A" w:rsidRDefault="002B528E" w:rsidP="002748D5">
      <w:pPr>
        <w:pStyle w:val="Kop4"/>
        <w:spacing w:before="240"/>
        <w:rPr>
          <w:rFonts w:asciiTheme="minorHAnsi" w:hAnsiTheme="minorHAnsi"/>
          <w:sz w:val="22"/>
          <w:szCs w:val="22"/>
          <w:lang w:val="nl-NL"/>
        </w:rPr>
      </w:pPr>
      <w:r w:rsidRPr="006D5A8A">
        <w:rPr>
          <w:rFonts w:asciiTheme="minorHAnsi" w:hAnsiTheme="minorHAnsi"/>
          <w:sz w:val="22"/>
          <w:szCs w:val="22"/>
          <w:lang w:val="nl-NL"/>
        </w:rPr>
        <w:t>Specifieke dienstverlening: 12 persoons vergaderruimtes (1.001</w:t>
      </w:r>
      <w:r w:rsidR="7B17C7B5" w:rsidRPr="006D5A8A">
        <w:rPr>
          <w:rFonts w:asciiTheme="minorHAnsi" w:hAnsiTheme="minorHAnsi"/>
          <w:sz w:val="22"/>
          <w:szCs w:val="22"/>
          <w:lang w:val="nl-NL"/>
        </w:rPr>
        <w:t xml:space="preserve"> - ca. 35 m2</w:t>
      </w:r>
      <w:r w:rsidRPr="006D5A8A">
        <w:rPr>
          <w:rFonts w:asciiTheme="minorHAnsi" w:hAnsiTheme="minorHAnsi"/>
          <w:sz w:val="22"/>
          <w:szCs w:val="22"/>
          <w:lang w:val="nl-NL"/>
        </w:rPr>
        <w:t>)</w:t>
      </w:r>
    </w:p>
    <w:p w14:paraId="40306EB9" w14:textId="77777777" w:rsidR="002B528E" w:rsidRDefault="002B528E" w:rsidP="002B528E">
      <w:r>
        <w:t>Leveren, monteren, configureren en installeren van:</w:t>
      </w:r>
    </w:p>
    <w:p w14:paraId="1D1489CC" w14:textId="77777777" w:rsidR="002B528E" w:rsidRPr="002748D5" w:rsidRDefault="002B528E" w:rsidP="007F6F31">
      <w:pPr>
        <w:pStyle w:val="Lijstalinea"/>
        <w:numPr>
          <w:ilvl w:val="0"/>
          <w:numId w:val="20"/>
        </w:numPr>
        <w:spacing w:after="200"/>
        <w:contextualSpacing/>
        <w:rPr>
          <w:sz w:val="22"/>
          <w:szCs w:val="28"/>
        </w:rPr>
      </w:pPr>
      <w:r w:rsidRPr="002748D5">
        <w:rPr>
          <w:sz w:val="22"/>
          <w:szCs w:val="28"/>
        </w:rPr>
        <w:t xml:space="preserve">1 stuks (hergebruikte) beeldscherm professionele lijn 4K 85” inclusief ophangsysteem 85” vlakke wandmontage incl. veiligheidssluiting, incl. Airplay2 en Chromecast ondersteuning. </w:t>
      </w:r>
    </w:p>
    <w:p w14:paraId="37F721BD" w14:textId="77777777" w:rsidR="002B528E" w:rsidRPr="002748D5" w:rsidRDefault="002B528E" w:rsidP="007F6F31">
      <w:pPr>
        <w:pStyle w:val="Lijstalinea"/>
        <w:numPr>
          <w:ilvl w:val="0"/>
          <w:numId w:val="20"/>
        </w:numPr>
        <w:spacing w:after="200"/>
        <w:contextualSpacing/>
        <w:rPr>
          <w:sz w:val="22"/>
          <w:szCs w:val="28"/>
        </w:rPr>
      </w:pPr>
      <w:r w:rsidRPr="002748D5">
        <w:rPr>
          <w:sz w:val="22"/>
          <w:szCs w:val="28"/>
        </w:rPr>
        <w:t>1 stuks (hergebruikte) videoconference set; PTZ  Camera met resolutie Ultra HD 4K, inclusief optical zoom, stuurbare microfoon(s) en extra luidspreker(s) voor egale audio-video opname/weergave in de ruimte.</w:t>
      </w:r>
    </w:p>
    <w:p w14:paraId="1ED62634" w14:textId="663C0C0D" w:rsidR="002B528E" w:rsidRPr="002748D5" w:rsidRDefault="002B528E" w:rsidP="007F6F31">
      <w:pPr>
        <w:pStyle w:val="Lijstalinea"/>
        <w:numPr>
          <w:ilvl w:val="0"/>
          <w:numId w:val="20"/>
        </w:numPr>
        <w:spacing w:after="200"/>
        <w:contextualSpacing/>
        <w:rPr>
          <w:sz w:val="22"/>
          <w:szCs w:val="28"/>
        </w:rPr>
      </w:pPr>
      <w:r w:rsidRPr="002748D5">
        <w:rPr>
          <w:sz w:val="22"/>
          <w:szCs w:val="28"/>
        </w:rPr>
        <w:t>Roomcliënt (= PC met teams) incl. lokale presentatie mogelijkheid (USB-c); O.b.v. Microsoft Teams (Touch bedienpaneel met losse Windows/Android client) Touch bedienpaneel via USB-Ethernetkabel verbonden met PC.</w:t>
      </w:r>
    </w:p>
    <w:p w14:paraId="26AA47DA" w14:textId="48FF281D" w:rsidR="001C0712" w:rsidRPr="006D5A8A" w:rsidRDefault="001C0712" w:rsidP="001C0712">
      <w:pPr>
        <w:pStyle w:val="Lijstalinea"/>
        <w:numPr>
          <w:ilvl w:val="0"/>
          <w:numId w:val="20"/>
        </w:numPr>
        <w:spacing w:after="200"/>
        <w:contextualSpacing/>
        <w:rPr>
          <w:sz w:val="22"/>
          <w:szCs w:val="22"/>
        </w:rPr>
      </w:pPr>
      <w:r w:rsidRPr="007F5579">
        <w:rPr>
          <w:sz w:val="22"/>
          <w:szCs w:val="22"/>
        </w:rPr>
        <w:t xml:space="preserve">Draadloze screen sharing, </w:t>
      </w:r>
      <w:r w:rsidRPr="00002DB2">
        <w:rPr>
          <w:sz w:val="22"/>
          <w:szCs w:val="22"/>
        </w:rPr>
        <w:t>Plug &amp; Play: geen software te installeren</w:t>
      </w:r>
      <w:r>
        <w:rPr>
          <w:sz w:val="22"/>
          <w:szCs w:val="22"/>
        </w:rPr>
        <w:t xml:space="preserve">/downloaden, </w:t>
      </w:r>
      <w:r w:rsidRPr="00F66A3C">
        <w:rPr>
          <w:sz w:val="22"/>
          <w:szCs w:val="22"/>
        </w:rPr>
        <w:t>Resolutie uitgang HDMI (max.)</w:t>
      </w:r>
      <w:r>
        <w:rPr>
          <w:sz w:val="22"/>
          <w:szCs w:val="22"/>
        </w:rPr>
        <w:t xml:space="preserve"> </w:t>
      </w:r>
      <w:r w:rsidRPr="00F66A3C">
        <w:rPr>
          <w:sz w:val="22"/>
          <w:szCs w:val="22"/>
        </w:rPr>
        <w:t>2160p UHD 4K - 8Mpx</w:t>
      </w:r>
      <w:r w:rsidRPr="00E5479E">
        <w:rPr>
          <w:sz w:val="22"/>
          <w:szCs w:val="22"/>
        </w:rPr>
        <w:t>, Geen Wifi verbinding noodzakelijk, USB-C</w:t>
      </w:r>
      <w:r>
        <w:rPr>
          <w:sz w:val="22"/>
          <w:szCs w:val="22"/>
        </w:rPr>
        <w:t xml:space="preserve"> aansluiting, </w:t>
      </w:r>
      <w:r w:rsidRPr="003D4E9C">
        <w:rPr>
          <w:sz w:val="22"/>
          <w:szCs w:val="22"/>
        </w:rPr>
        <w:t>Bereik van 15 m</w:t>
      </w:r>
    </w:p>
    <w:p w14:paraId="18846ADD" w14:textId="37F36DB2" w:rsidR="002B528E" w:rsidRDefault="002B528E" w:rsidP="002B528E">
      <w:r>
        <w:t>Inclusief benodigde bekabeling, montage- en installatiemateriaal (lengtemaat 5 meter i.v.m. connecteren)</w:t>
      </w:r>
      <w:r w:rsidR="00041411">
        <w:t>.</w:t>
      </w:r>
    </w:p>
    <w:p w14:paraId="2B046F30" w14:textId="07F3F6D2" w:rsidR="002B528E" w:rsidRPr="00216532" w:rsidRDefault="002B528E" w:rsidP="002B528E">
      <w:pPr>
        <w:rPr>
          <w:highlight w:val="yellow"/>
        </w:rPr>
      </w:pPr>
      <w:r>
        <w:t>Update en beheerplatform t.b.v. de audio-video systemen en roomclient (4 jaar)</w:t>
      </w:r>
      <w:r w:rsidR="00041411">
        <w:t>.</w:t>
      </w:r>
    </w:p>
    <w:p w14:paraId="642A422D" w14:textId="798466C9" w:rsidR="002B528E" w:rsidRPr="006D5A8A" w:rsidRDefault="002B528E" w:rsidP="002748D5">
      <w:pPr>
        <w:pStyle w:val="Kop4"/>
        <w:spacing w:before="240"/>
        <w:rPr>
          <w:rFonts w:asciiTheme="minorHAnsi" w:hAnsiTheme="minorHAnsi"/>
          <w:sz w:val="22"/>
          <w:szCs w:val="22"/>
          <w:lang w:val="nl-NL"/>
        </w:rPr>
      </w:pPr>
      <w:r w:rsidRPr="006D5A8A">
        <w:rPr>
          <w:rFonts w:asciiTheme="minorHAnsi" w:hAnsiTheme="minorHAnsi"/>
          <w:sz w:val="22"/>
          <w:szCs w:val="22"/>
          <w:lang w:val="nl-NL"/>
        </w:rPr>
        <w:t>Specifieke dienstverlening: vergader-/scrumruimte (1.005</w:t>
      </w:r>
      <w:r w:rsidR="0F881EA0" w:rsidRPr="006D5A8A">
        <w:rPr>
          <w:rFonts w:asciiTheme="minorHAnsi" w:hAnsiTheme="minorHAnsi"/>
          <w:sz w:val="22"/>
          <w:szCs w:val="22"/>
          <w:lang w:val="nl-NL"/>
        </w:rPr>
        <w:t xml:space="preserve"> - ca. 65 m2</w:t>
      </w:r>
      <w:r w:rsidRPr="006D5A8A">
        <w:rPr>
          <w:rFonts w:asciiTheme="minorHAnsi" w:hAnsiTheme="minorHAnsi"/>
          <w:sz w:val="22"/>
          <w:szCs w:val="22"/>
          <w:lang w:val="nl-NL"/>
        </w:rPr>
        <w:t>)</w:t>
      </w:r>
    </w:p>
    <w:p w14:paraId="4439ABF6" w14:textId="77777777" w:rsidR="002B528E" w:rsidRDefault="002B528E" w:rsidP="002B528E">
      <w:r>
        <w:t>Leveren, monteren, configureren en installeren van:</w:t>
      </w:r>
    </w:p>
    <w:p w14:paraId="7386E09E" w14:textId="77777777" w:rsidR="002B528E" w:rsidRPr="002748D5" w:rsidRDefault="002B528E" w:rsidP="007F6F31">
      <w:pPr>
        <w:pStyle w:val="Lijstalinea"/>
        <w:numPr>
          <w:ilvl w:val="0"/>
          <w:numId w:val="19"/>
        </w:numPr>
        <w:spacing w:after="200"/>
        <w:contextualSpacing/>
        <w:rPr>
          <w:sz w:val="22"/>
          <w:szCs w:val="28"/>
        </w:rPr>
      </w:pPr>
      <w:r w:rsidRPr="002748D5">
        <w:rPr>
          <w:sz w:val="22"/>
          <w:szCs w:val="28"/>
        </w:rPr>
        <w:t xml:space="preserve">Een interactief presentatiescherm met digitale whiteboardfunctie; met resolutie Ultra HD 4K, 86” touchscreen incl. built-in WiFi, multi touch, OPS voorbereid en internet browserfunctie. </w:t>
      </w:r>
    </w:p>
    <w:p w14:paraId="18640EF4" w14:textId="52839315" w:rsidR="002B528E" w:rsidRPr="002748D5" w:rsidRDefault="00260C25" w:rsidP="007F6F31">
      <w:pPr>
        <w:pStyle w:val="Lijstalinea"/>
        <w:numPr>
          <w:ilvl w:val="0"/>
          <w:numId w:val="19"/>
        </w:numPr>
        <w:spacing w:after="200"/>
        <w:contextualSpacing/>
        <w:rPr>
          <w:sz w:val="22"/>
          <w:szCs w:val="28"/>
        </w:rPr>
      </w:pPr>
      <w:r>
        <w:rPr>
          <w:sz w:val="22"/>
          <w:szCs w:val="28"/>
        </w:rPr>
        <w:t>V</w:t>
      </w:r>
      <w:r w:rsidR="002B528E" w:rsidRPr="002748D5">
        <w:rPr>
          <w:sz w:val="22"/>
          <w:szCs w:val="28"/>
        </w:rPr>
        <w:t>ideoconference set</w:t>
      </w:r>
      <w:r>
        <w:rPr>
          <w:sz w:val="22"/>
          <w:szCs w:val="28"/>
        </w:rPr>
        <w:t xml:space="preserve"> (h</w:t>
      </w:r>
      <w:r w:rsidRPr="00906D80">
        <w:rPr>
          <w:sz w:val="22"/>
          <w:szCs w:val="28"/>
        </w:rPr>
        <w:t>ergebruikte</w:t>
      </w:r>
      <w:r>
        <w:rPr>
          <w:sz w:val="22"/>
          <w:szCs w:val="28"/>
        </w:rPr>
        <w:t>)</w:t>
      </w:r>
      <w:r w:rsidR="002B528E" w:rsidRPr="002748D5">
        <w:rPr>
          <w:sz w:val="22"/>
          <w:szCs w:val="28"/>
        </w:rPr>
        <w:t>; PTZ  Camera met resolutie Ultra HD 4K, inclusief optical zoom, stuurbare microfoon(s) en luidspreker(s) voor egale audio-video opname/weergave in de ruimte, incl. vrijhangende mounting.</w:t>
      </w:r>
    </w:p>
    <w:p w14:paraId="519E5C5D" w14:textId="77777777" w:rsidR="002B528E" w:rsidRPr="002748D5" w:rsidRDefault="002B528E" w:rsidP="007F6F31">
      <w:pPr>
        <w:pStyle w:val="Lijstalinea"/>
        <w:numPr>
          <w:ilvl w:val="0"/>
          <w:numId w:val="19"/>
        </w:numPr>
        <w:spacing w:after="200"/>
        <w:contextualSpacing/>
        <w:rPr>
          <w:sz w:val="22"/>
          <w:szCs w:val="28"/>
        </w:rPr>
      </w:pPr>
      <w:r w:rsidRPr="002748D5">
        <w:rPr>
          <w:sz w:val="22"/>
          <w:szCs w:val="28"/>
        </w:rPr>
        <w:t>Trolly incl. electrische hoogte-laagte verstelbaar en opslagmodule voor centrale plaatsing centrale componten</w:t>
      </w:r>
    </w:p>
    <w:p w14:paraId="434A3EB1" w14:textId="77777777" w:rsidR="002B528E" w:rsidRPr="002748D5" w:rsidRDefault="002B528E" w:rsidP="007F6F31">
      <w:pPr>
        <w:pStyle w:val="Lijstalinea"/>
        <w:numPr>
          <w:ilvl w:val="0"/>
          <w:numId w:val="19"/>
        </w:numPr>
        <w:spacing w:after="200"/>
        <w:contextualSpacing/>
        <w:rPr>
          <w:sz w:val="22"/>
          <w:szCs w:val="28"/>
        </w:rPr>
      </w:pPr>
      <w:r w:rsidRPr="002748D5">
        <w:rPr>
          <w:sz w:val="22"/>
          <w:szCs w:val="28"/>
        </w:rPr>
        <w:t>Roomcliënt incl. lokale draadloze presentatie mogelijkheid; O.b.v. Microsoft Teams (Touch bedienpaneel met losse Windows/Android client)</w:t>
      </w:r>
    </w:p>
    <w:p w14:paraId="6F4D5A21" w14:textId="4166AD46" w:rsidR="001C0712" w:rsidRPr="006D5A8A" w:rsidRDefault="001C0712" w:rsidP="001C0712">
      <w:pPr>
        <w:pStyle w:val="Lijstalinea"/>
        <w:numPr>
          <w:ilvl w:val="0"/>
          <w:numId w:val="19"/>
        </w:numPr>
        <w:spacing w:after="200"/>
        <w:contextualSpacing/>
        <w:rPr>
          <w:sz w:val="22"/>
          <w:szCs w:val="22"/>
        </w:rPr>
      </w:pPr>
      <w:r w:rsidRPr="007F5579">
        <w:rPr>
          <w:sz w:val="22"/>
          <w:szCs w:val="22"/>
        </w:rPr>
        <w:lastRenderedPageBreak/>
        <w:t xml:space="preserve">Draadloze screen sharing, </w:t>
      </w:r>
      <w:r w:rsidRPr="00002DB2">
        <w:rPr>
          <w:sz w:val="22"/>
          <w:szCs w:val="22"/>
        </w:rPr>
        <w:t>Plug &amp; Play: geen software te installeren</w:t>
      </w:r>
      <w:r>
        <w:rPr>
          <w:sz w:val="22"/>
          <w:szCs w:val="22"/>
        </w:rPr>
        <w:t xml:space="preserve">/downloaden, </w:t>
      </w:r>
      <w:r w:rsidRPr="00F66A3C">
        <w:rPr>
          <w:sz w:val="22"/>
          <w:szCs w:val="22"/>
        </w:rPr>
        <w:t>Resolutie uitgang HDMI (max.)</w:t>
      </w:r>
      <w:r>
        <w:rPr>
          <w:sz w:val="22"/>
          <w:szCs w:val="22"/>
        </w:rPr>
        <w:t xml:space="preserve"> </w:t>
      </w:r>
      <w:r w:rsidRPr="00F66A3C">
        <w:rPr>
          <w:sz w:val="22"/>
          <w:szCs w:val="22"/>
        </w:rPr>
        <w:t>2160p UHD 4K - 8Mpx</w:t>
      </w:r>
      <w:r w:rsidRPr="00E5479E">
        <w:rPr>
          <w:sz w:val="22"/>
          <w:szCs w:val="22"/>
        </w:rPr>
        <w:t>, Geen Wifi verbinding noodzakelijk, USB-C</w:t>
      </w:r>
      <w:r>
        <w:rPr>
          <w:sz w:val="22"/>
          <w:szCs w:val="22"/>
        </w:rPr>
        <w:t xml:space="preserve"> aansluiting, </w:t>
      </w:r>
      <w:r w:rsidRPr="003D4E9C">
        <w:rPr>
          <w:sz w:val="22"/>
          <w:szCs w:val="22"/>
        </w:rPr>
        <w:t>Bereik van 15 m</w:t>
      </w:r>
    </w:p>
    <w:p w14:paraId="1253DD27" w14:textId="77777777" w:rsidR="002B528E" w:rsidRPr="002A334E" w:rsidRDefault="002B528E" w:rsidP="002B528E">
      <w:pPr>
        <w:rPr>
          <w:highlight w:val="yellow"/>
        </w:rPr>
      </w:pPr>
      <w:r>
        <w:t>Inclusief benodigde bekabeling, montage- en installatiemateriaal (lengtemaat 3 meter). Update en beheerplatform t.b.v. de audio-video systemen en roomclient (4 jaar)</w:t>
      </w:r>
    </w:p>
    <w:p w14:paraId="3657D445" w14:textId="77777777" w:rsidR="002B528E" w:rsidRDefault="002B528E" w:rsidP="002B528E">
      <w:r>
        <w:t>E.e.a. ten behoeve van v</w:t>
      </w:r>
      <w:r w:rsidRPr="00930FE4">
        <w:t>ideovergaderen, scrumsessies, presenteren, brainstormen, teamoverleg (SLIM bord) etc. Digitaal bewaren en delen van notities. Thuiswerkers kunnen interactief deelnemen aan digiboard.</w:t>
      </w:r>
    </w:p>
    <w:p w14:paraId="62773042" w14:textId="77777777" w:rsidR="002B528E" w:rsidRPr="002748D5" w:rsidRDefault="002B528E" w:rsidP="002748D5">
      <w:pPr>
        <w:pStyle w:val="Kop4"/>
        <w:spacing w:before="240"/>
        <w:rPr>
          <w:rFonts w:asciiTheme="minorHAnsi" w:hAnsiTheme="minorHAnsi"/>
          <w:sz w:val="22"/>
          <w:szCs w:val="22"/>
        </w:rPr>
      </w:pPr>
      <w:r w:rsidRPr="002748D5">
        <w:rPr>
          <w:rFonts w:asciiTheme="minorHAnsi" w:hAnsiTheme="minorHAnsi"/>
          <w:sz w:val="22"/>
          <w:szCs w:val="22"/>
        </w:rPr>
        <w:t>Specifieke dienstverlening: vergader- en werkplekreserveringssysteem</w:t>
      </w:r>
    </w:p>
    <w:p w14:paraId="118341F9" w14:textId="75379173" w:rsidR="002B528E" w:rsidRDefault="002B528E" w:rsidP="002B528E">
      <w:r>
        <w:t>Leveren, monteren, configureren en installeren van:</w:t>
      </w:r>
    </w:p>
    <w:p w14:paraId="51DBB9BC" w14:textId="77777777" w:rsidR="002B528E" w:rsidRPr="006D5A8A" w:rsidRDefault="002B528E" w:rsidP="007F6F31">
      <w:pPr>
        <w:pStyle w:val="Lijstalinea"/>
        <w:numPr>
          <w:ilvl w:val="0"/>
          <w:numId w:val="18"/>
        </w:numPr>
        <w:spacing w:after="200"/>
        <w:contextualSpacing/>
        <w:rPr>
          <w:sz w:val="22"/>
          <w:szCs w:val="22"/>
        </w:rPr>
      </w:pPr>
      <w:r w:rsidRPr="006D5A8A">
        <w:rPr>
          <w:sz w:val="22"/>
          <w:szCs w:val="22"/>
        </w:rPr>
        <w:t>Reserveringssysteem bij de 10 vergaderzalen; roombooking display minimaal 8" verbonden via PoE met netwerk (ethernetkabel).</w:t>
      </w:r>
    </w:p>
    <w:p w14:paraId="12931790" w14:textId="77777777" w:rsidR="002B528E" w:rsidRPr="006D5A8A" w:rsidRDefault="002B528E" w:rsidP="007F6F31">
      <w:pPr>
        <w:pStyle w:val="Lijstalinea"/>
        <w:numPr>
          <w:ilvl w:val="0"/>
          <w:numId w:val="18"/>
        </w:numPr>
        <w:spacing w:after="200"/>
        <w:contextualSpacing/>
        <w:rPr>
          <w:sz w:val="22"/>
          <w:szCs w:val="22"/>
        </w:rPr>
      </w:pPr>
      <w:r w:rsidRPr="006D5A8A">
        <w:rPr>
          <w:sz w:val="22"/>
          <w:szCs w:val="22"/>
        </w:rPr>
        <w:t>Maakt verbinding met office agenda via het roomaccount.</w:t>
      </w:r>
    </w:p>
    <w:p w14:paraId="2FFBAF61" w14:textId="77777777" w:rsidR="002B528E" w:rsidRDefault="002B528E" w:rsidP="002B528E">
      <w:r>
        <w:t>Inclusief benodigde bekabeling, montage- en installatiemateriaal.</w:t>
      </w:r>
    </w:p>
    <w:p w14:paraId="6583DB53" w14:textId="70F7867B" w:rsidR="002B528E" w:rsidRPr="00D2779F" w:rsidRDefault="002B528E" w:rsidP="006D5A8A">
      <w:pPr>
        <w:pStyle w:val="Kop4"/>
        <w:rPr>
          <w:rFonts w:asciiTheme="minorHAnsi" w:hAnsiTheme="minorHAnsi"/>
          <w:lang w:val="nl-NL"/>
        </w:rPr>
      </w:pPr>
      <w:r w:rsidRPr="006D5A8A">
        <w:rPr>
          <w:rFonts w:asciiTheme="minorHAnsi" w:hAnsiTheme="minorHAnsi"/>
          <w:sz w:val="22"/>
          <w:szCs w:val="22"/>
          <w:lang w:val="nl-NL"/>
        </w:rPr>
        <w:t xml:space="preserve">Specifieke dienstverlening: kantine </w:t>
      </w:r>
      <w:r w:rsidR="00926253" w:rsidRPr="006D5A8A">
        <w:rPr>
          <w:rFonts w:asciiTheme="minorHAnsi" w:hAnsiTheme="minorHAnsi"/>
          <w:lang w:val="nl-NL"/>
        </w:rPr>
        <w:t>(</w:t>
      </w:r>
      <w:r w:rsidRPr="006D5A8A">
        <w:rPr>
          <w:rFonts w:asciiTheme="minorHAnsi" w:hAnsiTheme="minorHAnsi"/>
          <w:sz w:val="22"/>
          <w:szCs w:val="22"/>
          <w:lang w:val="nl-NL"/>
        </w:rPr>
        <w:t xml:space="preserve">1.017 </w:t>
      </w:r>
      <w:r w:rsidR="00926253" w:rsidRPr="006D5A8A">
        <w:rPr>
          <w:rFonts w:asciiTheme="minorHAnsi" w:hAnsiTheme="minorHAnsi"/>
          <w:lang w:val="nl-NL"/>
        </w:rPr>
        <w:t>– ca. 13</w:t>
      </w:r>
      <w:r w:rsidR="001678D7" w:rsidRPr="006D5A8A">
        <w:rPr>
          <w:rFonts w:asciiTheme="minorHAnsi" w:hAnsiTheme="minorHAnsi"/>
          <w:lang w:val="nl-NL"/>
        </w:rPr>
        <w:t xml:space="preserve">5 m2) </w:t>
      </w:r>
      <w:r w:rsidRPr="006D5A8A">
        <w:rPr>
          <w:rFonts w:asciiTheme="minorHAnsi" w:hAnsiTheme="minorHAnsi"/>
          <w:sz w:val="22"/>
          <w:szCs w:val="22"/>
          <w:lang w:val="nl-NL"/>
        </w:rPr>
        <w:t>en apparatuur te plaatsen in af te sluiten</w:t>
      </w:r>
      <w:r w:rsidR="00926253" w:rsidRPr="006D5A8A">
        <w:rPr>
          <w:rFonts w:asciiTheme="minorHAnsi" w:hAnsiTheme="minorHAnsi"/>
          <w:sz w:val="22"/>
          <w:szCs w:val="22"/>
          <w:lang w:val="nl-NL"/>
        </w:rPr>
        <w:t xml:space="preserve"> </w:t>
      </w:r>
      <w:r w:rsidRPr="006D5A8A">
        <w:rPr>
          <w:rFonts w:asciiTheme="minorHAnsi" w:hAnsiTheme="minorHAnsi"/>
          <w:sz w:val="22"/>
          <w:szCs w:val="22"/>
          <w:lang w:val="nl-NL"/>
        </w:rPr>
        <w:t>ruimte 1.015</w:t>
      </w:r>
    </w:p>
    <w:p w14:paraId="0E81FD1C" w14:textId="77777777" w:rsidR="002B528E" w:rsidRPr="002748D5" w:rsidRDefault="002B528E" w:rsidP="002B528E">
      <w:r w:rsidRPr="002748D5">
        <w:t>Leveren, monteren, configureren en installeren van:</w:t>
      </w:r>
    </w:p>
    <w:p w14:paraId="2BD7DB9D" w14:textId="62EEFF36" w:rsidR="002B528E" w:rsidRPr="002748D5" w:rsidRDefault="000818DF" w:rsidP="007F6F31">
      <w:pPr>
        <w:pStyle w:val="Lijstalinea"/>
        <w:numPr>
          <w:ilvl w:val="0"/>
          <w:numId w:val="21"/>
        </w:numPr>
        <w:spacing w:after="200"/>
        <w:contextualSpacing/>
        <w:rPr>
          <w:sz w:val="22"/>
          <w:szCs w:val="22"/>
        </w:rPr>
      </w:pPr>
      <w:r>
        <w:rPr>
          <w:sz w:val="22"/>
          <w:szCs w:val="22"/>
        </w:rPr>
        <w:t>7</w:t>
      </w:r>
      <w:r w:rsidR="00AD59ED">
        <w:rPr>
          <w:sz w:val="22"/>
          <w:szCs w:val="22"/>
        </w:rPr>
        <w:t xml:space="preserve"> </w:t>
      </w:r>
      <w:r w:rsidR="00314F83">
        <w:rPr>
          <w:sz w:val="22"/>
          <w:szCs w:val="22"/>
        </w:rPr>
        <w:t>p</w:t>
      </w:r>
      <w:r w:rsidR="002B528E" w:rsidRPr="002748D5">
        <w:rPr>
          <w:sz w:val="22"/>
          <w:szCs w:val="22"/>
        </w:rPr>
        <w:t>endel luidspreker</w:t>
      </w:r>
      <w:r w:rsidR="00AD59ED">
        <w:rPr>
          <w:sz w:val="22"/>
          <w:szCs w:val="22"/>
        </w:rPr>
        <w:t>s</w:t>
      </w:r>
      <w:r w:rsidR="002B528E" w:rsidRPr="002748D5">
        <w:rPr>
          <w:sz w:val="22"/>
          <w:szCs w:val="22"/>
        </w:rPr>
        <w:t xml:space="preserve"> 60 watt RMS  6.5 inch woofer. Luidsprekerbekabeling (dubbel afgeschermd en hallogeen vrij).</w:t>
      </w:r>
    </w:p>
    <w:p w14:paraId="1310D19B" w14:textId="77777777" w:rsidR="002B528E" w:rsidRPr="002748D5" w:rsidRDefault="002B528E" w:rsidP="007F6F31">
      <w:pPr>
        <w:pStyle w:val="Lijstalinea"/>
        <w:numPr>
          <w:ilvl w:val="0"/>
          <w:numId w:val="21"/>
        </w:numPr>
        <w:spacing w:after="200"/>
        <w:contextualSpacing/>
        <w:rPr>
          <w:sz w:val="22"/>
          <w:szCs w:val="22"/>
        </w:rPr>
      </w:pPr>
      <w:r w:rsidRPr="002748D5">
        <w:rPr>
          <w:sz w:val="22"/>
          <w:szCs w:val="22"/>
        </w:rPr>
        <w:t xml:space="preserve">Versterker. </w:t>
      </w:r>
    </w:p>
    <w:p w14:paraId="0745EA4C" w14:textId="28F3DBE6" w:rsidR="002B528E" w:rsidRPr="002748D5" w:rsidRDefault="002B528E" w:rsidP="007F6F31">
      <w:pPr>
        <w:pStyle w:val="Lijstalinea"/>
        <w:numPr>
          <w:ilvl w:val="0"/>
          <w:numId w:val="21"/>
        </w:numPr>
        <w:spacing w:after="200"/>
        <w:contextualSpacing/>
        <w:rPr>
          <w:sz w:val="22"/>
          <w:szCs w:val="22"/>
        </w:rPr>
      </w:pPr>
      <w:r w:rsidRPr="002748D5">
        <w:rPr>
          <w:sz w:val="22"/>
          <w:szCs w:val="22"/>
        </w:rPr>
        <w:t xml:space="preserve">Audio DSP voor afregeling audiosignaal </w:t>
      </w:r>
      <w:r w:rsidR="00B2430C">
        <w:rPr>
          <w:sz w:val="22"/>
          <w:szCs w:val="22"/>
        </w:rPr>
        <w:t xml:space="preserve">voor </w:t>
      </w:r>
      <w:r w:rsidR="00715CD2">
        <w:rPr>
          <w:sz w:val="22"/>
          <w:szCs w:val="22"/>
        </w:rPr>
        <w:t>werken met zones voor muziek en PA</w:t>
      </w:r>
      <w:r w:rsidR="007A53C3">
        <w:rPr>
          <w:sz w:val="22"/>
          <w:szCs w:val="22"/>
        </w:rPr>
        <w:t xml:space="preserve"> </w:t>
      </w:r>
      <w:r w:rsidRPr="002748D5">
        <w:rPr>
          <w:sz w:val="22"/>
          <w:szCs w:val="22"/>
        </w:rPr>
        <w:t xml:space="preserve">en (mixer) uitbreidbaar, minstens </w:t>
      </w:r>
      <w:r w:rsidR="004351F2">
        <w:rPr>
          <w:sz w:val="22"/>
          <w:szCs w:val="22"/>
        </w:rPr>
        <w:t>3</w:t>
      </w:r>
      <w:r w:rsidRPr="002748D5">
        <w:rPr>
          <w:sz w:val="22"/>
          <w:szCs w:val="22"/>
        </w:rPr>
        <w:t xml:space="preserve"> draadloze microfoons.</w:t>
      </w:r>
    </w:p>
    <w:p w14:paraId="203A27EC" w14:textId="2E47D3F5" w:rsidR="002B528E" w:rsidRPr="002748D5" w:rsidRDefault="0081668A" w:rsidP="007F6F31">
      <w:pPr>
        <w:pStyle w:val="Lijstalinea"/>
        <w:numPr>
          <w:ilvl w:val="0"/>
          <w:numId w:val="21"/>
        </w:numPr>
        <w:spacing w:after="200"/>
        <w:contextualSpacing/>
        <w:rPr>
          <w:sz w:val="22"/>
          <w:szCs w:val="22"/>
        </w:rPr>
      </w:pPr>
      <w:r>
        <w:rPr>
          <w:sz w:val="22"/>
          <w:szCs w:val="22"/>
        </w:rPr>
        <w:t>2</w:t>
      </w:r>
      <w:r w:rsidR="002B528E" w:rsidRPr="002748D5">
        <w:rPr>
          <w:sz w:val="22"/>
          <w:szCs w:val="22"/>
        </w:rPr>
        <w:t xml:space="preserve"> stuks draadloze microfoon </w:t>
      </w:r>
      <w:r w:rsidR="00F7350D">
        <w:rPr>
          <w:sz w:val="22"/>
          <w:szCs w:val="22"/>
        </w:rPr>
        <w:t>t.b.v. PA functie</w:t>
      </w:r>
    </w:p>
    <w:p w14:paraId="721A590E" w14:textId="77777777" w:rsidR="002B528E" w:rsidRPr="002748D5" w:rsidRDefault="002B528E" w:rsidP="007F6F31">
      <w:pPr>
        <w:pStyle w:val="Lijstalinea"/>
        <w:numPr>
          <w:ilvl w:val="0"/>
          <w:numId w:val="21"/>
        </w:numPr>
        <w:spacing w:after="200"/>
        <w:contextualSpacing/>
        <w:rPr>
          <w:sz w:val="22"/>
          <w:szCs w:val="22"/>
        </w:rPr>
      </w:pPr>
      <w:r w:rsidRPr="002748D5">
        <w:rPr>
          <w:sz w:val="22"/>
          <w:szCs w:val="22"/>
        </w:rPr>
        <w:t>Technische afsluitbaar rack incl. montagebeslag, stroomvoorzieningen, legplanken en ventilatieplaten</w:t>
      </w:r>
    </w:p>
    <w:p w14:paraId="77D7637F" w14:textId="77777777" w:rsidR="002B528E" w:rsidRPr="002748D5" w:rsidRDefault="002B528E" w:rsidP="007F6F31">
      <w:pPr>
        <w:pStyle w:val="Lijstalinea"/>
        <w:numPr>
          <w:ilvl w:val="0"/>
          <w:numId w:val="21"/>
        </w:numPr>
        <w:spacing w:after="200"/>
        <w:contextualSpacing/>
        <w:rPr>
          <w:sz w:val="22"/>
          <w:szCs w:val="22"/>
        </w:rPr>
      </w:pPr>
      <w:r w:rsidRPr="002748D5">
        <w:rPr>
          <w:sz w:val="22"/>
          <w:szCs w:val="22"/>
        </w:rPr>
        <w:t>Mediaplayer</w:t>
      </w:r>
    </w:p>
    <w:p w14:paraId="1D10F141" w14:textId="5DE9C2B6" w:rsidR="002B528E" w:rsidRDefault="002B528E" w:rsidP="002B528E">
      <w:r>
        <w:t xml:space="preserve">Inclusief benodigde bekabeling, montage- en installatiemateriaal. </w:t>
      </w:r>
      <w:r w:rsidR="00EB7C15">
        <w:t xml:space="preserve">Zie tevens Bijlage </w:t>
      </w:r>
      <w:r w:rsidR="00A62EAB">
        <w:t>7</w:t>
      </w:r>
      <w:r w:rsidR="008A07F6">
        <w:t xml:space="preserve"> voor nadere informatie </w:t>
      </w:r>
      <w:r w:rsidR="00725B94">
        <w:t>gebouwlo</w:t>
      </w:r>
      <w:r w:rsidR="00E038E1">
        <w:t xml:space="preserve">catie </w:t>
      </w:r>
      <w:r w:rsidR="001A4695">
        <w:t>Houten.</w:t>
      </w:r>
    </w:p>
    <w:p w14:paraId="2E0416AB" w14:textId="77777777" w:rsidR="002B528E" w:rsidRPr="00A364D6" w:rsidRDefault="002B528E" w:rsidP="002B528E">
      <w:pPr>
        <w:pStyle w:val="Kop2"/>
      </w:pPr>
      <w:bookmarkStart w:id="123" w:name="_Toc156969751"/>
      <w:bookmarkStart w:id="124" w:name="_Ref121224600"/>
      <w:bookmarkStart w:id="125" w:name="_Toc160781879"/>
      <w:r w:rsidRPr="00A364D6">
        <w:t>Programma van Eisen</w:t>
      </w:r>
      <w:bookmarkEnd w:id="123"/>
      <w:bookmarkEnd w:id="125"/>
    </w:p>
    <w:p w14:paraId="21953781" w14:textId="599F51B5" w:rsidR="002B528E" w:rsidRPr="00AF1217" w:rsidRDefault="002B528E" w:rsidP="002748D5">
      <w:r w:rsidRPr="0002218D">
        <w:t xml:space="preserve">In het Programma van Eisen </w:t>
      </w:r>
      <w:r w:rsidR="002748D5">
        <w:t>(</w:t>
      </w:r>
      <w:r w:rsidR="00E118B0">
        <w:t xml:space="preserve">Bijlage </w:t>
      </w:r>
      <w:r w:rsidR="00D84F11">
        <w:t>3</w:t>
      </w:r>
      <w:r w:rsidR="002748D5">
        <w:t>) zijn</w:t>
      </w:r>
      <w:r w:rsidRPr="0002218D">
        <w:t xml:space="preserve"> de nadere voorwaarden, functionele en technische eisen gespecificeerd</w:t>
      </w:r>
      <w:r w:rsidR="002748D5">
        <w:t>.</w:t>
      </w:r>
    </w:p>
    <w:p w14:paraId="747F0B5A" w14:textId="79614A5C" w:rsidR="002B528E" w:rsidRPr="001F4BB3" w:rsidRDefault="002B528E" w:rsidP="002B528E">
      <w:pPr>
        <w:pStyle w:val="Kop2"/>
      </w:pPr>
      <w:bookmarkStart w:id="126" w:name="_Toc156969752"/>
      <w:bookmarkStart w:id="127" w:name="_Toc160781880"/>
      <w:bookmarkEnd w:id="124"/>
      <w:r w:rsidRPr="001F4BB3">
        <w:t>Buiten scope</w:t>
      </w:r>
      <w:bookmarkEnd w:id="126"/>
      <w:bookmarkEnd w:id="127"/>
    </w:p>
    <w:p w14:paraId="48E38470" w14:textId="77777777" w:rsidR="002B528E" w:rsidRPr="002748D5" w:rsidRDefault="002B528E" w:rsidP="007F6F31">
      <w:pPr>
        <w:pStyle w:val="Lijstalinea"/>
        <w:numPr>
          <w:ilvl w:val="0"/>
          <w:numId w:val="12"/>
        </w:numPr>
        <w:spacing w:after="200"/>
        <w:contextualSpacing/>
        <w:rPr>
          <w:sz w:val="22"/>
          <w:szCs w:val="28"/>
        </w:rPr>
      </w:pPr>
      <w:bookmarkStart w:id="128" w:name="_Ref474489331"/>
      <w:r w:rsidRPr="002748D5">
        <w:rPr>
          <w:sz w:val="22"/>
          <w:szCs w:val="28"/>
        </w:rPr>
        <w:t>Beheer en onderhoud AV-middelen (behoudens reparaties en ondersteuning)</w:t>
      </w:r>
    </w:p>
    <w:p w14:paraId="5B5CA98F" w14:textId="77777777" w:rsidR="002B528E" w:rsidRPr="00F4531A" w:rsidRDefault="002B528E" w:rsidP="002B528E">
      <w:pPr>
        <w:pStyle w:val="Kop2"/>
      </w:pPr>
      <w:bookmarkStart w:id="129" w:name="_Toc156969753"/>
      <w:bookmarkStart w:id="130" w:name="_Toc480354475"/>
      <w:bookmarkStart w:id="131" w:name="_Toc480354807"/>
      <w:bookmarkStart w:id="132" w:name="_Hlk506456779"/>
      <w:bookmarkStart w:id="133" w:name="_Toc160781881"/>
      <w:bookmarkEnd w:id="128"/>
      <w:r w:rsidRPr="00F4531A">
        <w:t>Herzieningsclausules</w:t>
      </w:r>
      <w:bookmarkEnd w:id="129"/>
      <w:bookmarkEnd w:id="133"/>
    </w:p>
    <w:p w14:paraId="0CE1A9DF" w14:textId="29F6D758" w:rsidR="002B528E" w:rsidRPr="002748D5" w:rsidRDefault="002B528E" w:rsidP="002B528E">
      <w:pPr>
        <w:spacing w:after="160"/>
      </w:pPr>
      <w:r w:rsidRPr="00F4531A">
        <w:t>Voor deze overheidsopdracht gelden de volgende herzieningsclausules:</w:t>
      </w:r>
    </w:p>
    <w:p w14:paraId="1F9237BE" w14:textId="77777777" w:rsidR="002B528E" w:rsidRPr="002748D5" w:rsidRDefault="002B528E" w:rsidP="007F6F31">
      <w:pPr>
        <w:pStyle w:val="Lijstalinea"/>
        <w:numPr>
          <w:ilvl w:val="0"/>
          <w:numId w:val="11"/>
        </w:numPr>
        <w:spacing w:after="160"/>
        <w:contextualSpacing/>
        <w:rPr>
          <w:sz w:val="22"/>
          <w:szCs w:val="22"/>
          <w:u w:val="single"/>
        </w:rPr>
      </w:pPr>
      <w:r w:rsidRPr="002748D5">
        <w:rPr>
          <w:sz w:val="22"/>
          <w:szCs w:val="22"/>
          <w:u w:val="single"/>
        </w:rPr>
        <w:t>Inrichting dan wel ontmanteling gebouwlocaties AQUON (meer- en/of minderoptie)</w:t>
      </w:r>
    </w:p>
    <w:p w14:paraId="477133A3" w14:textId="77777777" w:rsidR="002B528E" w:rsidRPr="002748D5" w:rsidRDefault="002B528E" w:rsidP="002B528E">
      <w:pPr>
        <w:pStyle w:val="Lijstalinea"/>
        <w:spacing w:after="160"/>
        <w:rPr>
          <w:sz w:val="22"/>
          <w:szCs w:val="22"/>
        </w:rPr>
      </w:pPr>
      <w:r w:rsidRPr="002748D5">
        <w:rPr>
          <w:sz w:val="22"/>
          <w:szCs w:val="22"/>
        </w:rPr>
        <w:lastRenderedPageBreak/>
        <w:t>Gedurende de looptijd van de overeenkomst dient er rekening te worden gehouden met de mogelijkheid dat nieuwe kantoorlocaties ingericht dan wel ontmanteld worden. De ingeschatte toename of afname zal maximaal 50% bedragen voor wat betreft de omvang van de opdracht.</w:t>
      </w:r>
    </w:p>
    <w:p w14:paraId="5CD6D638" w14:textId="77777777" w:rsidR="002B528E" w:rsidRPr="002748D5" w:rsidRDefault="002B528E" w:rsidP="007F6F31">
      <w:pPr>
        <w:numPr>
          <w:ilvl w:val="0"/>
          <w:numId w:val="11"/>
        </w:numPr>
        <w:spacing w:after="0"/>
        <w:rPr>
          <w:u w:val="single"/>
        </w:rPr>
      </w:pPr>
      <w:r w:rsidRPr="002748D5">
        <w:rPr>
          <w:u w:val="single"/>
        </w:rPr>
        <w:t>Toetredende dan wel uittredende deelnemer GR AQUON (meer- c.q. minderoptie)</w:t>
      </w:r>
    </w:p>
    <w:p w14:paraId="38E512A9" w14:textId="77777777" w:rsidR="002B528E" w:rsidRPr="002748D5" w:rsidRDefault="002B528E" w:rsidP="002B528E">
      <w:pPr>
        <w:pStyle w:val="Lijstalinea"/>
        <w:spacing w:after="160"/>
        <w:rPr>
          <w:b/>
          <w:bCs/>
          <w:color w:val="51A025"/>
          <w:sz w:val="22"/>
          <w:szCs w:val="22"/>
        </w:rPr>
      </w:pPr>
      <w:r w:rsidRPr="002748D5">
        <w:rPr>
          <w:sz w:val="22"/>
          <w:szCs w:val="22"/>
        </w:rPr>
        <w:t>De Gemeenschappelijke Regeling AQUON kent momenteel 9 waterschappen als deelnemer. Het is mogelijk dat in de toekomst, gedurende de looptijd van de overeenkomst, een of meerdere nieuwe deelnemers toetreden dan wel deelnemers uittreden. Gedurende de looptijd van overeenkomst wenst AQUON de mogelijkheid te hebben om de overeenkomst hierop aan te kunnen passen.</w:t>
      </w:r>
      <w:bookmarkStart w:id="134" w:name="_Ref156199863"/>
      <w:bookmarkEnd w:id="130"/>
      <w:bookmarkEnd w:id="131"/>
      <w:bookmarkEnd w:id="132"/>
    </w:p>
    <w:p w14:paraId="4709C1F3" w14:textId="77777777" w:rsidR="002B528E" w:rsidRDefault="002B528E" w:rsidP="002B528E">
      <w:pPr>
        <w:pStyle w:val="Kop2"/>
      </w:pPr>
      <w:bookmarkStart w:id="135" w:name="_Toc156969754"/>
      <w:bookmarkStart w:id="136" w:name="_Toc160781882"/>
      <w:r>
        <w:t>I</w:t>
      </w:r>
      <w:r w:rsidRPr="005E62A9">
        <w:t>nschatting/raming inkoopvolume</w:t>
      </w:r>
      <w:bookmarkEnd w:id="134"/>
      <w:bookmarkEnd w:id="135"/>
      <w:bookmarkEnd w:id="136"/>
    </w:p>
    <w:p w14:paraId="5C6257F9" w14:textId="05AF8A42" w:rsidR="002B528E" w:rsidRDefault="00ED18C7" w:rsidP="002B528E">
      <w:pPr>
        <w:spacing w:after="0"/>
      </w:pPr>
      <w:r>
        <w:t>Door de Aanbestedende dienst</w:t>
      </w:r>
      <w:r w:rsidR="002B528E">
        <w:t xml:space="preserve"> is een inschatting van het inkoopvolume </w:t>
      </w:r>
      <w:r>
        <w:t xml:space="preserve">(exclusief BTW) </w:t>
      </w:r>
      <w:r w:rsidR="002B528E">
        <w:t>opgesteld:</w:t>
      </w:r>
    </w:p>
    <w:p w14:paraId="08B5A30B" w14:textId="1F58FD80" w:rsidR="00ED18C7" w:rsidRDefault="00ED18C7" w:rsidP="002B528E">
      <w:pPr>
        <w:spacing w:after="0"/>
      </w:pPr>
      <w:r>
        <w:t xml:space="preserve">Eenmalige kosten (inclusief vervanging huidige te hergebruiken apparatuur): € 211.000 </w:t>
      </w:r>
    </w:p>
    <w:p w14:paraId="1996C381" w14:textId="682FEBA3" w:rsidR="002B528E" w:rsidRPr="00E82107" w:rsidRDefault="00ED18C7" w:rsidP="00ED18C7">
      <w:pPr>
        <w:spacing w:after="0"/>
      </w:pPr>
      <w:r>
        <w:t>Terugkerende kosten: € 0 (licentie</w:t>
      </w:r>
      <w:r w:rsidR="00611A0D">
        <w:t>k</w:t>
      </w:r>
      <w:r>
        <w:t>osten zijn opgenomen in de eenmalige kosten).</w:t>
      </w:r>
    </w:p>
    <w:p w14:paraId="190F209C" w14:textId="77777777" w:rsidR="002B528E" w:rsidRDefault="002B528E" w:rsidP="002B528E">
      <w:pPr>
        <w:pStyle w:val="Kop2"/>
      </w:pPr>
      <w:bookmarkStart w:id="137" w:name="_Toc156969755"/>
      <w:bookmarkStart w:id="138" w:name="_Toc160781883"/>
      <w:r>
        <w:t>CPV-classificatie</w:t>
      </w:r>
      <w:bookmarkEnd w:id="137"/>
      <w:bookmarkEnd w:id="138"/>
    </w:p>
    <w:p w14:paraId="0932ECA7" w14:textId="77777777" w:rsidR="002B528E" w:rsidRPr="00792BCB" w:rsidRDefault="002B528E" w:rsidP="002B528E">
      <w:r w:rsidRPr="00792BCB">
        <w:t>De onderhavige opdracht kan als volgt geclassificeerd worden:</w:t>
      </w:r>
    </w:p>
    <w:p w14:paraId="01AD813D" w14:textId="27F2F84C" w:rsidR="002B528E" w:rsidRPr="00ED18C7" w:rsidRDefault="002B528E" w:rsidP="007F6F31">
      <w:pPr>
        <w:pStyle w:val="Lijstalinea"/>
        <w:numPr>
          <w:ilvl w:val="0"/>
          <w:numId w:val="13"/>
        </w:numPr>
        <w:spacing w:after="200"/>
        <w:contextualSpacing/>
        <w:rPr>
          <w:sz w:val="22"/>
          <w:szCs w:val="28"/>
        </w:rPr>
      </w:pPr>
      <w:r w:rsidRPr="00ED18C7">
        <w:rPr>
          <w:sz w:val="22"/>
          <w:szCs w:val="28"/>
        </w:rPr>
        <w:t>Hoofdopdracht: 32320000 - Televisie- en audiovisuele uitrusting [leveringen]</w:t>
      </w:r>
    </w:p>
    <w:p w14:paraId="7843A7F8" w14:textId="36224CDD" w:rsidR="002B528E" w:rsidRPr="00ED18C7" w:rsidRDefault="002B528E" w:rsidP="007F6F31">
      <w:pPr>
        <w:pStyle w:val="Lijstalinea"/>
        <w:numPr>
          <w:ilvl w:val="0"/>
          <w:numId w:val="13"/>
        </w:numPr>
        <w:spacing w:after="200"/>
        <w:contextualSpacing/>
        <w:rPr>
          <w:sz w:val="22"/>
          <w:szCs w:val="28"/>
        </w:rPr>
      </w:pPr>
      <w:r w:rsidRPr="00ED18C7">
        <w:rPr>
          <w:sz w:val="22"/>
          <w:szCs w:val="28"/>
        </w:rPr>
        <w:t>Bijkomende opdracht: 51310000 - Installatie van radio-, televisie-, audio- en video</w:t>
      </w:r>
      <w:r w:rsidR="00ED18C7">
        <w:rPr>
          <w:sz w:val="22"/>
          <w:szCs w:val="28"/>
        </w:rPr>
        <w:t>-</w:t>
      </w:r>
      <w:r w:rsidRPr="00ED18C7">
        <w:rPr>
          <w:sz w:val="22"/>
          <w:szCs w:val="28"/>
        </w:rPr>
        <w:t>uitrusting [diensten]</w:t>
      </w:r>
    </w:p>
    <w:p w14:paraId="65097033" w14:textId="77777777" w:rsidR="002B528E" w:rsidRPr="00ED18C7" w:rsidRDefault="002B528E" w:rsidP="00EB2E8D"/>
    <w:p w14:paraId="6992B066" w14:textId="3405ACCD" w:rsidR="00F800F3" w:rsidRDefault="00171CFB" w:rsidP="00F800F3">
      <w:pPr>
        <w:pStyle w:val="Kop2"/>
        <w:rPr>
          <w:rFonts w:eastAsia="Batang"/>
        </w:rPr>
      </w:pPr>
      <w:bookmarkStart w:id="139" w:name="_Toc19605232"/>
      <w:bookmarkStart w:id="140" w:name="_Toc71204667"/>
      <w:bookmarkStart w:id="141" w:name="_Toc160781884"/>
      <w:r>
        <w:rPr>
          <w:rFonts w:eastAsia="Batang"/>
        </w:rPr>
        <w:t xml:space="preserve">Globale </w:t>
      </w:r>
      <w:r w:rsidR="00F800F3">
        <w:rPr>
          <w:rFonts w:eastAsia="Batang"/>
        </w:rPr>
        <w:t>Planning</w:t>
      </w:r>
      <w:bookmarkEnd w:id="139"/>
      <w:bookmarkEnd w:id="140"/>
      <w:bookmarkEnd w:id="141"/>
    </w:p>
    <w:tbl>
      <w:tblPr>
        <w:tblStyle w:val="Tabelraster"/>
        <w:tblW w:w="5000" w:type="pct"/>
        <w:tblLook w:val="04A0" w:firstRow="1" w:lastRow="0" w:firstColumn="1" w:lastColumn="0" w:noHBand="0" w:noVBand="1"/>
      </w:tblPr>
      <w:tblGrid>
        <w:gridCol w:w="4673"/>
        <w:gridCol w:w="4673"/>
      </w:tblGrid>
      <w:tr w:rsidR="00F800F3" w:rsidRPr="00117EE2" w14:paraId="040FD7B7" w14:textId="77777777" w:rsidTr="00171CFB">
        <w:tc>
          <w:tcPr>
            <w:tcW w:w="2500" w:type="pct"/>
            <w:shd w:val="clear" w:color="auto" w:fill="1877BC"/>
          </w:tcPr>
          <w:p w14:paraId="3B861DD5" w14:textId="77777777" w:rsidR="00F800F3" w:rsidRPr="00C2436A" w:rsidRDefault="00F800F3" w:rsidP="00171CFB">
            <w:pPr>
              <w:spacing w:after="0"/>
              <w:rPr>
                <w:b/>
                <w:color w:val="FFFFFF" w:themeColor="background1"/>
                <w:sz w:val="20"/>
                <w:szCs w:val="20"/>
              </w:rPr>
            </w:pPr>
            <w:r w:rsidRPr="00C2436A">
              <w:rPr>
                <w:b/>
                <w:color w:val="FFFFFF" w:themeColor="background1"/>
                <w:sz w:val="20"/>
                <w:szCs w:val="20"/>
              </w:rPr>
              <w:t>Activiteit</w:t>
            </w:r>
          </w:p>
        </w:tc>
        <w:tc>
          <w:tcPr>
            <w:tcW w:w="2500" w:type="pct"/>
            <w:shd w:val="clear" w:color="auto" w:fill="1877BC"/>
          </w:tcPr>
          <w:p w14:paraId="233359FC" w14:textId="77777777" w:rsidR="00F800F3" w:rsidRPr="00171CFB" w:rsidRDefault="00F800F3" w:rsidP="00171CFB">
            <w:pPr>
              <w:spacing w:after="0"/>
              <w:rPr>
                <w:b/>
                <w:color w:val="FFFFFF" w:themeColor="background1"/>
                <w:sz w:val="20"/>
                <w:szCs w:val="20"/>
              </w:rPr>
            </w:pPr>
            <w:r w:rsidRPr="00171CFB">
              <w:rPr>
                <w:b/>
                <w:color w:val="FFFFFF" w:themeColor="background1"/>
                <w:sz w:val="20"/>
                <w:szCs w:val="20"/>
              </w:rPr>
              <w:t>Datum</w:t>
            </w:r>
          </w:p>
        </w:tc>
      </w:tr>
      <w:tr w:rsidR="00F800F3" w14:paraId="3553C76D" w14:textId="77777777" w:rsidTr="00171CFB">
        <w:tc>
          <w:tcPr>
            <w:tcW w:w="2500" w:type="pct"/>
          </w:tcPr>
          <w:p w14:paraId="6ED33FAD" w14:textId="2CF2AC21" w:rsidR="00F800F3" w:rsidRPr="00C2436A" w:rsidRDefault="00927C62" w:rsidP="00171CFB">
            <w:pPr>
              <w:spacing w:after="0"/>
              <w:rPr>
                <w:sz w:val="20"/>
                <w:szCs w:val="20"/>
              </w:rPr>
            </w:pPr>
            <w:r w:rsidRPr="006D5A8A">
              <w:rPr>
                <w:rFonts w:cs="Calibri"/>
                <w:color w:val="000000"/>
                <w:sz w:val="20"/>
                <w:szCs w:val="20"/>
              </w:rPr>
              <w:t>Aanbesteding (t/m contractering)</w:t>
            </w:r>
          </w:p>
        </w:tc>
        <w:tc>
          <w:tcPr>
            <w:tcW w:w="2500" w:type="pct"/>
          </w:tcPr>
          <w:p w14:paraId="393EB287" w14:textId="1586DB55" w:rsidR="00F800F3" w:rsidRPr="00171CFB" w:rsidRDefault="00927C62" w:rsidP="00171CFB">
            <w:pPr>
              <w:spacing w:after="0"/>
              <w:rPr>
                <w:sz w:val="20"/>
                <w:szCs w:val="20"/>
              </w:rPr>
            </w:pPr>
            <w:r>
              <w:rPr>
                <w:sz w:val="20"/>
                <w:szCs w:val="20"/>
              </w:rPr>
              <w:t>maart</w:t>
            </w:r>
            <w:r w:rsidR="00F800F3" w:rsidRPr="00171CFB">
              <w:rPr>
                <w:sz w:val="20"/>
                <w:szCs w:val="20"/>
              </w:rPr>
              <w:t xml:space="preserve"> t/m </w:t>
            </w:r>
            <w:r>
              <w:rPr>
                <w:sz w:val="20"/>
                <w:szCs w:val="20"/>
              </w:rPr>
              <w:t>juni</w:t>
            </w:r>
            <w:r w:rsidR="00F800F3" w:rsidRPr="00171CFB">
              <w:rPr>
                <w:sz w:val="20"/>
                <w:szCs w:val="20"/>
              </w:rPr>
              <w:t xml:space="preserve"> 202</w:t>
            </w:r>
            <w:r>
              <w:rPr>
                <w:sz w:val="20"/>
                <w:szCs w:val="20"/>
              </w:rPr>
              <w:t>4</w:t>
            </w:r>
          </w:p>
        </w:tc>
      </w:tr>
      <w:tr w:rsidR="00F800F3" w14:paraId="32323D21" w14:textId="77777777" w:rsidTr="00171CFB">
        <w:tc>
          <w:tcPr>
            <w:tcW w:w="2500" w:type="pct"/>
          </w:tcPr>
          <w:p w14:paraId="6A166707" w14:textId="060BDC8C" w:rsidR="00F800F3" w:rsidRPr="00C2436A" w:rsidRDefault="002C6740" w:rsidP="00171CFB">
            <w:pPr>
              <w:spacing w:after="0"/>
              <w:rPr>
                <w:sz w:val="20"/>
                <w:szCs w:val="20"/>
              </w:rPr>
            </w:pPr>
            <w:r w:rsidRPr="006D5A8A">
              <w:rPr>
                <w:rFonts w:cs="Calibri"/>
                <w:color w:val="000000"/>
                <w:sz w:val="20"/>
                <w:szCs w:val="20"/>
              </w:rPr>
              <w:t>Aanvang voorbereiding en realisatie</w:t>
            </w:r>
          </w:p>
        </w:tc>
        <w:tc>
          <w:tcPr>
            <w:tcW w:w="2500" w:type="pct"/>
          </w:tcPr>
          <w:p w14:paraId="787B6DDA" w14:textId="62D7A35D" w:rsidR="00F800F3" w:rsidRPr="00171CFB" w:rsidRDefault="00927C62" w:rsidP="00171CFB">
            <w:pPr>
              <w:spacing w:after="0"/>
              <w:rPr>
                <w:sz w:val="20"/>
                <w:szCs w:val="20"/>
              </w:rPr>
            </w:pPr>
            <w:r>
              <w:rPr>
                <w:sz w:val="20"/>
                <w:szCs w:val="20"/>
              </w:rPr>
              <w:t>vanaf juni</w:t>
            </w:r>
            <w:r w:rsidR="00F800F3" w:rsidRPr="00171CFB">
              <w:rPr>
                <w:sz w:val="20"/>
                <w:szCs w:val="20"/>
              </w:rPr>
              <w:t xml:space="preserve"> 202</w:t>
            </w:r>
            <w:r>
              <w:rPr>
                <w:sz w:val="20"/>
                <w:szCs w:val="20"/>
              </w:rPr>
              <w:t>4</w:t>
            </w:r>
          </w:p>
        </w:tc>
      </w:tr>
    </w:tbl>
    <w:p w14:paraId="5BF46232" w14:textId="77777777" w:rsidR="002C6740" w:rsidRDefault="002C6740">
      <w:pPr>
        <w:spacing w:after="0" w:line="240" w:lineRule="auto"/>
      </w:pPr>
      <w:bookmarkStart w:id="142" w:name="_Toc65578762"/>
      <w:bookmarkStart w:id="143" w:name="_Toc65584511"/>
      <w:bookmarkStart w:id="144" w:name="_Toc65673319"/>
      <w:bookmarkStart w:id="145" w:name="_Ref65242834"/>
      <w:r>
        <w:br w:type="page"/>
      </w:r>
    </w:p>
    <w:p w14:paraId="41BE611B" w14:textId="285B91C8" w:rsidR="00EF242A" w:rsidRPr="00816481" w:rsidRDefault="00A8242C" w:rsidP="00816481">
      <w:pPr>
        <w:pStyle w:val="Kop1"/>
      </w:pPr>
      <w:bookmarkStart w:id="146" w:name="_Toc160781885"/>
      <w:r w:rsidRPr="00816481">
        <w:lastRenderedPageBreak/>
        <w:t>Planning, voorschriften en r</w:t>
      </w:r>
      <w:r w:rsidR="00EF242A" w:rsidRPr="00816481">
        <w:t>egels voor de aanbestedingsprocedure</w:t>
      </w:r>
      <w:bookmarkEnd w:id="142"/>
      <w:bookmarkEnd w:id="143"/>
      <w:bookmarkEnd w:id="144"/>
      <w:bookmarkEnd w:id="146"/>
    </w:p>
    <w:p w14:paraId="512B89F0" w14:textId="77777777" w:rsidR="00A8242C" w:rsidRPr="008476E0" w:rsidRDefault="00A8242C" w:rsidP="00A8242C">
      <w:pPr>
        <w:pStyle w:val="Kop2"/>
      </w:pPr>
      <w:bookmarkStart w:id="147" w:name="_Toc65584512"/>
      <w:bookmarkStart w:id="148" w:name="_Toc65673320"/>
      <w:bookmarkStart w:id="149" w:name="_Toc65578763"/>
      <w:bookmarkStart w:id="150" w:name="_Toc160781886"/>
      <w:r w:rsidRPr="008476E0">
        <w:t>Aanbestedingsprocedure</w:t>
      </w:r>
      <w:bookmarkEnd w:id="147"/>
      <w:bookmarkEnd w:id="148"/>
      <w:bookmarkEnd w:id="150"/>
    </w:p>
    <w:p w14:paraId="0E57AA7C" w14:textId="0B56E89D" w:rsidR="00A8242C" w:rsidRPr="008602E2" w:rsidRDefault="00AA058F" w:rsidP="00A8242C">
      <w:pPr>
        <w:rPr>
          <w:b/>
        </w:rPr>
      </w:pPr>
      <w:r w:rsidRPr="008602E2">
        <w:t>Aanbestedende Dienst</w:t>
      </w:r>
      <w:r w:rsidR="00A8242C" w:rsidRPr="008602E2">
        <w:t xml:space="preserve"> heeft ervoor gekozen de </w:t>
      </w:r>
      <w:r w:rsidR="00BC787D" w:rsidRPr="008602E2">
        <w:t>Opdracht</w:t>
      </w:r>
      <w:r w:rsidR="00A8242C" w:rsidRPr="008602E2">
        <w:t xml:space="preserve"> aan te besteden door middel van een </w:t>
      </w:r>
      <w:r w:rsidR="00C714FB" w:rsidRPr="008602E2">
        <w:rPr>
          <w:b/>
        </w:rPr>
        <w:t>nationale</w:t>
      </w:r>
      <w:r w:rsidR="00A8242C" w:rsidRPr="008602E2">
        <w:rPr>
          <w:b/>
        </w:rPr>
        <w:t xml:space="preserve"> aanbesteding</w:t>
      </w:r>
      <w:r w:rsidR="00C2225F" w:rsidRPr="008602E2">
        <w:rPr>
          <w:b/>
        </w:rPr>
        <w:t xml:space="preserve"> (Offerteuitvraag)</w:t>
      </w:r>
      <w:r w:rsidR="00A8242C" w:rsidRPr="008602E2">
        <w:rPr>
          <w:b/>
        </w:rPr>
        <w:t xml:space="preserve">. </w:t>
      </w:r>
      <w:r w:rsidRPr="008602E2">
        <w:t>Aanbestedende Dienst</w:t>
      </w:r>
      <w:r w:rsidR="00A8242C" w:rsidRPr="008602E2">
        <w:t xml:space="preserve"> acht het voor de aanbesteding van de onderhavige Opdracht geschikt en proportioneel om de </w:t>
      </w:r>
      <w:r w:rsidR="00C714FB" w:rsidRPr="008602E2">
        <w:t>nationale</w:t>
      </w:r>
      <w:r w:rsidR="00A8242C" w:rsidRPr="008602E2">
        <w:t xml:space="preserve"> aanbestedingsprocedure te hanteren.</w:t>
      </w:r>
    </w:p>
    <w:p w14:paraId="6DAC6F85" w14:textId="29AAD6A5" w:rsidR="00A8242C" w:rsidRPr="008602E2" w:rsidRDefault="00A8242C" w:rsidP="00A8242C">
      <w:r w:rsidRPr="008602E2">
        <w:t xml:space="preserve">De </w:t>
      </w:r>
      <w:r w:rsidR="00C714FB" w:rsidRPr="008602E2">
        <w:t>nationale</w:t>
      </w:r>
      <w:r w:rsidRPr="008602E2">
        <w:t xml:space="preserve"> aanbestedingsprocedure houdt in dat gegadigden (hierna: Inschrijvers) een </w:t>
      </w:r>
      <w:r w:rsidR="00BC787D" w:rsidRPr="008602E2">
        <w:t>Inschrijving</w:t>
      </w:r>
      <w:r w:rsidRPr="008602E2">
        <w:t xml:space="preserve"> mogen indienen. De Inschrijvers dienen zich te realiseren dat hun aanbod éénmalig en definitief is en dat deze aanbestedingsprocedure géén ruimte biedt voor het voeren van onderhandelingsgesprekken.</w:t>
      </w:r>
    </w:p>
    <w:p w14:paraId="1118473A" w14:textId="14582C34" w:rsidR="00A8242C" w:rsidRPr="008602E2" w:rsidRDefault="00AA058F" w:rsidP="00A8242C">
      <w:r w:rsidRPr="008602E2">
        <w:t>Aanbestedende Dienst</w:t>
      </w:r>
      <w:r w:rsidR="00A8242C" w:rsidRPr="008602E2">
        <w:t xml:space="preserve"> behoudt zich te allen tijde het recht voor om de aanbestedingsprocedure (tussentijds) stop te zetten of eenzijdig in te trekken. Inschrijvers hebben geen recht op vergoeding van eventueel gemaakte kosten en/of geleden schade. Inschrijvers ontvangen van </w:t>
      </w:r>
      <w:r w:rsidRPr="008602E2">
        <w:t>Aanbestedende Dienst</w:t>
      </w:r>
      <w:r w:rsidR="00A8242C" w:rsidRPr="008602E2">
        <w:t xml:space="preserve"> ook géén tegemoetkoming in de kosten voor het opstellen en indienen van hun Inschrijving.</w:t>
      </w:r>
    </w:p>
    <w:p w14:paraId="11513361" w14:textId="14282D40" w:rsidR="003C61C2" w:rsidRPr="008602E2" w:rsidRDefault="00065ED3" w:rsidP="00E46F96">
      <w:pPr>
        <w:pStyle w:val="Kop2"/>
      </w:pPr>
      <w:bookmarkStart w:id="151" w:name="_Toc65584410"/>
      <w:bookmarkStart w:id="152" w:name="_Toc65584467"/>
      <w:bookmarkStart w:id="153" w:name="_Toc65587297"/>
      <w:bookmarkStart w:id="154" w:name="_Toc406766374"/>
      <w:bookmarkStart w:id="155" w:name="_Toc406765988"/>
      <w:bookmarkStart w:id="156" w:name="_Toc406765513"/>
      <w:bookmarkStart w:id="157" w:name="_Toc406765418"/>
      <w:bookmarkStart w:id="158" w:name="_Toc368471982"/>
      <w:bookmarkStart w:id="159" w:name="_Toc350505828"/>
      <w:bookmarkStart w:id="160" w:name="_Toc358967149"/>
      <w:bookmarkStart w:id="161" w:name="_Toc475364036"/>
      <w:bookmarkStart w:id="162" w:name="_Toc475364818"/>
      <w:bookmarkStart w:id="163" w:name="_Toc65578764"/>
      <w:bookmarkStart w:id="164" w:name="_Toc65584514"/>
      <w:bookmarkStart w:id="165" w:name="_Toc65673322"/>
      <w:bookmarkStart w:id="166" w:name="_Toc160781887"/>
      <w:bookmarkEnd w:id="145"/>
      <w:bookmarkEnd w:id="149"/>
      <w:bookmarkEnd w:id="151"/>
      <w:bookmarkEnd w:id="152"/>
      <w:bookmarkEnd w:id="153"/>
      <w:r w:rsidRPr="008602E2">
        <w:t>D</w:t>
      </w:r>
      <w:r w:rsidR="003C61C2" w:rsidRPr="008602E2">
        <w:t xml:space="preserve">e </w:t>
      </w:r>
      <w:bookmarkEnd w:id="76"/>
      <w:bookmarkEnd w:id="77"/>
      <w:bookmarkEnd w:id="154"/>
      <w:bookmarkEnd w:id="155"/>
      <w:bookmarkEnd w:id="156"/>
      <w:bookmarkEnd w:id="157"/>
      <w:bookmarkEnd w:id="158"/>
      <w:bookmarkEnd w:id="159"/>
      <w:bookmarkEnd w:id="160"/>
      <w:bookmarkEnd w:id="161"/>
      <w:bookmarkEnd w:id="162"/>
      <w:bookmarkEnd w:id="163"/>
      <w:r w:rsidR="00A8242C" w:rsidRPr="008602E2">
        <w:t>Overeenkomst</w:t>
      </w:r>
      <w:bookmarkEnd w:id="164"/>
      <w:bookmarkEnd w:id="165"/>
      <w:bookmarkEnd w:id="166"/>
    </w:p>
    <w:p w14:paraId="732CD2FF" w14:textId="48E07E88" w:rsidR="003C61C2" w:rsidRDefault="003C61C2" w:rsidP="00E46F96">
      <w:r w:rsidRPr="008602E2">
        <w:t xml:space="preserve">De </w:t>
      </w:r>
      <w:r w:rsidR="00E47328" w:rsidRPr="008602E2">
        <w:t xml:space="preserve">(vaste opdracht) </w:t>
      </w:r>
      <w:r w:rsidR="00A8242C" w:rsidRPr="008602E2">
        <w:t xml:space="preserve">Overeenkomst </w:t>
      </w:r>
      <w:r w:rsidR="00FD496C" w:rsidRPr="008602E2">
        <w:t>h</w:t>
      </w:r>
      <w:r w:rsidRPr="008602E2">
        <w:t>eeft een</w:t>
      </w:r>
      <w:r w:rsidR="00D43D52" w:rsidRPr="008602E2">
        <w:t xml:space="preserve"> initiële</w:t>
      </w:r>
      <w:r w:rsidRPr="008602E2">
        <w:t xml:space="preserve"> looptijd tot </w:t>
      </w:r>
      <w:r w:rsidR="00E47328" w:rsidRPr="008602E2">
        <w:t xml:space="preserve">1 </w:t>
      </w:r>
      <w:r w:rsidR="0044515E" w:rsidRPr="008602E2">
        <w:t>okober</w:t>
      </w:r>
      <w:r w:rsidR="00E47328" w:rsidRPr="008602E2">
        <w:t xml:space="preserve"> 202</w:t>
      </w:r>
      <w:r w:rsidR="0044515E" w:rsidRPr="008602E2">
        <w:t>9</w:t>
      </w:r>
      <w:r w:rsidRPr="008602E2">
        <w:t xml:space="preserve">, met een optie tot eenzijdige verlenging door de </w:t>
      </w:r>
      <w:r w:rsidR="004E1AB1" w:rsidRPr="008602E2">
        <w:t>Aanbestedende Dienst</w:t>
      </w:r>
      <w:r w:rsidRPr="008602E2">
        <w:t xml:space="preserve"> van </w:t>
      </w:r>
      <w:r w:rsidR="00D43D52" w:rsidRPr="008602E2">
        <w:t>een</w:t>
      </w:r>
      <w:r w:rsidRPr="008602E2">
        <w:t xml:space="preserve">maal </w:t>
      </w:r>
      <w:r w:rsidR="00E47328" w:rsidRPr="008602E2">
        <w:t>1</w:t>
      </w:r>
      <w:r w:rsidR="00D43D52" w:rsidRPr="008602E2">
        <w:t>2</w:t>
      </w:r>
      <w:r w:rsidRPr="008602E2">
        <w:t xml:space="preserve"> </w:t>
      </w:r>
      <w:r w:rsidR="00E47328" w:rsidRPr="008602E2">
        <w:t xml:space="preserve">maanden en heeft dus een maximale looptijd tot 1 </w:t>
      </w:r>
      <w:r w:rsidR="0044515E" w:rsidRPr="008602E2">
        <w:t>oktober</w:t>
      </w:r>
      <w:r w:rsidR="00E47328" w:rsidRPr="008602E2">
        <w:t xml:space="preserve"> 20</w:t>
      </w:r>
      <w:r w:rsidR="0044515E" w:rsidRPr="008602E2">
        <w:t>30</w:t>
      </w:r>
      <w:r w:rsidR="00E47328" w:rsidRPr="008602E2">
        <w:t xml:space="preserve">. </w:t>
      </w:r>
      <w:r w:rsidRPr="008602E2">
        <w:t xml:space="preserve">De </w:t>
      </w:r>
      <w:r w:rsidR="00A8242C" w:rsidRPr="008602E2">
        <w:t>O</w:t>
      </w:r>
      <w:r w:rsidRPr="008602E2">
        <w:t xml:space="preserve">vereenkomst wordt gesloten door ondertekening van de definitieve </w:t>
      </w:r>
      <w:r w:rsidR="00A8242C" w:rsidRPr="008602E2">
        <w:t>O</w:t>
      </w:r>
      <w:r w:rsidRPr="008602E2">
        <w:t>vereenkomst door beide partijen.</w:t>
      </w:r>
    </w:p>
    <w:p w14:paraId="52C53B00" w14:textId="576DD9C1" w:rsidR="000C6478" w:rsidRDefault="000C6478" w:rsidP="00E46F96">
      <w:r>
        <w:t xml:space="preserve">Zie Bijlage </w:t>
      </w:r>
      <w:r w:rsidR="00D84F11">
        <w:t>4</w:t>
      </w:r>
      <w:r>
        <w:t xml:space="preserve"> voor de </w:t>
      </w:r>
      <w:r w:rsidR="00E118B0">
        <w:t>C</w:t>
      </w:r>
      <w:r>
        <w:t xml:space="preserve">oncept </w:t>
      </w:r>
      <w:r w:rsidR="00A8242C">
        <w:t>O</w:t>
      </w:r>
      <w:r>
        <w:t>vereenkomst.</w:t>
      </w:r>
    </w:p>
    <w:p w14:paraId="63185444" w14:textId="77777777" w:rsidR="003C61C2" w:rsidRPr="008476E0" w:rsidRDefault="003C61C2" w:rsidP="00E46F96">
      <w:pPr>
        <w:pStyle w:val="Kop2"/>
      </w:pPr>
      <w:bookmarkStart w:id="167" w:name="_Toc65584414"/>
      <w:bookmarkStart w:id="168" w:name="_Toc65584471"/>
      <w:bookmarkStart w:id="169" w:name="_Toc65587317"/>
      <w:bookmarkStart w:id="170" w:name="_Toc65672236"/>
      <w:bookmarkStart w:id="171" w:name="_Toc65673323"/>
      <w:bookmarkStart w:id="172" w:name="_Toc65673497"/>
      <w:bookmarkStart w:id="173" w:name="_Toc65584415"/>
      <w:bookmarkStart w:id="174" w:name="_Toc65584472"/>
      <w:bookmarkStart w:id="175" w:name="_Toc65587318"/>
      <w:bookmarkStart w:id="176" w:name="_Toc65672237"/>
      <w:bookmarkStart w:id="177" w:name="_Toc65673324"/>
      <w:bookmarkStart w:id="178" w:name="_Toc65673498"/>
      <w:bookmarkStart w:id="179" w:name="_Toc65584416"/>
      <w:bookmarkStart w:id="180" w:name="_Toc65584473"/>
      <w:bookmarkStart w:id="181" w:name="_Toc65587319"/>
      <w:bookmarkStart w:id="182" w:name="_Toc65672238"/>
      <w:bookmarkStart w:id="183" w:name="_Toc65673325"/>
      <w:bookmarkStart w:id="184" w:name="_Toc65673499"/>
      <w:bookmarkStart w:id="185" w:name="_Toc406766377"/>
      <w:bookmarkStart w:id="186" w:name="_Toc406765991"/>
      <w:bookmarkStart w:id="187" w:name="_Toc406765516"/>
      <w:bookmarkStart w:id="188" w:name="_Toc406765421"/>
      <w:bookmarkStart w:id="189" w:name="_Toc368471983"/>
      <w:bookmarkStart w:id="190" w:name="_Toc350505829"/>
      <w:bookmarkStart w:id="191" w:name="_Toc475364039"/>
      <w:bookmarkStart w:id="192" w:name="_Toc475364821"/>
      <w:bookmarkStart w:id="193" w:name="_Ref507147921"/>
      <w:bookmarkStart w:id="194" w:name="_Toc65578766"/>
      <w:bookmarkStart w:id="195" w:name="_Toc65584516"/>
      <w:bookmarkStart w:id="196" w:name="_Toc65673333"/>
      <w:bookmarkStart w:id="197" w:name="_Toc160781888"/>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r w:rsidRPr="008476E0">
        <w:t>Communicatie</w:t>
      </w:r>
      <w:bookmarkEnd w:id="185"/>
      <w:bookmarkEnd w:id="186"/>
      <w:bookmarkEnd w:id="187"/>
      <w:bookmarkEnd w:id="188"/>
      <w:bookmarkEnd w:id="189"/>
      <w:bookmarkEnd w:id="190"/>
      <w:bookmarkEnd w:id="191"/>
      <w:bookmarkEnd w:id="192"/>
      <w:bookmarkEnd w:id="193"/>
      <w:bookmarkEnd w:id="194"/>
      <w:bookmarkEnd w:id="195"/>
      <w:bookmarkEnd w:id="196"/>
      <w:bookmarkEnd w:id="197"/>
    </w:p>
    <w:p w14:paraId="558B9DFF" w14:textId="2AC76AF3" w:rsidR="00670212" w:rsidRPr="00CD58B9" w:rsidRDefault="00670212" w:rsidP="00670212">
      <w:pPr>
        <w:pStyle w:val="Default"/>
        <w:spacing w:after="240" w:line="276" w:lineRule="auto"/>
        <w:rPr>
          <w:rFonts w:asciiTheme="minorHAnsi" w:hAnsiTheme="minorHAnsi" w:cstheme="minorBidi"/>
          <w:sz w:val="22"/>
          <w:szCs w:val="22"/>
        </w:rPr>
      </w:pPr>
      <w:r w:rsidRPr="7A7A38EA">
        <w:rPr>
          <w:rFonts w:asciiTheme="minorHAnsi" w:hAnsiTheme="minorHAnsi" w:cstheme="minorBidi"/>
          <w:sz w:val="22"/>
          <w:szCs w:val="22"/>
        </w:rPr>
        <w:t xml:space="preserve">Vanuit de </w:t>
      </w:r>
      <w:r>
        <w:rPr>
          <w:rFonts w:asciiTheme="minorHAnsi" w:hAnsiTheme="minorHAnsi" w:cstheme="minorBidi"/>
          <w:sz w:val="22"/>
          <w:szCs w:val="22"/>
        </w:rPr>
        <w:t>Aanbestedende dienst</w:t>
      </w:r>
      <w:r w:rsidRPr="7A7A38EA">
        <w:rPr>
          <w:rFonts w:asciiTheme="minorHAnsi" w:hAnsiTheme="minorHAnsi" w:cstheme="minorBidi"/>
          <w:sz w:val="22"/>
          <w:szCs w:val="22"/>
        </w:rPr>
        <w:t xml:space="preserve"> zal tijdens het aanbestedingstraject de hoofdprocesleider voor de Aanbesteding, </w:t>
      </w:r>
      <w:bookmarkStart w:id="198" w:name="_Toc358967150"/>
      <w:bookmarkStart w:id="199" w:name="_Toc21424201"/>
      <w:r w:rsidR="00957E3F">
        <w:rPr>
          <w:rFonts w:asciiTheme="minorHAnsi" w:hAnsiTheme="minorHAnsi" w:cstheme="minorBidi"/>
          <w:sz w:val="22"/>
          <w:szCs w:val="22"/>
        </w:rPr>
        <w:t>Dave van Beek o</w:t>
      </w:r>
      <w:r w:rsidRPr="7A7A38EA">
        <w:rPr>
          <w:rFonts w:asciiTheme="minorHAnsi" w:hAnsiTheme="minorHAnsi" w:cstheme="minorBidi"/>
          <w:sz w:val="22"/>
          <w:szCs w:val="22"/>
        </w:rPr>
        <w:t xml:space="preserve">ptreden. Alle communicatie over deze Aanbestedingsprocedure verloopt via TenderNed gericht aan de hoofdprocesleider. Het is niet toegestaan andere functionarissen van de </w:t>
      </w:r>
      <w:r>
        <w:rPr>
          <w:rFonts w:asciiTheme="minorHAnsi" w:hAnsiTheme="minorHAnsi" w:cstheme="minorBidi"/>
          <w:sz w:val="22"/>
          <w:szCs w:val="22"/>
        </w:rPr>
        <w:t>Aanbestedende dienst</w:t>
      </w:r>
      <w:r w:rsidRPr="7A7A38EA">
        <w:rPr>
          <w:rFonts w:asciiTheme="minorHAnsi" w:hAnsiTheme="minorHAnsi" w:cstheme="minorBidi"/>
          <w:sz w:val="22"/>
          <w:szCs w:val="22"/>
        </w:rPr>
        <w:t xml:space="preserve"> (rechtstreeks) te benaderen met betrekking tot deze Aanbesteding. Elke poging tot positieve of negatieve beïnvloeding, op welke manier dan ook, van de bij de aanbestedingsprocedure betrokken functionarissen/medewerkers van </w:t>
      </w:r>
      <w:r>
        <w:rPr>
          <w:rFonts w:asciiTheme="minorHAnsi" w:hAnsiTheme="minorHAnsi" w:cstheme="minorBidi"/>
          <w:sz w:val="22"/>
          <w:szCs w:val="22"/>
        </w:rPr>
        <w:t>Aanbestedende dienst</w:t>
      </w:r>
      <w:r w:rsidRPr="7A7A38EA">
        <w:rPr>
          <w:rFonts w:asciiTheme="minorHAnsi" w:hAnsiTheme="minorHAnsi" w:cstheme="minorBidi"/>
          <w:sz w:val="22"/>
          <w:szCs w:val="22"/>
        </w:rPr>
        <w:t xml:space="preserve"> </w:t>
      </w:r>
      <w:r>
        <w:rPr>
          <w:rFonts w:asciiTheme="minorHAnsi" w:hAnsiTheme="minorHAnsi" w:cstheme="minorBidi"/>
          <w:sz w:val="22"/>
          <w:szCs w:val="22"/>
        </w:rPr>
        <w:t xml:space="preserve">kan leiden </w:t>
      </w:r>
      <w:r w:rsidRPr="7A7A38EA">
        <w:rPr>
          <w:rFonts w:asciiTheme="minorHAnsi" w:hAnsiTheme="minorHAnsi" w:cstheme="minorBidi"/>
          <w:sz w:val="22"/>
          <w:szCs w:val="22"/>
        </w:rPr>
        <w:t>tot uitsluiting van deelname</w:t>
      </w:r>
      <w:r>
        <w:rPr>
          <w:rFonts w:asciiTheme="minorHAnsi" w:hAnsiTheme="minorHAnsi" w:cstheme="minorBidi"/>
          <w:sz w:val="22"/>
          <w:szCs w:val="22"/>
        </w:rPr>
        <w:t>, een en ander ter beoordeling van Aanbestedende dienst</w:t>
      </w:r>
      <w:r w:rsidRPr="7A7A38EA">
        <w:rPr>
          <w:rFonts w:asciiTheme="minorHAnsi" w:hAnsiTheme="minorHAnsi" w:cstheme="minorBidi"/>
          <w:sz w:val="22"/>
          <w:szCs w:val="22"/>
        </w:rPr>
        <w:t>.</w:t>
      </w:r>
    </w:p>
    <w:p w14:paraId="223E5000" w14:textId="5118F2CF" w:rsidR="003C61C2" w:rsidRDefault="003C61C2" w:rsidP="00E46F96">
      <w:r w:rsidRPr="00B4299D">
        <w:t xml:space="preserve">Alle communicatie vindt uitsluitend </w:t>
      </w:r>
      <w:r w:rsidR="00CF5B12">
        <w:t xml:space="preserve">via TenderNed </w:t>
      </w:r>
      <w:r w:rsidRPr="00B4299D">
        <w:t xml:space="preserve">plaats. Vragen dienen </w:t>
      </w:r>
      <w:r w:rsidR="00CF5B12">
        <w:t>eveneens via TenderNed te worden gesteld.</w:t>
      </w:r>
    </w:p>
    <w:p w14:paraId="4B8FE472" w14:textId="0769B4BD" w:rsidR="003C61C2" w:rsidRPr="00B4299D" w:rsidRDefault="00CF5B12" w:rsidP="00E47328">
      <w:pPr>
        <w:spacing w:after="0"/>
      </w:pPr>
      <w:r>
        <w:t>Contactpersoon</w:t>
      </w:r>
      <w:r w:rsidR="003C61C2" w:rsidRPr="00B4299D">
        <w:t>:</w:t>
      </w:r>
      <w:r w:rsidR="00825236">
        <w:t xml:space="preserve"> </w:t>
      </w:r>
      <w:r w:rsidR="0030299F">
        <w:t xml:space="preserve">Dave van Beek, Vier Heren Aanbestedingsadvies </w:t>
      </w:r>
      <w:r w:rsidR="00794965">
        <w:t>BV</w:t>
      </w:r>
    </w:p>
    <w:p w14:paraId="6A3BB816" w14:textId="72E4B996" w:rsidR="003C61C2" w:rsidRPr="00567DF9" w:rsidRDefault="003C61C2" w:rsidP="00E47328">
      <w:pPr>
        <w:spacing w:after="0"/>
      </w:pPr>
      <w:r w:rsidRPr="00567DF9">
        <w:t>E-mail</w:t>
      </w:r>
      <w:r w:rsidR="008476E0" w:rsidRPr="00567DF9">
        <w:tab/>
      </w:r>
      <w:r w:rsidR="00825236" w:rsidRPr="00567DF9">
        <w:tab/>
      </w:r>
      <w:r w:rsidRPr="00567DF9">
        <w:t>:</w:t>
      </w:r>
      <w:r w:rsidR="00825236" w:rsidRPr="00567DF9">
        <w:t xml:space="preserve"> </w:t>
      </w:r>
      <w:hyperlink r:id="rId16" w:history="1">
        <w:r w:rsidR="00E47328" w:rsidRPr="00567DF9">
          <w:rPr>
            <w:rStyle w:val="Hyperlink"/>
          </w:rPr>
          <w:t>aanbestedingen@vierheren.nl</w:t>
        </w:r>
      </w:hyperlink>
      <w:r w:rsidR="0030299F" w:rsidRPr="00567DF9">
        <w:t xml:space="preserve"> </w:t>
      </w:r>
    </w:p>
    <w:p w14:paraId="1012198F" w14:textId="7DC26DA0" w:rsidR="00E47328" w:rsidRDefault="0030299F" w:rsidP="00E47328">
      <w:pPr>
        <w:spacing w:after="0"/>
      </w:pPr>
      <w:r w:rsidRPr="00E7499B">
        <w:t>Telefoon</w:t>
      </w:r>
      <w:r w:rsidR="00825236" w:rsidRPr="00E7499B">
        <w:tab/>
      </w:r>
      <w:r w:rsidR="003C61C2" w:rsidRPr="00E7499B">
        <w:t>:</w:t>
      </w:r>
      <w:r w:rsidR="00825236" w:rsidRPr="00E7499B">
        <w:t xml:space="preserve"> </w:t>
      </w:r>
      <w:r w:rsidRPr="00E7499B">
        <w:t>06 534 21 727</w:t>
      </w:r>
    </w:p>
    <w:p w14:paraId="01031F89" w14:textId="427A4B30" w:rsidR="3CAD999A" w:rsidRDefault="3CAD999A">
      <w:r>
        <w:br w:type="page"/>
      </w:r>
    </w:p>
    <w:p w14:paraId="4122131F" w14:textId="0477B5B0" w:rsidR="3CAD999A" w:rsidRDefault="3CAD999A" w:rsidP="3CAD999A">
      <w:pPr>
        <w:spacing w:after="0"/>
      </w:pPr>
    </w:p>
    <w:p w14:paraId="2BB083C9" w14:textId="77777777" w:rsidR="003C61C2" w:rsidRPr="00825236" w:rsidRDefault="00825236" w:rsidP="00E46F96">
      <w:pPr>
        <w:pStyle w:val="Kop2"/>
      </w:pPr>
      <w:bookmarkStart w:id="200" w:name="_Toc65587328"/>
      <w:bookmarkStart w:id="201" w:name="_Toc65672247"/>
      <w:bookmarkStart w:id="202" w:name="_Toc65673334"/>
      <w:bookmarkStart w:id="203" w:name="_Toc65673508"/>
      <w:bookmarkStart w:id="204" w:name="_Toc406765195"/>
      <w:bookmarkStart w:id="205" w:name="_Toc406765422"/>
      <w:bookmarkStart w:id="206" w:name="_Toc406765517"/>
      <w:bookmarkStart w:id="207" w:name="_Toc406765612"/>
      <w:bookmarkStart w:id="208" w:name="_Toc406765707"/>
      <w:bookmarkStart w:id="209" w:name="_Toc406765802"/>
      <w:bookmarkStart w:id="210" w:name="_Toc406765897"/>
      <w:bookmarkStart w:id="211" w:name="_Toc406765992"/>
      <w:bookmarkStart w:id="212" w:name="_Toc406766188"/>
      <w:bookmarkStart w:id="213" w:name="_Toc406766283"/>
      <w:bookmarkStart w:id="214" w:name="_Toc406766378"/>
      <w:bookmarkStart w:id="215" w:name="_Toc406769064"/>
      <w:bookmarkStart w:id="216" w:name="_Toc406769260"/>
      <w:bookmarkStart w:id="217" w:name="_Toc408572237"/>
      <w:bookmarkStart w:id="218" w:name="_Toc408572279"/>
      <w:bookmarkStart w:id="219" w:name="_Toc408572312"/>
      <w:bookmarkStart w:id="220" w:name="_Toc408573280"/>
      <w:bookmarkStart w:id="221" w:name="_Toc406765197"/>
      <w:bookmarkStart w:id="222" w:name="_Toc406765424"/>
      <w:bookmarkStart w:id="223" w:name="_Toc406765519"/>
      <w:bookmarkStart w:id="224" w:name="_Toc406765614"/>
      <w:bookmarkStart w:id="225" w:name="_Toc406765709"/>
      <w:bookmarkStart w:id="226" w:name="_Toc406765804"/>
      <w:bookmarkStart w:id="227" w:name="_Toc406765899"/>
      <w:bookmarkStart w:id="228" w:name="_Toc406765994"/>
      <w:bookmarkStart w:id="229" w:name="_Toc406766190"/>
      <w:bookmarkStart w:id="230" w:name="_Toc406766285"/>
      <w:bookmarkStart w:id="231" w:name="_Toc406766380"/>
      <w:bookmarkStart w:id="232" w:name="_Toc406769066"/>
      <w:bookmarkStart w:id="233" w:name="_Toc406769262"/>
      <w:bookmarkStart w:id="234" w:name="_Toc406765198"/>
      <w:bookmarkStart w:id="235" w:name="_Toc406765425"/>
      <w:bookmarkStart w:id="236" w:name="_Toc406765520"/>
      <w:bookmarkStart w:id="237" w:name="_Toc406765615"/>
      <w:bookmarkStart w:id="238" w:name="_Toc406765710"/>
      <w:bookmarkStart w:id="239" w:name="_Toc406765805"/>
      <w:bookmarkStart w:id="240" w:name="_Toc406765900"/>
      <w:bookmarkStart w:id="241" w:name="_Toc406765995"/>
      <w:bookmarkStart w:id="242" w:name="_Toc406766191"/>
      <w:bookmarkStart w:id="243" w:name="_Toc406766286"/>
      <w:bookmarkStart w:id="244" w:name="_Toc406766381"/>
      <w:bookmarkStart w:id="245" w:name="_Toc406769067"/>
      <w:bookmarkStart w:id="246" w:name="_Toc406769263"/>
      <w:bookmarkStart w:id="247" w:name="_Toc406765199"/>
      <w:bookmarkStart w:id="248" w:name="_Toc406765426"/>
      <w:bookmarkStart w:id="249" w:name="_Toc406765521"/>
      <w:bookmarkStart w:id="250" w:name="_Toc406765616"/>
      <w:bookmarkStart w:id="251" w:name="_Toc406765711"/>
      <w:bookmarkStart w:id="252" w:name="_Toc406765806"/>
      <w:bookmarkStart w:id="253" w:name="_Toc406765901"/>
      <w:bookmarkStart w:id="254" w:name="_Toc406765996"/>
      <w:bookmarkStart w:id="255" w:name="_Toc406766192"/>
      <w:bookmarkStart w:id="256" w:name="_Toc406766287"/>
      <w:bookmarkStart w:id="257" w:name="_Toc406766382"/>
      <w:bookmarkStart w:id="258" w:name="_Toc406769068"/>
      <w:bookmarkStart w:id="259" w:name="_Toc406769264"/>
      <w:bookmarkStart w:id="260" w:name="_Toc406765200"/>
      <w:bookmarkStart w:id="261" w:name="_Toc406765427"/>
      <w:bookmarkStart w:id="262" w:name="_Toc406765522"/>
      <w:bookmarkStart w:id="263" w:name="_Toc406765617"/>
      <w:bookmarkStart w:id="264" w:name="_Toc406765712"/>
      <w:bookmarkStart w:id="265" w:name="_Toc406765807"/>
      <w:bookmarkStart w:id="266" w:name="_Toc406765902"/>
      <w:bookmarkStart w:id="267" w:name="_Toc406765997"/>
      <w:bookmarkStart w:id="268" w:name="_Toc406766193"/>
      <w:bookmarkStart w:id="269" w:name="_Toc406766288"/>
      <w:bookmarkStart w:id="270" w:name="_Toc406766383"/>
      <w:bookmarkStart w:id="271" w:name="_Toc406769069"/>
      <w:bookmarkStart w:id="272" w:name="_Toc406769265"/>
      <w:bookmarkStart w:id="273" w:name="_Toc406765201"/>
      <w:bookmarkStart w:id="274" w:name="_Toc406765428"/>
      <w:bookmarkStart w:id="275" w:name="_Toc406765523"/>
      <w:bookmarkStart w:id="276" w:name="_Toc406765618"/>
      <w:bookmarkStart w:id="277" w:name="_Toc406765713"/>
      <w:bookmarkStart w:id="278" w:name="_Toc406765808"/>
      <w:bookmarkStart w:id="279" w:name="_Toc406765903"/>
      <w:bookmarkStart w:id="280" w:name="_Toc406765998"/>
      <w:bookmarkStart w:id="281" w:name="_Toc406766194"/>
      <w:bookmarkStart w:id="282" w:name="_Toc406766289"/>
      <w:bookmarkStart w:id="283" w:name="_Toc406766384"/>
      <w:bookmarkStart w:id="284" w:name="_Toc406769070"/>
      <w:bookmarkStart w:id="285" w:name="_Toc406769266"/>
      <w:bookmarkStart w:id="286" w:name="_Toc406765202"/>
      <w:bookmarkStart w:id="287" w:name="_Toc406765429"/>
      <w:bookmarkStart w:id="288" w:name="_Toc406765524"/>
      <w:bookmarkStart w:id="289" w:name="_Toc406765619"/>
      <w:bookmarkStart w:id="290" w:name="_Toc406765714"/>
      <w:bookmarkStart w:id="291" w:name="_Toc406765809"/>
      <w:bookmarkStart w:id="292" w:name="_Toc406765904"/>
      <w:bookmarkStart w:id="293" w:name="_Toc406765999"/>
      <w:bookmarkStart w:id="294" w:name="_Toc406766195"/>
      <w:bookmarkStart w:id="295" w:name="_Toc406766290"/>
      <w:bookmarkStart w:id="296" w:name="_Toc406766385"/>
      <w:bookmarkStart w:id="297" w:name="_Toc406769071"/>
      <w:bookmarkStart w:id="298" w:name="_Toc406769267"/>
      <w:bookmarkStart w:id="299" w:name="_Toc350505830"/>
      <w:bookmarkStart w:id="300" w:name="_Toc368471984"/>
      <w:bookmarkStart w:id="301" w:name="_Toc406765430"/>
      <w:bookmarkStart w:id="302" w:name="_Toc406765525"/>
      <w:bookmarkStart w:id="303" w:name="_Toc406766000"/>
      <w:bookmarkStart w:id="304" w:name="_Toc406766386"/>
      <w:bookmarkStart w:id="305" w:name="_Toc475364040"/>
      <w:bookmarkStart w:id="306" w:name="_Toc475364822"/>
      <w:bookmarkStart w:id="307" w:name="_Ref65244548"/>
      <w:bookmarkStart w:id="308" w:name="_Toc65578767"/>
      <w:bookmarkStart w:id="309" w:name="_Toc65584517"/>
      <w:bookmarkStart w:id="310" w:name="_Ref65672095"/>
      <w:bookmarkStart w:id="311" w:name="_Toc65673335"/>
      <w:bookmarkStart w:id="312" w:name="_Toc160781889"/>
      <w:bookmarkEnd w:id="198"/>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r w:rsidRPr="00825236">
        <w:t>Planning</w:t>
      </w:r>
      <w:bookmarkEnd w:id="299"/>
      <w:bookmarkEnd w:id="300"/>
      <w:bookmarkEnd w:id="301"/>
      <w:bookmarkEnd w:id="302"/>
      <w:bookmarkEnd w:id="303"/>
      <w:bookmarkEnd w:id="304"/>
      <w:r w:rsidRPr="00825236">
        <w:t xml:space="preserve"> van de aanbestedingsprocedure</w:t>
      </w:r>
      <w:bookmarkEnd w:id="305"/>
      <w:bookmarkEnd w:id="306"/>
      <w:bookmarkEnd w:id="307"/>
      <w:bookmarkEnd w:id="308"/>
      <w:bookmarkEnd w:id="309"/>
      <w:bookmarkEnd w:id="310"/>
      <w:bookmarkEnd w:id="311"/>
      <w:bookmarkEnd w:id="312"/>
    </w:p>
    <w:p w14:paraId="2DBC831F" w14:textId="77777777" w:rsidR="003C61C2" w:rsidRPr="00B4299D" w:rsidRDefault="003C61C2" w:rsidP="00E46F96">
      <w:r w:rsidRPr="00B4299D">
        <w:t xml:space="preserve">In onderstaande tabel is de planning weergegeven. Aan de vermelde data en aanduidingen kunnen geen rechten worden ontleend.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7"/>
        <w:gridCol w:w="4389"/>
      </w:tblGrid>
      <w:tr w:rsidR="00625627" w:rsidRPr="00B4299D" w14:paraId="222FB3BB" w14:textId="77777777" w:rsidTr="00E47328">
        <w:tc>
          <w:tcPr>
            <w:tcW w:w="2652" w:type="pct"/>
            <w:shd w:val="clear" w:color="auto" w:fill="1877BC"/>
          </w:tcPr>
          <w:p w14:paraId="73FB5E43" w14:textId="798B8EB1" w:rsidR="00625627" w:rsidRPr="00E47328" w:rsidRDefault="00625627" w:rsidP="00E47328">
            <w:pPr>
              <w:spacing w:after="0"/>
              <w:rPr>
                <w:b/>
                <w:bCs/>
                <w:color w:val="FFFFFF" w:themeColor="background1"/>
                <w:sz w:val="20"/>
                <w:szCs w:val="20"/>
              </w:rPr>
            </w:pPr>
            <w:r w:rsidRPr="00E47328">
              <w:rPr>
                <w:b/>
                <w:bCs/>
                <w:color w:val="FFFFFF" w:themeColor="background1"/>
                <w:sz w:val="20"/>
                <w:szCs w:val="20"/>
              </w:rPr>
              <w:t>Activiteit</w:t>
            </w:r>
          </w:p>
        </w:tc>
        <w:tc>
          <w:tcPr>
            <w:tcW w:w="2348" w:type="pct"/>
            <w:shd w:val="clear" w:color="auto" w:fill="1877BC"/>
          </w:tcPr>
          <w:p w14:paraId="0D5C1F76" w14:textId="2E31E0FF" w:rsidR="00625627" w:rsidRPr="00E47328" w:rsidRDefault="00625627" w:rsidP="00E47328">
            <w:pPr>
              <w:spacing w:after="0"/>
              <w:rPr>
                <w:b/>
                <w:bCs/>
                <w:color w:val="FFFFFF" w:themeColor="background1"/>
                <w:sz w:val="20"/>
                <w:szCs w:val="20"/>
              </w:rPr>
            </w:pPr>
            <w:r w:rsidRPr="00E47328">
              <w:rPr>
                <w:b/>
                <w:bCs/>
                <w:color w:val="FFFFFF" w:themeColor="background1"/>
                <w:sz w:val="20"/>
                <w:szCs w:val="20"/>
              </w:rPr>
              <w:t>Datum en eventueel tijdstip</w:t>
            </w:r>
          </w:p>
        </w:tc>
      </w:tr>
      <w:tr w:rsidR="003C61C2" w:rsidRPr="00B4299D" w14:paraId="77D84093" w14:textId="77777777" w:rsidTr="00E47328">
        <w:tc>
          <w:tcPr>
            <w:tcW w:w="2652" w:type="pct"/>
            <w:hideMark/>
          </w:tcPr>
          <w:p w14:paraId="5B789B32" w14:textId="77EDBAB5" w:rsidR="003C61C2" w:rsidRPr="00E47328" w:rsidRDefault="003C61C2" w:rsidP="00E47328">
            <w:pPr>
              <w:spacing w:after="0"/>
              <w:rPr>
                <w:sz w:val="20"/>
                <w:szCs w:val="20"/>
              </w:rPr>
            </w:pPr>
            <w:bookmarkStart w:id="313" w:name="_Hlk506193487"/>
            <w:r w:rsidRPr="00E47328">
              <w:rPr>
                <w:sz w:val="20"/>
                <w:szCs w:val="20"/>
              </w:rPr>
              <w:t xml:space="preserve">Verzenden </w:t>
            </w:r>
            <w:r w:rsidR="00AE05D3">
              <w:rPr>
                <w:sz w:val="20"/>
                <w:szCs w:val="20"/>
              </w:rPr>
              <w:t>Offerteaanvraag</w:t>
            </w:r>
            <w:r w:rsidRPr="00E47328">
              <w:rPr>
                <w:sz w:val="20"/>
                <w:szCs w:val="20"/>
              </w:rPr>
              <w:t xml:space="preserve"> </w:t>
            </w:r>
            <w:r w:rsidR="00E47328">
              <w:rPr>
                <w:sz w:val="20"/>
                <w:szCs w:val="20"/>
              </w:rPr>
              <w:t>via TenderNed</w:t>
            </w:r>
          </w:p>
        </w:tc>
        <w:tc>
          <w:tcPr>
            <w:tcW w:w="2348" w:type="pct"/>
            <w:shd w:val="clear" w:color="auto" w:fill="auto"/>
          </w:tcPr>
          <w:p w14:paraId="3CE6A86D" w14:textId="41A09E7D" w:rsidR="003C61C2" w:rsidRPr="00E47328" w:rsidRDefault="006312A2" w:rsidP="00E47328">
            <w:pPr>
              <w:spacing w:after="0"/>
              <w:rPr>
                <w:sz w:val="20"/>
                <w:szCs w:val="20"/>
              </w:rPr>
            </w:pPr>
            <w:bookmarkStart w:id="314" w:name="Verzenden_offerteaanvraag_via_TenderNed"/>
            <w:r>
              <w:rPr>
                <w:sz w:val="20"/>
                <w:szCs w:val="20"/>
              </w:rPr>
              <w:t>maan</w:t>
            </w:r>
            <w:r w:rsidR="00E47328">
              <w:rPr>
                <w:sz w:val="20"/>
                <w:szCs w:val="20"/>
              </w:rPr>
              <w:t xml:space="preserve">dag </w:t>
            </w:r>
            <w:r>
              <w:rPr>
                <w:sz w:val="20"/>
                <w:szCs w:val="20"/>
              </w:rPr>
              <w:t>11</w:t>
            </w:r>
            <w:r w:rsidR="00D049B6" w:rsidRPr="00E47328">
              <w:rPr>
                <w:sz w:val="20"/>
                <w:szCs w:val="20"/>
              </w:rPr>
              <w:t xml:space="preserve"> </w:t>
            </w:r>
            <w:r w:rsidR="006075CD">
              <w:rPr>
                <w:sz w:val="20"/>
                <w:szCs w:val="20"/>
              </w:rPr>
              <w:t>maart</w:t>
            </w:r>
            <w:r w:rsidR="00D049B6" w:rsidRPr="00E47328">
              <w:rPr>
                <w:sz w:val="20"/>
                <w:szCs w:val="20"/>
              </w:rPr>
              <w:t xml:space="preserve"> 202</w:t>
            </w:r>
            <w:r w:rsidR="006075CD">
              <w:rPr>
                <w:sz w:val="20"/>
                <w:szCs w:val="20"/>
              </w:rPr>
              <w:t>4</w:t>
            </w:r>
            <w:bookmarkEnd w:id="314"/>
          </w:p>
        </w:tc>
      </w:tr>
      <w:tr w:rsidR="003C61C2" w:rsidRPr="00B4299D" w14:paraId="1C640987" w14:textId="77777777" w:rsidTr="00E47328">
        <w:tc>
          <w:tcPr>
            <w:tcW w:w="2652" w:type="pct"/>
            <w:hideMark/>
          </w:tcPr>
          <w:p w14:paraId="3E324595" w14:textId="77777777" w:rsidR="003C61C2" w:rsidRPr="00E47328" w:rsidRDefault="003C61C2" w:rsidP="00E47328">
            <w:pPr>
              <w:spacing w:after="0"/>
              <w:rPr>
                <w:sz w:val="20"/>
                <w:szCs w:val="20"/>
              </w:rPr>
            </w:pPr>
            <w:r w:rsidRPr="00E47328">
              <w:rPr>
                <w:sz w:val="20"/>
                <w:szCs w:val="20"/>
              </w:rPr>
              <w:t>Indienen vragen</w:t>
            </w:r>
            <w:r w:rsidR="009506AF" w:rsidRPr="00E47328">
              <w:rPr>
                <w:sz w:val="20"/>
                <w:szCs w:val="20"/>
              </w:rPr>
              <w:t xml:space="preserve"> (vragenronde 1)</w:t>
            </w:r>
          </w:p>
        </w:tc>
        <w:tc>
          <w:tcPr>
            <w:tcW w:w="2348" w:type="pct"/>
            <w:shd w:val="clear" w:color="auto" w:fill="auto"/>
          </w:tcPr>
          <w:p w14:paraId="29A43A79" w14:textId="62FB4313" w:rsidR="003C61C2" w:rsidRPr="00E47328" w:rsidRDefault="006075CD" w:rsidP="00E47328">
            <w:pPr>
              <w:spacing w:after="0"/>
              <w:rPr>
                <w:sz w:val="20"/>
                <w:szCs w:val="20"/>
              </w:rPr>
            </w:pPr>
            <w:bookmarkStart w:id="315" w:name="Indienen_vragen_ronde_1"/>
            <w:r>
              <w:rPr>
                <w:sz w:val="20"/>
                <w:szCs w:val="20"/>
              </w:rPr>
              <w:t>maan</w:t>
            </w:r>
            <w:r w:rsidR="00E47328">
              <w:rPr>
                <w:sz w:val="20"/>
                <w:szCs w:val="20"/>
              </w:rPr>
              <w:t xml:space="preserve">dag 1 </w:t>
            </w:r>
            <w:r>
              <w:rPr>
                <w:sz w:val="20"/>
                <w:szCs w:val="20"/>
              </w:rPr>
              <w:t>april</w:t>
            </w:r>
            <w:r w:rsidR="00E47328">
              <w:rPr>
                <w:sz w:val="20"/>
                <w:szCs w:val="20"/>
              </w:rPr>
              <w:t xml:space="preserve"> 202</w:t>
            </w:r>
            <w:r>
              <w:rPr>
                <w:sz w:val="20"/>
                <w:szCs w:val="20"/>
              </w:rPr>
              <w:t>4</w:t>
            </w:r>
            <w:r w:rsidR="00E47328">
              <w:rPr>
                <w:sz w:val="20"/>
                <w:szCs w:val="20"/>
              </w:rPr>
              <w:t xml:space="preserve"> </w:t>
            </w:r>
            <w:r w:rsidR="00C059D0" w:rsidRPr="00E47328">
              <w:rPr>
                <w:sz w:val="20"/>
                <w:szCs w:val="20"/>
              </w:rPr>
              <w:t>12.00 uur</w:t>
            </w:r>
            <w:bookmarkEnd w:id="315"/>
          </w:p>
        </w:tc>
      </w:tr>
      <w:tr w:rsidR="003C61C2" w:rsidRPr="00B4299D" w14:paraId="420F0507" w14:textId="77777777" w:rsidTr="00E47328">
        <w:tc>
          <w:tcPr>
            <w:tcW w:w="2652" w:type="pct"/>
            <w:hideMark/>
          </w:tcPr>
          <w:p w14:paraId="44CE4427" w14:textId="77777777" w:rsidR="003C61C2" w:rsidRPr="00E47328" w:rsidRDefault="000E3794" w:rsidP="00E47328">
            <w:pPr>
              <w:spacing w:after="0"/>
              <w:rPr>
                <w:sz w:val="20"/>
                <w:szCs w:val="20"/>
              </w:rPr>
            </w:pPr>
            <w:r w:rsidRPr="00E47328">
              <w:rPr>
                <w:sz w:val="20"/>
                <w:szCs w:val="20"/>
              </w:rPr>
              <w:t>B</w:t>
            </w:r>
            <w:r w:rsidR="003C61C2" w:rsidRPr="00E47328">
              <w:rPr>
                <w:sz w:val="20"/>
                <w:szCs w:val="20"/>
              </w:rPr>
              <w:t>eantwoorden vragen</w:t>
            </w:r>
            <w:r w:rsidR="009506AF" w:rsidRPr="00E47328">
              <w:rPr>
                <w:sz w:val="20"/>
                <w:szCs w:val="20"/>
              </w:rPr>
              <w:t xml:space="preserve"> (vragenronde 1)</w:t>
            </w:r>
          </w:p>
        </w:tc>
        <w:tc>
          <w:tcPr>
            <w:tcW w:w="2348" w:type="pct"/>
            <w:shd w:val="clear" w:color="auto" w:fill="auto"/>
          </w:tcPr>
          <w:p w14:paraId="38196A47" w14:textId="18D71CF8" w:rsidR="003C61C2" w:rsidRPr="00E47328" w:rsidRDefault="006075CD" w:rsidP="00E47328">
            <w:pPr>
              <w:spacing w:after="0"/>
              <w:rPr>
                <w:sz w:val="20"/>
                <w:szCs w:val="20"/>
              </w:rPr>
            </w:pPr>
            <w:bookmarkStart w:id="316" w:name="Beantwoorden_vragen_ronde_1"/>
            <w:r>
              <w:rPr>
                <w:sz w:val="20"/>
                <w:szCs w:val="20"/>
              </w:rPr>
              <w:t>woens</w:t>
            </w:r>
            <w:r w:rsidR="00E47328">
              <w:rPr>
                <w:sz w:val="20"/>
                <w:szCs w:val="20"/>
              </w:rPr>
              <w:t>dag 1</w:t>
            </w:r>
            <w:r>
              <w:rPr>
                <w:sz w:val="20"/>
                <w:szCs w:val="20"/>
              </w:rPr>
              <w:t>0</w:t>
            </w:r>
            <w:r w:rsidR="00E47328">
              <w:rPr>
                <w:sz w:val="20"/>
                <w:szCs w:val="20"/>
              </w:rPr>
              <w:t xml:space="preserve"> </w:t>
            </w:r>
            <w:r>
              <w:rPr>
                <w:sz w:val="20"/>
                <w:szCs w:val="20"/>
              </w:rPr>
              <w:t>april</w:t>
            </w:r>
            <w:r w:rsidR="00E47328">
              <w:rPr>
                <w:sz w:val="20"/>
                <w:szCs w:val="20"/>
              </w:rPr>
              <w:t xml:space="preserve"> 202</w:t>
            </w:r>
            <w:r>
              <w:rPr>
                <w:sz w:val="20"/>
                <w:szCs w:val="20"/>
              </w:rPr>
              <w:t>4</w:t>
            </w:r>
            <w:bookmarkEnd w:id="316"/>
          </w:p>
        </w:tc>
      </w:tr>
      <w:tr w:rsidR="009506AF" w:rsidRPr="00B4299D" w14:paraId="102B585E" w14:textId="77777777" w:rsidTr="00E47328">
        <w:tc>
          <w:tcPr>
            <w:tcW w:w="2652" w:type="pct"/>
          </w:tcPr>
          <w:p w14:paraId="5540B236" w14:textId="77777777" w:rsidR="009506AF" w:rsidRPr="00E47328" w:rsidRDefault="009506AF" w:rsidP="00E47328">
            <w:pPr>
              <w:spacing w:after="0"/>
              <w:rPr>
                <w:sz w:val="20"/>
                <w:szCs w:val="20"/>
              </w:rPr>
            </w:pPr>
            <w:r w:rsidRPr="00E47328">
              <w:rPr>
                <w:sz w:val="20"/>
                <w:szCs w:val="20"/>
              </w:rPr>
              <w:t>Indienen vragen (vragenronde 2)</w:t>
            </w:r>
          </w:p>
        </w:tc>
        <w:tc>
          <w:tcPr>
            <w:tcW w:w="2348" w:type="pct"/>
            <w:shd w:val="clear" w:color="auto" w:fill="auto"/>
          </w:tcPr>
          <w:p w14:paraId="2E01A533" w14:textId="15BC1BC0" w:rsidR="009506AF" w:rsidRPr="00E47328" w:rsidRDefault="006075CD" w:rsidP="00E47328">
            <w:pPr>
              <w:spacing w:after="0"/>
              <w:rPr>
                <w:sz w:val="20"/>
                <w:szCs w:val="20"/>
              </w:rPr>
            </w:pPr>
            <w:bookmarkStart w:id="317" w:name="Indienen_vragen_ronde_2"/>
            <w:r>
              <w:rPr>
                <w:sz w:val="20"/>
                <w:szCs w:val="20"/>
              </w:rPr>
              <w:t>woens</w:t>
            </w:r>
            <w:r w:rsidR="00E47328">
              <w:rPr>
                <w:sz w:val="20"/>
                <w:szCs w:val="20"/>
              </w:rPr>
              <w:t xml:space="preserve">dag </w:t>
            </w:r>
            <w:r>
              <w:rPr>
                <w:sz w:val="20"/>
                <w:szCs w:val="20"/>
              </w:rPr>
              <w:t>17</w:t>
            </w:r>
            <w:r w:rsidR="00E47328">
              <w:rPr>
                <w:sz w:val="20"/>
                <w:szCs w:val="20"/>
              </w:rPr>
              <w:t xml:space="preserve"> </w:t>
            </w:r>
            <w:r>
              <w:rPr>
                <w:sz w:val="20"/>
                <w:szCs w:val="20"/>
              </w:rPr>
              <w:t>april</w:t>
            </w:r>
            <w:r w:rsidR="00E47328">
              <w:rPr>
                <w:sz w:val="20"/>
                <w:szCs w:val="20"/>
              </w:rPr>
              <w:t xml:space="preserve"> 202</w:t>
            </w:r>
            <w:r>
              <w:rPr>
                <w:sz w:val="20"/>
                <w:szCs w:val="20"/>
              </w:rPr>
              <w:t>4</w:t>
            </w:r>
            <w:r w:rsidR="00E47328">
              <w:rPr>
                <w:sz w:val="20"/>
                <w:szCs w:val="20"/>
              </w:rPr>
              <w:t xml:space="preserve"> </w:t>
            </w:r>
            <w:r w:rsidR="00C059D0" w:rsidRPr="00E47328">
              <w:rPr>
                <w:sz w:val="20"/>
                <w:szCs w:val="20"/>
              </w:rPr>
              <w:t>12.00 uur</w:t>
            </w:r>
            <w:bookmarkEnd w:id="317"/>
          </w:p>
        </w:tc>
      </w:tr>
      <w:tr w:rsidR="009506AF" w:rsidRPr="00B4299D" w14:paraId="53FDAA30" w14:textId="77777777" w:rsidTr="00E47328">
        <w:tc>
          <w:tcPr>
            <w:tcW w:w="2652" w:type="pct"/>
          </w:tcPr>
          <w:p w14:paraId="69E9C285" w14:textId="77777777" w:rsidR="009506AF" w:rsidRPr="00E47328" w:rsidRDefault="009506AF" w:rsidP="00E47328">
            <w:pPr>
              <w:spacing w:after="0"/>
              <w:rPr>
                <w:sz w:val="20"/>
                <w:szCs w:val="20"/>
              </w:rPr>
            </w:pPr>
            <w:r w:rsidRPr="00E47328">
              <w:rPr>
                <w:sz w:val="20"/>
                <w:szCs w:val="20"/>
              </w:rPr>
              <w:t>Beantwoorden vragen (vragenronde 2)</w:t>
            </w:r>
          </w:p>
        </w:tc>
        <w:tc>
          <w:tcPr>
            <w:tcW w:w="2348" w:type="pct"/>
            <w:shd w:val="clear" w:color="auto" w:fill="auto"/>
          </w:tcPr>
          <w:p w14:paraId="47D8673F" w14:textId="358E1DEA" w:rsidR="009506AF" w:rsidRPr="00E47328" w:rsidRDefault="006075CD" w:rsidP="00E47328">
            <w:pPr>
              <w:spacing w:after="0"/>
              <w:rPr>
                <w:sz w:val="20"/>
                <w:szCs w:val="20"/>
              </w:rPr>
            </w:pPr>
            <w:bookmarkStart w:id="318" w:name="Beantwoorden_vragen_ronde_2"/>
            <w:r>
              <w:rPr>
                <w:sz w:val="20"/>
                <w:szCs w:val="20"/>
              </w:rPr>
              <w:t>donder</w:t>
            </w:r>
            <w:r w:rsidR="00E47328">
              <w:rPr>
                <w:sz w:val="20"/>
                <w:szCs w:val="20"/>
              </w:rPr>
              <w:t>dag 2</w:t>
            </w:r>
            <w:r>
              <w:rPr>
                <w:sz w:val="20"/>
                <w:szCs w:val="20"/>
              </w:rPr>
              <w:t>5</w:t>
            </w:r>
            <w:r w:rsidR="00E47328">
              <w:rPr>
                <w:sz w:val="20"/>
                <w:szCs w:val="20"/>
              </w:rPr>
              <w:t xml:space="preserve"> </w:t>
            </w:r>
            <w:r>
              <w:rPr>
                <w:sz w:val="20"/>
                <w:szCs w:val="20"/>
              </w:rPr>
              <w:t>april</w:t>
            </w:r>
            <w:r w:rsidR="00E47328">
              <w:rPr>
                <w:sz w:val="20"/>
                <w:szCs w:val="20"/>
              </w:rPr>
              <w:t xml:space="preserve"> 202</w:t>
            </w:r>
            <w:r>
              <w:rPr>
                <w:sz w:val="20"/>
                <w:szCs w:val="20"/>
              </w:rPr>
              <w:t>4</w:t>
            </w:r>
            <w:bookmarkEnd w:id="318"/>
          </w:p>
        </w:tc>
      </w:tr>
      <w:tr w:rsidR="009506AF" w:rsidRPr="00B4299D" w14:paraId="3480D902" w14:textId="77777777" w:rsidTr="00E47328">
        <w:tc>
          <w:tcPr>
            <w:tcW w:w="2652" w:type="pct"/>
            <w:hideMark/>
          </w:tcPr>
          <w:p w14:paraId="4576C629" w14:textId="1F5BB330" w:rsidR="009506AF" w:rsidRPr="00E47328" w:rsidRDefault="009506AF" w:rsidP="00E47328">
            <w:pPr>
              <w:spacing w:after="0"/>
              <w:rPr>
                <w:sz w:val="20"/>
                <w:szCs w:val="20"/>
              </w:rPr>
            </w:pPr>
            <w:r w:rsidRPr="00E47328">
              <w:rPr>
                <w:sz w:val="20"/>
                <w:szCs w:val="20"/>
              </w:rPr>
              <w:t xml:space="preserve">Indienen </w:t>
            </w:r>
            <w:r w:rsidR="00BC787D" w:rsidRPr="00E47328">
              <w:rPr>
                <w:sz w:val="20"/>
                <w:szCs w:val="20"/>
              </w:rPr>
              <w:t>Inschrijving</w:t>
            </w:r>
            <w:r w:rsidRPr="00E47328">
              <w:rPr>
                <w:sz w:val="20"/>
                <w:szCs w:val="20"/>
              </w:rPr>
              <w:t>/sluitingsdatum</w:t>
            </w:r>
          </w:p>
        </w:tc>
        <w:tc>
          <w:tcPr>
            <w:tcW w:w="2348" w:type="pct"/>
            <w:shd w:val="clear" w:color="auto" w:fill="auto"/>
          </w:tcPr>
          <w:p w14:paraId="789CDABF" w14:textId="1426B18F" w:rsidR="009506AF" w:rsidRPr="00E47328" w:rsidRDefault="006075CD" w:rsidP="00E47328">
            <w:pPr>
              <w:spacing w:after="0"/>
              <w:rPr>
                <w:sz w:val="20"/>
                <w:szCs w:val="20"/>
              </w:rPr>
            </w:pPr>
            <w:bookmarkStart w:id="319" w:name="Indienen_Inschrijving_deadline"/>
            <w:r>
              <w:rPr>
                <w:sz w:val="20"/>
                <w:szCs w:val="20"/>
              </w:rPr>
              <w:t>woens</w:t>
            </w:r>
            <w:r w:rsidR="00E47328">
              <w:rPr>
                <w:sz w:val="20"/>
                <w:szCs w:val="20"/>
              </w:rPr>
              <w:t xml:space="preserve">dag </w:t>
            </w:r>
            <w:r>
              <w:rPr>
                <w:sz w:val="20"/>
                <w:szCs w:val="20"/>
              </w:rPr>
              <w:t>8</w:t>
            </w:r>
            <w:r w:rsidR="00E47328">
              <w:rPr>
                <w:sz w:val="20"/>
                <w:szCs w:val="20"/>
              </w:rPr>
              <w:t xml:space="preserve"> </w:t>
            </w:r>
            <w:r>
              <w:rPr>
                <w:sz w:val="20"/>
                <w:szCs w:val="20"/>
              </w:rPr>
              <w:t>me</w:t>
            </w:r>
            <w:r w:rsidR="00E47328">
              <w:rPr>
                <w:sz w:val="20"/>
                <w:szCs w:val="20"/>
              </w:rPr>
              <w:t>i 202</w:t>
            </w:r>
            <w:r>
              <w:rPr>
                <w:sz w:val="20"/>
                <w:szCs w:val="20"/>
              </w:rPr>
              <w:t>4</w:t>
            </w:r>
            <w:r w:rsidR="00E47328">
              <w:rPr>
                <w:sz w:val="20"/>
                <w:szCs w:val="20"/>
              </w:rPr>
              <w:t xml:space="preserve"> </w:t>
            </w:r>
            <w:r w:rsidR="00C059D0" w:rsidRPr="00E47328">
              <w:rPr>
                <w:sz w:val="20"/>
                <w:szCs w:val="20"/>
              </w:rPr>
              <w:t>12.00 uur</w:t>
            </w:r>
            <w:bookmarkEnd w:id="319"/>
          </w:p>
        </w:tc>
      </w:tr>
      <w:tr w:rsidR="00977D2D" w:rsidRPr="00B4299D" w14:paraId="508C2595" w14:textId="77777777" w:rsidTr="00E47328">
        <w:tc>
          <w:tcPr>
            <w:tcW w:w="2652" w:type="pct"/>
          </w:tcPr>
          <w:p w14:paraId="35A8438C" w14:textId="5847D53F" w:rsidR="00977D2D" w:rsidRPr="00E47328" w:rsidRDefault="00977D2D" w:rsidP="00E47328">
            <w:pPr>
              <w:spacing w:after="0"/>
              <w:rPr>
                <w:sz w:val="20"/>
                <w:szCs w:val="20"/>
              </w:rPr>
            </w:pPr>
            <w:r>
              <w:rPr>
                <w:sz w:val="20"/>
                <w:szCs w:val="20"/>
              </w:rPr>
              <w:t>Bekendmaking dagplanning presentaties</w:t>
            </w:r>
          </w:p>
        </w:tc>
        <w:tc>
          <w:tcPr>
            <w:tcW w:w="2348" w:type="pct"/>
            <w:shd w:val="clear" w:color="auto" w:fill="auto"/>
          </w:tcPr>
          <w:p w14:paraId="13341812" w14:textId="083F58B9" w:rsidR="00977D2D" w:rsidRDefault="00977D2D" w:rsidP="00E47328">
            <w:pPr>
              <w:spacing w:after="0"/>
              <w:rPr>
                <w:sz w:val="20"/>
                <w:szCs w:val="20"/>
              </w:rPr>
            </w:pPr>
            <w:bookmarkStart w:id="320" w:name="bekendmaking_dagplanning_presentaties"/>
            <w:r>
              <w:rPr>
                <w:sz w:val="20"/>
                <w:szCs w:val="20"/>
              </w:rPr>
              <w:t>vrijdag  10 mei 2024</w:t>
            </w:r>
            <w:bookmarkEnd w:id="320"/>
          </w:p>
        </w:tc>
      </w:tr>
      <w:tr w:rsidR="006075CD" w:rsidRPr="00B4299D" w14:paraId="7C174109" w14:textId="77777777" w:rsidTr="00E47328">
        <w:tc>
          <w:tcPr>
            <w:tcW w:w="2652" w:type="pct"/>
          </w:tcPr>
          <w:p w14:paraId="1CF097B9" w14:textId="08B45780" w:rsidR="006075CD" w:rsidRPr="00E47328" w:rsidRDefault="006075CD" w:rsidP="00E47328">
            <w:pPr>
              <w:spacing w:after="0"/>
              <w:rPr>
                <w:sz w:val="20"/>
                <w:szCs w:val="20"/>
              </w:rPr>
            </w:pPr>
            <w:r>
              <w:rPr>
                <w:sz w:val="20"/>
                <w:szCs w:val="20"/>
              </w:rPr>
              <w:t>Presentaties</w:t>
            </w:r>
          </w:p>
        </w:tc>
        <w:tc>
          <w:tcPr>
            <w:tcW w:w="2348" w:type="pct"/>
            <w:shd w:val="clear" w:color="auto" w:fill="auto"/>
          </w:tcPr>
          <w:p w14:paraId="54F953F8" w14:textId="4BB3CBBE" w:rsidR="006075CD" w:rsidRDefault="008B43AE" w:rsidP="00E47328">
            <w:pPr>
              <w:spacing w:after="0"/>
              <w:rPr>
                <w:sz w:val="20"/>
                <w:szCs w:val="20"/>
              </w:rPr>
            </w:pPr>
            <w:bookmarkStart w:id="321" w:name="Presentaties"/>
            <w:r>
              <w:rPr>
                <w:sz w:val="20"/>
              </w:rPr>
              <w:t>vrijdag 17 mei 2024 van 9.00 uur tot 16.30 uur</w:t>
            </w:r>
            <w:bookmarkEnd w:id="321"/>
          </w:p>
        </w:tc>
      </w:tr>
      <w:tr w:rsidR="00080B53" w:rsidRPr="00B4299D" w14:paraId="708DCEEF" w14:textId="77777777" w:rsidTr="00E47328">
        <w:tc>
          <w:tcPr>
            <w:tcW w:w="2652" w:type="pct"/>
          </w:tcPr>
          <w:p w14:paraId="727B7538" w14:textId="7E58175F" w:rsidR="00080B53" w:rsidRPr="00E47328" w:rsidRDefault="00080B53" w:rsidP="00E47328">
            <w:pPr>
              <w:spacing w:after="0"/>
              <w:rPr>
                <w:sz w:val="20"/>
                <w:szCs w:val="20"/>
              </w:rPr>
            </w:pPr>
            <w:r w:rsidRPr="00E47328">
              <w:rPr>
                <w:sz w:val="20"/>
                <w:szCs w:val="20"/>
              </w:rPr>
              <w:t>Verificatiegesprek</w:t>
            </w:r>
            <w:r w:rsidR="00E47328">
              <w:rPr>
                <w:sz w:val="20"/>
                <w:szCs w:val="20"/>
              </w:rPr>
              <w:t xml:space="preserve"> en eventuele verficatie P</w:t>
            </w:r>
            <w:r w:rsidR="000E0876">
              <w:rPr>
                <w:sz w:val="20"/>
                <w:szCs w:val="20"/>
              </w:rPr>
              <w:t>O</w:t>
            </w:r>
            <w:r w:rsidR="00E47328">
              <w:rPr>
                <w:sz w:val="20"/>
                <w:szCs w:val="20"/>
              </w:rPr>
              <w:t>C</w:t>
            </w:r>
          </w:p>
        </w:tc>
        <w:tc>
          <w:tcPr>
            <w:tcW w:w="2348" w:type="pct"/>
            <w:shd w:val="clear" w:color="auto" w:fill="auto"/>
          </w:tcPr>
          <w:p w14:paraId="054CDB82" w14:textId="051337FD" w:rsidR="00080B53" w:rsidRPr="00E47328" w:rsidRDefault="008B43AE" w:rsidP="00E47328">
            <w:pPr>
              <w:spacing w:after="0"/>
              <w:rPr>
                <w:sz w:val="20"/>
                <w:szCs w:val="20"/>
              </w:rPr>
            </w:pPr>
            <w:bookmarkStart w:id="322" w:name="Verificatiegesprek_en_eventuele_PoC"/>
            <w:r w:rsidRPr="008B43AE">
              <w:rPr>
                <w:sz w:val="20"/>
                <w:szCs w:val="20"/>
              </w:rPr>
              <w:t>donderdag 23 mei 2024 van 9.00 uur tot 10.30 uur te verlengen tot 15.30 uur in geval demo gewenst</w:t>
            </w:r>
            <w:bookmarkEnd w:id="322"/>
          </w:p>
        </w:tc>
      </w:tr>
      <w:tr w:rsidR="009506AF" w:rsidRPr="00B4299D" w14:paraId="76F42367" w14:textId="77777777" w:rsidTr="00E47328">
        <w:tc>
          <w:tcPr>
            <w:tcW w:w="2652" w:type="pct"/>
            <w:hideMark/>
          </w:tcPr>
          <w:p w14:paraId="4E11F2E0" w14:textId="4B4A1881" w:rsidR="009506AF" w:rsidRPr="00E47328" w:rsidRDefault="009506AF" w:rsidP="00E47328">
            <w:pPr>
              <w:spacing w:after="0"/>
              <w:rPr>
                <w:sz w:val="20"/>
                <w:szCs w:val="20"/>
              </w:rPr>
            </w:pPr>
            <w:r w:rsidRPr="00E47328">
              <w:rPr>
                <w:sz w:val="20"/>
                <w:szCs w:val="20"/>
              </w:rPr>
              <w:t>Bekendmaken voornemen tot gunning</w:t>
            </w:r>
            <w:r w:rsidR="00E47328">
              <w:rPr>
                <w:sz w:val="20"/>
                <w:szCs w:val="20"/>
              </w:rPr>
              <w:t xml:space="preserve"> via TenderNed</w:t>
            </w:r>
          </w:p>
        </w:tc>
        <w:tc>
          <w:tcPr>
            <w:tcW w:w="2348" w:type="pct"/>
            <w:shd w:val="clear" w:color="auto" w:fill="auto"/>
          </w:tcPr>
          <w:p w14:paraId="219F4A5A" w14:textId="10C4D38B" w:rsidR="009506AF" w:rsidRPr="00E47328" w:rsidRDefault="00E47328" w:rsidP="00E47328">
            <w:pPr>
              <w:spacing w:after="0"/>
              <w:rPr>
                <w:sz w:val="20"/>
                <w:szCs w:val="20"/>
              </w:rPr>
            </w:pPr>
            <w:bookmarkStart w:id="323" w:name="Bekendmaking_voornemen_gunning_via_TN"/>
            <w:r>
              <w:rPr>
                <w:sz w:val="20"/>
                <w:szCs w:val="20"/>
              </w:rPr>
              <w:t xml:space="preserve">vrijdag </w:t>
            </w:r>
            <w:r w:rsidR="008B43AE">
              <w:rPr>
                <w:sz w:val="20"/>
                <w:szCs w:val="20"/>
              </w:rPr>
              <w:t>24</w:t>
            </w:r>
            <w:r>
              <w:rPr>
                <w:sz w:val="20"/>
                <w:szCs w:val="20"/>
              </w:rPr>
              <w:t xml:space="preserve"> </w:t>
            </w:r>
            <w:r w:rsidR="008B43AE">
              <w:rPr>
                <w:sz w:val="20"/>
                <w:szCs w:val="20"/>
              </w:rPr>
              <w:t>me</w:t>
            </w:r>
            <w:r>
              <w:rPr>
                <w:sz w:val="20"/>
                <w:szCs w:val="20"/>
              </w:rPr>
              <w:t>i 202</w:t>
            </w:r>
            <w:r w:rsidR="008B43AE">
              <w:rPr>
                <w:sz w:val="20"/>
                <w:szCs w:val="20"/>
              </w:rPr>
              <w:t>4</w:t>
            </w:r>
            <w:bookmarkEnd w:id="323"/>
          </w:p>
        </w:tc>
      </w:tr>
      <w:tr w:rsidR="00E2314D" w:rsidRPr="00B4299D" w14:paraId="0A7A05DA" w14:textId="77777777" w:rsidTr="00E47328">
        <w:tc>
          <w:tcPr>
            <w:tcW w:w="2652" w:type="pct"/>
          </w:tcPr>
          <w:p w14:paraId="60E857A3" w14:textId="77777777" w:rsidR="00E2314D" w:rsidRPr="00E47328" w:rsidRDefault="00E2314D" w:rsidP="00E47328">
            <w:pPr>
              <w:spacing w:after="0"/>
              <w:rPr>
                <w:sz w:val="20"/>
                <w:szCs w:val="20"/>
              </w:rPr>
            </w:pPr>
            <w:r w:rsidRPr="00E47328">
              <w:rPr>
                <w:sz w:val="20"/>
                <w:szCs w:val="20"/>
              </w:rPr>
              <w:t>Contractering</w:t>
            </w:r>
          </w:p>
        </w:tc>
        <w:tc>
          <w:tcPr>
            <w:tcW w:w="2348" w:type="pct"/>
            <w:shd w:val="clear" w:color="auto" w:fill="auto"/>
          </w:tcPr>
          <w:p w14:paraId="4C76F3F6" w14:textId="71B23558" w:rsidR="00E2314D" w:rsidRPr="00E47328" w:rsidRDefault="00E47328" w:rsidP="00E47328">
            <w:pPr>
              <w:spacing w:after="0"/>
              <w:rPr>
                <w:sz w:val="20"/>
                <w:szCs w:val="20"/>
              </w:rPr>
            </w:pPr>
            <w:bookmarkStart w:id="324" w:name="Contractering"/>
            <w:r>
              <w:rPr>
                <w:sz w:val="20"/>
                <w:szCs w:val="20"/>
              </w:rPr>
              <w:t>vanaf d</w:t>
            </w:r>
            <w:r w:rsidR="008B43AE">
              <w:rPr>
                <w:sz w:val="20"/>
                <w:szCs w:val="20"/>
              </w:rPr>
              <w:t>onder</w:t>
            </w:r>
            <w:r>
              <w:rPr>
                <w:sz w:val="20"/>
                <w:szCs w:val="20"/>
              </w:rPr>
              <w:t xml:space="preserve">dag </w:t>
            </w:r>
            <w:r w:rsidR="008B43AE">
              <w:rPr>
                <w:sz w:val="20"/>
                <w:szCs w:val="20"/>
              </w:rPr>
              <w:t>6</w:t>
            </w:r>
            <w:r>
              <w:rPr>
                <w:sz w:val="20"/>
                <w:szCs w:val="20"/>
              </w:rPr>
              <w:t xml:space="preserve"> ju</w:t>
            </w:r>
            <w:r w:rsidR="008B43AE">
              <w:rPr>
                <w:sz w:val="20"/>
                <w:szCs w:val="20"/>
              </w:rPr>
              <w:t>n</w:t>
            </w:r>
            <w:r>
              <w:rPr>
                <w:sz w:val="20"/>
                <w:szCs w:val="20"/>
              </w:rPr>
              <w:t>i 202</w:t>
            </w:r>
            <w:r w:rsidR="008B43AE">
              <w:rPr>
                <w:sz w:val="20"/>
                <w:szCs w:val="20"/>
              </w:rPr>
              <w:t>4</w:t>
            </w:r>
            <w:bookmarkEnd w:id="324"/>
          </w:p>
        </w:tc>
      </w:tr>
    </w:tbl>
    <w:p w14:paraId="42E37656" w14:textId="77777777" w:rsidR="003C61C2" w:rsidRPr="008476E0" w:rsidRDefault="0045540F" w:rsidP="00E46F96">
      <w:pPr>
        <w:pStyle w:val="Kop2"/>
      </w:pPr>
      <w:bookmarkStart w:id="325" w:name="_Toc400625669"/>
      <w:bookmarkStart w:id="326" w:name="_Toc65587330"/>
      <w:bookmarkStart w:id="327" w:name="_Toc65672249"/>
      <w:bookmarkStart w:id="328" w:name="_Toc65673336"/>
      <w:bookmarkStart w:id="329" w:name="_Toc65673510"/>
      <w:bookmarkStart w:id="330" w:name="_Toc65578768"/>
      <w:bookmarkStart w:id="331" w:name="_Toc65584518"/>
      <w:bookmarkStart w:id="332" w:name="_Toc65673337"/>
      <w:bookmarkStart w:id="333" w:name="_Toc160781890"/>
      <w:bookmarkEnd w:id="313"/>
      <w:bookmarkEnd w:id="325"/>
      <w:bookmarkEnd w:id="326"/>
      <w:bookmarkEnd w:id="327"/>
      <w:bookmarkEnd w:id="328"/>
      <w:bookmarkEnd w:id="329"/>
      <w:r>
        <w:t>B</w:t>
      </w:r>
      <w:r w:rsidR="00723AD1">
        <w:t>eantwoorden van vragen</w:t>
      </w:r>
      <w:bookmarkEnd w:id="330"/>
      <w:bookmarkEnd w:id="331"/>
      <w:bookmarkEnd w:id="332"/>
      <w:bookmarkEnd w:id="333"/>
    </w:p>
    <w:p w14:paraId="396281EB" w14:textId="4EED7740" w:rsidR="005B54C2" w:rsidRDefault="003C61C2" w:rsidP="00E46F96">
      <w:r w:rsidRPr="00B4299D">
        <w:t xml:space="preserve">Er is ten behoeve van deze aanbesteding </w:t>
      </w:r>
      <w:r w:rsidR="00CF5B12">
        <w:t>een tweetal</w:t>
      </w:r>
      <w:r w:rsidRPr="00B4299D">
        <w:t xml:space="preserve"> vragenronde</w:t>
      </w:r>
      <w:r w:rsidR="00CF5B12">
        <w:t>n</w:t>
      </w:r>
      <w:r w:rsidRPr="00B4299D">
        <w:t xml:space="preserve"> gepland. </w:t>
      </w:r>
      <w:r w:rsidR="00CF5B12">
        <w:t>V</w:t>
      </w:r>
      <w:r w:rsidRPr="00B4299D">
        <w:t xml:space="preserve">an </w:t>
      </w:r>
      <w:r w:rsidR="00CF5B12">
        <w:t xml:space="preserve">de </w:t>
      </w:r>
      <w:r w:rsidR="004E1AB1">
        <w:t>Inschrijvers</w:t>
      </w:r>
      <w:r w:rsidRPr="00B4299D">
        <w:t xml:space="preserve"> </w:t>
      </w:r>
      <w:r w:rsidR="00CF5B12">
        <w:t xml:space="preserve">wordt </w:t>
      </w:r>
      <w:r w:rsidRPr="00B4299D">
        <w:t xml:space="preserve">een proactieve en zorgvuldige houding verwacht. Vragen kunnen </w:t>
      </w:r>
      <w:r w:rsidR="00602D47" w:rsidRPr="00B4299D">
        <w:t xml:space="preserve">uiterlijk </w:t>
      </w:r>
      <w:r w:rsidR="00602D47">
        <w:t xml:space="preserve">tot en </w:t>
      </w:r>
      <w:r w:rsidR="00602D47" w:rsidRPr="0053736E">
        <w:t>met</w:t>
      </w:r>
      <w:r w:rsidRPr="0053736E">
        <w:t xml:space="preserve"> </w:t>
      </w:r>
      <w:r w:rsidR="00061B2F" w:rsidRPr="00061B2F">
        <w:fldChar w:fldCharType="begin"/>
      </w:r>
      <w:r w:rsidR="00061B2F">
        <w:instrText xml:space="preserve"> REF Indienen_vragen_ronde_2 \h  \* MERGEFORMAT </w:instrText>
      </w:r>
      <w:r w:rsidR="00061B2F" w:rsidRPr="00061B2F">
        <w:fldChar w:fldCharType="separate"/>
      </w:r>
      <w:r w:rsidR="00E01609" w:rsidRPr="00E01609">
        <w:t>woensdag 17 april 2024 12.00 uur</w:t>
      </w:r>
      <w:r w:rsidR="00061B2F" w:rsidRPr="00061B2F">
        <w:fldChar w:fldCharType="end"/>
      </w:r>
      <w:r w:rsidR="00C059D0">
        <w:t xml:space="preserve"> </w:t>
      </w:r>
      <w:r w:rsidR="00985988" w:rsidRPr="0053736E">
        <w:t>via TenderNed</w:t>
      </w:r>
      <w:r w:rsidRPr="00B4299D">
        <w:t xml:space="preserve"> worden gesteld aan de contactpersoon. De datum waarop </w:t>
      </w:r>
      <w:r w:rsidR="00AA058F">
        <w:t>Aanbestedende Dienst</w:t>
      </w:r>
      <w:r w:rsidRPr="00B4299D">
        <w:t xml:space="preserve"> de vragen ontvangt</w:t>
      </w:r>
      <w:r w:rsidR="00CF5B12">
        <w:t>,</w:t>
      </w:r>
      <w:r w:rsidRPr="00B4299D">
        <w:t xml:space="preserve"> is leidend. Te laat ingediende vragen worden in principe niet beantwoord. Dit is enkel anders indien </w:t>
      </w:r>
      <w:r w:rsidR="00AA058F">
        <w:t>Aanbestedende Dienst</w:t>
      </w:r>
      <w:r w:rsidRPr="00B4299D">
        <w:t xml:space="preserve"> van mening is dat de vraag dermate essentieel is dat beantwoording hiervan noodzakelijk is voor alle </w:t>
      </w:r>
      <w:r w:rsidR="004E1AB1">
        <w:t>Inschrijvers</w:t>
      </w:r>
      <w:r w:rsidRPr="00B4299D">
        <w:t>.</w:t>
      </w:r>
      <w:r w:rsidR="005B54C2">
        <w:t xml:space="preserve"> </w:t>
      </w:r>
      <w:r w:rsidR="005B54C2" w:rsidRPr="00D50A73">
        <w:t xml:space="preserve">De </w:t>
      </w:r>
      <w:r w:rsidR="004E1AB1">
        <w:t>Inschrijvers</w:t>
      </w:r>
      <w:r w:rsidR="005B54C2" w:rsidRPr="00D50A73">
        <w:t xml:space="preserve"> zijn verplicht hiervoor de tool voor het stellen van vragen van TenderNed te gebruiken.</w:t>
      </w:r>
    </w:p>
    <w:p w14:paraId="51C61674" w14:textId="1F162C48" w:rsidR="00EC4ABF" w:rsidRDefault="00EC4ABF" w:rsidP="00E46F96">
      <w:r>
        <w:t xml:space="preserve">Alle tijdig en op de juiste wijze ingediende vragen en wijzigingsvoorstellen worden door </w:t>
      </w:r>
      <w:r w:rsidR="00AA058F">
        <w:t>Aanbestedende Dienst</w:t>
      </w:r>
      <w:r>
        <w:t xml:space="preserve"> geanonimiseerd beantwoord. Zowel de geanonimiseerde vragen en wijzigingsvoorstellen als de antwoorden worden door middel van een Nota van Inlichtingen via TenderNed verspreid. </w:t>
      </w:r>
      <w:r w:rsidRPr="00110F62">
        <w:t>Aan de Nota van Inlichtingen wordt</w:t>
      </w:r>
      <w:r w:rsidRPr="00110F62">
        <w:rPr>
          <w:i/>
        </w:rPr>
        <w:t xml:space="preserve"> </w:t>
      </w:r>
      <w:r w:rsidRPr="00110F62">
        <w:t xml:space="preserve">de definitieve </w:t>
      </w:r>
      <w:r w:rsidR="009F2B42">
        <w:t>Overeenkomst</w:t>
      </w:r>
      <w:r w:rsidRPr="00110F62">
        <w:t xml:space="preserve"> gehecht, die met de </w:t>
      </w:r>
      <w:r w:rsidR="004E1AB1">
        <w:t>Inschrijver</w:t>
      </w:r>
      <w:r w:rsidRPr="00110F62">
        <w:t xml:space="preserve"> aan wie de </w:t>
      </w:r>
      <w:r w:rsidR="00BC787D">
        <w:t>Opdracht</w:t>
      </w:r>
      <w:r w:rsidRPr="00110F62">
        <w:t xml:space="preserve"> (definitief) wordt gegund, wordt</w:t>
      </w:r>
      <w:r w:rsidRPr="00110F62">
        <w:rPr>
          <w:i/>
        </w:rPr>
        <w:t xml:space="preserve"> </w:t>
      </w:r>
      <w:r w:rsidRPr="00110F62">
        <w:t xml:space="preserve">gesloten. In de </w:t>
      </w:r>
      <w:r w:rsidR="009F2B42">
        <w:t>Overeenkomst</w:t>
      </w:r>
      <w:r w:rsidRPr="00110F62">
        <w:t xml:space="preserve"> zijn de eventuele wijzigingen van de </w:t>
      </w:r>
      <w:r w:rsidR="009F2B42">
        <w:t>Overeenkomst</w:t>
      </w:r>
      <w:r w:rsidRPr="00110F62">
        <w:t xml:space="preserve"> in concept en de Inkoopvoorwaarden opgenomen.  Door het indienen van een Inschrijving verklaart een Inschrijver zich onvoorwaardelijk en zonder enig voorbehoud akkoord met alle bepalingen van de definitieve </w:t>
      </w:r>
      <w:r w:rsidR="009F2B42">
        <w:t>Overeenkomst</w:t>
      </w:r>
      <w:r w:rsidRPr="00110F62">
        <w:t xml:space="preserve"> en de van toepassing zijnde Inkoopvoorwaarden.</w:t>
      </w:r>
    </w:p>
    <w:p w14:paraId="39178D9D" w14:textId="4A77A00F" w:rsidR="00EC4ABF" w:rsidRDefault="00EC4ABF" w:rsidP="00E46F96">
      <w:r>
        <w:t xml:space="preserve">De Nota van Inlichtingen moet worden beschouwd als een integraal onderdeel van deze </w:t>
      </w:r>
      <w:r w:rsidR="004E1AB1">
        <w:t>Offerteuitvraag</w:t>
      </w:r>
      <w:r>
        <w:t xml:space="preserve">. In geval van strijdigheid met de </w:t>
      </w:r>
      <w:r w:rsidR="004E1AB1">
        <w:t>Offerteuitvraag</w:t>
      </w:r>
      <w:r>
        <w:t xml:space="preserve"> heeft de Nota van Inlichtingen voorrang. Een eventueel later uitgevaardigde Nota van Inlichtingen heeft voorrang op de eerder uitgevaardigde Nota van Inlichtingen. </w:t>
      </w:r>
    </w:p>
    <w:p w14:paraId="256F4785" w14:textId="535707AB" w:rsidR="00EC4ABF" w:rsidRPr="00D50A73" w:rsidRDefault="00EC4ABF" w:rsidP="00E46F96">
      <w:r>
        <w:t xml:space="preserve">Een Inschrijver kan </w:t>
      </w:r>
      <w:r w:rsidR="00AA058F">
        <w:t>Aanbestedende Dienst</w:t>
      </w:r>
      <w:r>
        <w:t xml:space="preserve"> verzoeken bepaalde informatie niet in de Nota van Inlichtingen op te nemen, indien openbaarmaking van deze informatie schade zou toebrengen aan de gerechtvaardigde economische belangen van de Inschrijver. In dat geval kan </w:t>
      </w:r>
      <w:r w:rsidR="00AA058F">
        <w:t>Aanbestedende Dienst</w:t>
      </w:r>
      <w:r>
        <w:t xml:space="preserve"> aan deze </w:t>
      </w:r>
      <w:r w:rsidR="004E1AB1">
        <w:t>Inschrijver</w:t>
      </w:r>
      <w:r>
        <w:t xml:space="preserve"> individueel inlichtingen verstrekken.</w:t>
      </w:r>
    </w:p>
    <w:p w14:paraId="3CBFE087" w14:textId="2BBE589A" w:rsidR="003C61C2" w:rsidRPr="00825236" w:rsidRDefault="00825236" w:rsidP="00E46F96">
      <w:pPr>
        <w:pStyle w:val="Kop2"/>
      </w:pPr>
      <w:bookmarkStart w:id="334" w:name="_Toc65587332"/>
      <w:bookmarkStart w:id="335" w:name="_Toc65672251"/>
      <w:bookmarkStart w:id="336" w:name="_Toc65673338"/>
      <w:bookmarkStart w:id="337" w:name="_Toc65673512"/>
      <w:bookmarkStart w:id="338" w:name="_Toc406765205"/>
      <w:bookmarkStart w:id="339" w:name="_Toc406765432"/>
      <w:bookmarkStart w:id="340" w:name="_Toc406765527"/>
      <w:bookmarkStart w:id="341" w:name="_Toc406765622"/>
      <w:bookmarkStart w:id="342" w:name="_Toc406765717"/>
      <w:bookmarkStart w:id="343" w:name="_Toc406765812"/>
      <w:bookmarkStart w:id="344" w:name="_Toc406765907"/>
      <w:bookmarkStart w:id="345" w:name="_Toc406766002"/>
      <w:bookmarkStart w:id="346" w:name="_Toc406766198"/>
      <w:bookmarkStart w:id="347" w:name="_Toc406766293"/>
      <w:bookmarkStart w:id="348" w:name="_Toc406766388"/>
      <w:bookmarkStart w:id="349" w:name="_Toc406769074"/>
      <w:bookmarkStart w:id="350" w:name="_Toc406769270"/>
      <w:bookmarkStart w:id="351" w:name="_Toc406765206"/>
      <w:bookmarkStart w:id="352" w:name="_Toc406765433"/>
      <w:bookmarkStart w:id="353" w:name="_Toc406765528"/>
      <w:bookmarkStart w:id="354" w:name="_Toc406765623"/>
      <w:bookmarkStart w:id="355" w:name="_Toc406765718"/>
      <w:bookmarkStart w:id="356" w:name="_Toc406765813"/>
      <w:bookmarkStart w:id="357" w:name="_Toc406765908"/>
      <w:bookmarkStart w:id="358" w:name="_Toc406766003"/>
      <w:bookmarkStart w:id="359" w:name="_Toc406766199"/>
      <w:bookmarkStart w:id="360" w:name="_Toc406766294"/>
      <w:bookmarkStart w:id="361" w:name="_Toc406766389"/>
      <w:bookmarkStart w:id="362" w:name="_Toc406769075"/>
      <w:bookmarkStart w:id="363" w:name="_Toc406769271"/>
      <w:bookmarkStart w:id="364" w:name="_Toc406765207"/>
      <w:bookmarkStart w:id="365" w:name="_Toc406765434"/>
      <w:bookmarkStart w:id="366" w:name="_Toc406765529"/>
      <w:bookmarkStart w:id="367" w:name="_Toc406765624"/>
      <w:bookmarkStart w:id="368" w:name="_Toc406765719"/>
      <w:bookmarkStart w:id="369" w:name="_Toc406765814"/>
      <w:bookmarkStart w:id="370" w:name="_Toc406765909"/>
      <w:bookmarkStart w:id="371" w:name="_Toc406766004"/>
      <w:bookmarkStart w:id="372" w:name="_Toc406766200"/>
      <w:bookmarkStart w:id="373" w:name="_Toc406766295"/>
      <w:bookmarkStart w:id="374" w:name="_Toc406766390"/>
      <w:bookmarkStart w:id="375" w:name="_Toc406769076"/>
      <w:bookmarkStart w:id="376" w:name="_Toc406769272"/>
      <w:bookmarkStart w:id="377" w:name="_Toc406765208"/>
      <w:bookmarkStart w:id="378" w:name="_Toc406765435"/>
      <w:bookmarkStart w:id="379" w:name="_Toc406765530"/>
      <w:bookmarkStart w:id="380" w:name="_Toc406765625"/>
      <w:bookmarkStart w:id="381" w:name="_Toc406765720"/>
      <w:bookmarkStart w:id="382" w:name="_Toc406765815"/>
      <w:bookmarkStart w:id="383" w:name="_Toc406765910"/>
      <w:bookmarkStart w:id="384" w:name="_Toc406766005"/>
      <w:bookmarkStart w:id="385" w:name="_Toc406766201"/>
      <w:bookmarkStart w:id="386" w:name="_Toc406766296"/>
      <w:bookmarkStart w:id="387" w:name="_Toc406766391"/>
      <w:bookmarkStart w:id="388" w:name="_Toc406769077"/>
      <w:bookmarkStart w:id="389" w:name="_Toc406769273"/>
      <w:bookmarkStart w:id="390" w:name="_Toc406765209"/>
      <w:bookmarkStart w:id="391" w:name="_Toc406765436"/>
      <w:bookmarkStart w:id="392" w:name="_Toc406765531"/>
      <w:bookmarkStart w:id="393" w:name="_Toc406765626"/>
      <w:bookmarkStart w:id="394" w:name="_Toc406765721"/>
      <w:bookmarkStart w:id="395" w:name="_Toc406765816"/>
      <w:bookmarkStart w:id="396" w:name="_Toc406765911"/>
      <w:bookmarkStart w:id="397" w:name="_Toc406766006"/>
      <w:bookmarkStart w:id="398" w:name="_Toc406766202"/>
      <w:bookmarkStart w:id="399" w:name="_Toc406766297"/>
      <w:bookmarkStart w:id="400" w:name="_Toc406766392"/>
      <w:bookmarkStart w:id="401" w:name="_Toc406769078"/>
      <w:bookmarkStart w:id="402" w:name="_Toc406769274"/>
      <w:bookmarkStart w:id="403" w:name="_Toc475364042"/>
      <w:bookmarkStart w:id="404" w:name="_Toc475364824"/>
      <w:bookmarkStart w:id="405" w:name="_Toc65578769"/>
      <w:bookmarkStart w:id="406" w:name="_Toc65584519"/>
      <w:bookmarkStart w:id="407" w:name="_Toc65673339"/>
      <w:bookmarkStart w:id="408" w:name="_Toc160781891"/>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r w:rsidRPr="00825236">
        <w:lastRenderedPageBreak/>
        <w:t xml:space="preserve">Indienen </w:t>
      </w:r>
      <w:bookmarkEnd w:id="403"/>
      <w:bookmarkEnd w:id="404"/>
      <w:r w:rsidR="00BC787D">
        <w:t>Inschrijvingen</w:t>
      </w:r>
      <w:r w:rsidR="00985988">
        <w:t xml:space="preserve"> via </w:t>
      </w:r>
      <w:r w:rsidR="006F7582">
        <w:t>TenderNed</w:t>
      </w:r>
      <w:bookmarkEnd w:id="405"/>
      <w:bookmarkEnd w:id="406"/>
      <w:bookmarkEnd w:id="407"/>
      <w:bookmarkEnd w:id="408"/>
    </w:p>
    <w:p w14:paraId="74DB1503" w14:textId="20B9C25F" w:rsidR="00BC787D" w:rsidRPr="00271B83" w:rsidRDefault="00BC787D" w:rsidP="00651720">
      <w:pPr>
        <w:pStyle w:val="Kop3"/>
      </w:pPr>
      <w:bookmarkStart w:id="409" w:name="_Toc65673340"/>
      <w:r w:rsidRPr="00271B83">
        <w:t>Algemeen</w:t>
      </w:r>
      <w:bookmarkEnd w:id="409"/>
    </w:p>
    <w:p w14:paraId="4EE0B89F" w14:textId="1D350174" w:rsidR="00F808C2" w:rsidRDefault="00F808C2" w:rsidP="00E46F96">
      <w:r>
        <w:t xml:space="preserve">De </w:t>
      </w:r>
      <w:r w:rsidR="00BC787D">
        <w:t>Inschrijving</w:t>
      </w:r>
      <w:r w:rsidRPr="001D5FA3">
        <w:t xml:space="preserve"> dient uiterlijk</w:t>
      </w:r>
      <w:r>
        <w:t xml:space="preserve"> op </w:t>
      </w:r>
      <w:r w:rsidR="00061B2F">
        <w:fldChar w:fldCharType="begin"/>
      </w:r>
      <w:r w:rsidR="00061B2F">
        <w:instrText xml:space="preserve"> REF Indienen_Inschrijving_deadline \h  \* MERGEFORMAT </w:instrText>
      </w:r>
      <w:r w:rsidR="00061B2F">
        <w:fldChar w:fldCharType="separate"/>
      </w:r>
      <w:r w:rsidR="00E01609" w:rsidRPr="00E01609">
        <w:t>woensdag 8 mei 2024 12.00 uur</w:t>
      </w:r>
      <w:r w:rsidR="00061B2F">
        <w:fldChar w:fldCharType="end"/>
      </w:r>
      <w:r w:rsidR="00061B2F">
        <w:t xml:space="preserve"> </w:t>
      </w:r>
      <w:r w:rsidRPr="00D50A73">
        <w:t>via</w:t>
      </w:r>
      <w:r>
        <w:t xml:space="preserve"> TenderNed </w:t>
      </w:r>
      <w:r w:rsidRPr="001D5FA3">
        <w:t>te zijn ingediend.</w:t>
      </w:r>
      <w:r>
        <w:t xml:space="preserve"> </w:t>
      </w:r>
      <w:r w:rsidRPr="00FF28E1">
        <w:t xml:space="preserve">Door het indienen van een </w:t>
      </w:r>
      <w:r w:rsidR="00BC787D">
        <w:t>Inschrijving</w:t>
      </w:r>
      <w:r w:rsidRPr="00FF28E1">
        <w:t xml:space="preserve"> verklaart een </w:t>
      </w:r>
      <w:r w:rsidR="004E1AB1">
        <w:t>Inschrijver</w:t>
      </w:r>
      <w:r w:rsidRPr="00FF28E1">
        <w:t xml:space="preserve"> zich onverkort en zonder enig voorbehoud akkoord met de toepassing van de in </w:t>
      </w:r>
      <w:r>
        <w:t xml:space="preserve">deze </w:t>
      </w:r>
      <w:r w:rsidR="004E1AB1">
        <w:t>Offerteuitvraag</w:t>
      </w:r>
      <w:r w:rsidRPr="00FF28E1">
        <w:t xml:space="preserve"> (inclusief </w:t>
      </w:r>
      <w:r w:rsidR="004E1AB1">
        <w:t>Bijlage</w:t>
      </w:r>
      <w:r w:rsidRPr="00FF28E1">
        <w:t>n) genoemde administratieve, juridische en andere voorwaarden.</w:t>
      </w:r>
      <w:r w:rsidR="001759A6">
        <w:t xml:space="preserve"> </w:t>
      </w:r>
      <w:r w:rsidR="001759A6" w:rsidRPr="001759A6">
        <w:t xml:space="preserve">Inschrijven onder voorwaarden </w:t>
      </w:r>
      <w:r w:rsidR="00080B53">
        <w:t xml:space="preserve">(bijvoorbeeld door de eigen inkoopvoorwaarden van toepassing te verklaren) </w:t>
      </w:r>
      <w:r w:rsidR="001759A6" w:rsidRPr="001759A6">
        <w:t xml:space="preserve">is </w:t>
      </w:r>
      <w:r w:rsidR="001759A6">
        <w:t xml:space="preserve">derhalve </w:t>
      </w:r>
      <w:r w:rsidR="001759A6" w:rsidRPr="001759A6">
        <w:t>niet toegestaan. Inschrijvingen waaraan voorwaarden zijn verbonden, worden als ongeldig terzijde gelegd.</w:t>
      </w:r>
    </w:p>
    <w:p w14:paraId="0319E2FD" w14:textId="336FAF8B" w:rsidR="00251E51" w:rsidRPr="005D119C" w:rsidRDefault="00251E51" w:rsidP="00E46F96">
      <w:r>
        <w:t xml:space="preserve">Ondertekening van de in te dienen documenten ten behoeve van de </w:t>
      </w:r>
      <w:r w:rsidR="00BC787D">
        <w:t>Inschrijving</w:t>
      </w:r>
      <w:r>
        <w:t xml:space="preserve"> dient te gebeuren </w:t>
      </w:r>
      <w:r w:rsidRPr="007E3478">
        <w:t xml:space="preserve">door een functionaris die rechtsgeldig </w:t>
      </w:r>
      <w:r w:rsidR="00721FC2">
        <w:t xml:space="preserve">(blijkens bijgevoegde uittreksel(s)) Kamer van Koophandel </w:t>
      </w:r>
      <w:r>
        <w:t xml:space="preserve">bevoegd is om </w:t>
      </w:r>
      <w:r w:rsidRPr="007E3478">
        <w:t xml:space="preserve">namens </w:t>
      </w:r>
      <w:r>
        <w:t xml:space="preserve">de </w:t>
      </w:r>
      <w:r w:rsidR="004E1AB1">
        <w:t>Inschrijver</w:t>
      </w:r>
      <w:r w:rsidRPr="007E3478">
        <w:t xml:space="preserve"> op</w:t>
      </w:r>
      <w:r>
        <w:t xml:space="preserve"> te </w:t>
      </w:r>
      <w:r w:rsidRPr="007E3478">
        <w:t>tre</w:t>
      </w:r>
      <w:r>
        <w:t>den</w:t>
      </w:r>
      <w:r w:rsidR="00721FC2">
        <w:t>.</w:t>
      </w:r>
    </w:p>
    <w:p w14:paraId="5D835AAF" w14:textId="18C90A36" w:rsidR="00F808C2" w:rsidRDefault="00F808C2" w:rsidP="00E46F96">
      <w:r>
        <w:t>Inschrijvers moeten er rekening mee houden dat</w:t>
      </w:r>
      <w:r w:rsidRPr="00754C03">
        <w:t xml:space="preserve"> </w:t>
      </w:r>
      <w:r>
        <w:t xml:space="preserve">de datum en het tijdstip uit de </w:t>
      </w:r>
      <w:r w:rsidRPr="00B94BCE">
        <w:t xml:space="preserve">planning een fatale termijn </w:t>
      </w:r>
      <w:r>
        <w:t>vormen</w:t>
      </w:r>
      <w:r w:rsidRPr="00B94BCE">
        <w:t>, waarna het - technisch gezien - niet meer mogelijk is om via TenderNed</w:t>
      </w:r>
      <w:r>
        <w:t xml:space="preserve"> een </w:t>
      </w:r>
      <w:r w:rsidR="00BC787D">
        <w:t>Inschrijving</w:t>
      </w:r>
      <w:r>
        <w:t xml:space="preserve"> in te dienen</w:t>
      </w:r>
      <w:r w:rsidRPr="008676F0">
        <w:t xml:space="preserve">. </w:t>
      </w:r>
      <w:r w:rsidRPr="006C3269">
        <w:t>Om deze reden advisee</w:t>
      </w:r>
      <w:r>
        <w:t xml:space="preserve">rt </w:t>
      </w:r>
      <w:r w:rsidR="00AA058F">
        <w:t>Aanbestedende Dienst</w:t>
      </w:r>
      <w:r>
        <w:t xml:space="preserve"> alle </w:t>
      </w:r>
      <w:r w:rsidR="004E1AB1">
        <w:t>Inschrijvers</w:t>
      </w:r>
      <w:r w:rsidRPr="006C3269">
        <w:t xml:space="preserve"> om niet tot het laatste moment te w</w:t>
      </w:r>
      <w:r>
        <w:t xml:space="preserve">achten met het indienen van de </w:t>
      </w:r>
      <w:r w:rsidR="00BC787D">
        <w:t>Inschrijving</w:t>
      </w:r>
      <w:r w:rsidRPr="006C3269">
        <w:t xml:space="preserve"> via TenderNed</w:t>
      </w:r>
      <w:r w:rsidRPr="008676F0">
        <w:t xml:space="preserve">. </w:t>
      </w:r>
    </w:p>
    <w:p w14:paraId="5506F363" w14:textId="6211AB56" w:rsidR="00F808C2" w:rsidRDefault="00F808C2" w:rsidP="00E46F96">
      <w:r>
        <w:t>(Onderdelen van) Inschrijvingen</w:t>
      </w:r>
      <w:r w:rsidRPr="0004511D">
        <w:t xml:space="preserve"> die ingediend worden ná </w:t>
      </w:r>
      <w:r>
        <w:t xml:space="preserve">de datum en het tijdstip uit de planning </w:t>
      </w:r>
      <w:r w:rsidRPr="0004511D">
        <w:t>worden</w:t>
      </w:r>
      <w:r w:rsidR="00E318E8">
        <w:t xml:space="preserve"> in beginsel</w:t>
      </w:r>
      <w:r w:rsidRPr="0004511D">
        <w:t xml:space="preserve"> door </w:t>
      </w:r>
      <w:r w:rsidR="00AA058F">
        <w:t>Aanbestedende Dienst</w:t>
      </w:r>
      <w:r w:rsidRPr="0004511D">
        <w:t xml:space="preserve"> </w:t>
      </w:r>
      <w:r w:rsidRPr="006C3269">
        <w:t>niet</w:t>
      </w:r>
      <w:r w:rsidRPr="0004511D">
        <w:t xml:space="preserve"> in behandeling genomen en </w:t>
      </w:r>
      <w:r w:rsidR="00E318E8">
        <w:t xml:space="preserve">Inschrijver kan dan </w:t>
      </w:r>
      <w:r>
        <w:t>worden</w:t>
      </w:r>
      <w:r w:rsidRPr="0004511D">
        <w:t xml:space="preserve"> </w:t>
      </w:r>
      <w:r w:rsidRPr="006C3269">
        <w:t>uitgesloten</w:t>
      </w:r>
      <w:r>
        <w:t xml:space="preserve"> van </w:t>
      </w:r>
      <w:r w:rsidRPr="0004511D">
        <w:t xml:space="preserve">deelname aan de aanbestedingsprocedure. De bewijslast voor en het </w:t>
      </w:r>
      <w:r>
        <w:t>r</w:t>
      </w:r>
      <w:r w:rsidRPr="0004511D">
        <w:t xml:space="preserve">isico van tijdige indiening van </w:t>
      </w:r>
      <w:r>
        <w:t>(</w:t>
      </w:r>
      <w:r w:rsidRPr="0004511D">
        <w:t xml:space="preserve">alle </w:t>
      </w:r>
      <w:r>
        <w:t xml:space="preserve">onderdelen van) de </w:t>
      </w:r>
      <w:r w:rsidR="00BC787D">
        <w:t>Inschrijving</w:t>
      </w:r>
      <w:r w:rsidRPr="0004511D">
        <w:t xml:space="preserve"> lig</w:t>
      </w:r>
      <w:r>
        <w:t>gen</w:t>
      </w:r>
      <w:r w:rsidRPr="0004511D">
        <w:t xml:space="preserve"> bij </w:t>
      </w:r>
      <w:r>
        <w:t>de Inschrijver.</w:t>
      </w:r>
    </w:p>
    <w:p w14:paraId="5B2348E9" w14:textId="1885F814" w:rsidR="004B7487" w:rsidRPr="00271B83" w:rsidRDefault="004B7487" w:rsidP="00651720">
      <w:pPr>
        <w:pStyle w:val="Kop3"/>
      </w:pPr>
      <w:bookmarkStart w:id="410" w:name="_Toc65673341"/>
      <w:r w:rsidRPr="00271B83">
        <w:t>Wijze van indienen</w:t>
      </w:r>
      <w:bookmarkEnd w:id="410"/>
    </w:p>
    <w:p w14:paraId="73B0EB22" w14:textId="14797E32" w:rsidR="00985988" w:rsidRPr="006429A8" w:rsidRDefault="00985988" w:rsidP="00E46F96">
      <w:r w:rsidRPr="006429A8">
        <w:t xml:space="preserve">Gedurende de aanbestedingsprocedure wordt gebruik gemaakt van TenderNed voor zowel de </w:t>
      </w:r>
      <w:r w:rsidR="005B54C2">
        <w:t>uitnodiging tot offrering</w:t>
      </w:r>
      <w:r w:rsidRPr="006429A8">
        <w:t xml:space="preserve">, het stellen van vragen als het indienen van uw </w:t>
      </w:r>
      <w:r w:rsidR="00BC787D">
        <w:t>Inschrijving</w:t>
      </w:r>
      <w:r w:rsidRPr="006429A8">
        <w:t xml:space="preserve">. </w:t>
      </w:r>
    </w:p>
    <w:p w14:paraId="65E65433" w14:textId="1C660D0F" w:rsidR="00985988" w:rsidRDefault="00985988" w:rsidP="00E46F96">
      <w:r w:rsidRPr="006429A8">
        <w:t>Als u in TenderNed de organisatiegegevens heeft gecontroleerd en alle relevante eisen</w:t>
      </w:r>
      <w:r w:rsidR="005B54C2">
        <w:t xml:space="preserve"> </w:t>
      </w:r>
      <w:r w:rsidRPr="006429A8">
        <w:t xml:space="preserve">en gunningcriteria zijn beantwoord, dan kunt u uw </w:t>
      </w:r>
      <w:r w:rsidR="00BC787D">
        <w:t>Inschrijving</w:t>
      </w:r>
      <w:r w:rsidRPr="006429A8">
        <w:t xml:space="preserve"> digitaal indienen. Dit doet u door in het dashboard op de link </w:t>
      </w:r>
      <w:r w:rsidRPr="006429A8">
        <w:rPr>
          <w:i/>
          <w:iCs/>
        </w:rPr>
        <w:t xml:space="preserve">‘Inschrijven op de aanbesteding’ </w:t>
      </w:r>
      <w:r w:rsidRPr="006429A8">
        <w:t>te klikken. Vervolgens dient u drie stappen te doorlopen:</w:t>
      </w:r>
    </w:p>
    <w:p w14:paraId="5039165F" w14:textId="77777777" w:rsidR="00985988" w:rsidRPr="00E318E8" w:rsidRDefault="00985988" w:rsidP="007F6F31">
      <w:pPr>
        <w:pStyle w:val="Lijstalinea"/>
        <w:numPr>
          <w:ilvl w:val="0"/>
          <w:numId w:val="4"/>
        </w:numPr>
        <w:rPr>
          <w:sz w:val="22"/>
          <w:szCs w:val="28"/>
        </w:rPr>
      </w:pPr>
      <w:r w:rsidRPr="00E318E8">
        <w:rPr>
          <w:sz w:val="22"/>
          <w:szCs w:val="28"/>
        </w:rPr>
        <w:t xml:space="preserve">Stap 1: controleer uw contactgegevens en de keuze van uw vestiging (indien ingesteld); </w:t>
      </w:r>
    </w:p>
    <w:p w14:paraId="391C1F4B" w14:textId="47D5AB61" w:rsidR="00985988" w:rsidRPr="00E318E8" w:rsidRDefault="00985988" w:rsidP="007F6F31">
      <w:pPr>
        <w:pStyle w:val="Lijstalinea"/>
        <w:numPr>
          <w:ilvl w:val="0"/>
          <w:numId w:val="4"/>
        </w:numPr>
        <w:rPr>
          <w:sz w:val="22"/>
          <w:szCs w:val="28"/>
        </w:rPr>
      </w:pPr>
      <w:r w:rsidRPr="00E318E8">
        <w:rPr>
          <w:sz w:val="22"/>
          <w:szCs w:val="28"/>
        </w:rPr>
        <w:t xml:space="preserve">Stap 2: u krijgt een waarschuwing als er eisen en/of gunningscriteria onbeantwoord zijn. Controleer desalniettemin goed uw </w:t>
      </w:r>
      <w:r w:rsidR="00BC787D" w:rsidRPr="00E318E8">
        <w:rPr>
          <w:sz w:val="22"/>
          <w:szCs w:val="28"/>
        </w:rPr>
        <w:t>Inschrijving</w:t>
      </w:r>
      <w:r w:rsidRPr="00E318E8">
        <w:rPr>
          <w:sz w:val="22"/>
          <w:szCs w:val="28"/>
        </w:rPr>
        <w:t>;</w:t>
      </w:r>
    </w:p>
    <w:p w14:paraId="06E93F7D" w14:textId="6B1C76B0" w:rsidR="00985988" w:rsidRPr="00E318E8" w:rsidRDefault="00985988" w:rsidP="007F6F31">
      <w:pPr>
        <w:pStyle w:val="Lijstalinea"/>
        <w:numPr>
          <w:ilvl w:val="0"/>
          <w:numId w:val="4"/>
        </w:numPr>
        <w:rPr>
          <w:sz w:val="22"/>
          <w:szCs w:val="28"/>
        </w:rPr>
      </w:pPr>
      <w:r w:rsidRPr="00E318E8">
        <w:rPr>
          <w:sz w:val="22"/>
          <w:szCs w:val="28"/>
        </w:rPr>
        <w:t xml:space="preserve">Stap 3: voer tenslotte uw transactiecode in om de </w:t>
      </w:r>
      <w:r w:rsidR="00BC787D" w:rsidRPr="00E318E8">
        <w:rPr>
          <w:sz w:val="22"/>
          <w:szCs w:val="28"/>
        </w:rPr>
        <w:t>Inschrijving</w:t>
      </w:r>
      <w:r w:rsidRPr="00E318E8">
        <w:rPr>
          <w:sz w:val="22"/>
          <w:szCs w:val="28"/>
        </w:rPr>
        <w:t xml:space="preserve"> te verzenden. </w:t>
      </w:r>
    </w:p>
    <w:p w14:paraId="52013EDC" w14:textId="2491E28A" w:rsidR="005B54C2" w:rsidRPr="005B54C2" w:rsidRDefault="005B54C2" w:rsidP="00E318E8">
      <w:pPr>
        <w:spacing w:before="240"/>
      </w:pPr>
      <w:r w:rsidRPr="005B54C2">
        <w:t xml:space="preserve">Let op: </w:t>
      </w:r>
      <w:r w:rsidR="00AA058F">
        <w:t>Aanbestedende Dienst</w:t>
      </w:r>
      <w:r w:rsidRPr="005B54C2">
        <w:t xml:space="preserve"> maakt de </w:t>
      </w:r>
      <w:r w:rsidR="004E1AB1">
        <w:t>Inschrijver</w:t>
      </w:r>
      <w:r w:rsidRPr="005B54C2">
        <w:t xml:space="preserve"> erop attent dat TenderNed gebruikmaakt van eHerkenning om als ondernemer te kunnen registreren en inloggen. U heeft hiervoor minimaal eHerkenning met betrouwbaarheidsniveau 2 nodig. De Inschrijver is verantwoordelijk voor de tijdige aanvraag van eHerkenning. De aanvraag van eHerkenning kan enkele werkdagen duren. Op de website </w:t>
      </w:r>
      <w:hyperlink r:id="rId17" w:history="1">
        <w:r w:rsidRPr="005B54C2">
          <w:rPr>
            <w:rStyle w:val="Hyperlink"/>
          </w:rPr>
          <w:t>https://www.eherkenning.nl/</w:t>
        </w:r>
      </w:hyperlink>
      <w:r w:rsidRPr="005B54C2">
        <w:t xml:space="preserve"> staat beschreven hoe de Inschrijver eHerkenning kan aanvragen.</w:t>
      </w:r>
    </w:p>
    <w:p w14:paraId="4353AEF6" w14:textId="787E22BF" w:rsidR="00985988" w:rsidRPr="006429A8" w:rsidRDefault="00985988" w:rsidP="00E46F96">
      <w:r w:rsidRPr="006429A8">
        <w:t xml:space="preserve">Voor meer informatie over digitaal Inschrijven verwijzen wij u naar </w:t>
      </w:r>
      <w:r w:rsidR="004B7487" w:rsidRPr="006429A8">
        <w:t xml:space="preserve">het </w:t>
      </w:r>
      <w:r w:rsidR="00271B83">
        <w:t xml:space="preserve">in </w:t>
      </w:r>
      <w:r w:rsidR="00271B83" w:rsidRPr="003D612D">
        <w:t>Bijlage</w:t>
      </w:r>
      <w:r w:rsidR="00D84F11" w:rsidRPr="003D612D">
        <w:t xml:space="preserve"> 6</w:t>
      </w:r>
      <w:r w:rsidR="00271B83" w:rsidRPr="003D612D">
        <w:t xml:space="preserve"> toegevoegde</w:t>
      </w:r>
      <w:r w:rsidR="00271B83">
        <w:t xml:space="preserve"> </w:t>
      </w:r>
      <w:r w:rsidR="004B7487" w:rsidRPr="006429A8">
        <w:t xml:space="preserve">document </w:t>
      </w:r>
      <w:r w:rsidRPr="006429A8">
        <w:t>“</w:t>
      </w:r>
      <w:bookmarkStart w:id="411" w:name="_Hlk158719565"/>
      <w:r w:rsidRPr="006429A8">
        <w:t>In zes stappen digitaal inschrijven op overheidsopdrachten via TenderNed”</w:t>
      </w:r>
      <w:bookmarkEnd w:id="411"/>
      <w:r w:rsidRPr="006429A8">
        <w:t xml:space="preserve">. Zie ook: </w:t>
      </w:r>
      <w:hyperlink r:id="rId18" w:history="1">
        <w:r w:rsidRPr="006429A8">
          <w:rPr>
            <w:rStyle w:val="Hyperlink"/>
          </w:rPr>
          <w:t>www.TenderNed.nl</w:t>
        </w:r>
      </w:hyperlink>
      <w:r w:rsidRPr="006429A8">
        <w:t>.</w:t>
      </w:r>
      <w:r w:rsidR="004B7487" w:rsidRPr="006429A8">
        <w:t xml:space="preserve"> </w:t>
      </w:r>
      <w:r w:rsidRPr="006429A8">
        <w:t>Indien een Inschrijver technische problemen ervaart (bijvoorbeeld u bent niet in staat om in te loggen of uw Inschrijving of vragen in te dienen), kan de Inschrijver contact opnemen met de helpdesk van TenderNed</w:t>
      </w:r>
      <w:r w:rsidR="004B7487" w:rsidRPr="006429A8">
        <w:t xml:space="preserve">. </w:t>
      </w:r>
      <w:r w:rsidRPr="006429A8">
        <w:t xml:space="preserve">De helpdesk van TenderNed is op werkdagen tijdens kantooruren te bereiken op: </w:t>
      </w:r>
    </w:p>
    <w:p w14:paraId="7C6BF60B" w14:textId="765EE1E2" w:rsidR="00985988" w:rsidRPr="00E318E8" w:rsidRDefault="00985988" w:rsidP="007F6F31">
      <w:pPr>
        <w:pStyle w:val="Lijstalinea"/>
        <w:numPr>
          <w:ilvl w:val="0"/>
          <w:numId w:val="4"/>
        </w:numPr>
        <w:rPr>
          <w:sz w:val="22"/>
          <w:szCs w:val="28"/>
        </w:rPr>
      </w:pPr>
      <w:r w:rsidRPr="00E318E8">
        <w:rPr>
          <w:sz w:val="22"/>
          <w:szCs w:val="28"/>
        </w:rPr>
        <w:lastRenderedPageBreak/>
        <w:t>Telefoon</w:t>
      </w:r>
      <w:r w:rsidR="00726978">
        <w:rPr>
          <w:sz w:val="22"/>
          <w:szCs w:val="28"/>
        </w:rPr>
        <w:tab/>
      </w:r>
      <w:r w:rsidRPr="00E318E8">
        <w:rPr>
          <w:sz w:val="22"/>
          <w:szCs w:val="28"/>
        </w:rPr>
        <w:t xml:space="preserve">: (0800 - 836 33 76) </w:t>
      </w:r>
    </w:p>
    <w:p w14:paraId="2DD562F4" w14:textId="3EF927DC" w:rsidR="00B77CB9" w:rsidRPr="006D5A8A" w:rsidRDefault="00985988" w:rsidP="00B77CB9">
      <w:pPr>
        <w:pStyle w:val="Lijstalinea"/>
        <w:numPr>
          <w:ilvl w:val="0"/>
          <w:numId w:val="4"/>
        </w:numPr>
        <w:rPr>
          <w:sz w:val="22"/>
          <w:szCs w:val="28"/>
          <w:lang w:val="en-US"/>
        </w:rPr>
      </w:pPr>
      <w:r w:rsidRPr="00E318E8">
        <w:rPr>
          <w:sz w:val="22"/>
          <w:szCs w:val="28"/>
          <w:lang w:val="en-US"/>
        </w:rPr>
        <w:t>E-mail</w:t>
      </w:r>
      <w:r w:rsidR="00726978">
        <w:rPr>
          <w:sz w:val="22"/>
          <w:szCs w:val="28"/>
          <w:lang w:val="en-US"/>
        </w:rPr>
        <w:tab/>
      </w:r>
      <w:r w:rsidRPr="00E318E8">
        <w:rPr>
          <w:sz w:val="22"/>
          <w:szCs w:val="28"/>
          <w:lang w:val="en-US"/>
        </w:rPr>
        <w:t xml:space="preserve">: </w:t>
      </w:r>
      <w:hyperlink r:id="rId19" w:history="1">
        <w:r w:rsidRPr="00E318E8">
          <w:rPr>
            <w:rStyle w:val="Hyperlink"/>
            <w:sz w:val="22"/>
            <w:szCs w:val="28"/>
            <w:lang w:val="en-US"/>
          </w:rPr>
          <w:t>servicedesk@TenderNed.nl</w:t>
        </w:r>
      </w:hyperlink>
    </w:p>
    <w:p w14:paraId="12194C40" w14:textId="77777777" w:rsidR="00B77CB9" w:rsidRPr="008B3380" w:rsidRDefault="00B77CB9" w:rsidP="00D2779F">
      <w:bookmarkStart w:id="412" w:name="_Ref477175947"/>
      <w:bookmarkStart w:id="413" w:name="_Toc500512452"/>
      <w:bookmarkStart w:id="414" w:name="_Toc65673342"/>
    </w:p>
    <w:p w14:paraId="19763D90" w14:textId="4E32E8C9" w:rsidR="00985988" w:rsidRPr="00271B83" w:rsidRDefault="00985988" w:rsidP="00651720">
      <w:pPr>
        <w:pStyle w:val="Kop3"/>
      </w:pPr>
      <w:r w:rsidRPr="00271B83">
        <w:t>Inschrijven per e-mail in geval van storing bij TenderNed op de sluitingsdatum</w:t>
      </w:r>
      <w:bookmarkEnd w:id="412"/>
      <w:bookmarkEnd w:id="413"/>
      <w:bookmarkEnd w:id="414"/>
    </w:p>
    <w:p w14:paraId="68248F82" w14:textId="3CEF5909" w:rsidR="00012A87" w:rsidRPr="00B4299D" w:rsidRDefault="004B7487" w:rsidP="00E46F96">
      <w:r w:rsidRPr="006429A8">
        <w:t xml:space="preserve">Het indienen van een Inschrijving per e-mail is uitsluitend toegestaan indien op de dag van de kluissluiting via TenderNed, in het laatste kwartier voor de sluitingstijd (nog steeds) sprake is van een aantoonbare storing bij TenderNed. De storing dient aantoonbaar te zijn op grond van het onderhouds- en storingenoverzicht dat TenderNed op haar site plaatst. De mail voorzien van uw (ondertekende) </w:t>
      </w:r>
      <w:r w:rsidR="00BC787D">
        <w:t>Inschrijving</w:t>
      </w:r>
      <w:r w:rsidRPr="006429A8">
        <w:t xml:space="preserve"> dient dan tussen 11.45 uur en 12.00 uur</w:t>
      </w:r>
      <w:r w:rsidR="009F3EC6" w:rsidRPr="006429A8">
        <w:rPr>
          <w:rStyle w:val="Voetnootmarkering"/>
        </w:rPr>
        <w:footnoteReference w:id="2"/>
      </w:r>
      <w:r w:rsidRPr="006429A8">
        <w:t xml:space="preserve"> op de sluitingsdatum te worden ingediend via het in</w:t>
      </w:r>
      <w:r w:rsidRPr="006429A8">
        <w:rPr>
          <w:b/>
        </w:rPr>
        <w:t xml:space="preserve"> </w:t>
      </w:r>
      <w:r w:rsidR="00CF5B12">
        <w:rPr>
          <w:b/>
        </w:rPr>
        <w:fldChar w:fldCharType="begin"/>
      </w:r>
      <w:r w:rsidR="00CF5B12">
        <w:rPr>
          <w:b/>
        </w:rPr>
        <w:instrText xml:space="preserve"> REF _Ref507147921 \r \h </w:instrText>
      </w:r>
      <w:r w:rsidR="001B558B">
        <w:rPr>
          <w:b/>
        </w:rPr>
        <w:instrText xml:space="preserve"> \* MERGEFORMAT </w:instrText>
      </w:r>
      <w:r w:rsidR="00CF5B12">
        <w:rPr>
          <w:b/>
        </w:rPr>
      </w:r>
      <w:r w:rsidR="00CF5B12">
        <w:rPr>
          <w:b/>
        </w:rPr>
        <w:fldChar w:fldCharType="separate"/>
      </w:r>
      <w:r w:rsidR="004D442E">
        <w:rPr>
          <w:b/>
        </w:rPr>
        <w:t>III.3</w:t>
      </w:r>
      <w:r w:rsidR="00CF5B12">
        <w:rPr>
          <w:b/>
        </w:rPr>
        <w:fldChar w:fldCharType="end"/>
      </w:r>
      <w:r w:rsidR="00CF5B12">
        <w:rPr>
          <w:b/>
        </w:rPr>
        <w:t xml:space="preserve"> </w:t>
      </w:r>
      <w:r w:rsidRPr="006429A8">
        <w:t>genoemde mailadres. Indien uw mail voorzien van uw Inschrijving buiten dit tijdsbestek wordt ontvangen, zal deze niet in behandeling worden genomen en terzijde worden gelegd.</w:t>
      </w:r>
    </w:p>
    <w:p w14:paraId="3731D4A6" w14:textId="77777777" w:rsidR="003C61C2" w:rsidRPr="00271B83" w:rsidRDefault="003C61C2" w:rsidP="00651720">
      <w:pPr>
        <w:pStyle w:val="Kop3"/>
      </w:pPr>
      <w:bookmarkStart w:id="415" w:name="_Toc65673343"/>
      <w:bookmarkStart w:id="416" w:name="_Toc358967161"/>
      <w:r w:rsidRPr="00271B83">
        <w:t>Rechtsgeldige ondertekening</w:t>
      </w:r>
      <w:bookmarkEnd w:id="415"/>
    </w:p>
    <w:p w14:paraId="0DB7B2AF" w14:textId="46606437" w:rsidR="003C61C2" w:rsidRDefault="003C61C2" w:rsidP="00E46F96">
      <w:r w:rsidRPr="00B4299D">
        <w:t xml:space="preserve">De </w:t>
      </w:r>
      <w:r w:rsidR="004E1AB1">
        <w:t>Inschrijver</w:t>
      </w:r>
      <w:r w:rsidRPr="00B4299D">
        <w:t xml:space="preserve"> dient in de </w:t>
      </w:r>
      <w:r w:rsidR="00BC787D">
        <w:t>Inschrijving</w:t>
      </w:r>
      <w:r w:rsidRPr="00B4299D">
        <w:t xml:space="preserve"> een (kopie van) bewijs van </w:t>
      </w:r>
      <w:r w:rsidR="00BC787D">
        <w:t>Inschrijving</w:t>
      </w:r>
      <w:r w:rsidRPr="00B4299D">
        <w:t xml:space="preserve"> in het handels- en/of beroepenregister van de Kamer van Koophandel toe te voegen aan de </w:t>
      </w:r>
      <w:r w:rsidR="00BC787D">
        <w:t>Inschrijving</w:t>
      </w:r>
      <w:r w:rsidRPr="00B4299D">
        <w:t xml:space="preserve"> van maximaal 6 maanden oud, te rekenen vanaf de indieningsdatum van de </w:t>
      </w:r>
      <w:r w:rsidR="00BC787D">
        <w:t>Inschrijving</w:t>
      </w:r>
      <w:r w:rsidRPr="00B4299D">
        <w:t xml:space="preserve">. Uit deze </w:t>
      </w:r>
      <w:r w:rsidR="00BC787D">
        <w:t>Inschrijving</w:t>
      </w:r>
      <w:r w:rsidRPr="00B4299D">
        <w:t xml:space="preserve"> in het handels- en/of beroepenregister dient de tekeningsbevoegdheid </w:t>
      </w:r>
      <w:r w:rsidR="00DC5D9C">
        <w:t xml:space="preserve">op het moment van het indienen van uw </w:t>
      </w:r>
      <w:r w:rsidR="00BC787D">
        <w:t>Inschrijving</w:t>
      </w:r>
      <w:r w:rsidR="00DC5D9C">
        <w:t xml:space="preserve"> </w:t>
      </w:r>
      <w:r w:rsidRPr="00B4299D">
        <w:t xml:space="preserve">te blijken voor tenminste de inschrijvingssom voor deze </w:t>
      </w:r>
      <w:r w:rsidR="00BC787D">
        <w:t>Opdracht</w:t>
      </w:r>
      <w:r w:rsidRPr="00B4299D">
        <w:t xml:space="preserve"> van degene die de </w:t>
      </w:r>
      <w:r w:rsidR="00BC787D">
        <w:t>Inschrijving</w:t>
      </w:r>
      <w:r w:rsidRPr="00B4299D">
        <w:t xml:space="preserve"> heeft getekend.</w:t>
      </w:r>
    </w:p>
    <w:p w14:paraId="6261082D" w14:textId="4ED62B2A" w:rsidR="003C61C2" w:rsidRPr="00271B83" w:rsidRDefault="003C61C2" w:rsidP="00651720">
      <w:pPr>
        <w:pStyle w:val="Kop3"/>
      </w:pPr>
      <w:bookmarkStart w:id="417" w:name="_Toc65587337"/>
      <w:bookmarkStart w:id="418" w:name="_Toc65672257"/>
      <w:bookmarkStart w:id="419" w:name="_Toc65673344"/>
      <w:bookmarkStart w:id="420" w:name="_Toc65673514"/>
      <w:bookmarkStart w:id="421" w:name="_Toc65673345"/>
      <w:bookmarkStart w:id="422" w:name="_Toc65673515"/>
      <w:bookmarkStart w:id="423" w:name="_Toc65673346"/>
      <w:bookmarkStart w:id="424" w:name="_Toc65673516"/>
      <w:bookmarkStart w:id="425" w:name="_Toc65673347"/>
      <w:bookmarkStart w:id="426" w:name="_Toc65673517"/>
      <w:bookmarkStart w:id="427" w:name="_Toc65673348"/>
      <w:bookmarkStart w:id="428" w:name="_Toc65673518"/>
      <w:bookmarkStart w:id="429" w:name="_Toc65673349"/>
      <w:bookmarkStart w:id="430" w:name="_Toc65673519"/>
      <w:bookmarkStart w:id="431" w:name="_Toc65673350"/>
      <w:bookmarkStart w:id="432" w:name="_Toc65673520"/>
      <w:bookmarkStart w:id="433" w:name="_Toc65673351"/>
      <w:bookmarkStart w:id="434" w:name="_Toc65673521"/>
      <w:bookmarkStart w:id="435" w:name="_Toc65673352"/>
      <w:bookmarkStart w:id="436" w:name="_Toc65673522"/>
      <w:bookmarkStart w:id="437" w:name="_Toc65673353"/>
      <w:bookmarkStart w:id="438" w:name="_Toc65673523"/>
      <w:bookmarkStart w:id="439" w:name="_Toc65673354"/>
      <w:bookmarkStart w:id="440" w:name="_Toc65673524"/>
      <w:bookmarkStart w:id="441" w:name="_Toc65673355"/>
      <w:bookmarkStart w:id="442" w:name="_Toc65673525"/>
      <w:bookmarkStart w:id="443" w:name="_Toc65673356"/>
      <w:bookmarkStart w:id="444" w:name="_Toc65673526"/>
      <w:bookmarkStart w:id="445" w:name="_Toc65673357"/>
      <w:bookmarkStart w:id="446" w:name="_Toc65673527"/>
      <w:bookmarkStart w:id="447" w:name="_Toc65673358"/>
      <w:bookmarkStart w:id="448" w:name="_Toc65673528"/>
      <w:bookmarkStart w:id="449" w:name="_Toc65673359"/>
      <w:bookmarkStart w:id="450" w:name="_Toc65673529"/>
      <w:bookmarkStart w:id="451" w:name="_Toc65673360"/>
      <w:bookmarkStart w:id="452" w:name="_Toc65673530"/>
      <w:bookmarkStart w:id="453" w:name="_Toc65673361"/>
      <w:bookmarkStart w:id="454" w:name="_Toc65673531"/>
      <w:bookmarkStart w:id="455" w:name="_Toc65587342"/>
      <w:bookmarkStart w:id="456" w:name="_Toc65672262"/>
      <w:bookmarkStart w:id="457" w:name="_Toc65673362"/>
      <w:bookmarkStart w:id="458" w:name="_Toc65673532"/>
      <w:bookmarkStart w:id="459" w:name="_Toc65673363"/>
      <w:bookmarkStart w:id="460" w:name="_Toc65673533"/>
      <w:bookmarkStart w:id="461" w:name="_Toc65673364"/>
      <w:bookmarkStart w:id="462" w:name="_Toc65673534"/>
      <w:bookmarkStart w:id="463" w:name="_Toc65673365"/>
      <w:bookmarkStart w:id="464" w:name="_Toc65673535"/>
      <w:bookmarkStart w:id="465" w:name="_Toc65673366"/>
      <w:bookmarkStart w:id="466" w:name="_Toc65673536"/>
      <w:bookmarkStart w:id="467" w:name="_Toc65587344"/>
      <w:bookmarkStart w:id="468" w:name="_Toc65672264"/>
      <w:bookmarkStart w:id="469" w:name="_Toc65673367"/>
      <w:bookmarkStart w:id="470" w:name="_Toc65673537"/>
      <w:bookmarkStart w:id="471" w:name="_Toc406765239"/>
      <w:bookmarkStart w:id="472" w:name="_Toc406765466"/>
      <w:bookmarkStart w:id="473" w:name="_Toc406765561"/>
      <w:bookmarkStart w:id="474" w:name="_Toc406765656"/>
      <w:bookmarkStart w:id="475" w:name="_Toc406765751"/>
      <w:bookmarkStart w:id="476" w:name="_Toc406765846"/>
      <w:bookmarkStart w:id="477" w:name="_Toc406765941"/>
      <w:bookmarkStart w:id="478" w:name="_Toc406766036"/>
      <w:bookmarkStart w:id="479" w:name="_Toc406766232"/>
      <w:bookmarkStart w:id="480" w:name="_Toc406766327"/>
      <w:bookmarkStart w:id="481" w:name="_Toc406766422"/>
      <w:bookmarkStart w:id="482" w:name="_Toc406769108"/>
      <w:bookmarkStart w:id="483" w:name="_Toc406769304"/>
      <w:bookmarkStart w:id="484" w:name="_Toc406765240"/>
      <w:bookmarkStart w:id="485" w:name="_Toc406765467"/>
      <w:bookmarkStart w:id="486" w:name="_Toc406765562"/>
      <w:bookmarkStart w:id="487" w:name="_Toc406765657"/>
      <w:bookmarkStart w:id="488" w:name="_Toc406765752"/>
      <w:bookmarkStart w:id="489" w:name="_Toc406765847"/>
      <w:bookmarkStart w:id="490" w:name="_Toc406765942"/>
      <w:bookmarkStart w:id="491" w:name="_Toc406766037"/>
      <w:bookmarkStart w:id="492" w:name="_Toc406766233"/>
      <w:bookmarkStart w:id="493" w:name="_Toc406766328"/>
      <w:bookmarkStart w:id="494" w:name="_Toc406766423"/>
      <w:bookmarkStart w:id="495" w:name="_Toc406769109"/>
      <w:bookmarkStart w:id="496" w:name="_Toc406769305"/>
      <w:bookmarkStart w:id="497" w:name="_Toc406765468"/>
      <w:bookmarkStart w:id="498" w:name="_Toc406765563"/>
      <w:bookmarkStart w:id="499" w:name="_Toc406766038"/>
      <w:bookmarkStart w:id="500" w:name="_Toc406766424"/>
      <w:bookmarkStart w:id="501" w:name="_Toc475364047"/>
      <w:bookmarkStart w:id="502" w:name="_Toc475364829"/>
      <w:bookmarkStart w:id="503" w:name="_Toc65578772"/>
      <w:bookmarkStart w:id="504" w:name="_Toc65584522"/>
      <w:bookmarkStart w:id="505" w:name="_Toc65673368"/>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r w:rsidRPr="00271B83">
        <w:t>Onderaannem</w:t>
      </w:r>
      <w:r w:rsidR="008672F0" w:rsidRPr="00271B83">
        <w:t xml:space="preserve">ing </w:t>
      </w:r>
      <w:r w:rsidRPr="00271B83">
        <w:t xml:space="preserve">/ </w:t>
      </w:r>
      <w:r w:rsidR="00604434" w:rsidRPr="00271B83">
        <w:t>S</w:t>
      </w:r>
      <w:r w:rsidR="008672F0" w:rsidRPr="00271B83">
        <w:t>amenwerkingsverband</w:t>
      </w:r>
      <w:bookmarkEnd w:id="497"/>
      <w:bookmarkEnd w:id="498"/>
      <w:bookmarkEnd w:id="499"/>
      <w:bookmarkEnd w:id="500"/>
      <w:bookmarkEnd w:id="501"/>
      <w:bookmarkEnd w:id="502"/>
      <w:r w:rsidR="008672F0" w:rsidRPr="00271B83">
        <w:t>en</w:t>
      </w:r>
      <w:bookmarkEnd w:id="503"/>
      <w:bookmarkEnd w:id="504"/>
      <w:bookmarkEnd w:id="505"/>
    </w:p>
    <w:p w14:paraId="3F837F5D" w14:textId="5A19E6A1" w:rsidR="003C61C2" w:rsidRDefault="003C61C2" w:rsidP="00E46F96">
      <w:r w:rsidRPr="00B4299D">
        <w:t xml:space="preserve">De </w:t>
      </w:r>
      <w:r w:rsidR="004E1AB1">
        <w:t>Inschrijver</w:t>
      </w:r>
      <w:r w:rsidRPr="00B4299D">
        <w:t xml:space="preserve"> kan de werkzaamheden die voortvloeien uit de </w:t>
      </w:r>
      <w:r w:rsidR="00BC787D">
        <w:t>Opdracht</w:t>
      </w:r>
      <w:r w:rsidRPr="00B4299D">
        <w:t xml:space="preserve"> door één of meerdere onderaannemers </w:t>
      </w:r>
      <w:r w:rsidR="008672F0">
        <w:t xml:space="preserve">dan wel samenwerkende ondernemingen </w:t>
      </w:r>
      <w:r w:rsidRPr="00B4299D">
        <w:t xml:space="preserve">laten uitvoeren. De aansprakelijkheid berust in dat geval volledig bij de </w:t>
      </w:r>
      <w:r w:rsidR="004E1AB1">
        <w:t>Inschrijver</w:t>
      </w:r>
      <w:r w:rsidR="008672F0">
        <w:t>(s)</w:t>
      </w:r>
      <w:r w:rsidRPr="00B4299D">
        <w:t xml:space="preserve"> als </w:t>
      </w:r>
      <w:r w:rsidR="00BC787D">
        <w:t>Opdrachtnemer</w:t>
      </w:r>
      <w:r w:rsidRPr="00B4299D">
        <w:t xml:space="preserve">. Het verschuiven van de aansprakelijkheid naar de onderaannemer is te allen tijde ongeoorloofd. Alle afspraken met betrekking tot de </w:t>
      </w:r>
      <w:r w:rsidR="00BC787D">
        <w:t>Opdracht</w:t>
      </w:r>
      <w:r w:rsidRPr="00B4299D">
        <w:t xml:space="preserve"> en </w:t>
      </w:r>
      <w:r w:rsidR="009F2B42">
        <w:t>Overeenkomst</w:t>
      </w:r>
      <w:r w:rsidRPr="00B4299D">
        <w:t xml:space="preserve"> zullen gemaakt worden met de </w:t>
      </w:r>
      <w:r w:rsidR="004E1AB1">
        <w:t>Inschrijver</w:t>
      </w:r>
      <w:r w:rsidRPr="00B4299D">
        <w:t>.</w:t>
      </w:r>
    </w:p>
    <w:p w14:paraId="2238E1FB" w14:textId="7C84C1D3" w:rsidR="008672F0" w:rsidRPr="00B4299D" w:rsidRDefault="008672F0" w:rsidP="00E46F96">
      <w:r>
        <w:t xml:space="preserve">De nadere regels omtrent onderaanneming / </w:t>
      </w:r>
      <w:r w:rsidR="00604434">
        <w:t>S</w:t>
      </w:r>
      <w:r>
        <w:t>amenwerkingsverbanden is opgenomen in afdeling 6 van het aanbestedingsregelement</w:t>
      </w:r>
      <w:r w:rsidR="00625627" w:rsidRPr="00625627">
        <w:t xml:space="preserve"> </w:t>
      </w:r>
      <w:r w:rsidR="00625627">
        <w:t xml:space="preserve">in </w:t>
      </w:r>
      <w:r w:rsidR="00E318E8">
        <w:fldChar w:fldCharType="begin"/>
      </w:r>
      <w:r w:rsidR="00E318E8">
        <w:instrText xml:space="preserve"> REF _Ref73442889 \w \h </w:instrText>
      </w:r>
      <w:r w:rsidR="00E318E8">
        <w:fldChar w:fldCharType="separate"/>
      </w:r>
      <w:r w:rsidR="00E01609">
        <w:t>Deel VIII:</w:t>
      </w:r>
      <w:r w:rsidR="00E318E8">
        <w:fldChar w:fldCharType="end"/>
      </w:r>
    </w:p>
    <w:p w14:paraId="30F5F3DA" w14:textId="77777777" w:rsidR="003C61C2" w:rsidRPr="00271B83" w:rsidRDefault="003C61C2" w:rsidP="00651720">
      <w:pPr>
        <w:pStyle w:val="Kop3"/>
      </w:pPr>
      <w:bookmarkStart w:id="506" w:name="_Toc65587346"/>
      <w:bookmarkStart w:id="507" w:name="_Toc65672266"/>
      <w:bookmarkStart w:id="508" w:name="_Toc65673369"/>
      <w:bookmarkStart w:id="509" w:name="_Toc65673539"/>
      <w:bookmarkStart w:id="510" w:name="_Toc406766425"/>
      <w:bookmarkStart w:id="511" w:name="_Toc406766039"/>
      <w:bookmarkStart w:id="512" w:name="_Toc406765564"/>
      <w:bookmarkStart w:id="513" w:name="_Toc406765469"/>
      <w:bookmarkStart w:id="514" w:name="_Toc403568044"/>
      <w:bookmarkStart w:id="515" w:name="_Toc475364048"/>
      <w:bookmarkStart w:id="516" w:name="_Toc475364830"/>
      <w:bookmarkStart w:id="517" w:name="_Toc65578773"/>
      <w:bookmarkStart w:id="518" w:name="_Toc65584523"/>
      <w:bookmarkStart w:id="519" w:name="_Toc65673370"/>
      <w:bookmarkEnd w:id="506"/>
      <w:bookmarkEnd w:id="507"/>
      <w:bookmarkEnd w:id="508"/>
      <w:bookmarkEnd w:id="509"/>
      <w:r w:rsidRPr="00271B83">
        <w:t>Klachten aanbesteding</w:t>
      </w:r>
      <w:bookmarkEnd w:id="510"/>
      <w:bookmarkEnd w:id="511"/>
      <w:bookmarkEnd w:id="512"/>
      <w:bookmarkEnd w:id="513"/>
      <w:bookmarkEnd w:id="514"/>
      <w:bookmarkEnd w:id="515"/>
      <w:bookmarkEnd w:id="516"/>
      <w:bookmarkEnd w:id="517"/>
      <w:bookmarkEnd w:id="518"/>
      <w:bookmarkEnd w:id="519"/>
    </w:p>
    <w:p w14:paraId="6698B900" w14:textId="60FF81C0" w:rsidR="00271B83" w:rsidRDefault="003C61C2" w:rsidP="00E46F96">
      <w:r w:rsidRPr="00B4299D">
        <w:t xml:space="preserve">Indien een partij een klacht heeft tegen de aanbestedingsprocedure dan wel tegen de handelswijze van </w:t>
      </w:r>
      <w:r w:rsidR="00AA058F">
        <w:t>Aanbestedende Dienst</w:t>
      </w:r>
      <w:r w:rsidRPr="00B4299D">
        <w:t>, dient deze gemotiveerd en onderbouwd aan te geven op welke punten/onderdelen van de aanbesteding zij het niet eens is.</w:t>
      </w:r>
      <w:r w:rsidR="002D1B8F">
        <w:t xml:space="preserve"> De klachtenprocedure is opgenomen in </w:t>
      </w:r>
      <w:r w:rsidR="008672F0">
        <w:t>afdeling</w:t>
      </w:r>
      <w:r w:rsidR="002D1B8F">
        <w:t xml:space="preserve"> 9 van het aanbestedingsregelement</w:t>
      </w:r>
      <w:r w:rsidR="00625627" w:rsidRPr="00625627">
        <w:t xml:space="preserve"> </w:t>
      </w:r>
      <w:r w:rsidR="00625627">
        <w:t xml:space="preserve">in </w:t>
      </w:r>
      <w:r w:rsidR="00B413F0">
        <w:rPr>
          <w:b/>
          <w:bCs/>
        </w:rPr>
        <w:fldChar w:fldCharType="begin"/>
      </w:r>
      <w:r w:rsidR="00B413F0">
        <w:instrText xml:space="preserve"> REF _Ref73442931 \w \h </w:instrText>
      </w:r>
      <w:r w:rsidR="00B413F0">
        <w:rPr>
          <w:b/>
          <w:bCs/>
        </w:rPr>
      </w:r>
      <w:r w:rsidR="00B413F0">
        <w:rPr>
          <w:b/>
          <w:bCs/>
        </w:rPr>
        <w:fldChar w:fldCharType="separate"/>
      </w:r>
      <w:r w:rsidR="00E01609">
        <w:t>Deel VIII:</w:t>
      </w:r>
      <w:r w:rsidR="00B413F0">
        <w:rPr>
          <w:b/>
          <w:bCs/>
        </w:rPr>
        <w:fldChar w:fldCharType="end"/>
      </w:r>
      <w:r w:rsidR="00271B83">
        <w:rPr>
          <w:b/>
          <w:bCs/>
        </w:rPr>
        <w:t xml:space="preserve"> </w:t>
      </w:r>
      <w:r w:rsidR="00271B83" w:rsidRPr="00271B83">
        <w:t>Aanbestedingsreglement.</w:t>
      </w:r>
    </w:p>
    <w:p w14:paraId="7BA22A4F" w14:textId="77777777" w:rsidR="00271B83" w:rsidRDefault="00271B83">
      <w:pPr>
        <w:spacing w:after="0" w:line="240" w:lineRule="auto"/>
      </w:pPr>
      <w:r>
        <w:br w:type="page"/>
      </w:r>
    </w:p>
    <w:p w14:paraId="4F4DCF54" w14:textId="62E724A3" w:rsidR="00E152EF" w:rsidRDefault="00E152EF" w:rsidP="00E152EF">
      <w:pPr>
        <w:pStyle w:val="Kop1"/>
      </w:pPr>
      <w:bookmarkStart w:id="520" w:name="_Toc160781892"/>
      <w:r>
        <w:lastRenderedPageBreak/>
        <w:t>Eisen aan de inschrijver</w:t>
      </w:r>
      <w:bookmarkEnd w:id="520"/>
    </w:p>
    <w:p w14:paraId="674DA199" w14:textId="77777777" w:rsidR="00E152EF" w:rsidRPr="00B55D6C" w:rsidRDefault="00E152EF" w:rsidP="00E152EF">
      <w:pPr>
        <w:pStyle w:val="Kop2"/>
      </w:pPr>
      <w:bookmarkStart w:id="521" w:name="_Toc160781893"/>
      <w:r w:rsidRPr="00B55D6C">
        <w:t>Uniform Europees Aanbestedingsdocument</w:t>
      </w:r>
      <w:bookmarkEnd w:id="521"/>
    </w:p>
    <w:p w14:paraId="283D6863" w14:textId="4D441D76" w:rsidR="00E152EF" w:rsidRPr="0033426E" w:rsidRDefault="00E152EF" w:rsidP="00E152EF">
      <w:r>
        <w:t>Inschrijver is verplicht de bijgesloten Uniform Europees Aanbestedingsdocument (UEA) volledig in te vullen en in te dienen bij de Inschrijving.</w:t>
      </w:r>
      <w:r w:rsidRPr="0033426E">
        <w:rPr>
          <w:rFonts w:cs="Arial"/>
        </w:rPr>
        <w:t xml:space="preserve"> </w:t>
      </w:r>
      <w:r>
        <w:rPr>
          <w:rFonts w:cs="Arial"/>
        </w:rPr>
        <w:t>Inschrijvers</w:t>
      </w:r>
      <w:r w:rsidRPr="0033426E">
        <w:rPr>
          <w:rFonts w:cs="Arial"/>
        </w:rPr>
        <w:t xml:space="preserve"> dienen ten bewijze dat de Uitsluitingsgronden op hen en </w:t>
      </w:r>
      <w:r>
        <w:rPr>
          <w:rFonts w:cs="Arial"/>
        </w:rPr>
        <w:t xml:space="preserve">op de derden waar zij in verband met financiële en economische draagkracht en/of technische bekwaamheid een beroep op doen </w:t>
      </w:r>
      <w:r w:rsidRPr="0033426E">
        <w:rPr>
          <w:rFonts w:cs="Arial"/>
        </w:rPr>
        <w:t xml:space="preserve">niet van toepassing zijn bij hun </w:t>
      </w:r>
      <w:r>
        <w:rPr>
          <w:rFonts w:cs="Arial"/>
        </w:rPr>
        <w:t>Inschrijving</w:t>
      </w:r>
      <w:r w:rsidRPr="0033426E">
        <w:rPr>
          <w:rFonts w:cs="Arial"/>
        </w:rPr>
        <w:t xml:space="preserve"> </w:t>
      </w:r>
      <w:r>
        <w:rPr>
          <w:rFonts w:cs="Arial"/>
        </w:rPr>
        <w:t xml:space="preserve">de betreffende </w:t>
      </w:r>
      <w:r w:rsidRPr="0033426E">
        <w:rPr>
          <w:rFonts w:cs="Arial"/>
        </w:rPr>
        <w:t>Uniform Europees Aanbestedingsdocument</w:t>
      </w:r>
      <w:r>
        <w:rPr>
          <w:rFonts w:cs="Arial"/>
        </w:rPr>
        <w:t>en</w:t>
      </w:r>
      <w:r w:rsidRPr="0033426E">
        <w:rPr>
          <w:rFonts w:cs="Arial"/>
        </w:rPr>
        <w:t xml:space="preserve"> te voegen overeenkomstig het voorgeschreven model als opgenomen in</w:t>
      </w:r>
      <w:r>
        <w:rPr>
          <w:rFonts w:cs="Arial"/>
        </w:rPr>
        <w:t xml:space="preserve"> Bijlage </w:t>
      </w:r>
      <w:r w:rsidR="00C76C61">
        <w:rPr>
          <w:rFonts w:cs="Arial"/>
        </w:rPr>
        <w:t>1</w:t>
      </w:r>
      <w:r>
        <w:rPr>
          <w:rFonts w:cs="Arial"/>
        </w:rPr>
        <w:t xml:space="preserve"> w</w:t>
      </w:r>
      <w:r w:rsidRPr="0033426E">
        <w:rPr>
          <w:rFonts w:cs="Arial"/>
        </w:rPr>
        <w:t xml:space="preserve">aarmee Inschrijvers verklaren dat de Uitsluitingsgronden ten aanzien van hen en </w:t>
      </w:r>
      <w:r>
        <w:rPr>
          <w:rFonts w:cs="Arial"/>
        </w:rPr>
        <w:t xml:space="preserve">de betreffende derden </w:t>
      </w:r>
      <w:r w:rsidRPr="0033426E">
        <w:rPr>
          <w:rFonts w:cs="Arial"/>
        </w:rPr>
        <w:t>geen toepassing vinden.</w:t>
      </w:r>
      <w:r w:rsidR="00026DB3">
        <w:rPr>
          <w:rFonts w:cs="Arial"/>
        </w:rPr>
        <w:t xml:space="preserve"> Indien als Combinatie wordt ingeschreven dan dienen beide combinanten een UEA in te dienen.</w:t>
      </w:r>
    </w:p>
    <w:p w14:paraId="56DA76D4" w14:textId="27B76E1C" w:rsidR="00E152EF" w:rsidRDefault="00E152EF" w:rsidP="00E152EF">
      <w:pPr>
        <w:spacing w:before="240"/>
      </w:pPr>
      <w:bookmarkStart w:id="522" w:name="_Toc424285037"/>
      <w:bookmarkStart w:id="523" w:name="_Ref424296055"/>
      <w:r w:rsidRPr="0033426E">
        <w:t xml:space="preserve">Een </w:t>
      </w:r>
      <w:r>
        <w:t xml:space="preserve">Inschrijver </w:t>
      </w:r>
      <w:r w:rsidRPr="0033426E">
        <w:t xml:space="preserve">die de </w:t>
      </w:r>
      <w:r>
        <w:t xml:space="preserve">relevante </w:t>
      </w:r>
      <w:r w:rsidR="00026DB3">
        <w:t>UEA</w:t>
      </w:r>
      <w:r>
        <w:t xml:space="preserve"> </w:t>
      </w:r>
      <w:r w:rsidRPr="0033426E">
        <w:t xml:space="preserve">niet </w:t>
      </w:r>
      <w:r>
        <w:t xml:space="preserve">(rechtsgeldig ondertekent) </w:t>
      </w:r>
      <w:r w:rsidRPr="0033426E">
        <w:t xml:space="preserve">overlegt bij </w:t>
      </w:r>
      <w:r>
        <w:t>Inschrijving</w:t>
      </w:r>
      <w:r w:rsidRPr="0033426E">
        <w:t xml:space="preserve"> wordt uitgesloten.</w:t>
      </w:r>
    </w:p>
    <w:p w14:paraId="44C12805" w14:textId="77777777" w:rsidR="00E152EF" w:rsidRPr="00B55D6C" w:rsidRDefault="00E152EF" w:rsidP="00E152EF">
      <w:pPr>
        <w:pStyle w:val="Kop2"/>
      </w:pPr>
      <w:bookmarkStart w:id="524" w:name="_Ref73460596"/>
      <w:bookmarkStart w:id="525" w:name="_Toc160781894"/>
      <w:r w:rsidRPr="00B55D6C">
        <w:t>Gedragsverklaring Aanbesteden</w:t>
      </w:r>
      <w:bookmarkEnd w:id="524"/>
      <w:bookmarkEnd w:id="525"/>
    </w:p>
    <w:p w14:paraId="41290E19" w14:textId="7B8E9C1A" w:rsidR="00E152EF" w:rsidRDefault="00E152EF" w:rsidP="00E152EF">
      <w:r w:rsidRPr="000801FE">
        <w:t>Een Gedragsverklaring aanbesteden</w:t>
      </w:r>
      <w:r>
        <w:t xml:space="preserve"> (GVA)</w:t>
      </w:r>
      <w:r w:rsidRPr="000801FE">
        <w:t xml:space="preserve"> is een verklaring van de minister van Justitie en Veiligheid </w:t>
      </w:r>
      <w:r>
        <w:t>d</w:t>
      </w:r>
      <w:r w:rsidRPr="000801FE">
        <w:t xml:space="preserve">at uit een onderzoek naar de betrokken natuurlijke persoon of rechtspersoon geen bezwaren bestaan in verband met </w:t>
      </w:r>
      <w:r w:rsidR="00B605E9" w:rsidRPr="00E7499B">
        <w:t>I</w:t>
      </w:r>
      <w:r w:rsidRPr="00E7499B">
        <w:t>nschrijving</w:t>
      </w:r>
      <w:r w:rsidRPr="000801FE">
        <w:t xml:space="preserve"> op overheidsopdrachten</w:t>
      </w:r>
      <w:r>
        <w:t>.</w:t>
      </w:r>
      <w:r w:rsidRPr="000801FE">
        <w:t xml:space="preserve"> Een ondernemer kan met een </w:t>
      </w:r>
      <w:r>
        <w:t>GVA</w:t>
      </w:r>
      <w:r w:rsidRPr="000801FE">
        <w:t xml:space="preserve"> aantonen dat de door een </w:t>
      </w:r>
      <w:r w:rsidR="0029444A" w:rsidRPr="00E7499B">
        <w:t>A</w:t>
      </w:r>
      <w:r w:rsidRPr="00E7499B">
        <w:t xml:space="preserve">anbestedende </w:t>
      </w:r>
      <w:r w:rsidR="0029444A" w:rsidRPr="00E7499B">
        <w:t>D</w:t>
      </w:r>
      <w:r w:rsidRPr="00E7499B">
        <w:t>ienst</w:t>
      </w:r>
      <w:r w:rsidRPr="000801FE">
        <w:t xml:space="preserve"> gestelde uitsluitingsgronden die betrekking hebben op onherroepelijke veroordelingen of beschikkingen wegens overtreding van de mededingingsregels, op hem niet van toepassing zijn.</w:t>
      </w:r>
    </w:p>
    <w:p w14:paraId="5F0EBD75" w14:textId="50A70593" w:rsidR="00E152EF" w:rsidRDefault="00E152EF" w:rsidP="00E152EF">
      <w:r w:rsidRPr="00C8286F">
        <w:t xml:space="preserve">Inschrijvers dienen er rekening mee te houden dat op het moment van verzending van de voorlopige gunningsbeslissing, de Inschrijver waaraan de Opdracht voorlopig wordt gegund gevraagd zal worden om binnen </w:t>
      </w:r>
      <w:r w:rsidR="006D06BC">
        <w:t>vijf</w:t>
      </w:r>
      <w:r w:rsidRPr="00C8286F">
        <w:t xml:space="preserve"> kalenderdagen </w:t>
      </w:r>
      <w:r w:rsidR="006D06BC">
        <w:t xml:space="preserve">de </w:t>
      </w:r>
      <w:r>
        <w:t xml:space="preserve">GVA </w:t>
      </w:r>
      <w:r w:rsidRPr="00C8286F">
        <w:t xml:space="preserve">bij de Aanbestedende </w:t>
      </w:r>
      <w:r w:rsidR="0029444A" w:rsidRPr="00E7499B">
        <w:t>D</w:t>
      </w:r>
      <w:r w:rsidRPr="00E7499B">
        <w:t>ienst</w:t>
      </w:r>
      <w:r w:rsidRPr="00C8286F">
        <w:t xml:space="preserve"> als bewijsstuk aan te leveren. Bij het niet tijdig aanleveren van de GVA kan Aanbestedende </w:t>
      </w:r>
      <w:r w:rsidR="0029444A" w:rsidRPr="00E7499B">
        <w:t>D</w:t>
      </w:r>
      <w:r w:rsidRPr="00E7499B">
        <w:t>ienst</w:t>
      </w:r>
      <w:r w:rsidRPr="00C8286F">
        <w:t xml:space="preserve"> overgaan tot het alsnog uitsluiten van de desbetreffende Inschrijver. De GVA is niet ouder dan 2 jaar</w:t>
      </w:r>
      <w:r>
        <w:t xml:space="preserve"> (gerekend vanaf de sluitingsdatum van deze Aanbesteding.</w:t>
      </w:r>
    </w:p>
    <w:p w14:paraId="6E3E1BB5" w14:textId="1607EBB5" w:rsidR="00E152EF" w:rsidRDefault="00C23630" w:rsidP="00C23630">
      <w:pPr>
        <w:pStyle w:val="Kop2"/>
      </w:pPr>
      <w:bookmarkStart w:id="526" w:name="_Toc160781895"/>
      <w:r>
        <w:t>Vertegenwoordigingsbevoegdheid</w:t>
      </w:r>
      <w:bookmarkEnd w:id="526"/>
    </w:p>
    <w:p w14:paraId="48EA3EBE" w14:textId="04EC7695" w:rsidR="00C23630" w:rsidRPr="00CD58B9" w:rsidRDefault="00C23630" w:rsidP="00C23630">
      <w:r w:rsidRPr="00CD58B9">
        <w:t xml:space="preserve">De Inschrijving dient ondertekend te zijn door de vertegenwoordigingsbevoegde bestuurder(s) van de Inschrijver. De </w:t>
      </w:r>
      <w:r w:rsidRPr="003D612D">
        <w:t>tekenbevoegdheid dient te blijken uit uw Uittreksel van het Nationale Handelsregister (Kamer van Koophandel) die u als Bijlage</w:t>
      </w:r>
      <w:r w:rsidR="00C76C61" w:rsidRPr="003D612D">
        <w:t xml:space="preserve"> </w:t>
      </w:r>
      <w:r w:rsidR="00216451" w:rsidRPr="00216451">
        <w:t>10</w:t>
      </w:r>
      <w:r>
        <w:t xml:space="preserve"> bij uw Inschrijving dient toe te voegen.</w:t>
      </w:r>
    </w:p>
    <w:p w14:paraId="5D75DD82" w14:textId="25082762" w:rsidR="00C23630" w:rsidRDefault="00C23630" w:rsidP="00C23630">
      <w:r w:rsidRPr="00CD58B9">
        <w:t>Indien de vertegenwoordigingsbevoegdheid niet blijkt uit het Uittreksel dient bij de Inschrijving een volmacht te zijn gevoegd waaruit de vertegenwoordigingsbevoegdheid van de ondertekenaar(s) blijkt en welke volmacht is ondertekend door de vertegenwoordigingsbevoegde(n) zoals blijkt uit het Uittreksel.</w:t>
      </w:r>
    </w:p>
    <w:p w14:paraId="0CBBA6B4" w14:textId="7F7CFA09" w:rsidR="00E94BC7" w:rsidRDefault="00E94BC7" w:rsidP="005E0BDC">
      <w:pPr>
        <w:pStyle w:val="Kop2"/>
      </w:pPr>
      <w:bookmarkStart w:id="527" w:name="_Toc160781896"/>
      <w:r>
        <w:t>Geschiktheidseisen</w:t>
      </w:r>
      <w:bookmarkEnd w:id="527"/>
    </w:p>
    <w:p w14:paraId="74E16B41" w14:textId="74084B09" w:rsidR="00CE5A2D" w:rsidRDefault="0083673D" w:rsidP="0083673D">
      <w:r>
        <w:t xml:space="preserve">Door Inschrijving verklaart Inschrijver dat op het moment van Gunning en gedurende de uitvoering van de Overeenkomst voldaan wordt aan de gestelde Geschiktheidseisen. </w:t>
      </w:r>
      <w:r w:rsidR="00CE5A2D" w:rsidRPr="00C8286F">
        <w:t xml:space="preserve">Inschrijvers dienen er rekening mee te houden dat op het moment van verzending van de voorlopige gunningsbeslissing, de Inschrijver waaraan de Opdracht voorlopig wordt gegund gevraagd zal worden om binnen </w:t>
      </w:r>
      <w:r w:rsidR="00CE5A2D">
        <w:t>vijf</w:t>
      </w:r>
      <w:r w:rsidR="00CE5A2D" w:rsidRPr="00C8286F">
        <w:t xml:space="preserve"> kalenderdagen </w:t>
      </w:r>
      <w:r w:rsidR="00CE5A2D">
        <w:t xml:space="preserve">de bewijsstukken te overleggen voor onderstaande Geschiktheidseisen </w:t>
      </w:r>
      <w:r w:rsidR="00CE5A2D" w:rsidRPr="00C8286F">
        <w:t xml:space="preserve">bij de Aanbestedende </w:t>
      </w:r>
      <w:r w:rsidR="00CE5A2D" w:rsidRPr="00E7499B">
        <w:t>Dienst</w:t>
      </w:r>
      <w:r w:rsidR="00CE5A2D" w:rsidRPr="00C8286F">
        <w:t xml:space="preserve"> als bewijsstuk aan te leveren. Bij het niet tijdig aanleveren kan Aanbestedende </w:t>
      </w:r>
      <w:r w:rsidR="00CE5A2D" w:rsidRPr="00E7499B">
        <w:t>Dienst</w:t>
      </w:r>
      <w:r w:rsidR="00CE5A2D" w:rsidRPr="00C8286F">
        <w:t xml:space="preserve"> overgaan tot het alsnog uitsluiten van de desbetreffende Inschrijver.</w:t>
      </w:r>
    </w:p>
    <w:p w14:paraId="226DA3B3" w14:textId="267B9550" w:rsidR="0083673D" w:rsidRPr="00271B83" w:rsidRDefault="0083673D" w:rsidP="00651720">
      <w:pPr>
        <w:pStyle w:val="Kop3"/>
        <w:rPr>
          <w:szCs w:val="21"/>
        </w:rPr>
      </w:pPr>
      <w:bookmarkStart w:id="528" w:name="_Ref74038782"/>
      <w:r w:rsidRPr="00271B83">
        <w:lastRenderedPageBreak/>
        <w:t>Financieel-economische draagkracht</w:t>
      </w:r>
      <w:bookmarkEnd w:id="528"/>
    </w:p>
    <w:p w14:paraId="222D7FD5" w14:textId="77777777" w:rsidR="00666C66" w:rsidRPr="007B73C8" w:rsidRDefault="00666C66" w:rsidP="007B73C8">
      <w:pPr>
        <w:spacing w:before="240" w:after="0"/>
        <w:rPr>
          <w:i/>
          <w:iCs/>
        </w:rPr>
      </w:pPr>
      <w:bookmarkStart w:id="529" w:name="_Toc459644740"/>
      <w:bookmarkStart w:id="530" w:name="_Toc519084056"/>
      <w:bookmarkStart w:id="531" w:name="_Toc72922633"/>
      <w:bookmarkStart w:id="532" w:name="_Ref73460608"/>
      <w:r w:rsidRPr="007B73C8">
        <w:rPr>
          <w:i/>
          <w:iCs/>
        </w:rPr>
        <w:t>Verzekering</w:t>
      </w:r>
      <w:bookmarkEnd w:id="529"/>
      <w:r w:rsidRPr="007B73C8">
        <w:rPr>
          <w:i/>
          <w:iCs/>
        </w:rPr>
        <w:t>: beroeps- en bedrijfsaansprakelijkheid</w:t>
      </w:r>
      <w:bookmarkEnd w:id="530"/>
      <w:bookmarkEnd w:id="531"/>
      <w:bookmarkEnd w:id="532"/>
    </w:p>
    <w:p w14:paraId="66C9DC4D" w14:textId="6885F8AF" w:rsidR="00666C66" w:rsidRDefault="00666C66" w:rsidP="007B73C8">
      <w:pPr>
        <w:spacing w:after="0"/>
        <w:rPr>
          <w:rFonts w:cstheme="minorHAnsi"/>
        </w:rPr>
      </w:pPr>
      <w:r w:rsidRPr="0093191E">
        <w:rPr>
          <w:rFonts w:cstheme="minorHAnsi"/>
        </w:rPr>
        <w:t xml:space="preserve">De Inschrijver dient </w:t>
      </w:r>
      <w:r w:rsidRPr="00F05697">
        <w:rPr>
          <w:rFonts w:cstheme="minorHAnsi"/>
        </w:rPr>
        <w:t>gedurende de looptijd van de Overeenkomst adequaat verzekerd te zijn. Inschrijvers dienen derhalve te beschikken over een bedrijfs- en beroepsaansprakelijkheidsverzekering voor bedrijven met een minimale dekking per gebeurtenis van € 5</w:t>
      </w:r>
      <w:r w:rsidR="004B2A12">
        <w:rPr>
          <w:rFonts w:cstheme="minorHAnsi"/>
        </w:rPr>
        <w:t>0</w:t>
      </w:r>
      <w:r w:rsidRPr="00F05697">
        <w:rPr>
          <w:rFonts w:cstheme="minorHAnsi"/>
        </w:rPr>
        <w:t xml:space="preserve">0.000,- en een minimale jaarlijkse dekking van € </w:t>
      </w:r>
      <w:r w:rsidR="004B2A12">
        <w:rPr>
          <w:rFonts w:cstheme="minorHAnsi"/>
        </w:rPr>
        <w:t>1.0</w:t>
      </w:r>
      <w:r w:rsidRPr="00F05697">
        <w:rPr>
          <w:rFonts w:cstheme="minorHAnsi"/>
        </w:rPr>
        <w:t>00.000,-.</w:t>
      </w:r>
    </w:p>
    <w:p w14:paraId="44F00AB3" w14:textId="77777777" w:rsidR="00F32E78" w:rsidRDefault="00F32E78" w:rsidP="007B73C8">
      <w:pPr>
        <w:spacing w:after="0"/>
        <w:rPr>
          <w:rFonts w:cstheme="minorHAnsi"/>
        </w:rPr>
      </w:pPr>
    </w:p>
    <w:p w14:paraId="63D065D1" w14:textId="77777777" w:rsidR="004B2A12" w:rsidRPr="00271B83" w:rsidRDefault="004B2A12" w:rsidP="00651720">
      <w:pPr>
        <w:pStyle w:val="Kop3"/>
      </w:pPr>
      <w:bookmarkStart w:id="533" w:name="_Toc158296250"/>
      <w:bookmarkStart w:id="534" w:name="_Ref158799545"/>
      <w:bookmarkStart w:id="535" w:name="_Hlk507054103"/>
      <w:bookmarkStart w:id="536" w:name="_Toc406766432"/>
      <w:bookmarkStart w:id="537" w:name="_Toc406766046"/>
      <w:bookmarkStart w:id="538" w:name="_Toc406765571"/>
      <w:bookmarkStart w:id="539" w:name="_Toc406765476"/>
      <w:bookmarkStart w:id="540" w:name="_Toc368471991"/>
      <w:bookmarkStart w:id="541" w:name="_Toc475364049"/>
      <w:bookmarkStart w:id="542" w:name="_Toc475364831"/>
      <w:bookmarkStart w:id="543" w:name="_Toc65578774"/>
      <w:bookmarkStart w:id="544" w:name="_Toc65584524"/>
      <w:bookmarkStart w:id="545" w:name="_Toc65673371"/>
      <w:bookmarkEnd w:id="522"/>
      <w:bookmarkEnd w:id="523"/>
      <w:r w:rsidRPr="00271B83">
        <w:t>Erkende resellers</w:t>
      </w:r>
      <w:bookmarkEnd w:id="533"/>
      <w:bookmarkEnd w:id="534"/>
    </w:p>
    <w:p w14:paraId="4CDEF976" w14:textId="77777777" w:rsidR="004B2A12" w:rsidRPr="00271B83" w:rsidRDefault="004B2A12" w:rsidP="00271B83">
      <w:pPr>
        <w:pStyle w:val="Kop4"/>
        <w:rPr>
          <w:rFonts w:ascii="Calibri" w:hAnsi="Calibri" w:cs="Calibri"/>
          <w:sz w:val="22"/>
          <w:szCs w:val="18"/>
        </w:rPr>
      </w:pPr>
      <w:r w:rsidRPr="00271B83">
        <w:rPr>
          <w:rFonts w:ascii="Calibri" w:hAnsi="Calibri" w:cs="Calibri"/>
          <w:sz w:val="22"/>
          <w:szCs w:val="18"/>
        </w:rPr>
        <w:t>TV’s</w:t>
      </w:r>
    </w:p>
    <w:p w14:paraId="21150B58" w14:textId="70BE040D" w:rsidR="004B2A12" w:rsidRPr="000F2F3A" w:rsidRDefault="004B2A12" w:rsidP="004B2A12">
      <w:r w:rsidRPr="00964643">
        <w:t xml:space="preserve">Inschrijver is geautoriseerd reseller voor </w:t>
      </w:r>
      <w:r w:rsidRPr="000F2F3A">
        <w:t xml:space="preserve">ten minste twee apparatuur merken met betrekking tot tv’s (flatscreens) tezamen en zal dit gedurende de looptijd van het contract blijven. Inschrijver </w:t>
      </w:r>
      <w:r w:rsidR="004E1E27">
        <w:t>overleg</w:t>
      </w:r>
      <w:r w:rsidRPr="000F2F3A">
        <w:t>t</w:t>
      </w:r>
      <w:r w:rsidR="004E1E27">
        <w:t xml:space="preserve"> bij voorlopige gunning</w:t>
      </w:r>
      <w:r w:rsidRPr="000F2F3A">
        <w:t xml:space="preserve"> kopieën van certificeringen of daarmee overeenstemmende documenten.</w:t>
      </w:r>
    </w:p>
    <w:p w14:paraId="3F6102E4" w14:textId="77777777" w:rsidR="004B2A12" w:rsidRPr="00271B83" w:rsidRDefault="004B2A12" w:rsidP="00271B83">
      <w:pPr>
        <w:pStyle w:val="Kop4"/>
        <w:rPr>
          <w:rFonts w:ascii="Calibri" w:hAnsi="Calibri" w:cs="Calibri"/>
          <w:sz w:val="22"/>
          <w:szCs w:val="18"/>
        </w:rPr>
      </w:pPr>
      <w:r w:rsidRPr="00271B83">
        <w:rPr>
          <w:rFonts w:ascii="Calibri" w:hAnsi="Calibri" w:cs="Calibri"/>
          <w:sz w:val="22"/>
          <w:szCs w:val="18"/>
        </w:rPr>
        <w:t>Videoconferencing apparatuur</w:t>
      </w:r>
    </w:p>
    <w:p w14:paraId="07B8A917" w14:textId="4C7CE5F0" w:rsidR="004B2A12" w:rsidRPr="000F2F3A" w:rsidRDefault="004B2A12" w:rsidP="004B2A12">
      <w:r w:rsidRPr="000F2F3A">
        <w:t xml:space="preserve">Inschrijver is geautoriseerd reseller voor ten minste twee apparatuur merken met betrekking tot videoconferencing tezamen en zal dit gedurende de looptijd van het contract blijven. Inschrijver </w:t>
      </w:r>
      <w:r w:rsidR="004E1E27">
        <w:t>overlegt</w:t>
      </w:r>
      <w:r w:rsidRPr="000F2F3A">
        <w:t xml:space="preserve"> </w:t>
      </w:r>
      <w:r w:rsidR="004E1E27">
        <w:t xml:space="preserve">bij voorlopige gunning </w:t>
      </w:r>
      <w:r w:rsidRPr="000F2F3A">
        <w:t>kopieën van certificeringen of daarmee overeenstemmende documenten.</w:t>
      </w:r>
    </w:p>
    <w:p w14:paraId="523B9D0A" w14:textId="77777777" w:rsidR="004B2A12" w:rsidRPr="00271B83" w:rsidRDefault="004B2A12" w:rsidP="00271B83">
      <w:pPr>
        <w:pStyle w:val="Kop4"/>
        <w:rPr>
          <w:rFonts w:ascii="Calibri" w:hAnsi="Calibri" w:cs="Calibri"/>
          <w:sz w:val="22"/>
          <w:szCs w:val="18"/>
        </w:rPr>
      </w:pPr>
      <w:r w:rsidRPr="00271B83">
        <w:rPr>
          <w:rFonts w:ascii="Calibri" w:hAnsi="Calibri" w:cs="Calibri"/>
          <w:sz w:val="22"/>
          <w:szCs w:val="18"/>
        </w:rPr>
        <w:t>Audio apparatuur</w:t>
      </w:r>
    </w:p>
    <w:p w14:paraId="54045FA0" w14:textId="0B19D769" w:rsidR="004B2A12" w:rsidRDefault="004B2A12" w:rsidP="004B2A12">
      <w:r w:rsidRPr="000F2F3A">
        <w:t xml:space="preserve">Inschrijver is geautoriseerd reseller voor ten minste twee apparatuur merken met betrekking tot audio apparatuur tezamen en zal dit gedurende de looptijd van het contract blijven. Inschrijver </w:t>
      </w:r>
      <w:r w:rsidR="004E1E27">
        <w:t>overleg</w:t>
      </w:r>
      <w:r w:rsidRPr="000F2F3A">
        <w:t>t</w:t>
      </w:r>
      <w:r w:rsidR="004E1E27">
        <w:t xml:space="preserve"> bij voorlopige gunning </w:t>
      </w:r>
      <w:r w:rsidRPr="000F2F3A">
        <w:t>kopieën van certificeringen of daarmee overeenstemmende documenten.</w:t>
      </w:r>
    </w:p>
    <w:p w14:paraId="46D5528B" w14:textId="77777777" w:rsidR="004B2A12" w:rsidRPr="00271B83" w:rsidRDefault="004B2A12" w:rsidP="00271B83">
      <w:pPr>
        <w:pStyle w:val="Kop4"/>
        <w:rPr>
          <w:rFonts w:ascii="Calibri" w:hAnsi="Calibri" w:cs="Calibri"/>
          <w:sz w:val="22"/>
          <w:szCs w:val="18"/>
        </w:rPr>
      </w:pPr>
      <w:r w:rsidRPr="00271B83">
        <w:rPr>
          <w:rFonts w:ascii="Calibri" w:hAnsi="Calibri" w:cs="Calibri"/>
          <w:sz w:val="22"/>
          <w:szCs w:val="18"/>
        </w:rPr>
        <w:t>Narrow casting apparatuur en software</w:t>
      </w:r>
    </w:p>
    <w:p w14:paraId="00CC7B09" w14:textId="7916737B" w:rsidR="004B2A12" w:rsidRDefault="004B2A12" w:rsidP="004B2A12">
      <w:r w:rsidRPr="000F2F3A">
        <w:t xml:space="preserve">Inschrijver is geautoriseerd reseller voor ten minste </w:t>
      </w:r>
      <w:r>
        <w:t>één</w:t>
      </w:r>
      <w:r w:rsidRPr="000F2F3A">
        <w:t xml:space="preserve"> merk met betrekking tot </w:t>
      </w:r>
      <w:r>
        <w:t xml:space="preserve">narrow casting </w:t>
      </w:r>
      <w:r w:rsidRPr="000F2F3A">
        <w:t xml:space="preserve">apparatuur </w:t>
      </w:r>
      <w:r>
        <w:t xml:space="preserve">en software </w:t>
      </w:r>
      <w:r w:rsidRPr="000F2F3A">
        <w:t xml:space="preserve">tezamen en zal dit gedurende de looptijd van het contract blijven. Inschrijver </w:t>
      </w:r>
      <w:r w:rsidR="004E1E27">
        <w:t>overlegt bij voorlopige gunning</w:t>
      </w:r>
      <w:r w:rsidRPr="000F2F3A">
        <w:t xml:space="preserve"> kopieën van certificeringen of daarmee overeenstemmende documenten.</w:t>
      </w:r>
    </w:p>
    <w:p w14:paraId="2014AA71" w14:textId="48B8A7EF" w:rsidR="00BF1911" w:rsidRPr="00271B83" w:rsidRDefault="00BF1911" w:rsidP="00651720">
      <w:pPr>
        <w:pStyle w:val="Kop3"/>
      </w:pPr>
      <w:bookmarkStart w:id="546" w:name="_Toc459644738"/>
      <w:bookmarkStart w:id="547" w:name="_Toc519084057"/>
      <w:bookmarkStart w:id="548" w:name="_Toc158296251"/>
      <w:r w:rsidRPr="00271B83">
        <w:t>Kerncompetenties en referenties</w:t>
      </w:r>
      <w:bookmarkEnd w:id="546"/>
      <w:bookmarkEnd w:id="547"/>
      <w:bookmarkEnd w:id="548"/>
    </w:p>
    <w:p w14:paraId="53DB6DD2" w14:textId="6486F537" w:rsidR="00BF1911" w:rsidRPr="008602E2" w:rsidRDefault="00BF1911" w:rsidP="00BF1911">
      <w:r w:rsidRPr="000F2F3A">
        <w:t xml:space="preserve">Inschrijvers moeten aantonen dat zij over de noodzakelijke kennis en ervaring (kerncompetenties) beschikken om de Opdracht succesvol uit te kunnen voeren. Ten bewijze van kennis en ervaring met het leveren van de dienstverlening </w:t>
      </w:r>
      <w:r w:rsidRPr="00402247">
        <w:t>dienen maximaal twee referenties vanaf 1 maart 2021 te worden aangeleverd.</w:t>
      </w:r>
      <w:r w:rsidR="008602E2" w:rsidRPr="00402247">
        <w:t xml:space="preserve"> U voegt deze toe als Bijlage </w:t>
      </w:r>
      <w:r w:rsidR="003D612D">
        <w:t>2</w:t>
      </w:r>
      <w:r w:rsidR="008602E2" w:rsidRPr="00402247">
        <w:t>.</w:t>
      </w:r>
    </w:p>
    <w:p w14:paraId="2410E7AF" w14:textId="77777777" w:rsidR="00BF1911" w:rsidRPr="00285B47" w:rsidRDefault="00BF1911" w:rsidP="00BF1911">
      <w:pPr>
        <w:rPr>
          <w:rFonts w:cstheme="minorHAnsi"/>
        </w:rPr>
      </w:pPr>
      <w:r w:rsidRPr="00285B47">
        <w:rPr>
          <w:rFonts w:cstheme="minorHAnsi"/>
        </w:rPr>
        <w:t>Daarnaast zijn de volgende voorwaarden van toepassing:</w:t>
      </w:r>
    </w:p>
    <w:p w14:paraId="3794E89C" w14:textId="77777777" w:rsidR="00BF1911" w:rsidRPr="00BF1911" w:rsidRDefault="00BF1911" w:rsidP="007F6F31">
      <w:pPr>
        <w:pStyle w:val="Lijstalinea"/>
        <w:numPr>
          <w:ilvl w:val="0"/>
          <w:numId w:val="10"/>
        </w:numPr>
        <w:spacing w:after="160"/>
        <w:ind w:left="720"/>
        <w:contextualSpacing/>
        <w:rPr>
          <w:sz w:val="22"/>
          <w:szCs w:val="28"/>
        </w:rPr>
      </w:pPr>
      <w:r w:rsidRPr="00BF1911">
        <w:rPr>
          <w:sz w:val="22"/>
          <w:szCs w:val="28"/>
        </w:rPr>
        <w:t>De dienstverlening bij de referenten dient naar tevredenheid van betreffende opdrachtgever te zijn uitgevoerd.</w:t>
      </w:r>
    </w:p>
    <w:p w14:paraId="66AC7FD0" w14:textId="77777777" w:rsidR="00BF1911" w:rsidRPr="00BF1911" w:rsidRDefault="00BF1911" w:rsidP="007F6F31">
      <w:pPr>
        <w:pStyle w:val="Lijstalinea"/>
        <w:numPr>
          <w:ilvl w:val="0"/>
          <w:numId w:val="10"/>
        </w:numPr>
        <w:spacing w:after="160"/>
        <w:ind w:left="720"/>
        <w:contextualSpacing/>
        <w:rPr>
          <w:sz w:val="22"/>
          <w:szCs w:val="28"/>
        </w:rPr>
      </w:pPr>
      <w:r w:rsidRPr="00BF1911">
        <w:rPr>
          <w:sz w:val="22"/>
          <w:szCs w:val="28"/>
        </w:rPr>
        <w:t>De Opdrachtnemer verleent toestemming aan de Opdrachtgever tot het informeren bij de betreffende referent, zonder tussenkomst van de Opdrachtnemer.</w:t>
      </w:r>
    </w:p>
    <w:p w14:paraId="02B031EC" w14:textId="77777777" w:rsidR="00BF1911" w:rsidRPr="00BF1911" w:rsidRDefault="00BF1911" w:rsidP="007F6F31">
      <w:pPr>
        <w:pStyle w:val="Lijstalinea"/>
        <w:numPr>
          <w:ilvl w:val="0"/>
          <w:numId w:val="10"/>
        </w:numPr>
        <w:spacing w:after="160"/>
        <w:ind w:left="720"/>
        <w:contextualSpacing/>
        <w:rPr>
          <w:sz w:val="22"/>
          <w:szCs w:val="28"/>
        </w:rPr>
      </w:pPr>
      <w:r w:rsidRPr="00BF1911">
        <w:rPr>
          <w:sz w:val="22"/>
          <w:szCs w:val="28"/>
        </w:rPr>
        <w:t>In de referentieomschrijving moet de aard, de omvang en status van de referentieopdrachten duidelijk worden beschreven.</w:t>
      </w:r>
    </w:p>
    <w:p w14:paraId="3C77D8AA" w14:textId="77777777" w:rsidR="00BF1911" w:rsidRPr="00BF1911" w:rsidRDefault="00BF1911" w:rsidP="007F6F31">
      <w:pPr>
        <w:pStyle w:val="Lijstalinea"/>
        <w:numPr>
          <w:ilvl w:val="0"/>
          <w:numId w:val="10"/>
        </w:numPr>
        <w:spacing w:after="160"/>
        <w:ind w:left="720"/>
        <w:contextualSpacing/>
        <w:rPr>
          <w:sz w:val="22"/>
          <w:szCs w:val="28"/>
        </w:rPr>
      </w:pPr>
      <w:r w:rsidRPr="00BF1911">
        <w:rPr>
          <w:sz w:val="22"/>
          <w:szCs w:val="28"/>
        </w:rPr>
        <w:t>Eén referentieopdracht kan maximaal ter bewijsvoering voor twee kerncompetenties ingezet worden.</w:t>
      </w:r>
    </w:p>
    <w:p w14:paraId="5CBFD8DC" w14:textId="77777777" w:rsidR="00BF1911" w:rsidRDefault="00BF1911" w:rsidP="00BF1911">
      <w:pPr>
        <w:spacing w:before="240" w:after="120"/>
      </w:pPr>
      <w:bookmarkStart w:id="549" w:name="_Toc385933409"/>
      <w:r w:rsidRPr="00285B47">
        <w:lastRenderedPageBreak/>
        <w:t>De volgende kerncompetenties zijn essentieel voor de succesvolle</w:t>
      </w:r>
      <w:r w:rsidRPr="00C1541D">
        <w:t xml:space="preserve"> uitvoering van de onderhavige Opdracht:</w:t>
      </w:r>
    </w:p>
    <w:p w14:paraId="46EF5E5E" w14:textId="77777777" w:rsidR="00BF1911" w:rsidRPr="00F01C04" w:rsidRDefault="00BF1911" w:rsidP="007F6F31">
      <w:pPr>
        <w:numPr>
          <w:ilvl w:val="0"/>
          <w:numId w:val="22"/>
        </w:numPr>
        <w:spacing w:after="0"/>
        <w:rPr>
          <w:b/>
          <w:bCs/>
        </w:rPr>
      </w:pPr>
      <w:r w:rsidRPr="00276AE7">
        <w:rPr>
          <w:b/>
          <w:bCs/>
        </w:rPr>
        <w:t>L</w:t>
      </w:r>
      <w:r w:rsidRPr="00964643">
        <w:rPr>
          <w:b/>
          <w:bCs/>
        </w:rPr>
        <w:t>everen</w:t>
      </w:r>
      <w:r w:rsidRPr="00276AE7">
        <w:rPr>
          <w:b/>
          <w:bCs/>
        </w:rPr>
        <w:t xml:space="preserve"> </w:t>
      </w:r>
      <w:r w:rsidRPr="00964643">
        <w:rPr>
          <w:b/>
          <w:bCs/>
        </w:rPr>
        <w:t xml:space="preserve">van </w:t>
      </w:r>
      <w:r w:rsidRPr="00276AE7">
        <w:rPr>
          <w:b/>
          <w:bCs/>
        </w:rPr>
        <w:t xml:space="preserve">tv’s, </w:t>
      </w:r>
      <w:r w:rsidRPr="00964643">
        <w:rPr>
          <w:b/>
          <w:bCs/>
        </w:rPr>
        <w:t xml:space="preserve">digiborden, interactieve beamers i.c.m. </w:t>
      </w:r>
      <w:r w:rsidRPr="00F01C04">
        <w:rPr>
          <w:b/>
          <w:bCs/>
        </w:rPr>
        <w:t>een whiteboard, videoconferencing sets, narrowcasting sets en/of touchscreens:</w:t>
      </w:r>
    </w:p>
    <w:p w14:paraId="68040BF2" w14:textId="77777777" w:rsidR="00BF1911" w:rsidRPr="00F01C04" w:rsidRDefault="00BF1911" w:rsidP="007F6F31">
      <w:pPr>
        <w:numPr>
          <w:ilvl w:val="1"/>
          <w:numId w:val="22"/>
        </w:numPr>
        <w:spacing w:after="0"/>
      </w:pPr>
      <w:r w:rsidRPr="00F01C04">
        <w:t>Aard: Inschrijver is in staat om bovengenoemde apparatuur projectmatig te leveren.</w:t>
      </w:r>
    </w:p>
    <w:p w14:paraId="7E4B2DE8" w14:textId="77777777" w:rsidR="00BF1911" w:rsidRPr="00F01C04" w:rsidRDefault="00BF1911" w:rsidP="007F6F31">
      <w:pPr>
        <w:numPr>
          <w:ilvl w:val="1"/>
          <w:numId w:val="22"/>
        </w:numPr>
        <w:spacing w:after="0"/>
      </w:pPr>
      <w:r w:rsidRPr="00F01C04">
        <w:t>Omvang: Het betreft ten minste de gelijktijdige levering (binnen een periode van maximaal twee weken) van 15 eenheden/sets.</w:t>
      </w:r>
    </w:p>
    <w:p w14:paraId="252D2C2C" w14:textId="569573D9" w:rsidR="00BF1911" w:rsidRPr="00F01C04" w:rsidRDefault="00BF1911" w:rsidP="007F6F31">
      <w:pPr>
        <w:numPr>
          <w:ilvl w:val="0"/>
          <w:numId w:val="22"/>
        </w:numPr>
        <w:spacing w:after="0"/>
        <w:rPr>
          <w:b/>
          <w:bCs/>
        </w:rPr>
      </w:pPr>
      <w:r w:rsidRPr="00F01C04">
        <w:rPr>
          <w:b/>
          <w:bCs/>
        </w:rPr>
        <w:t>Verzorgen van de dienstverlening in het kader van een projectmatige, turn-key uitrol voor tv’s, digiborden, interactieve beamers i.c.m. een whiteboard, videoconferencing sets, narrowcasting sets en/of touchscreens:</w:t>
      </w:r>
    </w:p>
    <w:p w14:paraId="51045672" w14:textId="31075885" w:rsidR="00BF1911" w:rsidRPr="00F01C04" w:rsidRDefault="00BF1911" w:rsidP="007F6F31">
      <w:pPr>
        <w:numPr>
          <w:ilvl w:val="1"/>
          <w:numId w:val="22"/>
        </w:numPr>
        <w:spacing w:after="0"/>
      </w:pPr>
      <w:r w:rsidRPr="00F01C04">
        <w:t xml:space="preserve">Aard: Inschrijver is in staat om op efficiënte en professionele wijze grootschalige aanverwante dienstverlening voor audiovisuele middelen te leveren waaronder i) turn-key uitrol, plaatsing, montage en installatie op locatie, ii) verzorgen </w:t>
      </w:r>
      <w:r w:rsidR="0E39F48C">
        <w:t>projectmanagement</w:t>
      </w:r>
      <w:r w:rsidRPr="00F01C04">
        <w:t>, iii) instellen en configureren van de bijbehorende software, iv) afvoeren van verpakkingsmaterialen en v) instrueren/opleiden van gebruikers.</w:t>
      </w:r>
    </w:p>
    <w:p w14:paraId="2E7531AD" w14:textId="77777777" w:rsidR="00BF1911" w:rsidRPr="00F01C04" w:rsidRDefault="00BF1911" w:rsidP="007F6F31">
      <w:pPr>
        <w:numPr>
          <w:ilvl w:val="1"/>
          <w:numId w:val="22"/>
        </w:numPr>
        <w:spacing w:after="0"/>
      </w:pPr>
      <w:r w:rsidRPr="00F01C04">
        <w:t>Omvang: Het betreft deze dienstverlening voor ten minste de gelijktijdige projectmatige uitrol (binnen een periode van maximaal twee weken) van 15 eenheden.</w:t>
      </w:r>
    </w:p>
    <w:p w14:paraId="60FF80A7" w14:textId="05B993EC" w:rsidR="00271B83" w:rsidRDefault="00271B83">
      <w:pPr>
        <w:spacing w:after="0" w:line="240" w:lineRule="auto"/>
      </w:pPr>
      <w:r>
        <w:br w:type="page"/>
      </w:r>
    </w:p>
    <w:p w14:paraId="304954B7" w14:textId="3DEE6FEC" w:rsidR="003C61C2" w:rsidRPr="00816481" w:rsidRDefault="0010499F" w:rsidP="00816481">
      <w:pPr>
        <w:pStyle w:val="Kop1"/>
      </w:pPr>
      <w:bookmarkStart w:id="550" w:name="_Toc160781897"/>
      <w:bookmarkEnd w:id="535"/>
      <w:bookmarkEnd w:id="549"/>
      <w:r w:rsidRPr="00816481">
        <w:lastRenderedPageBreak/>
        <w:t>Uitvoerings</w:t>
      </w:r>
      <w:bookmarkEnd w:id="536"/>
      <w:bookmarkEnd w:id="537"/>
      <w:bookmarkEnd w:id="538"/>
      <w:bookmarkEnd w:id="539"/>
      <w:bookmarkEnd w:id="540"/>
      <w:bookmarkEnd w:id="541"/>
      <w:bookmarkEnd w:id="542"/>
      <w:bookmarkEnd w:id="543"/>
      <w:bookmarkEnd w:id="544"/>
      <w:bookmarkEnd w:id="545"/>
      <w:r w:rsidRPr="00816481">
        <w:t>voorwaarden</w:t>
      </w:r>
      <w:bookmarkEnd w:id="550"/>
    </w:p>
    <w:p w14:paraId="7F489356" w14:textId="1F4FD3C8" w:rsidR="0010499F" w:rsidRPr="0010499F" w:rsidRDefault="0010499F" w:rsidP="00F56E9E">
      <w:r>
        <w:t>Uitvoeringsvoorwaarden zijn de eisen die gesteld worden aan de Inschrijving van Inschrijver. Inschrijver dient onvoorwaardelijk akkoord te gaan met de onderstaande uitvoeringsvoorwaarden alvorens de Inschrijving wordt beoordeeld aan de hand van de Gunningscriteria. Door het indienen van een Inschrijving stemt een Inschrijver onvoorwaardelijk in met alle onderstaande uitvoeringsvoorwaarden.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
        <w:gridCol w:w="7512"/>
        <w:gridCol w:w="1413"/>
      </w:tblGrid>
      <w:tr w:rsidR="001E7C92" w:rsidRPr="00A57237" w14:paraId="2DA94816" w14:textId="77777777" w:rsidTr="001E7C92">
        <w:tc>
          <w:tcPr>
            <w:tcW w:w="225" w:type="pct"/>
            <w:shd w:val="clear" w:color="auto" w:fill="1877BC"/>
            <w:tcMar>
              <w:top w:w="28" w:type="dxa"/>
              <w:left w:w="108" w:type="dxa"/>
              <w:bottom w:w="28" w:type="dxa"/>
              <w:right w:w="108" w:type="dxa"/>
            </w:tcMar>
          </w:tcPr>
          <w:p w14:paraId="52A107BC" w14:textId="77777777" w:rsidR="001E7C92" w:rsidRPr="00BF1911" w:rsidRDefault="001E7C92" w:rsidP="001E7C92">
            <w:pPr>
              <w:spacing w:after="0"/>
              <w:rPr>
                <w:b/>
                <w:bCs/>
                <w:color w:val="FFFFFF" w:themeColor="background1"/>
              </w:rPr>
            </w:pPr>
            <w:r w:rsidRPr="00BF1911">
              <w:rPr>
                <w:b/>
                <w:bCs/>
                <w:color w:val="FFFFFF" w:themeColor="background1"/>
              </w:rPr>
              <w:t>#</w:t>
            </w:r>
          </w:p>
        </w:tc>
        <w:tc>
          <w:tcPr>
            <w:tcW w:w="4019" w:type="pct"/>
            <w:shd w:val="clear" w:color="auto" w:fill="1877BC"/>
            <w:tcMar>
              <w:top w:w="28" w:type="dxa"/>
              <w:left w:w="108" w:type="dxa"/>
              <w:bottom w:w="28" w:type="dxa"/>
              <w:right w:w="108" w:type="dxa"/>
            </w:tcMar>
            <w:hideMark/>
          </w:tcPr>
          <w:p w14:paraId="06B2969C" w14:textId="23604051" w:rsidR="001E7C92" w:rsidRPr="00BF1911" w:rsidRDefault="0010499F" w:rsidP="001E7C92">
            <w:pPr>
              <w:spacing w:after="0"/>
              <w:rPr>
                <w:b/>
                <w:bCs/>
                <w:color w:val="FFFFFF" w:themeColor="background1"/>
              </w:rPr>
            </w:pPr>
            <w:r w:rsidRPr="00BF1911">
              <w:rPr>
                <w:b/>
                <w:bCs/>
                <w:color w:val="FFFFFF" w:themeColor="background1"/>
              </w:rPr>
              <w:t>Uitvoeringsvoorwaarden</w:t>
            </w:r>
          </w:p>
        </w:tc>
        <w:tc>
          <w:tcPr>
            <w:tcW w:w="756" w:type="pct"/>
            <w:shd w:val="clear" w:color="auto" w:fill="1877BC"/>
            <w:tcMar>
              <w:top w:w="28" w:type="dxa"/>
              <w:left w:w="108" w:type="dxa"/>
              <w:bottom w:w="28" w:type="dxa"/>
              <w:right w:w="108" w:type="dxa"/>
            </w:tcMar>
            <w:hideMark/>
          </w:tcPr>
          <w:p w14:paraId="57608A5F" w14:textId="28A727A7" w:rsidR="001E7C92" w:rsidRPr="00BF1911" w:rsidRDefault="0010499F" w:rsidP="001E7C92">
            <w:pPr>
              <w:spacing w:after="0"/>
              <w:jc w:val="center"/>
              <w:rPr>
                <w:b/>
                <w:bCs/>
                <w:color w:val="FFFFFF" w:themeColor="background1"/>
              </w:rPr>
            </w:pPr>
            <w:r w:rsidRPr="00BF1911">
              <w:rPr>
                <w:b/>
                <w:bCs/>
                <w:color w:val="FFFFFF" w:themeColor="background1"/>
              </w:rPr>
              <w:t>Bijlage</w:t>
            </w:r>
          </w:p>
        </w:tc>
      </w:tr>
      <w:tr w:rsidR="00427493" w:rsidRPr="00157513" w14:paraId="56319E65" w14:textId="77777777" w:rsidTr="001E7C92">
        <w:tc>
          <w:tcPr>
            <w:tcW w:w="225" w:type="pct"/>
            <w:tcMar>
              <w:top w:w="28" w:type="dxa"/>
              <w:left w:w="108" w:type="dxa"/>
              <w:bottom w:w="28" w:type="dxa"/>
              <w:right w:w="108" w:type="dxa"/>
            </w:tcMar>
          </w:tcPr>
          <w:p w14:paraId="7E7FE35A" w14:textId="37F54D99" w:rsidR="00427493" w:rsidRPr="00BF1911" w:rsidRDefault="000C7A15" w:rsidP="00427493">
            <w:pPr>
              <w:spacing w:after="0"/>
            </w:pPr>
            <w:r w:rsidRPr="00BF1911">
              <w:t>1</w:t>
            </w:r>
          </w:p>
        </w:tc>
        <w:tc>
          <w:tcPr>
            <w:tcW w:w="4019" w:type="pct"/>
            <w:tcMar>
              <w:top w:w="28" w:type="dxa"/>
              <w:left w:w="108" w:type="dxa"/>
              <w:bottom w:w="28" w:type="dxa"/>
              <w:right w:w="108" w:type="dxa"/>
            </w:tcMar>
          </w:tcPr>
          <w:p w14:paraId="0B41F699" w14:textId="2615D501" w:rsidR="00427493" w:rsidRPr="00BF1911" w:rsidRDefault="00BF1911" w:rsidP="00427493">
            <w:pPr>
              <w:spacing w:after="0"/>
            </w:pPr>
            <w:r w:rsidRPr="00BF1911">
              <w:t>Programma van eisen</w:t>
            </w:r>
          </w:p>
        </w:tc>
        <w:tc>
          <w:tcPr>
            <w:tcW w:w="756" w:type="pct"/>
            <w:tcMar>
              <w:top w:w="28" w:type="dxa"/>
              <w:left w:w="108" w:type="dxa"/>
              <w:bottom w:w="28" w:type="dxa"/>
              <w:right w:w="108" w:type="dxa"/>
            </w:tcMar>
          </w:tcPr>
          <w:p w14:paraId="7C9E0BA4" w14:textId="2C7512DB" w:rsidR="00427493" w:rsidRPr="00D84F11" w:rsidRDefault="00402247" w:rsidP="00427493">
            <w:pPr>
              <w:spacing w:after="0"/>
              <w:jc w:val="center"/>
            </w:pPr>
            <w:r w:rsidRPr="00D84F11">
              <w:t>3</w:t>
            </w:r>
          </w:p>
        </w:tc>
      </w:tr>
      <w:tr w:rsidR="00BF1911" w:rsidRPr="00157513" w14:paraId="22B8C743" w14:textId="77777777" w:rsidTr="001E7C92">
        <w:tc>
          <w:tcPr>
            <w:tcW w:w="225" w:type="pct"/>
            <w:tcMar>
              <w:top w:w="28" w:type="dxa"/>
              <w:left w:w="108" w:type="dxa"/>
              <w:bottom w:w="28" w:type="dxa"/>
              <w:right w:w="108" w:type="dxa"/>
            </w:tcMar>
          </w:tcPr>
          <w:p w14:paraId="6886370B" w14:textId="6FD3C691" w:rsidR="00BF1911" w:rsidRPr="00BF1911" w:rsidRDefault="00BF1911" w:rsidP="00427493">
            <w:pPr>
              <w:spacing w:after="0"/>
            </w:pPr>
            <w:r w:rsidRPr="00BF1911">
              <w:t>2</w:t>
            </w:r>
          </w:p>
        </w:tc>
        <w:tc>
          <w:tcPr>
            <w:tcW w:w="4019" w:type="pct"/>
            <w:tcMar>
              <w:top w:w="28" w:type="dxa"/>
              <w:left w:w="108" w:type="dxa"/>
              <w:bottom w:w="28" w:type="dxa"/>
              <w:right w:w="108" w:type="dxa"/>
            </w:tcMar>
          </w:tcPr>
          <w:p w14:paraId="7FFA9CD9" w14:textId="2E7594A2" w:rsidR="00BF1911" w:rsidRPr="00BF1911" w:rsidRDefault="00BF1911" w:rsidP="00427493">
            <w:pPr>
              <w:spacing w:after="0"/>
            </w:pPr>
            <w:r w:rsidRPr="00BF1911">
              <w:t>Concept Overeenkomst</w:t>
            </w:r>
          </w:p>
        </w:tc>
        <w:tc>
          <w:tcPr>
            <w:tcW w:w="756" w:type="pct"/>
            <w:tcMar>
              <w:top w:w="28" w:type="dxa"/>
              <w:left w:w="108" w:type="dxa"/>
              <w:bottom w:w="28" w:type="dxa"/>
              <w:right w:w="108" w:type="dxa"/>
            </w:tcMar>
          </w:tcPr>
          <w:p w14:paraId="4C603AB3" w14:textId="04113556" w:rsidR="00BF1911" w:rsidRPr="00D84F11" w:rsidRDefault="00402247" w:rsidP="00427493">
            <w:pPr>
              <w:spacing w:after="0"/>
              <w:jc w:val="center"/>
            </w:pPr>
            <w:r w:rsidRPr="00D84F11">
              <w:t>4</w:t>
            </w:r>
          </w:p>
        </w:tc>
      </w:tr>
      <w:tr w:rsidR="00427493" w:rsidRPr="00157513" w14:paraId="0CF70314" w14:textId="77777777" w:rsidTr="001E7C92">
        <w:tc>
          <w:tcPr>
            <w:tcW w:w="225" w:type="pct"/>
            <w:tcMar>
              <w:top w:w="28" w:type="dxa"/>
              <w:left w:w="108" w:type="dxa"/>
              <w:bottom w:w="28" w:type="dxa"/>
              <w:right w:w="108" w:type="dxa"/>
            </w:tcMar>
          </w:tcPr>
          <w:p w14:paraId="77D6A293" w14:textId="290F3634" w:rsidR="00427493" w:rsidRPr="00BF1911" w:rsidRDefault="007C565B" w:rsidP="00427493">
            <w:pPr>
              <w:spacing w:after="0"/>
            </w:pPr>
            <w:r>
              <w:t>3</w:t>
            </w:r>
          </w:p>
        </w:tc>
        <w:tc>
          <w:tcPr>
            <w:tcW w:w="4019" w:type="pct"/>
            <w:tcMar>
              <w:top w:w="28" w:type="dxa"/>
              <w:left w:w="108" w:type="dxa"/>
              <w:bottom w:w="28" w:type="dxa"/>
              <w:right w:w="108" w:type="dxa"/>
            </w:tcMar>
          </w:tcPr>
          <w:p w14:paraId="0027E967" w14:textId="40874841" w:rsidR="00427493" w:rsidRPr="00BF1911" w:rsidRDefault="00BF1911" w:rsidP="00427493">
            <w:pPr>
              <w:spacing w:after="0"/>
            </w:pPr>
            <w:r w:rsidRPr="00BF1911">
              <w:t>V</w:t>
            </w:r>
            <w:r w:rsidR="00427493" w:rsidRPr="00BF1911">
              <w:t xml:space="preserve">erwerkersovereenkomst </w:t>
            </w:r>
            <w:r w:rsidRPr="00BF1911">
              <w:t>versie 1.</w:t>
            </w:r>
            <w:r w:rsidR="00427493" w:rsidRPr="00BF1911">
              <w:t>3</w:t>
            </w:r>
          </w:p>
        </w:tc>
        <w:tc>
          <w:tcPr>
            <w:tcW w:w="756" w:type="pct"/>
            <w:tcMar>
              <w:top w:w="28" w:type="dxa"/>
              <w:left w:w="108" w:type="dxa"/>
              <w:bottom w:w="28" w:type="dxa"/>
              <w:right w:w="108" w:type="dxa"/>
            </w:tcMar>
          </w:tcPr>
          <w:p w14:paraId="1631BB9C" w14:textId="31D6EE72" w:rsidR="00427493" w:rsidRPr="00D84F11" w:rsidRDefault="00402247" w:rsidP="00427493">
            <w:pPr>
              <w:spacing w:after="0"/>
              <w:jc w:val="center"/>
            </w:pPr>
            <w:r w:rsidRPr="00D84F11">
              <w:t>4</w:t>
            </w:r>
          </w:p>
        </w:tc>
      </w:tr>
      <w:tr w:rsidR="00427493" w:rsidRPr="00157513" w14:paraId="39589758" w14:textId="77777777" w:rsidTr="001E7C92">
        <w:tc>
          <w:tcPr>
            <w:tcW w:w="225" w:type="pct"/>
            <w:tcMar>
              <w:top w:w="28" w:type="dxa"/>
              <w:left w:w="108" w:type="dxa"/>
              <w:bottom w:w="28" w:type="dxa"/>
              <w:right w:w="108" w:type="dxa"/>
            </w:tcMar>
          </w:tcPr>
          <w:p w14:paraId="66848670" w14:textId="410F914A" w:rsidR="00427493" w:rsidRPr="00BF1911" w:rsidRDefault="007C565B" w:rsidP="00427493">
            <w:pPr>
              <w:spacing w:after="0"/>
            </w:pPr>
            <w:r>
              <w:t>4</w:t>
            </w:r>
          </w:p>
        </w:tc>
        <w:tc>
          <w:tcPr>
            <w:tcW w:w="4019" w:type="pct"/>
            <w:tcMar>
              <w:top w:w="28" w:type="dxa"/>
              <w:left w:w="108" w:type="dxa"/>
              <w:bottom w:w="28" w:type="dxa"/>
              <w:right w:w="108" w:type="dxa"/>
            </w:tcMar>
          </w:tcPr>
          <w:p w14:paraId="05266E80" w14:textId="1E1D49C6" w:rsidR="00427493" w:rsidRPr="00BF1911" w:rsidRDefault="00BF1911" w:rsidP="00427493">
            <w:pPr>
              <w:spacing w:after="0"/>
            </w:pPr>
            <w:r w:rsidRPr="00BF1911">
              <w:t>Algemene Waterschapsvoorwaarden bij IT-overeenkomsten 2023 (AWBIT-2023) van de Unie van Waterschappen</w:t>
            </w:r>
          </w:p>
        </w:tc>
        <w:tc>
          <w:tcPr>
            <w:tcW w:w="756" w:type="pct"/>
            <w:tcMar>
              <w:top w:w="28" w:type="dxa"/>
              <w:left w:w="108" w:type="dxa"/>
              <w:bottom w:w="28" w:type="dxa"/>
              <w:right w:w="108" w:type="dxa"/>
            </w:tcMar>
          </w:tcPr>
          <w:p w14:paraId="301BE623" w14:textId="46CD8CF5" w:rsidR="00427493" w:rsidRPr="00D84F11" w:rsidRDefault="00402247" w:rsidP="00427493">
            <w:pPr>
              <w:spacing w:after="0"/>
              <w:jc w:val="center"/>
            </w:pPr>
            <w:r w:rsidRPr="00D84F11">
              <w:t>4</w:t>
            </w:r>
          </w:p>
        </w:tc>
      </w:tr>
      <w:tr w:rsidR="00726978" w:rsidRPr="00157513" w14:paraId="62FD57D5" w14:textId="77777777" w:rsidTr="001E7C92">
        <w:tc>
          <w:tcPr>
            <w:tcW w:w="225" w:type="pct"/>
            <w:tcMar>
              <w:top w:w="28" w:type="dxa"/>
              <w:left w:w="108" w:type="dxa"/>
              <w:bottom w:w="28" w:type="dxa"/>
              <w:right w:w="108" w:type="dxa"/>
            </w:tcMar>
          </w:tcPr>
          <w:p w14:paraId="08A922B8" w14:textId="4483DF93" w:rsidR="00726978" w:rsidRPr="00BF1911" w:rsidRDefault="007C565B" w:rsidP="00726978">
            <w:pPr>
              <w:spacing w:after="0"/>
            </w:pPr>
            <w:r>
              <w:t>5</w:t>
            </w:r>
          </w:p>
        </w:tc>
        <w:tc>
          <w:tcPr>
            <w:tcW w:w="4019" w:type="pct"/>
            <w:tcMar>
              <w:top w:w="28" w:type="dxa"/>
              <w:left w:w="108" w:type="dxa"/>
              <w:bottom w:w="28" w:type="dxa"/>
              <w:right w:w="108" w:type="dxa"/>
            </w:tcMar>
          </w:tcPr>
          <w:p w14:paraId="5BA5A14B" w14:textId="6F5048FC" w:rsidR="00726978" w:rsidRPr="00BF1911" w:rsidRDefault="00726978" w:rsidP="00726978">
            <w:pPr>
              <w:spacing w:after="0"/>
            </w:pPr>
            <w:r w:rsidRPr="00F221BF">
              <w:t xml:space="preserve">Uitgebreide prijsspecificatie per onderdeel (leveringen, diensten en bijkomende materialen) </w:t>
            </w:r>
            <w:r w:rsidRPr="00B7227B">
              <w:rPr>
                <w:b/>
              </w:rPr>
              <w:t>bij het prijzenblad voegen</w:t>
            </w:r>
          </w:p>
        </w:tc>
        <w:tc>
          <w:tcPr>
            <w:tcW w:w="756" w:type="pct"/>
            <w:tcMar>
              <w:top w:w="28" w:type="dxa"/>
              <w:left w:w="108" w:type="dxa"/>
              <w:bottom w:w="28" w:type="dxa"/>
              <w:right w:w="108" w:type="dxa"/>
            </w:tcMar>
          </w:tcPr>
          <w:p w14:paraId="7C2999C7" w14:textId="60136A85" w:rsidR="00726978" w:rsidRPr="00D84F11" w:rsidRDefault="00726978" w:rsidP="00726978">
            <w:pPr>
              <w:spacing w:after="0"/>
              <w:jc w:val="center"/>
            </w:pPr>
            <w:r>
              <w:t>5</w:t>
            </w:r>
          </w:p>
        </w:tc>
      </w:tr>
      <w:tr w:rsidR="00726978" w:rsidRPr="00157513" w14:paraId="42527424" w14:textId="77777777" w:rsidTr="001E7C92">
        <w:tc>
          <w:tcPr>
            <w:tcW w:w="225" w:type="pct"/>
            <w:tcMar>
              <w:top w:w="28" w:type="dxa"/>
              <w:left w:w="108" w:type="dxa"/>
              <w:bottom w:w="28" w:type="dxa"/>
              <w:right w:w="108" w:type="dxa"/>
            </w:tcMar>
          </w:tcPr>
          <w:p w14:paraId="53434AE1" w14:textId="5A17DD96" w:rsidR="00726978" w:rsidRPr="00BF1911" w:rsidRDefault="007C565B" w:rsidP="00726978">
            <w:pPr>
              <w:spacing w:after="0"/>
            </w:pPr>
            <w:r>
              <w:t>6</w:t>
            </w:r>
          </w:p>
        </w:tc>
        <w:tc>
          <w:tcPr>
            <w:tcW w:w="4019" w:type="pct"/>
            <w:tcMar>
              <w:top w:w="28" w:type="dxa"/>
              <w:left w:w="108" w:type="dxa"/>
              <w:bottom w:w="28" w:type="dxa"/>
              <w:right w:w="108" w:type="dxa"/>
            </w:tcMar>
          </w:tcPr>
          <w:p w14:paraId="579C7646" w14:textId="5ADB9CDF" w:rsidR="00726978" w:rsidRPr="00BF1911" w:rsidRDefault="00726978" w:rsidP="00726978">
            <w:pPr>
              <w:spacing w:after="0"/>
            </w:pPr>
            <w:r w:rsidRPr="00DD1839">
              <w:t>Productenlijst en specificaties aangeboden apparatuur initiële bestelling</w:t>
            </w:r>
            <w:r w:rsidR="00496C42">
              <w:t xml:space="preserve"> </w:t>
            </w:r>
            <w:r w:rsidR="00496C42" w:rsidRPr="00B7227B">
              <w:rPr>
                <w:b/>
              </w:rPr>
              <w:t>bij het prijzenblad voegen</w:t>
            </w:r>
          </w:p>
        </w:tc>
        <w:tc>
          <w:tcPr>
            <w:tcW w:w="756" w:type="pct"/>
            <w:tcMar>
              <w:top w:w="28" w:type="dxa"/>
              <w:left w:w="108" w:type="dxa"/>
              <w:bottom w:w="28" w:type="dxa"/>
              <w:right w:w="108" w:type="dxa"/>
            </w:tcMar>
          </w:tcPr>
          <w:p w14:paraId="287241C9" w14:textId="0998C671" w:rsidR="00726978" w:rsidRPr="00D84F11" w:rsidRDefault="00726978" w:rsidP="00726978">
            <w:pPr>
              <w:spacing w:after="0"/>
              <w:jc w:val="center"/>
            </w:pPr>
            <w:r w:rsidRPr="00DD1839">
              <w:t>5</w:t>
            </w:r>
          </w:p>
        </w:tc>
      </w:tr>
    </w:tbl>
    <w:p w14:paraId="50365258" w14:textId="7EC016E4" w:rsidR="001E7C92" w:rsidRDefault="00730CAD" w:rsidP="001E7C92">
      <w:pPr>
        <w:spacing w:before="240"/>
      </w:pPr>
      <w:r w:rsidRPr="00AC6777">
        <w:t xml:space="preserve">Gaat Opdrachtnemer niet onvoorwaardelijk akkoord met de </w:t>
      </w:r>
      <w:r w:rsidR="0010499F">
        <w:t>uitvoeringsvoorwaarden</w:t>
      </w:r>
      <w:r w:rsidR="00DB78DD">
        <w:t xml:space="preserve"> waarbij tevens een</w:t>
      </w:r>
      <w:r w:rsidR="00DB78DD" w:rsidRPr="00DB78DD">
        <w:t xml:space="preserve"> </w:t>
      </w:r>
      <w:bookmarkStart w:id="551" w:name="_Hlk158725111"/>
      <w:r w:rsidR="00DB78DD" w:rsidRPr="00DB78DD">
        <w:t xml:space="preserve">uitgebreide </w:t>
      </w:r>
      <w:r w:rsidR="00DB78DD">
        <w:t>prijs</w:t>
      </w:r>
      <w:r w:rsidR="00DB78DD" w:rsidRPr="00DB78DD">
        <w:t>specificati</w:t>
      </w:r>
      <w:r w:rsidR="00DB78DD">
        <w:t>e</w:t>
      </w:r>
      <w:r w:rsidR="00DB78DD" w:rsidRPr="00DB78DD">
        <w:t xml:space="preserve"> per onderdeel (leveringen, diensten en bijkomende materialen)</w:t>
      </w:r>
      <w:bookmarkEnd w:id="551"/>
      <w:r w:rsidR="00DB78DD" w:rsidRPr="00DB78DD">
        <w:t xml:space="preserve"> </w:t>
      </w:r>
      <w:r w:rsidR="0020313C">
        <w:t xml:space="preserve">als onderdeel van Bijlage </w:t>
      </w:r>
      <w:r w:rsidR="00402247">
        <w:t>5</w:t>
      </w:r>
      <w:r w:rsidR="0020313C">
        <w:t xml:space="preserve"> </w:t>
      </w:r>
      <w:r w:rsidR="00DB78DD" w:rsidRPr="00DB78DD">
        <w:t>bij het prijzenblad</w:t>
      </w:r>
      <w:r w:rsidR="00DB78DD">
        <w:t xml:space="preserve"> gevoegd moet worden</w:t>
      </w:r>
      <w:r w:rsidRPr="00AC6777">
        <w:t>, dan wordt de Inschrijving van Opdrachtnemer (als ongeldig) uitgesloten van de aanbestedingsprocedure en dus niet verder beoordeeld.</w:t>
      </w:r>
    </w:p>
    <w:p w14:paraId="070389C9" w14:textId="6BC7BA79" w:rsidR="00DB78DD" w:rsidRPr="00DB78DD" w:rsidRDefault="00DB78DD" w:rsidP="00DB78DD">
      <w:pPr>
        <w:spacing w:before="240" w:after="0"/>
        <w:rPr>
          <w:i/>
          <w:iCs/>
        </w:rPr>
      </w:pPr>
      <w:r w:rsidRPr="00DB78DD">
        <w:rPr>
          <w:i/>
          <w:iCs/>
        </w:rPr>
        <w:t>Productenlijst en specificaties aangeboden apparatuur initiële bestelling</w:t>
      </w:r>
    </w:p>
    <w:p w14:paraId="6D1A8F07" w14:textId="6FFC52F8" w:rsidR="00DB78DD" w:rsidRPr="009505EB" w:rsidRDefault="00DB78DD" w:rsidP="00DB78DD">
      <w:pPr>
        <w:spacing w:after="0"/>
      </w:pPr>
      <w:r w:rsidRPr="009505EB">
        <w:t xml:space="preserve">Inschrijvers dienen de volgende documentatie van de door Inschrijver aangeboden </w:t>
      </w:r>
      <w:r>
        <w:t>audiovisuele middelen</w:t>
      </w:r>
      <w:r w:rsidRPr="009505EB">
        <w:t xml:space="preserve"> (hardware en software) </w:t>
      </w:r>
      <w:r>
        <w:t xml:space="preserve">als </w:t>
      </w:r>
      <w:r w:rsidR="0020313C">
        <w:t xml:space="preserve">onderdeel van </w:t>
      </w:r>
      <w:r>
        <w:t>Bij</w:t>
      </w:r>
      <w:r w:rsidR="0020313C">
        <w:t>l</w:t>
      </w:r>
      <w:r>
        <w:t xml:space="preserve">age </w:t>
      </w:r>
      <w:r w:rsidR="00402247">
        <w:t>5</w:t>
      </w:r>
      <w:r>
        <w:t xml:space="preserve"> </w:t>
      </w:r>
      <w:r w:rsidRPr="009505EB">
        <w:t>op te nemen bij hun Inschrijving met in ieder geval de volgende categorieën:</w:t>
      </w:r>
    </w:p>
    <w:p w14:paraId="2EEDF1BC" w14:textId="77777777" w:rsidR="00DB78DD" w:rsidRDefault="00DB78DD" w:rsidP="007F6F31">
      <w:pPr>
        <w:numPr>
          <w:ilvl w:val="0"/>
          <w:numId w:val="25"/>
        </w:numPr>
        <w:kinsoku w:val="0"/>
        <w:autoSpaceDE w:val="0"/>
        <w:autoSpaceDN w:val="0"/>
        <w:adjustRightInd w:val="0"/>
        <w:spacing w:after="140"/>
        <w:contextualSpacing/>
        <w:rPr>
          <w:rFonts w:cs="Calibri"/>
          <w:color w:val="000000"/>
          <w:szCs w:val="24"/>
        </w:rPr>
      </w:pPr>
      <w:r w:rsidRPr="009505EB">
        <w:rPr>
          <w:rFonts w:cs="Calibri"/>
          <w:color w:val="000000"/>
          <w:szCs w:val="24"/>
        </w:rPr>
        <w:t>Uitputtende lijst met de aangeboden apparatuur/hardware (merk, model, type, SKU, aantallen, uitgebreide technische specificaties/datasheets voor alle onderdelen, garantievoorwaarden fabrikanten en aantallen)</w:t>
      </w:r>
    </w:p>
    <w:p w14:paraId="795F8C3D" w14:textId="77777777" w:rsidR="00DB78DD" w:rsidRPr="009505EB" w:rsidRDefault="00DB78DD" w:rsidP="007F6F31">
      <w:pPr>
        <w:numPr>
          <w:ilvl w:val="0"/>
          <w:numId w:val="25"/>
        </w:numPr>
        <w:kinsoku w:val="0"/>
        <w:autoSpaceDE w:val="0"/>
        <w:autoSpaceDN w:val="0"/>
        <w:adjustRightInd w:val="0"/>
        <w:spacing w:after="140"/>
        <w:contextualSpacing/>
        <w:rPr>
          <w:rFonts w:cs="Calibri"/>
          <w:color w:val="000000"/>
          <w:szCs w:val="24"/>
        </w:rPr>
      </w:pPr>
      <w:r w:rsidRPr="009505EB">
        <w:rPr>
          <w:rFonts w:cs="Calibri"/>
          <w:color w:val="000000"/>
          <w:szCs w:val="24"/>
        </w:rPr>
        <w:t xml:space="preserve">Meegeleverde software, versie en licentietype </w:t>
      </w:r>
      <w:r>
        <w:rPr>
          <w:rFonts w:cs="Calibri"/>
          <w:color w:val="000000"/>
          <w:szCs w:val="24"/>
        </w:rPr>
        <w:t>en -duur</w:t>
      </w:r>
    </w:p>
    <w:p w14:paraId="61940348" w14:textId="77777777" w:rsidR="00DB78DD" w:rsidRPr="009505EB" w:rsidRDefault="00DB78DD" w:rsidP="007F6F31">
      <w:pPr>
        <w:numPr>
          <w:ilvl w:val="0"/>
          <w:numId w:val="25"/>
        </w:numPr>
        <w:kinsoku w:val="0"/>
        <w:autoSpaceDE w:val="0"/>
        <w:autoSpaceDN w:val="0"/>
        <w:adjustRightInd w:val="0"/>
        <w:spacing w:after="140"/>
        <w:contextualSpacing/>
        <w:rPr>
          <w:rFonts w:cs="Calibri"/>
          <w:color w:val="000000"/>
          <w:szCs w:val="24"/>
        </w:rPr>
      </w:pPr>
      <w:r w:rsidRPr="009505EB">
        <w:rPr>
          <w:rFonts w:cs="Calibri"/>
          <w:color w:val="000000"/>
          <w:szCs w:val="24"/>
        </w:rPr>
        <w:t>Omschrijving van meegeleverde (fabrieks)garantie (omschrijving, duur en voorwaarden)</w:t>
      </w:r>
    </w:p>
    <w:p w14:paraId="064EDC91" w14:textId="77777777" w:rsidR="00DB78DD" w:rsidRPr="009505EB" w:rsidRDefault="00DB78DD" w:rsidP="007F6F31">
      <w:pPr>
        <w:numPr>
          <w:ilvl w:val="0"/>
          <w:numId w:val="25"/>
        </w:numPr>
        <w:kinsoku w:val="0"/>
        <w:autoSpaceDE w:val="0"/>
        <w:autoSpaceDN w:val="0"/>
        <w:adjustRightInd w:val="0"/>
        <w:spacing w:after="140"/>
        <w:contextualSpacing/>
        <w:rPr>
          <w:rFonts w:cs="Calibri"/>
          <w:color w:val="000000"/>
          <w:szCs w:val="24"/>
        </w:rPr>
      </w:pPr>
      <w:r>
        <w:rPr>
          <w:rFonts w:cs="Calibri"/>
          <w:color w:val="000000"/>
          <w:szCs w:val="24"/>
        </w:rPr>
        <w:t>Uitputtende lijst met aangeboden installatiematerialen en accessoires</w:t>
      </w:r>
    </w:p>
    <w:p w14:paraId="1DC4CDE1" w14:textId="0CB55847" w:rsidR="00DB78DD" w:rsidRPr="00CE5A2D" w:rsidRDefault="00DB78DD" w:rsidP="00DB78DD">
      <w:pPr>
        <w:spacing w:before="240"/>
      </w:pPr>
      <w:r w:rsidRPr="009505EB">
        <w:rPr>
          <w:rFonts w:cs="Calibri"/>
          <w:color w:val="000000"/>
          <w:szCs w:val="24"/>
        </w:rPr>
        <w:t>Inschrijver dient de producten</w:t>
      </w:r>
      <w:r>
        <w:rPr>
          <w:rFonts w:cs="Calibri"/>
          <w:color w:val="000000"/>
          <w:szCs w:val="24"/>
        </w:rPr>
        <w:t>- en materialen</w:t>
      </w:r>
      <w:r w:rsidRPr="009505EB">
        <w:rPr>
          <w:rFonts w:cs="Calibri"/>
          <w:color w:val="000000"/>
          <w:szCs w:val="24"/>
        </w:rPr>
        <w:t>lijst te uploaden</w:t>
      </w:r>
      <w:r w:rsidR="009A183A">
        <w:rPr>
          <w:rFonts w:cs="Calibri"/>
          <w:color w:val="000000"/>
          <w:szCs w:val="24"/>
        </w:rPr>
        <w:t xml:space="preserve"> bij Bijlage </w:t>
      </w:r>
      <w:r w:rsidR="00402247">
        <w:rPr>
          <w:rFonts w:cs="Calibri"/>
          <w:color w:val="000000"/>
          <w:szCs w:val="24"/>
        </w:rPr>
        <w:t>5</w:t>
      </w:r>
      <w:r w:rsidR="009A183A">
        <w:rPr>
          <w:rFonts w:cs="Calibri"/>
          <w:color w:val="000000"/>
          <w:szCs w:val="24"/>
        </w:rPr>
        <w:t>.</w:t>
      </w:r>
    </w:p>
    <w:p w14:paraId="65A09F3F" w14:textId="1B1D55A7" w:rsidR="00427493" w:rsidRPr="00B4299D" w:rsidRDefault="00427493" w:rsidP="00427493">
      <w:r>
        <w:t xml:space="preserve">In </w:t>
      </w:r>
      <w:r w:rsidR="00772354">
        <w:t>Bijlage</w:t>
      </w:r>
      <w:r>
        <w:t xml:space="preserve"> </w:t>
      </w:r>
      <w:r w:rsidR="00402247">
        <w:t>4</w:t>
      </w:r>
      <w:r>
        <w:t xml:space="preserve"> is de </w:t>
      </w:r>
      <w:r w:rsidR="00246A00">
        <w:t>C</w:t>
      </w:r>
      <w:r w:rsidRPr="001E7C92">
        <w:t>oncept Overeenkomst</w:t>
      </w:r>
      <w:r w:rsidR="00246A00">
        <w:t xml:space="preserve">, </w:t>
      </w:r>
      <w:r w:rsidRPr="001E7C92">
        <w:t xml:space="preserve">de </w:t>
      </w:r>
      <w:r w:rsidR="00246A00">
        <w:t>V</w:t>
      </w:r>
      <w:r w:rsidRPr="001E7C92">
        <w:t xml:space="preserve">erwerkersovereenkomst </w:t>
      </w:r>
      <w:r w:rsidR="00246A00">
        <w:t xml:space="preserve">versie 1.3 en de AWBIT-2023 </w:t>
      </w:r>
      <w:r w:rsidRPr="001E7C92">
        <w:t xml:space="preserve">opgenomen. </w:t>
      </w:r>
      <w:r w:rsidRPr="00B4299D">
        <w:t xml:space="preserve">Mocht </w:t>
      </w:r>
      <w:r>
        <w:t>Inschrijver</w:t>
      </w:r>
      <w:r w:rsidRPr="00B4299D">
        <w:t xml:space="preserve"> zich niet kunnen vinden in één of meerde</w:t>
      </w:r>
      <w:r>
        <w:t>re artikelen uit de overeenkomsten</w:t>
      </w:r>
      <w:r w:rsidRPr="00B4299D">
        <w:t xml:space="preserve">, dan dient u dit aan te geven </w:t>
      </w:r>
      <w:r>
        <w:t>via de vragenrondes</w:t>
      </w:r>
      <w:r w:rsidRPr="00E7499B">
        <w:t>.</w:t>
      </w:r>
      <w:r w:rsidRPr="00B4299D">
        <w:t xml:space="preserve"> </w:t>
      </w:r>
      <w:r>
        <w:t>Aanbestedende Dienst</w:t>
      </w:r>
      <w:r w:rsidRPr="00B4299D">
        <w:t xml:space="preserve"> </w:t>
      </w:r>
      <w:r>
        <w:t xml:space="preserve">beslist </w:t>
      </w:r>
      <w:r w:rsidRPr="00B4299D">
        <w:t xml:space="preserve">wat voor gevolgen dit heeft voor de </w:t>
      </w:r>
      <w:r>
        <w:t xml:space="preserve">Overeenkomsten. </w:t>
      </w:r>
      <w:r w:rsidRPr="00B4299D">
        <w:t xml:space="preserve">Middels het indienen van een </w:t>
      </w:r>
      <w:r>
        <w:t>Inschrijving</w:t>
      </w:r>
      <w:r w:rsidRPr="00B4299D">
        <w:t xml:space="preserve"> gaat </w:t>
      </w:r>
      <w:r>
        <w:t>Inschrijver</w:t>
      </w:r>
      <w:r w:rsidRPr="00B4299D">
        <w:t xml:space="preserve"> expliciet </w:t>
      </w:r>
      <w:r>
        <w:t xml:space="preserve">(onvoorwaardelijk) </w:t>
      </w:r>
      <w:r w:rsidRPr="00B4299D">
        <w:t xml:space="preserve">akkoord met </w:t>
      </w:r>
      <w:r w:rsidR="00246A00">
        <w:t>C</w:t>
      </w:r>
      <w:r w:rsidR="00246A00" w:rsidRPr="001E7C92">
        <w:t>oncept Overeenkomst</w:t>
      </w:r>
      <w:r w:rsidR="00246A00">
        <w:t xml:space="preserve">, </w:t>
      </w:r>
      <w:r w:rsidR="00246A00" w:rsidRPr="001E7C92">
        <w:t xml:space="preserve">de </w:t>
      </w:r>
      <w:r w:rsidR="00246A00">
        <w:t>V</w:t>
      </w:r>
      <w:r w:rsidR="00246A00" w:rsidRPr="001E7C92">
        <w:t xml:space="preserve">erwerkersovereenkomst </w:t>
      </w:r>
      <w:r w:rsidR="00246A00">
        <w:t>versie 1.3 en de AWBIT-2023</w:t>
      </w:r>
      <w:r w:rsidRPr="001E7C92">
        <w:t>.</w:t>
      </w:r>
    </w:p>
    <w:p w14:paraId="005F1B18" w14:textId="73B10BBD" w:rsidR="003C61C2" w:rsidRDefault="003C61C2" w:rsidP="00E46F96">
      <w:r w:rsidRPr="00B4299D">
        <w:t xml:space="preserve">In </w:t>
      </w:r>
      <w:bookmarkStart w:id="552" w:name="_Toc131412058"/>
      <w:bookmarkEnd w:id="552"/>
      <w:r w:rsidR="00CE5A2D">
        <w:t>Bijlage</w:t>
      </w:r>
      <w:r w:rsidR="00C76C61">
        <w:t xml:space="preserve"> </w:t>
      </w:r>
      <w:r w:rsidR="00402247">
        <w:t>3</w:t>
      </w:r>
      <w:r w:rsidRPr="00B4299D">
        <w:t xml:space="preserve"> staat het </w:t>
      </w:r>
      <w:r w:rsidR="00625627">
        <w:t>P</w:t>
      </w:r>
      <w:r w:rsidRPr="00B4299D">
        <w:t xml:space="preserve">rogramma van </w:t>
      </w:r>
      <w:r w:rsidR="00625627">
        <w:t>E</w:t>
      </w:r>
      <w:r w:rsidRPr="00B4299D">
        <w:t xml:space="preserve">isen weergegeven, oftewel de eisen aan de uitvoering van de </w:t>
      </w:r>
      <w:r w:rsidR="00625627">
        <w:t>O</w:t>
      </w:r>
      <w:r w:rsidRPr="00B4299D">
        <w:t xml:space="preserve">pdracht. Mocht u zich niet kunnen vinden in één of meerdere eisen van het </w:t>
      </w:r>
      <w:r w:rsidR="00625627">
        <w:t>P</w:t>
      </w:r>
      <w:r w:rsidRPr="00B4299D">
        <w:t xml:space="preserve">rogramma van </w:t>
      </w:r>
      <w:r w:rsidR="00625627">
        <w:t>E</w:t>
      </w:r>
      <w:r w:rsidRPr="00B4299D">
        <w:t xml:space="preserve">isen, dan dient u dit aan te geven </w:t>
      </w:r>
      <w:r w:rsidR="001E7C92">
        <w:t>via de vragenrondes</w:t>
      </w:r>
      <w:r w:rsidRPr="00E7499B">
        <w:t>.</w:t>
      </w:r>
      <w:r w:rsidRPr="00B4299D">
        <w:t xml:space="preserve"> </w:t>
      </w:r>
      <w:r w:rsidR="00AA058F">
        <w:t>Aanbestedende Dienst</w:t>
      </w:r>
      <w:r w:rsidRPr="00B4299D">
        <w:t xml:space="preserve"> </w:t>
      </w:r>
      <w:r w:rsidR="001E7C92">
        <w:t xml:space="preserve">beslist </w:t>
      </w:r>
      <w:r w:rsidRPr="00B4299D">
        <w:t xml:space="preserve">wat voor gevolgen dit heeft voor de </w:t>
      </w:r>
      <w:r w:rsidR="00427493">
        <w:t>het Programma van Eisen</w:t>
      </w:r>
      <w:r w:rsidRPr="00B4299D">
        <w:t>.</w:t>
      </w:r>
    </w:p>
    <w:p w14:paraId="0B2ECED8" w14:textId="13102706" w:rsidR="008B65D7" w:rsidRPr="00E7499B" w:rsidRDefault="00E77ACA" w:rsidP="004D6D5A">
      <w:pPr>
        <w:pStyle w:val="Kop1"/>
      </w:pPr>
      <w:bookmarkStart w:id="553" w:name="_Toc197839606"/>
      <w:bookmarkStart w:id="554" w:name="_Toc197839760"/>
      <w:bookmarkStart w:id="555" w:name="_Toc191877198"/>
      <w:bookmarkStart w:id="556" w:name="_Toc358967189"/>
      <w:bookmarkStart w:id="557" w:name="_Toc350505842"/>
      <w:bookmarkStart w:id="558" w:name="_Toc368471997"/>
      <w:bookmarkStart w:id="559" w:name="_Toc406765497"/>
      <w:bookmarkStart w:id="560" w:name="_Toc406765592"/>
      <w:bookmarkStart w:id="561" w:name="_Toc406766067"/>
      <w:bookmarkStart w:id="562" w:name="_Toc406766453"/>
      <w:bookmarkStart w:id="563" w:name="_Toc475364053"/>
      <w:bookmarkStart w:id="564" w:name="_Toc475364838"/>
      <w:bookmarkStart w:id="565" w:name="_Toc65578778"/>
      <w:bookmarkStart w:id="566" w:name="_Toc65584528"/>
      <w:bookmarkStart w:id="567" w:name="_Toc144790948"/>
      <w:bookmarkStart w:id="568" w:name="_Toc119464211"/>
      <w:bookmarkStart w:id="569" w:name="_Toc110240594"/>
      <w:bookmarkStart w:id="570" w:name="_Toc109802544"/>
      <w:bookmarkStart w:id="571" w:name="_Toc109801455"/>
      <w:bookmarkStart w:id="572" w:name="_Toc107380608"/>
      <w:bookmarkStart w:id="573" w:name="_Toc107027626"/>
      <w:bookmarkStart w:id="574" w:name="_Toc107026055"/>
      <w:bookmarkStart w:id="575" w:name="_Toc160781898"/>
      <w:bookmarkEnd w:id="199"/>
      <w:r w:rsidRPr="00E7499B">
        <w:lastRenderedPageBreak/>
        <w:t>Gunningcriteria en</w:t>
      </w:r>
      <w:r w:rsidR="00C27FE4" w:rsidRPr="00E7499B">
        <w:t xml:space="preserve"> </w:t>
      </w:r>
      <w:r w:rsidR="001356AF">
        <w:t>b</w:t>
      </w:r>
      <w:r w:rsidR="003C1FEA" w:rsidRPr="00E7499B">
        <w:t>eoordelingsmethodiek</w:t>
      </w:r>
      <w:bookmarkEnd w:id="575"/>
    </w:p>
    <w:p w14:paraId="73154007" w14:textId="0FCEE888" w:rsidR="00E77ACA" w:rsidRDefault="006C7CD4" w:rsidP="00A50EA9">
      <w:pPr>
        <w:pStyle w:val="Kop2"/>
      </w:pPr>
      <w:bookmarkStart w:id="576" w:name="_Toc65673381"/>
      <w:bookmarkStart w:id="577" w:name="_Toc160781899"/>
      <w:r>
        <w:t xml:space="preserve">Overzicht </w:t>
      </w:r>
      <w:r w:rsidR="00907A88">
        <w:t>g</w:t>
      </w:r>
      <w:r w:rsidR="00E77ACA" w:rsidRPr="00E7499B">
        <w:t>unningcriteria</w:t>
      </w:r>
      <w:r w:rsidR="000E611E">
        <w:t xml:space="preserve"> en wegingen</w:t>
      </w:r>
      <w:bookmarkEnd w:id="577"/>
    </w:p>
    <w:tbl>
      <w:tblPr>
        <w:tblStyle w:val="Lichtraster-accent12"/>
        <w:tblW w:w="500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1"/>
        <w:gridCol w:w="5398"/>
        <w:gridCol w:w="1729"/>
        <w:gridCol w:w="1727"/>
      </w:tblGrid>
      <w:tr w:rsidR="004117C0" w:rsidRPr="00AC6777" w14:paraId="3EBC2410" w14:textId="77777777" w:rsidTr="00246A0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 w:type="pct"/>
            <w:shd w:val="clear" w:color="auto" w:fill="1877BC"/>
          </w:tcPr>
          <w:p w14:paraId="50652514" w14:textId="77777777" w:rsidR="00730CAD" w:rsidRPr="00246A00" w:rsidRDefault="00730CAD" w:rsidP="00F8104A">
            <w:pPr>
              <w:pStyle w:val="BTStandaardTabel"/>
              <w:spacing w:after="0"/>
              <w:rPr>
                <w:rFonts w:asciiTheme="minorHAnsi" w:hAnsiTheme="minorHAnsi"/>
                <w:color w:val="FFFFFF" w:themeColor="background1"/>
                <w:sz w:val="22"/>
                <w:szCs w:val="22"/>
              </w:rPr>
            </w:pPr>
            <w:r w:rsidRPr="00246A00">
              <w:rPr>
                <w:rFonts w:asciiTheme="minorHAnsi" w:hAnsiTheme="minorHAnsi"/>
                <w:color w:val="FFFFFF" w:themeColor="background1"/>
                <w:sz w:val="22"/>
                <w:szCs w:val="22"/>
              </w:rPr>
              <w:t>#</w:t>
            </w:r>
          </w:p>
        </w:tc>
        <w:tc>
          <w:tcPr>
            <w:tcW w:w="2888" w:type="pct"/>
            <w:shd w:val="clear" w:color="auto" w:fill="1877BC"/>
          </w:tcPr>
          <w:p w14:paraId="534C3D84" w14:textId="77777777" w:rsidR="00730CAD" w:rsidRPr="00246A00" w:rsidRDefault="00730CAD" w:rsidP="00F8104A">
            <w:pPr>
              <w:pStyle w:val="BTStandaardTabel"/>
              <w:spacing w:after="0"/>
              <w:cnfStyle w:val="100000000000" w:firstRow="1" w:lastRow="0" w:firstColumn="0" w:lastColumn="0" w:oddVBand="0" w:evenVBand="0" w:oddHBand="0" w:evenHBand="0" w:firstRowFirstColumn="0" w:firstRowLastColumn="0" w:lastRowFirstColumn="0" w:lastRowLastColumn="0"/>
              <w:rPr>
                <w:rFonts w:asciiTheme="minorHAnsi" w:hAnsiTheme="minorHAnsi"/>
                <w:color w:val="FFFFFF" w:themeColor="background1"/>
                <w:sz w:val="22"/>
                <w:szCs w:val="22"/>
              </w:rPr>
            </w:pPr>
            <w:r w:rsidRPr="00246A00">
              <w:rPr>
                <w:rFonts w:asciiTheme="minorHAnsi" w:hAnsiTheme="minorHAnsi"/>
                <w:color w:val="FFFFFF" w:themeColor="background1"/>
                <w:sz w:val="22"/>
                <w:szCs w:val="22"/>
              </w:rPr>
              <w:t>Omschrijving subgunningcriterium</w:t>
            </w:r>
          </w:p>
        </w:tc>
        <w:tc>
          <w:tcPr>
            <w:tcW w:w="925" w:type="pct"/>
            <w:shd w:val="clear" w:color="auto" w:fill="1877BC"/>
          </w:tcPr>
          <w:p w14:paraId="2EE0D535" w14:textId="63223843" w:rsidR="00730CAD" w:rsidRPr="00246A00" w:rsidRDefault="00246A00" w:rsidP="00F8104A">
            <w:pPr>
              <w:pStyle w:val="BTStandaardTabel"/>
              <w:spacing w:after="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FFFFFF" w:themeColor="background1"/>
                <w:sz w:val="22"/>
                <w:szCs w:val="22"/>
              </w:rPr>
            </w:pPr>
            <w:r>
              <w:rPr>
                <w:rFonts w:asciiTheme="minorHAnsi" w:hAnsiTheme="minorHAnsi"/>
                <w:color w:val="FFFFFF" w:themeColor="background1"/>
                <w:sz w:val="22"/>
                <w:szCs w:val="22"/>
              </w:rPr>
              <w:t>w</w:t>
            </w:r>
            <w:r w:rsidR="00730CAD" w:rsidRPr="00246A00">
              <w:rPr>
                <w:rFonts w:asciiTheme="minorHAnsi" w:hAnsiTheme="minorHAnsi"/>
                <w:color w:val="FFFFFF" w:themeColor="background1"/>
                <w:sz w:val="22"/>
                <w:szCs w:val="22"/>
              </w:rPr>
              <w:t>eging</w:t>
            </w:r>
          </w:p>
        </w:tc>
        <w:tc>
          <w:tcPr>
            <w:tcW w:w="924" w:type="pct"/>
            <w:shd w:val="clear" w:color="auto" w:fill="1877BC"/>
          </w:tcPr>
          <w:p w14:paraId="02602D72" w14:textId="3C3B624F" w:rsidR="00730CAD" w:rsidRPr="00246A00" w:rsidRDefault="00246A00" w:rsidP="00F8104A">
            <w:pPr>
              <w:pStyle w:val="BTStandaardTabel"/>
              <w:spacing w:after="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FFFFFF" w:themeColor="background1"/>
                <w:sz w:val="22"/>
                <w:szCs w:val="22"/>
              </w:rPr>
            </w:pPr>
            <w:r>
              <w:rPr>
                <w:rFonts w:asciiTheme="minorHAnsi" w:hAnsiTheme="minorHAnsi"/>
                <w:color w:val="FFFFFF" w:themeColor="background1"/>
                <w:sz w:val="22"/>
                <w:szCs w:val="22"/>
              </w:rPr>
              <w:t>g</w:t>
            </w:r>
            <w:r w:rsidR="00730CAD" w:rsidRPr="00246A00">
              <w:rPr>
                <w:rFonts w:asciiTheme="minorHAnsi" w:hAnsiTheme="minorHAnsi"/>
                <w:color w:val="FFFFFF" w:themeColor="background1"/>
                <w:sz w:val="22"/>
                <w:szCs w:val="22"/>
              </w:rPr>
              <w:t>ewogen punten</w:t>
            </w:r>
          </w:p>
        </w:tc>
      </w:tr>
      <w:tr w:rsidR="00730CAD" w:rsidRPr="00AC6777" w14:paraId="16B817FA" w14:textId="77777777" w:rsidTr="00246A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1" w:type="pct"/>
            <w:gridSpan w:val="2"/>
            <w:tcBorders>
              <w:bottom w:val="single" w:sz="4" w:space="0" w:color="auto"/>
            </w:tcBorders>
            <w:shd w:val="clear" w:color="auto" w:fill="F2F2F2" w:themeFill="background1" w:themeFillShade="F2"/>
          </w:tcPr>
          <w:p w14:paraId="52C055C0" w14:textId="77777777" w:rsidR="00730CAD" w:rsidRPr="006D5A8A" w:rsidRDefault="00730CAD" w:rsidP="00F8104A">
            <w:pPr>
              <w:pStyle w:val="BTStandaardTabel"/>
              <w:spacing w:after="0"/>
              <w:rPr>
                <w:rFonts w:asciiTheme="minorHAnsi" w:hAnsiTheme="minorHAnsi"/>
                <w:b w:val="0"/>
                <w:sz w:val="20"/>
                <w:szCs w:val="20"/>
              </w:rPr>
            </w:pPr>
            <w:r w:rsidRPr="006D5A8A">
              <w:rPr>
                <w:rFonts w:asciiTheme="minorHAnsi" w:hAnsiTheme="minorHAnsi"/>
                <w:sz w:val="20"/>
                <w:szCs w:val="20"/>
              </w:rPr>
              <w:t>Kwaliteit</w:t>
            </w:r>
          </w:p>
        </w:tc>
        <w:tc>
          <w:tcPr>
            <w:tcW w:w="925" w:type="pct"/>
            <w:tcBorders>
              <w:bottom w:val="single" w:sz="4" w:space="0" w:color="auto"/>
            </w:tcBorders>
            <w:shd w:val="clear" w:color="auto" w:fill="F2F2F2" w:themeFill="background1" w:themeFillShade="F2"/>
          </w:tcPr>
          <w:p w14:paraId="37A692B9" w14:textId="541BFC11" w:rsidR="00730CAD" w:rsidRPr="006D5A8A" w:rsidRDefault="00CC6D75" w:rsidP="00F8104A">
            <w:pPr>
              <w:pStyle w:val="BTStandaardTabel"/>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r w:rsidRPr="006D5A8A">
              <w:rPr>
                <w:rFonts w:asciiTheme="minorHAnsi" w:hAnsiTheme="minorHAnsi"/>
                <w:b/>
                <w:sz w:val="20"/>
                <w:szCs w:val="20"/>
              </w:rPr>
              <w:t>65</w:t>
            </w:r>
            <w:r w:rsidR="00730CAD" w:rsidRPr="006D5A8A">
              <w:rPr>
                <w:rFonts w:asciiTheme="minorHAnsi" w:hAnsiTheme="minorHAnsi"/>
                <w:b/>
                <w:sz w:val="20"/>
                <w:szCs w:val="20"/>
              </w:rPr>
              <w:t>%</w:t>
            </w:r>
          </w:p>
        </w:tc>
        <w:tc>
          <w:tcPr>
            <w:tcW w:w="924" w:type="pct"/>
            <w:tcBorders>
              <w:bottom w:val="single" w:sz="4" w:space="0" w:color="auto"/>
            </w:tcBorders>
            <w:shd w:val="clear" w:color="auto" w:fill="F2F2F2" w:themeFill="background1" w:themeFillShade="F2"/>
          </w:tcPr>
          <w:p w14:paraId="0C57933C" w14:textId="45BFF096" w:rsidR="00730CAD" w:rsidRPr="006D5A8A" w:rsidRDefault="00246A00" w:rsidP="00F8104A">
            <w:pPr>
              <w:pStyle w:val="BTStandaardTabel"/>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r w:rsidRPr="006D5A8A">
              <w:rPr>
                <w:rFonts w:asciiTheme="minorHAnsi" w:hAnsiTheme="minorHAnsi"/>
                <w:b/>
                <w:sz w:val="20"/>
                <w:szCs w:val="20"/>
              </w:rPr>
              <w:t>65</w:t>
            </w:r>
          </w:p>
        </w:tc>
      </w:tr>
      <w:tr w:rsidR="00730CAD" w:rsidRPr="00AC6777" w14:paraId="3B98CA2F" w14:textId="77777777" w:rsidTr="00246A0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 w:type="pct"/>
            <w:tcBorders>
              <w:top w:val="single" w:sz="4" w:space="0" w:color="auto"/>
              <w:left w:val="single" w:sz="4" w:space="0" w:color="auto"/>
              <w:bottom w:val="single" w:sz="4" w:space="0" w:color="auto"/>
              <w:right w:val="single" w:sz="4" w:space="0" w:color="auto"/>
            </w:tcBorders>
            <w:shd w:val="clear" w:color="auto" w:fill="auto"/>
          </w:tcPr>
          <w:p w14:paraId="2F7C879F" w14:textId="77777777" w:rsidR="00730CAD" w:rsidRPr="006D5A8A" w:rsidRDefault="00730CAD" w:rsidP="00F8104A">
            <w:pPr>
              <w:pStyle w:val="BTStandaardTabel"/>
              <w:spacing w:after="0"/>
              <w:rPr>
                <w:rFonts w:asciiTheme="minorHAnsi" w:hAnsiTheme="minorHAnsi"/>
                <w:b w:val="0"/>
                <w:sz w:val="20"/>
                <w:szCs w:val="20"/>
              </w:rPr>
            </w:pPr>
            <w:r w:rsidRPr="006D5A8A">
              <w:rPr>
                <w:rFonts w:asciiTheme="minorHAnsi" w:hAnsiTheme="minorHAnsi"/>
                <w:sz w:val="20"/>
                <w:szCs w:val="20"/>
              </w:rPr>
              <w:t>1.</w:t>
            </w:r>
          </w:p>
        </w:tc>
        <w:tc>
          <w:tcPr>
            <w:tcW w:w="2888" w:type="pct"/>
            <w:tcBorders>
              <w:top w:val="single" w:sz="4" w:space="0" w:color="auto"/>
              <w:left w:val="single" w:sz="4" w:space="0" w:color="auto"/>
              <w:bottom w:val="single" w:sz="4" w:space="0" w:color="auto"/>
              <w:right w:val="single" w:sz="4" w:space="0" w:color="auto"/>
            </w:tcBorders>
            <w:shd w:val="clear" w:color="auto" w:fill="auto"/>
          </w:tcPr>
          <w:p w14:paraId="576BA245" w14:textId="605FD7C9" w:rsidR="00730CAD" w:rsidRPr="006D5A8A" w:rsidRDefault="00730CAD" w:rsidP="00F8104A">
            <w:pPr>
              <w:pStyle w:val="BTStandaardTabel"/>
              <w:spacing w:after="0"/>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6D5A8A">
              <w:rPr>
                <w:rFonts w:asciiTheme="minorHAnsi" w:hAnsiTheme="minorHAnsi"/>
                <w:sz w:val="20"/>
                <w:szCs w:val="20"/>
              </w:rPr>
              <w:t xml:space="preserve">Plan van aanpak </w:t>
            </w:r>
            <w:r w:rsidR="00CC6D75" w:rsidRPr="006D5A8A">
              <w:rPr>
                <w:rFonts w:asciiTheme="minorHAnsi" w:hAnsiTheme="minorHAnsi"/>
                <w:sz w:val="20"/>
                <w:szCs w:val="20"/>
              </w:rPr>
              <w:t>turn-key uitrol</w:t>
            </w:r>
          </w:p>
        </w:tc>
        <w:tc>
          <w:tcPr>
            <w:tcW w:w="925" w:type="pct"/>
            <w:tcBorders>
              <w:top w:val="single" w:sz="4" w:space="0" w:color="auto"/>
              <w:left w:val="single" w:sz="4" w:space="0" w:color="auto"/>
              <w:bottom w:val="single" w:sz="4" w:space="0" w:color="auto"/>
              <w:right w:val="single" w:sz="4" w:space="0" w:color="auto"/>
            </w:tcBorders>
            <w:shd w:val="clear" w:color="auto" w:fill="auto"/>
          </w:tcPr>
          <w:p w14:paraId="573D2428" w14:textId="67498520" w:rsidR="00730CAD" w:rsidRPr="006D5A8A" w:rsidRDefault="00CC6D75" w:rsidP="00F8104A">
            <w:pPr>
              <w:pStyle w:val="BTStandaardTabel"/>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6D5A8A">
              <w:rPr>
                <w:rFonts w:asciiTheme="minorHAnsi" w:hAnsiTheme="minorHAnsi"/>
                <w:sz w:val="20"/>
                <w:szCs w:val="20"/>
              </w:rPr>
              <w:t>45</w:t>
            </w:r>
            <w:r w:rsidR="00730CAD" w:rsidRPr="006D5A8A">
              <w:rPr>
                <w:rFonts w:asciiTheme="minorHAnsi" w:hAnsiTheme="minorHAnsi"/>
                <w:sz w:val="20"/>
                <w:szCs w:val="20"/>
              </w:rPr>
              <w:t>%</w:t>
            </w:r>
          </w:p>
        </w:tc>
        <w:tc>
          <w:tcPr>
            <w:tcW w:w="924" w:type="pct"/>
            <w:tcBorders>
              <w:top w:val="single" w:sz="4" w:space="0" w:color="auto"/>
              <w:left w:val="single" w:sz="4" w:space="0" w:color="auto"/>
              <w:bottom w:val="single" w:sz="4" w:space="0" w:color="auto"/>
              <w:right w:val="single" w:sz="4" w:space="0" w:color="auto"/>
            </w:tcBorders>
            <w:shd w:val="clear" w:color="auto" w:fill="auto"/>
          </w:tcPr>
          <w:p w14:paraId="5FA0EC5E" w14:textId="6DE302FF" w:rsidR="00730CAD" w:rsidRPr="006D5A8A" w:rsidRDefault="00246A00" w:rsidP="00F8104A">
            <w:pPr>
              <w:pStyle w:val="BTStandaardTabel"/>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6D5A8A">
              <w:rPr>
                <w:rFonts w:asciiTheme="minorHAnsi" w:hAnsiTheme="minorHAnsi"/>
                <w:sz w:val="20"/>
                <w:szCs w:val="20"/>
              </w:rPr>
              <w:t>45</w:t>
            </w:r>
          </w:p>
        </w:tc>
      </w:tr>
      <w:tr w:rsidR="00246A00" w:rsidRPr="00AC6777" w14:paraId="7C58B61C" w14:textId="77777777" w:rsidTr="00246A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 w:type="pct"/>
            <w:tcBorders>
              <w:top w:val="single" w:sz="4" w:space="0" w:color="auto"/>
              <w:left w:val="single" w:sz="4" w:space="0" w:color="auto"/>
              <w:bottom w:val="single" w:sz="4" w:space="0" w:color="auto"/>
              <w:right w:val="single" w:sz="4" w:space="0" w:color="auto"/>
            </w:tcBorders>
            <w:shd w:val="clear" w:color="auto" w:fill="auto"/>
          </w:tcPr>
          <w:p w14:paraId="79302E1E" w14:textId="68D0D8ED" w:rsidR="00246A00" w:rsidRPr="006D5A8A" w:rsidRDefault="00246A00" w:rsidP="00F8104A">
            <w:pPr>
              <w:pStyle w:val="BTStandaardTabel"/>
              <w:spacing w:after="0"/>
              <w:rPr>
                <w:rFonts w:asciiTheme="minorHAnsi" w:hAnsiTheme="minorHAnsi"/>
                <w:b w:val="0"/>
                <w:sz w:val="20"/>
                <w:szCs w:val="20"/>
              </w:rPr>
            </w:pPr>
            <w:r w:rsidRPr="006D5A8A">
              <w:rPr>
                <w:rFonts w:asciiTheme="minorHAnsi" w:hAnsiTheme="minorHAnsi"/>
                <w:sz w:val="20"/>
                <w:szCs w:val="20"/>
              </w:rPr>
              <w:t>2.</w:t>
            </w:r>
          </w:p>
        </w:tc>
        <w:tc>
          <w:tcPr>
            <w:tcW w:w="2888" w:type="pct"/>
            <w:tcBorders>
              <w:top w:val="single" w:sz="4" w:space="0" w:color="auto"/>
              <w:left w:val="single" w:sz="4" w:space="0" w:color="auto"/>
              <w:bottom w:val="single" w:sz="4" w:space="0" w:color="auto"/>
              <w:right w:val="single" w:sz="4" w:space="0" w:color="auto"/>
            </w:tcBorders>
            <w:shd w:val="clear" w:color="auto" w:fill="auto"/>
          </w:tcPr>
          <w:p w14:paraId="48663DA4" w14:textId="383DA49A" w:rsidR="00246A00" w:rsidRPr="006D5A8A" w:rsidRDefault="00246A00" w:rsidP="00F8104A">
            <w:pPr>
              <w:pStyle w:val="BTStandaardTabel"/>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6D5A8A">
              <w:rPr>
                <w:rFonts w:asciiTheme="minorHAnsi" w:hAnsiTheme="minorHAnsi"/>
                <w:sz w:val="20"/>
                <w:szCs w:val="20"/>
              </w:rPr>
              <w:t>Visie op partnerschap</w:t>
            </w:r>
          </w:p>
        </w:tc>
        <w:tc>
          <w:tcPr>
            <w:tcW w:w="925" w:type="pct"/>
            <w:tcBorders>
              <w:top w:val="single" w:sz="4" w:space="0" w:color="auto"/>
              <w:left w:val="single" w:sz="4" w:space="0" w:color="auto"/>
              <w:bottom w:val="single" w:sz="4" w:space="0" w:color="auto"/>
              <w:right w:val="single" w:sz="4" w:space="0" w:color="auto"/>
            </w:tcBorders>
            <w:shd w:val="clear" w:color="auto" w:fill="auto"/>
          </w:tcPr>
          <w:p w14:paraId="1557A974" w14:textId="4E113F2D" w:rsidR="00246A00" w:rsidRPr="006D5A8A" w:rsidRDefault="00246A00" w:rsidP="00F8104A">
            <w:pPr>
              <w:pStyle w:val="BTStandaardTabel"/>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6D5A8A">
              <w:rPr>
                <w:rFonts w:asciiTheme="minorHAnsi" w:hAnsiTheme="minorHAnsi"/>
                <w:sz w:val="20"/>
                <w:szCs w:val="20"/>
              </w:rPr>
              <w:t>20%</w:t>
            </w:r>
          </w:p>
        </w:tc>
        <w:tc>
          <w:tcPr>
            <w:tcW w:w="924" w:type="pct"/>
            <w:tcBorders>
              <w:top w:val="single" w:sz="4" w:space="0" w:color="auto"/>
              <w:left w:val="single" w:sz="4" w:space="0" w:color="auto"/>
              <w:bottom w:val="single" w:sz="4" w:space="0" w:color="auto"/>
              <w:right w:val="single" w:sz="4" w:space="0" w:color="auto"/>
            </w:tcBorders>
            <w:shd w:val="clear" w:color="auto" w:fill="auto"/>
          </w:tcPr>
          <w:p w14:paraId="5F0C77B1" w14:textId="634E00E8" w:rsidR="00246A00" w:rsidRPr="006D5A8A" w:rsidRDefault="00246A00" w:rsidP="00F8104A">
            <w:pPr>
              <w:pStyle w:val="BTStandaardTabel"/>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6D5A8A">
              <w:rPr>
                <w:rFonts w:asciiTheme="minorHAnsi" w:hAnsiTheme="minorHAnsi"/>
                <w:sz w:val="20"/>
                <w:szCs w:val="20"/>
              </w:rPr>
              <w:t>20</w:t>
            </w:r>
          </w:p>
        </w:tc>
      </w:tr>
      <w:tr w:rsidR="00730CAD" w:rsidRPr="00AC6777" w14:paraId="5A7E8CF4" w14:textId="77777777" w:rsidTr="00246A0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1"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F914676" w14:textId="77777777" w:rsidR="00730CAD" w:rsidRPr="006D5A8A" w:rsidRDefault="00730CAD" w:rsidP="00F8104A">
            <w:pPr>
              <w:pStyle w:val="BTStandaardTabel"/>
              <w:spacing w:after="0"/>
              <w:rPr>
                <w:rFonts w:asciiTheme="minorHAnsi" w:hAnsiTheme="minorHAnsi"/>
                <w:b w:val="0"/>
                <w:sz w:val="20"/>
                <w:szCs w:val="20"/>
              </w:rPr>
            </w:pPr>
            <w:r w:rsidRPr="006D5A8A">
              <w:rPr>
                <w:rFonts w:asciiTheme="minorHAnsi" w:hAnsiTheme="minorHAnsi"/>
                <w:sz w:val="20"/>
                <w:szCs w:val="20"/>
              </w:rPr>
              <w:t>Prijs</w:t>
            </w:r>
          </w:p>
        </w:tc>
        <w:tc>
          <w:tcPr>
            <w:tcW w:w="925"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3491175" w14:textId="58F657F2" w:rsidR="00730CAD" w:rsidRPr="006D5A8A" w:rsidRDefault="00246A00" w:rsidP="00F8104A">
            <w:pPr>
              <w:pStyle w:val="BTStandaardTabel"/>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b/>
                <w:sz w:val="20"/>
                <w:szCs w:val="20"/>
              </w:rPr>
            </w:pPr>
            <w:r w:rsidRPr="006D5A8A">
              <w:rPr>
                <w:rFonts w:asciiTheme="minorHAnsi" w:hAnsiTheme="minorHAnsi"/>
                <w:b/>
                <w:sz w:val="20"/>
                <w:szCs w:val="20"/>
              </w:rPr>
              <w:t>35</w:t>
            </w:r>
            <w:r w:rsidR="00730CAD" w:rsidRPr="006D5A8A">
              <w:rPr>
                <w:rFonts w:asciiTheme="minorHAnsi" w:hAnsiTheme="minorHAnsi"/>
                <w:b/>
                <w:sz w:val="20"/>
                <w:szCs w:val="20"/>
              </w:rPr>
              <w:t>%</w:t>
            </w:r>
          </w:p>
        </w:tc>
        <w:tc>
          <w:tcPr>
            <w:tcW w:w="92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2F8142" w14:textId="0752CF6C" w:rsidR="00730CAD" w:rsidRPr="006D5A8A" w:rsidRDefault="00246A00" w:rsidP="00F8104A">
            <w:pPr>
              <w:pStyle w:val="BTStandaardTabel"/>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b/>
                <w:sz w:val="20"/>
                <w:szCs w:val="20"/>
              </w:rPr>
            </w:pPr>
            <w:r w:rsidRPr="006D5A8A">
              <w:rPr>
                <w:rFonts w:asciiTheme="minorHAnsi" w:hAnsiTheme="minorHAnsi"/>
                <w:b/>
                <w:sz w:val="20"/>
                <w:szCs w:val="20"/>
              </w:rPr>
              <w:t>35</w:t>
            </w:r>
          </w:p>
        </w:tc>
      </w:tr>
      <w:tr w:rsidR="00246A00" w:rsidRPr="00AC6777" w14:paraId="176A6ACE" w14:textId="77777777" w:rsidTr="00246A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 w:type="pct"/>
            <w:tcBorders>
              <w:top w:val="single" w:sz="4" w:space="0" w:color="auto"/>
              <w:left w:val="single" w:sz="4" w:space="0" w:color="auto"/>
              <w:bottom w:val="single" w:sz="4" w:space="0" w:color="auto"/>
              <w:right w:val="single" w:sz="4" w:space="0" w:color="auto"/>
            </w:tcBorders>
            <w:shd w:val="clear" w:color="auto" w:fill="auto"/>
          </w:tcPr>
          <w:p w14:paraId="43F24D86" w14:textId="58955D60" w:rsidR="00246A00" w:rsidRPr="006D5A8A" w:rsidRDefault="00D568FA" w:rsidP="00246A00">
            <w:pPr>
              <w:pStyle w:val="BTStandaardTabel"/>
              <w:spacing w:after="0"/>
              <w:rPr>
                <w:rFonts w:asciiTheme="minorHAnsi" w:hAnsiTheme="minorHAnsi"/>
                <w:b w:val="0"/>
                <w:sz w:val="20"/>
                <w:szCs w:val="20"/>
              </w:rPr>
            </w:pPr>
            <w:r w:rsidRPr="006D5A8A">
              <w:rPr>
                <w:rFonts w:asciiTheme="minorHAnsi" w:hAnsiTheme="minorHAnsi"/>
                <w:sz w:val="20"/>
                <w:szCs w:val="20"/>
              </w:rPr>
              <w:t>1</w:t>
            </w:r>
            <w:r w:rsidR="00246A00" w:rsidRPr="006D5A8A">
              <w:rPr>
                <w:rFonts w:asciiTheme="minorHAnsi" w:hAnsiTheme="minorHAnsi"/>
                <w:sz w:val="20"/>
                <w:szCs w:val="20"/>
              </w:rPr>
              <w:t>.</w:t>
            </w:r>
          </w:p>
        </w:tc>
        <w:tc>
          <w:tcPr>
            <w:tcW w:w="2888" w:type="pct"/>
            <w:tcBorders>
              <w:top w:val="single" w:sz="4" w:space="0" w:color="auto"/>
              <w:left w:val="single" w:sz="4" w:space="0" w:color="auto"/>
              <w:bottom w:val="single" w:sz="4" w:space="0" w:color="auto"/>
              <w:right w:val="single" w:sz="4" w:space="0" w:color="auto"/>
            </w:tcBorders>
            <w:shd w:val="clear" w:color="auto" w:fill="auto"/>
          </w:tcPr>
          <w:p w14:paraId="4194E233" w14:textId="2200F021" w:rsidR="00246A00" w:rsidRPr="006D5A8A" w:rsidRDefault="00246A00" w:rsidP="00246A00">
            <w:pPr>
              <w:pStyle w:val="BTStandaardTabel"/>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6D5A8A">
              <w:rPr>
                <w:rFonts w:asciiTheme="minorHAnsi" w:hAnsiTheme="minorHAnsi"/>
                <w:sz w:val="20"/>
                <w:szCs w:val="20"/>
              </w:rPr>
              <w:t>All-in totaalprijs realisatie, beheer, onderhoud en support initiële bestelling</w:t>
            </w:r>
          </w:p>
        </w:tc>
        <w:tc>
          <w:tcPr>
            <w:tcW w:w="925" w:type="pct"/>
            <w:tcBorders>
              <w:top w:val="single" w:sz="4" w:space="0" w:color="auto"/>
              <w:left w:val="single" w:sz="4" w:space="0" w:color="auto"/>
              <w:bottom w:val="single" w:sz="4" w:space="0" w:color="auto"/>
              <w:right w:val="single" w:sz="4" w:space="0" w:color="auto"/>
            </w:tcBorders>
            <w:shd w:val="clear" w:color="auto" w:fill="auto"/>
            <w:vAlign w:val="center"/>
          </w:tcPr>
          <w:p w14:paraId="07B6942D" w14:textId="0A7BC05E" w:rsidR="00246A00" w:rsidRPr="006D5A8A" w:rsidRDefault="00246A00" w:rsidP="00246A00">
            <w:pPr>
              <w:pStyle w:val="BTStandaardTabel"/>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6D5A8A">
              <w:rPr>
                <w:rFonts w:asciiTheme="minorHAnsi" w:hAnsiTheme="minorHAnsi"/>
                <w:sz w:val="20"/>
                <w:szCs w:val="20"/>
              </w:rPr>
              <w:t>35%</w:t>
            </w:r>
          </w:p>
        </w:tc>
        <w:tc>
          <w:tcPr>
            <w:tcW w:w="924" w:type="pct"/>
            <w:tcBorders>
              <w:top w:val="single" w:sz="4" w:space="0" w:color="auto"/>
              <w:left w:val="single" w:sz="4" w:space="0" w:color="auto"/>
              <w:bottom w:val="single" w:sz="4" w:space="0" w:color="auto"/>
              <w:right w:val="single" w:sz="4" w:space="0" w:color="auto"/>
            </w:tcBorders>
            <w:shd w:val="clear" w:color="auto" w:fill="auto"/>
            <w:vAlign w:val="center"/>
          </w:tcPr>
          <w:p w14:paraId="025F2711" w14:textId="61DE76E6" w:rsidR="00246A00" w:rsidRPr="006D5A8A" w:rsidRDefault="00246A00" w:rsidP="00246A00">
            <w:pPr>
              <w:pStyle w:val="BTStandaardTabel"/>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6D5A8A">
              <w:rPr>
                <w:rFonts w:asciiTheme="minorHAnsi" w:hAnsiTheme="minorHAnsi"/>
                <w:sz w:val="20"/>
                <w:szCs w:val="20"/>
              </w:rPr>
              <w:t>35</w:t>
            </w:r>
          </w:p>
        </w:tc>
      </w:tr>
      <w:tr w:rsidR="00246A00" w:rsidRPr="00AC6777" w14:paraId="21BECB79" w14:textId="77777777" w:rsidTr="00246A0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1" w:type="pct"/>
            <w:gridSpan w:val="2"/>
            <w:tcBorders>
              <w:top w:val="single" w:sz="4" w:space="0" w:color="auto"/>
            </w:tcBorders>
            <w:shd w:val="clear" w:color="auto" w:fill="auto"/>
          </w:tcPr>
          <w:p w14:paraId="3FF45309" w14:textId="77777777" w:rsidR="00246A00" w:rsidRPr="006D5A8A" w:rsidRDefault="00246A00" w:rsidP="00246A00">
            <w:pPr>
              <w:pStyle w:val="BTStandaardTabel"/>
              <w:spacing w:after="0"/>
              <w:rPr>
                <w:rFonts w:asciiTheme="minorHAnsi" w:hAnsiTheme="minorHAnsi"/>
                <w:sz w:val="20"/>
                <w:szCs w:val="20"/>
              </w:rPr>
            </w:pPr>
            <w:r w:rsidRPr="006D5A8A">
              <w:rPr>
                <w:rFonts w:asciiTheme="minorHAnsi" w:hAnsiTheme="minorHAnsi"/>
                <w:sz w:val="20"/>
                <w:szCs w:val="20"/>
              </w:rPr>
              <w:t>Totaal</w:t>
            </w:r>
          </w:p>
        </w:tc>
        <w:tc>
          <w:tcPr>
            <w:tcW w:w="925" w:type="pct"/>
            <w:tcBorders>
              <w:top w:val="single" w:sz="4" w:space="0" w:color="auto"/>
            </w:tcBorders>
            <w:shd w:val="clear" w:color="auto" w:fill="auto"/>
          </w:tcPr>
          <w:p w14:paraId="1B225C6F" w14:textId="77777777" w:rsidR="00246A00" w:rsidRPr="006D5A8A" w:rsidRDefault="00246A00" w:rsidP="00246A00">
            <w:pPr>
              <w:pStyle w:val="BTStandaardTabel"/>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b/>
                <w:sz w:val="20"/>
                <w:szCs w:val="20"/>
              </w:rPr>
            </w:pPr>
            <w:r w:rsidRPr="006D5A8A">
              <w:rPr>
                <w:rFonts w:asciiTheme="minorHAnsi" w:hAnsiTheme="minorHAnsi"/>
                <w:b/>
                <w:sz w:val="20"/>
                <w:szCs w:val="20"/>
              </w:rPr>
              <w:t>100%</w:t>
            </w:r>
          </w:p>
        </w:tc>
        <w:tc>
          <w:tcPr>
            <w:tcW w:w="924" w:type="pct"/>
            <w:tcBorders>
              <w:top w:val="single" w:sz="4" w:space="0" w:color="auto"/>
            </w:tcBorders>
            <w:shd w:val="clear" w:color="auto" w:fill="auto"/>
          </w:tcPr>
          <w:p w14:paraId="1040D1D6" w14:textId="77777777" w:rsidR="00246A00" w:rsidRPr="006D5A8A" w:rsidRDefault="00246A00" w:rsidP="00246A00">
            <w:pPr>
              <w:pStyle w:val="BTStandaardTabel"/>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b/>
                <w:sz w:val="20"/>
                <w:szCs w:val="20"/>
              </w:rPr>
            </w:pPr>
            <w:r w:rsidRPr="006D5A8A">
              <w:rPr>
                <w:rFonts w:asciiTheme="minorHAnsi" w:hAnsiTheme="minorHAnsi"/>
                <w:b/>
                <w:sz w:val="20"/>
                <w:szCs w:val="20"/>
              </w:rPr>
              <w:t>100</w:t>
            </w:r>
          </w:p>
        </w:tc>
      </w:tr>
    </w:tbl>
    <w:p w14:paraId="6E351739" w14:textId="30854388" w:rsidR="00D43F27" w:rsidRPr="00E7499B" w:rsidRDefault="00D43F27" w:rsidP="00F8104A">
      <w:pPr>
        <w:pStyle w:val="Kop2"/>
      </w:pPr>
      <w:bookmarkStart w:id="578" w:name="_Ref479071442"/>
      <w:bookmarkStart w:id="579" w:name="_Ref479071452"/>
      <w:bookmarkStart w:id="580" w:name="_Ref479072196"/>
      <w:bookmarkStart w:id="581" w:name="_Ref479072261"/>
      <w:bookmarkStart w:id="582" w:name="_Ref520449953"/>
      <w:bookmarkStart w:id="583" w:name="_Ref520449954"/>
      <w:bookmarkStart w:id="584" w:name="_Ref520450104"/>
      <w:bookmarkStart w:id="585" w:name="_Toc20387356"/>
      <w:bookmarkStart w:id="586" w:name="_Toc24371947"/>
      <w:bookmarkStart w:id="587" w:name="_Toc160781900"/>
      <w:r w:rsidRPr="00E7499B">
        <w:t>Subgunningscriteria</w:t>
      </w:r>
      <w:bookmarkEnd w:id="578"/>
      <w:bookmarkEnd w:id="579"/>
      <w:bookmarkEnd w:id="580"/>
      <w:bookmarkEnd w:id="581"/>
      <w:bookmarkEnd w:id="582"/>
      <w:bookmarkEnd w:id="583"/>
      <w:bookmarkEnd w:id="584"/>
      <w:bookmarkEnd w:id="585"/>
      <w:bookmarkEnd w:id="586"/>
      <w:bookmarkEnd w:id="587"/>
    </w:p>
    <w:p w14:paraId="0E98B3BD" w14:textId="77777777" w:rsidR="00CC6D75" w:rsidRPr="00625A3A" w:rsidRDefault="00CC6D75" w:rsidP="00651720">
      <w:pPr>
        <w:pStyle w:val="Kop3"/>
      </w:pPr>
      <w:bookmarkStart w:id="588" w:name="_Toc105069426"/>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76"/>
      <w:r w:rsidRPr="00625A3A">
        <w:t>Kwaliteitscriterium 1: Plan van aanpak turn-key uitrol</w:t>
      </w:r>
      <w:bookmarkEnd w:id="588"/>
    </w:p>
    <w:p w14:paraId="1334002D" w14:textId="77777777" w:rsidR="00CC6D75" w:rsidRPr="009F7A48" w:rsidRDefault="00CC6D75" w:rsidP="00CC6D75">
      <w:r w:rsidRPr="009F7A48">
        <w:t xml:space="preserve">Middels een plan van aanpak voor de uitrol geeft de Inschrijver inzage in de manier waarop hij van plan is de toekomstige uitrol van de binnen de initiële bestelling </w:t>
      </w:r>
      <w:r>
        <w:t xml:space="preserve">alle </w:t>
      </w:r>
      <w:r w:rsidRPr="009F7A48">
        <w:t xml:space="preserve">te leveren </w:t>
      </w:r>
      <w:r>
        <w:t>audiovisuele middelen</w:t>
      </w:r>
      <w:r w:rsidRPr="009F7A48">
        <w:t xml:space="preserve"> te </w:t>
      </w:r>
      <w:r>
        <w:t>leveren</w:t>
      </w:r>
      <w:r w:rsidRPr="009F7A48">
        <w:t xml:space="preserve">, </w:t>
      </w:r>
      <w:r>
        <w:t xml:space="preserve">monteren en installeren. Hierbij dient de uitrol </w:t>
      </w:r>
      <w:r w:rsidRPr="009F7A48">
        <w:t xml:space="preserve">binnen de gestelde randvoorwaarden succesvol en naar tevredenheid afgerond </w:t>
      </w:r>
      <w:r>
        <w:t>te worden</w:t>
      </w:r>
      <w:r w:rsidRPr="009F7A48">
        <w:t>.</w:t>
      </w:r>
    </w:p>
    <w:tbl>
      <w:tblPr>
        <w:tblW w:w="5000" w:type="pct"/>
        <w:tblLayout w:type="fixed"/>
        <w:tblLook w:val="0000" w:firstRow="0" w:lastRow="0" w:firstColumn="0" w:lastColumn="0" w:noHBand="0" w:noVBand="0"/>
      </w:tblPr>
      <w:tblGrid>
        <w:gridCol w:w="327"/>
        <w:gridCol w:w="8148"/>
        <w:gridCol w:w="871"/>
      </w:tblGrid>
      <w:tr w:rsidR="00CC6D75" w:rsidRPr="009F7A48" w14:paraId="424A9270" w14:textId="77777777">
        <w:tc>
          <w:tcPr>
            <w:tcW w:w="175" w:type="pct"/>
            <w:tcBorders>
              <w:top w:val="single" w:sz="4" w:space="0" w:color="000000" w:themeColor="text1"/>
              <w:left w:val="single" w:sz="4" w:space="0" w:color="000000" w:themeColor="text1"/>
              <w:bottom w:val="single" w:sz="4" w:space="0" w:color="000000" w:themeColor="text1"/>
              <w:right w:val="single" w:sz="4" w:space="0" w:color="auto"/>
            </w:tcBorders>
            <w:shd w:val="clear" w:color="auto" w:fill="0E77BD"/>
          </w:tcPr>
          <w:p w14:paraId="4CF77FC2" w14:textId="77777777" w:rsidR="00CC6D75" w:rsidRPr="009F7A48" w:rsidRDefault="00CC6D75">
            <w:pPr>
              <w:rPr>
                <w:b/>
                <w:color w:val="FFFFFF" w:themeColor="background1"/>
                <w:sz w:val="20"/>
                <w:szCs w:val="20"/>
              </w:rPr>
            </w:pPr>
            <w:r w:rsidRPr="009F7A48">
              <w:rPr>
                <w:b/>
                <w:color w:val="FFFFFF" w:themeColor="background1"/>
                <w:sz w:val="20"/>
                <w:szCs w:val="20"/>
              </w:rPr>
              <w:t>#</w:t>
            </w:r>
          </w:p>
        </w:tc>
        <w:tc>
          <w:tcPr>
            <w:tcW w:w="4358" w:type="pct"/>
            <w:tcBorders>
              <w:top w:val="single" w:sz="4" w:space="0" w:color="auto"/>
              <w:left w:val="single" w:sz="4" w:space="0" w:color="auto"/>
              <w:bottom w:val="single" w:sz="4" w:space="0" w:color="auto"/>
              <w:right w:val="single" w:sz="4" w:space="0" w:color="auto"/>
            </w:tcBorders>
            <w:shd w:val="clear" w:color="auto" w:fill="0E77BD"/>
          </w:tcPr>
          <w:p w14:paraId="4DED2545" w14:textId="77777777" w:rsidR="00CC6D75" w:rsidRPr="009F7A48" w:rsidRDefault="00CC6D75">
            <w:pPr>
              <w:rPr>
                <w:b/>
                <w:color w:val="FFFFFF" w:themeColor="background1"/>
                <w:sz w:val="20"/>
                <w:szCs w:val="20"/>
              </w:rPr>
            </w:pPr>
            <w:r w:rsidRPr="009F7A48">
              <w:rPr>
                <w:b/>
                <w:color w:val="FFFFFF" w:themeColor="background1"/>
                <w:sz w:val="20"/>
                <w:szCs w:val="20"/>
              </w:rPr>
              <w:t>Beoordelingscriterium</w:t>
            </w:r>
          </w:p>
        </w:tc>
        <w:tc>
          <w:tcPr>
            <w:tcW w:w="466" w:type="pct"/>
            <w:tcBorders>
              <w:top w:val="single" w:sz="4" w:space="0" w:color="auto"/>
              <w:left w:val="single" w:sz="4" w:space="0" w:color="auto"/>
              <w:bottom w:val="single" w:sz="4" w:space="0" w:color="auto"/>
              <w:right w:val="single" w:sz="4" w:space="0" w:color="auto"/>
            </w:tcBorders>
            <w:shd w:val="clear" w:color="auto" w:fill="0E77BD"/>
          </w:tcPr>
          <w:p w14:paraId="1DBBA235" w14:textId="070065D8" w:rsidR="00CC6D75" w:rsidRPr="009F7A48" w:rsidRDefault="00E938B8">
            <w:pPr>
              <w:rPr>
                <w:b/>
                <w:color w:val="FFFFFF" w:themeColor="background1"/>
                <w:sz w:val="20"/>
                <w:szCs w:val="20"/>
              </w:rPr>
            </w:pPr>
            <w:r>
              <w:rPr>
                <w:b/>
                <w:color w:val="FFFFFF" w:themeColor="background1"/>
                <w:sz w:val="20"/>
                <w:szCs w:val="20"/>
              </w:rPr>
              <w:t>w</w:t>
            </w:r>
            <w:r w:rsidR="00CC6D75" w:rsidRPr="009F7A48">
              <w:rPr>
                <w:b/>
                <w:color w:val="FFFFFF" w:themeColor="background1"/>
                <w:sz w:val="20"/>
                <w:szCs w:val="20"/>
              </w:rPr>
              <w:t>eging</w:t>
            </w:r>
          </w:p>
        </w:tc>
      </w:tr>
      <w:tr w:rsidR="00CC6D75" w:rsidRPr="009F7A48" w14:paraId="708D58AB" w14:textId="77777777">
        <w:tc>
          <w:tcPr>
            <w:tcW w:w="175" w:type="pct"/>
            <w:tcBorders>
              <w:top w:val="single" w:sz="4" w:space="0" w:color="000000" w:themeColor="text1"/>
              <w:left w:val="single" w:sz="4" w:space="0" w:color="000000" w:themeColor="text1"/>
              <w:bottom w:val="single" w:sz="4" w:space="0" w:color="000000" w:themeColor="text1"/>
              <w:right w:val="single" w:sz="4" w:space="0" w:color="auto"/>
            </w:tcBorders>
          </w:tcPr>
          <w:p w14:paraId="41E09B98" w14:textId="77777777" w:rsidR="00CC6D75" w:rsidRPr="009F7A48" w:rsidRDefault="00CC6D75">
            <w:pPr>
              <w:rPr>
                <w:b/>
                <w:sz w:val="20"/>
                <w:szCs w:val="20"/>
              </w:rPr>
            </w:pPr>
            <w:r w:rsidRPr="009F7A48">
              <w:rPr>
                <w:b/>
                <w:sz w:val="20"/>
                <w:szCs w:val="20"/>
              </w:rPr>
              <w:t>1</w:t>
            </w:r>
          </w:p>
        </w:tc>
        <w:tc>
          <w:tcPr>
            <w:tcW w:w="4358" w:type="pct"/>
            <w:tcBorders>
              <w:top w:val="single" w:sz="4" w:space="0" w:color="auto"/>
              <w:left w:val="single" w:sz="4" w:space="0" w:color="auto"/>
              <w:bottom w:val="single" w:sz="4" w:space="0" w:color="auto"/>
              <w:right w:val="single" w:sz="4" w:space="0" w:color="auto"/>
            </w:tcBorders>
          </w:tcPr>
          <w:p w14:paraId="60BDE5F1" w14:textId="77777777" w:rsidR="00CC6D75" w:rsidRPr="002F0C93" w:rsidRDefault="00CC6D75">
            <w:pPr>
              <w:rPr>
                <w:sz w:val="20"/>
                <w:szCs w:val="20"/>
              </w:rPr>
            </w:pPr>
            <w:r w:rsidRPr="00193193">
              <w:rPr>
                <w:b/>
                <w:sz w:val="20"/>
                <w:szCs w:val="20"/>
                <w:u w:val="single"/>
              </w:rPr>
              <w:t>Leveren, monteren, configureren en installeren</w:t>
            </w:r>
            <w:r w:rsidRPr="002F0C93">
              <w:rPr>
                <w:sz w:val="20"/>
                <w:szCs w:val="20"/>
              </w:rPr>
              <w:t xml:space="preserve">: Beschrijf uw </w:t>
            </w:r>
            <w:r>
              <w:rPr>
                <w:sz w:val="20"/>
                <w:szCs w:val="20"/>
              </w:rPr>
              <w:t xml:space="preserve">projectmatige </w:t>
            </w:r>
            <w:r w:rsidRPr="002F0C93">
              <w:rPr>
                <w:sz w:val="20"/>
                <w:szCs w:val="20"/>
              </w:rPr>
              <w:t xml:space="preserve">aanpak en </w:t>
            </w:r>
            <w:r w:rsidRPr="00992DCD">
              <w:rPr>
                <w:sz w:val="20"/>
                <w:szCs w:val="20"/>
              </w:rPr>
              <w:t xml:space="preserve">werkwijze ten aanzien van turn-key preparatie, de uitrol en het configureren inclusief nazorg van de apparatuur zodat dit op een zodanige ordentelijke wijze geschiedt </w:t>
            </w:r>
            <w:r>
              <w:rPr>
                <w:sz w:val="20"/>
                <w:szCs w:val="20"/>
              </w:rPr>
              <w:t xml:space="preserve">zonder dat daarbij het primaire bedrijfsvoeringsproces </w:t>
            </w:r>
            <w:r w:rsidRPr="00992DCD">
              <w:rPr>
                <w:sz w:val="20"/>
                <w:szCs w:val="20"/>
              </w:rPr>
              <w:t>wordt verstoord. Ook de noodzakelijke voorbereidende werkzaamheden (welke bouwkundige/elektrotechnische aanpassingen zijn er nodig) door de Aanbestedende dienst dienen opgenomen te worden.</w:t>
            </w:r>
          </w:p>
          <w:p w14:paraId="702B3294" w14:textId="77777777" w:rsidR="00CC6D75" w:rsidRPr="002F0C93" w:rsidRDefault="00CC6D75">
            <w:pPr>
              <w:rPr>
                <w:sz w:val="20"/>
                <w:szCs w:val="20"/>
                <w:u w:val="single"/>
              </w:rPr>
            </w:pPr>
            <w:r w:rsidRPr="002F0C93">
              <w:rPr>
                <w:i/>
                <w:sz w:val="20"/>
                <w:szCs w:val="20"/>
              </w:rPr>
              <w:t>Naarmate uw beschrijving Aanbestedende dienst (c.q. Beoordelingscommissie) meer vertrouwen geeft in een (blijvende) probleemloze werking bij en na oplevering, wordt uw beschrijving beter beoordeeld.</w:t>
            </w:r>
          </w:p>
        </w:tc>
        <w:tc>
          <w:tcPr>
            <w:tcW w:w="466" w:type="pct"/>
            <w:tcBorders>
              <w:top w:val="single" w:sz="4" w:space="0" w:color="auto"/>
              <w:left w:val="single" w:sz="4" w:space="0" w:color="auto"/>
              <w:bottom w:val="single" w:sz="4" w:space="0" w:color="auto"/>
              <w:right w:val="single" w:sz="4" w:space="0" w:color="auto"/>
            </w:tcBorders>
            <w:shd w:val="clear" w:color="auto" w:fill="auto"/>
            <w:vAlign w:val="center"/>
          </w:tcPr>
          <w:p w14:paraId="44404469" w14:textId="77777777" w:rsidR="00CC6D75" w:rsidRPr="009F7A48" w:rsidRDefault="00CC6D75">
            <w:pPr>
              <w:jc w:val="center"/>
              <w:rPr>
                <w:sz w:val="20"/>
                <w:szCs w:val="20"/>
              </w:rPr>
            </w:pPr>
            <w:r>
              <w:rPr>
                <w:sz w:val="20"/>
                <w:szCs w:val="20"/>
              </w:rPr>
              <w:t>25</w:t>
            </w:r>
            <w:r w:rsidRPr="009F7A48">
              <w:rPr>
                <w:sz w:val="20"/>
                <w:szCs w:val="20"/>
              </w:rPr>
              <w:t>%</w:t>
            </w:r>
          </w:p>
        </w:tc>
      </w:tr>
      <w:tr w:rsidR="00CC6D75" w:rsidRPr="009F7A48" w14:paraId="7AF0C742" w14:textId="77777777">
        <w:tc>
          <w:tcPr>
            <w:tcW w:w="175" w:type="pct"/>
            <w:tcBorders>
              <w:top w:val="single" w:sz="4" w:space="0" w:color="000000" w:themeColor="text1"/>
              <w:left w:val="single" w:sz="4" w:space="0" w:color="000000" w:themeColor="text1"/>
              <w:bottom w:val="single" w:sz="4" w:space="0" w:color="000000" w:themeColor="text1"/>
              <w:right w:val="single" w:sz="4" w:space="0" w:color="auto"/>
            </w:tcBorders>
          </w:tcPr>
          <w:p w14:paraId="798F80DE" w14:textId="77777777" w:rsidR="00CC6D75" w:rsidRPr="009F7A48" w:rsidRDefault="00CC6D75">
            <w:pPr>
              <w:rPr>
                <w:sz w:val="20"/>
                <w:szCs w:val="20"/>
                <w:u w:val="single"/>
              </w:rPr>
            </w:pPr>
            <w:r w:rsidRPr="009F7A48">
              <w:rPr>
                <w:b/>
                <w:sz w:val="20"/>
                <w:szCs w:val="20"/>
              </w:rPr>
              <w:t>2</w:t>
            </w:r>
          </w:p>
        </w:tc>
        <w:tc>
          <w:tcPr>
            <w:tcW w:w="4358" w:type="pct"/>
            <w:tcBorders>
              <w:top w:val="single" w:sz="4" w:space="0" w:color="auto"/>
              <w:left w:val="single" w:sz="4" w:space="0" w:color="auto"/>
              <w:bottom w:val="single" w:sz="4" w:space="0" w:color="auto"/>
              <w:right w:val="single" w:sz="4" w:space="0" w:color="auto"/>
            </w:tcBorders>
          </w:tcPr>
          <w:p w14:paraId="114FC275" w14:textId="77777777" w:rsidR="00CC6D75" w:rsidRPr="002F0C93" w:rsidRDefault="00CC6D75">
            <w:pPr>
              <w:rPr>
                <w:sz w:val="20"/>
                <w:szCs w:val="20"/>
              </w:rPr>
            </w:pPr>
            <w:r w:rsidRPr="002F0C93">
              <w:rPr>
                <w:b/>
                <w:sz w:val="20"/>
                <w:szCs w:val="20"/>
                <w:u w:val="single"/>
              </w:rPr>
              <w:t>Doorlooptijd</w:t>
            </w:r>
            <w:r w:rsidRPr="002F0C93">
              <w:rPr>
                <w:sz w:val="20"/>
                <w:szCs w:val="20"/>
              </w:rPr>
              <w:t xml:space="preserve">: Mate waarin het plan van aanpak duidelijk en aannemelijk maakt dat de gestelde leverings- en uitroldoelen en -resultaten binnen de beschikbare tijd gerealiseerd zullen worden. </w:t>
            </w:r>
          </w:p>
          <w:p w14:paraId="3BE3B515" w14:textId="77777777" w:rsidR="00CC6D75" w:rsidRPr="002F0C93" w:rsidRDefault="00CC6D75">
            <w:pPr>
              <w:rPr>
                <w:i/>
                <w:sz w:val="20"/>
                <w:szCs w:val="20"/>
              </w:rPr>
            </w:pPr>
            <w:r w:rsidRPr="002F0C93">
              <w:rPr>
                <w:i/>
                <w:sz w:val="20"/>
                <w:szCs w:val="20"/>
              </w:rPr>
              <w:t>Naarmate uw beschrijving Aanbestedende dienst (c.q. Beoordelingscommissie) meer vertrouwen geeft in de tijdige realisatie, wordt uw beschrijving beter beoordeeld.</w:t>
            </w:r>
          </w:p>
        </w:tc>
        <w:tc>
          <w:tcPr>
            <w:tcW w:w="466" w:type="pct"/>
            <w:tcBorders>
              <w:top w:val="single" w:sz="4" w:space="0" w:color="auto"/>
              <w:left w:val="single" w:sz="4" w:space="0" w:color="auto"/>
              <w:bottom w:val="single" w:sz="4" w:space="0" w:color="auto"/>
              <w:right w:val="single" w:sz="4" w:space="0" w:color="auto"/>
            </w:tcBorders>
            <w:shd w:val="clear" w:color="auto" w:fill="auto"/>
          </w:tcPr>
          <w:p w14:paraId="29A6B169" w14:textId="77777777" w:rsidR="00CC6D75" w:rsidRPr="009F7A48" w:rsidRDefault="00CC6D75">
            <w:pPr>
              <w:jc w:val="center"/>
              <w:rPr>
                <w:sz w:val="20"/>
                <w:szCs w:val="20"/>
              </w:rPr>
            </w:pPr>
            <w:r>
              <w:rPr>
                <w:sz w:val="20"/>
                <w:szCs w:val="20"/>
              </w:rPr>
              <w:t>20</w:t>
            </w:r>
            <w:r w:rsidRPr="0032005A">
              <w:rPr>
                <w:sz w:val="20"/>
                <w:szCs w:val="20"/>
              </w:rPr>
              <w:t>%</w:t>
            </w:r>
          </w:p>
        </w:tc>
      </w:tr>
      <w:tr w:rsidR="00CC6D75" w:rsidRPr="009F7A48" w14:paraId="37FCED37" w14:textId="77777777">
        <w:tc>
          <w:tcPr>
            <w:tcW w:w="175" w:type="pct"/>
            <w:tcBorders>
              <w:top w:val="single" w:sz="4" w:space="0" w:color="000000" w:themeColor="text1"/>
              <w:left w:val="single" w:sz="4" w:space="0" w:color="000000" w:themeColor="text1"/>
              <w:bottom w:val="single" w:sz="4" w:space="0" w:color="000000" w:themeColor="text1"/>
              <w:right w:val="single" w:sz="4" w:space="0" w:color="auto"/>
            </w:tcBorders>
          </w:tcPr>
          <w:p w14:paraId="02191F13" w14:textId="77777777" w:rsidR="00CC6D75" w:rsidRPr="009F7A48" w:rsidRDefault="00CC6D75">
            <w:pPr>
              <w:rPr>
                <w:sz w:val="20"/>
                <w:szCs w:val="20"/>
                <w:u w:val="single"/>
              </w:rPr>
            </w:pPr>
            <w:r w:rsidRPr="009F7A48">
              <w:rPr>
                <w:b/>
                <w:sz w:val="20"/>
                <w:szCs w:val="20"/>
              </w:rPr>
              <w:t>3</w:t>
            </w:r>
          </w:p>
        </w:tc>
        <w:tc>
          <w:tcPr>
            <w:tcW w:w="4358" w:type="pct"/>
            <w:tcBorders>
              <w:top w:val="single" w:sz="4" w:space="0" w:color="auto"/>
              <w:left w:val="single" w:sz="4" w:space="0" w:color="auto"/>
              <w:bottom w:val="single" w:sz="4" w:space="0" w:color="auto"/>
              <w:right w:val="single" w:sz="4" w:space="0" w:color="auto"/>
            </w:tcBorders>
          </w:tcPr>
          <w:p w14:paraId="18C9C531" w14:textId="77777777" w:rsidR="00CC6D75" w:rsidRPr="002F0C93" w:rsidRDefault="00CC6D75">
            <w:pPr>
              <w:rPr>
                <w:sz w:val="20"/>
                <w:szCs w:val="20"/>
              </w:rPr>
            </w:pPr>
            <w:r w:rsidRPr="002F0C93">
              <w:rPr>
                <w:b/>
                <w:sz w:val="20"/>
                <w:szCs w:val="20"/>
                <w:u w:val="single"/>
              </w:rPr>
              <w:t>Projectorganisatie (t/m volledige acceptatie)</w:t>
            </w:r>
            <w:r w:rsidRPr="002F0C93">
              <w:rPr>
                <w:sz w:val="20"/>
                <w:szCs w:val="20"/>
              </w:rPr>
              <w:t xml:space="preserve">: Beschrijf uw aanpak en werkwijze ten aanzien van </w:t>
            </w:r>
            <w:r>
              <w:rPr>
                <w:sz w:val="20"/>
                <w:szCs w:val="20"/>
              </w:rPr>
              <w:t xml:space="preserve">hoe u </w:t>
            </w:r>
            <w:r w:rsidRPr="002F0C93">
              <w:rPr>
                <w:sz w:val="20"/>
                <w:szCs w:val="20"/>
              </w:rPr>
              <w:t>uw aansturing, communicatie, rapportage en escalatie richting Aanbestedende dienst vormgeeft op een manier dat dit een efficiënte en succesvolle samenwerking en uitvoering van de Opdracht mogelijk maakt in samenwerking met Opdrachtgever en derden.</w:t>
            </w:r>
          </w:p>
          <w:p w14:paraId="0F9E9F81" w14:textId="77777777" w:rsidR="00CC6D75" w:rsidRPr="002F0C93" w:rsidRDefault="00CC6D75">
            <w:pPr>
              <w:rPr>
                <w:i/>
                <w:sz w:val="20"/>
                <w:szCs w:val="20"/>
              </w:rPr>
            </w:pPr>
            <w:r w:rsidRPr="002F0C93">
              <w:rPr>
                <w:i/>
                <w:sz w:val="20"/>
                <w:szCs w:val="20"/>
              </w:rPr>
              <w:t>Naarmate uw beschrijving Aanbestedende dienst (c.q. Beoordelingscommissie) meer vertrouwen geeft dat uw inrichting van de projectorganisatie een succesvolle samenwerking en uitvoering van de Opdracht borgt, wordt</w:t>
            </w:r>
            <w:r w:rsidRPr="002F0C93" w:rsidDel="00AC6948">
              <w:rPr>
                <w:i/>
                <w:sz w:val="20"/>
                <w:szCs w:val="20"/>
              </w:rPr>
              <w:t xml:space="preserve"> </w:t>
            </w:r>
            <w:r w:rsidRPr="002F0C93">
              <w:rPr>
                <w:i/>
                <w:sz w:val="20"/>
                <w:szCs w:val="20"/>
              </w:rPr>
              <w:t>uw beschrijving beter beoordeeld.</w:t>
            </w:r>
          </w:p>
        </w:tc>
        <w:tc>
          <w:tcPr>
            <w:tcW w:w="466" w:type="pct"/>
            <w:tcBorders>
              <w:top w:val="single" w:sz="4" w:space="0" w:color="auto"/>
              <w:left w:val="single" w:sz="4" w:space="0" w:color="auto"/>
              <w:bottom w:val="single" w:sz="4" w:space="0" w:color="auto"/>
              <w:right w:val="single" w:sz="4" w:space="0" w:color="auto"/>
            </w:tcBorders>
            <w:shd w:val="clear" w:color="auto" w:fill="auto"/>
          </w:tcPr>
          <w:p w14:paraId="5359D2E8" w14:textId="77777777" w:rsidR="00CC6D75" w:rsidRPr="009F7A48" w:rsidRDefault="00CC6D75">
            <w:pPr>
              <w:jc w:val="center"/>
              <w:rPr>
                <w:b/>
                <w:sz w:val="20"/>
                <w:szCs w:val="20"/>
              </w:rPr>
            </w:pPr>
            <w:r>
              <w:rPr>
                <w:sz w:val="20"/>
                <w:szCs w:val="20"/>
              </w:rPr>
              <w:t>20</w:t>
            </w:r>
            <w:r w:rsidRPr="0032005A">
              <w:rPr>
                <w:sz w:val="20"/>
                <w:szCs w:val="20"/>
              </w:rPr>
              <w:t>%</w:t>
            </w:r>
          </w:p>
        </w:tc>
      </w:tr>
      <w:tr w:rsidR="00CC6D75" w:rsidRPr="009F7A48" w14:paraId="3A77CD3C" w14:textId="77777777">
        <w:tc>
          <w:tcPr>
            <w:tcW w:w="175" w:type="pct"/>
            <w:tcBorders>
              <w:top w:val="single" w:sz="4" w:space="0" w:color="000000" w:themeColor="text1"/>
              <w:left w:val="single" w:sz="4" w:space="0" w:color="000000" w:themeColor="text1"/>
              <w:bottom w:val="single" w:sz="4" w:space="0" w:color="000000" w:themeColor="text1"/>
              <w:right w:val="single" w:sz="4" w:space="0" w:color="auto"/>
            </w:tcBorders>
          </w:tcPr>
          <w:p w14:paraId="7D253623" w14:textId="77777777" w:rsidR="00CC6D75" w:rsidRPr="009F7A48" w:rsidRDefault="00CC6D75">
            <w:pPr>
              <w:rPr>
                <w:b/>
                <w:bCs/>
                <w:sz w:val="20"/>
                <w:szCs w:val="20"/>
              </w:rPr>
            </w:pPr>
            <w:r w:rsidRPr="009F7A48">
              <w:rPr>
                <w:rFonts w:cstheme="minorHAnsi"/>
                <w:b/>
                <w:bCs/>
                <w:sz w:val="20"/>
                <w:szCs w:val="20"/>
              </w:rPr>
              <w:t>4</w:t>
            </w:r>
          </w:p>
        </w:tc>
        <w:tc>
          <w:tcPr>
            <w:tcW w:w="4358" w:type="pct"/>
            <w:tcBorders>
              <w:top w:val="single" w:sz="4" w:space="0" w:color="auto"/>
              <w:left w:val="single" w:sz="4" w:space="0" w:color="auto"/>
              <w:bottom w:val="single" w:sz="4" w:space="0" w:color="auto"/>
              <w:right w:val="single" w:sz="4" w:space="0" w:color="auto"/>
            </w:tcBorders>
          </w:tcPr>
          <w:p w14:paraId="179AD0C8" w14:textId="77777777" w:rsidR="00CC6D75" w:rsidRPr="002F0C93" w:rsidRDefault="00CC6D75">
            <w:pPr>
              <w:rPr>
                <w:rFonts w:cstheme="minorHAnsi"/>
                <w:sz w:val="20"/>
                <w:szCs w:val="20"/>
              </w:rPr>
            </w:pPr>
            <w:r w:rsidRPr="002F0C93">
              <w:rPr>
                <w:rFonts w:cstheme="minorHAnsi"/>
                <w:b/>
                <w:bCs/>
                <w:sz w:val="20"/>
                <w:szCs w:val="20"/>
                <w:u w:val="single"/>
              </w:rPr>
              <w:t>Testen en kwaliteitsborging</w:t>
            </w:r>
            <w:r w:rsidRPr="002F0C93">
              <w:rPr>
                <w:rFonts w:cstheme="minorHAnsi"/>
                <w:sz w:val="20"/>
                <w:szCs w:val="20"/>
              </w:rPr>
              <w:t xml:space="preserve">:  Beschrijf uw aanpak en werkwijze ten aanzien van zowel het testen als aan de verwerking, vastlegging en rapportage van de testresultaten. Het doel hiervan is een </w:t>
            </w:r>
            <w:r w:rsidRPr="002F0C93">
              <w:rPr>
                <w:rFonts w:cstheme="minorHAnsi"/>
                <w:sz w:val="20"/>
                <w:szCs w:val="20"/>
              </w:rPr>
              <w:lastRenderedPageBreak/>
              <w:t xml:space="preserve">probleemloze werking in samenhang van alle </w:t>
            </w:r>
            <w:r>
              <w:rPr>
                <w:rFonts w:cstheme="minorHAnsi"/>
                <w:sz w:val="20"/>
                <w:szCs w:val="20"/>
              </w:rPr>
              <w:t>audiovisuele middelen in het netwerk gedurende</w:t>
            </w:r>
            <w:r w:rsidRPr="002F0C93">
              <w:rPr>
                <w:rFonts w:cstheme="minorHAnsi"/>
                <w:sz w:val="20"/>
                <w:szCs w:val="20"/>
              </w:rPr>
              <w:t xml:space="preserve"> de looptijd van de Overeenkomst te (blijven) garanderen.  </w:t>
            </w:r>
          </w:p>
          <w:p w14:paraId="29484A12" w14:textId="77777777" w:rsidR="00CC6D75" w:rsidRPr="002F0C93" w:rsidRDefault="00CC6D75">
            <w:pPr>
              <w:rPr>
                <w:b/>
                <w:sz w:val="20"/>
                <w:szCs w:val="20"/>
                <w:u w:val="single"/>
              </w:rPr>
            </w:pPr>
            <w:r w:rsidRPr="002F0C93">
              <w:rPr>
                <w:rFonts w:cstheme="minorHAnsi"/>
                <w:sz w:val="20"/>
                <w:szCs w:val="20"/>
              </w:rPr>
              <w:t> </w:t>
            </w:r>
            <w:r w:rsidRPr="002F0C93">
              <w:rPr>
                <w:rFonts w:cstheme="minorHAnsi"/>
                <w:i/>
                <w:iCs/>
                <w:sz w:val="20"/>
                <w:szCs w:val="20"/>
              </w:rPr>
              <w:t>Naarmate uw beschrijving Opdrachtgever (c.q. Beoordelingscommissie) meer vertrouwen geeft in de doelmatigheid en efficiëntie van uw testprocedures alsmede uw kwaliteitsborging, wordt uw beschrijving beter beoordeeld.</w:t>
            </w:r>
          </w:p>
        </w:tc>
        <w:tc>
          <w:tcPr>
            <w:tcW w:w="466" w:type="pct"/>
            <w:tcBorders>
              <w:top w:val="single" w:sz="4" w:space="0" w:color="auto"/>
              <w:left w:val="single" w:sz="4" w:space="0" w:color="auto"/>
              <w:bottom w:val="single" w:sz="4" w:space="0" w:color="auto"/>
              <w:right w:val="single" w:sz="4" w:space="0" w:color="auto"/>
            </w:tcBorders>
            <w:shd w:val="clear" w:color="auto" w:fill="auto"/>
          </w:tcPr>
          <w:p w14:paraId="554E5DF8" w14:textId="77777777" w:rsidR="00CC6D75" w:rsidRPr="009F7A48" w:rsidRDefault="00CC6D75">
            <w:pPr>
              <w:jc w:val="center"/>
              <w:rPr>
                <w:sz w:val="20"/>
                <w:szCs w:val="20"/>
              </w:rPr>
            </w:pPr>
            <w:r>
              <w:rPr>
                <w:sz w:val="20"/>
                <w:szCs w:val="20"/>
              </w:rPr>
              <w:lastRenderedPageBreak/>
              <w:t>20</w:t>
            </w:r>
            <w:r w:rsidRPr="0032005A">
              <w:rPr>
                <w:sz w:val="20"/>
                <w:szCs w:val="20"/>
              </w:rPr>
              <w:t>%</w:t>
            </w:r>
          </w:p>
        </w:tc>
      </w:tr>
      <w:tr w:rsidR="00CC6D75" w:rsidRPr="009F7A48" w14:paraId="10863C35" w14:textId="77777777">
        <w:tc>
          <w:tcPr>
            <w:tcW w:w="175" w:type="pct"/>
            <w:tcBorders>
              <w:top w:val="single" w:sz="4" w:space="0" w:color="000000" w:themeColor="text1"/>
              <w:left w:val="single" w:sz="4" w:space="0" w:color="000000" w:themeColor="text1"/>
              <w:bottom w:val="single" w:sz="4" w:space="0" w:color="000000" w:themeColor="text1"/>
              <w:right w:val="single" w:sz="4" w:space="0" w:color="auto"/>
            </w:tcBorders>
          </w:tcPr>
          <w:p w14:paraId="21093DFB" w14:textId="77777777" w:rsidR="00CC6D75" w:rsidRPr="009F7A48" w:rsidRDefault="00CC6D75">
            <w:pPr>
              <w:rPr>
                <w:b/>
                <w:bCs/>
                <w:sz w:val="20"/>
                <w:szCs w:val="20"/>
              </w:rPr>
            </w:pPr>
            <w:r w:rsidRPr="009F7A48">
              <w:rPr>
                <w:rFonts w:cstheme="minorHAnsi"/>
                <w:b/>
                <w:bCs/>
                <w:sz w:val="20"/>
                <w:szCs w:val="20"/>
              </w:rPr>
              <w:t>5</w:t>
            </w:r>
          </w:p>
        </w:tc>
        <w:tc>
          <w:tcPr>
            <w:tcW w:w="4358" w:type="pct"/>
            <w:tcBorders>
              <w:top w:val="single" w:sz="4" w:space="0" w:color="auto"/>
              <w:left w:val="single" w:sz="4" w:space="0" w:color="auto"/>
              <w:bottom w:val="single" w:sz="4" w:space="0" w:color="auto"/>
              <w:right w:val="single" w:sz="4" w:space="0" w:color="auto"/>
            </w:tcBorders>
          </w:tcPr>
          <w:p w14:paraId="7A9B8F16" w14:textId="77777777" w:rsidR="00CC6D75" w:rsidRPr="009F7A48" w:rsidRDefault="00CC6D75">
            <w:pPr>
              <w:rPr>
                <w:rFonts w:cs="Arial"/>
                <w:sz w:val="20"/>
                <w:szCs w:val="20"/>
              </w:rPr>
            </w:pPr>
            <w:r w:rsidRPr="009F7A48">
              <w:rPr>
                <w:rFonts w:cs="Arial"/>
                <w:b/>
                <w:bCs/>
                <w:sz w:val="20"/>
                <w:szCs w:val="20"/>
                <w:u w:val="single"/>
              </w:rPr>
              <w:t>Risicomanagement en risicodossier</w:t>
            </w:r>
            <w:r w:rsidRPr="009F7A48">
              <w:rPr>
                <w:rFonts w:cs="Arial"/>
                <w:sz w:val="20"/>
                <w:szCs w:val="20"/>
              </w:rPr>
              <w:t xml:space="preserve">: Beschrijf uw aanpak ten aanzien van risicomanagement alsmede de drie belangrijkste risico’s die gebaseerd zijn op uw ervaring, die relevant zijn voor de samenwerking tussen uw organisatie en </w:t>
            </w:r>
            <w:r>
              <w:rPr>
                <w:rFonts w:cs="Arial"/>
                <w:sz w:val="20"/>
                <w:szCs w:val="20"/>
              </w:rPr>
              <w:t>AQUON</w:t>
            </w:r>
            <w:r w:rsidRPr="009F7A48">
              <w:rPr>
                <w:rFonts w:cs="Arial"/>
                <w:sz w:val="20"/>
                <w:szCs w:val="20"/>
              </w:rPr>
              <w:t xml:space="preserve"> en het behalen van de gewenste resultaten. Risicomanagement betreft het doorlopend identificeren en kwantificeren van risico's en het vaststellen en implementeren van mitigerende maatregelen.</w:t>
            </w:r>
          </w:p>
          <w:p w14:paraId="3CCD3514" w14:textId="77777777" w:rsidR="00CC6D75" w:rsidRPr="009F7A48" w:rsidRDefault="00CC6D75">
            <w:pPr>
              <w:rPr>
                <w:rFonts w:cs="Arial"/>
                <w:sz w:val="20"/>
                <w:szCs w:val="20"/>
              </w:rPr>
            </w:pPr>
            <w:r w:rsidRPr="009F7A48">
              <w:rPr>
                <w:rFonts w:cs="Arial"/>
                <w:sz w:val="20"/>
                <w:szCs w:val="20"/>
              </w:rPr>
              <w:t>Benoem niet alleen de risico’s en waarom het risico’s betreffen, maar neem ook mitigerende maatregelen alsmede een onderbouwing van de effectiviteit met meetbare prestatie informatie. De geïdentificeerde risico’s dienen geprioriteerd (de grootste/belangrijkste risico’s als eerste) te worden.</w:t>
            </w:r>
          </w:p>
          <w:p w14:paraId="277A244C" w14:textId="77777777" w:rsidR="00CC6D75" w:rsidRPr="009F7A48" w:rsidRDefault="00CC6D75">
            <w:pPr>
              <w:rPr>
                <w:b/>
                <w:sz w:val="20"/>
                <w:szCs w:val="20"/>
                <w:u w:val="single"/>
              </w:rPr>
            </w:pPr>
            <w:r w:rsidRPr="009F7A48">
              <w:rPr>
                <w:rFonts w:cs="Arial"/>
                <w:i/>
                <w:sz w:val="20"/>
                <w:szCs w:val="20"/>
              </w:rPr>
              <w:t>Naarmate uw beschrijving (aanpak risicomanagement en risicodossier) Opdrachtgever meer vertrouwen geeft in de effectieve en efficiënte mitigatie van de voor deze opdracht relevante risico’s, hoe beter uw beschrijving beoordeeld wordt.</w:t>
            </w:r>
          </w:p>
        </w:tc>
        <w:tc>
          <w:tcPr>
            <w:tcW w:w="466" w:type="pct"/>
            <w:tcBorders>
              <w:top w:val="single" w:sz="4" w:space="0" w:color="auto"/>
              <w:left w:val="single" w:sz="4" w:space="0" w:color="auto"/>
              <w:bottom w:val="single" w:sz="4" w:space="0" w:color="auto"/>
              <w:right w:val="single" w:sz="4" w:space="0" w:color="auto"/>
            </w:tcBorders>
            <w:shd w:val="clear" w:color="auto" w:fill="auto"/>
          </w:tcPr>
          <w:p w14:paraId="13CF3DE5" w14:textId="77777777" w:rsidR="00CC6D75" w:rsidRPr="009F7A48" w:rsidRDefault="00CC6D75">
            <w:pPr>
              <w:jc w:val="center"/>
              <w:rPr>
                <w:sz w:val="20"/>
                <w:szCs w:val="20"/>
              </w:rPr>
            </w:pPr>
            <w:r>
              <w:rPr>
                <w:sz w:val="20"/>
                <w:szCs w:val="20"/>
              </w:rPr>
              <w:t>15</w:t>
            </w:r>
            <w:r w:rsidRPr="0032005A">
              <w:rPr>
                <w:sz w:val="20"/>
                <w:szCs w:val="20"/>
              </w:rPr>
              <w:t>%</w:t>
            </w:r>
          </w:p>
        </w:tc>
      </w:tr>
      <w:tr w:rsidR="00CC6D75" w:rsidRPr="009F7A48" w14:paraId="330299E4" w14:textId="77777777">
        <w:tc>
          <w:tcPr>
            <w:tcW w:w="175" w:type="pct"/>
            <w:tcBorders>
              <w:top w:val="single" w:sz="4" w:space="0" w:color="000000" w:themeColor="text1"/>
              <w:left w:val="single" w:sz="4" w:space="0" w:color="000000" w:themeColor="text1"/>
              <w:bottom w:val="single" w:sz="4" w:space="0" w:color="000000" w:themeColor="text1"/>
            </w:tcBorders>
          </w:tcPr>
          <w:p w14:paraId="08C071B5" w14:textId="77777777" w:rsidR="00CC6D75" w:rsidRPr="009F7A48" w:rsidRDefault="00CC6D75">
            <w:pPr>
              <w:rPr>
                <w:b/>
                <w:sz w:val="20"/>
                <w:szCs w:val="20"/>
              </w:rPr>
            </w:pPr>
          </w:p>
        </w:tc>
        <w:tc>
          <w:tcPr>
            <w:tcW w:w="4358" w:type="pct"/>
            <w:tcBorders>
              <w:top w:val="single" w:sz="4" w:space="0" w:color="auto"/>
              <w:left w:val="single" w:sz="4" w:space="0" w:color="000000" w:themeColor="text1"/>
              <w:bottom w:val="single" w:sz="4" w:space="0" w:color="000000" w:themeColor="text1"/>
            </w:tcBorders>
          </w:tcPr>
          <w:p w14:paraId="59D6E5EC" w14:textId="77777777" w:rsidR="00CC6D75" w:rsidRPr="009F7A48" w:rsidRDefault="00CC6D75">
            <w:pPr>
              <w:rPr>
                <w:b/>
                <w:sz w:val="20"/>
                <w:szCs w:val="20"/>
              </w:rPr>
            </w:pPr>
            <w:r w:rsidRPr="009F7A48">
              <w:rPr>
                <w:b/>
                <w:sz w:val="20"/>
                <w:szCs w:val="20"/>
              </w:rPr>
              <w:t>Totaal Score</w:t>
            </w:r>
          </w:p>
        </w:tc>
        <w:tc>
          <w:tcPr>
            <w:tcW w:w="466" w:type="pct"/>
            <w:tcBorders>
              <w:top w:val="single" w:sz="4" w:space="0" w:color="auto"/>
              <w:left w:val="single" w:sz="4" w:space="0" w:color="000000" w:themeColor="text1"/>
              <w:bottom w:val="single" w:sz="4" w:space="0" w:color="000000" w:themeColor="text1"/>
              <w:right w:val="single" w:sz="4" w:space="0" w:color="000000" w:themeColor="text1"/>
            </w:tcBorders>
          </w:tcPr>
          <w:p w14:paraId="243F7F47" w14:textId="77777777" w:rsidR="00CC6D75" w:rsidRPr="009F7A48" w:rsidRDefault="00CC6D75">
            <w:pPr>
              <w:jc w:val="center"/>
              <w:rPr>
                <w:b/>
                <w:sz w:val="20"/>
                <w:szCs w:val="20"/>
              </w:rPr>
            </w:pPr>
            <w:r w:rsidRPr="009F7A48">
              <w:rPr>
                <w:b/>
                <w:sz w:val="20"/>
                <w:szCs w:val="20"/>
              </w:rPr>
              <w:t>100%</w:t>
            </w:r>
          </w:p>
        </w:tc>
      </w:tr>
    </w:tbl>
    <w:p w14:paraId="05D6842B" w14:textId="77777777" w:rsidR="00CC6D75" w:rsidRPr="009F7A48" w:rsidRDefault="00CC6D75" w:rsidP="00CC6D75">
      <w:pPr>
        <w:spacing w:before="240"/>
        <w:rPr>
          <w:rFonts w:cs="Arial"/>
          <w:szCs w:val="20"/>
        </w:rPr>
      </w:pPr>
      <w:r w:rsidRPr="009F7A48">
        <w:rPr>
          <w:rFonts w:cs="Arial"/>
          <w:b/>
          <w:bCs/>
          <w:szCs w:val="20"/>
        </w:rPr>
        <w:t>N.B.</w:t>
      </w:r>
      <w:r w:rsidRPr="009F7A48">
        <w:rPr>
          <w:rFonts w:cs="Arial"/>
          <w:szCs w:val="20"/>
        </w:rPr>
        <w:t xml:space="preserve"> Er geldt dat om voor Gunning in aanmerking te komen de Inschrijver tenminste een score van </w:t>
      </w:r>
      <w:r w:rsidRPr="009F7A48">
        <w:rPr>
          <w:rFonts w:cs="Arial"/>
          <w:b/>
          <w:szCs w:val="20"/>
        </w:rPr>
        <w:t xml:space="preserve">60% van het totaal aantal punten op het Subgunningcriterium Plan van aanpak </w:t>
      </w:r>
      <w:r>
        <w:rPr>
          <w:rFonts w:cs="Arial"/>
          <w:b/>
          <w:szCs w:val="20"/>
        </w:rPr>
        <w:t>turn-key uitrol</w:t>
      </w:r>
      <w:r w:rsidRPr="009F7A48">
        <w:rPr>
          <w:rFonts w:cs="Arial"/>
          <w:b/>
          <w:szCs w:val="20"/>
        </w:rPr>
        <w:t xml:space="preserve"> </w:t>
      </w:r>
      <w:r w:rsidRPr="009F7A48">
        <w:rPr>
          <w:rFonts w:cs="Arial"/>
          <w:szCs w:val="20"/>
        </w:rPr>
        <w:t>dient te behalen. Dit om een voor Opdrachtgever acceptabele prijs-kwaliteitverhouding te garanderen.</w:t>
      </w:r>
    </w:p>
    <w:p w14:paraId="11990BEA" w14:textId="00F34517" w:rsidR="00CC6D75" w:rsidRDefault="00CC6D75" w:rsidP="00CC6D75">
      <w:r w:rsidRPr="009F7A48">
        <w:t xml:space="preserve">Per beoordelingscriterium kan een bepaald percentage van het totale aantal punten voor het </w:t>
      </w:r>
      <w:r>
        <w:t xml:space="preserve">plan van aanpak </w:t>
      </w:r>
      <w:r w:rsidRPr="00CC6D75">
        <w:t xml:space="preserve">turn-key uitrol </w:t>
      </w:r>
      <w:r w:rsidRPr="009F7A48">
        <w:t xml:space="preserve">verdiend worden. In de beschrijving dienen de bovenstaande onderwerpen te worden behandeld. De totale beschrijving inclusief bijlagen beslaat in totaal </w:t>
      </w:r>
      <w:r w:rsidRPr="009F7A48">
        <w:rPr>
          <w:u w:val="single"/>
        </w:rPr>
        <w:t>maximaal vijftien (15) pagina’s A4 (lettergrootte 10 dpi, regelafstand 1,15, lettertype Arial, enkelzijdig</w:t>
      </w:r>
      <w:r w:rsidRPr="009D2101">
        <w:rPr>
          <w:u w:val="single"/>
        </w:rPr>
        <w:t>), exclusief voorblad en inhoudsopgave</w:t>
      </w:r>
      <w:r w:rsidRPr="009F7A48">
        <w:t>.</w:t>
      </w:r>
      <w:r w:rsidR="008602E2">
        <w:t xml:space="preserve"> U voegt dit toe als </w:t>
      </w:r>
      <w:r w:rsidR="008602E2" w:rsidRPr="00D1246D">
        <w:t>Bijlage</w:t>
      </w:r>
      <w:r w:rsidR="008602E2">
        <w:t xml:space="preserve"> </w:t>
      </w:r>
      <w:r w:rsidR="00026030">
        <w:t>11</w:t>
      </w:r>
      <w:r w:rsidR="008602E2">
        <w:t xml:space="preserve"> bij uw Inschrijving.</w:t>
      </w:r>
    </w:p>
    <w:p w14:paraId="376ABC84" w14:textId="77777777" w:rsidR="00CC6D75" w:rsidRDefault="00CC6D75" w:rsidP="00CC6D75">
      <w:pPr>
        <w:rPr>
          <w:rFonts w:cstheme="minorHAnsi"/>
        </w:rPr>
      </w:pPr>
      <w:r w:rsidRPr="00B25F2D">
        <w:rPr>
          <w:rFonts w:cstheme="minorHAnsi"/>
        </w:rPr>
        <w:t xml:space="preserve">Voor de score op </w:t>
      </w:r>
      <w:r>
        <w:rPr>
          <w:rFonts w:cstheme="minorHAnsi"/>
        </w:rPr>
        <w:t>de</w:t>
      </w:r>
      <w:r w:rsidRPr="00B25F2D">
        <w:rPr>
          <w:rFonts w:cstheme="minorHAnsi"/>
        </w:rPr>
        <w:t xml:space="preserve"> onderde</w:t>
      </w:r>
      <w:r>
        <w:rPr>
          <w:rFonts w:cstheme="minorHAnsi"/>
        </w:rPr>
        <w:t xml:space="preserve">len 1. </w:t>
      </w:r>
      <w:r w:rsidRPr="00B258D4">
        <w:rPr>
          <w:rFonts w:cstheme="minorHAnsi"/>
        </w:rPr>
        <w:t>Leveren, monteren, configureren en installeren</w:t>
      </w:r>
      <w:r>
        <w:rPr>
          <w:rFonts w:cstheme="minorHAnsi"/>
        </w:rPr>
        <w:t xml:space="preserve">, 2. Doorlooptijd, 3. </w:t>
      </w:r>
      <w:r w:rsidRPr="00B258D4">
        <w:rPr>
          <w:rFonts w:cstheme="minorHAnsi"/>
        </w:rPr>
        <w:t>Projectorganisatie (t/m volledige acceptatie)</w:t>
      </w:r>
      <w:r>
        <w:rPr>
          <w:rFonts w:cstheme="minorHAnsi"/>
        </w:rPr>
        <w:t xml:space="preserve"> en 4. </w:t>
      </w:r>
      <w:r w:rsidRPr="00B258D4">
        <w:rPr>
          <w:rFonts w:cstheme="minorHAnsi"/>
        </w:rPr>
        <w:t>Testen en kwaliteitsborging</w:t>
      </w:r>
      <w:r>
        <w:rPr>
          <w:rFonts w:cstheme="minorHAnsi"/>
        </w:rPr>
        <w:t xml:space="preserve"> </w:t>
      </w:r>
      <w:r w:rsidRPr="00B25F2D">
        <w:rPr>
          <w:rFonts w:cstheme="minorHAnsi"/>
        </w:rPr>
        <w:t>is niet alleen het schriftelijke Plan van aanpak en werkwijze Implementatie bepalend maar ook een toelichtende presentatie</w:t>
      </w:r>
      <w:r>
        <w:rPr>
          <w:rFonts w:cstheme="minorHAnsi"/>
        </w:rPr>
        <w:t xml:space="preserve"> door bij voorkeur de beoogde projectleider.</w:t>
      </w:r>
    </w:p>
    <w:p w14:paraId="14CEE9C0" w14:textId="77777777" w:rsidR="00CC6D75" w:rsidRPr="00B25F2D" w:rsidRDefault="00CC6D75" w:rsidP="00CC6D75">
      <w:pPr>
        <w:spacing w:after="0"/>
        <w:rPr>
          <w:rFonts w:cstheme="minorHAnsi"/>
          <w:u w:val="single"/>
        </w:rPr>
      </w:pPr>
      <w:r w:rsidRPr="00B25F2D">
        <w:rPr>
          <w:rFonts w:cstheme="minorHAnsi"/>
          <w:u w:val="single"/>
        </w:rPr>
        <w:t>Presentatie</w:t>
      </w:r>
    </w:p>
    <w:p w14:paraId="60EA1D66" w14:textId="77777777" w:rsidR="00CC6D75" w:rsidRPr="008C4811" w:rsidRDefault="00CC6D75" w:rsidP="00CC6D75">
      <w:r w:rsidRPr="00B00768">
        <w:t xml:space="preserve">Tijdens </w:t>
      </w:r>
      <w:r w:rsidRPr="008C4811">
        <w:t>de presentatie vraagt de Beoordelingscommissie een mondelinge toelichting op Kwaliteitscriterium 1: Plan van aanpak turn-key uitrol voor de onderdelen:</w:t>
      </w:r>
    </w:p>
    <w:p w14:paraId="1076CA2B" w14:textId="77777777" w:rsidR="00CC6D75" w:rsidRPr="006D5A8A" w:rsidRDefault="00CC6D75" w:rsidP="006D5A8A">
      <w:pPr>
        <w:pStyle w:val="Lijstalinea"/>
        <w:numPr>
          <w:ilvl w:val="0"/>
          <w:numId w:val="23"/>
        </w:numPr>
        <w:kinsoku w:val="0"/>
        <w:autoSpaceDE w:val="0"/>
        <w:autoSpaceDN w:val="0"/>
        <w:adjustRightInd w:val="0"/>
        <w:spacing w:line="280" w:lineRule="atLeast"/>
        <w:contextualSpacing/>
        <w:rPr>
          <w:rFonts w:cstheme="minorBidi"/>
          <w:sz w:val="22"/>
          <w:szCs w:val="22"/>
        </w:rPr>
      </w:pPr>
      <w:r w:rsidRPr="006D5A8A">
        <w:rPr>
          <w:sz w:val="22"/>
          <w:szCs w:val="22"/>
        </w:rPr>
        <w:t>Leveren, monteren, configureren en installeren</w:t>
      </w:r>
    </w:p>
    <w:p w14:paraId="38368D9E" w14:textId="77777777" w:rsidR="00CC6D75" w:rsidRPr="006D5A8A" w:rsidRDefault="00CC6D75" w:rsidP="006D5A8A">
      <w:pPr>
        <w:pStyle w:val="Lijstalinea"/>
        <w:numPr>
          <w:ilvl w:val="0"/>
          <w:numId w:val="23"/>
        </w:numPr>
        <w:kinsoku w:val="0"/>
        <w:autoSpaceDE w:val="0"/>
        <w:autoSpaceDN w:val="0"/>
        <w:adjustRightInd w:val="0"/>
        <w:spacing w:line="280" w:lineRule="atLeast"/>
        <w:contextualSpacing/>
        <w:rPr>
          <w:rFonts w:cstheme="minorBidi"/>
          <w:sz w:val="22"/>
          <w:szCs w:val="22"/>
        </w:rPr>
      </w:pPr>
      <w:r w:rsidRPr="006D5A8A">
        <w:rPr>
          <w:sz w:val="22"/>
          <w:szCs w:val="22"/>
        </w:rPr>
        <w:t>Doorlooptijd</w:t>
      </w:r>
    </w:p>
    <w:p w14:paraId="1FE3B081" w14:textId="77777777" w:rsidR="00CC6D75" w:rsidRPr="006D5A8A" w:rsidRDefault="00CC6D75" w:rsidP="006D5A8A">
      <w:pPr>
        <w:pStyle w:val="Lijstalinea"/>
        <w:numPr>
          <w:ilvl w:val="0"/>
          <w:numId w:val="23"/>
        </w:numPr>
        <w:kinsoku w:val="0"/>
        <w:autoSpaceDE w:val="0"/>
        <w:autoSpaceDN w:val="0"/>
        <w:adjustRightInd w:val="0"/>
        <w:spacing w:line="280" w:lineRule="atLeast"/>
        <w:contextualSpacing/>
        <w:rPr>
          <w:rFonts w:cstheme="minorBidi"/>
          <w:sz w:val="22"/>
          <w:szCs w:val="22"/>
        </w:rPr>
      </w:pPr>
      <w:r w:rsidRPr="006D5A8A">
        <w:rPr>
          <w:sz w:val="22"/>
          <w:szCs w:val="22"/>
        </w:rPr>
        <w:t>Projectorganisatie (t/m volledige acceptatie)</w:t>
      </w:r>
    </w:p>
    <w:p w14:paraId="7CF710FD" w14:textId="77777777" w:rsidR="00CC6D75" w:rsidRPr="006D5A8A" w:rsidRDefault="00CC6D75" w:rsidP="006D5A8A">
      <w:pPr>
        <w:pStyle w:val="Lijstalinea"/>
        <w:numPr>
          <w:ilvl w:val="0"/>
          <w:numId w:val="23"/>
        </w:numPr>
        <w:kinsoku w:val="0"/>
        <w:autoSpaceDE w:val="0"/>
        <w:autoSpaceDN w:val="0"/>
        <w:adjustRightInd w:val="0"/>
        <w:spacing w:line="280" w:lineRule="atLeast"/>
        <w:contextualSpacing/>
        <w:rPr>
          <w:rFonts w:cstheme="minorBidi"/>
          <w:sz w:val="22"/>
          <w:szCs w:val="22"/>
        </w:rPr>
      </w:pPr>
      <w:r w:rsidRPr="006D5A8A">
        <w:rPr>
          <w:sz w:val="22"/>
          <w:szCs w:val="22"/>
        </w:rPr>
        <w:t>Testen en kwaliteitsborging</w:t>
      </w:r>
    </w:p>
    <w:p w14:paraId="2D53A8BB" w14:textId="77777777" w:rsidR="00CC6D75" w:rsidRPr="008C4811" w:rsidRDefault="00CC6D75" w:rsidP="00CC6D75">
      <w:pPr>
        <w:spacing w:before="240"/>
      </w:pPr>
      <w:r w:rsidRPr="008C4811">
        <w:t>De presentatie per Inschrijver voor de drie onderdelen duurt maximaal 45 minuten waarna vragen beantwoord dienen te worden. Het vragenonderdeel duurt maximaal 15 minuten.</w:t>
      </w:r>
    </w:p>
    <w:p w14:paraId="7D7CDA48" w14:textId="77777777" w:rsidR="00CC6D75" w:rsidRDefault="00CC6D75" w:rsidP="00CC6D75">
      <w:pPr>
        <w:spacing w:before="240"/>
      </w:pPr>
      <w:r w:rsidRPr="008C4811">
        <w:lastRenderedPageBreak/>
        <w:t>Alle Inschrijvers zullen exact dezelfde (maximale) presentatie- en beantwoordingtijd krijgen. De Beoordelingscommissie zal hierbij (na de presentatie) zoveel mogelijk gelijke vragen</w:t>
      </w:r>
      <w:r w:rsidRPr="00B00768">
        <w:t xml:space="preserve"> stellen omwille van een goed vergelijk</w:t>
      </w:r>
      <w:r w:rsidRPr="00B37CCA">
        <w:t>.</w:t>
      </w:r>
      <w:r>
        <w:t xml:space="preserve"> </w:t>
      </w:r>
      <w:r w:rsidRPr="00B37CCA">
        <w:t>Binnen de presentatie word</w:t>
      </w:r>
      <w:r>
        <w:t xml:space="preserve">t </w:t>
      </w:r>
      <w:r w:rsidRPr="00B37CCA">
        <w:t xml:space="preserve">beoordeeld aan de hand van de beoordelingscriteria als in de tabel hierboven beschreven voor </w:t>
      </w:r>
      <w:r>
        <w:t>de</w:t>
      </w:r>
      <w:r w:rsidRPr="00B37CCA">
        <w:t xml:space="preserve"> specifieke onderde</w:t>
      </w:r>
      <w:r>
        <w:t>len.</w:t>
      </w:r>
    </w:p>
    <w:p w14:paraId="39CEFFE2" w14:textId="5FCC3942" w:rsidR="00CC6D75" w:rsidRPr="0033426E" w:rsidRDefault="00CC6D75" w:rsidP="00CC6D75">
      <w:pPr>
        <w:spacing w:before="240"/>
        <w:rPr>
          <w:rFonts w:cstheme="minorHAnsi"/>
        </w:rPr>
      </w:pPr>
      <w:r w:rsidRPr="006B0FBD">
        <w:t xml:space="preserve">De presentatie vindt per Inschrijver op een nader te bepalen locatie </w:t>
      </w:r>
      <w:r w:rsidR="00977D2D">
        <w:t xml:space="preserve">en tijdstip </w:t>
      </w:r>
      <w:r w:rsidRPr="006B0FBD">
        <w:t xml:space="preserve">plaats op </w:t>
      </w:r>
      <w:r w:rsidR="00977D2D">
        <w:fldChar w:fldCharType="begin"/>
      </w:r>
      <w:r w:rsidR="00977D2D">
        <w:instrText xml:space="preserve"> REF Presentaties \h  \* MERGEFORMAT </w:instrText>
      </w:r>
      <w:r w:rsidR="00977D2D">
        <w:fldChar w:fldCharType="separate"/>
      </w:r>
      <w:r w:rsidR="00E01609" w:rsidRPr="00E01609">
        <w:t>vrijdag 17 mei 2024 van 9.00 uur tot 16.30 uur</w:t>
      </w:r>
      <w:r w:rsidR="00977D2D">
        <w:fldChar w:fldCharType="end"/>
      </w:r>
      <w:r w:rsidRPr="006B0FBD">
        <w:t xml:space="preserve">. </w:t>
      </w:r>
      <w:r>
        <w:t xml:space="preserve">Inschrijver dient deze dag vrij te houden. </w:t>
      </w:r>
      <w:r w:rsidRPr="006B0FBD">
        <w:t>Alle Inschrijvers ontvangen uiterlijk op</w:t>
      </w:r>
      <w:r w:rsidR="00977D2D">
        <w:t xml:space="preserve"> </w:t>
      </w:r>
      <w:r w:rsidR="00977D2D">
        <w:fldChar w:fldCharType="begin"/>
      </w:r>
      <w:r w:rsidR="00977D2D">
        <w:instrText xml:space="preserve"> REF bekendmaking_dagplanning_presentaties \h  \* MERGEFORMAT </w:instrText>
      </w:r>
      <w:r w:rsidR="00977D2D">
        <w:fldChar w:fldCharType="separate"/>
      </w:r>
      <w:r w:rsidR="00E01609" w:rsidRPr="00E01609">
        <w:t xml:space="preserve">vrijdag </w:t>
      </w:r>
      <w:r w:rsidR="00F72FAC" w:rsidRPr="00D2779F">
        <w:t xml:space="preserve"> </w:t>
      </w:r>
      <w:r w:rsidR="00E01609" w:rsidRPr="00E01609">
        <w:t>10 mei 2024</w:t>
      </w:r>
      <w:r w:rsidR="00977D2D">
        <w:fldChar w:fldCharType="end"/>
      </w:r>
      <w:r w:rsidRPr="006B0FBD">
        <w:t xml:space="preserve"> via TenderNed de definitieve uitnodiging</w:t>
      </w:r>
      <w:r>
        <w:t xml:space="preserve"> voorzien van de aanvangstijd.</w:t>
      </w:r>
    </w:p>
    <w:p w14:paraId="422398EF" w14:textId="77777777" w:rsidR="000821D7" w:rsidRPr="001437AD" w:rsidRDefault="000821D7" w:rsidP="00651720">
      <w:pPr>
        <w:pStyle w:val="Kop3"/>
      </w:pPr>
      <w:bookmarkStart w:id="589" w:name="_Toc385933416"/>
      <w:r w:rsidRPr="001437AD">
        <w:t>Kwaliteitscriterium 2: Visie op partnerschap</w:t>
      </w:r>
    </w:p>
    <w:p w14:paraId="6AAEDDF1" w14:textId="77777777" w:rsidR="000821D7" w:rsidRPr="00285B47" w:rsidRDefault="000821D7" w:rsidP="000821D7">
      <w:r w:rsidRPr="00285B47">
        <w:t xml:space="preserve">Uit de visiebeschrijving dient een visie op een partnership met Opdrachtgever naar voren te komen waaruit de meerwaarde en kennis voor Opdrachtgever blijkt.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7"/>
        <w:gridCol w:w="8148"/>
        <w:gridCol w:w="871"/>
      </w:tblGrid>
      <w:tr w:rsidR="000821D7" w:rsidRPr="00285B47" w14:paraId="0EF8C13F" w14:textId="77777777">
        <w:tc>
          <w:tcPr>
            <w:tcW w:w="175" w:type="pct"/>
            <w:shd w:val="clear" w:color="auto" w:fill="0E77BD"/>
          </w:tcPr>
          <w:p w14:paraId="51854D94" w14:textId="77777777" w:rsidR="000821D7" w:rsidRPr="00285B47" w:rsidRDefault="000821D7">
            <w:pPr>
              <w:rPr>
                <w:b/>
                <w:color w:val="FFFFFF" w:themeColor="background1"/>
                <w:sz w:val="20"/>
                <w:szCs w:val="20"/>
              </w:rPr>
            </w:pPr>
            <w:r w:rsidRPr="00285B47">
              <w:rPr>
                <w:b/>
                <w:color w:val="FFFFFF" w:themeColor="background1"/>
                <w:sz w:val="20"/>
                <w:szCs w:val="20"/>
              </w:rPr>
              <w:t>#</w:t>
            </w:r>
          </w:p>
        </w:tc>
        <w:tc>
          <w:tcPr>
            <w:tcW w:w="4358" w:type="pct"/>
            <w:shd w:val="clear" w:color="auto" w:fill="0E77BD"/>
          </w:tcPr>
          <w:p w14:paraId="01FDF73E" w14:textId="77777777" w:rsidR="000821D7" w:rsidRPr="00285B47" w:rsidRDefault="000821D7">
            <w:pPr>
              <w:rPr>
                <w:b/>
                <w:color w:val="FFFFFF" w:themeColor="background1"/>
                <w:sz w:val="20"/>
                <w:szCs w:val="20"/>
              </w:rPr>
            </w:pPr>
            <w:r w:rsidRPr="00285B47">
              <w:rPr>
                <w:b/>
                <w:color w:val="FFFFFF" w:themeColor="background1"/>
                <w:sz w:val="20"/>
                <w:szCs w:val="20"/>
              </w:rPr>
              <w:t>Beoordelingscriterium</w:t>
            </w:r>
          </w:p>
        </w:tc>
        <w:tc>
          <w:tcPr>
            <w:tcW w:w="466" w:type="pct"/>
            <w:shd w:val="clear" w:color="auto" w:fill="0E77BD"/>
            <w:vAlign w:val="center"/>
          </w:tcPr>
          <w:p w14:paraId="0702BC26" w14:textId="5A5287FA" w:rsidR="000821D7" w:rsidRPr="00285B47" w:rsidRDefault="00E938B8">
            <w:pPr>
              <w:rPr>
                <w:b/>
                <w:sz w:val="20"/>
                <w:szCs w:val="20"/>
              </w:rPr>
            </w:pPr>
            <w:r>
              <w:rPr>
                <w:b/>
                <w:color w:val="FFFFFF" w:themeColor="background1"/>
                <w:sz w:val="20"/>
                <w:szCs w:val="20"/>
              </w:rPr>
              <w:t>w</w:t>
            </w:r>
            <w:r w:rsidR="000821D7" w:rsidRPr="00285B47">
              <w:rPr>
                <w:b/>
                <w:color w:val="FFFFFF" w:themeColor="background1"/>
                <w:sz w:val="20"/>
                <w:szCs w:val="20"/>
              </w:rPr>
              <w:t>eging</w:t>
            </w:r>
          </w:p>
        </w:tc>
      </w:tr>
      <w:tr w:rsidR="000821D7" w:rsidRPr="00285B47" w14:paraId="79698A10" w14:textId="77777777">
        <w:tc>
          <w:tcPr>
            <w:tcW w:w="175" w:type="pct"/>
            <w:shd w:val="clear" w:color="auto" w:fill="auto"/>
          </w:tcPr>
          <w:p w14:paraId="781A4446" w14:textId="77777777" w:rsidR="000821D7" w:rsidRPr="00285B47" w:rsidRDefault="000821D7">
            <w:pPr>
              <w:rPr>
                <w:b/>
                <w:sz w:val="20"/>
                <w:szCs w:val="20"/>
              </w:rPr>
            </w:pPr>
            <w:r w:rsidRPr="00285B47">
              <w:rPr>
                <w:b/>
                <w:sz w:val="20"/>
                <w:szCs w:val="20"/>
              </w:rPr>
              <w:t>1</w:t>
            </w:r>
          </w:p>
        </w:tc>
        <w:tc>
          <w:tcPr>
            <w:tcW w:w="4358" w:type="pct"/>
            <w:shd w:val="clear" w:color="auto" w:fill="auto"/>
          </w:tcPr>
          <w:p w14:paraId="22BA1D71" w14:textId="77777777" w:rsidR="000821D7" w:rsidRPr="00285B47" w:rsidRDefault="000821D7">
            <w:pPr>
              <w:rPr>
                <w:rFonts w:cs="Calibri"/>
                <w:sz w:val="20"/>
              </w:rPr>
            </w:pPr>
            <w:r w:rsidRPr="00285B47">
              <w:rPr>
                <w:rFonts w:cs="Calibri"/>
                <w:bCs/>
                <w:sz w:val="20"/>
                <w:u w:val="single"/>
              </w:rPr>
              <w:t>Advisering en klantkennis</w:t>
            </w:r>
            <w:r w:rsidRPr="00285B47">
              <w:rPr>
                <w:rFonts w:cs="Calibri"/>
                <w:bCs/>
                <w:sz w:val="20"/>
              </w:rPr>
              <w:t>:</w:t>
            </w:r>
            <w:r w:rsidRPr="00285B47">
              <w:rPr>
                <w:rFonts w:cs="Calibri"/>
                <w:sz w:val="20"/>
              </w:rPr>
              <w:t xml:space="preserve"> Uw </w:t>
            </w:r>
            <w:r w:rsidRPr="00285B47">
              <w:rPr>
                <w:rFonts w:cstheme="minorHAnsi"/>
                <w:sz w:val="20"/>
                <w:szCs w:val="20"/>
              </w:rPr>
              <w:t xml:space="preserve">werkwijze </w:t>
            </w:r>
            <w:r w:rsidRPr="00285B47">
              <w:rPr>
                <w:rFonts w:cs="Calibri"/>
                <w:sz w:val="20"/>
              </w:rPr>
              <w:t>beargumenteert vanuit uw organisatie en werkprocessen hoe u proactief gedurende de gehele duur van de overeenkomst steeds zowel de beste oplossingen (zowel qua samenstelling van diensten, de prijsstelling en -voorwaarden) als dienstverlening richting en in samenwerking met AQUON kan bieden. Belicht uw rol in dezen voor zowel de korte als de lange termijn.</w:t>
            </w:r>
          </w:p>
          <w:p w14:paraId="5908386A" w14:textId="77777777" w:rsidR="000821D7" w:rsidRPr="00285B47" w:rsidRDefault="000821D7">
            <w:pPr>
              <w:rPr>
                <w:bCs/>
                <w:sz w:val="20"/>
                <w:szCs w:val="20"/>
                <w:u w:val="single"/>
              </w:rPr>
            </w:pPr>
            <w:r w:rsidRPr="721BECB2">
              <w:rPr>
                <w:rFonts w:cs="Calibri"/>
                <w:i/>
                <w:sz w:val="20"/>
                <w:szCs w:val="20"/>
              </w:rPr>
              <w:t>Naarmate uw beschrijving Aanbestedende dienst (c.q. de Beoordelingscommissie) meer vertrouwen geeft dat de door u gehanteerde werkwijze (qua organisatie, communicatie, aanpak en methoden) leidt tot meer kwaliteit van uw advies en dienstverlening voor aanbestedende dienst, wordt uw beschrijving beter beoordeeld.</w:t>
            </w:r>
          </w:p>
        </w:tc>
        <w:tc>
          <w:tcPr>
            <w:tcW w:w="466" w:type="pct"/>
            <w:shd w:val="clear" w:color="auto" w:fill="auto"/>
            <w:vAlign w:val="center"/>
          </w:tcPr>
          <w:p w14:paraId="2B691579" w14:textId="77777777" w:rsidR="000821D7" w:rsidRPr="00285B47" w:rsidRDefault="000821D7">
            <w:pPr>
              <w:jc w:val="center"/>
              <w:rPr>
                <w:sz w:val="20"/>
                <w:szCs w:val="20"/>
              </w:rPr>
            </w:pPr>
            <w:r>
              <w:rPr>
                <w:sz w:val="20"/>
                <w:szCs w:val="20"/>
              </w:rPr>
              <w:t>40</w:t>
            </w:r>
            <w:r w:rsidRPr="009F7A48">
              <w:rPr>
                <w:sz w:val="20"/>
                <w:szCs w:val="20"/>
              </w:rPr>
              <w:t>%</w:t>
            </w:r>
          </w:p>
        </w:tc>
      </w:tr>
      <w:tr w:rsidR="000821D7" w:rsidRPr="00285B47" w14:paraId="7E129740" w14:textId="77777777">
        <w:tc>
          <w:tcPr>
            <w:tcW w:w="175" w:type="pct"/>
            <w:shd w:val="clear" w:color="auto" w:fill="auto"/>
          </w:tcPr>
          <w:p w14:paraId="60E2701C" w14:textId="77777777" w:rsidR="000821D7" w:rsidRPr="00285B47" w:rsidRDefault="000821D7">
            <w:pPr>
              <w:rPr>
                <w:b/>
                <w:sz w:val="20"/>
                <w:szCs w:val="20"/>
              </w:rPr>
            </w:pPr>
            <w:r>
              <w:rPr>
                <w:b/>
                <w:sz w:val="20"/>
                <w:szCs w:val="20"/>
              </w:rPr>
              <w:t>2</w:t>
            </w:r>
          </w:p>
        </w:tc>
        <w:tc>
          <w:tcPr>
            <w:tcW w:w="4358" w:type="pct"/>
            <w:shd w:val="clear" w:color="auto" w:fill="auto"/>
          </w:tcPr>
          <w:p w14:paraId="69F3DC61" w14:textId="77777777" w:rsidR="000821D7" w:rsidRDefault="000821D7">
            <w:pPr>
              <w:rPr>
                <w:rFonts w:eastAsia="Calibri" w:cs="Calibri"/>
                <w:sz w:val="20"/>
                <w:szCs w:val="20"/>
              </w:rPr>
            </w:pPr>
            <w:r w:rsidRPr="009F7A48">
              <w:rPr>
                <w:rFonts w:eastAsia="Calibri" w:cs="Calibri"/>
                <w:sz w:val="20"/>
                <w:szCs w:val="20"/>
                <w:u w:val="single"/>
              </w:rPr>
              <w:t>Beheer, onderhoud en ondersteuning:</w:t>
            </w:r>
            <w:r w:rsidRPr="009F7A48">
              <w:rPr>
                <w:rFonts w:eastAsia="Calibri" w:cs="Calibri"/>
                <w:sz w:val="20"/>
                <w:szCs w:val="20"/>
              </w:rPr>
              <w:t xml:space="preserve"> Wijze waarop u zowel uw aanpak als de aansturing, de communicatie, rapportage en escalatie richting </w:t>
            </w:r>
            <w:r w:rsidRPr="001E0FE1">
              <w:rPr>
                <w:rFonts w:eastAsia="Calibri" w:cs="Calibri"/>
                <w:sz w:val="20"/>
                <w:szCs w:val="20"/>
              </w:rPr>
              <w:t xml:space="preserve">AQUON </w:t>
            </w:r>
            <w:r w:rsidRPr="009F7A48">
              <w:rPr>
                <w:rFonts w:eastAsia="Calibri" w:cs="Calibri"/>
                <w:sz w:val="20"/>
                <w:szCs w:val="20"/>
              </w:rPr>
              <w:t xml:space="preserve">vormgeeft op een manier dat dit de efficiënte en succesvolle samenwerking en uitvoering van de Opdracht mogelijk maakt. Ga in op de volgende zaken: a) </w:t>
            </w:r>
            <w:r w:rsidRPr="007C13D3">
              <w:rPr>
                <w:rFonts w:eastAsia="Calibri" w:cs="Calibri"/>
                <w:sz w:val="20"/>
                <w:szCs w:val="20"/>
              </w:rPr>
              <w:t>storingen-, problemen-, klachten- en garantieafhandeling</w:t>
            </w:r>
            <w:r>
              <w:rPr>
                <w:rFonts w:eastAsia="Calibri" w:cs="Calibri"/>
                <w:sz w:val="20"/>
                <w:szCs w:val="20"/>
              </w:rPr>
              <w:t xml:space="preserve"> en</w:t>
            </w:r>
            <w:r w:rsidRPr="009F7A48">
              <w:rPr>
                <w:rFonts w:eastAsia="Calibri" w:cs="Calibri"/>
                <w:sz w:val="20"/>
                <w:szCs w:val="20"/>
              </w:rPr>
              <w:t xml:space="preserve"> b) de organisatorische opzet c.q. werkzaamheden van het te verrichten beheer en onderhoud</w:t>
            </w:r>
            <w:r>
              <w:rPr>
                <w:rFonts w:eastAsia="Calibri" w:cs="Calibri"/>
                <w:sz w:val="20"/>
                <w:szCs w:val="20"/>
              </w:rPr>
              <w:t xml:space="preserve"> in relatie tot firmware en software updates en upgrades.</w:t>
            </w:r>
          </w:p>
          <w:p w14:paraId="4B5A58E4" w14:textId="77777777" w:rsidR="000821D7" w:rsidRPr="00285B47" w:rsidRDefault="000821D7">
            <w:pPr>
              <w:rPr>
                <w:rFonts w:eastAsia="Calibri" w:cs="Calibri"/>
                <w:sz w:val="20"/>
                <w:szCs w:val="20"/>
                <w:u w:val="single"/>
              </w:rPr>
            </w:pPr>
            <w:r w:rsidRPr="007C13D3">
              <w:rPr>
                <w:rFonts w:cs="Calibri"/>
                <w:i/>
                <w:sz w:val="20"/>
                <w:szCs w:val="20"/>
              </w:rPr>
              <w:t>Naarmate uw beschrijving Aanbestedende dienst (c.q. de Beoordelingscommissie) meer vertrouwen geeft dat de door u gehanteerde werkwijze (qua organisatie, aanpak en methoden) zorgt voor een snelle en correcte afhandeling, wordt uw beschrijving beter beoordeeld.</w:t>
            </w:r>
          </w:p>
        </w:tc>
        <w:tc>
          <w:tcPr>
            <w:tcW w:w="466" w:type="pct"/>
            <w:shd w:val="clear" w:color="auto" w:fill="auto"/>
            <w:vAlign w:val="center"/>
          </w:tcPr>
          <w:p w14:paraId="641112FE" w14:textId="77777777" w:rsidR="000821D7" w:rsidRPr="00962834" w:rsidRDefault="000821D7">
            <w:pPr>
              <w:jc w:val="center"/>
              <w:rPr>
                <w:sz w:val="20"/>
                <w:szCs w:val="20"/>
                <w:highlight w:val="yellow"/>
              </w:rPr>
            </w:pPr>
            <w:r>
              <w:rPr>
                <w:sz w:val="20"/>
                <w:szCs w:val="20"/>
              </w:rPr>
              <w:t>40</w:t>
            </w:r>
            <w:r w:rsidRPr="009F7A48">
              <w:rPr>
                <w:sz w:val="20"/>
                <w:szCs w:val="20"/>
              </w:rPr>
              <w:t>%</w:t>
            </w:r>
          </w:p>
        </w:tc>
      </w:tr>
      <w:tr w:rsidR="000821D7" w:rsidRPr="00C65BBA" w14:paraId="1111A32E" w14:textId="77777777">
        <w:tc>
          <w:tcPr>
            <w:tcW w:w="175" w:type="pct"/>
            <w:shd w:val="clear" w:color="auto" w:fill="auto"/>
          </w:tcPr>
          <w:p w14:paraId="2A41718E" w14:textId="77777777" w:rsidR="000821D7" w:rsidRPr="00F37E86" w:rsidRDefault="000821D7">
            <w:pPr>
              <w:rPr>
                <w:b/>
                <w:sz w:val="20"/>
                <w:szCs w:val="20"/>
              </w:rPr>
            </w:pPr>
            <w:r w:rsidRPr="00F37E86">
              <w:rPr>
                <w:b/>
                <w:sz w:val="20"/>
                <w:szCs w:val="20"/>
              </w:rPr>
              <w:t>3</w:t>
            </w:r>
          </w:p>
        </w:tc>
        <w:tc>
          <w:tcPr>
            <w:tcW w:w="4358" w:type="pct"/>
            <w:shd w:val="clear" w:color="auto" w:fill="auto"/>
          </w:tcPr>
          <w:p w14:paraId="2BAE1F71" w14:textId="77777777" w:rsidR="000821D7" w:rsidRPr="00F37E86" w:rsidRDefault="000821D7">
            <w:pPr>
              <w:rPr>
                <w:sz w:val="20"/>
                <w:szCs w:val="20"/>
              </w:rPr>
            </w:pPr>
            <w:r w:rsidRPr="00F37E86">
              <w:rPr>
                <w:bCs/>
                <w:sz w:val="20"/>
                <w:szCs w:val="20"/>
                <w:u w:val="single"/>
              </w:rPr>
              <w:t>Lifecycle management (vervangingscyclus)</w:t>
            </w:r>
            <w:r w:rsidRPr="00F37E86">
              <w:rPr>
                <w:bCs/>
                <w:sz w:val="20"/>
                <w:szCs w:val="20"/>
              </w:rPr>
              <w:t>:</w:t>
            </w:r>
            <w:r w:rsidRPr="00F37E86">
              <w:rPr>
                <w:sz w:val="20"/>
                <w:szCs w:val="20"/>
              </w:rPr>
              <w:t xml:space="preserve"> Uw visie beargumenteerd vanuit uw organisatie en werkprocessen hoe u omgaat met vervangingsvraagstukken met betrekking tot audiovisuele middelen.</w:t>
            </w:r>
          </w:p>
          <w:p w14:paraId="51F8F722" w14:textId="77777777" w:rsidR="000821D7" w:rsidRPr="00F37E86" w:rsidRDefault="000821D7">
            <w:pPr>
              <w:rPr>
                <w:rFonts w:eastAsia="Calibri" w:cs="Calibri"/>
                <w:sz w:val="20"/>
                <w:szCs w:val="20"/>
              </w:rPr>
            </w:pPr>
            <w:r w:rsidRPr="00F37E86">
              <w:rPr>
                <w:i/>
                <w:iCs/>
                <w:sz w:val="20"/>
                <w:szCs w:val="20"/>
              </w:rPr>
              <w:t>Naarmate uw beschrijving de Opdrachtgever (c.q. de Beoordelingscommissie) meer vertrouwen geeft dat de door u gehanteerde werkwijze (qua organisatie, aanpak en methoden) bij vervangingsvraagstukken leidt tot een toekomstvaste en kosten-efficiënte oplossing voor de opdrachtgever, wordt uw beschrijving beter beoordeeld.</w:t>
            </w:r>
          </w:p>
        </w:tc>
        <w:tc>
          <w:tcPr>
            <w:tcW w:w="466" w:type="pct"/>
            <w:shd w:val="clear" w:color="auto" w:fill="auto"/>
            <w:vAlign w:val="center"/>
          </w:tcPr>
          <w:p w14:paraId="572DBF52" w14:textId="77777777" w:rsidR="000821D7" w:rsidRPr="00C65BBA" w:rsidRDefault="000821D7">
            <w:pPr>
              <w:jc w:val="center"/>
              <w:rPr>
                <w:sz w:val="20"/>
                <w:szCs w:val="20"/>
                <w:highlight w:val="yellow"/>
              </w:rPr>
            </w:pPr>
            <w:r>
              <w:rPr>
                <w:sz w:val="20"/>
                <w:szCs w:val="20"/>
              </w:rPr>
              <w:t>20</w:t>
            </w:r>
            <w:r w:rsidRPr="009F7A48">
              <w:rPr>
                <w:sz w:val="20"/>
                <w:szCs w:val="20"/>
              </w:rPr>
              <w:t>%</w:t>
            </w:r>
          </w:p>
        </w:tc>
      </w:tr>
    </w:tbl>
    <w:p w14:paraId="6CADCEE2" w14:textId="77777777" w:rsidR="000821D7" w:rsidRPr="00C65BBA" w:rsidRDefault="000821D7" w:rsidP="000821D7">
      <w:pPr>
        <w:rPr>
          <w:rFonts w:cs="Arial"/>
        </w:rPr>
      </w:pPr>
    </w:p>
    <w:p w14:paraId="62E6B6A0" w14:textId="1219FEE9" w:rsidR="000821D7" w:rsidRPr="00285B47" w:rsidRDefault="000821D7" w:rsidP="000821D7">
      <w:pPr>
        <w:rPr>
          <w:rFonts w:cs="Arial"/>
        </w:rPr>
      </w:pPr>
      <w:r w:rsidRPr="00285B47">
        <w:rPr>
          <w:rFonts w:cs="Arial"/>
        </w:rPr>
        <w:t>Voor de visie</w:t>
      </w:r>
      <w:r w:rsidR="00E938B8">
        <w:rPr>
          <w:rFonts w:cs="Arial"/>
        </w:rPr>
        <w:t>beschrijving</w:t>
      </w:r>
      <w:r w:rsidRPr="00285B47">
        <w:rPr>
          <w:rFonts w:cs="Arial"/>
        </w:rPr>
        <w:t xml:space="preserve"> kan in totaal 100 punten verdiend worden. Per beoordelingscriterium kan een bepaald percentage van het totale aantal punten verdiend worden. In de beschrijving dienen de bovenstaande onderwerpen te worden behandeld. De totale beschrijving inclusief bijlagen beslaat in </w:t>
      </w:r>
      <w:r w:rsidRPr="00285B47">
        <w:rPr>
          <w:rFonts w:cs="Arial"/>
        </w:rPr>
        <w:lastRenderedPageBreak/>
        <w:t xml:space="preserve">totaal </w:t>
      </w:r>
      <w:r w:rsidRPr="00285B47">
        <w:rPr>
          <w:rFonts w:cs="Arial"/>
          <w:u w:val="single"/>
        </w:rPr>
        <w:t xml:space="preserve">maximaal vijf (5) pagina’s A4 (lettergrootte 10 dpi, </w:t>
      </w:r>
      <w:r w:rsidRPr="009F7A48">
        <w:rPr>
          <w:u w:val="single"/>
        </w:rPr>
        <w:t>regelafstand 1,15, lettertype Arial, enkelzijdig</w:t>
      </w:r>
      <w:r w:rsidRPr="003D4A7D">
        <w:rPr>
          <w:u w:val="single"/>
        </w:rPr>
        <w:t>), exclusief voorblad en inhoudsopgave</w:t>
      </w:r>
      <w:r w:rsidRPr="00285B47">
        <w:rPr>
          <w:rFonts w:cs="Arial"/>
        </w:rPr>
        <w:t>.</w:t>
      </w:r>
      <w:r w:rsidR="008602E2">
        <w:rPr>
          <w:rFonts w:cs="Arial"/>
        </w:rPr>
        <w:t xml:space="preserve"> U voegt dit toe als </w:t>
      </w:r>
      <w:r w:rsidR="008602E2" w:rsidRPr="0038462E">
        <w:rPr>
          <w:rFonts w:cs="Arial"/>
        </w:rPr>
        <w:t>Bijlage</w:t>
      </w:r>
      <w:r w:rsidR="008602E2">
        <w:rPr>
          <w:rFonts w:cs="Arial"/>
        </w:rPr>
        <w:t xml:space="preserve"> </w:t>
      </w:r>
      <w:r w:rsidR="005D1279">
        <w:rPr>
          <w:rFonts w:cs="Arial"/>
        </w:rPr>
        <w:t>1</w:t>
      </w:r>
      <w:r w:rsidR="0038462E">
        <w:rPr>
          <w:rFonts w:cs="Arial"/>
        </w:rPr>
        <w:t>2</w:t>
      </w:r>
      <w:r w:rsidR="008602E2">
        <w:rPr>
          <w:rFonts w:cs="Arial"/>
        </w:rPr>
        <w:t xml:space="preserve"> bij uw Inschrijving.</w:t>
      </w:r>
    </w:p>
    <w:p w14:paraId="70E25D0E" w14:textId="77777777" w:rsidR="00D568FA" w:rsidRPr="001437AD" w:rsidRDefault="00D568FA" w:rsidP="00651720">
      <w:pPr>
        <w:pStyle w:val="Kop3"/>
      </w:pPr>
      <w:bookmarkStart w:id="590" w:name="_Toc459644757"/>
      <w:bookmarkStart w:id="591" w:name="_Toc507057046"/>
      <w:bookmarkEnd w:id="589"/>
      <w:r w:rsidRPr="001437AD">
        <w:t xml:space="preserve">Prijscriterium 1: </w:t>
      </w:r>
      <w:bookmarkEnd w:id="590"/>
      <w:bookmarkEnd w:id="591"/>
      <w:r w:rsidRPr="001437AD">
        <w:t>All-in totaalprijs realisatie, beheer, onderhoud en support initiële bestelling</w:t>
      </w:r>
    </w:p>
    <w:p w14:paraId="3718E476" w14:textId="74ABA1AF" w:rsidR="00D568FA" w:rsidRPr="00D568FA" w:rsidRDefault="00D568FA" w:rsidP="00D568FA">
      <w:r>
        <w:t>Inschrijvers dienen een all-in totaalprijs op te geven</w:t>
      </w:r>
      <w:r w:rsidR="005D1279">
        <w:t xml:space="preserve"> in </w:t>
      </w:r>
      <w:r w:rsidR="005D1279" w:rsidRPr="003D612D">
        <w:t xml:space="preserve">Bijlage </w:t>
      </w:r>
      <w:r w:rsidR="003D612D" w:rsidRPr="003D612D">
        <w:t>5</w:t>
      </w:r>
      <w:r w:rsidRPr="003D612D">
        <w:t>.</w:t>
      </w:r>
      <w:r w:rsidRPr="00D568FA">
        <w:t xml:space="preserve"> </w:t>
      </w:r>
    </w:p>
    <w:tbl>
      <w:tblPr>
        <w:tblW w:w="5000" w:type="pct"/>
        <w:jc w:val="center"/>
        <w:tblLayout w:type="fixed"/>
        <w:tblCellMar>
          <w:left w:w="70" w:type="dxa"/>
          <w:right w:w="70" w:type="dxa"/>
        </w:tblCellMar>
        <w:tblLook w:val="04A0" w:firstRow="1" w:lastRow="0" w:firstColumn="1" w:lastColumn="0" w:noHBand="0" w:noVBand="1"/>
      </w:tblPr>
      <w:tblGrid>
        <w:gridCol w:w="2918"/>
        <w:gridCol w:w="2142"/>
        <w:gridCol w:w="2144"/>
        <w:gridCol w:w="2142"/>
      </w:tblGrid>
      <w:tr w:rsidR="00D568FA" w:rsidRPr="00D568FA" w14:paraId="3EE905F4" w14:textId="77777777" w:rsidTr="0038462E">
        <w:trPr>
          <w:trHeight w:val="286"/>
          <w:jc w:val="center"/>
        </w:trPr>
        <w:tc>
          <w:tcPr>
            <w:tcW w:w="1561" w:type="pct"/>
            <w:tcBorders>
              <w:top w:val="single" w:sz="4" w:space="0" w:color="auto"/>
              <w:left w:val="single" w:sz="4" w:space="0" w:color="auto"/>
              <w:bottom w:val="single" w:sz="4" w:space="0" w:color="auto"/>
              <w:right w:val="single" w:sz="4" w:space="0" w:color="auto"/>
            </w:tcBorders>
            <w:shd w:val="clear" w:color="auto" w:fill="0E77BD"/>
            <w:noWrap/>
            <w:vAlign w:val="bottom"/>
            <w:hideMark/>
          </w:tcPr>
          <w:p w14:paraId="51015ECE" w14:textId="77777777" w:rsidR="00D568FA" w:rsidRPr="00D568FA" w:rsidRDefault="00D568FA">
            <w:pPr>
              <w:rPr>
                <w:b/>
                <w:color w:val="FFFFFF" w:themeColor="background1"/>
              </w:rPr>
            </w:pPr>
            <w:r w:rsidRPr="00D568FA">
              <w:rPr>
                <w:b/>
                <w:color w:val="FFFFFF" w:themeColor="background1"/>
              </w:rPr>
              <w:t>Audiovisuele middelen en dienstverlening</w:t>
            </w:r>
          </w:p>
        </w:tc>
        <w:tc>
          <w:tcPr>
            <w:tcW w:w="1146" w:type="pct"/>
            <w:tcBorders>
              <w:top w:val="single" w:sz="4" w:space="0" w:color="auto"/>
              <w:left w:val="nil"/>
              <w:bottom w:val="single" w:sz="4" w:space="0" w:color="auto"/>
              <w:right w:val="single" w:sz="4" w:space="0" w:color="auto"/>
            </w:tcBorders>
            <w:shd w:val="clear" w:color="auto" w:fill="0E77BD"/>
            <w:vAlign w:val="bottom"/>
            <w:hideMark/>
          </w:tcPr>
          <w:p w14:paraId="3C9ED9CE" w14:textId="19CCA8C1" w:rsidR="00D568FA" w:rsidRPr="00D568FA" w:rsidRDefault="00D568FA">
            <w:pPr>
              <w:jc w:val="center"/>
              <w:rPr>
                <w:b/>
                <w:color w:val="FFFFFF" w:themeColor="background1"/>
              </w:rPr>
            </w:pPr>
            <w:r w:rsidRPr="00D568FA">
              <w:rPr>
                <w:b/>
                <w:color w:val="FFFFFF" w:themeColor="background1"/>
              </w:rPr>
              <w:t>all-in totaalprijs</w:t>
            </w:r>
          </w:p>
          <w:p w14:paraId="35168CED" w14:textId="77777777" w:rsidR="00D568FA" w:rsidRPr="00D568FA" w:rsidRDefault="00D568FA">
            <w:pPr>
              <w:jc w:val="center"/>
              <w:rPr>
                <w:b/>
                <w:color w:val="FFFFFF" w:themeColor="background1"/>
              </w:rPr>
            </w:pPr>
          </w:p>
        </w:tc>
        <w:tc>
          <w:tcPr>
            <w:tcW w:w="1147" w:type="pct"/>
            <w:tcBorders>
              <w:top w:val="single" w:sz="4" w:space="0" w:color="auto"/>
              <w:left w:val="nil"/>
              <w:bottom w:val="single" w:sz="4" w:space="0" w:color="auto"/>
              <w:right w:val="single" w:sz="4" w:space="0" w:color="auto"/>
            </w:tcBorders>
            <w:shd w:val="clear" w:color="auto" w:fill="0E77BD"/>
            <w:noWrap/>
            <w:vAlign w:val="bottom"/>
            <w:hideMark/>
          </w:tcPr>
          <w:p w14:paraId="3D2938D0" w14:textId="5F37194D" w:rsidR="00D568FA" w:rsidRPr="00D568FA" w:rsidRDefault="00D568FA">
            <w:pPr>
              <w:jc w:val="center"/>
              <w:rPr>
                <w:b/>
                <w:color w:val="FFFFFF" w:themeColor="background1"/>
              </w:rPr>
            </w:pPr>
            <w:r w:rsidRPr="00D568FA">
              <w:rPr>
                <w:b/>
                <w:color w:val="FFFFFF" w:themeColor="background1"/>
              </w:rPr>
              <w:t>minimum prijs</w:t>
            </w:r>
          </w:p>
        </w:tc>
        <w:tc>
          <w:tcPr>
            <w:tcW w:w="1147" w:type="pct"/>
            <w:tcBorders>
              <w:top w:val="single" w:sz="4" w:space="0" w:color="auto"/>
              <w:left w:val="nil"/>
              <w:bottom w:val="single" w:sz="4" w:space="0" w:color="auto"/>
              <w:right w:val="single" w:sz="4" w:space="0" w:color="auto"/>
            </w:tcBorders>
            <w:shd w:val="clear" w:color="auto" w:fill="0E77BD"/>
            <w:noWrap/>
            <w:vAlign w:val="bottom"/>
            <w:hideMark/>
          </w:tcPr>
          <w:p w14:paraId="71755FCC" w14:textId="2C0C4BB9" w:rsidR="00D568FA" w:rsidRPr="00D568FA" w:rsidRDefault="00D568FA">
            <w:pPr>
              <w:jc w:val="center"/>
              <w:rPr>
                <w:b/>
                <w:color w:val="FFFFFF" w:themeColor="background1"/>
              </w:rPr>
            </w:pPr>
            <w:r w:rsidRPr="00D568FA">
              <w:rPr>
                <w:b/>
                <w:color w:val="FFFFFF" w:themeColor="background1"/>
              </w:rPr>
              <w:t>maximum prijs</w:t>
            </w:r>
          </w:p>
        </w:tc>
      </w:tr>
      <w:tr w:rsidR="00D568FA" w:rsidRPr="00D568FA" w14:paraId="268C6ADB" w14:textId="77777777" w:rsidTr="0038462E">
        <w:trPr>
          <w:trHeight w:val="300"/>
          <w:jc w:val="center"/>
        </w:trPr>
        <w:tc>
          <w:tcPr>
            <w:tcW w:w="1561" w:type="pct"/>
            <w:tcBorders>
              <w:top w:val="single" w:sz="4" w:space="0" w:color="auto"/>
              <w:left w:val="single" w:sz="4" w:space="0" w:color="auto"/>
              <w:bottom w:val="single" w:sz="4" w:space="0" w:color="auto"/>
              <w:right w:val="single" w:sz="4" w:space="0" w:color="auto"/>
            </w:tcBorders>
            <w:shd w:val="clear" w:color="auto" w:fill="auto"/>
            <w:noWrap/>
          </w:tcPr>
          <w:p w14:paraId="0C962A66" w14:textId="77777777" w:rsidR="00D568FA" w:rsidRPr="006D5A8A" w:rsidRDefault="00D568FA">
            <w:pPr>
              <w:rPr>
                <w:sz w:val="20"/>
                <w:szCs w:val="20"/>
              </w:rPr>
            </w:pPr>
            <w:r w:rsidRPr="006D5A8A">
              <w:rPr>
                <w:b/>
                <w:sz w:val="20"/>
                <w:szCs w:val="20"/>
              </w:rPr>
              <w:t>Totaalprijs excl. BTW</w:t>
            </w:r>
          </w:p>
        </w:tc>
        <w:tc>
          <w:tcPr>
            <w:tcW w:w="1146" w:type="pct"/>
            <w:tcBorders>
              <w:top w:val="single" w:sz="4" w:space="0" w:color="auto"/>
              <w:left w:val="nil"/>
              <w:bottom w:val="single" w:sz="4" w:space="0" w:color="auto"/>
              <w:right w:val="single" w:sz="4" w:space="0" w:color="auto"/>
            </w:tcBorders>
            <w:shd w:val="clear" w:color="auto" w:fill="00FF00"/>
            <w:noWrap/>
            <w:vAlign w:val="bottom"/>
          </w:tcPr>
          <w:p w14:paraId="77E54CD7" w14:textId="77777777" w:rsidR="00D568FA" w:rsidRPr="006D5A8A" w:rsidRDefault="00D568FA">
            <w:pPr>
              <w:rPr>
                <w:sz w:val="20"/>
                <w:szCs w:val="20"/>
              </w:rPr>
            </w:pPr>
            <w:r w:rsidRPr="006D5A8A">
              <w:rPr>
                <w:sz w:val="20"/>
                <w:szCs w:val="20"/>
              </w:rPr>
              <w:t xml:space="preserve"> €    </w:t>
            </w:r>
          </w:p>
        </w:tc>
        <w:tc>
          <w:tcPr>
            <w:tcW w:w="1147" w:type="pct"/>
            <w:tcBorders>
              <w:top w:val="single" w:sz="4" w:space="0" w:color="auto"/>
              <w:left w:val="nil"/>
              <w:bottom w:val="single" w:sz="4" w:space="0" w:color="auto"/>
              <w:right w:val="single" w:sz="4" w:space="0" w:color="auto"/>
            </w:tcBorders>
            <w:shd w:val="clear" w:color="auto" w:fill="auto"/>
            <w:noWrap/>
            <w:vAlign w:val="bottom"/>
          </w:tcPr>
          <w:p w14:paraId="32C1C061" w14:textId="77777777" w:rsidR="00D568FA" w:rsidRPr="006D5A8A" w:rsidRDefault="00D568FA" w:rsidP="0038462E">
            <w:pPr>
              <w:jc w:val="center"/>
              <w:rPr>
                <w:sz w:val="20"/>
                <w:szCs w:val="20"/>
              </w:rPr>
            </w:pPr>
            <w:r w:rsidRPr="006D5A8A">
              <w:rPr>
                <w:sz w:val="20"/>
                <w:szCs w:val="20"/>
              </w:rPr>
              <w:t>€ 155.000</w:t>
            </w:r>
          </w:p>
        </w:tc>
        <w:tc>
          <w:tcPr>
            <w:tcW w:w="1147" w:type="pct"/>
            <w:tcBorders>
              <w:top w:val="single" w:sz="4" w:space="0" w:color="auto"/>
              <w:left w:val="nil"/>
              <w:bottom w:val="single" w:sz="4" w:space="0" w:color="auto"/>
              <w:right w:val="single" w:sz="4" w:space="0" w:color="auto"/>
            </w:tcBorders>
            <w:shd w:val="clear" w:color="auto" w:fill="auto"/>
            <w:noWrap/>
            <w:vAlign w:val="bottom"/>
          </w:tcPr>
          <w:p w14:paraId="4DFE0ED9" w14:textId="77777777" w:rsidR="00D568FA" w:rsidRPr="006D5A8A" w:rsidRDefault="00D568FA" w:rsidP="0038462E">
            <w:pPr>
              <w:jc w:val="center"/>
              <w:rPr>
                <w:sz w:val="20"/>
                <w:szCs w:val="20"/>
              </w:rPr>
            </w:pPr>
            <w:r w:rsidRPr="006D5A8A">
              <w:rPr>
                <w:sz w:val="20"/>
                <w:szCs w:val="20"/>
              </w:rPr>
              <w:t>€ 225.000</w:t>
            </w:r>
          </w:p>
        </w:tc>
      </w:tr>
      <w:tr w:rsidR="00D568FA" w:rsidRPr="00D568FA" w14:paraId="7C32DF46" w14:textId="77777777" w:rsidTr="0038462E">
        <w:trPr>
          <w:trHeight w:val="46"/>
          <w:jc w:val="center"/>
        </w:trPr>
        <w:tc>
          <w:tcPr>
            <w:tcW w:w="1561" w:type="pct"/>
            <w:tcBorders>
              <w:top w:val="single" w:sz="4" w:space="0" w:color="auto"/>
            </w:tcBorders>
            <w:shd w:val="clear" w:color="auto" w:fill="auto"/>
            <w:noWrap/>
            <w:vAlign w:val="bottom"/>
          </w:tcPr>
          <w:p w14:paraId="73EC2D18" w14:textId="77777777" w:rsidR="00D568FA" w:rsidRPr="006D5A8A" w:rsidRDefault="00D568FA">
            <w:pPr>
              <w:rPr>
                <w:b/>
                <w:sz w:val="20"/>
                <w:szCs w:val="20"/>
              </w:rPr>
            </w:pPr>
          </w:p>
        </w:tc>
        <w:tc>
          <w:tcPr>
            <w:tcW w:w="1146" w:type="pct"/>
            <w:tcBorders>
              <w:top w:val="single" w:sz="4" w:space="0" w:color="auto"/>
              <w:right w:val="single" w:sz="4" w:space="0" w:color="auto"/>
            </w:tcBorders>
            <w:shd w:val="clear" w:color="auto" w:fill="auto"/>
            <w:noWrap/>
            <w:vAlign w:val="bottom"/>
          </w:tcPr>
          <w:p w14:paraId="468AF43E" w14:textId="77777777" w:rsidR="00D568FA" w:rsidRPr="006D5A8A" w:rsidRDefault="00D568FA">
            <w:pPr>
              <w:rPr>
                <w:sz w:val="20"/>
                <w:szCs w:val="20"/>
              </w:rPr>
            </w:pPr>
          </w:p>
        </w:tc>
        <w:tc>
          <w:tcPr>
            <w:tcW w:w="114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C8D88C" w14:textId="77777777" w:rsidR="00D568FA" w:rsidRPr="006D5A8A" w:rsidRDefault="00D568FA">
            <w:pPr>
              <w:jc w:val="center"/>
              <w:rPr>
                <w:b/>
                <w:sz w:val="20"/>
                <w:szCs w:val="20"/>
              </w:rPr>
            </w:pPr>
            <w:r w:rsidRPr="006D5A8A">
              <w:rPr>
                <w:b/>
                <w:sz w:val="20"/>
                <w:szCs w:val="20"/>
              </w:rPr>
              <w:t>min. totaalprijs</w:t>
            </w:r>
          </w:p>
        </w:tc>
        <w:tc>
          <w:tcPr>
            <w:tcW w:w="114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284D86" w14:textId="77777777" w:rsidR="00D568FA" w:rsidRPr="006D5A8A" w:rsidRDefault="00D568FA">
            <w:pPr>
              <w:jc w:val="center"/>
              <w:rPr>
                <w:b/>
                <w:sz w:val="20"/>
                <w:szCs w:val="20"/>
              </w:rPr>
            </w:pPr>
            <w:r w:rsidRPr="006D5A8A">
              <w:rPr>
                <w:b/>
                <w:sz w:val="20"/>
                <w:szCs w:val="20"/>
              </w:rPr>
              <w:t>max. totaalprijs</w:t>
            </w:r>
          </w:p>
        </w:tc>
      </w:tr>
    </w:tbl>
    <w:p w14:paraId="46AC7937" w14:textId="77777777" w:rsidR="00D568FA" w:rsidRPr="00D568FA" w:rsidRDefault="00D568FA" w:rsidP="00D568FA">
      <w:pPr>
        <w:spacing w:before="240" w:after="0"/>
        <w:rPr>
          <w:rFonts w:cs="Arial"/>
          <w:u w:val="single"/>
        </w:rPr>
      </w:pPr>
      <w:r w:rsidRPr="00D568FA">
        <w:rPr>
          <w:rFonts w:cs="Arial"/>
          <w:u w:val="single"/>
        </w:rPr>
        <w:t>Prijsvoorwaarden</w:t>
      </w:r>
    </w:p>
    <w:p w14:paraId="61B30553" w14:textId="77777777" w:rsidR="00D568FA" w:rsidRPr="00D568FA" w:rsidRDefault="00D568FA" w:rsidP="00D568FA">
      <w:r w:rsidRPr="00D568FA">
        <w:t>Bij de all-inclusive prijsopgave gelden de volgende uitgangspunten en nadere voorwaarden:</w:t>
      </w:r>
    </w:p>
    <w:p w14:paraId="530D4AB1" w14:textId="77777777" w:rsidR="00D568FA" w:rsidRPr="00D568FA" w:rsidRDefault="00D568FA" w:rsidP="007F6F31">
      <w:pPr>
        <w:pStyle w:val="Lijstalinea"/>
        <w:numPr>
          <w:ilvl w:val="0"/>
          <w:numId w:val="24"/>
        </w:numPr>
        <w:tabs>
          <w:tab w:val="num" w:pos="340"/>
        </w:tabs>
        <w:rPr>
          <w:sz w:val="22"/>
          <w:szCs w:val="22"/>
        </w:rPr>
      </w:pPr>
      <w:r w:rsidRPr="00D568FA">
        <w:rPr>
          <w:sz w:val="22"/>
          <w:szCs w:val="22"/>
        </w:rPr>
        <w:t>Uw totale all-in prijsopgave dient binnen de bandbreedte (inclusief de genoemde grensbedragen) te vallen. Een prijsopgave die buiten de bandbreedte valt, is niet toegestaan en leidt tot uitsluiting van deelname aan deze aanbesteding.</w:t>
      </w:r>
    </w:p>
    <w:p w14:paraId="3FF7376D" w14:textId="6D96318C" w:rsidR="00D568FA" w:rsidRPr="00D568FA" w:rsidRDefault="00D568FA" w:rsidP="007F6F31">
      <w:pPr>
        <w:pStyle w:val="Lijstalinea"/>
        <w:numPr>
          <w:ilvl w:val="0"/>
          <w:numId w:val="24"/>
        </w:numPr>
        <w:tabs>
          <w:tab w:val="num" w:pos="340"/>
        </w:tabs>
        <w:rPr>
          <w:sz w:val="22"/>
          <w:szCs w:val="22"/>
        </w:rPr>
      </w:pPr>
      <w:r w:rsidRPr="00D568FA">
        <w:rPr>
          <w:sz w:val="22"/>
          <w:szCs w:val="22"/>
        </w:rPr>
        <w:t xml:space="preserve">De prijzen dienen inclusief milieubijdrage, opslagkosten, distributie-, transport- en alle overige kosten te zijn. </w:t>
      </w:r>
      <w:r w:rsidR="002613A8">
        <w:rPr>
          <w:sz w:val="22"/>
          <w:szCs w:val="22"/>
        </w:rPr>
        <w:t>Inschrijvingen</w:t>
      </w:r>
      <w:r w:rsidRPr="00D568FA">
        <w:rPr>
          <w:sz w:val="22"/>
          <w:szCs w:val="22"/>
        </w:rPr>
        <w:t xml:space="preserve"> waarbij deze kosten separaat vermeld staan, worden niet in behandeling genomen. Opdrachtnemer berekent geen afleveringskosten ongeacht de aard en de locatie van de levering.</w:t>
      </w:r>
    </w:p>
    <w:p w14:paraId="0A16233F" w14:textId="30A90BC5" w:rsidR="00D568FA" w:rsidRPr="00D568FA" w:rsidRDefault="00D568FA" w:rsidP="007F6F31">
      <w:pPr>
        <w:pStyle w:val="Lijstalinea"/>
        <w:numPr>
          <w:ilvl w:val="0"/>
          <w:numId w:val="24"/>
        </w:numPr>
        <w:tabs>
          <w:tab w:val="num" w:pos="340"/>
        </w:tabs>
        <w:rPr>
          <w:sz w:val="22"/>
          <w:szCs w:val="22"/>
        </w:rPr>
      </w:pPr>
      <w:r w:rsidRPr="00D568FA">
        <w:rPr>
          <w:sz w:val="22"/>
          <w:szCs w:val="22"/>
        </w:rPr>
        <w:t xml:space="preserve">U dient een uitgebreide specificatie mee te sturen per onderdeel (leveringen, diensten en bijkomende materialen) </w:t>
      </w:r>
      <w:r w:rsidR="002613A8">
        <w:rPr>
          <w:sz w:val="22"/>
          <w:szCs w:val="22"/>
        </w:rPr>
        <w:t>bij</w:t>
      </w:r>
      <w:r w:rsidRPr="00D568FA">
        <w:rPr>
          <w:sz w:val="22"/>
          <w:szCs w:val="22"/>
        </w:rPr>
        <w:t xml:space="preserve"> het prijzenblad.</w:t>
      </w:r>
    </w:p>
    <w:p w14:paraId="0E52E8C7" w14:textId="77777777" w:rsidR="00D568FA" w:rsidRPr="00D568FA" w:rsidRDefault="00D568FA" w:rsidP="007F6F31">
      <w:pPr>
        <w:pStyle w:val="Lijstalinea"/>
        <w:numPr>
          <w:ilvl w:val="0"/>
          <w:numId w:val="24"/>
        </w:numPr>
        <w:tabs>
          <w:tab w:val="num" w:pos="340"/>
        </w:tabs>
        <w:rPr>
          <w:sz w:val="22"/>
          <w:szCs w:val="22"/>
        </w:rPr>
      </w:pPr>
      <w:r w:rsidRPr="00D568FA">
        <w:rPr>
          <w:sz w:val="22"/>
          <w:szCs w:val="22"/>
        </w:rPr>
        <w:t>De prijzen die u hier opgeeft in uw specificatie gelden als maximum en vaste prijzen en worden als zodanig opgenomen in de Overeenkomst na gunning, exclusief indexering. Dit betekent voor concrete offertes die door u gedurende de looptijd van de Overeenkomst worden uitgebracht dat de gehanteerde prijzen voor de door u geprijsde onderdelen gelijk zijn aan of lager dan in de Overeenkomst is opgenomen.</w:t>
      </w:r>
    </w:p>
    <w:p w14:paraId="1DB8D94F" w14:textId="77777777" w:rsidR="00D568FA" w:rsidRPr="00D568FA" w:rsidRDefault="00D568FA" w:rsidP="007F6F31">
      <w:pPr>
        <w:pStyle w:val="Lijstalinea"/>
        <w:numPr>
          <w:ilvl w:val="0"/>
          <w:numId w:val="24"/>
        </w:numPr>
        <w:tabs>
          <w:tab w:val="num" w:pos="340"/>
        </w:tabs>
        <w:rPr>
          <w:sz w:val="22"/>
          <w:szCs w:val="22"/>
        </w:rPr>
      </w:pPr>
      <w:r w:rsidRPr="00D568FA">
        <w:rPr>
          <w:sz w:val="22"/>
          <w:szCs w:val="22"/>
        </w:rPr>
        <w:t>De door Inschrijver opgegeven prijzen dekken alle in het aanbestedingsdocument opgenomen eisen. Dit betekent dat alle kosten - zowel materiaal als uren - in het door Inschrijver aangeboden vaste opslagpercentage zijn verwerkt.</w:t>
      </w:r>
    </w:p>
    <w:p w14:paraId="57757C52" w14:textId="77777777" w:rsidR="00D568FA" w:rsidRPr="00D568FA" w:rsidRDefault="00D568FA" w:rsidP="007F6F31">
      <w:pPr>
        <w:pStyle w:val="Lijstalinea"/>
        <w:numPr>
          <w:ilvl w:val="0"/>
          <w:numId w:val="24"/>
        </w:numPr>
        <w:tabs>
          <w:tab w:val="num" w:pos="340"/>
        </w:tabs>
        <w:rPr>
          <w:sz w:val="22"/>
          <w:szCs w:val="22"/>
        </w:rPr>
      </w:pPr>
      <w:r w:rsidRPr="00D568FA">
        <w:rPr>
          <w:sz w:val="22"/>
          <w:szCs w:val="22"/>
        </w:rPr>
        <w:t>Facturatie van extra kosten is onmogelijk, tenzij expliciet en schriftelijk door Inschrijver aangegeven en met toestemming van de Opdrachtgever.</w:t>
      </w:r>
    </w:p>
    <w:p w14:paraId="512F40B6" w14:textId="77777777" w:rsidR="00D568FA" w:rsidRPr="00D568FA" w:rsidRDefault="00D568FA" w:rsidP="007F6F31">
      <w:pPr>
        <w:pStyle w:val="Lijstalinea"/>
        <w:numPr>
          <w:ilvl w:val="0"/>
          <w:numId w:val="24"/>
        </w:numPr>
        <w:tabs>
          <w:tab w:val="num" w:pos="340"/>
        </w:tabs>
        <w:rPr>
          <w:sz w:val="22"/>
          <w:szCs w:val="22"/>
        </w:rPr>
      </w:pPr>
      <w:r w:rsidRPr="00D568FA">
        <w:rPr>
          <w:sz w:val="22"/>
          <w:szCs w:val="22"/>
        </w:rPr>
        <w:t>De prijsopgaves en offertes zijn steeds gebaseerd op het leveren van fabrieksnieuwe onderdelen.</w:t>
      </w:r>
    </w:p>
    <w:p w14:paraId="1CD267AD" w14:textId="77777777" w:rsidR="00D568FA" w:rsidRPr="00D568FA" w:rsidRDefault="00D568FA" w:rsidP="007F6F31">
      <w:pPr>
        <w:pStyle w:val="Lijstalinea"/>
        <w:numPr>
          <w:ilvl w:val="0"/>
          <w:numId w:val="24"/>
        </w:numPr>
        <w:tabs>
          <w:tab w:val="num" w:pos="340"/>
        </w:tabs>
        <w:rPr>
          <w:sz w:val="22"/>
          <w:szCs w:val="22"/>
        </w:rPr>
      </w:pPr>
      <w:r w:rsidRPr="00D568FA">
        <w:rPr>
          <w:sz w:val="22"/>
          <w:szCs w:val="22"/>
        </w:rPr>
        <w:t xml:space="preserve">Alle prijzen dienen te worden vermeld in Euro zonder enig voorbehoud, </w:t>
      </w:r>
      <w:r w:rsidRPr="00D568FA">
        <w:rPr>
          <w:b/>
          <w:bCs/>
          <w:sz w:val="22"/>
          <w:szCs w:val="22"/>
        </w:rPr>
        <w:t>ex</w:t>
      </w:r>
      <w:r w:rsidRPr="00D568FA">
        <w:rPr>
          <w:b/>
          <w:sz w:val="22"/>
          <w:szCs w:val="22"/>
        </w:rPr>
        <w:t>clusief</w:t>
      </w:r>
      <w:r w:rsidRPr="00D568FA">
        <w:rPr>
          <w:sz w:val="22"/>
          <w:szCs w:val="22"/>
        </w:rPr>
        <w:t xml:space="preserve"> de verschuldigde 21% BTW.</w:t>
      </w:r>
    </w:p>
    <w:p w14:paraId="0C1AA742" w14:textId="64823363" w:rsidR="003C61C2" w:rsidRPr="008476E0" w:rsidRDefault="00F43F55" w:rsidP="00E46F96">
      <w:pPr>
        <w:pStyle w:val="Kop2"/>
      </w:pPr>
      <w:bookmarkStart w:id="592" w:name="_Toc160781901"/>
      <w:r w:rsidRPr="00E7499B">
        <w:t xml:space="preserve">Beoordelingswijze </w:t>
      </w:r>
      <w:r w:rsidR="000E611E">
        <w:t>k</w:t>
      </w:r>
      <w:r w:rsidRPr="00E7499B">
        <w:t>waliteit</w:t>
      </w:r>
      <w:r w:rsidR="006652B0">
        <w:t xml:space="preserve"> en prijs</w:t>
      </w:r>
      <w:bookmarkEnd w:id="592"/>
    </w:p>
    <w:p w14:paraId="15651D43" w14:textId="31C4684B" w:rsidR="003C61C2" w:rsidRPr="00B4299D" w:rsidRDefault="003C61C2" w:rsidP="00E46F96">
      <w:r w:rsidRPr="00FF2363">
        <w:t xml:space="preserve">Inschrijver verklaart middels </w:t>
      </w:r>
      <w:r w:rsidR="00BC787D">
        <w:t>I</w:t>
      </w:r>
      <w:r w:rsidRPr="00FF2363">
        <w:t xml:space="preserve">nschrijving dat alle eisen zoals vermeld in het </w:t>
      </w:r>
      <w:r w:rsidR="00BC787D">
        <w:t>P</w:t>
      </w:r>
      <w:r w:rsidRPr="00FF2363">
        <w:t xml:space="preserve">rogramma van </w:t>
      </w:r>
      <w:r w:rsidR="00BC787D">
        <w:t>E</w:t>
      </w:r>
      <w:r w:rsidRPr="00FF2363">
        <w:t xml:space="preserve">isen, en zoals aangepast in de </w:t>
      </w:r>
      <w:r w:rsidR="00BC787D">
        <w:t>N</w:t>
      </w:r>
      <w:r w:rsidRPr="00FF2363">
        <w:t xml:space="preserve">ota(’s) van </w:t>
      </w:r>
      <w:r w:rsidR="00BC787D">
        <w:t>I</w:t>
      </w:r>
      <w:r w:rsidRPr="00FF2363">
        <w:t>nlichtingen, in de geoffreerde prijzen verwerkt zijn.</w:t>
      </w:r>
      <w:r w:rsidR="00FF2363" w:rsidRPr="00FF2363">
        <w:t xml:space="preserve"> </w:t>
      </w:r>
      <w:r w:rsidRPr="00FF2363">
        <w:t xml:space="preserve">Het niet invullen van (onderdelen van) </w:t>
      </w:r>
      <w:r w:rsidR="0053736E">
        <w:t>het</w:t>
      </w:r>
      <w:r w:rsidRPr="00FF2363">
        <w:t xml:space="preserve"> prij</w:t>
      </w:r>
      <w:r w:rsidR="0053736E">
        <w:t>smodel</w:t>
      </w:r>
      <w:r w:rsidRPr="00FF2363">
        <w:t xml:space="preserve"> leidt tot ongeldigheid van de </w:t>
      </w:r>
      <w:r w:rsidR="00BC787D">
        <w:t>I</w:t>
      </w:r>
      <w:r w:rsidRPr="00FF2363">
        <w:t xml:space="preserve">nschrijving. Inschrijver dient reële marktconforme prijzen te offreren (ook op onderdelen van </w:t>
      </w:r>
      <w:r w:rsidR="0053736E">
        <w:t>het prijsmodel</w:t>
      </w:r>
      <w:r w:rsidRPr="00FF2363">
        <w:t>).</w:t>
      </w:r>
    </w:p>
    <w:p w14:paraId="6320501B" w14:textId="170FAFB2" w:rsidR="0053736E" w:rsidRDefault="003C61C2" w:rsidP="00E46F96">
      <w:r w:rsidRPr="00B4299D">
        <w:t xml:space="preserve">Indien </w:t>
      </w:r>
      <w:r w:rsidR="004E1AB1">
        <w:t>Aanbestedende Dienst</w:t>
      </w:r>
      <w:r w:rsidRPr="00B4299D">
        <w:t xml:space="preserve"> gerede twijfel over c.q. gegronde vermoedens heeft te twijfelen aan de onafhankelijkheid van de </w:t>
      </w:r>
      <w:r w:rsidR="00BC787D">
        <w:t>Inschrijvingen</w:t>
      </w:r>
      <w:r w:rsidRPr="00B4299D">
        <w:t xml:space="preserve">, zal zij de betreffende </w:t>
      </w:r>
      <w:r w:rsidR="004E1AB1">
        <w:t>Inschrijvers</w:t>
      </w:r>
      <w:r w:rsidRPr="00B4299D">
        <w:t xml:space="preserve"> hiervan op de hoogte stellen </w:t>
      </w:r>
      <w:r w:rsidRPr="00B4299D">
        <w:lastRenderedPageBreak/>
        <w:t xml:space="preserve">en hen de kans bieden de vermoedens gemotiveerd te </w:t>
      </w:r>
      <w:r w:rsidR="003225F1">
        <w:t>weerleggen</w:t>
      </w:r>
      <w:r w:rsidRPr="00B4299D">
        <w:t xml:space="preserve">. Als de vermoedens van </w:t>
      </w:r>
      <w:r w:rsidR="004E1AB1">
        <w:t>Aanbestedende Dienst</w:t>
      </w:r>
      <w:r w:rsidRPr="00B4299D">
        <w:t xml:space="preserve"> na respons van </w:t>
      </w:r>
      <w:r w:rsidR="004E1AB1">
        <w:t>Inschrijver</w:t>
      </w:r>
      <w:r w:rsidRPr="00B4299D">
        <w:t xml:space="preserve">(s) in stand blijven, kan zij de betreffende autoriteit op de hoogte stellen van haar vermoedens en besluiten de betreffende </w:t>
      </w:r>
      <w:r w:rsidR="00BC787D">
        <w:t>Inschrijving</w:t>
      </w:r>
      <w:r w:rsidRPr="00B4299D">
        <w:t>(en) te ecarteren.</w:t>
      </w:r>
    </w:p>
    <w:p w14:paraId="6643FF59" w14:textId="77777777" w:rsidR="006652B0" w:rsidRPr="001437AD" w:rsidRDefault="006652B0" w:rsidP="00651720">
      <w:pPr>
        <w:pStyle w:val="Kop3"/>
      </w:pPr>
      <w:bookmarkStart w:id="593" w:name="_Toc368471998"/>
      <w:bookmarkStart w:id="594" w:name="_Toc406765501"/>
      <w:bookmarkStart w:id="595" w:name="_Toc406765596"/>
      <w:bookmarkStart w:id="596" w:name="_Toc406766071"/>
      <w:bookmarkStart w:id="597" w:name="_Toc406766457"/>
      <w:bookmarkStart w:id="598" w:name="_Toc475364054"/>
      <w:bookmarkStart w:id="599" w:name="_Toc475364840"/>
      <w:bookmarkStart w:id="600" w:name="_Toc65578779"/>
      <w:bookmarkStart w:id="601" w:name="_Toc65584529"/>
      <w:bookmarkStart w:id="602" w:name="_Toc65673382"/>
      <w:r w:rsidRPr="001437AD">
        <w:t>Beoordelingsmethodiek kwaliteit</w:t>
      </w:r>
      <w:bookmarkEnd w:id="593"/>
      <w:bookmarkEnd w:id="594"/>
      <w:bookmarkEnd w:id="595"/>
      <w:bookmarkEnd w:id="596"/>
      <w:bookmarkEnd w:id="597"/>
      <w:bookmarkEnd w:id="598"/>
      <w:bookmarkEnd w:id="599"/>
      <w:bookmarkEnd w:id="600"/>
      <w:bookmarkEnd w:id="601"/>
      <w:bookmarkEnd w:id="602"/>
      <w:r w:rsidRPr="001437AD">
        <w:t xml:space="preserve"> en bepaling aantal punten</w:t>
      </w:r>
    </w:p>
    <w:p w14:paraId="79CD2351" w14:textId="174D3A3B" w:rsidR="007F3E14" w:rsidRPr="007460E0" w:rsidRDefault="007F3E14" w:rsidP="007F3E14">
      <w:r w:rsidRPr="007460E0">
        <w:t>Voor ieder subgunningcriterium kan een ongewogen puntentotaal van 100 punten behaald worden. Aan de hand van de wegingsfactor voor het subgunningcriterium wordt het gewogen puntentotaal per subgunningcriterium berekend</w:t>
      </w:r>
      <w:r>
        <w:t xml:space="preserve">. </w:t>
      </w:r>
      <w:r w:rsidRPr="007460E0">
        <w:t>Tussentijds worden puntenaantallen niet afgerond.</w:t>
      </w:r>
      <w:r>
        <w:t xml:space="preserve"> Het eindcijfer voor kwaliteit wordt </w:t>
      </w:r>
      <w:r w:rsidRPr="007460E0">
        <w:t>afgerond op twee cijfers achter de komma uitgaande van de gebruikelijke afrondingsnormen.</w:t>
      </w:r>
    </w:p>
    <w:p w14:paraId="59A7DD36" w14:textId="5CCB4ECC" w:rsidR="006652B0" w:rsidRPr="00E7499B" w:rsidRDefault="006652B0" w:rsidP="006652B0">
      <w:r w:rsidRPr="00E7499B">
        <w:t xml:space="preserve">Voor </w:t>
      </w:r>
      <w:r w:rsidR="007F3E14">
        <w:t>het</w:t>
      </w:r>
      <w:r w:rsidRPr="00E7499B">
        <w:t xml:space="preserve"> </w:t>
      </w:r>
      <w:r w:rsidRPr="00A90871">
        <w:t xml:space="preserve">“Plan van aanpak </w:t>
      </w:r>
      <w:r w:rsidR="007F3E14">
        <w:t>turn-key uitrol</w:t>
      </w:r>
      <w:r w:rsidRPr="00A90871">
        <w:t xml:space="preserve">” </w:t>
      </w:r>
      <w:r w:rsidR="007F3E14">
        <w:t xml:space="preserve">en “Visie op partnership” </w:t>
      </w:r>
      <w:r w:rsidRPr="00A90871">
        <w:t>wordt per onderdeel in consensus een oordeel gegeven op basis van de volgende puntenschaal</w:t>
      </w:r>
      <w:r w:rsidRPr="00E7499B">
        <w:t>:</w:t>
      </w:r>
    </w:p>
    <w:tbl>
      <w:tblPr>
        <w:tblW w:w="889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Look w:val="00A0" w:firstRow="1" w:lastRow="0" w:firstColumn="1" w:lastColumn="0" w:noHBand="0" w:noVBand="0"/>
      </w:tblPr>
      <w:tblGrid>
        <w:gridCol w:w="6093"/>
        <w:gridCol w:w="2804"/>
      </w:tblGrid>
      <w:tr w:rsidR="006652B0" w:rsidRPr="00E7499B" w14:paraId="0AA4B6A2" w14:textId="77777777" w:rsidTr="006327A5">
        <w:tc>
          <w:tcPr>
            <w:tcW w:w="6093" w:type="dxa"/>
            <w:shd w:val="clear" w:color="auto" w:fill="1877BC"/>
          </w:tcPr>
          <w:p w14:paraId="17DE3F54" w14:textId="77777777" w:rsidR="006652B0" w:rsidRPr="006652B0" w:rsidRDefault="006652B0" w:rsidP="00AD676D">
            <w:pPr>
              <w:pStyle w:val="BTStandaardTabel"/>
              <w:rPr>
                <w:rFonts w:asciiTheme="minorHAnsi" w:hAnsiTheme="minorHAnsi"/>
                <w:b/>
                <w:color w:val="FFFFFF" w:themeColor="background1"/>
                <w:sz w:val="20"/>
                <w:szCs w:val="18"/>
              </w:rPr>
            </w:pPr>
            <w:r w:rsidRPr="006652B0">
              <w:rPr>
                <w:rFonts w:asciiTheme="minorHAnsi" w:hAnsiTheme="minorHAnsi"/>
                <w:b/>
                <w:color w:val="FFFFFF" w:themeColor="background1"/>
                <w:sz w:val="20"/>
                <w:szCs w:val="18"/>
              </w:rPr>
              <w:t>Waardering</w:t>
            </w:r>
          </w:p>
        </w:tc>
        <w:tc>
          <w:tcPr>
            <w:tcW w:w="2804" w:type="dxa"/>
            <w:shd w:val="clear" w:color="auto" w:fill="1877BC"/>
          </w:tcPr>
          <w:p w14:paraId="443043C5" w14:textId="77777777" w:rsidR="006652B0" w:rsidRPr="006652B0" w:rsidRDefault="006652B0" w:rsidP="00AD676D">
            <w:pPr>
              <w:pStyle w:val="BTStandaardTabel"/>
              <w:rPr>
                <w:rFonts w:asciiTheme="minorHAnsi" w:hAnsiTheme="minorHAnsi"/>
                <w:b/>
                <w:color w:val="FFFFFF" w:themeColor="background1"/>
                <w:sz w:val="20"/>
                <w:szCs w:val="18"/>
              </w:rPr>
            </w:pPr>
            <w:r w:rsidRPr="006652B0">
              <w:rPr>
                <w:rFonts w:asciiTheme="minorHAnsi" w:hAnsiTheme="minorHAnsi"/>
                <w:b/>
                <w:color w:val="FFFFFF" w:themeColor="background1"/>
                <w:sz w:val="20"/>
                <w:szCs w:val="18"/>
              </w:rPr>
              <w:t>Score</w:t>
            </w:r>
          </w:p>
        </w:tc>
      </w:tr>
      <w:tr w:rsidR="006652B0" w:rsidRPr="00E7499B" w14:paraId="7B82FC3D" w14:textId="77777777" w:rsidTr="006327A5">
        <w:tc>
          <w:tcPr>
            <w:tcW w:w="6093" w:type="dxa"/>
            <w:shd w:val="clear" w:color="auto" w:fill="auto"/>
          </w:tcPr>
          <w:p w14:paraId="6BFF2510" w14:textId="0DB2330F" w:rsidR="006652B0" w:rsidRPr="00E7499B" w:rsidRDefault="006652B0" w:rsidP="00AD676D">
            <w:pPr>
              <w:pStyle w:val="BTStandaardTabel"/>
              <w:rPr>
                <w:rFonts w:asciiTheme="minorHAnsi" w:hAnsiTheme="minorHAnsi"/>
                <w:sz w:val="20"/>
                <w:szCs w:val="20"/>
              </w:rPr>
            </w:pPr>
            <w:r w:rsidRPr="00E7499B">
              <w:rPr>
                <w:rFonts w:asciiTheme="minorHAnsi" w:hAnsiTheme="minorHAnsi"/>
                <w:sz w:val="20"/>
                <w:szCs w:val="20"/>
              </w:rPr>
              <w:t xml:space="preserve">De beschrijving </w:t>
            </w:r>
            <w:r w:rsidR="007F3E14">
              <w:rPr>
                <w:rFonts w:asciiTheme="minorHAnsi" w:hAnsiTheme="minorHAnsi"/>
                <w:sz w:val="20"/>
                <w:szCs w:val="20"/>
              </w:rPr>
              <w:t xml:space="preserve">(en indien van toepassing tevens de presentatie) </w:t>
            </w:r>
            <w:r w:rsidRPr="00E7499B">
              <w:rPr>
                <w:rFonts w:asciiTheme="minorHAnsi" w:hAnsiTheme="minorHAnsi"/>
                <w:sz w:val="20"/>
                <w:szCs w:val="20"/>
              </w:rPr>
              <w:t>geeft Aanbestedende Dienst zeer veel vertrouwen</w:t>
            </w:r>
          </w:p>
        </w:tc>
        <w:tc>
          <w:tcPr>
            <w:tcW w:w="2804" w:type="dxa"/>
            <w:shd w:val="clear" w:color="auto" w:fill="auto"/>
          </w:tcPr>
          <w:p w14:paraId="363DCA34" w14:textId="77777777" w:rsidR="006652B0" w:rsidRPr="00E7499B" w:rsidRDefault="006652B0" w:rsidP="00AD676D">
            <w:pPr>
              <w:pStyle w:val="BTStandaardTabel"/>
              <w:rPr>
                <w:rFonts w:asciiTheme="minorHAnsi" w:hAnsiTheme="minorHAnsi"/>
                <w:sz w:val="20"/>
                <w:szCs w:val="20"/>
              </w:rPr>
            </w:pPr>
            <w:r w:rsidRPr="00E7499B">
              <w:rPr>
                <w:rFonts w:asciiTheme="minorHAnsi" w:hAnsiTheme="minorHAnsi"/>
                <w:sz w:val="20"/>
                <w:szCs w:val="20"/>
              </w:rPr>
              <w:t>100% van de te behalen punten</w:t>
            </w:r>
          </w:p>
        </w:tc>
      </w:tr>
      <w:tr w:rsidR="006652B0" w:rsidRPr="00E7499B" w14:paraId="1F6958AF" w14:textId="77777777" w:rsidTr="006327A5">
        <w:tc>
          <w:tcPr>
            <w:tcW w:w="6093" w:type="dxa"/>
          </w:tcPr>
          <w:p w14:paraId="6B1397B5" w14:textId="5349653E" w:rsidR="006652B0" w:rsidRPr="00E7499B" w:rsidRDefault="006652B0" w:rsidP="00AD676D">
            <w:pPr>
              <w:pStyle w:val="BTStandaardTabel"/>
              <w:rPr>
                <w:rFonts w:asciiTheme="minorHAnsi" w:hAnsiTheme="minorHAnsi"/>
                <w:sz w:val="20"/>
                <w:szCs w:val="20"/>
              </w:rPr>
            </w:pPr>
            <w:r w:rsidRPr="00E7499B">
              <w:rPr>
                <w:rFonts w:asciiTheme="minorHAnsi" w:hAnsiTheme="minorHAnsi"/>
                <w:sz w:val="20"/>
                <w:szCs w:val="20"/>
              </w:rPr>
              <w:t xml:space="preserve">De beschrijving </w:t>
            </w:r>
            <w:r w:rsidR="007F3E14">
              <w:rPr>
                <w:rFonts w:asciiTheme="minorHAnsi" w:hAnsiTheme="minorHAnsi"/>
                <w:sz w:val="20"/>
                <w:szCs w:val="20"/>
              </w:rPr>
              <w:t xml:space="preserve">(en indien van toepassing tevens de presentatie) </w:t>
            </w:r>
            <w:r w:rsidRPr="00E7499B">
              <w:rPr>
                <w:rFonts w:asciiTheme="minorHAnsi" w:hAnsiTheme="minorHAnsi"/>
                <w:sz w:val="20"/>
                <w:szCs w:val="20"/>
              </w:rPr>
              <w:t>geeft Aanbestedende Dienst redelijk veel vertrouwen</w:t>
            </w:r>
          </w:p>
        </w:tc>
        <w:tc>
          <w:tcPr>
            <w:tcW w:w="2804" w:type="dxa"/>
          </w:tcPr>
          <w:p w14:paraId="69AFFC27" w14:textId="77777777" w:rsidR="006652B0" w:rsidRPr="00E7499B" w:rsidRDefault="006652B0" w:rsidP="00AD676D">
            <w:pPr>
              <w:pStyle w:val="BTStandaardTabel"/>
              <w:rPr>
                <w:rFonts w:asciiTheme="minorHAnsi" w:hAnsiTheme="minorHAnsi"/>
                <w:sz w:val="20"/>
                <w:szCs w:val="20"/>
              </w:rPr>
            </w:pPr>
            <w:r w:rsidRPr="00E7499B">
              <w:rPr>
                <w:rFonts w:asciiTheme="minorHAnsi" w:hAnsiTheme="minorHAnsi"/>
                <w:sz w:val="20"/>
                <w:szCs w:val="20"/>
              </w:rPr>
              <w:t>80% van de te behalen punten</w:t>
            </w:r>
          </w:p>
        </w:tc>
      </w:tr>
      <w:tr w:rsidR="006652B0" w:rsidRPr="00E7499B" w14:paraId="757289D2" w14:textId="77777777" w:rsidTr="006327A5">
        <w:tc>
          <w:tcPr>
            <w:tcW w:w="6093" w:type="dxa"/>
          </w:tcPr>
          <w:p w14:paraId="277BF65C" w14:textId="17DD94F2" w:rsidR="006652B0" w:rsidRPr="00E7499B" w:rsidRDefault="006652B0" w:rsidP="00AD676D">
            <w:pPr>
              <w:pStyle w:val="BTStandaardTabel"/>
              <w:rPr>
                <w:rFonts w:asciiTheme="minorHAnsi" w:hAnsiTheme="minorHAnsi"/>
                <w:sz w:val="20"/>
                <w:szCs w:val="20"/>
              </w:rPr>
            </w:pPr>
            <w:r w:rsidRPr="00E7499B">
              <w:rPr>
                <w:rFonts w:asciiTheme="minorHAnsi" w:hAnsiTheme="minorHAnsi"/>
                <w:sz w:val="20"/>
                <w:szCs w:val="20"/>
              </w:rPr>
              <w:t xml:space="preserve">De beschrijving </w:t>
            </w:r>
            <w:r w:rsidR="007F3E14">
              <w:rPr>
                <w:rFonts w:asciiTheme="minorHAnsi" w:hAnsiTheme="minorHAnsi"/>
                <w:sz w:val="20"/>
                <w:szCs w:val="20"/>
              </w:rPr>
              <w:t xml:space="preserve">(en indien van toepassing tevens de presentatie) </w:t>
            </w:r>
            <w:r w:rsidRPr="00E7499B">
              <w:rPr>
                <w:rFonts w:asciiTheme="minorHAnsi" w:hAnsiTheme="minorHAnsi"/>
                <w:sz w:val="20"/>
                <w:szCs w:val="20"/>
              </w:rPr>
              <w:t>geeft Aanbestedende Dienst voldoende vertrouwen</w:t>
            </w:r>
          </w:p>
        </w:tc>
        <w:tc>
          <w:tcPr>
            <w:tcW w:w="2804" w:type="dxa"/>
          </w:tcPr>
          <w:p w14:paraId="59A6F785" w14:textId="77777777" w:rsidR="006652B0" w:rsidRPr="00E7499B" w:rsidRDefault="006652B0" w:rsidP="00AD676D">
            <w:pPr>
              <w:pStyle w:val="BTStandaardTabel"/>
              <w:rPr>
                <w:rFonts w:asciiTheme="minorHAnsi" w:hAnsiTheme="minorHAnsi"/>
                <w:sz w:val="20"/>
                <w:szCs w:val="20"/>
              </w:rPr>
            </w:pPr>
            <w:r w:rsidRPr="00E7499B">
              <w:rPr>
                <w:rFonts w:asciiTheme="minorHAnsi" w:hAnsiTheme="minorHAnsi"/>
                <w:sz w:val="20"/>
                <w:szCs w:val="20"/>
              </w:rPr>
              <w:t>60% van de te behalen punten</w:t>
            </w:r>
          </w:p>
        </w:tc>
      </w:tr>
      <w:tr w:rsidR="006652B0" w:rsidRPr="00E7499B" w14:paraId="3763CD4D" w14:textId="77777777" w:rsidTr="006327A5">
        <w:tc>
          <w:tcPr>
            <w:tcW w:w="6093" w:type="dxa"/>
          </w:tcPr>
          <w:p w14:paraId="461E3BB1" w14:textId="6FBFBBEF" w:rsidR="006652B0" w:rsidRPr="00E7499B" w:rsidRDefault="006652B0" w:rsidP="00AD676D">
            <w:pPr>
              <w:pStyle w:val="BTStandaardTabel"/>
              <w:rPr>
                <w:rFonts w:asciiTheme="minorHAnsi" w:hAnsiTheme="minorHAnsi"/>
                <w:sz w:val="20"/>
                <w:szCs w:val="20"/>
              </w:rPr>
            </w:pPr>
            <w:r w:rsidRPr="00E7499B">
              <w:rPr>
                <w:rFonts w:asciiTheme="minorHAnsi" w:hAnsiTheme="minorHAnsi"/>
                <w:sz w:val="20"/>
                <w:szCs w:val="20"/>
              </w:rPr>
              <w:t xml:space="preserve">De beschrijving </w:t>
            </w:r>
            <w:r w:rsidR="007F3E14">
              <w:rPr>
                <w:rFonts w:asciiTheme="minorHAnsi" w:hAnsiTheme="minorHAnsi"/>
                <w:sz w:val="20"/>
                <w:szCs w:val="20"/>
              </w:rPr>
              <w:t xml:space="preserve">(en indien van toepassing tevens de presentatie) </w:t>
            </w:r>
            <w:r w:rsidRPr="00E7499B">
              <w:rPr>
                <w:rFonts w:asciiTheme="minorHAnsi" w:hAnsiTheme="minorHAnsi"/>
                <w:sz w:val="20"/>
                <w:szCs w:val="20"/>
              </w:rPr>
              <w:t>geeft Aanbestedende Dienst beperkt vertrouwen</w:t>
            </w:r>
          </w:p>
        </w:tc>
        <w:tc>
          <w:tcPr>
            <w:tcW w:w="2804" w:type="dxa"/>
          </w:tcPr>
          <w:p w14:paraId="10E4DFA1" w14:textId="77777777" w:rsidR="006652B0" w:rsidRPr="00E7499B" w:rsidRDefault="006652B0" w:rsidP="00AD676D">
            <w:pPr>
              <w:pStyle w:val="BTStandaardTabel"/>
              <w:rPr>
                <w:rFonts w:asciiTheme="minorHAnsi" w:hAnsiTheme="minorHAnsi"/>
                <w:sz w:val="20"/>
                <w:szCs w:val="20"/>
              </w:rPr>
            </w:pPr>
            <w:r w:rsidRPr="00E7499B">
              <w:rPr>
                <w:rFonts w:asciiTheme="minorHAnsi" w:hAnsiTheme="minorHAnsi"/>
                <w:sz w:val="20"/>
                <w:szCs w:val="20"/>
              </w:rPr>
              <w:t>40% van de te behalen punten</w:t>
            </w:r>
          </w:p>
        </w:tc>
      </w:tr>
      <w:tr w:rsidR="006652B0" w:rsidRPr="00E7499B" w14:paraId="0331FC46" w14:textId="77777777" w:rsidTr="006327A5">
        <w:tc>
          <w:tcPr>
            <w:tcW w:w="6093" w:type="dxa"/>
          </w:tcPr>
          <w:p w14:paraId="0AC7C417" w14:textId="4060A644" w:rsidR="006652B0" w:rsidRPr="00E7499B" w:rsidRDefault="006652B0" w:rsidP="00AD676D">
            <w:pPr>
              <w:pStyle w:val="BTStandaardTabel"/>
              <w:rPr>
                <w:rFonts w:asciiTheme="minorHAnsi" w:hAnsiTheme="minorHAnsi"/>
                <w:sz w:val="20"/>
                <w:szCs w:val="20"/>
              </w:rPr>
            </w:pPr>
            <w:r w:rsidRPr="00E7499B">
              <w:rPr>
                <w:rFonts w:asciiTheme="minorHAnsi" w:hAnsiTheme="minorHAnsi"/>
                <w:sz w:val="20"/>
                <w:szCs w:val="20"/>
              </w:rPr>
              <w:t xml:space="preserve">De beschrijving </w:t>
            </w:r>
            <w:r w:rsidR="007F3E14">
              <w:rPr>
                <w:rFonts w:asciiTheme="minorHAnsi" w:hAnsiTheme="minorHAnsi"/>
                <w:sz w:val="20"/>
                <w:szCs w:val="20"/>
              </w:rPr>
              <w:t xml:space="preserve">(en indien van toepassing tevens de presentatie) </w:t>
            </w:r>
            <w:r w:rsidRPr="00E7499B">
              <w:rPr>
                <w:rFonts w:asciiTheme="minorHAnsi" w:hAnsiTheme="minorHAnsi"/>
                <w:sz w:val="20"/>
                <w:szCs w:val="20"/>
              </w:rPr>
              <w:t>geeft Aanbestedende Dienst geen vertrouwen</w:t>
            </w:r>
          </w:p>
        </w:tc>
        <w:tc>
          <w:tcPr>
            <w:tcW w:w="2804" w:type="dxa"/>
          </w:tcPr>
          <w:p w14:paraId="2CBA53EA" w14:textId="77777777" w:rsidR="006652B0" w:rsidRPr="00E7499B" w:rsidRDefault="006652B0" w:rsidP="00AD676D">
            <w:pPr>
              <w:pStyle w:val="BTStandaardTabel"/>
              <w:rPr>
                <w:rFonts w:asciiTheme="minorHAnsi" w:hAnsiTheme="minorHAnsi"/>
                <w:sz w:val="20"/>
                <w:szCs w:val="20"/>
              </w:rPr>
            </w:pPr>
            <w:r w:rsidRPr="00E7499B">
              <w:rPr>
                <w:rFonts w:asciiTheme="minorHAnsi" w:hAnsiTheme="minorHAnsi"/>
                <w:sz w:val="20"/>
                <w:szCs w:val="20"/>
              </w:rPr>
              <w:t>20% van de te behalen punten</w:t>
            </w:r>
          </w:p>
        </w:tc>
      </w:tr>
      <w:tr w:rsidR="006652B0" w:rsidRPr="00E7499B" w14:paraId="3019F972" w14:textId="77777777" w:rsidTr="006327A5">
        <w:tc>
          <w:tcPr>
            <w:tcW w:w="6093" w:type="dxa"/>
          </w:tcPr>
          <w:p w14:paraId="2FA7A8C0" w14:textId="77777777" w:rsidR="006652B0" w:rsidRPr="00E7499B" w:rsidRDefault="006652B0" w:rsidP="00AD676D">
            <w:pPr>
              <w:pStyle w:val="BTStandaardTabel"/>
              <w:rPr>
                <w:rFonts w:asciiTheme="minorHAnsi" w:hAnsiTheme="minorHAnsi"/>
                <w:sz w:val="20"/>
                <w:szCs w:val="20"/>
              </w:rPr>
            </w:pPr>
            <w:r w:rsidRPr="00E7499B">
              <w:rPr>
                <w:rFonts w:asciiTheme="minorHAnsi" w:hAnsiTheme="minorHAnsi"/>
                <w:sz w:val="20"/>
                <w:szCs w:val="20"/>
              </w:rPr>
              <w:t>De beschrijving ontbreekt</w:t>
            </w:r>
          </w:p>
        </w:tc>
        <w:tc>
          <w:tcPr>
            <w:tcW w:w="2804" w:type="dxa"/>
          </w:tcPr>
          <w:p w14:paraId="4E01A4BE" w14:textId="77777777" w:rsidR="006652B0" w:rsidRPr="00E7499B" w:rsidRDefault="006652B0" w:rsidP="00AD676D">
            <w:pPr>
              <w:pStyle w:val="BTStandaardTabel"/>
              <w:rPr>
                <w:rFonts w:asciiTheme="minorHAnsi" w:hAnsiTheme="minorHAnsi"/>
                <w:sz w:val="20"/>
                <w:szCs w:val="20"/>
              </w:rPr>
            </w:pPr>
            <w:r w:rsidRPr="00E7499B">
              <w:rPr>
                <w:rFonts w:asciiTheme="minorHAnsi" w:hAnsiTheme="minorHAnsi"/>
                <w:sz w:val="20"/>
                <w:szCs w:val="20"/>
              </w:rPr>
              <w:t>0% van de te behalen punten</w:t>
            </w:r>
          </w:p>
        </w:tc>
      </w:tr>
    </w:tbl>
    <w:p w14:paraId="42E3E91E" w14:textId="1518BBBB" w:rsidR="2E31E470" w:rsidRDefault="2E31E470" w:rsidP="2D5E9FE8">
      <w:pPr>
        <w:pStyle w:val="Kop3"/>
        <w:numPr>
          <w:ilvl w:val="2"/>
          <w:numId w:val="0"/>
        </w:numPr>
      </w:pPr>
    </w:p>
    <w:p w14:paraId="3BBFF4CC" w14:textId="66101695" w:rsidR="00A448E7" w:rsidRPr="001437AD" w:rsidRDefault="00A448E7" w:rsidP="1FB2FE7B">
      <w:pPr>
        <w:pStyle w:val="Kop3"/>
      </w:pPr>
      <w:r w:rsidRPr="001437AD">
        <w:t xml:space="preserve">Beoordelingsmethodiek </w:t>
      </w:r>
      <w:r w:rsidR="00C52FD1" w:rsidRPr="001437AD">
        <w:t xml:space="preserve">prijs </w:t>
      </w:r>
      <w:r w:rsidRPr="001437AD">
        <w:t>en bepaling aantal punten</w:t>
      </w:r>
    </w:p>
    <w:p w14:paraId="4E1F0BAD" w14:textId="6DDA30C9" w:rsidR="00A448E7" w:rsidRDefault="00A448E7" w:rsidP="00E46F96">
      <w:r>
        <w:t xml:space="preserve">Uw prijsopgave wordt </w:t>
      </w:r>
      <w:r w:rsidRPr="005F2A2F">
        <w:t>beoordeeld op een all-inclusive prijs (dat is de totaalprijs inclusief alle bijkomende kosten).</w:t>
      </w:r>
      <w:r>
        <w:t xml:space="preserve"> </w:t>
      </w:r>
      <w:r w:rsidRPr="005F2A2F">
        <w:t xml:space="preserve">Voor de </w:t>
      </w:r>
      <w:r w:rsidR="009566CD">
        <w:t xml:space="preserve">totale </w:t>
      </w:r>
      <w:r w:rsidRPr="005F2A2F">
        <w:t>all-i</w:t>
      </w:r>
      <w:r w:rsidR="009566CD">
        <w:t xml:space="preserve">n </w:t>
      </w:r>
      <w:r w:rsidRPr="005F2A2F">
        <w:t xml:space="preserve">prijs </w:t>
      </w:r>
      <w:r>
        <w:t>is</w:t>
      </w:r>
      <w:r w:rsidRPr="005F2A2F">
        <w:t xml:space="preserve"> een bandbreedte aangegeven waarbinnen de oplossing</w:t>
      </w:r>
      <w:r>
        <w:t>/werkzaamheden</w:t>
      </w:r>
      <w:r w:rsidRPr="005F2A2F">
        <w:t xml:space="preserve"> beprijsd </w:t>
      </w:r>
      <w:r>
        <w:t xml:space="preserve">dient/dienen te </w:t>
      </w:r>
      <w:r w:rsidRPr="005F2A2F">
        <w:t>word</w:t>
      </w:r>
      <w:r>
        <w:t>en</w:t>
      </w:r>
      <w:r w:rsidRPr="005F2A2F">
        <w:t xml:space="preserve">. </w:t>
      </w:r>
      <w:r w:rsidR="00313776">
        <w:t xml:space="preserve">De maximale ongewogen score per subgunningcriterium is 100 punten. </w:t>
      </w:r>
      <w:r w:rsidRPr="005F2A2F">
        <w:t>Inschrijvingen met prijzen buiten de bandbreedte zijn ongeldig.</w:t>
      </w:r>
      <w:r>
        <w:t xml:space="preserve"> </w:t>
      </w:r>
      <w:r w:rsidRPr="005F2A2F">
        <w:t xml:space="preserve">Voor de totaalprijs geldt dat de </w:t>
      </w:r>
      <w:r w:rsidR="00313776">
        <w:t xml:space="preserve">ongewogen </w:t>
      </w:r>
      <w:r w:rsidRPr="005F2A2F">
        <w:t>score is te berekenen aan de hand van de volgende formule:</w:t>
      </w:r>
    </w:p>
    <w:p w14:paraId="329DE5E6" w14:textId="77777777" w:rsidR="00A448E7" w:rsidRPr="005F2A2F" w:rsidRDefault="00A448E7" w:rsidP="00E46F96">
      <w:r w:rsidRPr="005F2A2F">
        <w:t>Aantal punten Inschrijver =</w:t>
      </w:r>
    </w:p>
    <w:p w14:paraId="6E8987C9" w14:textId="77777777" w:rsidR="00A448E7" w:rsidRPr="005F2A2F" w:rsidRDefault="00A448E7" w:rsidP="00E46F96">
      <w:pPr>
        <w:rPr>
          <w:rFonts w:cs="Arial"/>
        </w:rPr>
      </w:pPr>
      <w:r w:rsidRPr="005F2A2F">
        <w:t>100 – (100 / (maximum prijs – minimum prijs)) x (prijs Inschrijver – minimumprijs)</w:t>
      </w:r>
    </w:p>
    <w:p w14:paraId="6B394773" w14:textId="77777777" w:rsidR="00A448E7" w:rsidRPr="005F2A2F" w:rsidRDefault="00A448E7" w:rsidP="006327A5">
      <w:pPr>
        <w:jc w:val="center"/>
      </w:pPr>
      <w:r w:rsidRPr="005F2A2F">
        <w:rPr>
          <w:noProof/>
        </w:rPr>
        <w:lastRenderedPageBreak/>
        <w:drawing>
          <wp:inline distT="0" distB="0" distL="0" distR="0" wp14:anchorId="075DDD7A" wp14:editId="5A93B673">
            <wp:extent cx="5358688" cy="3627966"/>
            <wp:effectExtent l="0" t="0" r="0"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r="5094" b="3800"/>
                    <a:stretch/>
                  </pic:blipFill>
                  <pic:spPr bwMode="auto">
                    <a:xfrm>
                      <a:off x="0" y="0"/>
                      <a:ext cx="5382763" cy="3644265"/>
                    </a:xfrm>
                    <a:prstGeom prst="rect">
                      <a:avLst/>
                    </a:prstGeom>
                    <a:ln>
                      <a:noFill/>
                    </a:ln>
                    <a:extLst>
                      <a:ext uri="{53640926-AAD7-44D8-BBD7-CCE9431645EC}">
                        <a14:shadowObscured xmlns:a14="http://schemas.microsoft.com/office/drawing/2010/main"/>
                      </a:ext>
                    </a:extLst>
                  </pic:spPr>
                </pic:pic>
              </a:graphicData>
            </a:graphic>
          </wp:inline>
        </w:drawing>
      </w:r>
    </w:p>
    <w:p w14:paraId="72824ED0" w14:textId="664C22AA" w:rsidR="00156921" w:rsidRPr="00AF2755" w:rsidRDefault="00156921" w:rsidP="00156921">
      <w:pPr>
        <w:spacing w:after="0"/>
        <w:rPr>
          <w:u w:val="single"/>
        </w:rPr>
      </w:pPr>
      <w:r w:rsidRPr="00156921">
        <w:rPr>
          <w:rFonts w:eastAsia="Batang" w:cs="Calibri"/>
          <w:i/>
          <w:iCs/>
        </w:rPr>
        <w:t>Rekenvoorbeeld</w:t>
      </w:r>
    </w:p>
    <w:p w14:paraId="212A5DCA" w14:textId="04051338" w:rsidR="00156921" w:rsidRPr="0069768C" w:rsidRDefault="00156921" w:rsidP="00156921">
      <w:r w:rsidRPr="0069768C">
        <w:t>Hieronder volgt een rekenvoorbeeld, waarbij de minimumprijs € 15,- bedraagt en de maximumprijs € 25,-</w:t>
      </w:r>
      <w:r>
        <w:t xml:space="preserve">. </w:t>
      </w:r>
      <w:r w:rsidRPr="0069768C">
        <w:t xml:space="preserve">De formule voor het berekenen van het aantal punten is dan: </w:t>
      </w:r>
    </w:p>
    <w:p w14:paraId="715CD616" w14:textId="77777777" w:rsidR="00156921" w:rsidRPr="0069768C" w:rsidRDefault="00156921" w:rsidP="00156921">
      <w:pPr>
        <w:ind w:firstLine="708"/>
      </w:pPr>
      <w:r w:rsidRPr="0069768C">
        <w:t>100 – (100 / (25 – 15)) x (prijs Inschrijver – 15) = score Inschrijver</w:t>
      </w:r>
    </w:p>
    <w:p w14:paraId="118E03AE" w14:textId="77777777" w:rsidR="00156921" w:rsidRPr="0069768C" w:rsidRDefault="00156921" w:rsidP="00156921">
      <w:r w:rsidRPr="0069768C">
        <w:t>Stel iemand biedt een prijs € 18. De berekening van de score op prijs is dan als volgt:</w:t>
      </w:r>
    </w:p>
    <w:p w14:paraId="102FDD17" w14:textId="468E16F2" w:rsidR="005D1279" w:rsidRDefault="00156921" w:rsidP="00156921">
      <w:pPr>
        <w:ind w:firstLine="708"/>
      </w:pPr>
      <w:r w:rsidRPr="0069768C">
        <w:t>100 – (100 / (25 – 15)) x (18 – 15) = 70 punten.</w:t>
      </w:r>
    </w:p>
    <w:p w14:paraId="54130FB0" w14:textId="77777777" w:rsidR="005D1279" w:rsidRDefault="005D1279">
      <w:pPr>
        <w:spacing w:after="0" w:line="240" w:lineRule="auto"/>
      </w:pPr>
      <w:r>
        <w:br w:type="page"/>
      </w:r>
    </w:p>
    <w:p w14:paraId="5E3A9B4F" w14:textId="5E4EBF23" w:rsidR="006B00B7" w:rsidRPr="00E46F96" w:rsidRDefault="00047F08" w:rsidP="006D5A8A">
      <w:pPr>
        <w:pStyle w:val="Kop1"/>
        <w:ind w:left="851" w:hanging="425"/>
      </w:pPr>
      <w:bookmarkStart w:id="603" w:name="_Toc406765273"/>
      <w:bookmarkStart w:id="604" w:name="_Toc406765500"/>
      <w:bookmarkStart w:id="605" w:name="_Toc406765595"/>
      <w:bookmarkStart w:id="606" w:name="_Toc406765690"/>
      <w:bookmarkStart w:id="607" w:name="_Toc406765785"/>
      <w:bookmarkStart w:id="608" w:name="_Toc406765880"/>
      <w:bookmarkStart w:id="609" w:name="_Toc406765975"/>
      <w:bookmarkStart w:id="610" w:name="_Toc406766070"/>
      <w:bookmarkStart w:id="611" w:name="_Toc406766266"/>
      <w:bookmarkStart w:id="612" w:name="_Toc406766361"/>
      <w:bookmarkStart w:id="613" w:name="_Toc406766456"/>
      <w:bookmarkStart w:id="614" w:name="_Toc406769142"/>
      <w:bookmarkStart w:id="615" w:name="_Toc406769338"/>
      <w:bookmarkStart w:id="616" w:name="_Toc406766438"/>
      <w:bookmarkStart w:id="617" w:name="_Toc406766052"/>
      <w:bookmarkStart w:id="618" w:name="_Toc406765577"/>
      <w:bookmarkStart w:id="619" w:name="_Toc406765482"/>
      <w:bookmarkStart w:id="620" w:name="_Toc368471994"/>
      <w:bookmarkStart w:id="621" w:name="_Toc475364051"/>
      <w:bookmarkStart w:id="622" w:name="_Toc475364836"/>
      <w:bookmarkStart w:id="623" w:name="_Ref507148157"/>
      <w:bookmarkStart w:id="624" w:name="_Toc65578775"/>
      <w:bookmarkStart w:id="625" w:name="_Toc65584525"/>
      <w:bookmarkStart w:id="626" w:name="_Toc65673373"/>
      <w:bookmarkStart w:id="627" w:name="_Ref507148256"/>
      <w:bookmarkStart w:id="628" w:name="_Ref507148275"/>
      <w:bookmarkStart w:id="629" w:name="_Ref507148292"/>
      <w:bookmarkStart w:id="630" w:name="_Toc65578780"/>
      <w:bookmarkStart w:id="631" w:name="_Toc65584530"/>
      <w:bookmarkStart w:id="632" w:name="_Toc65673408"/>
      <w:bookmarkStart w:id="633" w:name="_Toc197839609"/>
      <w:bookmarkStart w:id="634" w:name="_Toc197839763"/>
      <w:bookmarkStart w:id="635" w:name="_Toc160781902"/>
      <w:bookmarkEnd w:id="603"/>
      <w:bookmarkEnd w:id="604"/>
      <w:bookmarkEnd w:id="605"/>
      <w:bookmarkEnd w:id="606"/>
      <w:bookmarkEnd w:id="607"/>
      <w:bookmarkEnd w:id="608"/>
      <w:bookmarkEnd w:id="609"/>
      <w:bookmarkEnd w:id="610"/>
      <w:bookmarkEnd w:id="611"/>
      <w:bookmarkEnd w:id="612"/>
      <w:bookmarkEnd w:id="613"/>
      <w:bookmarkEnd w:id="614"/>
      <w:bookmarkEnd w:id="615"/>
      <w:r>
        <w:lastRenderedPageBreak/>
        <w:t>B</w:t>
      </w:r>
      <w:r w:rsidR="006B00B7" w:rsidRPr="00E7499B">
        <w:t>eoordeling</w:t>
      </w:r>
      <w:bookmarkEnd w:id="616"/>
      <w:bookmarkEnd w:id="617"/>
      <w:bookmarkEnd w:id="618"/>
      <w:bookmarkEnd w:id="619"/>
      <w:bookmarkEnd w:id="620"/>
      <w:bookmarkEnd w:id="621"/>
      <w:bookmarkEnd w:id="622"/>
      <w:bookmarkEnd w:id="623"/>
      <w:bookmarkEnd w:id="624"/>
      <w:bookmarkEnd w:id="625"/>
      <w:bookmarkEnd w:id="626"/>
      <w:r w:rsidR="006B00B7" w:rsidRPr="00E7499B">
        <w:t>sprocedure</w:t>
      </w:r>
      <w:bookmarkEnd w:id="635"/>
    </w:p>
    <w:p w14:paraId="02B8D6F8" w14:textId="77777777" w:rsidR="006B00B7" w:rsidRPr="00B4299D" w:rsidRDefault="006B00B7" w:rsidP="006B00B7">
      <w:bookmarkStart w:id="636" w:name="_Toc65578776"/>
      <w:bookmarkStart w:id="637" w:name="_Toc65584434"/>
      <w:bookmarkStart w:id="638" w:name="_Toc65584491"/>
      <w:bookmarkStart w:id="639" w:name="_Toc65584526"/>
      <w:bookmarkStart w:id="640" w:name="_Toc65584567"/>
      <w:bookmarkStart w:id="641" w:name="_Toc65584602"/>
      <w:bookmarkStart w:id="642" w:name="_Toc65587351"/>
      <w:bookmarkStart w:id="643" w:name="_Toc65672271"/>
      <w:bookmarkStart w:id="644" w:name="_Toc65672619"/>
      <w:bookmarkStart w:id="645" w:name="_Toc65672674"/>
      <w:bookmarkStart w:id="646" w:name="_Toc65673374"/>
      <w:bookmarkStart w:id="647" w:name="_Toc65673544"/>
      <w:bookmarkStart w:id="648" w:name="_Toc406765259"/>
      <w:bookmarkStart w:id="649" w:name="_Toc406765486"/>
      <w:bookmarkStart w:id="650" w:name="_Toc406765581"/>
      <w:bookmarkStart w:id="651" w:name="_Toc406765676"/>
      <w:bookmarkStart w:id="652" w:name="_Toc406765771"/>
      <w:bookmarkStart w:id="653" w:name="_Toc406765866"/>
      <w:bookmarkStart w:id="654" w:name="_Toc406765961"/>
      <w:bookmarkStart w:id="655" w:name="_Toc406766056"/>
      <w:bookmarkStart w:id="656" w:name="_Toc406766252"/>
      <w:bookmarkStart w:id="657" w:name="_Toc406766347"/>
      <w:bookmarkStart w:id="658" w:name="_Toc406766442"/>
      <w:bookmarkStart w:id="659" w:name="_Toc406769128"/>
      <w:bookmarkStart w:id="660" w:name="_Toc406769324"/>
      <w:bookmarkStart w:id="661" w:name="_Toc406765260"/>
      <w:bookmarkStart w:id="662" w:name="_Toc406765487"/>
      <w:bookmarkStart w:id="663" w:name="_Toc406765582"/>
      <w:bookmarkStart w:id="664" w:name="_Toc406765677"/>
      <w:bookmarkStart w:id="665" w:name="_Toc406765772"/>
      <w:bookmarkStart w:id="666" w:name="_Toc406765867"/>
      <w:bookmarkStart w:id="667" w:name="_Toc406765962"/>
      <w:bookmarkStart w:id="668" w:name="_Toc406766057"/>
      <w:bookmarkStart w:id="669" w:name="_Toc406766253"/>
      <w:bookmarkStart w:id="670" w:name="_Toc406766348"/>
      <w:bookmarkStart w:id="671" w:name="_Toc406766443"/>
      <w:bookmarkStart w:id="672" w:name="_Toc406769129"/>
      <w:bookmarkStart w:id="673" w:name="_Toc406769325"/>
      <w:bookmarkStart w:id="674" w:name="_Toc406765261"/>
      <w:bookmarkStart w:id="675" w:name="_Toc406765488"/>
      <w:bookmarkStart w:id="676" w:name="_Toc406765583"/>
      <w:bookmarkStart w:id="677" w:name="_Toc406765678"/>
      <w:bookmarkStart w:id="678" w:name="_Toc406765773"/>
      <w:bookmarkStart w:id="679" w:name="_Toc406765868"/>
      <w:bookmarkStart w:id="680" w:name="_Toc406765963"/>
      <w:bookmarkStart w:id="681" w:name="_Toc406766058"/>
      <w:bookmarkStart w:id="682" w:name="_Toc406766254"/>
      <w:bookmarkStart w:id="683" w:name="_Toc406766349"/>
      <w:bookmarkStart w:id="684" w:name="_Toc406766444"/>
      <w:bookmarkStart w:id="685" w:name="_Toc406769130"/>
      <w:bookmarkStart w:id="686" w:name="_Toc406769326"/>
      <w:bookmarkStart w:id="687" w:name="_Toc406765262"/>
      <w:bookmarkStart w:id="688" w:name="_Toc406765489"/>
      <w:bookmarkStart w:id="689" w:name="_Toc406765584"/>
      <w:bookmarkStart w:id="690" w:name="_Toc406765679"/>
      <w:bookmarkStart w:id="691" w:name="_Toc406765774"/>
      <w:bookmarkStart w:id="692" w:name="_Toc406765869"/>
      <w:bookmarkStart w:id="693" w:name="_Toc406765964"/>
      <w:bookmarkStart w:id="694" w:name="_Toc406766059"/>
      <w:bookmarkStart w:id="695" w:name="_Toc406766255"/>
      <w:bookmarkStart w:id="696" w:name="_Toc406766350"/>
      <w:bookmarkStart w:id="697" w:name="_Toc406766445"/>
      <w:bookmarkStart w:id="698" w:name="_Toc406769131"/>
      <w:bookmarkStart w:id="699" w:name="_Toc406769327"/>
      <w:bookmarkStart w:id="700" w:name="_Toc406765263"/>
      <w:bookmarkStart w:id="701" w:name="_Toc406765490"/>
      <w:bookmarkStart w:id="702" w:name="_Toc406765585"/>
      <w:bookmarkStart w:id="703" w:name="_Toc406765680"/>
      <w:bookmarkStart w:id="704" w:name="_Toc406765775"/>
      <w:bookmarkStart w:id="705" w:name="_Toc406765870"/>
      <w:bookmarkStart w:id="706" w:name="_Toc406765965"/>
      <w:bookmarkStart w:id="707" w:name="_Toc406766060"/>
      <w:bookmarkStart w:id="708" w:name="_Toc406766256"/>
      <w:bookmarkStart w:id="709" w:name="_Toc406766351"/>
      <w:bookmarkStart w:id="710" w:name="_Toc406766446"/>
      <w:bookmarkStart w:id="711" w:name="_Toc406769132"/>
      <w:bookmarkStart w:id="712" w:name="_Toc406769328"/>
      <w:bookmarkStart w:id="713" w:name="_Toc406765264"/>
      <w:bookmarkStart w:id="714" w:name="_Toc406765491"/>
      <w:bookmarkStart w:id="715" w:name="_Toc406765586"/>
      <w:bookmarkStart w:id="716" w:name="_Toc406765681"/>
      <w:bookmarkStart w:id="717" w:name="_Toc406765776"/>
      <w:bookmarkStart w:id="718" w:name="_Toc406765871"/>
      <w:bookmarkStart w:id="719" w:name="_Toc406765966"/>
      <w:bookmarkStart w:id="720" w:name="_Toc406766061"/>
      <w:bookmarkStart w:id="721" w:name="_Toc406766257"/>
      <w:bookmarkStart w:id="722" w:name="_Toc406766352"/>
      <w:bookmarkStart w:id="723" w:name="_Toc406766447"/>
      <w:bookmarkStart w:id="724" w:name="_Toc406769133"/>
      <w:bookmarkStart w:id="725" w:name="_Toc406769329"/>
      <w:bookmarkStart w:id="726" w:name="_Toc406765265"/>
      <w:bookmarkStart w:id="727" w:name="_Toc406765492"/>
      <w:bookmarkStart w:id="728" w:name="_Toc406765587"/>
      <w:bookmarkStart w:id="729" w:name="_Toc406765682"/>
      <w:bookmarkStart w:id="730" w:name="_Toc406765777"/>
      <w:bookmarkStart w:id="731" w:name="_Toc406765872"/>
      <w:bookmarkStart w:id="732" w:name="_Toc406765967"/>
      <w:bookmarkStart w:id="733" w:name="_Toc406766062"/>
      <w:bookmarkStart w:id="734" w:name="_Toc406766258"/>
      <w:bookmarkStart w:id="735" w:name="_Toc406766353"/>
      <w:bookmarkStart w:id="736" w:name="_Toc406766448"/>
      <w:bookmarkStart w:id="737" w:name="_Toc406769134"/>
      <w:bookmarkStart w:id="738" w:name="_Toc406769330"/>
      <w:bookmarkStart w:id="739" w:name="_Toc406765266"/>
      <w:bookmarkStart w:id="740" w:name="_Toc406765493"/>
      <w:bookmarkStart w:id="741" w:name="_Toc406765588"/>
      <w:bookmarkStart w:id="742" w:name="_Toc406765683"/>
      <w:bookmarkStart w:id="743" w:name="_Toc406765778"/>
      <w:bookmarkStart w:id="744" w:name="_Toc406765873"/>
      <w:bookmarkStart w:id="745" w:name="_Toc406765968"/>
      <w:bookmarkStart w:id="746" w:name="_Toc406766063"/>
      <w:bookmarkStart w:id="747" w:name="_Toc406766259"/>
      <w:bookmarkStart w:id="748" w:name="_Toc406766354"/>
      <w:bookmarkStart w:id="749" w:name="_Toc406766449"/>
      <w:bookmarkStart w:id="750" w:name="_Toc406769135"/>
      <w:bookmarkStart w:id="751" w:name="_Toc406769331"/>
      <w:bookmarkStart w:id="752" w:name="_Toc406765267"/>
      <w:bookmarkStart w:id="753" w:name="_Toc406765494"/>
      <w:bookmarkStart w:id="754" w:name="_Toc406765589"/>
      <w:bookmarkStart w:id="755" w:name="_Toc406765684"/>
      <w:bookmarkStart w:id="756" w:name="_Toc406765779"/>
      <w:bookmarkStart w:id="757" w:name="_Toc406765874"/>
      <w:bookmarkStart w:id="758" w:name="_Toc406765969"/>
      <w:bookmarkStart w:id="759" w:name="_Toc406766064"/>
      <w:bookmarkStart w:id="760" w:name="_Toc406766260"/>
      <w:bookmarkStart w:id="761" w:name="_Toc406766355"/>
      <w:bookmarkStart w:id="762" w:name="_Toc406766450"/>
      <w:bookmarkStart w:id="763" w:name="_Toc406769136"/>
      <w:bookmarkStart w:id="764" w:name="_Toc406769332"/>
      <w:bookmarkStart w:id="765" w:name="_Toc406765268"/>
      <w:bookmarkStart w:id="766" w:name="_Toc406765495"/>
      <w:bookmarkStart w:id="767" w:name="_Toc406765590"/>
      <w:bookmarkStart w:id="768" w:name="_Toc406765685"/>
      <w:bookmarkStart w:id="769" w:name="_Toc406765780"/>
      <w:bookmarkStart w:id="770" w:name="_Toc406765875"/>
      <w:bookmarkStart w:id="771" w:name="_Toc406765970"/>
      <w:bookmarkStart w:id="772" w:name="_Toc406766065"/>
      <w:bookmarkStart w:id="773" w:name="_Toc406766261"/>
      <w:bookmarkStart w:id="774" w:name="_Toc406766356"/>
      <w:bookmarkStart w:id="775" w:name="_Toc406766451"/>
      <w:bookmarkStart w:id="776" w:name="_Toc406769137"/>
      <w:bookmarkStart w:id="777" w:name="_Toc406769333"/>
      <w:bookmarkStart w:id="778" w:name="_Toc406765269"/>
      <w:bookmarkStart w:id="779" w:name="_Toc406765496"/>
      <w:bookmarkStart w:id="780" w:name="_Toc406765591"/>
      <w:bookmarkStart w:id="781" w:name="_Toc406765686"/>
      <w:bookmarkStart w:id="782" w:name="_Toc406765781"/>
      <w:bookmarkStart w:id="783" w:name="_Toc406765876"/>
      <w:bookmarkStart w:id="784" w:name="_Toc406765971"/>
      <w:bookmarkStart w:id="785" w:name="_Toc406766066"/>
      <w:bookmarkStart w:id="786" w:name="_Toc406766262"/>
      <w:bookmarkStart w:id="787" w:name="_Toc406766357"/>
      <w:bookmarkStart w:id="788" w:name="_Toc406766452"/>
      <w:bookmarkStart w:id="789" w:name="_Toc406769138"/>
      <w:bookmarkStart w:id="790" w:name="_Toc406769334"/>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r w:rsidRPr="00B4299D">
        <w:t xml:space="preserve">De beoordeling van de tijdig ingediende </w:t>
      </w:r>
      <w:r>
        <w:t>Inschrijvingen</w:t>
      </w:r>
      <w:r w:rsidRPr="00B4299D">
        <w:t xml:space="preserve"> verloopt als volgt:</w:t>
      </w:r>
    </w:p>
    <w:p w14:paraId="2329A460" w14:textId="77777777" w:rsidR="006B00B7" w:rsidRPr="00A57237" w:rsidRDefault="006B00B7" w:rsidP="00047F08">
      <w:pPr>
        <w:pStyle w:val="Kop2"/>
      </w:pPr>
      <w:bookmarkStart w:id="791" w:name="_Toc65673377"/>
      <w:bookmarkStart w:id="792" w:name="_Toc160781903"/>
      <w:r w:rsidRPr="00A57237">
        <w:t>Vaststellen volledigheid en geldigheid van de Inschrijvingen</w:t>
      </w:r>
      <w:bookmarkEnd w:id="791"/>
      <w:bookmarkEnd w:id="792"/>
    </w:p>
    <w:p w14:paraId="0F93B8CE" w14:textId="2F7D26A8" w:rsidR="006B00B7" w:rsidRPr="00B4299D" w:rsidRDefault="006B00B7" w:rsidP="006B00B7">
      <w:r w:rsidRPr="00B4299D">
        <w:t xml:space="preserve">De </w:t>
      </w:r>
      <w:r>
        <w:t>Inschrijving</w:t>
      </w:r>
      <w:r w:rsidRPr="00B4299D">
        <w:t xml:space="preserve"> moet </w:t>
      </w:r>
      <w:r>
        <w:t xml:space="preserve">(naast tijdig te zijn ingediend) </w:t>
      </w:r>
      <w:r w:rsidRPr="00B4299D">
        <w:t xml:space="preserve">volledig en geldig zijn. Volledig betekent dat alle stukken die ingediend moeten worden ook feitelijk en compleet </w:t>
      </w:r>
      <w:r>
        <w:t>zijn</w:t>
      </w:r>
      <w:r w:rsidRPr="00B4299D">
        <w:t xml:space="preserve"> overgelegd. Een onvolledige </w:t>
      </w:r>
      <w:r>
        <w:t>Inschrijving</w:t>
      </w:r>
      <w:r w:rsidRPr="00B4299D">
        <w:t xml:space="preserve"> wordt uitgesloten van de verdere beoordelingsprocedure, tenzij het ontbreken van bepaalde informatie door </w:t>
      </w:r>
      <w:r w:rsidR="00AA058F">
        <w:t>Aanbestedende Dienst</w:t>
      </w:r>
      <w:r w:rsidRPr="00B4299D">
        <w:t xml:space="preserve"> als een kennelijke omissie wordt aangemerkt. Geldig betekent dat alle stukken rechtsgeldig zijn en door een uit het handelsregister blijkende bevoegde functionaris zijn ondertekend.</w:t>
      </w:r>
    </w:p>
    <w:p w14:paraId="05FD2330" w14:textId="77777777" w:rsidR="006B00B7" w:rsidRPr="00B4299D" w:rsidRDefault="006B00B7" w:rsidP="006B00B7">
      <w:r w:rsidRPr="00B4299D">
        <w:t xml:space="preserve">Inschrijver dient, op straffe van uitsluiting, een onvoorwaardelijke </w:t>
      </w:r>
      <w:r>
        <w:t>Inschrijving</w:t>
      </w:r>
      <w:r w:rsidRPr="00B4299D">
        <w:t xml:space="preserve"> in te dienen. Dat wil zeggen dat er geen ‘mitsen en maren’ aan de </w:t>
      </w:r>
      <w:r>
        <w:t>Inschrijving</w:t>
      </w:r>
      <w:r w:rsidRPr="00B4299D">
        <w:t xml:space="preserve"> kleven.</w:t>
      </w:r>
      <w:r>
        <w:t xml:space="preserve"> </w:t>
      </w:r>
      <w:r w:rsidRPr="00B4299D">
        <w:t xml:space="preserve">Een </w:t>
      </w:r>
      <w:r>
        <w:t>Inschrijving</w:t>
      </w:r>
      <w:r w:rsidRPr="00B4299D">
        <w:t xml:space="preserve"> onder voorwaarden c.q. voorbehouden dan wel een onvolledige en/of ongeldige </w:t>
      </w:r>
      <w:r>
        <w:t>Inschrijving</w:t>
      </w:r>
      <w:r w:rsidRPr="00B4299D">
        <w:t xml:space="preserve"> zal terzijde worden gelegd en uitgesloten worden van verdere beoordeling.</w:t>
      </w:r>
    </w:p>
    <w:p w14:paraId="1884657F" w14:textId="22F71C63" w:rsidR="006B00B7" w:rsidRPr="00A57237" w:rsidRDefault="006B00B7" w:rsidP="00047F08">
      <w:pPr>
        <w:pStyle w:val="Kop2"/>
      </w:pPr>
      <w:bookmarkStart w:id="793" w:name="_Toc65673378"/>
      <w:bookmarkStart w:id="794" w:name="_Toc160781904"/>
      <w:r w:rsidRPr="00A57237">
        <w:t xml:space="preserve">Beoordeling op het onvoorwaardelijk voldoen aan </w:t>
      </w:r>
      <w:bookmarkEnd w:id="793"/>
      <w:r w:rsidRPr="00E7499B">
        <w:t xml:space="preserve">de </w:t>
      </w:r>
      <w:r w:rsidR="00427493">
        <w:t>uitvoeringsvoorwaARDEN</w:t>
      </w:r>
      <w:bookmarkEnd w:id="794"/>
    </w:p>
    <w:p w14:paraId="09B520C5" w14:textId="77777777" w:rsidR="007F3E14" w:rsidRDefault="002C610E" w:rsidP="007F3E14">
      <w:r>
        <w:t>Door in te schrijven gaat Inschrijver onvoorwaardelijk akkoord met de uitvoeringsvoorwaarden.</w:t>
      </w:r>
      <w:r w:rsidR="007F3E14">
        <w:t xml:space="preserve"> Tevens wordt vastgesteld of:</w:t>
      </w:r>
    </w:p>
    <w:p w14:paraId="47970F18" w14:textId="551B9DBD" w:rsidR="007F3E14" w:rsidRPr="00015FD8" w:rsidRDefault="00015FD8" w:rsidP="007F6F31">
      <w:pPr>
        <w:pStyle w:val="Lijstalinea"/>
        <w:numPr>
          <w:ilvl w:val="0"/>
          <w:numId w:val="26"/>
        </w:numPr>
        <w:rPr>
          <w:sz w:val="22"/>
          <w:szCs w:val="28"/>
        </w:rPr>
      </w:pPr>
      <w:r w:rsidRPr="00015FD8">
        <w:rPr>
          <w:sz w:val="22"/>
          <w:szCs w:val="28"/>
        </w:rPr>
        <w:t>D</w:t>
      </w:r>
      <w:r w:rsidR="007F3E14" w:rsidRPr="00015FD8">
        <w:rPr>
          <w:sz w:val="22"/>
          <w:szCs w:val="28"/>
        </w:rPr>
        <w:t>e Uitgebreide prijsspecificatie per onderdeel (leveringen, diensten en bijkomende materialen) bij het prijzenblad is gevoegd</w:t>
      </w:r>
      <w:r w:rsidRPr="00015FD8">
        <w:rPr>
          <w:sz w:val="22"/>
          <w:szCs w:val="28"/>
        </w:rPr>
        <w:t>.</w:t>
      </w:r>
    </w:p>
    <w:p w14:paraId="2A3685DD" w14:textId="1F7F4756" w:rsidR="006B00B7" w:rsidRPr="00015FD8" w:rsidRDefault="007F3E14" w:rsidP="007F6F31">
      <w:pPr>
        <w:pStyle w:val="Lijstalinea"/>
        <w:numPr>
          <w:ilvl w:val="0"/>
          <w:numId w:val="26"/>
        </w:numPr>
        <w:rPr>
          <w:sz w:val="22"/>
          <w:szCs w:val="28"/>
        </w:rPr>
      </w:pPr>
      <w:r w:rsidRPr="00015FD8">
        <w:rPr>
          <w:sz w:val="22"/>
          <w:szCs w:val="28"/>
        </w:rPr>
        <w:t xml:space="preserve">Productenlijst en specificaties aangeboden apparatuur initiële bestelling bij het prijzenblad </w:t>
      </w:r>
      <w:r w:rsidR="00015FD8" w:rsidRPr="00015FD8">
        <w:rPr>
          <w:sz w:val="22"/>
          <w:szCs w:val="28"/>
        </w:rPr>
        <w:t>zijn</w:t>
      </w:r>
      <w:r w:rsidRPr="00015FD8">
        <w:rPr>
          <w:sz w:val="22"/>
          <w:szCs w:val="28"/>
        </w:rPr>
        <w:t xml:space="preserve"> gevoegd</w:t>
      </w:r>
      <w:r w:rsidR="00015FD8" w:rsidRPr="00015FD8">
        <w:rPr>
          <w:sz w:val="22"/>
          <w:szCs w:val="28"/>
        </w:rPr>
        <w:t>.</w:t>
      </w:r>
    </w:p>
    <w:p w14:paraId="5051A94D" w14:textId="063EB889" w:rsidR="006B00B7" w:rsidRPr="00E7499B" w:rsidRDefault="006B00B7" w:rsidP="00047F08">
      <w:pPr>
        <w:pStyle w:val="Kop2"/>
      </w:pPr>
      <w:bookmarkStart w:id="795" w:name="_Toc65673379"/>
      <w:bookmarkStart w:id="796" w:name="_Toc160781905"/>
      <w:r w:rsidRPr="00E7499B">
        <w:t>Beoordeling op gunningscriteria</w:t>
      </w:r>
      <w:r w:rsidR="005E2E17">
        <w:t xml:space="preserve">, </w:t>
      </w:r>
      <w:r w:rsidRPr="00E7499B">
        <w:t>verificatie</w:t>
      </w:r>
      <w:bookmarkEnd w:id="795"/>
      <w:r w:rsidR="002C610E">
        <w:t>gesprek</w:t>
      </w:r>
      <w:r w:rsidR="00CF72EE">
        <w:t xml:space="preserve"> en verifcatie Proof of concept</w:t>
      </w:r>
      <w:r w:rsidR="00015FD8">
        <w:t>/demo</w:t>
      </w:r>
      <w:bookmarkEnd w:id="796"/>
    </w:p>
    <w:p w14:paraId="67D8C1B1" w14:textId="7B39A024" w:rsidR="006B00B7" w:rsidRDefault="006B00B7" w:rsidP="006B00B7">
      <w:r w:rsidRPr="00B4299D">
        <w:t>Alle passende</w:t>
      </w:r>
      <w:r>
        <w:t xml:space="preserve"> (geldige)</w:t>
      </w:r>
      <w:r w:rsidRPr="00B4299D">
        <w:t xml:space="preserve"> </w:t>
      </w:r>
      <w:r>
        <w:t>Inschrijvingen</w:t>
      </w:r>
      <w:r w:rsidRPr="00B4299D">
        <w:t xml:space="preserve"> worden afzonderlijk beoordeeld op </w:t>
      </w:r>
      <w:r>
        <w:t>de</w:t>
      </w:r>
      <w:r w:rsidRPr="00B4299D">
        <w:t xml:space="preserve"> genoemde gunningscriteri</w:t>
      </w:r>
      <w:r>
        <w:t>a</w:t>
      </w:r>
      <w:r w:rsidRPr="00B4299D">
        <w:t xml:space="preserve"> door de leden van de beoordelingscommissie volgens de methode zoals </w:t>
      </w:r>
      <w:r w:rsidR="006652B0">
        <w:t xml:space="preserve">hiervoor </w:t>
      </w:r>
      <w:r w:rsidRPr="00B4299D">
        <w:t>beschreven</w:t>
      </w:r>
      <w:r w:rsidRPr="00E7499B">
        <w:t xml:space="preserve">. </w:t>
      </w:r>
      <w:r w:rsidRPr="00B4299D">
        <w:t xml:space="preserve">Hetgeen geoffreerd bij de kwalitatieve gunningscriteria dient bij de geoffreerde prijs te zijn inbegrepen, tenzij expliciet anders vermeld in de </w:t>
      </w:r>
      <w:r w:rsidR="00AE05D3">
        <w:t>Offerteaanvraag</w:t>
      </w:r>
      <w:r w:rsidRPr="00B4299D">
        <w:t>.</w:t>
      </w:r>
    </w:p>
    <w:p w14:paraId="06160074" w14:textId="77777777" w:rsidR="006652B0" w:rsidRPr="00E7499B" w:rsidRDefault="006652B0" w:rsidP="006652B0">
      <w:r w:rsidRPr="00E7499B">
        <w:t xml:space="preserve">Elk beoordelingscommissielid beoordeelt de Inschrijvingen zelfstandig en kent zonder overleg met andere beoordelingscommissieleden op basis van de beoordelingssystematiek voor elk van de (sub)gunningscriteria Kwaliteit waarderingen toe aan de Inschrijvingen. </w:t>
      </w:r>
      <w:r w:rsidRPr="00E7499B">
        <w:rPr>
          <w:rFonts w:cs="Arial"/>
          <w:szCs w:val="20"/>
        </w:rPr>
        <w:t xml:space="preserve">Tijdens een gezamenlijke vergadering zullen de door de commissieleden individueel toegekende scores per (sub)gunningscriterium met elkaar worden vergeleken. Vervolgens komen ze na een discussie over ieders bevindingen tot een collectieve score per (sub)gunningscriterium. </w:t>
      </w:r>
      <w:r w:rsidRPr="00E7499B">
        <w:t>De totaalscore per (sub)gunningscriterium wordt bepaald door de consensus score. Enkel de eindscore (consensus score x wegingspercentage) van iedere Inschrijver wordt afgerond op twee decimalen.</w:t>
      </w:r>
    </w:p>
    <w:p w14:paraId="625A7C92" w14:textId="2ADAA564" w:rsidR="006B00B7" w:rsidRDefault="006B00B7" w:rsidP="006B00B7">
      <w:r w:rsidRPr="008D47C3">
        <w:t>Na het beoor</w:t>
      </w:r>
      <w:r>
        <w:t xml:space="preserve">delen van de Inschrijvingen neemt </w:t>
      </w:r>
      <w:r w:rsidR="00AA058F">
        <w:t>Aanbestedende Dienst</w:t>
      </w:r>
      <w:r w:rsidR="006652B0">
        <w:t xml:space="preserve"> via TenderNed</w:t>
      </w:r>
      <w:r w:rsidRPr="008D47C3">
        <w:t xml:space="preserve"> contact op met de leverancier die de </w:t>
      </w:r>
      <w:r>
        <w:t xml:space="preserve">Inschrijving met </w:t>
      </w:r>
      <w:r w:rsidRPr="00110F62">
        <w:t xml:space="preserve">de </w:t>
      </w:r>
      <w:r w:rsidRPr="00E7499B">
        <w:t>Beste</w:t>
      </w:r>
      <w:r w:rsidRPr="00110F62">
        <w:t xml:space="preserve"> prijs-kwaliteitverhouding</w:t>
      </w:r>
      <w:r w:rsidR="0040786B">
        <w:rPr>
          <w:rStyle w:val="Voetnootmarkering"/>
        </w:rPr>
        <w:footnoteReference w:id="3"/>
      </w:r>
      <w:r w:rsidRPr="00110F62">
        <w:t xml:space="preserve"> heeft</w:t>
      </w:r>
      <w:r w:rsidRPr="008D47C3">
        <w:t xml:space="preserve"> gedaan. </w:t>
      </w:r>
      <w:r>
        <w:t>Met die</w:t>
      </w:r>
      <w:r w:rsidRPr="008D47C3">
        <w:t xml:space="preserve"> leverancier </w:t>
      </w:r>
      <w:r>
        <w:t xml:space="preserve">wordt een </w:t>
      </w:r>
      <w:r w:rsidRPr="008737D3">
        <w:t>verifica</w:t>
      </w:r>
      <w:r w:rsidRPr="00754EA0">
        <w:t xml:space="preserve">tiegesprek </w:t>
      </w:r>
      <w:r w:rsidR="00CF72EE">
        <w:t xml:space="preserve">en eventuele verificatie </w:t>
      </w:r>
      <w:r w:rsidR="00285745">
        <w:t>Proof of Concept (</w:t>
      </w:r>
      <w:r w:rsidR="00CF72EE">
        <w:t>P</w:t>
      </w:r>
      <w:r w:rsidR="000E0876">
        <w:t>O</w:t>
      </w:r>
      <w:r w:rsidR="00CF72EE">
        <w:t>C</w:t>
      </w:r>
      <w:r w:rsidR="00285745">
        <w:t>)</w:t>
      </w:r>
      <w:r w:rsidR="00015FD8">
        <w:t>/demo</w:t>
      </w:r>
      <w:r w:rsidR="00CF72EE">
        <w:t xml:space="preserve"> </w:t>
      </w:r>
      <w:r w:rsidRPr="00754EA0">
        <w:t xml:space="preserve">gehouden op </w:t>
      </w:r>
      <w:r w:rsidR="00CF72EE">
        <w:fldChar w:fldCharType="begin"/>
      </w:r>
      <w:r w:rsidR="00CF72EE">
        <w:instrText xml:space="preserve"> REF Verificatiegesprek_en_eventuele_PoC \h  \* MERGEFORMAT </w:instrText>
      </w:r>
      <w:r w:rsidR="00CF72EE">
        <w:fldChar w:fldCharType="separate"/>
      </w:r>
      <w:r w:rsidR="00E01609" w:rsidRPr="00E01609">
        <w:t>donderdag 23 mei 2024 van 9.00 uur tot 10.30 uur te verlengen tot 15.30 uur in geval demo gewenst</w:t>
      </w:r>
      <w:r w:rsidR="00CF72EE">
        <w:fldChar w:fldCharType="end"/>
      </w:r>
      <w:r w:rsidR="00CF72EE">
        <w:t xml:space="preserve">. </w:t>
      </w:r>
      <w:r w:rsidR="00AA058F">
        <w:t>Aanbestedende Dienst</w:t>
      </w:r>
      <w:r w:rsidRPr="00D50A73">
        <w:t xml:space="preserve"> </w:t>
      </w:r>
      <w:r w:rsidR="39E71545" w:rsidRPr="00D50A73">
        <w:t xml:space="preserve">zal </w:t>
      </w:r>
      <w:r w:rsidRPr="00D50A73">
        <w:t xml:space="preserve">controleren of hetgeen geoffreerd is daadwerkelijk geleverd </w:t>
      </w:r>
      <w:r w:rsidRPr="00D50A73">
        <w:lastRenderedPageBreak/>
        <w:t>kan worden en voldoet</w:t>
      </w:r>
      <w:r>
        <w:t xml:space="preserve"> </w:t>
      </w:r>
      <w:r w:rsidRPr="008D47C3">
        <w:t>aan hetgeen dat i</w:t>
      </w:r>
      <w:r>
        <w:t>s aangeboden door de leverancier</w:t>
      </w:r>
      <w:r w:rsidRPr="008D47C3">
        <w:t>. I</w:t>
      </w:r>
      <w:r>
        <w:t xml:space="preserve">ndien </w:t>
      </w:r>
      <w:r w:rsidR="00AA058F">
        <w:t>Aanbestedende Dienst</w:t>
      </w:r>
      <w:r>
        <w:t xml:space="preserve"> dit alles als voldoende beschouwt dan</w:t>
      </w:r>
      <w:r w:rsidRPr="008D47C3">
        <w:t xml:space="preserve"> wordt overgegaan tot </w:t>
      </w:r>
      <w:r>
        <w:t>voorlopige</w:t>
      </w:r>
      <w:r w:rsidRPr="008D47C3">
        <w:t xml:space="preserve"> gunning.</w:t>
      </w:r>
      <w:r>
        <w:t xml:space="preserve"> Indien na het</w:t>
      </w:r>
      <w:r w:rsidRPr="008D47C3">
        <w:t xml:space="preserve"> verificatie</w:t>
      </w:r>
      <w:r>
        <w:t>gesprek blijkt dat</w:t>
      </w:r>
      <w:r w:rsidRPr="008D47C3">
        <w:t xml:space="preserve"> de aangeboden </w:t>
      </w:r>
      <w:r w:rsidRPr="00110F62">
        <w:t>dienstverlening dan wel levering niet voldoet</w:t>
      </w:r>
      <w:r w:rsidRPr="008D47C3">
        <w:t xml:space="preserve"> dan wordt de aanbieding van de desbetreffende leverancier ter zijde ge</w:t>
      </w:r>
      <w:r>
        <w:t>legd</w:t>
      </w:r>
      <w:r w:rsidRPr="008D47C3">
        <w:t xml:space="preserve"> en </w:t>
      </w:r>
      <w:r>
        <w:t xml:space="preserve">heeft </w:t>
      </w:r>
      <w:r w:rsidR="00AA058F">
        <w:t>Aanbestedende Dienst</w:t>
      </w:r>
      <w:r>
        <w:t xml:space="preserve"> de vrijheid om</w:t>
      </w:r>
      <w:r w:rsidRPr="008D47C3">
        <w:t xml:space="preserve"> de leverancier die op de tweede plaats is geëindigd </w:t>
      </w:r>
      <w:r>
        <w:t>uit te nodigen voor een verificatiegesprek</w:t>
      </w:r>
      <w:r w:rsidR="00CF72EE">
        <w:t xml:space="preserve"> en eventuele verificatie P</w:t>
      </w:r>
      <w:r w:rsidR="000E0876">
        <w:t>O</w:t>
      </w:r>
      <w:r w:rsidR="00CF72EE">
        <w:t>C</w:t>
      </w:r>
      <w:r w:rsidRPr="008D47C3">
        <w:t>.</w:t>
      </w:r>
    </w:p>
    <w:p w14:paraId="2D6C0FEC" w14:textId="6208337A" w:rsidR="006B00B7" w:rsidRDefault="006B00B7" w:rsidP="006B00B7">
      <w:r>
        <w:t xml:space="preserve">Van </w:t>
      </w:r>
      <w:r w:rsidR="00CF72EE">
        <w:t>het</w:t>
      </w:r>
      <w:r>
        <w:t xml:space="preserve"> verificatie(gesprek) wordt door</w:t>
      </w:r>
      <w:r w:rsidR="00CF72EE">
        <w:t xml:space="preserve"> </w:t>
      </w:r>
      <w:r w:rsidR="00AA058F">
        <w:t>Aanbestedende Dienst</w:t>
      </w:r>
      <w:r w:rsidR="00CF72EE">
        <w:t xml:space="preserve"> </w:t>
      </w:r>
      <w:r>
        <w:t>een verslag gemaakt dat deel uitmaakt van de Overeenkomst. Het definitieve verslag wordt ondertekend door de betrokken partijen.</w:t>
      </w:r>
    </w:p>
    <w:p w14:paraId="25AB95AC" w14:textId="77777777" w:rsidR="006B00B7" w:rsidRPr="008476E0" w:rsidRDefault="006B00B7" w:rsidP="006B00B7">
      <w:pPr>
        <w:pStyle w:val="Kop2"/>
      </w:pPr>
      <w:bookmarkStart w:id="797" w:name="_Toc65673380"/>
      <w:bookmarkStart w:id="798" w:name="_Toc160781906"/>
      <w:r w:rsidRPr="008476E0">
        <w:t>Besluitvorming omtrent de gunning</w:t>
      </w:r>
      <w:bookmarkEnd w:id="797"/>
      <w:bookmarkEnd w:id="798"/>
    </w:p>
    <w:p w14:paraId="42999F28" w14:textId="2962861A" w:rsidR="006B00B7" w:rsidRDefault="006B00B7" w:rsidP="006B00B7">
      <w:r w:rsidRPr="00B4299D">
        <w:t xml:space="preserve">De </w:t>
      </w:r>
      <w:r>
        <w:t>Inschrijvers</w:t>
      </w:r>
      <w:r w:rsidRPr="00B4299D">
        <w:t xml:space="preserve"> worden gelijktijdig schriftelijk en gemotiveerd </w:t>
      </w:r>
      <w:r w:rsidR="00CF72EE">
        <w:t xml:space="preserve">via TenderNed </w:t>
      </w:r>
      <w:r w:rsidRPr="00B4299D">
        <w:t xml:space="preserve">geïnformeerd door </w:t>
      </w:r>
      <w:r w:rsidR="00AA058F">
        <w:t>Aanbestedende Dienst</w:t>
      </w:r>
      <w:r w:rsidRPr="00B4299D">
        <w:t xml:space="preserve"> over de uitkomst van de aanbestedingsprocedure. De definitieve besluitvorming dient goedgekeurd te worden door of namens de </w:t>
      </w:r>
      <w:r>
        <w:t>het bestuur</w:t>
      </w:r>
      <w:r w:rsidRPr="00B4299D">
        <w:t>.</w:t>
      </w:r>
    </w:p>
    <w:p w14:paraId="12C7FFE7" w14:textId="3DFB61A3" w:rsidR="005D1279" w:rsidRDefault="00AA058F" w:rsidP="006B00B7">
      <w:r>
        <w:t>Aanbestedende Dienst</w:t>
      </w:r>
      <w:r w:rsidR="006B00B7" w:rsidRPr="00721FC2">
        <w:t xml:space="preserve"> gunt de </w:t>
      </w:r>
      <w:r w:rsidR="006B00B7">
        <w:t>Opdracht</w:t>
      </w:r>
      <w:r w:rsidR="006B00B7" w:rsidRPr="00721FC2">
        <w:t xml:space="preserve"> niet eerder dan nadat een vervaltermijn van </w:t>
      </w:r>
      <w:r w:rsidR="006B00B7">
        <w:t>1</w:t>
      </w:r>
      <w:r w:rsidR="006B00B7" w:rsidRPr="00721FC2">
        <w:t xml:space="preserve">0 kalenderdagen na verzending van het gunningsvoornemen is verstreken. Deze termijn is tevens een vervaltermijn. Dit houdt in dat het recht om te protesteren vervalt, als niet binnen de gestelde termijn een </w:t>
      </w:r>
      <w:r w:rsidR="469FE802">
        <w:t>kortgedingprocedure</w:t>
      </w:r>
      <w:r w:rsidR="006B00B7" w:rsidRPr="00721FC2">
        <w:t xml:space="preserve"> aanhangig is gemaakt.</w:t>
      </w:r>
      <w:r w:rsidR="006B00B7">
        <w:t xml:space="preserve"> De nadere regels omtrent gunning en geschillenbeslechting zijn opgenomen in de afdelingen 10 en 11 van het aanbestedingsregelement in</w:t>
      </w:r>
      <w:r w:rsidR="00CF72EE">
        <w:t xml:space="preserve"> </w:t>
      </w:r>
      <w:r w:rsidR="00CF72EE">
        <w:fldChar w:fldCharType="begin"/>
      </w:r>
      <w:r w:rsidR="00CF72EE">
        <w:instrText xml:space="preserve"> REF _Ref73446244 \n \h </w:instrText>
      </w:r>
      <w:r w:rsidR="00CF72EE">
        <w:fldChar w:fldCharType="separate"/>
      </w:r>
      <w:r w:rsidR="00E01609">
        <w:t>Deel VIII:</w:t>
      </w:r>
      <w:r w:rsidR="00CF72EE">
        <w:fldChar w:fldCharType="end"/>
      </w:r>
      <w:r w:rsidR="005D1279">
        <w:t xml:space="preserve"> Aanbestedingsregelement</w:t>
      </w:r>
      <w:r w:rsidR="006B00B7">
        <w:t>.</w:t>
      </w:r>
    </w:p>
    <w:p w14:paraId="0861A6CB" w14:textId="77777777" w:rsidR="005D1279" w:rsidRDefault="005D1279">
      <w:pPr>
        <w:spacing w:after="0" w:line="240" w:lineRule="auto"/>
      </w:pPr>
      <w:r>
        <w:br w:type="page"/>
      </w:r>
    </w:p>
    <w:p w14:paraId="01036267" w14:textId="77777777" w:rsidR="006B00B7" w:rsidRPr="00B4299D" w:rsidRDefault="006B00B7" w:rsidP="006B00B7"/>
    <w:p w14:paraId="00C67A29" w14:textId="4E739145" w:rsidR="00B14019" w:rsidRPr="00E46F96" w:rsidRDefault="00B14019" w:rsidP="00A8242C">
      <w:pPr>
        <w:pStyle w:val="Kop1"/>
      </w:pPr>
      <w:bookmarkStart w:id="799" w:name="_Ref73442667"/>
      <w:bookmarkStart w:id="800" w:name="_Ref73442835"/>
      <w:bookmarkStart w:id="801" w:name="_Ref73442873"/>
      <w:bookmarkStart w:id="802" w:name="_Ref73442889"/>
      <w:bookmarkStart w:id="803" w:name="_Ref73442931"/>
      <w:bookmarkStart w:id="804" w:name="_Ref73446244"/>
      <w:bookmarkStart w:id="805" w:name="_Toc160781907"/>
      <w:r w:rsidRPr="00E46F96">
        <w:t>Aanbestedingsregelement</w:t>
      </w:r>
      <w:bookmarkEnd w:id="627"/>
      <w:bookmarkEnd w:id="628"/>
      <w:bookmarkEnd w:id="629"/>
      <w:bookmarkEnd w:id="630"/>
      <w:bookmarkEnd w:id="631"/>
      <w:bookmarkEnd w:id="632"/>
      <w:bookmarkEnd w:id="799"/>
      <w:bookmarkEnd w:id="800"/>
      <w:bookmarkEnd w:id="801"/>
      <w:bookmarkEnd w:id="802"/>
      <w:bookmarkEnd w:id="803"/>
      <w:bookmarkEnd w:id="804"/>
      <w:bookmarkEnd w:id="805"/>
    </w:p>
    <w:p w14:paraId="664A576D" w14:textId="77777777" w:rsidR="00B14019" w:rsidRPr="00A57237" w:rsidRDefault="00B14019" w:rsidP="00B235D5">
      <w:pPr>
        <w:spacing w:before="240"/>
        <w:rPr>
          <w:b/>
          <w:bCs/>
        </w:rPr>
      </w:pPr>
      <w:r w:rsidRPr="00A57237">
        <w:rPr>
          <w:b/>
          <w:bCs/>
        </w:rPr>
        <w:t>Afdeling 1. Algemeen</w:t>
      </w:r>
    </w:p>
    <w:p w14:paraId="4D08D60D" w14:textId="64C41759" w:rsidR="00B14019" w:rsidRPr="00A57237" w:rsidRDefault="00B14019" w:rsidP="00F73DA1">
      <w:pPr>
        <w:spacing w:after="0"/>
        <w:rPr>
          <w:i/>
          <w:iCs/>
        </w:rPr>
      </w:pPr>
      <w:r w:rsidRPr="00A57237">
        <w:rPr>
          <w:i/>
          <w:iCs/>
        </w:rPr>
        <w:t>Artikel 1.1</w:t>
      </w:r>
      <w:r w:rsidR="00D0073E">
        <w:rPr>
          <w:i/>
          <w:iCs/>
        </w:rPr>
        <w:t xml:space="preserve"> </w:t>
      </w:r>
      <w:r w:rsidRPr="00A57237">
        <w:rPr>
          <w:i/>
          <w:iCs/>
        </w:rPr>
        <w:t>Kostenvergoeding</w:t>
      </w:r>
    </w:p>
    <w:p w14:paraId="376C9A76" w14:textId="2285ADFC" w:rsidR="001C6B69" w:rsidRDefault="00B14019" w:rsidP="00E46F96">
      <w:r w:rsidRPr="0033426E">
        <w:t xml:space="preserve">De </w:t>
      </w:r>
      <w:r w:rsidR="004E1AB1">
        <w:t>Aanbestedende Dienst</w:t>
      </w:r>
      <w:r w:rsidRPr="0033426E">
        <w:t xml:space="preserve"> verstrekt géén vergoeding van enigerlei kosten van </w:t>
      </w:r>
      <w:r>
        <w:t>g</w:t>
      </w:r>
      <w:r w:rsidRPr="0033426E">
        <w:t xml:space="preserve">egadigden dan wel </w:t>
      </w:r>
      <w:r w:rsidR="004E1AB1">
        <w:t>Inschrijvers</w:t>
      </w:r>
      <w:r w:rsidRPr="0033426E">
        <w:t xml:space="preserve"> die het gevolg zijn van deelname aan de </w:t>
      </w:r>
      <w:r>
        <w:t>aanbesteding</w:t>
      </w:r>
      <w:r w:rsidRPr="0033426E">
        <w:t xml:space="preserve"> conform artikel 1.21 Aw.</w:t>
      </w:r>
    </w:p>
    <w:p w14:paraId="4D624BDD" w14:textId="51C09E0D" w:rsidR="00B14019" w:rsidRPr="00A57237" w:rsidRDefault="00B14019" w:rsidP="00F73DA1">
      <w:pPr>
        <w:spacing w:after="0"/>
        <w:rPr>
          <w:i/>
          <w:iCs/>
        </w:rPr>
      </w:pPr>
      <w:r w:rsidRPr="00A57237">
        <w:rPr>
          <w:i/>
          <w:iCs/>
        </w:rPr>
        <w:t>Artikel 1.2</w:t>
      </w:r>
      <w:r w:rsidR="00D0073E">
        <w:rPr>
          <w:i/>
          <w:iCs/>
        </w:rPr>
        <w:t xml:space="preserve"> </w:t>
      </w:r>
      <w:r w:rsidRPr="00A57237">
        <w:rPr>
          <w:i/>
          <w:iCs/>
        </w:rPr>
        <w:t>Mondelinge mededelingen</w:t>
      </w:r>
    </w:p>
    <w:p w14:paraId="3334E896" w14:textId="78C6361C" w:rsidR="001C6B69" w:rsidRPr="0033426E" w:rsidRDefault="00B14019" w:rsidP="00E46F96">
      <w:r w:rsidRPr="0033426E">
        <w:t xml:space="preserve">Mondelinge mededelingen, toezeggingen of gemaakte afspraken hebben in het kader van deze aanbestedingsprocedure geen enkele rechtskracht, tenzij deze schriftelijk door de </w:t>
      </w:r>
      <w:r w:rsidR="004E1AB1">
        <w:t>Aanbestedende Dienst</w:t>
      </w:r>
      <w:r w:rsidRPr="0033426E">
        <w:t xml:space="preserve"> zijn bevestigd.</w:t>
      </w:r>
    </w:p>
    <w:p w14:paraId="17570A55" w14:textId="657C4810" w:rsidR="00B14019" w:rsidRPr="00A57237" w:rsidRDefault="00B14019" w:rsidP="00F73DA1">
      <w:pPr>
        <w:spacing w:after="0"/>
        <w:rPr>
          <w:i/>
          <w:iCs/>
        </w:rPr>
      </w:pPr>
      <w:r w:rsidRPr="00A57237">
        <w:rPr>
          <w:i/>
          <w:iCs/>
        </w:rPr>
        <w:t>Artikel 1.3</w:t>
      </w:r>
      <w:r w:rsidR="00D0073E">
        <w:rPr>
          <w:i/>
          <w:iCs/>
        </w:rPr>
        <w:t xml:space="preserve"> </w:t>
      </w:r>
      <w:r w:rsidRPr="00A57237">
        <w:rPr>
          <w:i/>
          <w:iCs/>
        </w:rPr>
        <w:t>Nederlandse taal</w:t>
      </w:r>
    </w:p>
    <w:p w14:paraId="761E0319" w14:textId="05C24FC4" w:rsidR="001C6B69" w:rsidRPr="0033426E" w:rsidRDefault="00B14019" w:rsidP="00E46F96">
      <w:r w:rsidRPr="0033426E">
        <w:t xml:space="preserve">Alle aanbestedingsstukken zijn in de Nederlandse taal beschikbaar gesteld. De voertaal in de aanbestedingsstukken, tijdens de aanbestedingsprocedure alsmede bij de uitvoering van de </w:t>
      </w:r>
      <w:r w:rsidR="009F2B42">
        <w:t>Overeenkomst</w:t>
      </w:r>
      <w:r w:rsidRPr="0033426E">
        <w:t xml:space="preserve">, is de Nederlandse taal. Door </w:t>
      </w:r>
      <w:r>
        <w:t>gegadigden</w:t>
      </w:r>
      <w:r w:rsidRPr="0033426E">
        <w:t xml:space="preserve"> dan wel </w:t>
      </w:r>
      <w:r w:rsidR="004E1AB1">
        <w:t>Inschrijvers</w:t>
      </w:r>
      <w:r w:rsidRPr="0033426E">
        <w:t xml:space="preserve"> in te dienen stukken moeten in de Nederlandse taal zijn opgesteld.</w:t>
      </w:r>
    </w:p>
    <w:p w14:paraId="47EA2520" w14:textId="600D468E" w:rsidR="00B14019" w:rsidRPr="00A57237" w:rsidRDefault="00B14019" w:rsidP="00F73DA1">
      <w:pPr>
        <w:spacing w:after="0"/>
        <w:rPr>
          <w:i/>
          <w:iCs/>
        </w:rPr>
      </w:pPr>
      <w:r w:rsidRPr="00A57237">
        <w:rPr>
          <w:i/>
          <w:iCs/>
        </w:rPr>
        <w:t>Artikel 1.4</w:t>
      </w:r>
      <w:r w:rsidR="00D0073E">
        <w:rPr>
          <w:i/>
          <w:iCs/>
        </w:rPr>
        <w:t xml:space="preserve"> </w:t>
      </w:r>
      <w:r w:rsidRPr="00A57237">
        <w:rPr>
          <w:i/>
          <w:iCs/>
        </w:rPr>
        <w:t>Onvoorwaardelijk akkoord</w:t>
      </w:r>
    </w:p>
    <w:p w14:paraId="5786240E" w14:textId="29C7F9B6" w:rsidR="001C6B69" w:rsidRPr="0033426E" w:rsidRDefault="00B14019" w:rsidP="00E46F96">
      <w:r w:rsidRPr="0033426E">
        <w:t xml:space="preserve">Door het indienen van een </w:t>
      </w:r>
      <w:r>
        <w:t>a</w:t>
      </w:r>
      <w:r w:rsidRPr="0033426E">
        <w:t xml:space="preserve">anmelding dan wel </w:t>
      </w:r>
      <w:r w:rsidR="00BC787D">
        <w:t>Inschrijving</w:t>
      </w:r>
      <w:r w:rsidRPr="0033426E">
        <w:t xml:space="preserve"> stemt een </w:t>
      </w:r>
      <w:r>
        <w:t>gegadigde</w:t>
      </w:r>
      <w:r w:rsidRPr="0033426E">
        <w:t xml:space="preserve"> dan wel </w:t>
      </w:r>
      <w:r w:rsidR="004E1AB1">
        <w:t>Inschrijver</w:t>
      </w:r>
      <w:r w:rsidRPr="0033426E">
        <w:t xml:space="preserve"> onvoorwaardelijk in met alle eisen en voorwaarden welke zijn opgenomen in de </w:t>
      </w:r>
      <w:r>
        <w:t>aanbesteding</w:t>
      </w:r>
      <w:r w:rsidRPr="0033426E">
        <w:t>, evenals – maar niet uitsluitend – met de verificatiewijze neergelegd in het onderhavige document.</w:t>
      </w:r>
    </w:p>
    <w:p w14:paraId="7C8FC2FC" w14:textId="7B62F929" w:rsidR="00B14019" w:rsidRPr="00A57237" w:rsidRDefault="00B14019" w:rsidP="00F73DA1">
      <w:pPr>
        <w:spacing w:after="0"/>
        <w:rPr>
          <w:i/>
          <w:iCs/>
        </w:rPr>
      </w:pPr>
      <w:r w:rsidRPr="00A57237">
        <w:rPr>
          <w:i/>
          <w:iCs/>
        </w:rPr>
        <w:t>Artikel 1.5 Communicatie uitsluitend met contactpersoon</w:t>
      </w:r>
    </w:p>
    <w:p w14:paraId="32E1337D" w14:textId="6BC0B534" w:rsidR="001C6B69" w:rsidRPr="0033426E" w:rsidRDefault="00B14019" w:rsidP="00E46F96">
      <w:r w:rsidRPr="0033426E">
        <w:t xml:space="preserve">Contact met anderen dan de aangegeven contactpersoon brengt de transparantie van de </w:t>
      </w:r>
      <w:r>
        <w:t>aanbesteding</w:t>
      </w:r>
      <w:r w:rsidRPr="0033426E">
        <w:t xml:space="preserve"> en gelijkheid van potentiële </w:t>
      </w:r>
      <w:r>
        <w:t>gegadigden</w:t>
      </w:r>
      <w:r w:rsidRPr="0033426E">
        <w:t xml:space="preserve"> dan wel </w:t>
      </w:r>
      <w:r w:rsidR="004E1AB1">
        <w:t>Inschrijvers</w:t>
      </w:r>
      <w:r w:rsidRPr="0033426E">
        <w:t xml:space="preserve"> ernstig in gevaar. Om die reden kunnen partijen die contact zoeken met een ander dan de aangewezen contactpersoon van deelname aan deze </w:t>
      </w:r>
      <w:r>
        <w:t>aanbesteding</w:t>
      </w:r>
      <w:r w:rsidRPr="0033426E">
        <w:t xml:space="preserve"> worden uitgesloten.</w:t>
      </w:r>
    </w:p>
    <w:p w14:paraId="3415AFF2" w14:textId="1EFD869E" w:rsidR="00B14019" w:rsidRPr="00A57237" w:rsidRDefault="00B14019" w:rsidP="00F73DA1">
      <w:pPr>
        <w:spacing w:after="0"/>
        <w:rPr>
          <w:i/>
          <w:iCs/>
        </w:rPr>
      </w:pPr>
      <w:r w:rsidRPr="00A57237">
        <w:rPr>
          <w:i/>
          <w:iCs/>
        </w:rPr>
        <w:t>Artikel 1.6</w:t>
      </w:r>
      <w:r w:rsidR="00D0073E">
        <w:rPr>
          <w:i/>
          <w:iCs/>
        </w:rPr>
        <w:t xml:space="preserve"> </w:t>
      </w:r>
      <w:r w:rsidRPr="00A57237">
        <w:rPr>
          <w:i/>
          <w:iCs/>
        </w:rPr>
        <w:t>Rangorderegeling</w:t>
      </w:r>
    </w:p>
    <w:p w14:paraId="3F0B9A80" w14:textId="5BDD53CD" w:rsidR="00B14019" w:rsidRPr="0033426E" w:rsidRDefault="00B14019" w:rsidP="00E46F96">
      <w:r w:rsidRPr="0033426E">
        <w:t xml:space="preserve">In geval van discrepanties en/of tegenstrijdigheden tussen de </w:t>
      </w:r>
      <w:r w:rsidR="009F2B42">
        <w:t>Overeenkomst</w:t>
      </w:r>
      <w:r w:rsidRPr="0033426E">
        <w:t xml:space="preserve"> en (de overige delen van) de </w:t>
      </w:r>
      <w:r w:rsidR="004E1AB1">
        <w:t>Aanbestedingsdocumenten</w:t>
      </w:r>
      <w:r w:rsidRPr="0033426E">
        <w:t xml:space="preserve">, prevaleert het bepaalde in de </w:t>
      </w:r>
      <w:r w:rsidR="009F2B42">
        <w:t>Overeenkomst</w:t>
      </w:r>
      <w:r w:rsidRPr="0033426E">
        <w:t>.</w:t>
      </w:r>
    </w:p>
    <w:p w14:paraId="39D93469" w14:textId="79DB6293" w:rsidR="001C6B69" w:rsidRPr="0033426E" w:rsidRDefault="00B14019" w:rsidP="00E46F96">
      <w:r w:rsidRPr="0033426E">
        <w:t xml:space="preserve">In geval van discrepanties en/of tegenstrijdigheden tussen eventuele </w:t>
      </w:r>
      <w:r>
        <w:t>n</w:t>
      </w:r>
      <w:r w:rsidRPr="0033426E">
        <w:t xml:space="preserve">ota’s van </w:t>
      </w:r>
      <w:r>
        <w:t>i</w:t>
      </w:r>
      <w:r w:rsidRPr="0033426E">
        <w:t xml:space="preserve">nlichtingen en (de overige delen van) de </w:t>
      </w:r>
      <w:r w:rsidR="004E1AB1">
        <w:t>Aanbestedingsdocumenten</w:t>
      </w:r>
      <w:r w:rsidRPr="0033426E">
        <w:t xml:space="preserve"> – met uitzondering van de </w:t>
      </w:r>
      <w:r w:rsidR="009F2B42">
        <w:t>Overeenkomst</w:t>
      </w:r>
      <w:r w:rsidRPr="0033426E">
        <w:t xml:space="preserve"> -  prevaleert het bepaalde in de (meest recente versie van de) </w:t>
      </w:r>
      <w:r>
        <w:t>n</w:t>
      </w:r>
      <w:r w:rsidRPr="0033426E">
        <w:t xml:space="preserve">ota’s van </w:t>
      </w:r>
      <w:r>
        <w:t>i</w:t>
      </w:r>
      <w:r w:rsidRPr="0033426E">
        <w:t>nlichtingen.</w:t>
      </w:r>
    </w:p>
    <w:p w14:paraId="2CCEF7E2" w14:textId="65F6801C" w:rsidR="00B14019" w:rsidRPr="00A57237" w:rsidRDefault="00B14019" w:rsidP="00F73DA1">
      <w:pPr>
        <w:spacing w:after="0"/>
        <w:rPr>
          <w:i/>
          <w:iCs/>
        </w:rPr>
      </w:pPr>
      <w:r w:rsidRPr="00A57237">
        <w:rPr>
          <w:i/>
          <w:iCs/>
        </w:rPr>
        <w:t>Artikel 1.7</w:t>
      </w:r>
      <w:r w:rsidR="00D0073E">
        <w:rPr>
          <w:i/>
          <w:iCs/>
        </w:rPr>
        <w:t xml:space="preserve"> </w:t>
      </w:r>
      <w:r w:rsidRPr="00A57237">
        <w:rPr>
          <w:i/>
          <w:iCs/>
        </w:rPr>
        <w:t>Vertrouwelijkheid</w:t>
      </w:r>
    </w:p>
    <w:p w14:paraId="1B086B27" w14:textId="3C9DB1A0" w:rsidR="00B14019" w:rsidRPr="0033426E" w:rsidRDefault="00B15CFF" w:rsidP="00E46F96">
      <w:r>
        <w:t>G</w:t>
      </w:r>
      <w:r w:rsidR="00B14019">
        <w:t>egadigden</w:t>
      </w:r>
      <w:r w:rsidR="00B14019" w:rsidRPr="0033426E">
        <w:t xml:space="preserve"> dan wel </w:t>
      </w:r>
      <w:r w:rsidR="004E1AB1">
        <w:t>Inschrijvers</w:t>
      </w:r>
      <w:r w:rsidR="00B14019" w:rsidRPr="0033426E">
        <w:t xml:space="preserve"> mogen de verkregen informatie, in verband met deze aanbestedingsprocedure, enkel gebruiken voor het doel waarvoor de gegevens zijn verstrekt.  </w:t>
      </w:r>
    </w:p>
    <w:p w14:paraId="7686B477" w14:textId="09E22E30" w:rsidR="00B14019" w:rsidRPr="0033426E" w:rsidRDefault="00B15CFF" w:rsidP="00E46F96">
      <w:r>
        <w:t>G</w:t>
      </w:r>
      <w:r w:rsidR="00B14019">
        <w:t>egadigden</w:t>
      </w:r>
      <w:r w:rsidR="00B14019" w:rsidRPr="0033426E">
        <w:t xml:space="preserve"> dan wel </w:t>
      </w:r>
      <w:r w:rsidR="004E1AB1">
        <w:t>Inschrijvers</w:t>
      </w:r>
      <w:r w:rsidR="00B14019" w:rsidRPr="0033426E">
        <w:t xml:space="preserve"> dienen alle informatie, opgenomen in de </w:t>
      </w:r>
      <w:r w:rsidR="00B14019">
        <w:t>aanbesteding</w:t>
      </w:r>
      <w:r w:rsidR="00B14019" w:rsidRPr="0033426E">
        <w:t xml:space="preserve">, vertrouwelijk te behandelen en alleen te verstrekken aan werknemers met directe betrokkenheid bij de voorbereiding van de </w:t>
      </w:r>
      <w:r w:rsidR="00BC787D">
        <w:t>Inschrijving</w:t>
      </w:r>
      <w:r w:rsidR="00B14019" w:rsidRPr="0033426E">
        <w:t xml:space="preserve">. De </w:t>
      </w:r>
      <w:r w:rsidR="004E1AB1">
        <w:t>Aanbestedende Dienst</w:t>
      </w:r>
      <w:r w:rsidR="00B14019" w:rsidRPr="0033426E">
        <w:t xml:space="preserve"> behandelt de </w:t>
      </w:r>
      <w:r w:rsidR="00BC787D">
        <w:t>Inschrijvingen</w:t>
      </w:r>
      <w:r w:rsidR="00B14019" w:rsidRPr="0033426E">
        <w:t xml:space="preserve"> met dezelfde vertrouwelijkheid, behoudens verplichtingen in wet- en regelgeving.</w:t>
      </w:r>
    </w:p>
    <w:p w14:paraId="28C62D39" w14:textId="77777777" w:rsidR="00B14019" w:rsidRPr="00A57237" w:rsidRDefault="00B14019" w:rsidP="00E46F96">
      <w:pPr>
        <w:rPr>
          <w:b/>
          <w:bCs/>
        </w:rPr>
      </w:pPr>
      <w:r w:rsidRPr="00A57237">
        <w:rPr>
          <w:b/>
          <w:bCs/>
        </w:rPr>
        <w:t>Afdeling 2. Vergelijkbaar</w:t>
      </w:r>
    </w:p>
    <w:p w14:paraId="55C19E13" w14:textId="16F12E31" w:rsidR="00B14019" w:rsidRPr="00A57237" w:rsidRDefault="00B14019" w:rsidP="00F73DA1">
      <w:pPr>
        <w:spacing w:after="0"/>
        <w:rPr>
          <w:i/>
          <w:iCs/>
        </w:rPr>
      </w:pPr>
      <w:r w:rsidRPr="00A57237">
        <w:rPr>
          <w:i/>
          <w:iCs/>
        </w:rPr>
        <w:lastRenderedPageBreak/>
        <w:t>Artikel 2.1</w:t>
      </w:r>
      <w:r w:rsidR="00D0073E">
        <w:rPr>
          <w:i/>
          <w:iCs/>
        </w:rPr>
        <w:t xml:space="preserve"> </w:t>
      </w:r>
      <w:r w:rsidRPr="00A57237">
        <w:rPr>
          <w:i/>
          <w:iCs/>
        </w:rPr>
        <w:t>Gelijkwaardig bewijs</w:t>
      </w:r>
    </w:p>
    <w:p w14:paraId="7FDA2BD8" w14:textId="540B16E0" w:rsidR="00B14019" w:rsidRPr="0033426E" w:rsidRDefault="00B14019" w:rsidP="00E46F96">
      <w:r w:rsidRPr="0033426E">
        <w:t xml:space="preserve">Het is </w:t>
      </w:r>
      <w:r>
        <w:t>gegadigde</w:t>
      </w:r>
      <w:r w:rsidRPr="0033426E">
        <w:t xml:space="preserve"> dan wel </w:t>
      </w:r>
      <w:r w:rsidR="004E1AB1">
        <w:t>Inschrijver</w:t>
      </w:r>
      <w:r w:rsidRPr="0033426E">
        <w:t xml:space="preserve"> gerechtigd om aantoonbaar gelijkwaardig bewijs te leveren indien </w:t>
      </w:r>
      <w:r w:rsidR="004E1AB1">
        <w:t>Aanbestedende Dienst</w:t>
      </w:r>
      <w:r w:rsidRPr="0033426E">
        <w:t xml:space="preserve"> vraagt om een specifiek bewijsmiddel met betrekking tot bepaalde eisen en/of criteria waarin aangegeven is dat </w:t>
      </w:r>
      <w:r>
        <w:t>gegadigde</w:t>
      </w:r>
      <w:r w:rsidRPr="0033426E">
        <w:t xml:space="preserve"> dan wel </w:t>
      </w:r>
      <w:r w:rsidR="004E1AB1">
        <w:t>Inschrijver</w:t>
      </w:r>
      <w:r w:rsidRPr="0033426E">
        <w:t xml:space="preserve"> voldoet aan een bepaalde norm. De bewijslast van de inhoudelijke vergelijkbaarheid ligt te allen tijde bij de </w:t>
      </w:r>
      <w:r>
        <w:t>gegadigde</w:t>
      </w:r>
      <w:r w:rsidRPr="0033426E">
        <w:t xml:space="preserve"> dan wel </w:t>
      </w:r>
      <w:r w:rsidR="004E1AB1">
        <w:t>Inschrijver</w:t>
      </w:r>
      <w:r w:rsidRPr="0033426E">
        <w:t xml:space="preserve">. </w:t>
      </w:r>
    </w:p>
    <w:p w14:paraId="403BBA3F" w14:textId="77777777" w:rsidR="00B14019" w:rsidRPr="00A57237" w:rsidRDefault="00B14019" w:rsidP="00E46F96">
      <w:pPr>
        <w:rPr>
          <w:b/>
          <w:bCs/>
        </w:rPr>
      </w:pPr>
      <w:r w:rsidRPr="00A57237">
        <w:rPr>
          <w:b/>
          <w:bCs/>
        </w:rPr>
        <w:t>Afdeling 3. Onregelmatigheden</w:t>
      </w:r>
    </w:p>
    <w:p w14:paraId="4E64EAF6" w14:textId="3D85BC55" w:rsidR="00B14019" w:rsidRPr="00A57237" w:rsidRDefault="00B14019" w:rsidP="00F73DA1">
      <w:pPr>
        <w:spacing w:after="0"/>
        <w:rPr>
          <w:i/>
          <w:iCs/>
        </w:rPr>
      </w:pPr>
      <w:r w:rsidRPr="00A57237">
        <w:rPr>
          <w:i/>
          <w:iCs/>
        </w:rPr>
        <w:t>Artikel 3.1</w:t>
      </w:r>
      <w:r w:rsidR="00D0073E">
        <w:rPr>
          <w:i/>
          <w:iCs/>
        </w:rPr>
        <w:t xml:space="preserve"> </w:t>
      </w:r>
      <w:r w:rsidRPr="00A57237">
        <w:rPr>
          <w:i/>
          <w:iCs/>
        </w:rPr>
        <w:t>Tijdig melden</w:t>
      </w:r>
    </w:p>
    <w:p w14:paraId="1096C4AC" w14:textId="52073135" w:rsidR="00B14019" w:rsidRDefault="00B14019" w:rsidP="00E46F96">
      <w:r w:rsidRPr="0033426E">
        <w:t xml:space="preserve">Indien een </w:t>
      </w:r>
      <w:r>
        <w:t>gegadigde</w:t>
      </w:r>
      <w:r w:rsidRPr="0033426E">
        <w:t xml:space="preserve"> dan wel </w:t>
      </w:r>
      <w:r w:rsidR="004E1AB1">
        <w:t>Inschrijver</w:t>
      </w:r>
      <w:r w:rsidRPr="0033426E">
        <w:t xml:space="preserve"> meent dat in de </w:t>
      </w:r>
      <w:r>
        <w:t>aanbesteding</w:t>
      </w:r>
      <w:r w:rsidRPr="0033426E">
        <w:t xml:space="preserve"> – daaronder mede begrepen (maar niet uitsluitend) de </w:t>
      </w:r>
      <w:r w:rsidR="004E1AB1">
        <w:t>Bijlage</w:t>
      </w:r>
      <w:r>
        <w:t>n</w:t>
      </w:r>
      <w:r w:rsidRPr="0033426E">
        <w:t xml:space="preserve"> – of andere documentatie met betrekking tot de </w:t>
      </w:r>
      <w:r>
        <w:t>aanbesteding</w:t>
      </w:r>
      <w:r w:rsidRPr="0033426E">
        <w:t xml:space="preserve"> een onduidelijkheid, onjuistheid, onrechtmatigheid of enige andere onregelmatigheid is opgenomen, dient die </w:t>
      </w:r>
      <w:r>
        <w:t>gegadigde</w:t>
      </w:r>
      <w:r w:rsidRPr="0033426E">
        <w:t xml:space="preserve"> dan wel </w:t>
      </w:r>
      <w:r w:rsidR="004E1AB1">
        <w:t>Inschrijver</w:t>
      </w:r>
      <w:r w:rsidRPr="0033426E">
        <w:t xml:space="preserve"> bij voorkeur binnen </w:t>
      </w:r>
      <w:r w:rsidR="00065ED3">
        <w:t>een week</w:t>
      </w:r>
      <w:r w:rsidRPr="0033426E">
        <w:t xml:space="preserve"> na publicatie/ontvangst van de </w:t>
      </w:r>
      <w:r w:rsidR="004E1AB1">
        <w:t>Aanbestedingsdocument</w:t>
      </w:r>
      <w:r w:rsidRPr="0033426E">
        <w:t xml:space="preserve">atie, doch uiterlijk op de datum van de deadline van de laatste vragenronde conform de afgegeven planning, </w:t>
      </w:r>
      <w:r w:rsidR="004E1AB1">
        <w:t>Aanbestedende Dienst</w:t>
      </w:r>
      <w:r w:rsidRPr="0033426E">
        <w:t xml:space="preserve"> te wijzen op die onduidelijkheid, onjuistheid, onrechtmatigheid of overige onregelmatigheid, bij gebreke waarvan een </w:t>
      </w:r>
      <w:r>
        <w:t>gegadigde</w:t>
      </w:r>
      <w:r w:rsidRPr="0033426E">
        <w:t xml:space="preserve"> dan wel </w:t>
      </w:r>
      <w:r w:rsidR="004E1AB1">
        <w:t>Inschrijver</w:t>
      </w:r>
      <w:r w:rsidRPr="0033426E">
        <w:t xml:space="preserve"> zich (in of buiten rechte) niet (meer) op die onduidelijkheid, juistheid, onrechtmatigheid of overige onregelmatigheid kan beroepen.</w:t>
      </w:r>
    </w:p>
    <w:p w14:paraId="0303C425" w14:textId="6F65454A" w:rsidR="00B14019" w:rsidRPr="0033426E" w:rsidRDefault="00B14019" w:rsidP="00E46F96">
      <w:r w:rsidRPr="0033426E">
        <w:t xml:space="preserve">Niet, dan wel niet-tijdig gesignaleerde onduidelijkheden, onjuistheden, onrechtmatigheden of overige onregelmatigheden zijn voor risico van de </w:t>
      </w:r>
      <w:r>
        <w:t>gegadigde</w:t>
      </w:r>
      <w:r w:rsidRPr="0033426E">
        <w:t xml:space="preserve"> dan wel </w:t>
      </w:r>
      <w:r w:rsidR="004E1AB1">
        <w:t>Inschrijver</w:t>
      </w:r>
      <w:r w:rsidRPr="0033426E">
        <w:t xml:space="preserve">. Er wordt van </w:t>
      </w:r>
      <w:r>
        <w:t>gegadigde</w:t>
      </w:r>
      <w:r w:rsidRPr="0033426E">
        <w:t xml:space="preserve"> dan wel </w:t>
      </w:r>
      <w:r w:rsidR="004E1AB1">
        <w:t>Inschrijver</w:t>
      </w:r>
      <w:r w:rsidRPr="0033426E">
        <w:t xml:space="preserve"> een proactieve houding verwacht teneinde de </w:t>
      </w:r>
      <w:r>
        <w:t>aanbesteding</w:t>
      </w:r>
      <w:r w:rsidRPr="0033426E">
        <w:t xml:space="preserve"> te doen welslagen.</w:t>
      </w:r>
    </w:p>
    <w:p w14:paraId="428861C2" w14:textId="14499520" w:rsidR="00B14019" w:rsidRPr="0033426E" w:rsidRDefault="00B14019" w:rsidP="00E46F96">
      <w:r w:rsidRPr="0033426E">
        <w:t xml:space="preserve">Indien u van mening bent dat de reactie van de </w:t>
      </w:r>
      <w:r w:rsidR="004E1AB1">
        <w:t>Aanbestedende Dienst</w:t>
      </w:r>
      <w:r w:rsidRPr="0033426E">
        <w:t xml:space="preserve"> in de </w:t>
      </w:r>
      <w:r w:rsidR="00B605E9" w:rsidRPr="00E7499B">
        <w:t>N</w:t>
      </w:r>
      <w:r w:rsidRPr="00E7499B">
        <w:t>ota</w:t>
      </w:r>
      <w:r w:rsidRPr="0033426E">
        <w:t xml:space="preserve"> van </w:t>
      </w:r>
      <w:r w:rsidR="00B605E9" w:rsidRPr="00E7499B">
        <w:t>I</w:t>
      </w:r>
      <w:r w:rsidRPr="00E7499B">
        <w:t>nlichtingen</w:t>
      </w:r>
      <w:r w:rsidRPr="0033426E">
        <w:t xml:space="preserve"> niet correct is, dan dient u dit onverwijld (doch vóór de sluitingstermijn van de aanbestedingsprocedure) te melden en desgewenst terstond een </w:t>
      </w:r>
      <w:r w:rsidR="6E76CC0E">
        <w:t>kortgedingprocedure</w:t>
      </w:r>
      <w:r w:rsidRPr="0033426E">
        <w:t xml:space="preserve"> aan te spannen binnen de gestelde vervaltermijn, zulks op straffe van verval van rechten.</w:t>
      </w:r>
    </w:p>
    <w:p w14:paraId="7F26A46C" w14:textId="500FDB00" w:rsidR="00B14019" w:rsidRDefault="00B14019" w:rsidP="00E46F96">
      <w:pPr>
        <w:rPr>
          <w:b/>
          <w:bCs/>
        </w:rPr>
      </w:pPr>
      <w:r w:rsidRPr="00A57237">
        <w:rPr>
          <w:b/>
          <w:bCs/>
        </w:rPr>
        <w:t>Afdeling 4. Voorbehouden</w:t>
      </w:r>
    </w:p>
    <w:p w14:paraId="087ECC0F" w14:textId="4E96DB00" w:rsidR="00B14019" w:rsidRPr="00A57237" w:rsidRDefault="00B14019" w:rsidP="00F73DA1">
      <w:pPr>
        <w:spacing w:after="0"/>
        <w:rPr>
          <w:i/>
          <w:iCs/>
        </w:rPr>
      </w:pPr>
      <w:r w:rsidRPr="00A57237">
        <w:rPr>
          <w:i/>
          <w:iCs/>
        </w:rPr>
        <w:t>Artikel 4.1</w:t>
      </w:r>
      <w:r w:rsidR="00D0073E">
        <w:rPr>
          <w:i/>
          <w:iCs/>
        </w:rPr>
        <w:t xml:space="preserve"> </w:t>
      </w:r>
      <w:r w:rsidRPr="00A57237">
        <w:rPr>
          <w:i/>
          <w:iCs/>
        </w:rPr>
        <w:t>Wijzigingen</w:t>
      </w:r>
    </w:p>
    <w:p w14:paraId="036702A4" w14:textId="41DB934F" w:rsidR="00B14019" w:rsidRDefault="00B14019" w:rsidP="00E46F96">
      <w:r w:rsidRPr="0033426E">
        <w:t xml:space="preserve">De </w:t>
      </w:r>
      <w:r w:rsidR="004E1AB1">
        <w:t>Aanbestedende Dienst</w:t>
      </w:r>
      <w:r w:rsidRPr="0033426E">
        <w:t xml:space="preserve"> behoudt zich het recht voor de eisen en voorwaarden die zijn opgenomen in de </w:t>
      </w:r>
      <w:r>
        <w:t>aanbesteding</w:t>
      </w:r>
      <w:r w:rsidRPr="0033426E">
        <w:t xml:space="preserve">, alsmede de wijze waarop de </w:t>
      </w:r>
      <w:r>
        <w:t>aanbesteding</w:t>
      </w:r>
      <w:r w:rsidRPr="0033426E">
        <w:t xml:space="preserve"> zal verlopen, te wijzigen, met uitsluiting van dusdanige wijzigingen die in beginsel een wijziging van de </w:t>
      </w:r>
      <w:r w:rsidR="00BC787D">
        <w:t>Opdracht</w:t>
      </w:r>
      <w:r w:rsidRPr="0033426E">
        <w:t xml:space="preserve"> met zich </w:t>
      </w:r>
      <w:r w:rsidR="746A5C14">
        <w:t>meebrengen</w:t>
      </w:r>
      <w:r>
        <w:t>.</w:t>
      </w:r>
      <w:r w:rsidRPr="0033426E">
        <w:t xml:space="preserve"> Een dergelijke wijziging zal schriftelijk en uiterlijk zes dagen vóór het indienen van de </w:t>
      </w:r>
      <w:r w:rsidR="00BC787D">
        <w:t>Inschrijvingen</w:t>
      </w:r>
      <w:r w:rsidRPr="0033426E">
        <w:t xml:space="preserve"> aan </w:t>
      </w:r>
      <w:r w:rsidR="004E1AB1">
        <w:t>Inschrijvers</w:t>
      </w:r>
      <w:r w:rsidRPr="0033426E">
        <w:t xml:space="preserve"> worden medegedeeld. Dergelijke wijzigingen treden in de plaats van en prevaleren boven het vóór de wijziging ter zake in de Gunningleidraad bepaalde.</w:t>
      </w:r>
    </w:p>
    <w:p w14:paraId="21DD00FB" w14:textId="4704C7E9" w:rsidR="00B14019" w:rsidRPr="00A57237" w:rsidRDefault="00B14019" w:rsidP="00F73DA1">
      <w:pPr>
        <w:spacing w:after="0"/>
        <w:rPr>
          <w:i/>
          <w:iCs/>
        </w:rPr>
      </w:pPr>
      <w:r w:rsidRPr="00A57237">
        <w:rPr>
          <w:i/>
          <w:iCs/>
        </w:rPr>
        <w:t>Artikel 4.2</w:t>
      </w:r>
      <w:r w:rsidR="00D0073E">
        <w:rPr>
          <w:i/>
          <w:iCs/>
        </w:rPr>
        <w:t xml:space="preserve"> </w:t>
      </w:r>
      <w:r w:rsidRPr="00A57237">
        <w:rPr>
          <w:i/>
          <w:iCs/>
        </w:rPr>
        <w:t>Nadere stukken en documenten</w:t>
      </w:r>
    </w:p>
    <w:p w14:paraId="367B67E3" w14:textId="1AD9806B" w:rsidR="00B14019" w:rsidRDefault="00B14019" w:rsidP="00E46F96">
      <w:r w:rsidRPr="0033426E">
        <w:t xml:space="preserve">De </w:t>
      </w:r>
      <w:r w:rsidR="004E1AB1">
        <w:t>Aanbestedende Dienst</w:t>
      </w:r>
      <w:r w:rsidRPr="0033426E">
        <w:t xml:space="preserve"> behoudt zich het recht voor, overlegging van nadere stukken en documenten van </w:t>
      </w:r>
      <w:r>
        <w:t>gegadigden</w:t>
      </w:r>
      <w:r w:rsidRPr="0033426E">
        <w:t xml:space="preserve"> dan wel </w:t>
      </w:r>
      <w:r w:rsidR="004E1AB1">
        <w:t>Inschrijvers</w:t>
      </w:r>
      <w:r w:rsidRPr="0033426E">
        <w:t xml:space="preserve"> te verlangen ten bewijze dat de betreffende </w:t>
      </w:r>
      <w:r>
        <w:t>gegadigde</w:t>
      </w:r>
      <w:r w:rsidRPr="0033426E">
        <w:t xml:space="preserve"> dan wel </w:t>
      </w:r>
      <w:r w:rsidR="004E1AB1">
        <w:t>Inschrijver</w:t>
      </w:r>
      <w:r w:rsidRPr="0033426E">
        <w:t xml:space="preserve"> voldoet aan alle eisen en voorwaarden die zijn opgenomen in de </w:t>
      </w:r>
      <w:r>
        <w:t>aanbesteding.</w:t>
      </w:r>
    </w:p>
    <w:p w14:paraId="374D4CFA" w14:textId="55035C4E" w:rsidR="00B14019" w:rsidRPr="00A57237" w:rsidRDefault="00B14019" w:rsidP="00F73DA1">
      <w:pPr>
        <w:spacing w:after="0"/>
        <w:rPr>
          <w:i/>
          <w:iCs/>
        </w:rPr>
      </w:pPr>
      <w:r w:rsidRPr="00A57237">
        <w:rPr>
          <w:i/>
          <w:iCs/>
        </w:rPr>
        <w:t>Artikel 4.3</w:t>
      </w:r>
      <w:r w:rsidR="00D0073E">
        <w:rPr>
          <w:i/>
          <w:iCs/>
        </w:rPr>
        <w:t xml:space="preserve"> </w:t>
      </w:r>
      <w:r w:rsidRPr="00A57237">
        <w:rPr>
          <w:i/>
          <w:iCs/>
        </w:rPr>
        <w:t>Onderzoek in het kader van Wet Bibob</w:t>
      </w:r>
    </w:p>
    <w:p w14:paraId="2B8EE0AC" w14:textId="76E1038D" w:rsidR="00B14019" w:rsidRDefault="00B14019" w:rsidP="00E46F96">
      <w:r w:rsidRPr="0033426E">
        <w:t xml:space="preserve">De </w:t>
      </w:r>
      <w:r w:rsidR="004E1AB1">
        <w:t>Aanbestedende Dienst</w:t>
      </w:r>
      <w:r w:rsidRPr="0033426E">
        <w:t xml:space="preserve"> behoudt zich het recht voor, op grond van de Wet Bibob, door het Bureau Bibob een onderzoek te laten verrichten naar een </w:t>
      </w:r>
      <w:r>
        <w:t>gegadigde</w:t>
      </w:r>
      <w:r w:rsidRPr="0033426E">
        <w:t xml:space="preserve"> dan wel </w:t>
      </w:r>
      <w:r w:rsidR="004E1AB1">
        <w:t>Inschrijver</w:t>
      </w:r>
      <w:r w:rsidRPr="0033426E">
        <w:t xml:space="preserve">. Het advies dat het Bureau Bibob uitbrengt, geeft de </w:t>
      </w:r>
      <w:r w:rsidR="004E1AB1">
        <w:t>Aanbestedende Dienst</w:t>
      </w:r>
      <w:r w:rsidRPr="0033426E">
        <w:t xml:space="preserve"> slechts ondersteuning bij haar eigen inhoudelijke afweging om de </w:t>
      </w:r>
      <w:r w:rsidR="00BC787D">
        <w:t>Opdracht</w:t>
      </w:r>
      <w:r w:rsidRPr="0033426E">
        <w:t xml:space="preserve"> te gunnen, dan wel een </w:t>
      </w:r>
      <w:r w:rsidR="009F2B42">
        <w:t>Overeenkomst</w:t>
      </w:r>
      <w:r w:rsidRPr="0033426E">
        <w:t xml:space="preserve"> terzake de </w:t>
      </w:r>
      <w:r w:rsidR="00BC787D">
        <w:t>Opdracht</w:t>
      </w:r>
      <w:r w:rsidRPr="0033426E">
        <w:t xml:space="preserve"> te ontbinden, dan wel toestemming te verlenen voor het inschakelen van een bepaalde onderaannemer.</w:t>
      </w:r>
    </w:p>
    <w:p w14:paraId="234DF5C3" w14:textId="315220C0" w:rsidR="00B14019" w:rsidRPr="00A57237" w:rsidRDefault="00B14019" w:rsidP="00F73DA1">
      <w:pPr>
        <w:spacing w:after="0"/>
        <w:rPr>
          <w:i/>
          <w:iCs/>
        </w:rPr>
      </w:pPr>
      <w:r w:rsidRPr="00A57237">
        <w:rPr>
          <w:i/>
          <w:iCs/>
        </w:rPr>
        <w:lastRenderedPageBreak/>
        <w:t>Artikel 4.4</w:t>
      </w:r>
      <w:r w:rsidR="00D0073E">
        <w:rPr>
          <w:i/>
          <w:iCs/>
        </w:rPr>
        <w:t xml:space="preserve"> </w:t>
      </w:r>
      <w:r w:rsidRPr="00A57237">
        <w:rPr>
          <w:i/>
          <w:iCs/>
        </w:rPr>
        <w:t>Tussentijds beëindigen aanbesteding</w:t>
      </w:r>
    </w:p>
    <w:p w14:paraId="00D9F410" w14:textId="127FDB13" w:rsidR="00B14019" w:rsidRPr="0033426E" w:rsidRDefault="00B14019" w:rsidP="00E46F96">
      <w:r w:rsidRPr="0033426E">
        <w:t xml:space="preserve">De </w:t>
      </w:r>
      <w:r w:rsidR="004E1AB1">
        <w:t>Aanbestedende Dienst</w:t>
      </w:r>
      <w:r w:rsidRPr="0033426E">
        <w:t xml:space="preserve"> behoudt zich het recht voor en is gerechtigd op elk moment de </w:t>
      </w:r>
      <w:r>
        <w:t>aanbesteding</w:t>
      </w:r>
      <w:r w:rsidRPr="0033426E">
        <w:t xml:space="preserve"> te beëindigen, stop te zetten dan wel op te schorten zonder dat dit tot enige aansprakelijkheid leidt. </w:t>
      </w:r>
      <w:r>
        <w:t>gegadigde</w:t>
      </w:r>
      <w:r w:rsidRPr="0033426E">
        <w:t xml:space="preserve"> dan wel </w:t>
      </w:r>
      <w:r w:rsidR="004E1AB1">
        <w:t>Inschrijver</w:t>
      </w:r>
      <w:r w:rsidRPr="0033426E">
        <w:t xml:space="preserve"> heeft, indien </w:t>
      </w:r>
      <w:r w:rsidR="004E1AB1">
        <w:t>Aanbestedende Dienst</w:t>
      </w:r>
      <w:r w:rsidRPr="0033426E">
        <w:t xml:space="preserve"> een van de voorgaande acties onderneemt, geen recht op enige vorm van kostenvergoeding. </w:t>
      </w:r>
    </w:p>
    <w:p w14:paraId="4E54E8A2" w14:textId="00BDCFA4" w:rsidR="00B14019" w:rsidRDefault="00B14019" w:rsidP="00E46F96">
      <w:pPr>
        <w:rPr>
          <w:b/>
          <w:bCs/>
        </w:rPr>
      </w:pPr>
      <w:r w:rsidRPr="00A57237">
        <w:rPr>
          <w:b/>
          <w:bCs/>
        </w:rPr>
        <w:t xml:space="preserve">Afdeling 5. </w:t>
      </w:r>
      <w:r w:rsidR="0045540F" w:rsidRPr="00A57237">
        <w:rPr>
          <w:b/>
          <w:bCs/>
        </w:rPr>
        <w:t>I</w:t>
      </w:r>
      <w:r w:rsidRPr="00A57237">
        <w:rPr>
          <w:b/>
          <w:bCs/>
        </w:rPr>
        <w:t>nschrijvingen</w:t>
      </w:r>
    </w:p>
    <w:p w14:paraId="2A6D63E6" w14:textId="36BF2836" w:rsidR="00B14019" w:rsidRPr="00A57237" w:rsidRDefault="00B14019" w:rsidP="00F73DA1">
      <w:pPr>
        <w:spacing w:after="0"/>
        <w:rPr>
          <w:i/>
          <w:iCs/>
        </w:rPr>
      </w:pPr>
      <w:r w:rsidRPr="00A57237">
        <w:rPr>
          <w:i/>
          <w:iCs/>
        </w:rPr>
        <w:t>Artikel 5.1</w:t>
      </w:r>
      <w:r w:rsidR="00D0073E">
        <w:rPr>
          <w:i/>
          <w:iCs/>
        </w:rPr>
        <w:t xml:space="preserve"> </w:t>
      </w:r>
      <w:r w:rsidRPr="00A57237">
        <w:rPr>
          <w:i/>
          <w:iCs/>
        </w:rPr>
        <w:t xml:space="preserve">Aanbod </w:t>
      </w:r>
      <w:r w:rsidR="004E1AB1" w:rsidRPr="00A57237">
        <w:rPr>
          <w:i/>
          <w:iCs/>
        </w:rPr>
        <w:t>Inschrijver</w:t>
      </w:r>
    </w:p>
    <w:p w14:paraId="419E2840" w14:textId="02C7E78D" w:rsidR="00B14019" w:rsidRPr="0033426E" w:rsidRDefault="00B14019" w:rsidP="00E46F96">
      <w:r w:rsidRPr="0033426E">
        <w:t xml:space="preserve">De gehele </w:t>
      </w:r>
      <w:r w:rsidR="00BC787D">
        <w:t>Inschrijving</w:t>
      </w:r>
      <w:r w:rsidRPr="0033426E">
        <w:t xml:space="preserve">, inclusief de beantwoording van de </w:t>
      </w:r>
      <w:r>
        <w:t>g</w:t>
      </w:r>
      <w:r w:rsidRPr="0033426E">
        <w:t xml:space="preserve">unningcriteria door </w:t>
      </w:r>
      <w:r w:rsidR="004E1AB1">
        <w:t>Inschrijver</w:t>
      </w:r>
      <w:r w:rsidRPr="0033426E">
        <w:t xml:space="preserve">, wordt gezien als onderdeel van het aanbod van de </w:t>
      </w:r>
      <w:r w:rsidR="004E1AB1">
        <w:t>Inschrijver</w:t>
      </w:r>
      <w:r w:rsidRPr="0033426E">
        <w:t xml:space="preserve"> en wordt dan ook als zodanig behandeld. Een </w:t>
      </w:r>
      <w:r w:rsidR="004E1AB1">
        <w:t>Inschrijver</w:t>
      </w:r>
      <w:r w:rsidRPr="0033426E">
        <w:t xml:space="preserve"> mag slechts één </w:t>
      </w:r>
      <w:r w:rsidR="00BC787D">
        <w:t>Inschrijving</w:t>
      </w:r>
      <w:r w:rsidRPr="0033426E">
        <w:t xml:space="preserve"> indienen.</w:t>
      </w:r>
    </w:p>
    <w:p w14:paraId="6B7AF3D7" w14:textId="4A0AB249" w:rsidR="00B14019" w:rsidRPr="00A57237" w:rsidRDefault="00B14019" w:rsidP="00F73DA1">
      <w:pPr>
        <w:spacing w:after="0"/>
        <w:rPr>
          <w:i/>
          <w:iCs/>
        </w:rPr>
      </w:pPr>
      <w:r w:rsidRPr="00A57237">
        <w:rPr>
          <w:i/>
          <w:iCs/>
        </w:rPr>
        <w:t xml:space="preserve">Artikel 5.2 Wijze van indiening </w:t>
      </w:r>
      <w:r w:rsidR="00BC787D" w:rsidRPr="00A57237">
        <w:rPr>
          <w:i/>
          <w:iCs/>
        </w:rPr>
        <w:t>Inschrijving</w:t>
      </w:r>
    </w:p>
    <w:p w14:paraId="66E98214" w14:textId="26C2A4D2" w:rsidR="00B14019" w:rsidRPr="0033426E" w:rsidRDefault="00B14019" w:rsidP="00E46F96">
      <w:r w:rsidRPr="0033426E">
        <w:t xml:space="preserve">Een </w:t>
      </w:r>
      <w:r w:rsidR="00BC787D">
        <w:t>Inschrijving</w:t>
      </w:r>
      <w:r w:rsidRPr="0033426E">
        <w:t xml:space="preserve"> dient digitaal te worden ingediend via </w:t>
      </w:r>
      <w:hyperlink r:id="rId21" w:history="1">
        <w:r w:rsidRPr="0033426E">
          <w:rPr>
            <w:rStyle w:val="Hyperlink"/>
          </w:rPr>
          <w:t>www.</w:t>
        </w:r>
        <w:r w:rsidR="006F7582">
          <w:rPr>
            <w:rStyle w:val="Hyperlink"/>
          </w:rPr>
          <w:t>TenderNed</w:t>
        </w:r>
        <w:r w:rsidRPr="0033426E">
          <w:rPr>
            <w:rStyle w:val="Hyperlink"/>
          </w:rPr>
          <w:t>.nl</w:t>
        </w:r>
      </w:hyperlink>
      <w:r w:rsidRPr="0033426E">
        <w:t xml:space="preserve">. </w:t>
      </w:r>
    </w:p>
    <w:p w14:paraId="27302696" w14:textId="2398F77C" w:rsidR="00B14019" w:rsidRPr="00A57237" w:rsidRDefault="00B14019" w:rsidP="00F73DA1">
      <w:pPr>
        <w:spacing w:after="0"/>
        <w:rPr>
          <w:i/>
          <w:iCs/>
        </w:rPr>
      </w:pPr>
      <w:r w:rsidRPr="00A57237">
        <w:rPr>
          <w:i/>
          <w:iCs/>
        </w:rPr>
        <w:t>Artikel 5.3 Gemachtigde</w:t>
      </w:r>
    </w:p>
    <w:p w14:paraId="7D4522DA" w14:textId="47C63619" w:rsidR="00B14019" w:rsidRPr="0033426E" w:rsidRDefault="004E1AB1" w:rsidP="00E46F96">
      <w:r>
        <w:t>Inschrijver</w:t>
      </w:r>
      <w:r w:rsidR="00B14019" w:rsidRPr="0033426E">
        <w:t xml:space="preserve">(s) dienen in hun </w:t>
      </w:r>
      <w:r w:rsidR="00BC787D">
        <w:t>Inschrijving</w:t>
      </w:r>
      <w:r w:rsidR="00B14019" w:rsidRPr="0033426E">
        <w:t xml:space="preserve"> de naam op te geven van een gemachtigde welke onvoorwaardelijk en zonder enige beperking bevoegd is de </w:t>
      </w:r>
      <w:r>
        <w:t>Inschrijver</w:t>
      </w:r>
      <w:r w:rsidR="00B14019" w:rsidRPr="0033426E">
        <w:t xml:space="preserve"> gedurende de gehele looptijd van de </w:t>
      </w:r>
      <w:r w:rsidR="009F2B42">
        <w:t>Overeenkomst</w:t>
      </w:r>
      <w:r w:rsidR="00B14019" w:rsidRPr="0033426E">
        <w:t xml:space="preserve"> ter zake te vertegenwoordigen.</w:t>
      </w:r>
    </w:p>
    <w:p w14:paraId="605707A5" w14:textId="61C447B7" w:rsidR="00B14019" w:rsidRPr="0033426E" w:rsidRDefault="00B14019" w:rsidP="00E46F96">
      <w:r w:rsidRPr="0033426E">
        <w:t xml:space="preserve">Indien de gemachtigde persoon niet onvoorwaardelijk en zonder enige beperking bevoegd blijkt te zijn gedurende de gehele looptijd van de </w:t>
      </w:r>
      <w:r w:rsidR="009F2B42">
        <w:t>Overeenkomst</w:t>
      </w:r>
      <w:r w:rsidRPr="0033426E">
        <w:t xml:space="preserve"> </w:t>
      </w:r>
      <w:r w:rsidR="004E1AB1">
        <w:t>Inschrijver</w:t>
      </w:r>
      <w:r w:rsidRPr="0033426E">
        <w:t xml:space="preserve"> te vertegenwoordigen, heeft </w:t>
      </w:r>
      <w:r w:rsidR="004E1AB1">
        <w:t>Aanbestedende Dienst</w:t>
      </w:r>
      <w:r w:rsidRPr="0033426E">
        <w:t xml:space="preserve"> het recht de </w:t>
      </w:r>
      <w:r w:rsidR="00BC787D">
        <w:t>Inschrijving</w:t>
      </w:r>
      <w:r w:rsidRPr="0033426E">
        <w:t xml:space="preserve"> ongeldig te verklaren en ter zijde te leggen.</w:t>
      </w:r>
    </w:p>
    <w:p w14:paraId="05CD27ED" w14:textId="19267722" w:rsidR="00B14019" w:rsidRPr="0033426E" w:rsidRDefault="00B14019" w:rsidP="00E46F96">
      <w:r w:rsidRPr="0033426E">
        <w:t xml:space="preserve">Met betrekking tot het originele exemplaar van de </w:t>
      </w:r>
      <w:r w:rsidR="00BC787D">
        <w:t>Inschrijving</w:t>
      </w:r>
      <w:r w:rsidRPr="0033426E">
        <w:t xml:space="preserve">, dienen alle te ondertekenen verklaringen, formulieren, </w:t>
      </w:r>
      <w:r w:rsidR="004E1AB1">
        <w:t>Bijlage</w:t>
      </w:r>
      <w:r>
        <w:t>n</w:t>
      </w:r>
      <w:r w:rsidRPr="0033426E">
        <w:t xml:space="preserve">, etc. voorzien te zijn van een originele, zogenoemde “natte”, handtekening. Indien </w:t>
      </w:r>
      <w:r w:rsidR="004E1AB1">
        <w:t>Inschrijver</w:t>
      </w:r>
      <w:r w:rsidRPr="0033426E">
        <w:t xml:space="preserve"> de te ondertekenen verklaringen, formulieren, </w:t>
      </w:r>
      <w:r w:rsidR="004E1AB1">
        <w:t>Bijlage</w:t>
      </w:r>
      <w:r>
        <w:t>n</w:t>
      </w:r>
      <w:r w:rsidRPr="0033426E">
        <w:t xml:space="preserve">, etc. niet voorziet van een natte handtekening, maar voorziet van een gescande of gekopieerde handtekening, wordt de </w:t>
      </w:r>
      <w:r w:rsidR="00BC787D">
        <w:t>Inschrijving</w:t>
      </w:r>
      <w:r w:rsidRPr="0033426E">
        <w:t xml:space="preserve"> door de </w:t>
      </w:r>
      <w:r w:rsidR="004E1AB1">
        <w:t>Aanbestedende Dienst</w:t>
      </w:r>
      <w:r w:rsidRPr="0033426E">
        <w:t xml:space="preserve"> ongeldig verklaart en ter zijde gelegd. </w:t>
      </w:r>
    </w:p>
    <w:p w14:paraId="2A81608D" w14:textId="05B05398" w:rsidR="00B14019" w:rsidRPr="00A57237" w:rsidRDefault="00B14019" w:rsidP="00F73DA1">
      <w:pPr>
        <w:spacing w:after="0"/>
        <w:rPr>
          <w:i/>
          <w:iCs/>
        </w:rPr>
      </w:pPr>
      <w:r w:rsidRPr="00A57237">
        <w:rPr>
          <w:i/>
          <w:iCs/>
        </w:rPr>
        <w:t>Artikel 5.4 Loting</w:t>
      </w:r>
    </w:p>
    <w:p w14:paraId="4061D691" w14:textId="311C6F53" w:rsidR="00B14019" w:rsidRPr="0033426E" w:rsidRDefault="00B14019" w:rsidP="00E46F96">
      <w:r w:rsidRPr="0033426E">
        <w:t xml:space="preserve">Indien er sprake is van een gelijke score tussen twee of meer </w:t>
      </w:r>
      <w:r>
        <w:t>gegadigden</w:t>
      </w:r>
      <w:r w:rsidRPr="0033426E">
        <w:t xml:space="preserve"> dan wel </w:t>
      </w:r>
      <w:r w:rsidR="004E1AB1">
        <w:t>Inschrijvers</w:t>
      </w:r>
      <w:r w:rsidRPr="0033426E">
        <w:t xml:space="preserve">, zal er een loting gehouden worden om de finale rangorde tussen de </w:t>
      </w:r>
      <w:r>
        <w:t>gegadigden</w:t>
      </w:r>
      <w:r w:rsidRPr="0033426E">
        <w:t xml:space="preserve"> dan wel </w:t>
      </w:r>
      <w:r w:rsidR="004E1AB1">
        <w:t>Inschrijvers</w:t>
      </w:r>
      <w:r w:rsidRPr="0033426E">
        <w:t xml:space="preserve"> te bepalen.</w:t>
      </w:r>
    </w:p>
    <w:p w14:paraId="04714E3F" w14:textId="13968F06" w:rsidR="00B14019" w:rsidRPr="00A57237" w:rsidRDefault="00B14019" w:rsidP="00F73DA1">
      <w:pPr>
        <w:spacing w:after="0"/>
        <w:rPr>
          <w:i/>
          <w:iCs/>
        </w:rPr>
      </w:pPr>
      <w:r w:rsidRPr="00A57237">
        <w:rPr>
          <w:i/>
          <w:iCs/>
        </w:rPr>
        <w:t>Artikel 5.5 Terugvallen op rangorde</w:t>
      </w:r>
    </w:p>
    <w:p w14:paraId="09D38B00" w14:textId="016CFB21" w:rsidR="00B14019" w:rsidRPr="0033426E" w:rsidRDefault="00B14019" w:rsidP="00E46F96">
      <w:r w:rsidRPr="0033426E">
        <w:t xml:space="preserve">Indien de gesloten </w:t>
      </w:r>
      <w:r w:rsidR="009F2B42">
        <w:t>Overeenkomst</w:t>
      </w:r>
      <w:r w:rsidRPr="0033426E">
        <w:t xml:space="preserve"> gedurende de overeengekomen looptijd op enigerlei wijze vroegtijdig tot een einde komt, door bijvoorbeeld ontbinding van de </w:t>
      </w:r>
      <w:r w:rsidR="009F2B42">
        <w:t>Overeenkomst</w:t>
      </w:r>
      <w:r w:rsidRPr="0033426E">
        <w:t xml:space="preserve">, dan heeft de </w:t>
      </w:r>
      <w:r w:rsidR="004E1AB1">
        <w:t>Aanbestedende Dienst</w:t>
      </w:r>
      <w:r w:rsidRPr="0033426E">
        <w:t xml:space="preserve"> de mogelijkheid om terug te vallen op de rangorde uit de eerder gehouden aanbestedingsprocedure waar de </w:t>
      </w:r>
      <w:r w:rsidR="00BC787D">
        <w:t>Opdrachtnemer</w:t>
      </w:r>
      <w:r w:rsidRPr="0033426E">
        <w:t xml:space="preserve"> initieel als winnende </w:t>
      </w:r>
      <w:r w:rsidR="004E1AB1">
        <w:t>Inschrijver</w:t>
      </w:r>
      <w:r w:rsidRPr="0033426E">
        <w:t xml:space="preserve"> is aangemerkt. </w:t>
      </w:r>
    </w:p>
    <w:p w14:paraId="138836C0" w14:textId="4167CFEE" w:rsidR="00B14019" w:rsidRPr="00A57237" w:rsidRDefault="00B14019" w:rsidP="00F73DA1">
      <w:pPr>
        <w:spacing w:after="0"/>
        <w:rPr>
          <w:i/>
          <w:iCs/>
        </w:rPr>
      </w:pPr>
      <w:r w:rsidRPr="00A57237">
        <w:rPr>
          <w:i/>
          <w:iCs/>
        </w:rPr>
        <w:t>Artikel 5.6 Gestanddoeningstermijn</w:t>
      </w:r>
    </w:p>
    <w:p w14:paraId="6BA91C9E" w14:textId="751288B5" w:rsidR="00B14019" w:rsidRPr="0033426E" w:rsidRDefault="00BC787D" w:rsidP="00E46F96">
      <w:r>
        <w:t>Inschrijvingen</w:t>
      </w:r>
      <w:r w:rsidR="00B14019" w:rsidRPr="0033426E">
        <w:t xml:space="preserve"> dienen </w:t>
      </w:r>
      <w:r w:rsidR="00B14019">
        <w:t>3</w:t>
      </w:r>
      <w:r w:rsidR="00B14019" w:rsidRPr="0033426E">
        <w:t xml:space="preserve">0 dagen gestand te worden gedaan, gerekend vanaf de deadline voor </w:t>
      </w:r>
      <w:r>
        <w:t>Inschrijvingen</w:t>
      </w:r>
      <w:r w:rsidR="00B14019" w:rsidRPr="0033426E">
        <w:t xml:space="preserve">, binnen welke periode de </w:t>
      </w:r>
      <w:r>
        <w:t>Inschrijvingen</w:t>
      </w:r>
      <w:r w:rsidR="00B14019" w:rsidRPr="0033426E">
        <w:t xml:space="preserve"> gelden als een onherroepelijk aanbod.</w:t>
      </w:r>
    </w:p>
    <w:p w14:paraId="51BBD46E" w14:textId="7C0C3983" w:rsidR="00B14019" w:rsidRPr="0033426E" w:rsidRDefault="00B14019" w:rsidP="00E46F96">
      <w:r w:rsidRPr="0033426E">
        <w:t xml:space="preserve">Indien </w:t>
      </w:r>
      <w:r w:rsidR="004E1AB1">
        <w:t>Inschrijver</w:t>
      </w:r>
      <w:r w:rsidRPr="0033426E">
        <w:t xml:space="preserve">(s) en kortgedingprocedure aanhangig hebben gemaakt, waardoor de </w:t>
      </w:r>
      <w:r>
        <w:t>g</w:t>
      </w:r>
      <w:r w:rsidRPr="0033426E">
        <w:t xml:space="preserve">estanddoeningstermijn wordt overschreden, zal de </w:t>
      </w:r>
      <w:r>
        <w:t>g</w:t>
      </w:r>
      <w:r w:rsidRPr="0033426E">
        <w:t xml:space="preserve">estanddoeningstermijn van hun </w:t>
      </w:r>
      <w:r w:rsidR="00BC787D">
        <w:t>Inschrijvingen</w:t>
      </w:r>
      <w:r w:rsidRPr="0033426E">
        <w:t xml:space="preserve"> worden verlengd voor de duur van twee weken na het moment dat vonnis in deze zaak is gewezen.</w:t>
      </w:r>
    </w:p>
    <w:p w14:paraId="54EA4E13" w14:textId="30FE7A29" w:rsidR="00B14019" w:rsidRPr="0033426E" w:rsidRDefault="00B14019" w:rsidP="00E46F96">
      <w:r w:rsidRPr="0033426E">
        <w:lastRenderedPageBreak/>
        <w:t xml:space="preserve">Indien de </w:t>
      </w:r>
      <w:r w:rsidR="004E1AB1">
        <w:t>Aanbestedende Dienst</w:t>
      </w:r>
      <w:r w:rsidRPr="0033426E">
        <w:t xml:space="preserve"> naar aanleiding van de uitkomst van het kortgeding met een nieuw </w:t>
      </w:r>
      <w:r>
        <w:t>g</w:t>
      </w:r>
      <w:r w:rsidRPr="0033426E">
        <w:t xml:space="preserve">unningsvoornemen dient te komen, wordt de </w:t>
      </w:r>
      <w:r>
        <w:t>g</w:t>
      </w:r>
      <w:r w:rsidRPr="0033426E">
        <w:t xml:space="preserve">estanddoeningstermijn automatisch verlengd met 30 dagen na de bekendmaking van het nieuwe </w:t>
      </w:r>
      <w:r>
        <w:t>g</w:t>
      </w:r>
      <w:r w:rsidRPr="0033426E">
        <w:t>unningsvoornemen.</w:t>
      </w:r>
    </w:p>
    <w:p w14:paraId="3BC20166" w14:textId="7C074508" w:rsidR="00B14019" w:rsidRPr="00A57237" w:rsidRDefault="00B14019" w:rsidP="00E46F96">
      <w:pPr>
        <w:rPr>
          <w:b/>
          <w:bCs/>
        </w:rPr>
      </w:pPr>
      <w:r w:rsidRPr="00A57237">
        <w:rPr>
          <w:b/>
          <w:bCs/>
        </w:rPr>
        <w:t xml:space="preserve">Afdeling 6. </w:t>
      </w:r>
      <w:r w:rsidR="008672F0" w:rsidRPr="00A57237">
        <w:rPr>
          <w:b/>
          <w:bCs/>
        </w:rPr>
        <w:t xml:space="preserve">Onderaanneming en </w:t>
      </w:r>
      <w:r w:rsidR="00604434">
        <w:rPr>
          <w:b/>
          <w:bCs/>
        </w:rPr>
        <w:t>S</w:t>
      </w:r>
      <w:r w:rsidR="008672F0" w:rsidRPr="00A57237">
        <w:rPr>
          <w:b/>
          <w:bCs/>
        </w:rPr>
        <w:t>amenwerkingsverbanden</w:t>
      </w:r>
    </w:p>
    <w:p w14:paraId="1CBC7F5F" w14:textId="3DF03A38" w:rsidR="00B14019" w:rsidRPr="00A57237" w:rsidRDefault="00B14019" w:rsidP="00F73DA1">
      <w:pPr>
        <w:spacing w:after="0"/>
        <w:rPr>
          <w:i/>
          <w:iCs/>
        </w:rPr>
      </w:pPr>
      <w:r w:rsidRPr="00A57237">
        <w:rPr>
          <w:i/>
          <w:iCs/>
        </w:rPr>
        <w:t>Artikel 6.1</w:t>
      </w:r>
      <w:r w:rsidR="00D0073E">
        <w:rPr>
          <w:i/>
          <w:iCs/>
        </w:rPr>
        <w:t xml:space="preserve"> </w:t>
      </w:r>
      <w:r w:rsidRPr="00A57237">
        <w:rPr>
          <w:i/>
          <w:iCs/>
        </w:rPr>
        <w:t>Onderaanneming</w:t>
      </w:r>
    </w:p>
    <w:p w14:paraId="066F26C6" w14:textId="43F648FD" w:rsidR="00B14019" w:rsidRPr="0033426E" w:rsidRDefault="00B14019" w:rsidP="00E46F96">
      <w:r w:rsidRPr="0033426E">
        <w:t xml:space="preserve">Voor zover </w:t>
      </w:r>
      <w:r>
        <w:t>gegadigden</w:t>
      </w:r>
      <w:r w:rsidRPr="0033426E">
        <w:t xml:space="preserve"> dan wel </w:t>
      </w:r>
      <w:r w:rsidR="004E1AB1">
        <w:t>Inschrijvers</w:t>
      </w:r>
      <w:r w:rsidRPr="0033426E">
        <w:t xml:space="preserve"> gebruik willen maken van derden bij de uitvoering van de </w:t>
      </w:r>
      <w:r w:rsidR="00BC787D">
        <w:t>Opdracht</w:t>
      </w:r>
      <w:r w:rsidRPr="0033426E">
        <w:t xml:space="preserve">, dienen die derden als onderaannemer van de </w:t>
      </w:r>
      <w:r>
        <w:t>gegadigde</w:t>
      </w:r>
      <w:r w:rsidRPr="0033426E">
        <w:t xml:space="preserve"> dan wel </w:t>
      </w:r>
      <w:r w:rsidR="004E1AB1">
        <w:t>Inschrijver</w:t>
      </w:r>
      <w:r w:rsidRPr="0033426E">
        <w:t xml:space="preserve"> te worden ingezet. Het gebruik van onderaannemers laat de aansprakelijkheid en verplichtingen van de </w:t>
      </w:r>
      <w:r>
        <w:t>gegadigde</w:t>
      </w:r>
      <w:r w:rsidRPr="0033426E">
        <w:t xml:space="preserve"> dan wel (winnende) </w:t>
      </w:r>
      <w:r w:rsidR="004E1AB1">
        <w:t>Inschrijver</w:t>
      </w:r>
      <w:r w:rsidRPr="0033426E">
        <w:t xml:space="preserve"> geheel onverlet. </w:t>
      </w:r>
    </w:p>
    <w:p w14:paraId="712F2370" w14:textId="3FBDEAA5" w:rsidR="00B14019" w:rsidRPr="0033426E" w:rsidRDefault="00B14019" w:rsidP="00E46F96">
      <w:r>
        <w:t>Gegadigden</w:t>
      </w:r>
      <w:r w:rsidRPr="0033426E">
        <w:t xml:space="preserve"> dan wel </w:t>
      </w:r>
      <w:r w:rsidR="004E1AB1">
        <w:t>Inschrijvers</w:t>
      </w:r>
      <w:r w:rsidRPr="0033426E">
        <w:t xml:space="preserve"> die bij de uitvoering van de </w:t>
      </w:r>
      <w:r w:rsidR="00BC787D">
        <w:t>Opdracht</w:t>
      </w:r>
      <w:r w:rsidRPr="0033426E">
        <w:t xml:space="preserve"> gebruik willen maken van één of meer onderaannemers dienen bij hun </w:t>
      </w:r>
      <w:r w:rsidR="00BC787D">
        <w:t>Inschrijving</w:t>
      </w:r>
      <w:r w:rsidRPr="0033426E">
        <w:t xml:space="preserve"> een overzicht te voegen waaruit blijkt welke delen van de </w:t>
      </w:r>
      <w:r w:rsidR="00BC787D">
        <w:t>Opdracht</w:t>
      </w:r>
      <w:r w:rsidRPr="0033426E">
        <w:t xml:space="preserve"> door welke onderaannemer zullen worden uitgevoerd.</w:t>
      </w:r>
    </w:p>
    <w:p w14:paraId="386F71A7" w14:textId="688269B7" w:rsidR="00B14019" w:rsidRPr="0033426E" w:rsidRDefault="00B14019" w:rsidP="00E46F96">
      <w:r>
        <w:t>Gegadigden</w:t>
      </w:r>
      <w:r w:rsidRPr="0033426E">
        <w:t xml:space="preserve"> dan wel </w:t>
      </w:r>
      <w:r w:rsidR="004E1AB1">
        <w:t>Inschrijvers</w:t>
      </w:r>
      <w:r w:rsidRPr="0033426E">
        <w:t xml:space="preserve"> die een beroep doen op de financiële, economische draagkracht en/ of technische bekwaamheid van een </w:t>
      </w:r>
      <w:r w:rsidR="008672F0">
        <w:t>o</w:t>
      </w:r>
      <w:r w:rsidRPr="0033426E">
        <w:t xml:space="preserve">nderaannemer dienen bij hun </w:t>
      </w:r>
      <w:r w:rsidR="00BC787D">
        <w:t>Inschrijving</w:t>
      </w:r>
      <w:r w:rsidRPr="0033426E">
        <w:t xml:space="preserve"> een ondergetekende terbeschikkingstellingovereenkomst te voegen, waarin wordt verklaard dat de onderaannemer zich jegens de hoofdaannemer onvoorwaardelijk en gedurende de gehele looptijd van de </w:t>
      </w:r>
      <w:r w:rsidR="00BC787D">
        <w:t>Opdracht</w:t>
      </w:r>
      <w:r w:rsidRPr="0033426E">
        <w:t xml:space="preserve"> heeft verbonden om alle noodzakelijke middelen – daaronder mede (maar niet uitsluitend) begrepen: ervaring, personeel en materieel – aan de hoofdaannemer ter beschikking te stellen voor de uitvoering van de </w:t>
      </w:r>
      <w:r w:rsidR="00BC787D">
        <w:t>Opdracht</w:t>
      </w:r>
      <w:r w:rsidRPr="0033426E">
        <w:t>.</w:t>
      </w:r>
    </w:p>
    <w:p w14:paraId="54ABD0F6" w14:textId="5FB83157" w:rsidR="00D0073E" w:rsidRDefault="00B14019" w:rsidP="00E46F96">
      <w:r w:rsidRPr="0033426E">
        <w:t xml:space="preserve">Onderaannemers dienen te allen tijde aan de </w:t>
      </w:r>
      <w:r w:rsidR="004E1AB1">
        <w:t>Aanbestedende Dienst</w:t>
      </w:r>
      <w:r w:rsidRPr="0033426E">
        <w:t xml:space="preserve"> te worden gemeld, hetzij in de </w:t>
      </w:r>
      <w:r w:rsidR="00BC787D">
        <w:t>Inschrijving</w:t>
      </w:r>
      <w:r w:rsidRPr="0033426E">
        <w:t xml:space="preserve">, dan wel gedurende de looptijd van de </w:t>
      </w:r>
      <w:r w:rsidR="009F2B42">
        <w:t>Overeenkomst</w:t>
      </w:r>
      <w:r w:rsidRPr="0033426E">
        <w:t xml:space="preserve">. Onderaannemers die niet in de </w:t>
      </w:r>
      <w:r w:rsidR="00BC787D">
        <w:t>Inschrijving</w:t>
      </w:r>
      <w:r w:rsidRPr="0033426E">
        <w:t xml:space="preserve"> zijn gemeld kunnen door </w:t>
      </w:r>
      <w:r w:rsidR="004E1AB1">
        <w:t>Aanbestedende Dienst</w:t>
      </w:r>
      <w:r w:rsidRPr="0033426E">
        <w:t xml:space="preserve"> worden geweigerd.</w:t>
      </w:r>
    </w:p>
    <w:p w14:paraId="7DA79388" w14:textId="307B6EB1" w:rsidR="00B14019" w:rsidRPr="00A57237" w:rsidRDefault="00B14019" w:rsidP="00F73DA1">
      <w:pPr>
        <w:spacing w:after="0"/>
        <w:rPr>
          <w:i/>
          <w:iCs/>
        </w:rPr>
      </w:pPr>
      <w:r w:rsidRPr="00A57237">
        <w:rPr>
          <w:i/>
          <w:iCs/>
        </w:rPr>
        <w:t>Artikel 6.2 Samenwerkingsverband</w:t>
      </w:r>
    </w:p>
    <w:p w14:paraId="20D3BE6C" w14:textId="0A523CBE" w:rsidR="00B14019" w:rsidRPr="0033426E" w:rsidRDefault="00B14019" w:rsidP="00E46F96">
      <w:r w:rsidRPr="0033426E">
        <w:t xml:space="preserve">Samenwerkingsverbanden mogen hun samenstelling na het indienen van hun </w:t>
      </w:r>
      <w:r w:rsidR="00BC787D">
        <w:t>Inschrijving</w:t>
      </w:r>
      <w:r w:rsidRPr="0033426E">
        <w:t xml:space="preserve"> niet meer wijzigen zonder schriftelijke toestemming van de </w:t>
      </w:r>
      <w:r w:rsidR="004E1AB1">
        <w:t>Aanbestedende Dienst</w:t>
      </w:r>
    </w:p>
    <w:p w14:paraId="763CEC01" w14:textId="1DB7EC00" w:rsidR="00B14019" w:rsidRPr="0033426E" w:rsidRDefault="00B14019" w:rsidP="00E46F96">
      <w:r w:rsidRPr="0033426E">
        <w:t xml:space="preserve">Samenwerkingsverbanden dienen in hun </w:t>
      </w:r>
      <w:r w:rsidR="00BC787D">
        <w:t>Inschrijving</w:t>
      </w:r>
      <w:r w:rsidRPr="0033426E">
        <w:t xml:space="preserve"> de naam op te geven van een gemachtigde die onvoorwaardelijk en zonder enige beperkingen bevoegd is het </w:t>
      </w:r>
      <w:r w:rsidR="00604434">
        <w:t>Samenwerkingsverband</w:t>
      </w:r>
      <w:r w:rsidRPr="0033426E">
        <w:t xml:space="preserve"> gedurende de gehele looptijd van de </w:t>
      </w:r>
      <w:r w:rsidR="00BC787D">
        <w:t>Opdracht</w:t>
      </w:r>
      <w:r w:rsidRPr="0033426E">
        <w:t xml:space="preserve"> ter zake te vertegenwoordigen.</w:t>
      </w:r>
    </w:p>
    <w:p w14:paraId="1A36DA1A" w14:textId="0B845D6E" w:rsidR="00B14019" w:rsidRDefault="00B14019" w:rsidP="00E46F96">
      <w:r w:rsidRPr="0033426E">
        <w:t xml:space="preserve">Ieder afzonderlijk lid van het </w:t>
      </w:r>
      <w:r w:rsidR="009F2B42">
        <w:t>Samenwerkingsverband</w:t>
      </w:r>
      <w:r w:rsidRPr="0033426E">
        <w:t xml:space="preserve"> dient het Uniform Europees </w:t>
      </w:r>
      <w:r w:rsidR="004E1AB1">
        <w:t>Aanbestedingsdocument</w:t>
      </w:r>
      <w:r w:rsidRPr="0033426E">
        <w:t xml:space="preserve"> in te dienen.</w:t>
      </w:r>
    </w:p>
    <w:p w14:paraId="4559D51C" w14:textId="380723F2" w:rsidR="00B14019" w:rsidRPr="0033426E" w:rsidRDefault="00B14019" w:rsidP="00E46F96">
      <w:r w:rsidRPr="0033426E">
        <w:t xml:space="preserve">Indien op één van de leden van het </w:t>
      </w:r>
      <w:r w:rsidR="009F2B42">
        <w:t>Samenwerkingsverband</w:t>
      </w:r>
      <w:r w:rsidRPr="0033426E">
        <w:t xml:space="preserve"> een uitsluitingsgrond van toepassing is, volgt uitsluiting van alle leden van het </w:t>
      </w:r>
      <w:r w:rsidR="009F2B42">
        <w:t>Samenwerkingsverband</w:t>
      </w:r>
      <w:r w:rsidRPr="0033426E">
        <w:t>.</w:t>
      </w:r>
    </w:p>
    <w:p w14:paraId="2BA15D4D" w14:textId="2309691C" w:rsidR="00B14019" w:rsidRPr="0033426E" w:rsidRDefault="00B14019" w:rsidP="00E46F96">
      <w:r w:rsidRPr="0033426E">
        <w:t xml:space="preserve">Indien de </w:t>
      </w:r>
      <w:r w:rsidR="00BC787D">
        <w:t>Opdracht</w:t>
      </w:r>
      <w:r w:rsidRPr="0033426E">
        <w:t xml:space="preserve"> aan een </w:t>
      </w:r>
      <w:r w:rsidR="009F2B42">
        <w:t>Samenwerkingsverband</w:t>
      </w:r>
      <w:r w:rsidRPr="0033426E">
        <w:t xml:space="preserve"> wordt gegund, kan van het</w:t>
      </w:r>
      <w:r>
        <w:t xml:space="preserve"> </w:t>
      </w:r>
      <w:r w:rsidR="009F2B42">
        <w:t>Samenwerkingsverband</w:t>
      </w:r>
      <w:r w:rsidRPr="0033426E">
        <w:t xml:space="preserve"> worden verlangd dat zij een bepaalde rechtsvorm aanneemt, indien dit voor de goede uitvoering van de </w:t>
      </w:r>
      <w:r w:rsidR="00BC787D">
        <w:t>Opdracht</w:t>
      </w:r>
      <w:r w:rsidRPr="0033426E">
        <w:t xml:space="preserve"> noodzakelijk is.</w:t>
      </w:r>
    </w:p>
    <w:p w14:paraId="68852DC9" w14:textId="7FB0A126" w:rsidR="00B14019" w:rsidRPr="00A57237" w:rsidRDefault="00B14019" w:rsidP="00E46F96">
      <w:pPr>
        <w:rPr>
          <w:b/>
          <w:bCs/>
        </w:rPr>
      </w:pPr>
      <w:r w:rsidRPr="00A57237">
        <w:rPr>
          <w:b/>
          <w:bCs/>
        </w:rPr>
        <w:t xml:space="preserve">Afdeling 7. Ongeldigheid </w:t>
      </w:r>
      <w:r w:rsidR="00BC787D" w:rsidRPr="00A57237">
        <w:rPr>
          <w:b/>
          <w:bCs/>
        </w:rPr>
        <w:t>Inschrijvingen</w:t>
      </w:r>
    </w:p>
    <w:p w14:paraId="583A578D" w14:textId="362325DE" w:rsidR="00B14019" w:rsidRPr="00A57237" w:rsidRDefault="00B14019" w:rsidP="00F73DA1">
      <w:pPr>
        <w:spacing w:after="0"/>
        <w:rPr>
          <w:i/>
          <w:iCs/>
        </w:rPr>
      </w:pPr>
      <w:r w:rsidRPr="00A57237">
        <w:rPr>
          <w:i/>
          <w:iCs/>
        </w:rPr>
        <w:t>Artikel 7.1</w:t>
      </w:r>
      <w:r w:rsidR="00D0073E" w:rsidRPr="00A57237">
        <w:rPr>
          <w:i/>
          <w:iCs/>
        </w:rPr>
        <w:t xml:space="preserve"> </w:t>
      </w:r>
      <w:r w:rsidRPr="00A57237">
        <w:rPr>
          <w:i/>
          <w:iCs/>
        </w:rPr>
        <w:t>Algemeen</w:t>
      </w:r>
    </w:p>
    <w:p w14:paraId="513DACC4" w14:textId="7D70813F" w:rsidR="00B14019" w:rsidRPr="0033426E" w:rsidRDefault="00B14019" w:rsidP="00E46F96">
      <w:r w:rsidRPr="0033426E">
        <w:t xml:space="preserve">Een </w:t>
      </w:r>
      <w:r w:rsidR="00BC787D">
        <w:t>Inschrijving</w:t>
      </w:r>
      <w:r w:rsidRPr="0033426E">
        <w:t xml:space="preserve"> kan ongeldig worden verklaard, en ter zijde gelegd indien één of meer van de onderstaande situaties zich voordoen:</w:t>
      </w:r>
    </w:p>
    <w:p w14:paraId="4619AE4C" w14:textId="601B58A7" w:rsidR="00B14019" w:rsidRPr="0033426E" w:rsidRDefault="00B14019" w:rsidP="007F6F31">
      <w:pPr>
        <w:pStyle w:val="Lijstalinea"/>
        <w:numPr>
          <w:ilvl w:val="0"/>
          <w:numId w:val="6"/>
        </w:numPr>
      </w:pPr>
      <w:r w:rsidRPr="0033426E">
        <w:lastRenderedPageBreak/>
        <w:t xml:space="preserve">De </w:t>
      </w:r>
      <w:r w:rsidR="00BC787D">
        <w:t>Inschrijving</w:t>
      </w:r>
      <w:r w:rsidRPr="0033426E">
        <w:t xml:space="preserve"> is niet digitaal via TenderNed ingediend.</w:t>
      </w:r>
    </w:p>
    <w:p w14:paraId="6240844E" w14:textId="1424E7CC" w:rsidR="00B14019" w:rsidRPr="0033426E" w:rsidRDefault="00B14019" w:rsidP="007F6F31">
      <w:pPr>
        <w:pStyle w:val="Lijstalinea"/>
        <w:numPr>
          <w:ilvl w:val="0"/>
          <w:numId w:val="6"/>
        </w:numPr>
      </w:pPr>
      <w:r w:rsidRPr="0033426E">
        <w:t xml:space="preserve">De </w:t>
      </w:r>
      <w:r w:rsidR="00BC787D">
        <w:t>Inschrijving</w:t>
      </w:r>
      <w:r w:rsidRPr="0033426E">
        <w:t xml:space="preserve"> is niet tijdig ingediend.</w:t>
      </w:r>
    </w:p>
    <w:p w14:paraId="60209759" w14:textId="66DD2A84" w:rsidR="00B14019" w:rsidRPr="0033426E" w:rsidRDefault="00B14019" w:rsidP="007F6F31">
      <w:pPr>
        <w:pStyle w:val="Lijstalinea"/>
        <w:numPr>
          <w:ilvl w:val="0"/>
          <w:numId w:val="6"/>
        </w:numPr>
      </w:pPr>
      <w:r w:rsidRPr="0033426E">
        <w:t xml:space="preserve">De </w:t>
      </w:r>
      <w:r w:rsidR="00BC787D">
        <w:t>Inschrijving</w:t>
      </w:r>
      <w:r w:rsidRPr="0033426E">
        <w:t xml:space="preserve"> heeft niet de vereiste </w:t>
      </w:r>
      <w:r>
        <w:t>g</w:t>
      </w:r>
      <w:r w:rsidRPr="0033426E">
        <w:t>estanddoeningstermijn.</w:t>
      </w:r>
    </w:p>
    <w:p w14:paraId="5D5B2A91" w14:textId="77777777" w:rsidR="00B14019" w:rsidRPr="0033426E" w:rsidRDefault="00B14019" w:rsidP="007F6F31">
      <w:pPr>
        <w:pStyle w:val="Lijstalinea"/>
        <w:numPr>
          <w:ilvl w:val="0"/>
          <w:numId w:val="6"/>
        </w:numPr>
      </w:pPr>
      <w:r w:rsidRPr="0033426E">
        <w:t>De gevraagde informatie is niet, niet volledig, onder voorbehoud, onder voorwaarden, onvolledig of onjuist verstrekt.</w:t>
      </w:r>
    </w:p>
    <w:p w14:paraId="0D7CD279" w14:textId="4DB4E6A4" w:rsidR="00B14019" w:rsidRPr="0033426E" w:rsidRDefault="00B14019" w:rsidP="007F6F31">
      <w:pPr>
        <w:pStyle w:val="Lijstalinea"/>
        <w:numPr>
          <w:ilvl w:val="0"/>
          <w:numId w:val="6"/>
        </w:numPr>
      </w:pPr>
      <w:r w:rsidRPr="0033426E">
        <w:t xml:space="preserve">De </w:t>
      </w:r>
      <w:r w:rsidR="00BC787D">
        <w:t>Inschrijving</w:t>
      </w:r>
      <w:r w:rsidRPr="0033426E">
        <w:t xml:space="preserve"> is niet rechtsgeldig ingediend.</w:t>
      </w:r>
    </w:p>
    <w:p w14:paraId="08A31E9D" w14:textId="65B75340" w:rsidR="00B14019" w:rsidRPr="0033426E" w:rsidRDefault="00B14019" w:rsidP="007F6F31">
      <w:pPr>
        <w:pStyle w:val="Lijstalinea"/>
        <w:numPr>
          <w:ilvl w:val="0"/>
          <w:numId w:val="6"/>
        </w:numPr>
      </w:pPr>
      <w:r w:rsidRPr="0033426E">
        <w:t xml:space="preserve">De </w:t>
      </w:r>
      <w:r w:rsidR="00BC787D">
        <w:t>Inschrijving</w:t>
      </w:r>
      <w:r w:rsidRPr="0033426E">
        <w:t xml:space="preserve"> voldoet niet aan de gestelde eisen in </w:t>
      </w:r>
      <w:r w:rsidR="00567DF9">
        <w:t>deze</w:t>
      </w:r>
      <w:r w:rsidRPr="0033426E">
        <w:t xml:space="preserve"> </w:t>
      </w:r>
      <w:r w:rsidR="00567DF9">
        <w:t>offerteuitvraag</w:t>
      </w:r>
      <w:r w:rsidRPr="0033426E">
        <w:t>.</w:t>
      </w:r>
    </w:p>
    <w:p w14:paraId="6925AC5B" w14:textId="75BE4C5A" w:rsidR="00567DF9" w:rsidRPr="00567DF9" w:rsidRDefault="00567DF9" w:rsidP="009D5D8B">
      <w:pPr>
        <w:spacing w:before="240" w:after="0"/>
        <w:rPr>
          <w:i/>
          <w:iCs/>
        </w:rPr>
      </w:pPr>
      <w:r w:rsidRPr="00567DF9">
        <w:rPr>
          <w:i/>
          <w:iCs/>
        </w:rPr>
        <w:t xml:space="preserve">Artikel </w:t>
      </w:r>
      <w:r>
        <w:rPr>
          <w:i/>
          <w:iCs/>
        </w:rPr>
        <w:t>7</w:t>
      </w:r>
      <w:r w:rsidRPr="00567DF9">
        <w:rPr>
          <w:i/>
          <w:iCs/>
        </w:rPr>
        <w:t>.2</w:t>
      </w:r>
      <w:r>
        <w:rPr>
          <w:i/>
          <w:iCs/>
        </w:rPr>
        <w:t xml:space="preserve"> </w:t>
      </w:r>
      <w:r w:rsidRPr="00567DF9">
        <w:rPr>
          <w:i/>
          <w:iCs/>
        </w:rPr>
        <w:t>Klaarblijkelijke fouten (herstel van verzuim)</w:t>
      </w:r>
    </w:p>
    <w:p w14:paraId="655201BD" w14:textId="77777777" w:rsidR="00567DF9" w:rsidRDefault="00567DF9" w:rsidP="00567DF9">
      <w:r>
        <w:t>Na opening van de Inschrijving behoudt de Aanbestedende dienst zich het recht voor om klaarblijkelijke misverstanden, overduidelijke omissies of onduidelijkheden, door de Inschrijver te laten herstellen of toe te lichten. Het gaat hierbij om (kleine) gebreken in de Inschrijving die eenvoudig hersteld kunnen worden. De Inschrijver zal hierop binnen de gestelde termijn alsnog moeten reageren. De aanvullingen en/of verbeteringen als herstel van fouten maken vervolgens onlosmakelijk deel uit van de Inschrijving. Als de gevraagde reactie niet, niet tijdig of niet volledig is verstrekt, leidt dit tot uitsluiting van verdere deelname aan de aanbestedingsprocedure.</w:t>
      </w:r>
    </w:p>
    <w:p w14:paraId="161991F8" w14:textId="07E9D3A7" w:rsidR="00567DF9" w:rsidRPr="00567DF9" w:rsidRDefault="00567DF9" w:rsidP="00F73DA1">
      <w:pPr>
        <w:spacing w:after="0"/>
        <w:rPr>
          <w:i/>
          <w:iCs/>
        </w:rPr>
      </w:pPr>
      <w:r w:rsidRPr="00567DF9">
        <w:rPr>
          <w:i/>
          <w:iCs/>
        </w:rPr>
        <w:t xml:space="preserve">Artikel </w:t>
      </w:r>
      <w:r>
        <w:rPr>
          <w:i/>
          <w:iCs/>
        </w:rPr>
        <w:t>7</w:t>
      </w:r>
      <w:r w:rsidRPr="00567DF9">
        <w:rPr>
          <w:i/>
          <w:iCs/>
        </w:rPr>
        <w:t>.3</w:t>
      </w:r>
      <w:r>
        <w:rPr>
          <w:i/>
          <w:iCs/>
        </w:rPr>
        <w:t xml:space="preserve"> </w:t>
      </w:r>
      <w:r w:rsidRPr="00567DF9">
        <w:rPr>
          <w:i/>
          <w:iCs/>
        </w:rPr>
        <w:t>Gebrekkige Inschrijving (herstel van gebreken)</w:t>
      </w:r>
    </w:p>
    <w:p w14:paraId="6D001050" w14:textId="713C3C0D" w:rsidR="00567DF9" w:rsidRPr="0033426E" w:rsidRDefault="00567DF9" w:rsidP="00567DF9">
      <w:r>
        <w:t>Ontbreken van bestekconformiteit leidt in de regel tot de ongeldigheid of onregelmatigheid van de Inschrijving. De Aanbestedende dienst is niettemin bevoegd (maar niet verplicht) om gebruik te maken van de mogelijkheid van het herstel van gebreken indien een herstel van gebreken in een voorkomend geval niet in strijd is met de beginselen van transparantie en gelijke behandeling.</w:t>
      </w:r>
    </w:p>
    <w:p w14:paraId="6DE7A13A" w14:textId="54144D62" w:rsidR="00B14019" w:rsidRPr="00A57237" w:rsidRDefault="00B14019" w:rsidP="00F73DA1">
      <w:pPr>
        <w:spacing w:after="0"/>
        <w:rPr>
          <w:i/>
          <w:iCs/>
        </w:rPr>
      </w:pPr>
      <w:r w:rsidRPr="00A57237">
        <w:rPr>
          <w:i/>
          <w:iCs/>
        </w:rPr>
        <w:t>Artikel 7.</w:t>
      </w:r>
      <w:r w:rsidR="00567DF9">
        <w:rPr>
          <w:i/>
          <w:iCs/>
        </w:rPr>
        <w:t>4</w:t>
      </w:r>
      <w:r w:rsidR="00D0073E" w:rsidRPr="00A57237">
        <w:rPr>
          <w:i/>
          <w:iCs/>
        </w:rPr>
        <w:t xml:space="preserve"> </w:t>
      </w:r>
      <w:r w:rsidRPr="00A57237">
        <w:rPr>
          <w:i/>
          <w:iCs/>
        </w:rPr>
        <w:t xml:space="preserve">Onregelmatige </w:t>
      </w:r>
      <w:r w:rsidR="00BC787D" w:rsidRPr="00A57237">
        <w:rPr>
          <w:i/>
          <w:iCs/>
        </w:rPr>
        <w:t>Inschrijvingen</w:t>
      </w:r>
    </w:p>
    <w:p w14:paraId="6A211EAF" w14:textId="4343DA75" w:rsidR="00B14019" w:rsidRPr="0033426E" w:rsidRDefault="00B14019" w:rsidP="00E46F96">
      <w:r w:rsidRPr="0033426E">
        <w:t xml:space="preserve">De </w:t>
      </w:r>
      <w:r w:rsidR="004E1AB1">
        <w:t>Aanbestedende Dienst</w:t>
      </w:r>
      <w:r w:rsidRPr="0033426E">
        <w:t xml:space="preserve"> heeft het recht een </w:t>
      </w:r>
      <w:r w:rsidR="00BC787D">
        <w:t>Inschrijving</w:t>
      </w:r>
      <w:r w:rsidRPr="0033426E">
        <w:t xml:space="preserve"> ongeldig te verklaren en ter zijde te leggen indien er sprake is van een </w:t>
      </w:r>
      <w:r w:rsidR="00BC787D">
        <w:t>Inschrijving</w:t>
      </w:r>
      <w:r w:rsidRPr="0033426E">
        <w:t xml:space="preserve"> vermeld in sub a t/m c:</w:t>
      </w:r>
    </w:p>
    <w:p w14:paraId="13A32014" w14:textId="34EC483C" w:rsidR="00B14019" w:rsidRPr="0033426E" w:rsidRDefault="00B14019" w:rsidP="007F6F31">
      <w:pPr>
        <w:pStyle w:val="Lijstalinea"/>
        <w:numPr>
          <w:ilvl w:val="0"/>
          <w:numId w:val="5"/>
        </w:numPr>
      </w:pPr>
      <w:r w:rsidRPr="00E46F96">
        <w:rPr>
          <w:u w:val="single"/>
        </w:rPr>
        <w:t xml:space="preserve">Een manipulatieve </w:t>
      </w:r>
      <w:r w:rsidR="00BC787D">
        <w:rPr>
          <w:u w:val="single"/>
        </w:rPr>
        <w:t>Inschrijving</w:t>
      </w:r>
      <w:r w:rsidRPr="00E46F96">
        <w:rPr>
          <w:u w:val="single"/>
        </w:rPr>
        <w:t>:</w:t>
      </w:r>
      <w:r w:rsidRPr="0033426E">
        <w:br/>
        <w:t xml:space="preserve">Een manipulatieve </w:t>
      </w:r>
      <w:r w:rsidR="00BC787D">
        <w:t>Inschrijving</w:t>
      </w:r>
      <w:r w:rsidRPr="0033426E">
        <w:t xml:space="preserve"> is een met het oogmerk gericht op het beperken van de mededinging binnen de markt en/of een </w:t>
      </w:r>
      <w:r w:rsidR="00BC787D">
        <w:t>Inschrijving</w:t>
      </w:r>
      <w:r w:rsidRPr="0033426E">
        <w:t xml:space="preserve"> die niet waargemaakt kan worden door de </w:t>
      </w:r>
      <w:r w:rsidR="004E1AB1">
        <w:t>Inschrijver</w:t>
      </w:r>
      <w:r w:rsidRPr="0033426E">
        <w:t xml:space="preserve"> en deze bij de uitvoering het (ingecalculeerde) verlies zal proberen terug te verdienen.</w:t>
      </w:r>
    </w:p>
    <w:p w14:paraId="74126672" w14:textId="384BBEED" w:rsidR="00B14019" w:rsidRPr="0033426E" w:rsidRDefault="00B14019" w:rsidP="007F6F31">
      <w:pPr>
        <w:pStyle w:val="Lijstalinea"/>
        <w:numPr>
          <w:ilvl w:val="0"/>
          <w:numId w:val="5"/>
        </w:numPr>
      </w:pPr>
      <w:r w:rsidRPr="00E46F96">
        <w:rPr>
          <w:u w:val="single"/>
        </w:rPr>
        <w:t xml:space="preserve">Een voorwaardelijke </w:t>
      </w:r>
      <w:r w:rsidR="00BC787D">
        <w:rPr>
          <w:u w:val="single"/>
        </w:rPr>
        <w:t>Inschrijving</w:t>
      </w:r>
      <w:r w:rsidRPr="00E46F96">
        <w:rPr>
          <w:u w:val="single"/>
        </w:rPr>
        <w:t>:</w:t>
      </w:r>
      <w:r w:rsidRPr="0033426E">
        <w:br/>
        <w:t xml:space="preserve">Een aan voorwaarden verbonden, zoals eigen leveringsvoorwaarden of beperkingen van het gedane aanbod, </w:t>
      </w:r>
      <w:r w:rsidR="00BC787D">
        <w:t>Inschrijving</w:t>
      </w:r>
      <w:r w:rsidRPr="0033426E">
        <w:t xml:space="preserve">. Door het indienen van een voorwaardelijke </w:t>
      </w:r>
      <w:r w:rsidR="00BC787D">
        <w:t>Inschrijving</w:t>
      </w:r>
      <w:r w:rsidRPr="0033426E">
        <w:t xml:space="preserve"> worden </w:t>
      </w:r>
      <w:r w:rsidR="00BC787D">
        <w:t>Inschrijvingen</w:t>
      </w:r>
      <w:r w:rsidRPr="0033426E">
        <w:t xml:space="preserve"> onvergelijkbaar waardoor het onmogelijk is door de </w:t>
      </w:r>
      <w:r w:rsidR="004E1AB1">
        <w:t>Aanbestedende Dienst</w:t>
      </w:r>
      <w:r w:rsidRPr="0033426E">
        <w:t xml:space="preserve"> een objectief besluit te nemen.</w:t>
      </w:r>
    </w:p>
    <w:p w14:paraId="00F112B0" w14:textId="092C6CED" w:rsidR="00B14019" w:rsidRPr="0033426E" w:rsidRDefault="00BC787D" w:rsidP="007F6F31">
      <w:pPr>
        <w:pStyle w:val="Lijstalinea"/>
        <w:numPr>
          <w:ilvl w:val="0"/>
          <w:numId w:val="5"/>
        </w:numPr>
      </w:pPr>
      <w:r>
        <w:rPr>
          <w:u w:val="single"/>
        </w:rPr>
        <w:t>Inschrijving</w:t>
      </w:r>
      <w:r w:rsidR="00B14019" w:rsidRPr="00E46F96">
        <w:rPr>
          <w:u w:val="single"/>
        </w:rPr>
        <w:t xml:space="preserve"> ontstaan door collusie:</w:t>
      </w:r>
      <w:r w:rsidR="00B14019" w:rsidRPr="0033426E">
        <w:br/>
        <w:t xml:space="preserve">Voorafgaand overleg tussen (niet-verbonden) ondernemingen die beide een </w:t>
      </w:r>
      <w:r>
        <w:t>Inschrijving</w:t>
      </w:r>
      <w:r w:rsidR="00B14019" w:rsidRPr="0033426E">
        <w:t xml:space="preserve"> willen verrichten voor de </w:t>
      </w:r>
      <w:r w:rsidR="00B14019">
        <w:t>aanbesteding</w:t>
      </w:r>
      <w:r w:rsidR="00B14019" w:rsidRPr="0033426E">
        <w:t>, waardoor de mededinging wordt beperkt en in strijd wordt gehandeld met het Europees en/of Nederlands mededingingsrecht.</w:t>
      </w:r>
    </w:p>
    <w:p w14:paraId="69308E82" w14:textId="7E355B1B" w:rsidR="00B14019" w:rsidRPr="00A57237" w:rsidRDefault="00B14019" w:rsidP="009D5D8B">
      <w:pPr>
        <w:spacing w:before="240" w:after="0"/>
        <w:rPr>
          <w:i/>
          <w:iCs/>
        </w:rPr>
      </w:pPr>
      <w:r w:rsidRPr="00A57237">
        <w:rPr>
          <w:i/>
          <w:iCs/>
        </w:rPr>
        <w:t>Artikel 7.</w:t>
      </w:r>
      <w:r w:rsidR="00567DF9">
        <w:rPr>
          <w:i/>
          <w:iCs/>
        </w:rPr>
        <w:t>5</w:t>
      </w:r>
      <w:r w:rsidR="00D0073E" w:rsidRPr="00A57237">
        <w:rPr>
          <w:i/>
          <w:iCs/>
        </w:rPr>
        <w:t xml:space="preserve"> </w:t>
      </w:r>
      <w:r w:rsidRPr="00A57237">
        <w:rPr>
          <w:i/>
          <w:iCs/>
        </w:rPr>
        <w:t>Moedwillige afwijking</w:t>
      </w:r>
    </w:p>
    <w:p w14:paraId="06D80538" w14:textId="367F0ACF" w:rsidR="00B14019" w:rsidRPr="0033426E" w:rsidRDefault="00B14019" w:rsidP="00E46F96">
      <w:r w:rsidRPr="0033426E">
        <w:t xml:space="preserve">De </w:t>
      </w:r>
      <w:r w:rsidR="004E1AB1">
        <w:t>Aanbestedende Dienst</w:t>
      </w:r>
      <w:r w:rsidRPr="0033426E">
        <w:t xml:space="preserve"> behoudt zich het recht voor om een </w:t>
      </w:r>
      <w:r w:rsidR="00BC787D">
        <w:t>Inschrijving</w:t>
      </w:r>
      <w:r w:rsidRPr="0033426E">
        <w:t xml:space="preserve"> waarin moedwillig door </w:t>
      </w:r>
      <w:r w:rsidR="004E1AB1">
        <w:t>Inschrijver</w:t>
      </w:r>
      <w:r w:rsidRPr="0033426E">
        <w:t xml:space="preserve"> wordt afgeweken van voorgeschreven opmaak- en vormvereisten en/of extra (ongevraagde) informatie, toelichting, beperkingen en/of voorwaarden wordt toegevoegd, als ongeldig te verklaren en niet verder te beoordelen. </w:t>
      </w:r>
    </w:p>
    <w:p w14:paraId="2A950611" w14:textId="5AE31F59" w:rsidR="00B14019" w:rsidRPr="00A57237" w:rsidRDefault="00B14019" w:rsidP="00F73DA1">
      <w:pPr>
        <w:spacing w:after="0"/>
        <w:rPr>
          <w:i/>
          <w:iCs/>
        </w:rPr>
      </w:pPr>
      <w:r w:rsidRPr="00A57237">
        <w:rPr>
          <w:i/>
          <w:iCs/>
        </w:rPr>
        <w:t>Artikel 7.</w:t>
      </w:r>
      <w:r w:rsidR="00567DF9">
        <w:rPr>
          <w:i/>
          <w:iCs/>
        </w:rPr>
        <w:t>6</w:t>
      </w:r>
      <w:r w:rsidR="00D0073E" w:rsidRPr="00A57237">
        <w:rPr>
          <w:i/>
          <w:iCs/>
        </w:rPr>
        <w:t xml:space="preserve"> </w:t>
      </w:r>
      <w:r w:rsidRPr="00A57237">
        <w:rPr>
          <w:i/>
          <w:iCs/>
        </w:rPr>
        <w:t>Belangenverstrengeling</w:t>
      </w:r>
    </w:p>
    <w:p w14:paraId="321671B3" w14:textId="61E797BB" w:rsidR="00B14019" w:rsidRPr="0033426E" w:rsidRDefault="00B14019" w:rsidP="00E46F96">
      <w:r w:rsidRPr="0033426E">
        <w:t xml:space="preserve">Op geen enkel moment voorafgaand aan, dan wel na de publicatie dan wel verzending van de </w:t>
      </w:r>
      <w:r>
        <w:t>aanbesteding</w:t>
      </w:r>
      <w:r w:rsidRPr="0033426E">
        <w:t xml:space="preserve">, is het toegestaan van medewerkers, contractanten of anderszins bij de </w:t>
      </w:r>
      <w:r w:rsidR="004E1AB1">
        <w:t xml:space="preserve">Aanbestedende </w:t>
      </w:r>
      <w:r w:rsidR="004E1AB1">
        <w:lastRenderedPageBreak/>
        <w:t>Dienst</w:t>
      </w:r>
      <w:r w:rsidRPr="0033426E">
        <w:t xml:space="preserve"> betrokkenen, informatie te verkrijgen en/of te ontvangen ten aanzien van de </w:t>
      </w:r>
      <w:r>
        <w:t>aanbesteding</w:t>
      </w:r>
      <w:r w:rsidRPr="0033426E">
        <w:t xml:space="preserve"> of in de meest ruime zin des woords daaraan gerelateerd, waarover andere </w:t>
      </w:r>
      <w:r>
        <w:t>gegadigden</w:t>
      </w:r>
      <w:r w:rsidRPr="0033426E">
        <w:t xml:space="preserve"> dan wel </w:t>
      </w:r>
      <w:r w:rsidR="004E1AB1">
        <w:t>Inschrijvers</w:t>
      </w:r>
      <w:r w:rsidRPr="0033426E">
        <w:t xml:space="preserve"> of </w:t>
      </w:r>
      <w:r w:rsidR="62FD653F">
        <w:t>potentiële</w:t>
      </w:r>
      <w:r w:rsidRPr="0033426E">
        <w:t xml:space="preserve"> </w:t>
      </w:r>
      <w:r>
        <w:t>gegadigden</w:t>
      </w:r>
      <w:r w:rsidRPr="0033426E">
        <w:t xml:space="preserve"> dan wel </w:t>
      </w:r>
      <w:r w:rsidR="004E1AB1">
        <w:t>Inschrijvers</w:t>
      </w:r>
      <w:r w:rsidRPr="0033426E">
        <w:t xml:space="preserve"> niet of niet volledig konden beschikken, dan wel in strijd is verstrekt met het aanbestedingsrecht.</w:t>
      </w:r>
    </w:p>
    <w:p w14:paraId="2214AA5C" w14:textId="32BF4232" w:rsidR="00B14019" w:rsidRPr="0033426E" w:rsidRDefault="00B14019" w:rsidP="00E46F96">
      <w:r w:rsidRPr="0033426E">
        <w:t xml:space="preserve">Het is tevens niet toegestaan de </w:t>
      </w:r>
      <w:r w:rsidR="004E1AB1">
        <w:t>Aanbestedende Dienst</w:t>
      </w:r>
      <w:r w:rsidRPr="0033426E">
        <w:t xml:space="preserve"> in te lichten over gedragingen van medewerkers, contractanten of anderszins bij de </w:t>
      </w:r>
      <w:r w:rsidR="004E1AB1">
        <w:t>Aanbestedende Dienst</w:t>
      </w:r>
      <w:r w:rsidRPr="0033426E">
        <w:t xml:space="preserve"> betrokkenen, wat ten gevolg zou kunnen hebben dat partijen die zich daadwerkelijk hebben aangemeld voor deze </w:t>
      </w:r>
      <w:r>
        <w:t>aanbesteding</w:t>
      </w:r>
      <w:r w:rsidRPr="0033426E">
        <w:t xml:space="preserve">, dan wel </w:t>
      </w:r>
      <w:r w:rsidR="7B8B1CD7">
        <w:t>potentiële</w:t>
      </w:r>
      <w:r w:rsidRPr="0033426E">
        <w:t xml:space="preserve"> </w:t>
      </w:r>
      <w:r>
        <w:t>gegadigden</w:t>
      </w:r>
      <w:r w:rsidRPr="0033426E">
        <w:t xml:space="preserve"> dan wel </w:t>
      </w:r>
      <w:r w:rsidR="004E1AB1">
        <w:t>Inschrijvers</w:t>
      </w:r>
      <w:r w:rsidRPr="0033426E">
        <w:t xml:space="preserve">, informatie bekend zou worden, waarvan de bekendwording kan leiden tot verstoring van de eerlijke mededinging bij de </w:t>
      </w:r>
      <w:r>
        <w:t>aanbesteding</w:t>
      </w:r>
      <w:r w:rsidRPr="0033426E">
        <w:t xml:space="preserve"> en tot schending van het aanbestedingsrecht. </w:t>
      </w:r>
    </w:p>
    <w:p w14:paraId="0DD84618" w14:textId="66043C5A" w:rsidR="00B14019" w:rsidRPr="0033426E" w:rsidRDefault="00B14019" w:rsidP="00E46F96">
      <w:r w:rsidRPr="0033426E">
        <w:t xml:space="preserve">Enige handeling in strijd met het voorgaande geeft </w:t>
      </w:r>
      <w:r w:rsidR="004E1AB1">
        <w:t>Aanbestedende Dienst</w:t>
      </w:r>
      <w:r w:rsidRPr="0033426E">
        <w:t xml:space="preserve"> de mogelijkheid tot het nemen van de navolgende sancties:</w:t>
      </w:r>
    </w:p>
    <w:p w14:paraId="3D05C2D0" w14:textId="2AA836DD" w:rsidR="00B14019" w:rsidRPr="0033426E" w:rsidRDefault="00B14019" w:rsidP="007F6F31">
      <w:pPr>
        <w:pStyle w:val="Lijstalinea"/>
        <w:numPr>
          <w:ilvl w:val="0"/>
          <w:numId w:val="8"/>
        </w:numPr>
      </w:pPr>
      <w:r w:rsidRPr="0033426E">
        <w:t xml:space="preserve">Ongeldigverklaring van de </w:t>
      </w:r>
      <w:r w:rsidR="00BC787D">
        <w:t>Inschrijving</w:t>
      </w:r>
      <w:r w:rsidRPr="0033426E">
        <w:t xml:space="preserve">, indien </w:t>
      </w:r>
      <w:r w:rsidR="00BC787D">
        <w:t>Inschrijving</w:t>
      </w:r>
      <w:r w:rsidRPr="0033426E">
        <w:t xml:space="preserve"> reeds heeft plaatsgevonden.</w:t>
      </w:r>
    </w:p>
    <w:p w14:paraId="210F72F7" w14:textId="124D74C9" w:rsidR="00B14019" w:rsidRPr="0033426E" w:rsidRDefault="00B14019" w:rsidP="007F6F31">
      <w:pPr>
        <w:pStyle w:val="Lijstalinea"/>
        <w:numPr>
          <w:ilvl w:val="0"/>
          <w:numId w:val="8"/>
        </w:numPr>
      </w:pPr>
      <w:r w:rsidRPr="0033426E">
        <w:t xml:space="preserve">Ontbinding van de contractuele relatie zonder nadere ingebrekestelling, indien de </w:t>
      </w:r>
      <w:r w:rsidR="00BC787D">
        <w:t>Opdracht</w:t>
      </w:r>
      <w:r w:rsidRPr="0033426E">
        <w:t xml:space="preserve"> voorlopig dan wel definitief gegund is.</w:t>
      </w:r>
    </w:p>
    <w:p w14:paraId="6AC07141" w14:textId="77777777" w:rsidR="009D5D8B" w:rsidRDefault="009D5D8B" w:rsidP="00F73DA1">
      <w:pPr>
        <w:spacing w:after="0"/>
        <w:rPr>
          <w:i/>
          <w:iCs/>
        </w:rPr>
      </w:pPr>
    </w:p>
    <w:p w14:paraId="4B3EF5E5" w14:textId="7D817708" w:rsidR="00B14019" w:rsidRPr="00A57237" w:rsidRDefault="00B14019" w:rsidP="00F73DA1">
      <w:pPr>
        <w:spacing w:after="0"/>
        <w:rPr>
          <w:i/>
          <w:iCs/>
        </w:rPr>
      </w:pPr>
      <w:r w:rsidRPr="00A57237">
        <w:rPr>
          <w:i/>
          <w:iCs/>
        </w:rPr>
        <w:t>Artikel 7.</w:t>
      </w:r>
      <w:r w:rsidR="00F36DC6">
        <w:rPr>
          <w:i/>
          <w:iCs/>
        </w:rPr>
        <w:t>7</w:t>
      </w:r>
      <w:r w:rsidR="00D0073E" w:rsidRPr="00A57237">
        <w:rPr>
          <w:i/>
          <w:iCs/>
        </w:rPr>
        <w:t xml:space="preserve"> </w:t>
      </w:r>
      <w:r w:rsidRPr="00A57237">
        <w:rPr>
          <w:i/>
          <w:iCs/>
        </w:rPr>
        <w:t xml:space="preserve">Eén </w:t>
      </w:r>
      <w:r w:rsidR="00BC787D" w:rsidRPr="00A57237">
        <w:rPr>
          <w:i/>
          <w:iCs/>
        </w:rPr>
        <w:t>Inschrijving</w:t>
      </w:r>
    </w:p>
    <w:p w14:paraId="56521B89" w14:textId="1B151F4C" w:rsidR="00B14019" w:rsidRPr="0033426E" w:rsidRDefault="00B14019" w:rsidP="00E46F96">
      <w:r w:rsidRPr="0033426E">
        <w:t xml:space="preserve">Een onderneming mag slechts eenmaal inschrijven, zelfstandig, in </w:t>
      </w:r>
      <w:r w:rsidR="009F2B42">
        <w:t>Samenwerkingsverband</w:t>
      </w:r>
      <w:r w:rsidRPr="0033426E">
        <w:t xml:space="preserve"> of als </w:t>
      </w:r>
      <w:r>
        <w:t>o</w:t>
      </w:r>
      <w:r w:rsidRPr="0033426E">
        <w:t xml:space="preserve">nderaannemer. Van een concern mogen meerdere ondernemingen inschrijven, zelfstandig, in </w:t>
      </w:r>
      <w:r w:rsidR="009F2B42">
        <w:t>Samenwerkingsverband</w:t>
      </w:r>
      <w:r w:rsidRPr="0033426E">
        <w:t xml:space="preserve"> of als </w:t>
      </w:r>
      <w:r>
        <w:t>o</w:t>
      </w:r>
      <w:r w:rsidRPr="0033426E">
        <w:t xml:space="preserve">nderaannemer, inzien zij bij </w:t>
      </w:r>
      <w:r w:rsidR="00BC787D">
        <w:t>Inschrijving</w:t>
      </w:r>
      <w:r w:rsidRPr="0033426E">
        <w:t xml:space="preserve"> aantonen dat zij ieder de </w:t>
      </w:r>
      <w:r w:rsidR="00BC787D">
        <w:t>Inschrijving</w:t>
      </w:r>
      <w:r w:rsidRPr="0033426E">
        <w:t xml:space="preserve"> onafhankelijk van de andere </w:t>
      </w:r>
      <w:r w:rsidR="004E1AB1">
        <w:t>Inschrijvers</w:t>
      </w:r>
      <w:r w:rsidRPr="0033426E">
        <w:t xml:space="preserve"> (waaronder de </w:t>
      </w:r>
      <w:r w:rsidR="004E1AB1">
        <w:t>Inschrijvers</w:t>
      </w:r>
      <w:r w:rsidRPr="0033426E">
        <w:t xml:space="preserve"> die deel uitmaken van hetzelfde concern) hebben opgesteld, en de vertrouwelijkheid in acht hebben genomen. Kan dit niet door één van de betreffende </w:t>
      </w:r>
      <w:r w:rsidR="004E1AB1">
        <w:t>Inschrijvers</w:t>
      </w:r>
      <w:r w:rsidRPr="0033426E">
        <w:t xml:space="preserve"> worden aangetoond, dan leidt dit tot uitsluiting van alle tot het betreffende concern behorende </w:t>
      </w:r>
      <w:r w:rsidR="004E1AB1">
        <w:t>Inschrijvers</w:t>
      </w:r>
      <w:r w:rsidRPr="0033426E">
        <w:t>.</w:t>
      </w:r>
    </w:p>
    <w:p w14:paraId="26F728E5" w14:textId="68E747CD" w:rsidR="00B14019" w:rsidRDefault="00B14019" w:rsidP="00E46F96">
      <w:pPr>
        <w:rPr>
          <w:b/>
          <w:bCs/>
        </w:rPr>
      </w:pPr>
      <w:r w:rsidRPr="00A57237">
        <w:rPr>
          <w:b/>
          <w:bCs/>
        </w:rPr>
        <w:t>Afdeling 8. Eigendomsrechten</w:t>
      </w:r>
    </w:p>
    <w:p w14:paraId="72E88FA9" w14:textId="4DD775A6" w:rsidR="00B14019" w:rsidRPr="00A57237" w:rsidRDefault="00B14019" w:rsidP="00F73DA1">
      <w:pPr>
        <w:spacing w:after="0"/>
        <w:rPr>
          <w:i/>
          <w:iCs/>
        </w:rPr>
      </w:pPr>
      <w:r w:rsidRPr="00A57237">
        <w:rPr>
          <w:i/>
          <w:iCs/>
        </w:rPr>
        <w:t>Artikel 8.1</w:t>
      </w:r>
      <w:r w:rsidR="00D0073E">
        <w:rPr>
          <w:i/>
          <w:iCs/>
        </w:rPr>
        <w:t xml:space="preserve"> </w:t>
      </w:r>
      <w:r w:rsidRPr="00A57237">
        <w:rPr>
          <w:i/>
          <w:iCs/>
        </w:rPr>
        <w:t>Intellectueel eigendom</w:t>
      </w:r>
    </w:p>
    <w:p w14:paraId="5EDC489E" w14:textId="0D9DF8B8" w:rsidR="00B14019" w:rsidRPr="0033426E" w:rsidRDefault="00B14019" w:rsidP="00E46F96">
      <w:r w:rsidRPr="0033426E">
        <w:t xml:space="preserve">De auteursrechten en andere rechten van intellectuele eigendom op de </w:t>
      </w:r>
      <w:r w:rsidR="004E1AB1">
        <w:t>Aanbestedingsdocumenten</w:t>
      </w:r>
      <w:r w:rsidRPr="0033426E">
        <w:t xml:space="preserve"> en bijbehorende </w:t>
      </w:r>
      <w:r w:rsidR="004E1AB1">
        <w:t>Bijlage</w:t>
      </w:r>
      <w:r w:rsidRPr="0033426E">
        <w:t xml:space="preserve">n die door Vier Heren </w:t>
      </w:r>
      <w:r>
        <w:t>Aanbesteding</w:t>
      </w:r>
      <w:r w:rsidRPr="0033426E">
        <w:t xml:space="preserve">sadvies </w:t>
      </w:r>
      <w:r w:rsidR="00794965">
        <w:t>BV</w:t>
      </w:r>
      <w:r w:rsidRPr="0033426E">
        <w:t xml:space="preserve"> zijn opgesteld ten behoeve van </w:t>
      </w:r>
      <w:r w:rsidR="00BC787D">
        <w:t>Opdrachtgever</w:t>
      </w:r>
      <w:r w:rsidRPr="0033426E">
        <w:t xml:space="preserve"> berusten uitsluitend bij Vier Heren </w:t>
      </w:r>
      <w:r>
        <w:t>Aanbesteding</w:t>
      </w:r>
      <w:r w:rsidRPr="0033426E">
        <w:t xml:space="preserve">sadvies </w:t>
      </w:r>
      <w:r w:rsidR="00794965">
        <w:t>BV</w:t>
      </w:r>
      <w:r w:rsidRPr="0033426E">
        <w:t xml:space="preserve"> Het is zonder de uitdrukkelijke schriftelijke toestemming van Vier Heren </w:t>
      </w:r>
      <w:r>
        <w:t>Aanbesteding</w:t>
      </w:r>
      <w:r w:rsidRPr="0033426E">
        <w:t xml:space="preserve">sadvies </w:t>
      </w:r>
      <w:r w:rsidR="00794965">
        <w:t>BV</w:t>
      </w:r>
      <w:r w:rsidRPr="0033426E">
        <w:t xml:space="preserve"> niet toegestaan om de documenten voor andere doeleinden te gebruiken of deze aan derden te verstrekken teneinde deze documenten door derden te laten gebruiken. Tegen al dan niet opzettelijke inbreuken op het intellectueel eigendom van Vier Heren </w:t>
      </w:r>
      <w:r>
        <w:t>Aanbesteding</w:t>
      </w:r>
      <w:r w:rsidRPr="0033426E">
        <w:t xml:space="preserve">sadvies </w:t>
      </w:r>
      <w:r w:rsidR="00794965">
        <w:t>BV</w:t>
      </w:r>
      <w:r w:rsidRPr="0033426E">
        <w:t xml:space="preserve"> verzet Vier Heren </w:t>
      </w:r>
      <w:r>
        <w:t>Aanbesteding</w:t>
      </w:r>
      <w:r w:rsidRPr="0033426E">
        <w:t xml:space="preserve">sadvies </w:t>
      </w:r>
      <w:r w:rsidR="00794965">
        <w:t>BV</w:t>
      </w:r>
      <w:r w:rsidRPr="0033426E">
        <w:t xml:space="preserve"> zich. De mate van inbreuk bepaald de sanctie die Vier Heren </w:t>
      </w:r>
      <w:r>
        <w:t>Aanbesteding</w:t>
      </w:r>
      <w:r w:rsidRPr="0033426E">
        <w:t xml:space="preserve">sadvies </w:t>
      </w:r>
      <w:r w:rsidR="00794965">
        <w:t>BV</w:t>
      </w:r>
      <w:r w:rsidRPr="0033426E">
        <w:t xml:space="preserve"> hieraan verbindt, neergelegd in de Auteurswet.</w:t>
      </w:r>
    </w:p>
    <w:p w14:paraId="3B80DACB" w14:textId="77777777" w:rsidR="00B14019" w:rsidRPr="00A57237" w:rsidRDefault="00B14019" w:rsidP="00F73DA1">
      <w:pPr>
        <w:rPr>
          <w:b/>
          <w:bCs/>
        </w:rPr>
      </w:pPr>
      <w:r w:rsidRPr="00A57237">
        <w:rPr>
          <w:b/>
          <w:bCs/>
        </w:rPr>
        <w:t>Afdeling 9. Klachten</w:t>
      </w:r>
    </w:p>
    <w:p w14:paraId="59566DD8" w14:textId="0E1C0806" w:rsidR="00B14019" w:rsidRPr="00A57237" w:rsidRDefault="00B14019" w:rsidP="00F73DA1">
      <w:pPr>
        <w:spacing w:after="0"/>
        <w:rPr>
          <w:i/>
          <w:iCs/>
        </w:rPr>
      </w:pPr>
      <w:r w:rsidRPr="00A57237">
        <w:rPr>
          <w:i/>
          <w:iCs/>
        </w:rPr>
        <w:t>Artikel 9.1</w:t>
      </w:r>
      <w:r w:rsidR="00D0073E">
        <w:rPr>
          <w:i/>
          <w:iCs/>
        </w:rPr>
        <w:t xml:space="preserve"> </w:t>
      </w:r>
      <w:r w:rsidRPr="00A57237">
        <w:rPr>
          <w:i/>
          <w:iCs/>
        </w:rPr>
        <w:t>Klachtenloket</w:t>
      </w:r>
    </w:p>
    <w:p w14:paraId="63C0D7F9" w14:textId="5CFE31F2" w:rsidR="00B14019" w:rsidRPr="0033426E" w:rsidRDefault="00B14019" w:rsidP="00E46F96">
      <w:r w:rsidRPr="0033426E">
        <w:t xml:space="preserve">Ondanks de grootst mogelijke zorgvuldigheid die de </w:t>
      </w:r>
      <w:r w:rsidR="004E1AB1">
        <w:t>Aanbestedende Dienst</w:t>
      </w:r>
      <w:r w:rsidRPr="0033426E">
        <w:t xml:space="preserve"> in acht neemt bij het doorlopen van de aanbestedingsprocedure, kan het zijn dat een ondernemer een </w:t>
      </w:r>
      <w:r>
        <w:t>k</w:t>
      </w:r>
      <w:r w:rsidRPr="0033426E">
        <w:t xml:space="preserve">lacht heeft inzake deze </w:t>
      </w:r>
      <w:r>
        <w:t>aanbesteding</w:t>
      </w:r>
      <w:r w:rsidRPr="0033426E">
        <w:t xml:space="preserve">. </w:t>
      </w:r>
    </w:p>
    <w:p w14:paraId="782A69DC" w14:textId="2329431D" w:rsidR="00B14019" w:rsidRPr="0033426E" w:rsidRDefault="00B14019" w:rsidP="00E46F96">
      <w:r w:rsidRPr="0033426E">
        <w:lastRenderedPageBreak/>
        <w:t xml:space="preserve">Uit de </w:t>
      </w:r>
      <w:r>
        <w:t>aanbesteding</w:t>
      </w:r>
      <w:r w:rsidRPr="0033426E">
        <w:t xml:space="preserve">swet en in het bijzonder de Gids Proportionaliteit vloeit voort dat een </w:t>
      </w:r>
      <w:r w:rsidR="004E1AB1">
        <w:t>Aanbestedende Dienst</w:t>
      </w:r>
      <w:r w:rsidRPr="0033426E">
        <w:t xml:space="preserve"> wordt geadviseerd om een onafhankelijk (laagdrempelig) klachtenloket in te stellen. Bij het klachtenloket kunnen </w:t>
      </w:r>
      <w:r w:rsidR="00AE1D93" w:rsidRPr="0033426E">
        <w:t>potentiële</w:t>
      </w:r>
      <w:r w:rsidRPr="0033426E">
        <w:t xml:space="preserve"> </w:t>
      </w:r>
      <w:r>
        <w:t>gegadigden</w:t>
      </w:r>
      <w:r w:rsidRPr="0033426E">
        <w:t xml:space="preserve"> dan wel </w:t>
      </w:r>
      <w:r w:rsidR="004E1AB1">
        <w:t>Inschrijvers</w:t>
      </w:r>
      <w:r w:rsidRPr="0033426E">
        <w:t xml:space="preserve"> eventuele Klachten indienen over lopende en uitgevoerde aanbestedingen. De </w:t>
      </w:r>
      <w:r w:rsidR="004E1AB1">
        <w:t>Aanbestedende Dienst</w:t>
      </w:r>
      <w:r w:rsidRPr="0033426E">
        <w:t xml:space="preserve"> heeft een onafhankelijk klachtenloket ingericht. Klachten kunt u richten aan:</w:t>
      </w:r>
    </w:p>
    <w:p w14:paraId="0E2C072C" w14:textId="57011EE3" w:rsidR="00B14019" w:rsidRPr="00CB50B6" w:rsidRDefault="00B14019" w:rsidP="00AA058F">
      <w:pPr>
        <w:spacing w:after="0"/>
      </w:pPr>
      <w:r w:rsidRPr="0033426E">
        <w:tab/>
      </w:r>
      <w:r w:rsidRPr="00CB50B6">
        <w:t xml:space="preserve">Klachtenloket </w:t>
      </w:r>
      <w:r w:rsidR="005D1279">
        <w:t>AQUON</w:t>
      </w:r>
    </w:p>
    <w:p w14:paraId="4A1BEC57" w14:textId="153FC9DD" w:rsidR="00B14019" w:rsidRPr="002672F7" w:rsidRDefault="00B14019" w:rsidP="00AA058F">
      <w:pPr>
        <w:spacing w:after="0"/>
      </w:pPr>
      <w:r w:rsidRPr="00CB50B6">
        <w:tab/>
        <w:t>p/a Vier Heren aanbestedingsadvies BV</w:t>
      </w:r>
    </w:p>
    <w:p w14:paraId="2C4698C7" w14:textId="096152A4" w:rsidR="00B14019" w:rsidRDefault="00B14019" w:rsidP="00AA058F">
      <w:pPr>
        <w:spacing w:after="0"/>
        <w:rPr>
          <w:rFonts w:eastAsia="Batang"/>
          <w:color w:val="0563C1"/>
          <w:u w:val="single"/>
        </w:rPr>
      </w:pPr>
      <w:r w:rsidRPr="002672F7">
        <w:tab/>
        <w:t xml:space="preserve">via mailadres: </w:t>
      </w:r>
      <w:hyperlink r:id="rId22" w:history="1">
        <w:r w:rsidRPr="002672F7">
          <w:rPr>
            <w:rFonts w:eastAsia="Batang"/>
            <w:color w:val="0563C1"/>
            <w:u w:val="single"/>
          </w:rPr>
          <w:t>aanbestedingen@vierheren.nl</w:t>
        </w:r>
      </w:hyperlink>
    </w:p>
    <w:p w14:paraId="07A55981" w14:textId="77777777" w:rsidR="00F73DA1" w:rsidRDefault="00F73DA1" w:rsidP="00F73DA1">
      <w:pPr>
        <w:spacing w:after="0"/>
        <w:rPr>
          <w:i/>
          <w:iCs/>
        </w:rPr>
      </w:pPr>
    </w:p>
    <w:p w14:paraId="1692171E" w14:textId="6B2F10D3" w:rsidR="00B14019" w:rsidRPr="00A57237" w:rsidRDefault="00B14019" w:rsidP="00F73DA1">
      <w:pPr>
        <w:spacing w:after="0"/>
        <w:rPr>
          <w:i/>
          <w:iCs/>
        </w:rPr>
      </w:pPr>
      <w:r w:rsidRPr="00A57237">
        <w:rPr>
          <w:i/>
          <w:iCs/>
        </w:rPr>
        <w:t>Artikel 9.2</w:t>
      </w:r>
      <w:r w:rsidR="00D0073E">
        <w:rPr>
          <w:i/>
          <w:iCs/>
        </w:rPr>
        <w:t xml:space="preserve"> </w:t>
      </w:r>
      <w:r w:rsidRPr="00A57237">
        <w:rPr>
          <w:i/>
          <w:iCs/>
        </w:rPr>
        <w:t>Klachtenprocedure</w:t>
      </w:r>
    </w:p>
    <w:p w14:paraId="7D8D86C7" w14:textId="6932BBE6" w:rsidR="00B14019" w:rsidRPr="0033426E" w:rsidRDefault="00B14019" w:rsidP="00E46F96">
      <w:r w:rsidRPr="0033426E">
        <w:t xml:space="preserve">Deze klachtenprocedure is bedoeld om </w:t>
      </w:r>
      <w:r>
        <w:t>k</w:t>
      </w:r>
      <w:r w:rsidRPr="0033426E">
        <w:t xml:space="preserve">lachten snel en laagdrempelig te kunnen afhandelen en is overeenkomstig met het advies: ‘Klachtenafhandeling bij </w:t>
      </w:r>
      <w:r>
        <w:t>a</w:t>
      </w:r>
      <w:r w:rsidRPr="0033426E">
        <w:t xml:space="preserve">anbesteden’ opgesteld. Vier Heren </w:t>
      </w:r>
      <w:r>
        <w:t>Aanbesteding</w:t>
      </w:r>
      <w:r w:rsidRPr="0033426E">
        <w:t xml:space="preserve">sadvies BV fungeert hierbij louter als contactpunt en maakt zelf geen deel uit van </w:t>
      </w:r>
      <w:r w:rsidR="42AC6551">
        <w:t>het</w:t>
      </w:r>
      <w:r w:rsidRPr="0033426E">
        <w:t xml:space="preserve"> klachtenmeldpunt.</w:t>
      </w:r>
    </w:p>
    <w:p w14:paraId="397878EE" w14:textId="1506F315" w:rsidR="00B14019" w:rsidRPr="0033426E" w:rsidRDefault="00B14019" w:rsidP="00E46F96">
      <w:r w:rsidRPr="0033426E">
        <w:t xml:space="preserve">De </w:t>
      </w:r>
      <w:r>
        <w:t>k</w:t>
      </w:r>
      <w:r w:rsidRPr="0033426E">
        <w:t xml:space="preserve">lacht moet betrekking hebben op de onderhavige </w:t>
      </w:r>
      <w:r>
        <w:t>aanbesteding</w:t>
      </w:r>
      <w:r w:rsidRPr="0033426E">
        <w:t xml:space="preserve">. Het is dus niet mogelijk te klagen over het algemene aanbestedingsbeleid van de </w:t>
      </w:r>
      <w:r w:rsidR="004E1AB1">
        <w:t>Aanbestedende Dienst</w:t>
      </w:r>
      <w:r w:rsidRPr="0033426E">
        <w:t>. De klachtenprocedure verloopt in de volgende stappen:</w:t>
      </w:r>
    </w:p>
    <w:p w14:paraId="51C04877" w14:textId="206DEB69" w:rsidR="00B14019" w:rsidRPr="006D5A8A" w:rsidRDefault="00B14019" w:rsidP="007F6F31">
      <w:pPr>
        <w:pStyle w:val="Lijstalinea"/>
        <w:numPr>
          <w:ilvl w:val="0"/>
          <w:numId w:val="7"/>
        </w:numPr>
        <w:rPr>
          <w:sz w:val="22"/>
          <w:szCs w:val="22"/>
        </w:rPr>
      </w:pPr>
      <w:r w:rsidRPr="006D5A8A">
        <w:rPr>
          <w:sz w:val="22"/>
          <w:szCs w:val="22"/>
        </w:rPr>
        <w:t>Een klacht dient te voldoen aan de volgende voorwaarden:</w:t>
      </w:r>
    </w:p>
    <w:p w14:paraId="444E2C60" w14:textId="77777777" w:rsidR="00B14019" w:rsidRPr="006D5A8A" w:rsidRDefault="00B14019" w:rsidP="007F6F31">
      <w:pPr>
        <w:pStyle w:val="Lijstalinea"/>
        <w:numPr>
          <w:ilvl w:val="1"/>
          <w:numId w:val="7"/>
        </w:numPr>
        <w:rPr>
          <w:sz w:val="22"/>
          <w:szCs w:val="28"/>
        </w:rPr>
      </w:pPr>
      <w:r w:rsidRPr="006D5A8A">
        <w:rPr>
          <w:sz w:val="22"/>
          <w:szCs w:val="28"/>
        </w:rPr>
        <w:t>De klacht dient schriftelijk ingediend te worden en per mail verzonden te worden aan het in het vorige artikel vermelde emailadres.</w:t>
      </w:r>
    </w:p>
    <w:p w14:paraId="06092563" w14:textId="77777777" w:rsidR="00B14019" w:rsidRPr="006D5A8A" w:rsidRDefault="00B14019" w:rsidP="007F6F31">
      <w:pPr>
        <w:pStyle w:val="Lijstalinea"/>
        <w:numPr>
          <w:ilvl w:val="1"/>
          <w:numId w:val="7"/>
        </w:numPr>
        <w:rPr>
          <w:sz w:val="22"/>
          <w:szCs w:val="28"/>
        </w:rPr>
      </w:pPr>
      <w:r w:rsidRPr="006D5A8A">
        <w:rPr>
          <w:sz w:val="22"/>
          <w:szCs w:val="28"/>
        </w:rPr>
        <w:t>De klacht moet zijn voorzien van dagtekening, naam en adres van de ondernemer (of branchevereniging) en de aanduiding van de aanbesteding. Het is niet mogelijk om anoniem te klagen.</w:t>
      </w:r>
    </w:p>
    <w:p w14:paraId="27EBF785" w14:textId="77777777" w:rsidR="00B14019" w:rsidRPr="006D5A8A" w:rsidRDefault="00B14019" w:rsidP="007F6F31">
      <w:pPr>
        <w:pStyle w:val="Lijstalinea"/>
        <w:numPr>
          <w:ilvl w:val="1"/>
          <w:numId w:val="7"/>
        </w:numPr>
        <w:rPr>
          <w:sz w:val="22"/>
          <w:szCs w:val="28"/>
        </w:rPr>
      </w:pPr>
      <w:r w:rsidRPr="006D5A8A">
        <w:rPr>
          <w:sz w:val="22"/>
          <w:szCs w:val="28"/>
        </w:rPr>
        <w:t>De klager dient expliciet te vermelden dat het om een klacht gaat. Daarbij dient klager zelf aan te geven hoe het knelpunt volgens hem opgelost kan worden.</w:t>
      </w:r>
    </w:p>
    <w:p w14:paraId="228377C5" w14:textId="77777777" w:rsidR="00B14019" w:rsidRPr="006D5A8A" w:rsidRDefault="00B14019" w:rsidP="007F6F31">
      <w:pPr>
        <w:pStyle w:val="Lijstalinea"/>
        <w:numPr>
          <w:ilvl w:val="1"/>
          <w:numId w:val="7"/>
        </w:numPr>
        <w:rPr>
          <w:sz w:val="22"/>
          <w:szCs w:val="28"/>
        </w:rPr>
      </w:pPr>
      <w:r w:rsidRPr="006D5A8A">
        <w:rPr>
          <w:sz w:val="22"/>
          <w:szCs w:val="28"/>
        </w:rPr>
        <w:t>Klachten die op andere wijze dan hierboven benoemd, worden ingediend, worden niet in behandeling genomen. Hetzelfde geldt voor klachten die slechts gericht zijn op frustratie van de aanbestedingsprocedure.</w:t>
      </w:r>
    </w:p>
    <w:p w14:paraId="28967ADD" w14:textId="77777777" w:rsidR="00B14019" w:rsidRPr="006D5A8A" w:rsidRDefault="00B14019" w:rsidP="007F6F31">
      <w:pPr>
        <w:pStyle w:val="Lijstalinea"/>
        <w:numPr>
          <w:ilvl w:val="0"/>
          <w:numId w:val="7"/>
        </w:numPr>
        <w:rPr>
          <w:sz w:val="22"/>
          <w:szCs w:val="28"/>
        </w:rPr>
      </w:pPr>
      <w:r w:rsidRPr="006D5A8A">
        <w:rPr>
          <w:sz w:val="22"/>
          <w:szCs w:val="28"/>
        </w:rPr>
        <w:t>De klacht zal in behandeling worden genomen door een onafhankelijk en objectief persoon bij het klachtenmeldpunt. Deze persoon bevestigt de ontvangst van de klacht per omgaande. Het klachtenmeldpunt onderzoekt vervolgens of de klacht terecht is.</w:t>
      </w:r>
    </w:p>
    <w:p w14:paraId="2FF42FE7" w14:textId="77777777" w:rsidR="00B14019" w:rsidRPr="006D5A8A" w:rsidRDefault="00B14019" w:rsidP="007F6F31">
      <w:pPr>
        <w:pStyle w:val="Lijstalinea"/>
        <w:numPr>
          <w:ilvl w:val="0"/>
          <w:numId w:val="7"/>
        </w:numPr>
        <w:rPr>
          <w:sz w:val="22"/>
          <w:szCs w:val="28"/>
        </w:rPr>
      </w:pPr>
      <w:r w:rsidRPr="006D5A8A">
        <w:rPr>
          <w:sz w:val="22"/>
          <w:szCs w:val="28"/>
        </w:rPr>
        <w:t>Afhankelijk van de fase waarin de aanbesteding zich bevindt, wordt de klacht als volgt beantwoord:</w:t>
      </w:r>
    </w:p>
    <w:p w14:paraId="45DE6C90" w14:textId="0583A82A" w:rsidR="00B14019" w:rsidRPr="006D5A8A" w:rsidRDefault="00B14019" w:rsidP="007F6F31">
      <w:pPr>
        <w:pStyle w:val="Lijstalinea"/>
        <w:numPr>
          <w:ilvl w:val="1"/>
          <w:numId w:val="7"/>
        </w:numPr>
        <w:rPr>
          <w:sz w:val="22"/>
          <w:szCs w:val="22"/>
        </w:rPr>
      </w:pPr>
      <w:r w:rsidRPr="72FFC66A">
        <w:rPr>
          <w:sz w:val="22"/>
          <w:szCs w:val="22"/>
        </w:rPr>
        <w:t xml:space="preserve">In het geval het klachtenmeldpunt tot de conclusie komt dat de Klacht geheel of gedeeltelijk terecht is, wordt bezien of de Klacht in een Nota van Inlichtingen kan worden beantwoord. Dit met het oog op de belangen van alle </w:t>
      </w:r>
      <w:r w:rsidR="0E962BEE" w:rsidRPr="72FFC66A">
        <w:rPr>
          <w:sz w:val="22"/>
          <w:szCs w:val="22"/>
        </w:rPr>
        <w:t>potentiële</w:t>
      </w:r>
      <w:r w:rsidRPr="72FFC66A">
        <w:rPr>
          <w:sz w:val="22"/>
          <w:szCs w:val="22"/>
        </w:rPr>
        <w:t xml:space="preserve"> gegadigden dan wel </w:t>
      </w:r>
      <w:r w:rsidR="004E1AB1" w:rsidRPr="72FFC66A">
        <w:rPr>
          <w:sz w:val="22"/>
          <w:szCs w:val="22"/>
        </w:rPr>
        <w:t>Inschrijvers</w:t>
      </w:r>
      <w:r w:rsidRPr="72FFC66A">
        <w:rPr>
          <w:sz w:val="22"/>
          <w:szCs w:val="22"/>
        </w:rPr>
        <w:t xml:space="preserve"> en om oneerlijke bevoordeling te voorkomen. Met eventueel in vertrouwen door de klager medegedeelde gegevens wordt zorgvuldig omgesprongen.</w:t>
      </w:r>
    </w:p>
    <w:p w14:paraId="00F79A45" w14:textId="08BAA68E" w:rsidR="00B14019" w:rsidRPr="006D5A8A" w:rsidRDefault="00B14019" w:rsidP="007F6F31">
      <w:pPr>
        <w:pStyle w:val="Lijstalinea"/>
        <w:numPr>
          <w:ilvl w:val="1"/>
          <w:numId w:val="7"/>
        </w:numPr>
        <w:rPr>
          <w:sz w:val="22"/>
          <w:szCs w:val="28"/>
        </w:rPr>
      </w:pPr>
      <w:r w:rsidRPr="006D5A8A">
        <w:rPr>
          <w:sz w:val="22"/>
          <w:szCs w:val="28"/>
        </w:rPr>
        <w:t xml:space="preserve">Indien de klacht wordt ingediend naar aanleiding van een antwoord (of het ontbreken daarvan) in de Nota van Inlichtingen, wordt zorgvuldig onderzocht of het antwoord op de klacht wederom in een Nota van Inlichtingen moet worden bekendgemaakt. Dit zal het geval zijn wanneer de klacht positief wordt beantwoord, mits de fase van de aanbestedingsprocedure dit toelaat. Indien de klacht negatief beantwoord wordt en </w:t>
      </w:r>
      <w:r w:rsidRPr="006D5A8A">
        <w:rPr>
          <w:sz w:val="22"/>
          <w:szCs w:val="28"/>
        </w:rPr>
        <w:lastRenderedPageBreak/>
        <w:t xml:space="preserve">andere </w:t>
      </w:r>
      <w:r w:rsidR="00AE1D93" w:rsidRPr="006D5A8A">
        <w:rPr>
          <w:sz w:val="22"/>
          <w:szCs w:val="28"/>
        </w:rPr>
        <w:t>potentiële</w:t>
      </w:r>
      <w:r w:rsidRPr="006D5A8A">
        <w:rPr>
          <w:sz w:val="22"/>
          <w:szCs w:val="28"/>
        </w:rPr>
        <w:t xml:space="preserve"> gegadigden dan wel </w:t>
      </w:r>
      <w:r w:rsidR="004E1AB1" w:rsidRPr="006D5A8A">
        <w:rPr>
          <w:sz w:val="22"/>
          <w:szCs w:val="28"/>
        </w:rPr>
        <w:t>Inschrijvers</w:t>
      </w:r>
      <w:r w:rsidRPr="006D5A8A">
        <w:rPr>
          <w:sz w:val="22"/>
          <w:szCs w:val="28"/>
        </w:rPr>
        <w:t xml:space="preserve"> niet worden benadeeld, dan wordt de klacht individueel beantwoord worden.</w:t>
      </w:r>
    </w:p>
    <w:p w14:paraId="35E60742" w14:textId="6F5AAE2B" w:rsidR="00B14019" w:rsidRPr="006D5A8A" w:rsidRDefault="00B14019" w:rsidP="007F6F31">
      <w:pPr>
        <w:pStyle w:val="Lijstalinea"/>
        <w:numPr>
          <w:ilvl w:val="0"/>
          <w:numId w:val="7"/>
        </w:numPr>
        <w:rPr>
          <w:sz w:val="22"/>
          <w:szCs w:val="28"/>
        </w:rPr>
      </w:pPr>
      <w:r w:rsidRPr="006D5A8A">
        <w:rPr>
          <w:sz w:val="22"/>
          <w:szCs w:val="28"/>
        </w:rPr>
        <w:t xml:space="preserve">Indien de klacht zich niet leent voor beantwoording in de </w:t>
      </w:r>
      <w:r w:rsidR="00B605E9" w:rsidRPr="006D5A8A">
        <w:rPr>
          <w:sz w:val="22"/>
          <w:szCs w:val="28"/>
        </w:rPr>
        <w:t>N</w:t>
      </w:r>
      <w:r w:rsidRPr="006D5A8A">
        <w:rPr>
          <w:sz w:val="22"/>
          <w:szCs w:val="28"/>
        </w:rPr>
        <w:t xml:space="preserve">ota van </w:t>
      </w:r>
      <w:r w:rsidR="00B605E9" w:rsidRPr="006D5A8A">
        <w:rPr>
          <w:sz w:val="22"/>
          <w:szCs w:val="28"/>
        </w:rPr>
        <w:t>I</w:t>
      </w:r>
      <w:r w:rsidRPr="006D5A8A">
        <w:rPr>
          <w:sz w:val="22"/>
          <w:szCs w:val="28"/>
        </w:rPr>
        <w:t xml:space="preserve">nlichtingen, wegens bijvoorbeeld het indienen van de klacht na voorlopige/initiële gunning, neemt het klachtenmeldpunt de Klacht met spoed in behandeling. De klager ontvangt zo spoedig mogelijk een gemotiveerde toe- dan wel afwijzing van de klacht. Eventuele corrigerende maatregelen die de </w:t>
      </w:r>
      <w:r w:rsidR="004E1AB1" w:rsidRPr="006D5A8A">
        <w:rPr>
          <w:sz w:val="22"/>
          <w:szCs w:val="28"/>
        </w:rPr>
        <w:t>Aanbestedende Dienst</w:t>
      </w:r>
      <w:r w:rsidRPr="006D5A8A">
        <w:rPr>
          <w:sz w:val="22"/>
          <w:szCs w:val="28"/>
        </w:rPr>
        <w:t xml:space="preserve"> moet nemen bij toewijzing, zal, zo nodig, aan alle gegadigden dan wel </w:t>
      </w:r>
      <w:r w:rsidR="004E1AB1" w:rsidRPr="006D5A8A">
        <w:rPr>
          <w:sz w:val="22"/>
          <w:szCs w:val="28"/>
        </w:rPr>
        <w:t>Inschrijvers</w:t>
      </w:r>
      <w:r w:rsidRPr="006D5A8A">
        <w:rPr>
          <w:sz w:val="22"/>
          <w:szCs w:val="28"/>
        </w:rPr>
        <w:t xml:space="preserve"> worden medegedeeld.</w:t>
      </w:r>
    </w:p>
    <w:p w14:paraId="54B13FAD" w14:textId="360EB3BD" w:rsidR="00B14019" w:rsidRPr="0033426E" w:rsidRDefault="00B14019" w:rsidP="007F6F31">
      <w:pPr>
        <w:pStyle w:val="Lijstalinea"/>
        <w:numPr>
          <w:ilvl w:val="0"/>
          <w:numId w:val="7"/>
        </w:numPr>
      </w:pPr>
      <w:r w:rsidRPr="006D5A8A">
        <w:rPr>
          <w:sz w:val="22"/>
          <w:szCs w:val="28"/>
        </w:rPr>
        <w:t xml:space="preserve">Een klacht kan op verzoek van de klager of op eigen initiatief door de </w:t>
      </w:r>
      <w:r w:rsidR="004E1AB1" w:rsidRPr="006D5A8A">
        <w:rPr>
          <w:sz w:val="22"/>
          <w:szCs w:val="28"/>
        </w:rPr>
        <w:t>Aanbestedende Dienst</w:t>
      </w:r>
      <w:r w:rsidRPr="006D5A8A">
        <w:rPr>
          <w:sz w:val="22"/>
          <w:szCs w:val="28"/>
        </w:rPr>
        <w:t xml:space="preserve"> worden voorgelegd aan de Commissie van aanbestedingsexperts. Een klacht bij de Aanbestedende </w:t>
      </w:r>
      <w:r w:rsidR="00C41768" w:rsidRPr="006D5A8A">
        <w:rPr>
          <w:sz w:val="22"/>
          <w:szCs w:val="28"/>
        </w:rPr>
        <w:t>D</w:t>
      </w:r>
      <w:r w:rsidRPr="006D5A8A">
        <w:rPr>
          <w:sz w:val="22"/>
          <w:szCs w:val="28"/>
        </w:rPr>
        <w:t>ien</w:t>
      </w:r>
      <w:r w:rsidR="00C41768" w:rsidRPr="006D5A8A">
        <w:rPr>
          <w:sz w:val="22"/>
          <w:szCs w:val="28"/>
        </w:rPr>
        <w:t>s</w:t>
      </w:r>
      <w:r w:rsidRPr="006D5A8A">
        <w:rPr>
          <w:sz w:val="22"/>
          <w:szCs w:val="28"/>
        </w:rPr>
        <w:t xml:space="preserve">t dan wel bij de Commissie van aanbestedingsexperts heeft geen opschortende werking voor de aanbestedingsprocedure. De </w:t>
      </w:r>
      <w:r w:rsidR="004E1AB1" w:rsidRPr="006D5A8A">
        <w:rPr>
          <w:sz w:val="22"/>
          <w:szCs w:val="28"/>
        </w:rPr>
        <w:t>Aanbestedende Dienst</w:t>
      </w:r>
      <w:r w:rsidRPr="006D5A8A">
        <w:rPr>
          <w:sz w:val="22"/>
          <w:szCs w:val="28"/>
        </w:rPr>
        <w:t xml:space="preserve"> zal een Klacht zo spoedig mogelijk afhandelen. Echter niet uitgesloten kan worden dat de afhandeling niet binnen enige termijn in de aanbestedingsprocedure kan plaatsvinden. Dit zal mede afhankelijk zijn van het tijdstip van indiening, de complexiteit, de omvang of andere omstandigheden. Klagers wordt geadviseerd hier zeer goed acht op te slaan.</w:t>
      </w:r>
    </w:p>
    <w:p w14:paraId="24810038" w14:textId="77777777" w:rsidR="00B14019" w:rsidRPr="00A57237" w:rsidRDefault="00B14019" w:rsidP="00B235D5">
      <w:pPr>
        <w:spacing w:before="240"/>
        <w:rPr>
          <w:b/>
          <w:bCs/>
        </w:rPr>
      </w:pPr>
      <w:r w:rsidRPr="00A57237">
        <w:rPr>
          <w:b/>
          <w:bCs/>
        </w:rPr>
        <w:t>Afdeling 10. Gunning</w:t>
      </w:r>
    </w:p>
    <w:p w14:paraId="03F22456" w14:textId="191E227F" w:rsidR="00B14019" w:rsidRPr="00A57237" w:rsidRDefault="00B14019" w:rsidP="00F73DA1">
      <w:pPr>
        <w:spacing w:after="0"/>
        <w:rPr>
          <w:i/>
          <w:iCs/>
        </w:rPr>
      </w:pPr>
      <w:r w:rsidRPr="00A57237">
        <w:rPr>
          <w:i/>
          <w:iCs/>
        </w:rPr>
        <w:t>Artikel 10.1</w:t>
      </w:r>
      <w:r w:rsidR="00D0073E">
        <w:rPr>
          <w:i/>
          <w:iCs/>
        </w:rPr>
        <w:t xml:space="preserve"> Gunningvoornemen</w:t>
      </w:r>
    </w:p>
    <w:p w14:paraId="7B68AF5C" w14:textId="75535C8B" w:rsidR="00B14019" w:rsidRPr="0033426E" w:rsidRDefault="00B14019" w:rsidP="00E46F96">
      <w:r w:rsidRPr="0033426E">
        <w:t xml:space="preserve">De </w:t>
      </w:r>
      <w:r w:rsidR="004E1AB1">
        <w:t>Aanbestedende Dienst</w:t>
      </w:r>
      <w:r w:rsidRPr="0033426E">
        <w:t xml:space="preserve"> zal haar </w:t>
      </w:r>
      <w:r>
        <w:t>g</w:t>
      </w:r>
      <w:r w:rsidRPr="0033426E">
        <w:t xml:space="preserve">unningvoornemen </w:t>
      </w:r>
      <w:r w:rsidR="00721FC2">
        <w:t>via TenderNed</w:t>
      </w:r>
      <w:r w:rsidRPr="0033426E">
        <w:t xml:space="preserve"> bekend maken aan alle </w:t>
      </w:r>
      <w:r>
        <w:t>gegadigden</w:t>
      </w:r>
      <w:r w:rsidRPr="0033426E">
        <w:t xml:space="preserve"> dan wel </w:t>
      </w:r>
      <w:r w:rsidR="004E1AB1">
        <w:t>Inschrijvers</w:t>
      </w:r>
      <w:r w:rsidRPr="0033426E">
        <w:t xml:space="preserve"> die geldig hebben aangemeld/ingeschreven.</w:t>
      </w:r>
    </w:p>
    <w:p w14:paraId="2D621491" w14:textId="7C28249C" w:rsidR="00B14019" w:rsidRPr="0033426E" w:rsidRDefault="00B14019" w:rsidP="00E46F96">
      <w:r>
        <w:t>Gegadigden</w:t>
      </w:r>
      <w:r w:rsidRPr="0033426E">
        <w:t xml:space="preserve"> dan wel </w:t>
      </w:r>
      <w:r w:rsidR="004E1AB1">
        <w:t>Inschrijvers</w:t>
      </w:r>
      <w:r w:rsidRPr="0033426E">
        <w:t xml:space="preserve"> die als ongeldig ter zijde zijn geld krijgen gelijktijdig met het versturen van de voorlopige gunning- en afwijzingsbrieven eveneens </w:t>
      </w:r>
      <w:r w:rsidR="00721FC2">
        <w:t xml:space="preserve">via TenderNed </w:t>
      </w:r>
      <w:r w:rsidRPr="0033426E">
        <w:t xml:space="preserve">bericht met daarin de reden voor de ongeldigverklaring van hun </w:t>
      </w:r>
      <w:r w:rsidR="00BC787D">
        <w:t>Inschrijving</w:t>
      </w:r>
      <w:r w:rsidRPr="0033426E">
        <w:t>.</w:t>
      </w:r>
    </w:p>
    <w:p w14:paraId="0B6EBFAB" w14:textId="1889D498" w:rsidR="00B14019" w:rsidRDefault="00B14019" w:rsidP="00E46F96">
      <w:pPr>
        <w:rPr>
          <w:b/>
          <w:bCs/>
        </w:rPr>
      </w:pPr>
      <w:r w:rsidRPr="00A57237">
        <w:rPr>
          <w:b/>
          <w:bCs/>
        </w:rPr>
        <w:t>Afdeling 11. Geschillenbeslechting</w:t>
      </w:r>
    </w:p>
    <w:p w14:paraId="32BBBF71" w14:textId="2B115D33" w:rsidR="00B14019" w:rsidRPr="00A57237" w:rsidRDefault="00B14019" w:rsidP="00F73DA1">
      <w:pPr>
        <w:spacing w:after="0"/>
        <w:rPr>
          <w:i/>
          <w:iCs/>
        </w:rPr>
      </w:pPr>
      <w:r w:rsidRPr="00A57237">
        <w:rPr>
          <w:i/>
          <w:iCs/>
        </w:rPr>
        <w:t>Artikel 11.1</w:t>
      </w:r>
      <w:r w:rsidR="00D0073E">
        <w:rPr>
          <w:i/>
          <w:iCs/>
        </w:rPr>
        <w:t xml:space="preserve"> </w:t>
      </w:r>
      <w:r w:rsidRPr="00A57237">
        <w:rPr>
          <w:i/>
          <w:iCs/>
        </w:rPr>
        <w:t>Bezwaartermijn</w:t>
      </w:r>
    </w:p>
    <w:p w14:paraId="67AC0DFE" w14:textId="54312FFD" w:rsidR="00B14019" w:rsidRPr="0033426E" w:rsidRDefault="00B14019" w:rsidP="00E46F96">
      <w:r w:rsidRPr="0033426E">
        <w:t xml:space="preserve">Na het voornemen tot </w:t>
      </w:r>
      <w:r>
        <w:t>g</w:t>
      </w:r>
      <w:r w:rsidRPr="0033426E">
        <w:t xml:space="preserve">unning van de </w:t>
      </w:r>
      <w:r w:rsidR="004E1AB1">
        <w:t>Aanbestedende Dienst</w:t>
      </w:r>
      <w:r w:rsidRPr="0033426E">
        <w:t xml:space="preserve"> hebben </w:t>
      </w:r>
      <w:r>
        <w:t>b</w:t>
      </w:r>
      <w:r w:rsidRPr="0033426E">
        <w:t xml:space="preserve">elanghebbende gedurende </w:t>
      </w:r>
      <w:r>
        <w:t>1</w:t>
      </w:r>
      <w:r w:rsidRPr="0033426E">
        <w:t>0 kalenderdag</w:t>
      </w:r>
      <w:r>
        <w:t>en</w:t>
      </w:r>
      <w:r w:rsidRPr="0033426E">
        <w:t xml:space="preserve"> de tijd hiertegen in bezwaar te komen. Na verloop van </w:t>
      </w:r>
      <w:r>
        <w:t>1</w:t>
      </w:r>
      <w:r w:rsidRPr="0033426E">
        <w:t xml:space="preserve">0 Kalenderdagen is de </w:t>
      </w:r>
      <w:r w:rsidR="004E1AB1">
        <w:t>Aanbestedende Dienst</w:t>
      </w:r>
      <w:r w:rsidRPr="0033426E">
        <w:t xml:space="preserve"> gerechtigd de </w:t>
      </w:r>
      <w:r w:rsidR="009F2B42">
        <w:t>Overeenkomst</w:t>
      </w:r>
      <w:r w:rsidRPr="0033426E">
        <w:t xml:space="preserve"> te sluiten met de winnende </w:t>
      </w:r>
      <w:r w:rsidR="004E1AB1">
        <w:t>Inschrijver</w:t>
      </w:r>
      <w:r w:rsidRPr="0033426E">
        <w:t>.</w:t>
      </w:r>
    </w:p>
    <w:p w14:paraId="4EA1AF1A" w14:textId="77777777" w:rsidR="00B14019" w:rsidRPr="0033426E" w:rsidRDefault="00B14019" w:rsidP="00E46F96">
      <w:r w:rsidRPr="0033426E">
        <w:t xml:space="preserve">Indien de </w:t>
      </w:r>
      <w:r>
        <w:t>b</w:t>
      </w:r>
      <w:r w:rsidRPr="0033426E">
        <w:t xml:space="preserve">ezwaartermijn eindigt in het weekend en/of op een nationaal erkende feestdag, dan eindigt de </w:t>
      </w:r>
      <w:r>
        <w:t>b</w:t>
      </w:r>
      <w:r w:rsidRPr="0033426E">
        <w:t>ezwaartermijn op de eerstvolgende dag welke geen weekend en/of nationaal erkende feestdag betreft.</w:t>
      </w:r>
    </w:p>
    <w:p w14:paraId="2BC74C84" w14:textId="7E0ADB2B" w:rsidR="00B14019" w:rsidRPr="00A57237" w:rsidRDefault="00B14019" w:rsidP="00F73DA1">
      <w:pPr>
        <w:spacing w:after="0"/>
        <w:rPr>
          <w:i/>
          <w:iCs/>
        </w:rPr>
      </w:pPr>
      <w:r w:rsidRPr="00A57237">
        <w:rPr>
          <w:i/>
          <w:iCs/>
        </w:rPr>
        <w:t>Artikel 11.2 Vervaltermijn</w:t>
      </w:r>
    </w:p>
    <w:p w14:paraId="17CF3627" w14:textId="1385483E" w:rsidR="00B14019" w:rsidRPr="0033426E" w:rsidRDefault="00B14019" w:rsidP="00E46F96">
      <w:r w:rsidRPr="0033426E">
        <w:t xml:space="preserve">Geschillen voortvloeiend uit of verband houdende met de </w:t>
      </w:r>
      <w:r>
        <w:t>aanbesteding</w:t>
      </w:r>
      <w:r w:rsidRPr="0033426E">
        <w:t xml:space="preserve"> dienen in eerste aanleg te worden voorgelegd aan de </w:t>
      </w:r>
      <w:r>
        <w:t>v</w:t>
      </w:r>
      <w:r w:rsidRPr="0033426E">
        <w:t xml:space="preserve">oorzieningenrechter van de Rechtbank </w:t>
      </w:r>
      <w:r w:rsidR="00D4538B">
        <w:t>Den Haag</w:t>
      </w:r>
      <w:r w:rsidRPr="0033426E">
        <w:t xml:space="preserve">. Geschillen dienen uiterlijk binnen </w:t>
      </w:r>
      <w:r>
        <w:t>1</w:t>
      </w:r>
      <w:r w:rsidRPr="0033426E">
        <w:t xml:space="preserve">0 </w:t>
      </w:r>
      <w:r>
        <w:t>k</w:t>
      </w:r>
      <w:r w:rsidRPr="0033426E">
        <w:t xml:space="preserve">alenderdagen, wetende de </w:t>
      </w:r>
      <w:r>
        <w:t>b</w:t>
      </w:r>
      <w:r w:rsidRPr="0033426E">
        <w:t xml:space="preserve">ezwaartermijn, na dagtekening van het </w:t>
      </w:r>
      <w:r>
        <w:t>g</w:t>
      </w:r>
      <w:r w:rsidRPr="0033426E">
        <w:t>unningvoornemen aanhangig te worden gemaakt, op straffe van verval van rechten.</w:t>
      </w:r>
    </w:p>
    <w:p w14:paraId="035D339D" w14:textId="6E65D2C5" w:rsidR="00B14019" w:rsidRPr="0033426E" w:rsidRDefault="00B14019" w:rsidP="00E46F96">
      <w:r w:rsidRPr="0033426E">
        <w:t xml:space="preserve">Indien een </w:t>
      </w:r>
      <w:r w:rsidR="004E1AB1">
        <w:t>Inschrijver</w:t>
      </w:r>
      <w:r w:rsidRPr="0033426E">
        <w:t xml:space="preserve"> een geschil voortvloeiend uit of verband houdende met de </w:t>
      </w:r>
      <w:r>
        <w:t>aanbesteding</w:t>
      </w:r>
      <w:r w:rsidRPr="0033426E">
        <w:t xml:space="preserve"> aanhangig maakt, dient die </w:t>
      </w:r>
      <w:r w:rsidR="004E1AB1">
        <w:t>Inschrijver</w:t>
      </w:r>
      <w:r w:rsidRPr="0033426E">
        <w:t xml:space="preserve"> onverwijld een kopie van de dagvaarding, aan genoemde contactpersoon, schriftelijk toe te sturen, onverminderd overige verplichtingen op grond van (onder meer) het Wetboek van burgerlijke Rechtsvordering.</w:t>
      </w:r>
    </w:p>
    <w:p w14:paraId="2991BF6A" w14:textId="2DBBEAE8" w:rsidR="00B14019" w:rsidRDefault="00B14019" w:rsidP="00E46F96">
      <w:r w:rsidRPr="0033426E">
        <w:lastRenderedPageBreak/>
        <w:t xml:space="preserve">Na verstrijking van de </w:t>
      </w:r>
      <w:r>
        <w:t>b</w:t>
      </w:r>
      <w:r w:rsidRPr="0033426E">
        <w:t xml:space="preserve">ezwaartermijn kan een </w:t>
      </w:r>
      <w:r w:rsidR="004E1AB1">
        <w:t>Inschrijver</w:t>
      </w:r>
      <w:r w:rsidRPr="0033426E">
        <w:t xml:space="preserve"> op straffe van verval van rechten, geen geschillen aanhangig maken bij de </w:t>
      </w:r>
      <w:r>
        <w:t>v</w:t>
      </w:r>
      <w:r w:rsidRPr="0033426E">
        <w:t xml:space="preserve">oorzieningenrechter. De </w:t>
      </w:r>
      <w:r>
        <w:t>b</w:t>
      </w:r>
      <w:r w:rsidRPr="0033426E">
        <w:t>ezwaartermijn dient dan ook gezien te worden als fatale vervaltermijn.</w:t>
      </w:r>
    </w:p>
    <w:p w14:paraId="576913E2" w14:textId="0186EDCC" w:rsidR="00B14019" w:rsidRPr="00A57237" w:rsidRDefault="00B14019" w:rsidP="00F73DA1">
      <w:pPr>
        <w:spacing w:after="0"/>
        <w:rPr>
          <w:i/>
          <w:iCs/>
        </w:rPr>
      </w:pPr>
      <w:r w:rsidRPr="00A57237">
        <w:rPr>
          <w:i/>
          <w:iCs/>
        </w:rPr>
        <w:t>Artikel 11.3</w:t>
      </w:r>
      <w:r w:rsidR="00D0073E" w:rsidRPr="00A57237">
        <w:rPr>
          <w:i/>
          <w:iCs/>
        </w:rPr>
        <w:t xml:space="preserve"> </w:t>
      </w:r>
      <w:r w:rsidRPr="00A57237">
        <w:rPr>
          <w:i/>
          <w:iCs/>
        </w:rPr>
        <w:t>Tussenkomst</w:t>
      </w:r>
    </w:p>
    <w:p w14:paraId="752C9ECA" w14:textId="7FFC9164" w:rsidR="00B14019" w:rsidRDefault="00B14019" w:rsidP="00E46F96">
      <w:r w:rsidRPr="0033426E">
        <w:t xml:space="preserve">Indien een </w:t>
      </w:r>
      <w:r w:rsidR="004E1AB1">
        <w:t>Inschrijver</w:t>
      </w:r>
      <w:r w:rsidRPr="0033426E">
        <w:t xml:space="preserve"> een genomen </w:t>
      </w:r>
      <w:r>
        <w:t>g</w:t>
      </w:r>
      <w:r w:rsidRPr="0033426E">
        <w:t xml:space="preserve">unningvoornemen van de </w:t>
      </w:r>
      <w:r w:rsidR="004E1AB1">
        <w:t>Aanbestedende Dienst</w:t>
      </w:r>
      <w:r w:rsidRPr="0033426E">
        <w:t xml:space="preserve"> aanhangig maakt bij de </w:t>
      </w:r>
      <w:r>
        <w:t>v</w:t>
      </w:r>
      <w:r w:rsidRPr="0033426E">
        <w:t xml:space="preserve">oorzieningenrechter, heeft de in eerste instantie winnende </w:t>
      </w:r>
      <w:r w:rsidR="004E1AB1">
        <w:t>Inschrijver</w:t>
      </w:r>
      <w:r w:rsidRPr="0033426E">
        <w:t xml:space="preserve"> het recht zich te voegen in de procedure middels tussenkomst. Indien de in eerste instantie winnende </w:t>
      </w:r>
      <w:r w:rsidR="004E1AB1">
        <w:t>Inschrijver</w:t>
      </w:r>
      <w:r w:rsidRPr="0033426E">
        <w:t xml:space="preserve"> hier niet voor kiest, vervalt het recht om in een nieuwe juridische procedure verweer te voeren tegen een eventueel door de rechter gewijzigd </w:t>
      </w:r>
      <w:r>
        <w:t>g</w:t>
      </w:r>
      <w:r w:rsidRPr="0033426E">
        <w:t>unningvoornemen.</w:t>
      </w:r>
    </w:p>
    <w:p w14:paraId="4BD4957B" w14:textId="77777777" w:rsidR="00B14019" w:rsidRDefault="00B14019" w:rsidP="00E46F96">
      <w:pPr>
        <w:rPr>
          <w:highlight w:val="cyan"/>
        </w:rPr>
      </w:pPr>
    </w:p>
    <w:bookmarkEnd w:id="567"/>
    <w:bookmarkEnd w:id="568"/>
    <w:bookmarkEnd w:id="569"/>
    <w:bookmarkEnd w:id="570"/>
    <w:bookmarkEnd w:id="571"/>
    <w:bookmarkEnd w:id="572"/>
    <w:bookmarkEnd w:id="573"/>
    <w:bookmarkEnd w:id="574"/>
    <w:bookmarkEnd w:id="633"/>
    <w:bookmarkEnd w:id="634"/>
    <w:p w14:paraId="4242FDE7" w14:textId="57BCF0E5" w:rsidR="00106B74" w:rsidRDefault="001F7E5B" w:rsidP="00A57237">
      <w:pPr>
        <w:jc w:val="center"/>
      </w:pPr>
      <w:r>
        <w:t>--oOo--</w:t>
      </w:r>
    </w:p>
    <w:p w14:paraId="067273E9" w14:textId="77777777" w:rsidR="00106B74" w:rsidRDefault="00106B74">
      <w:pPr>
        <w:spacing w:line="240" w:lineRule="auto"/>
      </w:pPr>
      <w:r>
        <w:br w:type="page"/>
      </w:r>
    </w:p>
    <w:p w14:paraId="01DE2321" w14:textId="7AAA8050" w:rsidR="00C76C61" w:rsidRDefault="00C76C61" w:rsidP="00C76C61">
      <w:pPr>
        <w:pStyle w:val="Bijschrift"/>
        <w:spacing w:line="276" w:lineRule="auto"/>
        <w:rPr>
          <w:rFonts w:asciiTheme="minorHAnsi" w:hAnsiTheme="minorHAnsi"/>
          <w:b/>
          <w:bCs w:val="0"/>
          <w:sz w:val="24"/>
        </w:rPr>
      </w:pPr>
      <w:bookmarkStart w:id="806" w:name="_Ref463005128"/>
      <w:bookmarkStart w:id="807" w:name="_Ref522090736"/>
      <w:bookmarkStart w:id="808" w:name="_Ref463005032"/>
      <w:bookmarkStart w:id="809" w:name="_Ref496201727"/>
      <w:bookmarkStart w:id="810" w:name="_Toc496199774"/>
      <w:bookmarkStart w:id="811" w:name="_Toc20387378"/>
      <w:bookmarkStart w:id="812" w:name="_Toc20387391"/>
      <w:r>
        <w:rPr>
          <w:rFonts w:asciiTheme="minorHAnsi" w:hAnsiTheme="minorHAnsi"/>
          <w:b/>
          <w:bCs w:val="0"/>
          <w:sz w:val="24"/>
        </w:rPr>
        <w:lastRenderedPageBreak/>
        <w:t>Bijlage 1: Uniform Europees Aanbestedingsdocument (UEA)</w:t>
      </w:r>
    </w:p>
    <w:p w14:paraId="23033FDA" w14:textId="31D9EF81" w:rsidR="00C76C61" w:rsidRDefault="00C76C61" w:rsidP="00C76C61">
      <w:pPr>
        <w:spacing w:after="0" w:line="240" w:lineRule="auto"/>
        <w:rPr>
          <w:rFonts w:asciiTheme="minorHAnsi" w:hAnsiTheme="minorHAnsi" w:cstheme="minorHAnsi"/>
          <w:b/>
          <w:i/>
          <w:sz w:val="24"/>
          <w:szCs w:val="24"/>
          <w:lang w:eastAsia="en-US"/>
        </w:rPr>
      </w:pPr>
      <w:r>
        <w:rPr>
          <w:lang w:eastAsia="en-US"/>
        </w:rPr>
        <w:t xml:space="preserve">Zie </w:t>
      </w:r>
      <w:r w:rsidR="005260B1">
        <w:rPr>
          <w:lang w:eastAsia="en-US"/>
        </w:rPr>
        <w:t>separaat</w:t>
      </w:r>
      <w:r>
        <w:rPr>
          <w:lang w:eastAsia="en-US"/>
        </w:rPr>
        <w:t xml:space="preserve"> bijgevoegd document.</w:t>
      </w:r>
      <w:r>
        <w:rPr>
          <w:rFonts w:asciiTheme="minorHAnsi" w:hAnsiTheme="minorHAnsi"/>
          <w:b/>
          <w:bCs/>
          <w:sz w:val="24"/>
        </w:rPr>
        <w:br w:type="page"/>
      </w:r>
    </w:p>
    <w:p w14:paraId="00393980" w14:textId="079B05EE" w:rsidR="00625A3A" w:rsidRPr="00625A3A" w:rsidRDefault="00D05304" w:rsidP="00625A3A">
      <w:pPr>
        <w:pStyle w:val="Bijschrift"/>
        <w:spacing w:line="276" w:lineRule="auto"/>
        <w:rPr>
          <w:rFonts w:asciiTheme="minorHAnsi" w:hAnsiTheme="minorHAnsi"/>
          <w:b/>
          <w:bCs w:val="0"/>
          <w:sz w:val="24"/>
        </w:rPr>
      </w:pPr>
      <w:r>
        <w:rPr>
          <w:rFonts w:asciiTheme="minorHAnsi" w:hAnsiTheme="minorHAnsi"/>
          <w:b/>
          <w:bCs w:val="0"/>
          <w:sz w:val="24"/>
        </w:rPr>
        <w:lastRenderedPageBreak/>
        <w:t xml:space="preserve">Bijlage 2: </w:t>
      </w:r>
      <w:r w:rsidR="00625A3A" w:rsidRPr="00625A3A">
        <w:rPr>
          <w:rFonts w:asciiTheme="minorHAnsi" w:hAnsiTheme="minorHAnsi"/>
          <w:b/>
          <w:bCs w:val="0"/>
          <w:sz w:val="24"/>
        </w:rPr>
        <w:t>Format voor referentie</w:t>
      </w:r>
      <w:r w:rsidR="007F6F31">
        <w:rPr>
          <w:rFonts w:asciiTheme="minorHAnsi" w:hAnsiTheme="minorHAnsi"/>
          <w:b/>
          <w:bCs w:val="0"/>
          <w:sz w:val="24"/>
        </w:rPr>
        <w:t>s</w:t>
      </w:r>
    </w:p>
    <w:p w14:paraId="2E5F99AD" w14:textId="77777777" w:rsidR="00625A3A" w:rsidRPr="00CD58B9" w:rsidRDefault="00625A3A" w:rsidP="00625A3A">
      <w:pPr>
        <w:rPr>
          <w:i/>
        </w:rPr>
      </w:pPr>
      <w:r w:rsidRPr="00CD58B9">
        <w:rPr>
          <w:iCs/>
        </w:rPr>
        <w:t>Inschrijver</w:t>
      </w:r>
      <w:r w:rsidRPr="00CD58B9">
        <w:t xml:space="preserve"> geeft/geven ten behoeve van zijn/hun referentieopdracht op middels het onderstaande invulformulier.</w:t>
      </w:r>
    </w:p>
    <w:p w14:paraId="249741D7" w14:textId="77777777" w:rsidR="00625A3A" w:rsidRPr="00CD58B9" w:rsidRDefault="00625A3A" w:rsidP="00625A3A">
      <w:pPr>
        <w:spacing w:after="0" w:line="240" w:lineRule="auto"/>
        <w:rPr>
          <w:rFonts w:asciiTheme="minorHAnsi" w:eastAsia="Calibri" w:hAnsiTheme="minorHAnsi" w:cstheme="minorHAnsi"/>
          <w:sz w:val="20"/>
          <w:szCs w:val="20"/>
        </w:rPr>
      </w:pPr>
    </w:p>
    <w:tbl>
      <w:tblPr>
        <w:tblW w:w="90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30"/>
        <w:gridCol w:w="1701"/>
        <w:gridCol w:w="4481"/>
      </w:tblGrid>
      <w:tr w:rsidR="00625A3A" w:rsidRPr="00CD58B9" w14:paraId="0CEFACF5" w14:textId="77777777" w:rsidTr="00487C11">
        <w:tc>
          <w:tcPr>
            <w:tcW w:w="9012" w:type="dxa"/>
            <w:gridSpan w:val="3"/>
            <w:shd w:val="clear" w:color="auto" w:fill="0E77BD"/>
            <w:hideMark/>
          </w:tcPr>
          <w:p w14:paraId="59C59B9D" w14:textId="7C2EA1F1" w:rsidR="00625A3A" w:rsidRPr="00CD58B9" w:rsidRDefault="00625A3A">
            <w:pPr>
              <w:spacing w:before="40" w:after="40"/>
              <w:rPr>
                <w:rFonts w:asciiTheme="minorHAnsi" w:hAnsiTheme="minorHAnsi" w:cstheme="minorHAnsi"/>
                <w:sz w:val="18"/>
              </w:rPr>
            </w:pPr>
            <w:r w:rsidRPr="00260D86">
              <w:rPr>
                <w:rFonts w:asciiTheme="minorHAnsi" w:hAnsiTheme="minorHAnsi" w:cstheme="minorHAnsi"/>
                <w:b/>
                <w:color w:val="FFFFFF"/>
              </w:rPr>
              <w:t>Referentie kerncompetentie</w:t>
            </w:r>
            <w:r>
              <w:rPr>
                <w:rFonts w:asciiTheme="minorHAnsi" w:hAnsiTheme="minorHAnsi" w:cstheme="minorHAnsi"/>
                <w:b/>
                <w:color w:val="FFFFFF"/>
              </w:rPr>
              <w:t>s</w:t>
            </w:r>
            <w:r w:rsidRPr="00260D86">
              <w:rPr>
                <w:rFonts w:asciiTheme="minorHAnsi" w:hAnsiTheme="minorHAnsi" w:cstheme="minorHAnsi"/>
                <w:b/>
                <w:color w:val="FFFFFF"/>
              </w:rPr>
              <w:t xml:space="preserve"> (</w:t>
            </w:r>
            <w:bookmarkStart w:id="813" w:name="_Hlk40083058"/>
            <w:r w:rsidRPr="000F6FEB">
              <w:rPr>
                <w:rFonts w:asciiTheme="minorHAnsi" w:hAnsiTheme="minorHAnsi" w:cstheme="minorHAnsi"/>
                <w:b/>
                <w:color w:val="FFFFFF"/>
              </w:rPr>
              <w:t xml:space="preserve">maximaal </w:t>
            </w:r>
            <w:r w:rsidR="00E85AA9">
              <w:rPr>
                <w:rFonts w:asciiTheme="minorHAnsi" w:hAnsiTheme="minorHAnsi" w:cstheme="minorHAnsi"/>
                <w:b/>
                <w:color w:val="FFFFFF"/>
              </w:rPr>
              <w:t>twee</w:t>
            </w:r>
            <w:r w:rsidRPr="000F6FEB">
              <w:rPr>
                <w:rFonts w:asciiTheme="minorHAnsi" w:hAnsiTheme="minorHAnsi" w:cstheme="minorHAnsi"/>
                <w:b/>
                <w:color w:val="FFFFFF"/>
              </w:rPr>
              <w:t xml:space="preserve"> (</w:t>
            </w:r>
            <w:r w:rsidR="00E85AA9">
              <w:rPr>
                <w:rFonts w:asciiTheme="minorHAnsi" w:hAnsiTheme="minorHAnsi" w:cstheme="minorHAnsi"/>
                <w:b/>
                <w:color w:val="FFFFFF"/>
              </w:rPr>
              <w:t>2</w:t>
            </w:r>
            <w:r w:rsidRPr="000F6FEB">
              <w:rPr>
                <w:rFonts w:asciiTheme="minorHAnsi" w:hAnsiTheme="minorHAnsi" w:cstheme="minorHAnsi"/>
                <w:b/>
                <w:color w:val="FFFFFF"/>
              </w:rPr>
              <w:t>) pagina’s A4 (lettergrootte 10 dpi, regelafstand 1,15, lettertype Arial, enkelzijdig)</w:t>
            </w:r>
            <w:bookmarkEnd w:id="813"/>
          </w:p>
        </w:tc>
      </w:tr>
      <w:tr w:rsidR="00625A3A" w:rsidRPr="00CD58B9" w14:paraId="4D427311" w14:textId="77777777">
        <w:tc>
          <w:tcPr>
            <w:tcW w:w="2830" w:type="dxa"/>
            <w:hideMark/>
          </w:tcPr>
          <w:p w14:paraId="61CADB17" w14:textId="77777777" w:rsidR="00625A3A" w:rsidRPr="00CD58B9" w:rsidRDefault="00625A3A">
            <w:pPr>
              <w:spacing w:before="40" w:after="40"/>
              <w:rPr>
                <w:rFonts w:asciiTheme="minorHAnsi" w:hAnsiTheme="minorHAnsi" w:cstheme="minorHAnsi"/>
                <w:b/>
                <w:sz w:val="18"/>
              </w:rPr>
            </w:pPr>
            <w:r w:rsidRPr="00CD58B9">
              <w:rPr>
                <w:rFonts w:asciiTheme="minorHAnsi" w:hAnsiTheme="minorHAnsi" w:cstheme="minorHAnsi"/>
                <w:b/>
                <w:sz w:val="18"/>
              </w:rPr>
              <w:t>Organisatienaam toenmalige opdrachtgever</w:t>
            </w:r>
          </w:p>
        </w:tc>
        <w:tc>
          <w:tcPr>
            <w:tcW w:w="6182" w:type="dxa"/>
            <w:gridSpan w:val="2"/>
          </w:tcPr>
          <w:p w14:paraId="3E43E203" w14:textId="77777777" w:rsidR="00625A3A" w:rsidRPr="00CD58B9" w:rsidRDefault="00625A3A">
            <w:pPr>
              <w:spacing w:before="40" w:after="40"/>
              <w:rPr>
                <w:rFonts w:asciiTheme="minorHAnsi" w:hAnsiTheme="minorHAnsi" w:cstheme="minorHAnsi"/>
                <w:i/>
                <w:sz w:val="18"/>
              </w:rPr>
            </w:pPr>
          </w:p>
        </w:tc>
      </w:tr>
      <w:tr w:rsidR="00625A3A" w:rsidRPr="00CD58B9" w14:paraId="4D57EF19" w14:textId="77777777">
        <w:tc>
          <w:tcPr>
            <w:tcW w:w="2830" w:type="dxa"/>
            <w:hideMark/>
          </w:tcPr>
          <w:p w14:paraId="09453530" w14:textId="77777777" w:rsidR="00625A3A" w:rsidRPr="00CD58B9" w:rsidRDefault="00625A3A">
            <w:pPr>
              <w:spacing w:before="40" w:after="40"/>
              <w:rPr>
                <w:rFonts w:asciiTheme="minorHAnsi" w:hAnsiTheme="minorHAnsi" w:cstheme="minorHAnsi"/>
                <w:b/>
                <w:sz w:val="18"/>
              </w:rPr>
            </w:pPr>
            <w:r w:rsidRPr="00CD58B9">
              <w:rPr>
                <w:rFonts w:asciiTheme="minorHAnsi" w:hAnsiTheme="minorHAnsi" w:cstheme="minorHAnsi"/>
                <w:b/>
                <w:sz w:val="18"/>
              </w:rPr>
              <w:t>Type organisatie</w:t>
            </w:r>
          </w:p>
        </w:tc>
        <w:tc>
          <w:tcPr>
            <w:tcW w:w="6182" w:type="dxa"/>
            <w:gridSpan w:val="2"/>
            <w:hideMark/>
          </w:tcPr>
          <w:p w14:paraId="3F161607" w14:textId="77777777" w:rsidR="00625A3A" w:rsidRPr="00CD58B9" w:rsidRDefault="00625A3A">
            <w:pPr>
              <w:spacing w:before="40" w:after="40"/>
              <w:rPr>
                <w:rFonts w:asciiTheme="minorHAnsi" w:hAnsiTheme="minorHAnsi" w:cstheme="minorHAnsi"/>
                <w:sz w:val="18"/>
              </w:rPr>
            </w:pPr>
            <w:r w:rsidRPr="00CD58B9">
              <w:rPr>
                <w:rFonts w:asciiTheme="minorHAnsi" w:hAnsiTheme="minorHAnsi" w:cstheme="minorHAnsi"/>
                <w:sz w:val="18"/>
              </w:rPr>
              <w:tab/>
            </w:r>
            <w:r w:rsidRPr="00CD58B9">
              <w:rPr>
                <w:rFonts w:asciiTheme="minorHAnsi" w:hAnsiTheme="minorHAnsi" w:cstheme="minorHAnsi"/>
                <w:sz w:val="18"/>
              </w:rPr>
              <w:tab/>
            </w:r>
            <w:r w:rsidRPr="00CD58B9">
              <w:rPr>
                <w:rFonts w:asciiTheme="minorHAnsi" w:hAnsiTheme="minorHAnsi" w:cstheme="minorHAnsi"/>
                <w:sz w:val="18"/>
              </w:rPr>
              <w:tab/>
            </w:r>
            <w:r w:rsidRPr="00CD58B9">
              <w:rPr>
                <w:rFonts w:asciiTheme="minorHAnsi" w:hAnsiTheme="minorHAnsi" w:cstheme="minorHAnsi"/>
                <w:sz w:val="18"/>
              </w:rPr>
              <w:tab/>
            </w:r>
            <w:r w:rsidRPr="00CD58B9">
              <w:rPr>
                <w:rFonts w:asciiTheme="minorHAnsi" w:hAnsiTheme="minorHAnsi" w:cstheme="minorHAnsi"/>
                <w:sz w:val="18"/>
              </w:rPr>
              <w:tab/>
            </w:r>
          </w:p>
        </w:tc>
      </w:tr>
      <w:tr w:rsidR="00625A3A" w:rsidRPr="00CD58B9" w14:paraId="2FB80E83" w14:textId="77777777">
        <w:trPr>
          <w:trHeight w:val="554"/>
        </w:trPr>
        <w:tc>
          <w:tcPr>
            <w:tcW w:w="2830" w:type="dxa"/>
          </w:tcPr>
          <w:p w14:paraId="417C62C8" w14:textId="77777777" w:rsidR="00625A3A" w:rsidRPr="00CD58B9" w:rsidRDefault="00625A3A">
            <w:pPr>
              <w:spacing w:before="40" w:after="40"/>
              <w:rPr>
                <w:rFonts w:asciiTheme="minorHAnsi" w:hAnsiTheme="minorHAnsi" w:cstheme="minorHAnsi"/>
                <w:b/>
                <w:sz w:val="18"/>
              </w:rPr>
            </w:pPr>
            <w:r w:rsidRPr="00CD58B9">
              <w:rPr>
                <w:rFonts w:asciiTheme="minorHAnsi" w:hAnsiTheme="minorHAnsi" w:cstheme="minorHAnsi"/>
                <w:b/>
                <w:sz w:val="18"/>
              </w:rPr>
              <w:t>Algemene opdrachtomschrijving</w:t>
            </w:r>
          </w:p>
        </w:tc>
        <w:tc>
          <w:tcPr>
            <w:tcW w:w="6182" w:type="dxa"/>
            <w:gridSpan w:val="2"/>
          </w:tcPr>
          <w:p w14:paraId="5BE65E2F" w14:textId="77777777" w:rsidR="00625A3A" w:rsidRPr="00CD58B9" w:rsidRDefault="00625A3A">
            <w:pPr>
              <w:kinsoku w:val="0"/>
              <w:autoSpaceDE w:val="0"/>
              <w:autoSpaceDN w:val="0"/>
              <w:adjustRightInd w:val="0"/>
              <w:spacing w:before="40" w:after="140"/>
              <w:rPr>
                <w:rFonts w:asciiTheme="minorHAnsi" w:eastAsia="Batang" w:hAnsiTheme="minorHAnsi" w:cstheme="minorHAnsi"/>
                <w:b/>
              </w:rPr>
            </w:pPr>
          </w:p>
        </w:tc>
      </w:tr>
      <w:tr w:rsidR="00625A3A" w:rsidRPr="00CD58B9" w14:paraId="2261BF73" w14:textId="77777777">
        <w:tc>
          <w:tcPr>
            <w:tcW w:w="2830" w:type="dxa"/>
            <w:shd w:val="clear" w:color="auto" w:fill="auto"/>
            <w:hideMark/>
          </w:tcPr>
          <w:p w14:paraId="43117E79" w14:textId="77777777" w:rsidR="00625A3A" w:rsidRPr="00CD58B9" w:rsidRDefault="00625A3A">
            <w:pPr>
              <w:spacing w:before="40" w:after="40"/>
              <w:rPr>
                <w:rFonts w:asciiTheme="minorHAnsi" w:hAnsiTheme="minorHAnsi" w:cstheme="minorHAnsi"/>
                <w:b/>
                <w:sz w:val="18"/>
              </w:rPr>
            </w:pPr>
            <w:r w:rsidRPr="00CD58B9">
              <w:rPr>
                <w:rFonts w:asciiTheme="minorHAnsi" w:hAnsiTheme="minorHAnsi" w:cstheme="minorHAnsi"/>
                <w:b/>
                <w:sz w:val="18"/>
              </w:rPr>
              <w:t>Omvang opdracht in euro’s</w:t>
            </w:r>
          </w:p>
        </w:tc>
        <w:tc>
          <w:tcPr>
            <w:tcW w:w="1701" w:type="dxa"/>
            <w:shd w:val="clear" w:color="auto" w:fill="auto"/>
          </w:tcPr>
          <w:p w14:paraId="112DBB5B" w14:textId="77777777" w:rsidR="00625A3A" w:rsidRPr="009E1658" w:rsidRDefault="00625A3A">
            <w:pPr>
              <w:spacing w:before="40" w:after="40"/>
              <w:rPr>
                <w:rFonts w:asciiTheme="minorHAnsi" w:hAnsiTheme="minorHAnsi" w:cstheme="minorHAnsi"/>
                <w:sz w:val="18"/>
              </w:rPr>
            </w:pPr>
          </w:p>
        </w:tc>
        <w:tc>
          <w:tcPr>
            <w:tcW w:w="4481" w:type="dxa"/>
            <w:shd w:val="clear" w:color="auto" w:fill="auto"/>
          </w:tcPr>
          <w:p w14:paraId="22794BE8" w14:textId="17175D78" w:rsidR="00625A3A" w:rsidRPr="009E1658" w:rsidRDefault="00625A3A">
            <w:pPr>
              <w:spacing w:before="40" w:after="40"/>
              <w:rPr>
                <w:rFonts w:asciiTheme="minorHAnsi" w:hAnsiTheme="minorHAnsi" w:cstheme="minorHAnsi"/>
                <w:sz w:val="18"/>
              </w:rPr>
            </w:pPr>
            <w:r>
              <w:rPr>
                <w:rFonts w:asciiTheme="minorHAnsi" w:hAnsiTheme="minorHAnsi" w:cstheme="minorHAnsi"/>
                <w:sz w:val="18"/>
              </w:rPr>
              <w:t>V</w:t>
            </w:r>
            <w:r w:rsidRPr="009E1658">
              <w:rPr>
                <w:rFonts w:asciiTheme="minorHAnsi" w:hAnsiTheme="minorHAnsi" w:cstheme="minorHAnsi"/>
                <w:sz w:val="18"/>
              </w:rPr>
              <w:t xml:space="preserve">anaf 1 </w:t>
            </w:r>
            <w:r w:rsidR="00E85AA9">
              <w:rPr>
                <w:rFonts w:asciiTheme="minorHAnsi" w:hAnsiTheme="minorHAnsi" w:cstheme="minorHAnsi"/>
                <w:sz w:val="18"/>
              </w:rPr>
              <w:t>maart</w:t>
            </w:r>
            <w:r w:rsidRPr="009E1658">
              <w:rPr>
                <w:rFonts w:asciiTheme="minorHAnsi" w:hAnsiTheme="minorHAnsi" w:cstheme="minorHAnsi"/>
                <w:sz w:val="18"/>
              </w:rPr>
              <w:t xml:space="preserve"> 20</w:t>
            </w:r>
            <w:r>
              <w:rPr>
                <w:rFonts w:asciiTheme="minorHAnsi" w:hAnsiTheme="minorHAnsi" w:cstheme="minorHAnsi"/>
                <w:sz w:val="18"/>
              </w:rPr>
              <w:t>2</w:t>
            </w:r>
            <w:r w:rsidR="00E85AA9">
              <w:rPr>
                <w:rFonts w:asciiTheme="minorHAnsi" w:hAnsiTheme="minorHAnsi" w:cstheme="minorHAnsi"/>
                <w:sz w:val="18"/>
              </w:rPr>
              <w:t>1</w:t>
            </w:r>
          </w:p>
        </w:tc>
      </w:tr>
      <w:tr w:rsidR="00625A3A" w:rsidRPr="00CD58B9" w14:paraId="6CC427E2" w14:textId="77777777">
        <w:tc>
          <w:tcPr>
            <w:tcW w:w="2830" w:type="dxa"/>
            <w:shd w:val="clear" w:color="auto" w:fill="auto"/>
          </w:tcPr>
          <w:p w14:paraId="1AFA7326" w14:textId="77777777" w:rsidR="00625A3A" w:rsidRPr="00CD58B9" w:rsidRDefault="00625A3A">
            <w:pPr>
              <w:spacing w:before="40" w:after="40"/>
              <w:rPr>
                <w:rFonts w:asciiTheme="minorHAnsi" w:hAnsiTheme="minorHAnsi" w:cstheme="minorHAnsi"/>
                <w:b/>
                <w:sz w:val="18"/>
              </w:rPr>
            </w:pPr>
            <w:r>
              <w:rPr>
                <w:rFonts w:asciiTheme="minorHAnsi" w:hAnsiTheme="minorHAnsi" w:cstheme="minorHAnsi"/>
                <w:b/>
                <w:sz w:val="18"/>
              </w:rPr>
              <w:t>Maand en j</w:t>
            </w:r>
            <w:r w:rsidRPr="00CD58B9">
              <w:rPr>
                <w:rFonts w:asciiTheme="minorHAnsi" w:hAnsiTheme="minorHAnsi" w:cstheme="minorHAnsi"/>
                <w:b/>
                <w:sz w:val="18"/>
              </w:rPr>
              <w:t>aar van start uitvoering</w:t>
            </w:r>
          </w:p>
        </w:tc>
        <w:tc>
          <w:tcPr>
            <w:tcW w:w="1701" w:type="dxa"/>
            <w:shd w:val="clear" w:color="auto" w:fill="auto"/>
          </w:tcPr>
          <w:p w14:paraId="15204084" w14:textId="77777777" w:rsidR="00625A3A" w:rsidRPr="009E1658" w:rsidRDefault="00625A3A">
            <w:pPr>
              <w:spacing w:before="40" w:after="40"/>
              <w:rPr>
                <w:rFonts w:asciiTheme="minorHAnsi" w:hAnsiTheme="minorHAnsi" w:cstheme="minorHAnsi"/>
                <w:sz w:val="18"/>
              </w:rPr>
            </w:pPr>
          </w:p>
        </w:tc>
        <w:tc>
          <w:tcPr>
            <w:tcW w:w="4481" w:type="dxa"/>
            <w:shd w:val="clear" w:color="auto" w:fill="auto"/>
          </w:tcPr>
          <w:p w14:paraId="1157B4EA" w14:textId="77777777" w:rsidR="00625A3A" w:rsidRPr="009E1658" w:rsidRDefault="00625A3A">
            <w:pPr>
              <w:spacing w:before="40" w:after="40"/>
              <w:rPr>
                <w:rFonts w:asciiTheme="minorHAnsi" w:hAnsiTheme="minorHAnsi" w:cstheme="minorHAnsi"/>
                <w:sz w:val="18"/>
              </w:rPr>
            </w:pPr>
            <w:r>
              <w:rPr>
                <w:rFonts w:asciiTheme="minorHAnsi" w:hAnsiTheme="minorHAnsi" w:cstheme="minorHAnsi"/>
                <w:sz w:val="18"/>
              </w:rPr>
              <w:t>Startmaand en jaar opdracht</w:t>
            </w:r>
          </w:p>
        </w:tc>
      </w:tr>
      <w:tr w:rsidR="00625A3A" w:rsidRPr="00CD58B9" w14:paraId="6DC958C2" w14:textId="77777777">
        <w:tc>
          <w:tcPr>
            <w:tcW w:w="2830" w:type="dxa"/>
            <w:shd w:val="clear" w:color="auto" w:fill="auto"/>
          </w:tcPr>
          <w:p w14:paraId="3C3AEFC1" w14:textId="77777777" w:rsidR="00625A3A" w:rsidRPr="00CD58B9" w:rsidRDefault="00625A3A">
            <w:pPr>
              <w:spacing w:before="40" w:after="40"/>
              <w:rPr>
                <w:rFonts w:asciiTheme="minorHAnsi" w:hAnsiTheme="minorHAnsi" w:cstheme="minorHAnsi"/>
                <w:b/>
                <w:sz w:val="18"/>
              </w:rPr>
            </w:pPr>
            <w:r>
              <w:rPr>
                <w:rFonts w:asciiTheme="minorHAnsi" w:hAnsiTheme="minorHAnsi" w:cstheme="minorHAnsi"/>
                <w:b/>
                <w:sz w:val="18"/>
              </w:rPr>
              <w:t>Datum van oplevering en acceptatie</w:t>
            </w:r>
          </w:p>
        </w:tc>
        <w:tc>
          <w:tcPr>
            <w:tcW w:w="1701" w:type="dxa"/>
            <w:shd w:val="clear" w:color="auto" w:fill="auto"/>
          </w:tcPr>
          <w:p w14:paraId="3C0C9342" w14:textId="77777777" w:rsidR="00625A3A" w:rsidRPr="009E1658" w:rsidRDefault="00625A3A">
            <w:pPr>
              <w:spacing w:before="40" w:after="40"/>
              <w:rPr>
                <w:rFonts w:asciiTheme="minorHAnsi" w:hAnsiTheme="minorHAnsi" w:cstheme="minorHAnsi"/>
                <w:sz w:val="18"/>
              </w:rPr>
            </w:pPr>
          </w:p>
        </w:tc>
        <w:tc>
          <w:tcPr>
            <w:tcW w:w="4481" w:type="dxa"/>
            <w:shd w:val="clear" w:color="auto" w:fill="auto"/>
          </w:tcPr>
          <w:p w14:paraId="497A2424" w14:textId="77777777" w:rsidR="00625A3A" w:rsidRPr="009E1658" w:rsidRDefault="00625A3A">
            <w:pPr>
              <w:spacing w:before="40" w:after="40"/>
              <w:rPr>
                <w:rFonts w:asciiTheme="minorHAnsi" w:hAnsiTheme="minorHAnsi" w:cstheme="minorHAnsi"/>
                <w:sz w:val="18"/>
              </w:rPr>
            </w:pPr>
            <w:r>
              <w:rPr>
                <w:rFonts w:asciiTheme="minorHAnsi" w:hAnsiTheme="minorHAnsi" w:cstheme="minorHAnsi"/>
                <w:sz w:val="18"/>
              </w:rPr>
              <w:t>Datum van oplevering en acceptatie</w:t>
            </w:r>
          </w:p>
        </w:tc>
      </w:tr>
      <w:tr w:rsidR="00625A3A" w:rsidRPr="00CD58B9" w14:paraId="73512FC2" w14:textId="77777777">
        <w:tc>
          <w:tcPr>
            <w:tcW w:w="2830" w:type="dxa"/>
          </w:tcPr>
          <w:p w14:paraId="605F08F4" w14:textId="77777777" w:rsidR="00625A3A" w:rsidRPr="00CD58B9" w:rsidRDefault="00625A3A">
            <w:pPr>
              <w:spacing w:before="40" w:after="40"/>
              <w:rPr>
                <w:rFonts w:asciiTheme="minorHAnsi" w:hAnsiTheme="minorHAnsi" w:cstheme="minorHAnsi"/>
                <w:b/>
                <w:sz w:val="18"/>
              </w:rPr>
            </w:pPr>
            <w:r w:rsidRPr="00CD58B9">
              <w:rPr>
                <w:rFonts w:asciiTheme="minorHAnsi" w:hAnsiTheme="minorHAnsi" w:cstheme="minorHAnsi"/>
                <w:b/>
                <w:sz w:val="18"/>
              </w:rPr>
              <w:t>Ten bewijsvoering van</w:t>
            </w:r>
          </w:p>
        </w:tc>
        <w:tc>
          <w:tcPr>
            <w:tcW w:w="1701" w:type="dxa"/>
          </w:tcPr>
          <w:p w14:paraId="38E769DC" w14:textId="77777777" w:rsidR="00625A3A" w:rsidRPr="009E1658" w:rsidRDefault="00625A3A">
            <w:pPr>
              <w:spacing w:before="40" w:after="40"/>
              <w:rPr>
                <w:rFonts w:asciiTheme="minorHAnsi" w:hAnsiTheme="minorHAnsi" w:cstheme="minorHAnsi"/>
                <w:sz w:val="18"/>
              </w:rPr>
            </w:pPr>
            <w:r w:rsidRPr="009E1658">
              <w:rPr>
                <w:rFonts w:asciiTheme="minorHAnsi" w:hAnsiTheme="minorHAnsi" w:cstheme="minorHAnsi"/>
                <w:sz w:val="18"/>
              </w:rPr>
              <w:t>□ kerncompetentie</w:t>
            </w:r>
            <w:r>
              <w:rPr>
                <w:rFonts w:asciiTheme="minorHAnsi" w:hAnsiTheme="minorHAnsi" w:cstheme="minorHAnsi"/>
                <w:sz w:val="18"/>
              </w:rPr>
              <w:t xml:space="preserve"> 1</w:t>
            </w:r>
          </w:p>
          <w:p w14:paraId="20D4E202" w14:textId="77777777" w:rsidR="00625A3A" w:rsidRPr="009E1658" w:rsidRDefault="00625A3A">
            <w:pPr>
              <w:spacing w:before="40" w:after="40"/>
              <w:rPr>
                <w:rFonts w:asciiTheme="minorHAnsi" w:hAnsiTheme="minorHAnsi" w:cstheme="minorHAnsi"/>
                <w:sz w:val="18"/>
              </w:rPr>
            </w:pPr>
          </w:p>
          <w:p w14:paraId="21EF2C56" w14:textId="77777777" w:rsidR="00625A3A" w:rsidRPr="009E1658" w:rsidRDefault="00625A3A">
            <w:pPr>
              <w:spacing w:before="40" w:after="40"/>
              <w:rPr>
                <w:rFonts w:asciiTheme="minorHAnsi" w:hAnsiTheme="minorHAnsi" w:cstheme="minorHAnsi"/>
                <w:sz w:val="18"/>
              </w:rPr>
            </w:pPr>
          </w:p>
          <w:p w14:paraId="6F84AF43" w14:textId="77777777" w:rsidR="00625A3A" w:rsidRPr="009E1658" w:rsidRDefault="00625A3A">
            <w:pPr>
              <w:spacing w:before="40" w:after="40"/>
              <w:rPr>
                <w:rFonts w:asciiTheme="minorHAnsi" w:hAnsiTheme="minorHAnsi" w:cstheme="minorHAnsi"/>
                <w:sz w:val="18"/>
              </w:rPr>
            </w:pPr>
          </w:p>
        </w:tc>
        <w:tc>
          <w:tcPr>
            <w:tcW w:w="4481" w:type="dxa"/>
          </w:tcPr>
          <w:p w14:paraId="40658A48" w14:textId="3A589CF5" w:rsidR="0059158D" w:rsidRPr="0059158D" w:rsidRDefault="0059158D" w:rsidP="0059158D">
            <w:pPr>
              <w:spacing w:before="40" w:after="40"/>
              <w:rPr>
                <w:rFonts w:asciiTheme="minorHAnsi" w:hAnsiTheme="minorHAnsi" w:cstheme="minorHAnsi"/>
                <w:sz w:val="18"/>
              </w:rPr>
            </w:pPr>
            <w:r w:rsidRPr="0059158D">
              <w:rPr>
                <w:rFonts w:asciiTheme="minorHAnsi" w:hAnsiTheme="minorHAnsi" w:cstheme="minorHAnsi"/>
                <w:sz w:val="18"/>
              </w:rPr>
              <w:t>1.</w:t>
            </w:r>
            <w:r w:rsidR="003E2999">
              <w:rPr>
                <w:rFonts w:asciiTheme="minorHAnsi" w:hAnsiTheme="minorHAnsi" w:cstheme="minorHAnsi"/>
                <w:sz w:val="18"/>
              </w:rPr>
              <w:t xml:space="preserve"> </w:t>
            </w:r>
            <w:r w:rsidRPr="0059158D">
              <w:rPr>
                <w:rFonts w:asciiTheme="minorHAnsi" w:hAnsiTheme="minorHAnsi" w:cstheme="minorHAnsi"/>
                <w:sz w:val="18"/>
              </w:rPr>
              <w:t>Leveren van tv’s, digiborden, interactieve beamers i.c.m. een whiteboard, videoconferencing sets, narrowcasting sets en/of touchscreens:</w:t>
            </w:r>
          </w:p>
          <w:p w14:paraId="1276B9DC" w14:textId="73BAB9C1" w:rsidR="0059158D" w:rsidRPr="0059158D" w:rsidRDefault="0059158D" w:rsidP="0059158D">
            <w:pPr>
              <w:spacing w:before="40" w:after="40"/>
              <w:rPr>
                <w:rFonts w:asciiTheme="minorHAnsi" w:hAnsiTheme="minorHAnsi" w:cstheme="minorHAnsi"/>
                <w:sz w:val="18"/>
              </w:rPr>
            </w:pPr>
            <w:r w:rsidRPr="0059158D">
              <w:rPr>
                <w:rFonts w:asciiTheme="minorHAnsi" w:hAnsiTheme="minorHAnsi" w:cstheme="minorHAnsi"/>
                <w:sz w:val="18"/>
              </w:rPr>
              <w:t>a.</w:t>
            </w:r>
            <w:r w:rsidR="003E2999">
              <w:rPr>
                <w:rFonts w:asciiTheme="minorHAnsi" w:hAnsiTheme="minorHAnsi" w:cstheme="minorHAnsi"/>
                <w:sz w:val="18"/>
              </w:rPr>
              <w:t xml:space="preserve"> </w:t>
            </w:r>
            <w:r w:rsidRPr="0059158D">
              <w:rPr>
                <w:rFonts w:asciiTheme="minorHAnsi" w:hAnsiTheme="minorHAnsi" w:cstheme="minorHAnsi"/>
                <w:sz w:val="18"/>
              </w:rPr>
              <w:t>Aard: Inschrijver is in staat om bovengenoemde apparatuur projectmatig te leveren.</w:t>
            </w:r>
          </w:p>
          <w:p w14:paraId="50449D3E" w14:textId="6F304D54" w:rsidR="00625A3A" w:rsidRPr="009E1658" w:rsidRDefault="0059158D" w:rsidP="0059158D">
            <w:pPr>
              <w:spacing w:before="40" w:after="40"/>
              <w:rPr>
                <w:rFonts w:asciiTheme="minorHAnsi" w:hAnsiTheme="minorHAnsi" w:cstheme="minorHAnsi"/>
                <w:sz w:val="18"/>
              </w:rPr>
            </w:pPr>
            <w:r w:rsidRPr="0059158D">
              <w:rPr>
                <w:rFonts w:asciiTheme="minorHAnsi" w:hAnsiTheme="minorHAnsi" w:cstheme="minorHAnsi"/>
                <w:sz w:val="18"/>
              </w:rPr>
              <w:t>b.</w:t>
            </w:r>
            <w:r w:rsidR="003E2999">
              <w:rPr>
                <w:rFonts w:asciiTheme="minorHAnsi" w:hAnsiTheme="minorHAnsi" w:cstheme="minorHAnsi"/>
                <w:sz w:val="18"/>
              </w:rPr>
              <w:t xml:space="preserve"> </w:t>
            </w:r>
            <w:r w:rsidRPr="0059158D">
              <w:rPr>
                <w:rFonts w:asciiTheme="minorHAnsi" w:hAnsiTheme="minorHAnsi" w:cstheme="minorHAnsi"/>
                <w:sz w:val="18"/>
              </w:rPr>
              <w:t>Omvang: Het betreft ten minste de gelijktijdige levering (binnen een periode van maximaal twee weken) van 15 eenheden/sets.</w:t>
            </w:r>
          </w:p>
        </w:tc>
      </w:tr>
      <w:tr w:rsidR="00625A3A" w:rsidRPr="00CD58B9" w14:paraId="31A28237" w14:textId="77777777">
        <w:trPr>
          <w:trHeight w:val="2232"/>
        </w:trPr>
        <w:tc>
          <w:tcPr>
            <w:tcW w:w="2830" w:type="dxa"/>
          </w:tcPr>
          <w:p w14:paraId="0CA21652" w14:textId="4F25BF1E" w:rsidR="00625A3A" w:rsidRPr="00CD58B9" w:rsidRDefault="00625A3A">
            <w:pPr>
              <w:spacing w:before="40" w:after="40"/>
              <w:rPr>
                <w:rFonts w:asciiTheme="minorHAnsi" w:hAnsiTheme="minorHAnsi" w:cstheme="minorHAnsi"/>
                <w:b/>
                <w:sz w:val="18"/>
              </w:rPr>
            </w:pPr>
            <w:r w:rsidRPr="00CD58B9">
              <w:rPr>
                <w:rFonts w:asciiTheme="minorHAnsi" w:hAnsiTheme="minorHAnsi" w:cstheme="minorHAnsi"/>
                <w:b/>
                <w:sz w:val="18"/>
                <w:u w:val="single"/>
              </w:rPr>
              <w:t>Aard</w:t>
            </w:r>
            <w:r w:rsidRPr="00CD58B9">
              <w:rPr>
                <w:rFonts w:asciiTheme="minorHAnsi" w:hAnsiTheme="minorHAnsi" w:cstheme="minorHAnsi"/>
                <w:b/>
                <w:sz w:val="18"/>
              </w:rPr>
              <w:t xml:space="preserve"> werkzaamheden m.b.t. kerncompetentie ten behoeve van de </w:t>
            </w:r>
            <w:r>
              <w:rPr>
                <w:rFonts w:asciiTheme="minorHAnsi" w:hAnsiTheme="minorHAnsi" w:cstheme="minorHAnsi"/>
                <w:b/>
                <w:sz w:val="18"/>
              </w:rPr>
              <w:t>Geschiktheidseis</w:t>
            </w:r>
            <w:r w:rsidRPr="00CD58B9">
              <w:rPr>
                <w:rFonts w:asciiTheme="minorHAnsi" w:hAnsiTheme="minorHAnsi" w:cstheme="minorHAnsi"/>
                <w:b/>
                <w:sz w:val="18"/>
              </w:rPr>
              <w:t xml:space="preserve"> ‘Kerncompetentie’</w:t>
            </w:r>
          </w:p>
          <w:p w14:paraId="413F108B" w14:textId="77777777" w:rsidR="00625A3A" w:rsidRPr="00785F32" w:rsidRDefault="00625A3A">
            <w:pPr>
              <w:spacing w:before="40" w:after="40"/>
              <w:rPr>
                <w:rFonts w:asciiTheme="minorHAnsi" w:hAnsiTheme="minorHAnsi" w:cstheme="minorHAnsi"/>
                <w:b/>
                <w:sz w:val="18"/>
              </w:rPr>
            </w:pPr>
          </w:p>
        </w:tc>
        <w:tc>
          <w:tcPr>
            <w:tcW w:w="6182" w:type="dxa"/>
            <w:gridSpan w:val="2"/>
          </w:tcPr>
          <w:p w14:paraId="2B6A8CA6" w14:textId="77777777" w:rsidR="00625A3A" w:rsidRPr="005E50B7" w:rsidRDefault="00625A3A">
            <w:pPr>
              <w:spacing w:after="0"/>
              <w:contextualSpacing/>
              <w:rPr>
                <w:rFonts w:asciiTheme="minorHAnsi" w:hAnsiTheme="minorHAnsi" w:cstheme="minorHAnsi"/>
                <w:i/>
                <w:sz w:val="18"/>
              </w:rPr>
            </w:pPr>
          </w:p>
        </w:tc>
      </w:tr>
      <w:tr w:rsidR="00625A3A" w:rsidRPr="00CD58B9" w14:paraId="62DABC63" w14:textId="77777777">
        <w:trPr>
          <w:trHeight w:val="2562"/>
        </w:trPr>
        <w:tc>
          <w:tcPr>
            <w:tcW w:w="2830" w:type="dxa"/>
            <w:tcBorders>
              <w:bottom w:val="nil"/>
            </w:tcBorders>
          </w:tcPr>
          <w:p w14:paraId="426A3D84" w14:textId="620D7035" w:rsidR="00625A3A" w:rsidRPr="00785F32" w:rsidRDefault="00625A3A">
            <w:pPr>
              <w:spacing w:before="40" w:after="40"/>
              <w:rPr>
                <w:rFonts w:asciiTheme="minorHAnsi" w:hAnsiTheme="minorHAnsi" w:cstheme="minorHAnsi"/>
                <w:b/>
                <w:sz w:val="18"/>
              </w:rPr>
            </w:pPr>
            <w:r w:rsidRPr="00CD58B9">
              <w:rPr>
                <w:rFonts w:asciiTheme="minorHAnsi" w:hAnsiTheme="minorHAnsi" w:cstheme="minorHAnsi"/>
                <w:b/>
                <w:sz w:val="18"/>
                <w:u w:val="single"/>
              </w:rPr>
              <w:t>Omvang</w:t>
            </w:r>
            <w:r w:rsidRPr="00CD58B9">
              <w:rPr>
                <w:rFonts w:asciiTheme="minorHAnsi" w:hAnsiTheme="minorHAnsi" w:cstheme="minorHAnsi"/>
                <w:b/>
                <w:sz w:val="18"/>
              </w:rPr>
              <w:t xml:space="preserve"> werkzaamheden m.b.t. kerncompetentie ten behoeve van de </w:t>
            </w:r>
            <w:r>
              <w:rPr>
                <w:rFonts w:asciiTheme="minorHAnsi" w:hAnsiTheme="minorHAnsi" w:cstheme="minorHAnsi"/>
                <w:b/>
                <w:sz w:val="18"/>
              </w:rPr>
              <w:t>Geschiktheidseis</w:t>
            </w:r>
            <w:r w:rsidRPr="00CD58B9">
              <w:rPr>
                <w:rFonts w:asciiTheme="minorHAnsi" w:hAnsiTheme="minorHAnsi" w:cstheme="minorHAnsi"/>
                <w:b/>
                <w:sz w:val="18"/>
              </w:rPr>
              <w:t xml:space="preserve"> ‘Kerncompetenties’</w:t>
            </w:r>
          </w:p>
        </w:tc>
        <w:tc>
          <w:tcPr>
            <w:tcW w:w="6182" w:type="dxa"/>
            <w:gridSpan w:val="2"/>
            <w:tcBorders>
              <w:bottom w:val="nil"/>
            </w:tcBorders>
          </w:tcPr>
          <w:p w14:paraId="00C6BA03" w14:textId="77777777" w:rsidR="00625A3A" w:rsidRPr="00633650" w:rsidRDefault="00625A3A">
            <w:pPr>
              <w:spacing w:before="40" w:after="40"/>
              <w:rPr>
                <w:rFonts w:asciiTheme="minorHAnsi" w:hAnsiTheme="minorHAnsi" w:cstheme="minorHAnsi"/>
                <w:i/>
                <w:sz w:val="18"/>
                <w:highlight w:val="yellow"/>
              </w:rPr>
            </w:pPr>
          </w:p>
        </w:tc>
      </w:tr>
      <w:tr w:rsidR="00625A3A" w:rsidRPr="00CD58B9" w14:paraId="3A12E510" w14:textId="77777777">
        <w:tc>
          <w:tcPr>
            <w:tcW w:w="2830" w:type="dxa"/>
            <w:tcBorders>
              <w:top w:val="single" w:sz="4" w:space="0" w:color="auto"/>
            </w:tcBorders>
            <w:hideMark/>
          </w:tcPr>
          <w:p w14:paraId="7C79FDC0" w14:textId="77777777" w:rsidR="00625A3A" w:rsidRPr="00CD58B9" w:rsidRDefault="00625A3A">
            <w:pPr>
              <w:spacing w:before="40" w:after="40"/>
              <w:rPr>
                <w:rFonts w:asciiTheme="minorHAnsi" w:hAnsiTheme="minorHAnsi" w:cstheme="minorHAnsi"/>
                <w:b/>
                <w:sz w:val="18"/>
              </w:rPr>
            </w:pPr>
            <w:r w:rsidRPr="00CD58B9">
              <w:rPr>
                <w:rFonts w:asciiTheme="minorHAnsi" w:hAnsiTheme="minorHAnsi" w:cstheme="minorHAnsi"/>
                <w:b/>
                <w:sz w:val="18"/>
              </w:rPr>
              <w:t>Plaats van uitvoering</w:t>
            </w:r>
          </w:p>
        </w:tc>
        <w:tc>
          <w:tcPr>
            <w:tcW w:w="6182" w:type="dxa"/>
            <w:gridSpan w:val="2"/>
            <w:tcBorders>
              <w:top w:val="single" w:sz="4" w:space="0" w:color="auto"/>
            </w:tcBorders>
          </w:tcPr>
          <w:p w14:paraId="6F08A79B" w14:textId="77777777" w:rsidR="00625A3A" w:rsidRPr="00CD58B9" w:rsidRDefault="00625A3A">
            <w:pPr>
              <w:spacing w:before="40" w:after="40"/>
              <w:rPr>
                <w:rFonts w:asciiTheme="minorHAnsi" w:hAnsiTheme="minorHAnsi" w:cstheme="minorHAnsi"/>
                <w:sz w:val="18"/>
              </w:rPr>
            </w:pPr>
          </w:p>
        </w:tc>
      </w:tr>
      <w:tr w:rsidR="00625A3A" w:rsidRPr="00CD58B9" w14:paraId="654F97D5" w14:textId="77777777">
        <w:tc>
          <w:tcPr>
            <w:tcW w:w="2830" w:type="dxa"/>
            <w:hideMark/>
          </w:tcPr>
          <w:p w14:paraId="01EA651E" w14:textId="77777777" w:rsidR="00625A3A" w:rsidRPr="00CD58B9" w:rsidRDefault="00625A3A">
            <w:pPr>
              <w:spacing w:before="40" w:after="40"/>
              <w:rPr>
                <w:rFonts w:asciiTheme="minorHAnsi" w:hAnsiTheme="minorHAnsi" w:cstheme="minorHAnsi"/>
                <w:b/>
                <w:sz w:val="18"/>
              </w:rPr>
            </w:pPr>
            <w:r w:rsidRPr="00CD58B9">
              <w:rPr>
                <w:rFonts w:asciiTheme="minorHAnsi" w:hAnsiTheme="minorHAnsi" w:cstheme="minorHAnsi"/>
                <w:b/>
                <w:sz w:val="18"/>
              </w:rPr>
              <w:t xml:space="preserve">Naam contactpersoon </w:t>
            </w:r>
          </w:p>
        </w:tc>
        <w:tc>
          <w:tcPr>
            <w:tcW w:w="6182" w:type="dxa"/>
            <w:gridSpan w:val="2"/>
          </w:tcPr>
          <w:p w14:paraId="1835DC42" w14:textId="77777777" w:rsidR="00625A3A" w:rsidRPr="00CD58B9" w:rsidRDefault="00625A3A">
            <w:pPr>
              <w:spacing w:before="40" w:after="40"/>
              <w:rPr>
                <w:rFonts w:asciiTheme="minorHAnsi" w:hAnsiTheme="minorHAnsi" w:cstheme="minorHAnsi"/>
                <w:sz w:val="18"/>
              </w:rPr>
            </w:pPr>
          </w:p>
        </w:tc>
      </w:tr>
      <w:tr w:rsidR="00625A3A" w:rsidRPr="00CD58B9" w14:paraId="778FA073" w14:textId="77777777">
        <w:tc>
          <w:tcPr>
            <w:tcW w:w="2830" w:type="dxa"/>
            <w:hideMark/>
          </w:tcPr>
          <w:p w14:paraId="3980BEA4" w14:textId="77777777" w:rsidR="00625A3A" w:rsidRPr="00CD58B9" w:rsidRDefault="00625A3A">
            <w:pPr>
              <w:spacing w:before="40" w:after="40"/>
              <w:rPr>
                <w:rFonts w:asciiTheme="minorHAnsi" w:hAnsiTheme="minorHAnsi" w:cstheme="minorHAnsi"/>
                <w:b/>
                <w:sz w:val="18"/>
              </w:rPr>
            </w:pPr>
            <w:r w:rsidRPr="00CD58B9">
              <w:rPr>
                <w:rFonts w:asciiTheme="minorHAnsi" w:hAnsiTheme="minorHAnsi" w:cstheme="minorHAnsi"/>
                <w:b/>
                <w:sz w:val="18"/>
              </w:rPr>
              <w:t>Telefoonnummer contactpersoon</w:t>
            </w:r>
          </w:p>
        </w:tc>
        <w:tc>
          <w:tcPr>
            <w:tcW w:w="6182" w:type="dxa"/>
            <w:gridSpan w:val="2"/>
          </w:tcPr>
          <w:p w14:paraId="1B1E6183" w14:textId="77777777" w:rsidR="00625A3A" w:rsidRPr="00CD58B9" w:rsidRDefault="00625A3A">
            <w:pPr>
              <w:spacing w:before="40" w:after="40"/>
              <w:rPr>
                <w:rFonts w:asciiTheme="minorHAnsi" w:hAnsiTheme="minorHAnsi" w:cstheme="minorHAnsi"/>
                <w:sz w:val="18"/>
              </w:rPr>
            </w:pPr>
          </w:p>
        </w:tc>
      </w:tr>
      <w:tr w:rsidR="00625A3A" w:rsidRPr="00CD58B9" w14:paraId="7F5D449A" w14:textId="77777777">
        <w:tc>
          <w:tcPr>
            <w:tcW w:w="2830" w:type="dxa"/>
            <w:hideMark/>
          </w:tcPr>
          <w:p w14:paraId="5C0B4F04" w14:textId="77777777" w:rsidR="00625A3A" w:rsidRPr="00CD58B9" w:rsidRDefault="00625A3A">
            <w:pPr>
              <w:spacing w:before="40" w:after="40"/>
              <w:rPr>
                <w:rFonts w:asciiTheme="minorHAnsi" w:hAnsiTheme="minorHAnsi" w:cstheme="minorHAnsi"/>
                <w:b/>
                <w:sz w:val="18"/>
              </w:rPr>
            </w:pPr>
            <w:r w:rsidRPr="00CD58B9">
              <w:rPr>
                <w:rFonts w:asciiTheme="minorHAnsi" w:hAnsiTheme="minorHAnsi" w:cstheme="minorHAnsi"/>
                <w:b/>
                <w:sz w:val="18"/>
              </w:rPr>
              <w:t>E-mailadres contactpersoon</w:t>
            </w:r>
          </w:p>
        </w:tc>
        <w:tc>
          <w:tcPr>
            <w:tcW w:w="6182" w:type="dxa"/>
            <w:gridSpan w:val="2"/>
          </w:tcPr>
          <w:p w14:paraId="38E33461" w14:textId="77777777" w:rsidR="00625A3A" w:rsidRPr="00CD58B9" w:rsidRDefault="00625A3A">
            <w:pPr>
              <w:spacing w:before="40" w:after="40"/>
              <w:rPr>
                <w:rFonts w:asciiTheme="minorHAnsi" w:hAnsiTheme="minorHAnsi" w:cstheme="minorHAnsi"/>
                <w:sz w:val="18"/>
              </w:rPr>
            </w:pPr>
          </w:p>
        </w:tc>
      </w:tr>
    </w:tbl>
    <w:p w14:paraId="381DC035" w14:textId="77777777" w:rsidR="00625A3A" w:rsidRPr="00CD58B9" w:rsidRDefault="00625A3A" w:rsidP="00625A3A">
      <w:pPr>
        <w:spacing w:after="0" w:line="240" w:lineRule="auto"/>
        <w:rPr>
          <w:rFonts w:asciiTheme="minorHAnsi" w:eastAsia="Calibri" w:hAnsiTheme="minorHAnsi" w:cstheme="minorHAnsi"/>
          <w:sz w:val="20"/>
          <w:szCs w:val="20"/>
          <w:u w:val="single"/>
        </w:rPr>
      </w:pPr>
    </w:p>
    <w:p w14:paraId="68637942" w14:textId="77777777" w:rsidR="00625A3A" w:rsidRDefault="00625A3A" w:rsidP="00625A3A">
      <w:pPr>
        <w:spacing w:after="0" w:line="240" w:lineRule="auto"/>
        <w:rPr>
          <w:rFonts w:asciiTheme="minorHAnsi" w:hAnsiTheme="minorHAnsi" w:cstheme="minorHAnsi"/>
        </w:rPr>
      </w:pPr>
      <w:r>
        <w:rPr>
          <w:rFonts w:asciiTheme="minorHAnsi" w:hAnsiTheme="minorHAnsi" w:cstheme="minorHAnsi"/>
        </w:rPr>
        <w:br w:type="page"/>
      </w:r>
    </w:p>
    <w:tbl>
      <w:tblPr>
        <w:tblW w:w="90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30"/>
        <w:gridCol w:w="1701"/>
        <w:gridCol w:w="4481"/>
      </w:tblGrid>
      <w:tr w:rsidR="00625A3A" w:rsidRPr="00CD58B9" w14:paraId="031F08BE" w14:textId="77777777" w:rsidTr="00487C11">
        <w:tc>
          <w:tcPr>
            <w:tcW w:w="9012" w:type="dxa"/>
            <w:gridSpan w:val="3"/>
            <w:shd w:val="clear" w:color="auto" w:fill="0E77BD"/>
            <w:hideMark/>
          </w:tcPr>
          <w:p w14:paraId="4B2FC82B" w14:textId="1D04DE65" w:rsidR="00625A3A" w:rsidRPr="00CD58B9" w:rsidRDefault="00625A3A">
            <w:pPr>
              <w:spacing w:before="40" w:after="40"/>
              <w:rPr>
                <w:rFonts w:asciiTheme="minorHAnsi" w:hAnsiTheme="minorHAnsi" w:cstheme="minorHAnsi"/>
                <w:sz w:val="18"/>
              </w:rPr>
            </w:pPr>
            <w:r w:rsidRPr="00260D86">
              <w:rPr>
                <w:rFonts w:asciiTheme="minorHAnsi" w:hAnsiTheme="minorHAnsi" w:cstheme="minorHAnsi"/>
                <w:b/>
                <w:color w:val="FFFFFF"/>
              </w:rPr>
              <w:lastRenderedPageBreak/>
              <w:t>Referentie kerncompetentie</w:t>
            </w:r>
            <w:r>
              <w:rPr>
                <w:rFonts w:asciiTheme="minorHAnsi" w:hAnsiTheme="minorHAnsi" w:cstheme="minorHAnsi"/>
                <w:b/>
                <w:color w:val="FFFFFF"/>
              </w:rPr>
              <w:t>s</w:t>
            </w:r>
            <w:r w:rsidRPr="00260D86">
              <w:rPr>
                <w:rFonts w:asciiTheme="minorHAnsi" w:hAnsiTheme="minorHAnsi" w:cstheme="minorHAnsi"/>
                <w:b/>
                <w:color w:val="FFFFFF"/>
              </w:rPr>
              <w:t xml:space="preserve"> (</w:t>
            </w:r>
            <w:r w:rsidRPr="000F6FEB">
              <w:rPr>
                <w:rFonts w:asciiTheme="minorHAnsi" w:hAnsiTheme="minorHAnsi" w:cstheme="minorHAnsi"/>
                <w:b/>
                <w:color w:val="FFFFFF"/>
              </w:rPr>
              <w:t xml:space="preserve">maximaal </w:t>
            </w:r>
            <w:r w:rsidR="00430C09">
              <w:rPr>
                <w:rFonts w:asciiTheme="minorHAnsi" w:hAnsiTheme="minorHAnsi" w:cstheme="minorHAnsi"/>
                <w:b/>
                <w:color w:val="FFFFFF"/>
              </w:rPr>
              <w:t>twee</w:t>
            </w:r>
            <w:r w:rsidRPr="000F6FEB">
              <w:rPr>
                <w:rFonts w:asciiTheme="minorHAnsi" w:hAnsiTheme="minorHAnsi" w:cstheme="minorHAnsi"/>
                <w:b/>
                <w:color w:val="FFFFFF"/>
              </w:rPr>
              <w:t xml:space="preserve"> (</w:t>
            </w:r>
            <w:r w:rsidR="00430C09">
              <w:rPr>
                <w:rFonts w:asciiTheme="minorHAnsi" w:hAnsiTheme="minorHAnsi" w:cstheme="minorHAnsi"/>
                <w:b/>
                <w:color w:val="FFFFFF"/>
              </w:rPr>
              <w:t>2</w:t>
            </w:r>
            <w:r w:rsidRPr="000F6FEB">
              <w:rPr>
                <w:rFonts w:asciiTheme="minorHAnsi" w:hAnsiTheme="minorHAnsi" w:cstheme="minorHAnsi"/>
                <w:b/>
                <w:color w:val="FFFFFF"/>
              </w:rPr>
              <w:t>) pagina’s A4 (lettergrootte 10 dpi, regelafstand 1,15, lettertype Arial, enkelzijdig)</w:t>
            </w:r>
          </w:p>
        </w:tc>
      </w:tr>
      <w:tr w:rsidR="00625A3A" w:rsidRPr="00CD58B9" w14:paraId="6EE73D7E" w14:textId="77777777">
        <w:tc>
          <w:tcPr>
            <w:tcW w:w="2830" w:type="dxa"/>
            <w:hideMark/>
          </w:tcPr>
          <w:p w14:paraId="589F22CF" w14:textId="77777777" w:rsidR="00625A3A" w:rsidRPr="00CD58B9" w:rsidRDefault="00625A3A">
            <w:pPr>
              <w:spacing w:before="40" w:after="40"/>
              <w:rPr>
                <w:rFonts w:asciiTheme="minorHAnsi" w:hAnsiTheme="minorHAnsi" w:cstheme="minorHAnsi"/>
                <w:b/>
                <w:sz w:val="18"/>
              </w:rPr>
            </w:pPr>
            <w:r w:rsidRPr="00CD58B9">
              <w:rPr>
                <w:rFonts w:asciiTheme="minorHAnsi" w:hAnsiTheme="minorHAnsi" w:cstheme="minorHAnsi"/>
                <w:b/>
                <w:sz w:val="18"/>
              </w:rPr>
              <w:t>Organisatienaam toenmalige opdrachtgever</w:t>
            </w:r>
          </w:p>
        </w:tc>
        <w:tc>
          <w:tcPr>
            <w:tcW w:w="6182" w:type="dxa"/>
            <w:gridSpan w:val="2"/>
          </w:tcPr>
          <w:p w14:paraId="6C074B78" w14:textId="77777777" w:rsidR="00625A3A" w:rsidRPr="00CD58B9" w:rsidRDefault="00625A3A">
            <w:pPr>
              <w:spacing w:before="40" w:after="40"/>
              <w:rPr>
                <w:rFonts w:asciiTheme="minorHAnsi" w:hAnsiTheme="minorHAnsi" w:cstheme="minorHAnsi"/>
                <w:i/>
                <w:sz w:val="18"/>
              </w:rPr>
            </w:pPr>
          </w:p>
        </w:tc>
      </w:tr>
      <w:tr w:rsidR="00625A3A" w:rsidRPr="00CD58B9" w14:paraId="11C952A6" w14:textId="77777777">
        <w:tc>
          <w:tcPr>
            <w:tcW w:w="2830" w:type="dxa"/>
            <w:hideMark/>
          </w:tcPr>
          <w:p w14:paraId="382EF134" w14:textId="77777777" w:rsidR="00625A3A" w:rsidRPr="00CD58B9" w:rsidRDefault="00625A3A">
            <w:pPr>
              <w:spacing w:before="40" w:after="40"/>
              <w:rPr>
                <w:rFonts w:asciiTheme="minorHAnsi" w:hAnsiTheme="minorHAnsi" w:cstheme="minorHAnsi"/>
                <w:b/>
                <w:sz w:val="18"/>
              </w:rPr>
            </w:pPr>
            <w:r w:rsidRPr="00CD58B9">
              <w:rPr>
                <w:rFonts w:asciiTheme="minorHAnsi" w:hAnsiTheme="minorHAnsi" w:cstheme="minorHAnsi"/>
                <w:b/>
                <w:sz w:val="18"/>
              </w:rPr>
              <w:t>Type organisatie</w:t>
            </w:r>
          </w:p>
        </w:tc>
        <w:tc>
          <w:tcPr>
            <w:tcW w:w="6182" w:type="dxa"/>
            <w:gridSpan w:val="2"/>
            <w:hideMark/>
          </w:tcPr>
          <w:p w14:paraId="7BE8170D" w14:textId="77777777" w:rsidR="00625A3A" w:rsidRPr="00CD58B9" w:rsidRDefault="00625A3A">
            <w:pPr>
              <w:spacing w:before="40" w:after="40"/>
              <w:rPr>
                <w:rFonts w:asciiTheme="minorHAnsi" w:hAnsiTheme="minorHAnsi" w:cstheme="minorHAnsi"/>
                <w:sz w:val="18"/>
              </w:rPr>
            </w:pPr>
            <w:r w:rsidRPr="00CD58B9">
              <w:rPr>
                <w:rFonts w:asciiTheme="minorHAnsi" w:hAnsiTheme="minorHAnsi" w:cstheme="minorHAnsi"/>
                <w:sz w:val="18"/>
              </w:rPr>
              <w:tab/>
            </w:r>
            <w:r w:rsidRPr="00CD58B9">
              <w:rPr>
                <w:rFonts w:asciiTheme="minorHAnsi" w:hAnsiTheme="minorHAnsi" w:cstheme="minorHAnsi"/>
                <w:sz w:val="18"/>
              </w:rPr>
              <w:tab/>
            </w:r>
            <w:r w:rsidRPr="00CD58B9">
              <w:rPr>
                <w:rFonts w:asciiTheme="minorHAnsi" w:hAnsiTheme="minorHAnsi" w:cstheme="minorHAnsi"/>
                <w:sz w:val="18"/>
              </w:rPr>
              <w:tab/>
            </w:r>
            <w:r w:rsidRPr="00CD58B9">
              <w:rPr>
                <w:rFonts w:asciiTheme="minorHAnsi" w:hAnsiTheme="minorHAnsi" w:cstheme="minorHAnsi"/>
                <w:sz w:val="18"/>
              </w:rPr>
              <w:tab/>
            </w:r>
            <w:r w:rsidRPr="00CD58B9">
              <w:rPr>
                <w:rFonts w:asciiTheme="minorHAnsi" w:hAnsiTheme="minorHAnsi" w:cstheme="minorHAnsi"/>
                <w:sz w:val="18"/>
              </w:rPr>
              <w:tab/>
            </w:r>
          </w:p>
        </w:tc>
      </w:tr>
      <w:tr w:rsidR="00625A3A" w:rsidRPr="00CD58B9" w14:paraId="76A879EE" w14:textId="77777777">
        <w:trPr>
          <w:trHeight w:val="554"/>
        </w:trPr>
        <w:tc>
          <w:tcPr>
            <w:tcW w:w="2830" w:type="dxa"/>
          </w:tcPr>
          <w:p w14:paraId="737466C5" w14:textId="77777777" w:rsidR="00625A3A" w:rsidRPr="00CD58B9" w:rsidRDefault="00625A3A">
            <w:pPr>
              <w:spacing w:before="40" w:after="40"/>
              <w:rPr>
                <w:rFonts w:asciiTheme="minorHAnsi" w:hAnsiTheme="minorHAnsi" w:cstheme="minorHAnsi"/>
                <w:b/>
                <w:sz w:val="18"/>
              </w:rPr>
            </w:pPr>
            <w:r w:rsidRPr="00CD58B9">
              <w:rPr>
                <w:rFonts w:asciiTheme="minorHAnsi" w:hAnsiTheme="minorHAnsi" w:cstheme="minorHAnsi"/>
                <w:b/>
                <w:sz w:val="18"/>
              </w:rPr>
              <w:t>Algemene opdrachtomschrijving</w:t>
            </w:r>
          </w:p>
        </w:tc>
        <w:tc>
          <w:tcPr>
            <w:tcW w:w="6182" w:type="dxa"/>
            <w:gridSpan w:val="2"/>
          </w:tcPr>
          <w:p w14:paraId="539783CF" w14:textId="77777777" w:rsidR="00625A3A" w:rsidRPr="00CD58B9" w:rsidRDefault="00625A3A">
            <w:pPr>
              <w:kinsoku w:val="0"/>
              <w:autoSpaceDE w:val="0"/>
              <w:autoSpaceDN w:val="0"/>
              <w:adjustRightInd w:val="0"/>
              <w:spacing w:before="40" w:after="140"/>
              <w:rPr>
                <w:rFonts w:asciiTheme="minorHAnsi" w:eastAsia="Batang" w:hAnsiTheme="minorHAnsi" w:cstheme="minorHAnsi"/>
                <w:b/>
              </w:rPr>
            </w:pPr>
          </w:p>
        </w:tc>
      </w:tr>
      <w:tr w:rsidR="00625A3A" w:rsidRPr="00CD58B9" w14:paraId="32D345D5" w14:textId="77777777">
        <w:tc>
          <w:tcPr>
            <w:tcW w:w="2830" w:type="dxa"/>
            <w:shd w:val="clear" w:color="auto" w:fill="auto"/>
            <w:hideMark/>
          </w:tcPr>
          <w:p w14:paraId="385AA895" w14:textId="77777777" w:rsidR="00625A3A" w:rsidRPr="00CD58B9" w:rsidRDefault="00625A3A">
            <w:pPr>
              <w:spacing w:before="40" w:after="40"/>
              <w:rPr>
                <w:rFonts w:asciiTheme="minorHAnsi" w:hAnsiTheme="minorHAnsi" w:cstheme="minorHAnsi"/>
                <w:b/>
                <w:sz w:val="18"/>
              </w:rPr>
            </w:pPr>
            <w:r w:rsidRPr="00CD58B9">
              <w:rPr>
                <w:rFonts w:asciiTheme="minorHAnsi" w:hAnsiTheme="minorHAnsi" w:cstheme="minorHAnsi"/>
                <w:b/>
                <w:sz w:val="18"/>
              </w:rPr>
              <w:t>Omvang opdracht in euro’s</w:t>
            </w:r>
          </w:p>
        </w:tc>
        <w:tc>
          <w:tcPr>
            <w:tcW w:w="1701" w:type="dxa"/>
            <w:shd w:val="clear" w:color="auto" w:fill="auto"/>
          </w:tcPr>
          <w:p w14:paraId="09021F32" w14:textId="77777777" w:rsidR="00625A3A" w:rsidRPr="009E1658" w:rsidRDefault="00625A3A">
            <w:pPr>
              <w:spacing w:before="40" w:after="40"/>
              <w:rPr>
                <w:rFonts w:asciiTheme="minorHAnsi" w:hAnsiTheme="minorHAnsi" w:cstheme="minorHAnsi"/>
                <w:sz w:val="18"/>
              </w:rPr>
            </w:pPr>
          </w:p>
        </w:tc>
        <w:tc>
          <w:tcPr>
            <w:tcW w:w="4481" w:type="dxa"/>
            <w:shd w:val="clear" w:color="auto" w:fill="auto"/>
          </w:tcPr>
          <w:p w14:paraId="31736415" w14:textId="10B307A1" w:rsidR="00625A3A" w:rsidRPr="009E1658" w:rsidRDefault="00625A3A">
            <w:pPr>
              <w:spacing w:before="40" w:after="40"/>
              <w:rPr>
                <w:rFonts w:asciiTheme="minorHAnsi" w:hAnsiTheme="minorHAnsi" w:cstheme="minorHAnsi"/>
                <w:sz w:val="18"/>
              </w:rPr>
            </w:pPr>
            <w:r>
              <w:rPr>
                <w:rFonts w:asciiTheme="minorHAnsi" w:hAnsiTheme="minorHAnsi" w:cstheme="minorHAnsi"/>
                <w:sz w:val="18"/>
              </w:rPr>
              <w:t>V</w:t>
            </w:r>
            <w:r w:rsidRPr="009E1658">
              <w:rPr>
                <w:rFonts w:asciiTheme="minorHAnsi" w:hAnsiTheme="minorHAnsi" w:cstheme="minorHAnsi"/>
                <w:sz w:val="18"/>
              </w:rPr>
              <w:t xml:space="preserve">anaf 1 </w:t>
            </w:r>
            <w:r w:rsidR="00AF462B">
              <w:rPr>
                <w:rFonts w:asciiTheme="minorHAnsi" w:hAnsiTheme="minorHAnsi" w:cstheme="minorHAnsi"/>
                <w:sz w:val="18"/>
              </w:rPr>
              <w:t>maart</w:t>
            </w:r>
            <w:r w:rsidRPr="009E1658">
              <w:rPr>
                <w:rFonts w:asciiTheme="minorHAnsi" w:hAnsiTheme="minorHAnsi" w:cstheme="minorHAnsi"/>
                <w:sz w:val="18"/>
              </w:rPr>
              <w:t xml:space="preserve"> 20</w:t>
            </w:r>
            <w:r>
              <w:rPr>
                <w:rFonts w:asciiTheme="minorHAnsi" w:hAnsiTheme="minorHAnsi" w:cstheme="minorHAnsi"/>
                <w:sz w:val="18"/>
              </w:rPr>
              <w:t>2</w:t>
            </w:r>
            <w:r w:rsidR="00AF462B">
              <w:rPr>
                <w:rFonts w:asciiTheme="minorHAnsi" w:hAnsiTheme="minorHAnsi" w:cstheme="minorHAnsi"/>
                <w:sz w:val="18"/>
              </w:rPr>
              <w:t>1</w:t>
            </w:r>
          </w:p>
        </w:tc>
      </w:tr>
      <w:tr w:rsidR="00625A3A" w:rsidRPr="00CD58B9" w14:paraId="5A1A7E74" w14:textId="77777777">
        <w:tc>
          <w:tcPr>
            <w:tcW w:w="2830" w:type="dxa"/>
            <w:shd w:val="clear" w:color="auto" w:fill="auto"/>
          </w:tcPr>
          <w:p w14:paraId="6E2ACBCD" w14:textId="77777777" w:rsidR="00625A3A" w:rsidRPr="00CD58B9" w:rsidRDefault="00625A3A">
            <w:pPr>
              <w:spacing w:before="40" w:after="40"/>
              <w:rPr>
                <w:rFonts w:asciiTheme="minorHAnsi" w:hAnsiTheme="minorHAnsi" w:cstheme="minorHAnsi"/>
                <w:b/>
                <w:sz w:val="18"/>
              </w:rPr>
            </w:pPr>
            <w:r>
              <w:rPr>
                <w:rFonts w:asciiTheme="minorHAnsi" w:hAnsiTheme="minorHAnsi" w:cstheme="minorHAnsi"/>
                <w:b/>
                <w:sz w:val="18"/>
              </w:rPr>
              <w:t>Maand en j</w:t>
            </w:r>
            <w:r w:rsidRPr="00CD58B9">
              <w:rPr>
                <w:rFonts w:asciiTheme="minorHAnsi" w:hAnsiTheme="minorHAnsi" w:cstheme="minorHAnsi"/>
                <w:b/>
                <w:sz w:val="18"/>
              </w:rPr>
              <w:t>aar van start uitvoering</w:t>
            </w:r>
          </w:p>
        </w:tc>
        <w:tc>
          <w:tcPr>
            <w:tcW w:w="1701" w:type="dxa"/>
            <w:shd w:val="clear" w:color="auto" w:fill="auto"/>
          </w:tcPr>
          <w:p w14:paraId="7AD965FD" w14:textId="77777777" w:rsidR="00625A3A" w:rsidRPr="009E1658" w:rsidRDefault="00625A3A">
            <w:pPr>
              <w:spacing w:before="40" w:after="40"/>
              <w:rPr>
                <w:rFonts w:asciiTheme="minorHAnsi" w:hAnsiTheme="minorHAnsi" w:cstheme="minorHAnsi"/>
                <w:sz w:val="18"/>
              </w:rPr>
            </w:pPr>
          </w:p>
        </w:tc>
        <w:tc>
          <w:tcPr>
            <w:tcW w:w="4481" w:type="dxa"/>
            <w:shd w:val="clear" w:color="auto" w:fill="auto"/>
          </w:tcPr>
          <w:p w14:paraId="012A981F" w14:textId="77777777" w:rsidR="00625A3A" w:rsidRPr="009E1658" w:rsidRDefault="00625A3A">
            <w:pPr>
              <w:spacing w:before="40" w:after="40"/>
              <w:rPr>
                <w:rFonts w:asciiTheme="minorHAnsi" w:hAnsiTheme="minorHAnsi" w:cstheme="minorHAnsi"/>
                <w:sz w:val="18"/>
              </w:rPr>
            </w:pPr>
            <w:r>
              <w:rPr>
                <w:rFonts w:asciiTheme="minorHAnsi" w:hAnsiTheme="minorHAnsi" w:cstheme="minorHAnsi"/>
                <w:sz w:val="18"/>
              </w:rPr>
              <w:t>Startmaand en jaar opdracht</w:t>
            </w:r>
          </w:p>
        </w:tc>
      </w:tr>
      <w:tr w:rsidR="00625A3A" w:rsidRPr="00CD58B9" w14:paraId="2528873D" w14:textId="77777777">
        <w:tc>
          <w:tcPr>
            <w:tcW w:w="2830" w:type="dxa"/>
            <w:shd w:val="clear" w:color="auto" w:fill="auto"/>
          </w:tcPr>
          <w:p w14:paraId="457213E3" w14:textId="77777777" w:rsidR="00625A3A" w:rsidRPr="00CD58B9" w:rsidRDefault="00625A3A">
            <w:pPr>
              <w:spacing w:before="40" w:after="40"/>
              <w:rPr>
                <w:rFonts w:asciiTheme="minorHAnsi" w:hAnsiTheme="minorHAnsi" w:cstheme="minorHAnsi"/>
                <w:b/>
                <w:sz w:val="18"/>
              </w:rPr>
            </w:pPr>
            <w:r>
              <w:rPr>
                <w:rFonts w:asciiTheme="minorHAnsi" w:hAnsiTheme="minorHAnsi" w:cstheme="minorHAnsi"/>
                <w:b/>
                <w:sz w:val="18"/>
              </w:rPr>
              <w:t>Datum van oplevering en acceptatie</w:t>
            </w:r>
          </w:p>
        </w:tc>
        <w:tc>
          <w:tcPr>
            <w:tcW w:w="1701" w:type="dxa"/>
            <w:shd w:val="clear" w:color="auto" w:fill="auto"/>
          </w:tcPr>
          <w:p w14:paraId="4471D869" w14:textId="77777777" w:rsidR="00625A3A" w:rsidRPr="009E1658" w:rsidRDefault="00625A3A">
            <w:pPr>
              <w:spacing w:before="40" w:after="40"/>
              <w:rPr>
                <w:rFonts w:asciiTheme="minorHAnsi" w:hAnsiTheme="minorHAnsi" w:cstheme="minorHAnsi"/>
                <w:sz w:val="18"/>
              </w:rPr>
            </w:pPr>
          </w:p>
        </w:tc>
        <w:tc>
          <w:tcPr>
            <w:tcW w:w="4481" w:type="dxa"/>
            <w:shd w:val="clear" w:color="auto" w:fill="auto"/>
          </w:tcPr>
          <w:p w14:paraId="5E881207" w14:textId="77777777" w:rsidR="00625A3A" w:rsidRPr="009E1658" w:rsidRDefault="00625A3A">
            <w:pPr>
              <w:spacing w:before="40" w:after="40"/>
              <w:rPr>
                <w:rFonts w:asciiTheme="minorHAnsi" w:hAnsiTheme="minorHAnsi" w:cstheme="minorHAnsi"/>
                <w:sz w:val="18"/>
              </w:rPr>
            </w:pPr>
            <w:r>
              <w:rPr>
                <w:rFonts w:asciiTheme="minorHAnsi" w:hAnsiTheme="minorHAnsi" w:cstheme="minorHAnsi"/>
                <w:sz w:val="18"/>
              </w:rPr>
              <w:t>Datum van oplevering en acceptatie</w:t>
            </w:r>
          </w:p>
        </w:tc>
      </w:tr>
      <w:tr w:rsidR="00625A3A" w:rsidRPr="00CD58B9" w14:paraId="700DA57F" w14:textId="77777777">
        <w:tc>
          <w:tcPr>
            <w:tcW w:w="2830" w:type="dxa"/>
          </w:tcPr>
          <w:p w14:paraId="1ED8E9D5" w14:textId="77777777" w:rsidR="00625A3A" w:rsidRPr="00CD58B9" w:rsidRDefault="00625A3A">
            <w:pPr>
              <w:spacing w:before="40" w:after="40"/>
              <w:rPr>
                <w:rFonts w:asciiTheme="minorHAnsi" w:hAnsiTheme="minorHAnsi" w:cstheme="minorHAnsi"/>
                <w:b/>
                <w:sz w:val="18"/>
              </w:rPr>
            </w:pPr>
            <w:r w:rsidRPr="00CD58B9">
              <w:rPr>
                <w:rFonts w:asciiTheme="minorHAnsi" w:hAnsiTheme="minorHAnsi" w:cstheme="minorHAnsi"/>
                <w:b/>
                <w:sz w:val="18"/>
              </w:rPr>
              <w:t>Ten bewijsvoering van</w:t>
            </w:r>
          </w:p>
        </w:tc>
        <w:tc>
          <w:tcPr>
            <w:tcW w:w="1701" w:type="dxa"/>
          </w:tcPr>
          <w:p w14:paraId="028F4C7A" w14:textId="77777777" w:rsidR="00625A3A" w:rsidRPr="009E1658" w:rsidRDefault="00625A3A">
            <w:pPr>
              <w:spacing w:before="40" w:after="40"/>
              <w:rPr>
                <w:rFonts w:asciiTheme="minorHAnsi" w:hAnsiTheme="minorHAnsi" w:cstheme="minorHAnsi"/>
                <w:sz w:val="18"/>
              </w:rPr>
            </w:pPr>
            <w:r w:rsidRPr="009E1658">
              <w:rPr>
                <w:rFonts w:asciiTheme="minorHAnsi" w:hAnsiTheme="minorHAnsi" w:cstheme="minorHAnsi"/>
                <w:sz w:val="18"/>
              </w:rPr>
              <w:t>□ kerncompetentie</w:t>
            </w:r>
            <w:r>
              <w:rPr>
                <w:rFonts w:asciiTheme="minorHAnsi" w:hAnsiTheme="minorHAnsi" w:cstheme="minorHAnsi"/>
                <w:sz w:val="18"/>
              </w:rPr>
              <w:t xml:space="preserve"> 2</w:t>
            </w:r>
          </w:p>
          <w:p w14:paraId="4E758B5B" w14:textId="77777777" w:rsidR="00625A3A" w:rsidRPr="009E1658" w:rsidRDefault="00625A3A">
            <w:pPr>
              <w:spacing w:before="40" w:after="40"/>
              <w:rPr>
                <w:rFonts w:asciiTheme="minorHAnsi" w:hAnsiTheme="minorHAnsi" w:cstheme="minorHAnsi"/>
                <w:sz w:val="18"/>
              </w:rPr>
            </w:pPr>
          </w:p>
          <w:p w14:paraId="0E701441" w14:textId="77777777" w:rsidR="00625A3A" w:rsidRPr="009E1658" w:rsidRDefault="00625A3A">
            <w:pPr>
              <w:spacing w:before="40" w:after="40"/>
              <w:rPr>
                <w:rFonts w:asciiTheme="minorHAnsi" w:hAnsiTheme="minorHAnsi" w:cstheme="minorHAnsi"/>
                <w:sz w:val="18"/>
              </w:rPr>
            </w:pPr>
          </w:p>
          <w:p w14:paraId="7CC5C532" w14:textId="77777777" w:rsidR="00625A3A" w:rsidRPr="009E1658" w:rsidRDefault="00625A3A">
            <w:pPr>
              <w:spacing w:before="40" w:after="40"/>
              <w:rPr>
                <w:rFonts w:asciiTheme="minorHAnsi" w:hAnsiTheme="minorHAnsi" w:cstheme="minorHAnsi"/>
                <w:sz w:val="18"/>
              </w:rPr>
            </w:pPr>
          </w:p>
        </w:tc>
        <w:tc>
          <w:tcPr>
            <w:tcW w:w="4481" w:type="dxa"/>
          </w:tcPr>
          <w:p w14:paraId="7046AAA9" w14:textId="537B4FDB" w:rsidR="00255C0E" w:rsidRPr="00255C0E" w:rsidRDefault="00255C0E" w:rsidP="00255C0E">
            <w:pPr>
              <w:spacing w:before="40" w:after="40"/>
              <w:rPr>
                <w:rFonts w:asciiTheme="minorHAnsi" w:hAnsiTheme="minorHAnsi" w:cstheme="minorHAnsi"/>
                <w:sz w:val="18"/>
              </w:rPr>
            </w:pPr>
            <w:r w:rsidRPr="00255C0E">
              <w:rPr>
                <w:rFonts w:asciiTheme="minorHAnsi" w:hAnsiTheme="minorHAnsi" w:cstheme="minorHAnsi"/>
                <w:sz w:val="18"/>
              </w:rPr>
              <w:t>1.</w:t>
            </w:r>
            <w:r>
              <w:rPr>
                <w:rFonts w:asciiTheme="minorHAnsi" w:hAnsiTheme="minorHAnsi" w:cstheme="minorHAnsi"/>
                <w:sz w:val="18"/>
              </w:rPr>
              <w:t xml:space="preserve"> </w:t>
            </w:r>
            <w:r w:rsidRPr="00255C0E">
              <w:rPr>
                <w:rFonts w:asciiTheme="minorHAnsi" w:hAnsiTheme="minorHAnsi" w:cstheme="minorHAnsi"/>
                <w:sz w:val="18"/>
              </w:rPr>
              <w:t>Verzorgen van de dienstverlening in het kader van een projectmatige, turn-key uitrol voor tv’s, digiborden, interactieve beamers i.c.m. een whiteboard, videoconferencing sets, narrowcasting sets en/of touchscreens:</w:t>
            </w:r>
          </w:p>
          <w:p w14:paraId="620E1778" w14:textId="234A509C" w:rsidR="00255C0E" w:rsidRPr="00255C0E" w:rsidRDefault="00255C0E" w:rsidP="00255C0E">
            <w:pPr>
              <w:spacing w:before="40" w:after="40"/>
              <w:rPr>
                <w:rFonts w:asciiTheme="minorHAnsi" w:hAnsiTheme="minorHAnsi" w:cstheme="minorBidi"/>
                <w:sz w:val="18"/>
                <w:szCs w:val="18"/>
              </w:rPr>
            </w:pPr>
            <w:r w:rsidRPr="5B788A80">
              <w:rPr>
                <w:rFonts w:asciiTheme="minorHAnsi" w:hAnsiTheme="minorHAnsi" w:cstheme="minorBidi"/>
                <w:sz w:val="18"/>
                <w:szCs w:val="18"/>
              </w:rPr>
              <w:t xml:space="preserve">a. Aard: Inschrijver is in staat om op efficiënte en professionele wijze grootschalige aanverwante dienstverlening voor audiovisuele middelen te leveren waaronder i) turn-key uitrol, plaatsing, montage en installatie op locatie, ii) verzorgen </w:t>
            </w:r>
            <w:r w:rsidR="1484F041" w:rsidRPr="5B788A80">
              <w:rPr>
                <w:rFonts w:asciiTheme="minorHAnsi" w:hAnsiTheme="minorHAnsi" w:cstheme="minorBidi"/>
                <w:sz w:val="18"/>
                <w:szCs w:val="18"/>
              </w:rPr>
              <w:t>projectmanagement</w:t>
            </w:r>
            <w:r w:rsidRPr="5B788A80">
              <w:rPr>
                <w:rFonts w:asciiTheme="minorHAnsi" w:hAnsiTheme="minorHAnsi" w:cstheme="minorBidi"/>
                <w:sz w:val="18"/>
                <w:szCs w:val="18"/>
              </w:rPr>
              <w:t>, iii) instellen en configureren van de bijbehorende software, iv) afvoeren van verpakkingsmaterialen en v) instrueren/opleiden van gebruikers.</w:t>
            </w:r>
          </w:p>
          <w:p w14:paraId="4A2B0939" w14:textId="14F557ED" w:rsidR="00625A3A" w:rsidRPr="009E1658" w:rsidRDefault="00255C0E" w:rsidP="00255C0E">
            <w:pPr>
              <w:spacing w:before="40" w:after="40"/>
              <w:rPr>
                <w:rFonts w:asciiTheme="minorHAnsi" w:hAnsiTheme="minorHAnsi" w:cstheme="minorHAnsi"/>
                <w:sz w:val="18"/>
              </w:rPr>
            </w:pPr>
            <w:r w:rsidRPr="00255C0E">
              <w:rPr>
                <w:rFonts w:asciiTheme="minorHAnsi" w:hAnsiTheme="minorHAnsi" w:cstheme="minorHAnsi"/>
                <w:sz w:val="18"/>
              </w:rPr>
              <w:t>b.</w:t>
            </w:r>
            <w:r>
              <w:rPr>
                <w:rFonts w:asciiTheme="minorHAnsi" w:hAnsiTheme="minorHAnsi" w:cstheme="minorHAnsi"/>
                <w:sz w:val="18"/>
              </w:rPr>
              <w:t xml:space="preserve"> </w:t>
            </w:r>
            <w:r w:rsidRPr="00255C0E">
              <w:rPr>
                <w:rFonts w:asciiTheme="minorHAnsi" w:hAnsiTheme="minorHAnsi" w:cstheme="minorHAnsi"/>
                <w:sz w:val="18"/>
              </w:rPr>
              <w:t>Omvang: Het betreft deze dienstverlening voor ten minste de gelijktijdige projectmatige uitrol (binnen een periode van maximaal twee weken) van 15 eenheden.</w:t>
            </w:r>
          </w:p>
        </w:tc>
      </w:tr>
      <w:tr w:rsidR="00625A3A" w:rsidRPr="00CD58B9" w14:paraId="4C45A012" w14:textId="77777777">
        <w:trPr>
          <w:trHeight w:val="2232"/>
        </w:trPr>
        <w:tc>
          <w:tcPr>
            <w:tcW w:w="2830" w:type="dxa"/>
          </w:tcPr>
          <w:p w14:paraId="5692F884" w14:textId="2695377B" w:rsidR="00625A3A" w:rsidRPr="00CD58B9" w:rsidRDefault="00625A3A">
            <w:pPr>
              <w:spacing w:before="40" w:after="40"/>
              <w:rPr>
                <w:rFonts w:asciiTheme="minorHAnsi" w:hAnsiTheme="minorHAnsi" w:cstheme="minorHAnsi"/>
                <w:b/>
                <w:sz w:val="18"/>
              </w:rPr>
            </w:pPr>
            <w:r w:rsidRPr="00CD58B9">
              <w:rPr>
                <w:rFonts w:asciiTheme="minorHAnsi" w:hAnsiTheme="minorHAnsi" w:cstheme="minorHAnsi"/>
                <w:b/>
                <w:sz w:val="18"/>
                <w:u w:val="single"/>
              </w:rPr>
              <w:t>Aard</w:t>
            </w:r>
            <w:r w:rsidRPr="00CD58B9">
              <w:rPr>
                <w:rFonts w:asciiTheme="minorHAnsi" w:hAnsiTheme="minorHAnsi" w:cstheme="minorHAnsi"/>
                <w:b/>
                <w:sz w:val="18"/>
              </w:rPr>
              <w:t xml:space="preserve"> werkzaamheden m.b.t. kerncompetentie ten behoeve van de </w:t>
            </w:r>
            <w:r>
              <w:rPr>
                <w:rFonts w:asciiTheme="minorHAnsi" w:hAnsiTheme="minorHAnsi" w:cstheme="minorHAnsi"/>
                <w:b/>
                <w:sz w:val="18"/>
              </w:rPr>
              <w:t>Geschiktheidseis</w:t>
            </w:r>
            <w:r w:rsidRPr="00CD58B9">
              <w:rPr>
                <w:rFonts w:asciiTheme="minorHAnsi" w:hAnsiTheme="minorHAnsi" w:cstheme="minorHAnsi"/>
                <w:b/>
                <w:sz w:val="18"/>
              </w:rPr>
              <w:t xml:space="preserve"> ‘Kerncompetentie’</w:t>
            </w:r>
          </w:p>
          <w:p w14:paraId="5F54B1B3" w14:textId="77777777" w:rsidR="00625A3A" w:rsidRPr="00785F32" w:rsidRDefault="00625A3A">
            <w:pPr>
              <w:spacing w:before="40" w:after="40"/>
              <w:rPr>
                <w:rFonts w:asciiTheme="minorHAnsi" w:hAnsiTheme="minorHAnsi" w:cstheme="minorHAnsi"/>
                <w:b/>
                <w:sz w:val="18"/>
              </w:rPr>
            </w:pPr>
          </w:p>
        </w:tc>
        <w:tc>
          <w:tcPr>
            <w:tcW w:w="6182" w:type="dxa"/>
            <w:gridSpan w:val="2"/>
          </w:tcPr>
          <w:p w14:paraId="4F320062" w14:textId="77777777" w:rsidR="00625A3A" w:rsidRPr="005E50B7" w:rsidRDefault="00625A3A">
            <w:pPr>
              <w:spacing w:after="0"/>
              <w:contextualSpacing/>
              <w:rPr>
                <w:rFonts w:asciiTheme="minorHAnsi" w:hAnsiTheme="minorHAnsi" w:cstheme="minorHAnsi"/>
                <w:i/>
                <w:sz w:val="18"/>
              </w:rPr>
            </w:pPr>
          </w:p>
        </w:tc>
      </w:tr>
      <w:tr w:rsidR="00625A3A" w:rsidRPr="00CD58B9" w14:paraId="1F12D00C" w14:textId="77777777">
        <w:trPr>
          <w:trHeight w:val="2562"/>
        </w:trPr>
        <w:tc>
          <w:tcPr>
            <w:tcW w:w="2830" w:type="dxa"/>
            <w:tcBorders>
              <w:bottom w:val="nil"/>
            </w:tcBorders>
          </w:tcPr>
          <w:p w14:paraId="261A9EAB" w14:textId="4FA7702E" w:rsidR="00625A3A" w:rsidRPr="00785F32" w:rsidRDefault="00625A3A">
            <w:pPr>
              <w:spacing w:before="40" w:after="40"/>
              <w:rPr>
                <w:rFonts w:asciiTheme="minorHAnsi" w:hAnsiTheme="minorHAnsi" w:cstheme="minorHAnsi"/>
                <w:b/>
                <w:sz w:val="18"/>
              </w:rPr>
            </w:pPr>
            <w:r w:rsidRPr="00CD58B9">
              <w:rPr>
                <w:rFonts w:asciiTheme="minorHAnsi" w:hAnsiTheme="minorHAnsi" w:cstheme="minorHAnsi"/>
                <w:b/>
                <w:sz w:val="18"/>
                <w:u w:val="single"/>
              </w:rPr>
              <w:t>Omvang</w:t>
            </w:r>
            <w:r w:rsidRPr="00CD58B9">
              <w:rPr>
                <w:rFonts w:asciiTheme="minorHAnsi" w:hAnsiTheme="minorHAnsi" w:cstheme="minorHAnsi"/>
                <w:b/>
                <w:sz w:val="18"/>
              </w:rPr>
              <w:t xml:space="preserve"> werkzaamheden m.b.t. kerncompetentie ten behoeve van de </w:t>
            </w:r>
            <w:r>
              <w:rPr>
                <w:rFonts w:asciiTheme="minorHAnsi" w:hAnsiTheme="minorHAnsi" w:cstheme="minorHAnsi"/>
                <w:b/>
                <w:sz w:val="18"/>
              </w:rPr>
              <w:t>Geschiktheidseis</w:t>
            </w:r>
            <w:r w:rsidRPr="00CD58B9">
              <w:rPr>
                <w:rFonts w:asciiTheme="minorHAnsi" w:hAnsiTheme="minorHAnsi" w:cstheme="minorHAnsi"/>
                <w:b/>
                <w:sz w:val="18"/>
              </w:rPr>
              <w:t xml:space="preserve"> ‘Kerncompetenties’</w:t>
            </w:r>
          </w:p>
        </w:tc>
        <w:tc>
          <w:tcPr>
            <w:tcW w:w="6182" w:type="dxa"/>
            <w:gridSpan w:val="2"/>
            <w:tcBorders>
              <w:bottom w:val="nil"/>
            </w:tcBorders>
          </w:tcPr>
          <w:p w14:paraId="6645CE93" w14:textId="77777777" w:rsidR="00625A3A" w:rsidRPr="00633650" w:rsidRDefault="00625A3A">
            <w:pPr>
              <w:spacing w:before="40" w:after="40"/>
              <w:rPr>
                <w:rFonts w:asciiTheme="minorHAnsi" w:hAnsiTheme="minorHAnsi" w:cstheme="minorHAnsi"/>
                <w:i/>
                <w:sz w:val="18"/>
                <w:highlight w:val="yellow"/>
              </w:rPr>
            </w:pPr>
          </w:p>
        </w:tc>
      </w:tr>
      <w:tr w:rsidR="00625A3A" w:rsidRPr="00CD58B9" w14:paraId="4478F2ED" w14:textId="77777777">
        <w:tc>
          <w:tcPr>
            <w:tcW w:w="2830" w:type="dxa"/>
            <w:tcBorders>
              <w:top w:val="single" w:sz="4" w:space="0" w:color="auto"/>
            </w:tcBorders>
            <w:hideMark/>
          </w:tcPr>
          <w:p w14:paraId="2FC40C64" w14:textId="77777777" w:rsidR="00625A3A" w:rsidRPr="00CD58B9" w:rsidRDefault="00625A3A">
            <w:pPr>
              <w:spacing w:before="40" w:after="40"/>
              <w:rPr>
                <w:rFonts w:asciiTheme="minorHAnsi" w:hAnsiTheme="minorHAnsi" w:cstheme="minorHAnsi"/>
                <w:b/>
                <w:sz w:val="18"/>
              </w:rPr>
            </w:pPr>
            <w:r w:rsidRPr="00CD58B9">
              <w:rPr>
                <w:rFonts w:asciiTheme="minorHAnsi" w:hAnsiTheme="minorHAnsi" w:cstheme="minorHAnsi"/>
                <w:b/>
                <w:sz w:val="18"/>
              </w:rPr>
              <w:t>Plaats van uitvoering</w:t>
            </w:r>
          </w:p>
        </w:tc>
        <w:tc>
          <w:tcPr>
            <w:tcW w:w="6182" w:type="dxa"/>
            <w:gridSpan w:val="2"/>
            <w:tcBorders>
              <w:top w:val="single" w:sz="4" w:space="0" w:color="auto"/>
            </w:tcBorders>
          </w:tcPr>
          <w:p w14:paraId="0F1C1C5E" w14:textId="77777777" w:rsidR="00625A3A" w:rsidRPr="00CD58B9" w:rsidRDefault="00625A3A">
            <w:pPr>
              <w:spacing w:before="40" w:after="40"/>
              <w:rPr>
                <w:rFonts w:asciiTheme="minorHAnsi" w:hAnsiTheme="minorHAnsi" w:cstheme="minorHAnsi"/>
                <w:sz w:val="18"/>
              </w:rPr>
            </w:pPr>
          </w:p>
        </w:tc>
      </w:tr>
      <w:tr w:rsidR="00625A3A" w:rsidRPr="00CD58B9" w14:paraId="2893C081" w14:textId="77777777">
        <w:tc>
          <w:tcPr>
            <w:tcW w:w="2830" w:type="dxa"/>
            <w:hideMark/>
          </w:tcPr>
          <w:p w14:paraId="6F0C5173" w14:textId="77777777" w:rsidR="00625A3A" w:rsidRPr="00CD58B9" w:rsidRDefault="00625A3A">
            <w:pPr>
              <w:spacing w:before="40" w:after="40"/>
              <w:rPr>
                <w:rFonts w:asciiTheme="minorHAnsi" w:hAnsiTheme="minorHAnsi" w:cstheme="minorHAnsi"/>
                <w:b/>
                <w:sz w:val="18"/>
              </w:rPr>
            </w:pPr>
            <w:r w:rsidRPr="00CD58B9">
              <w:rPr>
                <w:rFonts w:asciiTheme="minorHAnsi" w:hAnsiTheme="minorHAnsi" w:cstheme="minorHAnsi"/>
                <w:b/>
                <w:sz w:val="18"/>
              </w:rPr>
              <w:t xml:space="preserve">Naam contactpersoon </w:t>
            </w:r>
          </w:p>
        </w:tc>
        <w:tc>
          <w:tcPr>
            <w:tcW w:w="6182" w:type="dxa"/>
            <w:gridSpan w:val="2"/>
          </w:tcPr>
          <w:p w14:paraId="469DA36F" w14:textId="77777777" w:rsidR="00625A3A" w:rsidRPr="00CD58B9" w:rsidRDefault="00625A3A">
            <w:pPr>
              <w:spacing w:before="40" w:after="40"/>
              <w:rPr>
                <w:rFonts w:asciiTheme="minorHAnsi" w:hAnsiTheme="minorHAnsi" w:cstheme="minorHAnsi"/>
                <w:sz w:val="18"/>
              </w:rPr>
            </w:pPr>
          </w:p>
        </w:tc>
      </w:tr>
      <w:tr w:rsidR="00625A3A" w:rsidRPr="00CD58B9" w14:paraId="73B64F83" w14:textId="77777777">
        <w:tc>
          <w:tcPr>
            <w:tcW w:w="2830" w:type="dxa"/>
            <w:hideMark/>
          </w:tcPr>
          <w:p w14:paraId="474CCCE9" w14:textId="77777777" w:rsidR="00625A3A" w:rsidRPr="00CD58B9" w:rsidRDefault="00625A3A">
            <w:pPr>
              <w:spacing w:before="40" w:after="40"/>
              <w:rPr>
                <w:rFonts w:asciiTheme="minorHAnsi" w:hAnsiTheme="minorHAnsi" w:cstheme="minorHAnsi"/>
                <w:b/>
                <w:sz w:val="18"/>
              </w:rPr>
            </w:pPr>
            <w:r w:rsidRPr="00CD58B9">
              <w:rPr>
                <w:rFonts w:asciiTheme="minorHAnsi" w:hAnsiTheme="minorHAnsi" w:cstheme="minorHAnsi"/>
                <w:b/>
                <w:sz w:val="18"/>
              </w:rPr>
              <w:t>Telefoonnummer contactpersoon</w:t>
            </w:r>
          </w:p>
        </w:tc>
        <w:tc>
          <w:tcPr>
            <w:tcW w:w="6182" w:type="dxa"/>
            <w:gridSpan w:val="2"/>
          </w:tcPr>
          <w:p w14:paraId="685DDB63" w14:textId="77777777" w:rsidR="00625A3A" w:rsidRPr="00CD58B9" w:rsidRDefault="00625A3A">
            <w:pPr>
              <w:spacing w:before="40" w:after="40"/>
              <w:rPr>
                <w:rFonts w:asciiTheme="minorHAnsi" w:hAnsiTheme="minorHAnsi" w:cstheme="minorHAnsi"/>
                <w:sz w:val="18"/>
              </w:rPr>
            </w:pPr>
          </w:p>
        </w:tc>
      </w:tr>
      <w:tr w:rsidR="00625A3A" w:rsidRPr="00CD58B9" w14:paraId="451422B6" w14:textId="77777777">
        <w:tc>
          <w:tcPr>
            <w:tcW w:w="2830" w:type="dxa"/>
            <w:hideMark/>
          </w:tcPr>
          <w:p w14:paraId="341539AB" w14:textId="77777777" w:rsidR="00625A3A" w:rsidRPr="00CD58B9" w:rsidRDefault="00625A3A">
            <w:pPr>
              <w:spacing w:before="40" w:after="40"/>
              <w:rPr>
                <w:rFonts w:asciiTheme="minorHAnsi" w:hAnsiTheme="minorHAnsi" w:cstheme="minorHAnsi"/>
                <w:b/>
                <w:sz w:val="18"/>
              </w:rPr>
            </w:pPr>
            <w:r w:rsidRPr="00CD58B9">
              <w:rPr>
                <w:rFonts w:asciiTheme="minorHAnsi" w:hAnsiTheme="minorHAnsi" w:cstheme="minorHAnsi"/>
                <w:b/>
                <w:sz w:val="18"/>
              </w:rPr>
              <w:t>E-mailadres contactpersoon</w:t>
            </w:r>
          </w:p>
        </w:tc>
        <w:tc>
          <w:tcPr>
            <w:tcW w:w="6182" w:type="dxa"/>
            <w:gridSpan w:val="2"/>
          </w:tcPr>
          <w:p w14:paraId="2D52304F" w14:textId="77777777" w:rsidR="00625A3A" w:rsidRPr="00CD58B9" w:rsidRDefault="00625A3A">
            <w:pPr>
              <w:spacing w:before="40" w:after="40"/>
              <w:rPr>
                <w:rFonts w:asciiTheme="minorHAnsi" w:hAnsiTheme="minorHAnsi" w:cstheme="minorHAnsi"/>
                <w:sz w:val="18"/>
              </w:rPr>
            </w:pPr>
          </w:p>
        </w:tc>
      </w:tr>
    </w:tbl>
    <w:p w14:paraId="30847C0E" w14:textId="77777777" w:rsidR="00625A3A" w:rsidRDefault="00625A3A" w:rsidP="00625A3A">
      <w:pPr>
        <w:rPr>
          <w:rFonts w:asciiTheme="minorHAnsi" w:hAnsiTheme="minorHAnsi" w:cstheme="minorHAnsi"/>
        </w:rPr>
      </w:pPr>
    </w:p>
    <w:p w14:paraId="0C4D63E3" w14:textId="2F245D4A" w:rsidR="00625A3A" w:rsidRDefault="00625A3A" w:rsidP="00625A3A">
      <w:pPr>
        <w:rPr>
          <w:rFonts w:asciiTheme="minorHAnsi" w:hAnsiTheme="minorHAnsi" w:cstheme="minorHAnsi"/>
        </w:rPr>
      </w:pPr>
      <w:r w:rsidRPr="00CD58B9">
        <w:rPr>
          <w:rFonts w:asciiTheme="minorHAnsi" w:hAnsiTheme="minorHAnsi" w:cstheme="minorHAnsi"/>
        </w:rPr>
        <w:lastRenderedPageBreak/>
        <w:t>Voor nadere toelichting over de minimumeisen t.a.v. de aard en omvang van de referentie</w:t>
      </w:r>
      <w:r>
        <w:rPr>
          <w:rFonts w:asciiTheme="minorHAnsi" w:hAnsiTheme="minorHAnsi" w:cstheme="minorHAnsi"/>
        </w:rPr>
        <w:t>s</w:t>
      </w:r>
      <w:r w:rsidRPr="00CD58B9">
        <w:rPr>
          <w:rFonts w:asciiTheme="minorHAnsi" w:hAnsiTheme="minorHAnsi" w:cstheme="minorHAnsi"/>
        </w:rPr>
        <w:t xml:space="preserve"> zie </w:t>
      </w:r>
      <w:r w:rsidR="00F23BC3">
        <w:rPr>
          <w:rFonts w:asciiTheme="minorHAnsi" w:hAnsiTheme="minorHAnsi" w:cstheme="minorHAnsi"/>
        </w:rPr>
        <w:t>Deel IV.4.3.</w:t>
      </w:r>
    </w:p>
    <w:p w14:paraId="042A8DE7" w14:textId="77777777" w:rsidR="00DF0EA8" w:rsidRDefault="00625A3A" w:rsidP="00DF0EA8">
      <w:pPr>
        <w:kinsoku w:val="0"/>
        <w:autoSpaceDE w:val="0"/>
        <w:autoSpaceDN w:val="0"/>
        <w:adjustRightInd w:val="0"/>
        <w:spacing w:after="140"/>
        <w:contextualSpacing/>
        <w:rPr>
          <w:rFonts w:asciiTheme="minorHAnsi" w:hAnsiTheme="minorHAnsi" w:cstheme="minorHAnsi"/>
          <w:i/>
        </w:rPr>
      </w:pPr>
      <w:r w:rsidRPr="00CD58B9">
        <w:rPr>
          <w:rFonts w:asciiTheme="minorHAnsi" w:hAnsiTheme="minorHAnsi" w:cstheme="minorHAnsi"/>
        </w:rPr>
        <w:t>Ondergetekende verklaart dat de opgegeven referentieopdracht</w:t>
      </w:r>
      <w:r>
        <w:rPr>
          <w:rFonts w:asciiTheme="minorHAnsi" w:hAnsiTheme="minorHAnsi" w:cstheme="minorHAnsi"/>
        </w:rPr>
        <w:t>en</w:t>
      </w:r>
      <w:r w:rsidRPr="00CD58B9">
        <w:rPr>
          <w:rFonts w:asciiTheme="minorHAnsi" w:hAnsiTheme="minorHAnsi" w:cstheme="minorHAnsi"/>
        </w:rPr>
        <w:t xml:space="preserve"> (en </w:t>
      </w:r>
      <w:r w:rsidRPr="00CD58B9">
        <w:rPr>
          <w:rFonts w:asciiTheme="minorHAnsi" w:hAnsiTheme="minorHAnsi" w:cstheme="minorHAnsi"/>
          <w:u w:val="single"/>
        </w:rPr>
        <w:t>alle</w:t>
      </w:r>
      <w:r w:rsidRPr="00CD58B9">
        <w:rPr>
          <w:rFonts w:asciiTheme="minorHAnsi" w:hAnsiTheme="minorHAnsi" w:cstheme="minorHAnsi"/>
        </w:rPr>
        <w:t xml:space="preserve"> in de kerncompetentie</w:t>
      </w:r>
      <w:r>
        <w:rPr>
          <w:rFonts w:asciiTheme="minorHAnsi" w:hAnsiTheme="minorHAnsi" w:cstheme="minorHAnsi"/>
        </w:rPr>
        <w:t>s</w:t>
      </w:r>
      <w:r w:rsidRPr="00CD58B9">
        <w:rPr>
          <w:rFonts w:asciiTheme="minorHAnsi" w:hAnsiTheme="minorHAnsi" w:cstheme="minorHAnsi"/>
        </w:rPr>
        <w:t xml:space="preserve"> genoemde leveringen/dienstverleningen in de referentieperiode (</w:t>
      </w:r>
      <w:r>
        <w:rPr>
          <w:rFonts w:asciiTheme="minorHAnsi" w:hAnsiTheme="minorHAnsi" w:cstheme="minorHAnsi"/>
        </w:rPr>
        <w:t xml:space="preserve">1 </w:t>
      </w:r>
      <w:r w:rsidR="008154FB">
        <w:rPr>
          <w:rFonts w:asciiTheme="minorHAnsi" w:hAnsiTheme="minorHAnsi" w:cstheme="minorHAnsi"/>
        </w:rPr>
        <w:t>maart</w:t>
      </w:r>
      <w:r w:rsidRPr="00CD58B9">
        <w:rPr>
          <w:rFonts w:asciiTheme="minorHAnsi" w:hAnsiTheme="minorHAnsi" w:cstheme="minorHAnsi"/>
        </w:rPr>
        <w:t xml:space="preserve"> 20</w:t>
      </w:r>
      <w:r>
        <w:rPr>
          <w:rFonts w:asciiTheme="minorHAnsi" w:hAnsiTheme="minorHAnsi" w:cstheme="minorHAnsi"/>
        </w:rPr>
        <w:t>2</w:t>
      </w:r>
      <w:r w:rsidR="008154FB">
        <w:rPr>
          <w:rFonts w:asciiTheme="minorHAnsi" w:hAnsiTheme="minorHAnsi" w:cstheme="minorHAnsi"/>
        </w:rPr>
        <w:t>1</w:t>
      </w:r>
      <w:r w:rsidRPr="00CD58B9">
        <w:rPr>
          <w:rFonts w:asciiTheme="minorHAnsi" w:hAnsiTheme="minorHAnsi" w:cstheme="minorHAnsi"/>
        </w:rPr>
        <w:t xml:space="preserve"> tot </w:t>
      </w:r>
      <w:r>
        <w:rPr>
          <w:rFonts w:asciiTheme="minorHAnsi" w:hAnsiTheme="minorHAnsi" w:cstheme="minorHAnsi"/>
        </w:rPr>
        <w:t xml:space="preserve">1 </w:t>
      </w:r>
      <w:r w:rsidR="00F23BC3">
        <w:rPr>
          <w:rFonts w:asciiTheme="minorHAnsi" w:hAnsiTheme="minorHAnsi" w:cstheme="minorHAnsi"/>
        </w:rPr>
        <w:t>maart</w:t>
      </w:r>
      <w:r w:rsidRPr="00CD58B9">
        <w:rPr>
          <w:rFonts w:asciiTheme="minorHAnsi" w:hAnsiTheme="minorHAnsi" w:cstheme="minorHAnsi"/>
        </w:rPr>
        <w:t xml:space="preserve"> 20</w:t>
      </w:r>
      <w:r>
        <w:rPr>
          <w:rFonts w:asciiTheme="minorHAnsi" w:hAnsiTheme="minorHAnsi" w:cstheme="minorHAnsi"/>
        </w:rPr>
        <w:t>2</w:t>
      </w:r>
      <w:r w:rsidR="008154FB">
        <w:rPr>
          <w:rFonts w:asciiTheme="minorHAnsi" w:hAnsiTheme="minorHAnsi" w:cstheme="minorHAnsi"/>
        </w:rPr>
        <w:t>4</w:t>
      </w:r>
      <w:r w:rsidRPr="00CD58B9">
        <w:rPr>
          <w:rFonts w:asciiTheme="minorHAnsi" w:hAnsiTheme="minorHAnsi" w:cstheme="minorHAnsi"/>
        </w:rPr>
        <w:t xml:space="preserve">)) naar tevredenheid van de </w:t>
      </w:r>
      <w:r>
        <w:rPr>
          <w:rFonts w:asciiTheme="minorHAnsi" w:hAnsiTheme="minorHAnsi" w:cstheme="minorHAnsi"/>
        </w:rPr>
        <w:t>(</w:t>
      </w:r>
      <w:r w:rsidRPr="00CD58B9">
        <w:rPr>
          <w:rFonts w:asciiTheme="minorHAnsi" w:hAnsiTheme="minorHAnsi" w:cstheme="minorHAnsi"/>
        </w:rPr>
        <w:t>toenmalige</w:t>
      </w:r>
      <w:r>
        <w:rPr>
          <w:rFonts w:asciiTheme="minorHAnsi" w:hAnsiTheme="minorHAnsi" w:cstheme="minorHAnsi"/>
        </w:rPr>
        <w:t>)</w:t>
      </w:r>
      <w:r w:rsidRPr="00CD58B9">
        <w:rPr>
          <w:rFonts w:asciiTheme="minorHAnsi" w:hAnsiTheme="minorHAnsi" w:cstheme="minorHAnsi"/>
        </w:rPr>
        <w:t xml:space="preserve"> opdrachtgever zijn uitgevoerd. </w:t>
      </w:r>
      <w:r>
        <w:rPr>
          <w:rFonts w:asciiTheme="minorHAnsi" w:hAnsiTheme="minorHAnsi" w:cstheme="minorHAnsi"/>
        </w:rPr>
        <w:t>Aanbestedende dienst</w:t>
      </w:r>
      <w:r w:rsidRPr="00CD58B9">
        <w:rPr>
          <w:rFonts w:asciiTheme="minorHAnsi" w:hAnsiTheme="minorHAnsi" w:cstheme="minorHAnsi"/>
        </w:rPr>
        <w:t xml:space="preserve"> behoudt zich het recht voor om zonder tussenkomst van de Inschrijver contact te zoeken met de opgegeven referent</w:t>
      </w:r>
      <w:r>
        <w:rPr>
          <w:rFonts w:asciiTheme="minorHAnsi" w:hAnsiTheme="minorHAnsi" w:cstheme="minorHAnsi"/>
        </w:rPr>
        <w:t>en</w:t>
      </w:r>
      <w:r w:rsidRPr="00CD58B9">
        <w:rPr>
          <w:rFonts w:asciiTheme="minorHAnsi" w:hAnsiTheme="minorHAnsi" w:cstheme="minorHAnsi"/>
        </w:rPr>
        <w:t xml:space="preserve"> om de kwaliteit van de geleverde dienstverlening en de tevredenheid van de referent</w:t>
      </w:r>
      <w:r>
        <w:rPr>
          <w:rFonts w:asciiTheme="minorHAnsi" w:hAnsiTheme="minorHAnsi" w:cstheme="minorHAnsi"/>
        </w:rPr>
        <w:t>en</w:t>
      </w:r>
      <w:r w:rsidRPr="00CD58B9">
        <w:rPr>
          <w:rFonts w:asciiTheme="minorHAnsi" w:hAnsiTheme="minorHAnsi" w:cstheme="minorHAnsi"/>
        </w:rPr>
        <w:t xml:space="preserve"> te toetsen. Mocht uit de controle blijken dat de referentieopdracht niet naar tevredenheid is uitgevoerd of dat de in de kerncompetentie</w:t>
      </w:r>
      <w:r>
        <w:rPr>
          <w:rFonts w:asciiTheme="minorHAnsi" w:hAnsiTheme="minorHAnsi" w:cstheme="minorHAnsi"/>
        </w:rPr>
        <w:t>s</w:t>
      </w:r>
      <w:r w:rsidRPr="00CD58B9">
        <w:rPr>
          <w:rFonts w:asciiTheme="minorHAnsi" w:hAnsiTheme="minorHAnsi" w:cstheme="minorHAnsi"/>
        </w:rPr>
        <w:t xml:space="preserve"> genoemde leveringen/dienstverleningen niet in de referentieperiode hebben plaatsgevonden, </w:t>
      </w:r>
      <w:r>
        <w:rPr>
          <w:rFonts w:asciiTheme="minorHAnsi" w:hAnsiTheme="minorHAnsi" w:cstheme="minorHAnsi"/>
        </w:rPr>
        <w:t xml:space="preserve">dan </w:t>
      </w:r>
      <w:r w:rsidRPr="00CD58B9">
        <w:rPr>
          <w:rFonts w:asciiTheme="minorHAnsi" w:hAnsiTheme="minorHAnsi" w:cstheme="minorHAnsi"/>
        </w:rPr>
        <w:t>wordt de referentie ongeldig verklaard en voldoet Inschrijver derhalve niet aan dit Geschiktheidscriterium</w:t>
      </w:r>
      <w:r w:rsidRPr="00CD58B9">
        <w:rPr>
          <w:rFonts w:asciiTheme="minorHAnsi" w:hAnsiTheme="minorHAnsi" w:cstheme="minorHAnsi"/>
          <w:i/>
        </w:rPr>
        <w:t>.</w:t>
      </w:r>
    </w:p>
    <w:p w14:paraId="5EEEBD23" w14:textId="77777777" w:rsidR="00DF0EA8" w:rsidRPr="0092333D" w:rsidRDefault="00DF0EA8" w:rsidP="00DF0EA8">
      <w:pPr>
        <w:kinsoku w:val="0"/>
        <w:autoSpaceDE w:val="0"/>
        <w:autoSpaceDN w:val="0"/>
        <w:adjustRightInd w:val="0"/>
        <w:spacing w:after="140"/>
        <w:contextual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07"/>
        <w:gridCol w:w="5039"/>
      </w:tblGrid>
      <w:tr w:rsidR="00DF0EA8" w:rsidRPr="00CD58B9" w14:paraId="62CBA242" w14:textId="77777777">
        <w:tc>
          <w:tcPr>
            <w:tcW w:w="5000" w:type="pct"/>
            <w:gridSpan w:val="2"/>
            <w:shd w:val="clear" w:color="auto" w:fill="1877BC"/>
          </w:tcPr>
          <w:p w14:paraId="6F92837F" w14:textId="77777777" w:rsidR="00DF0EA8" w:rsidRPr="000553F6" w:rsidRDefault="00DF0EA8">
            <w:pPr>
              <w:pStyle w:val="BTStandaardTabel"/>
              <w:spacing w:after="0"/>
              <w:rPr>
                <w:rFonts w:asciiTheme="minorHAnsi" w:hAnsiTheme="minorHAnsi"/>
                <w:b/>
                <w:bCs/>
                <w:sz w:val="22"/>
              </w:rPr>
            </w:pPr>
            <w:r>
              <w:rPr>
                <w:rFonts w:asciiTheme="minorHAnsi" w:hAnsiTheme="minorHAnsi"/>
                <w:b/>
                <w:bCs/>
                <w:color w:val="FFFFFF" w:themeColor="background1"/>
                <w:sz w:val="22"/>
              </w:rPr>
              <w:t>O</w:t>
            </w:r>
            <w:r w:rsidRPr="000553F6">
              <w:rPr>
                <w:rFonts w:asciiTheme="minorHAnsi" w:hAnsiTheme="minorHAnsi"/>
                <w:b/>
                <w:bCs/>
                <w:color w:val="FFFFFF" w:themeColor="background1"/>
                <w:sz w:val="22"/>
              </w:rPr>
              <w:t>ndertekening</w:t>
            </w:r>
            <w:r>
              <w:rPr>
                <w:rFonts w:asciiTheme="minorHAnsi" w:hAnsiTheme="minorHAnsi"/>
                <w:b/>
                <w:bCs/>
                <w:color w:val="FFFFFF" w:themeColor="background1"/>
                <w:sz w:val="22"/>
              </w:rPr>
              <w:t xml:space="preserve"> voor akkoord:</w:t>
            </w:r>
          </w:p>
        </w:tc>
      </w:tr>
      <w:tr w:rsidR="00DF0EA8" w:rsidRPr="00CD58B9" w14:paraId="1E855BFE" w14:textId="77777777">
        <w:tc>
          <w:tcPr>
            <w:tcW w:w="2304" w:type="pct"/>
          </w:tcPr>
          <w:p w14:paraId="391CB962" w14:textId="77777777" w:rsidR="00DF0EA8" w:rsidRPr="00CD58B9" w:rsidRDefault="00DF0EA8">
            <w:pPr>
              <w:pStyle w:val="BTStandaardTabel"/>
              <w:spacing w:after="0"/>
              <w:rPr>
                <w:rFonts w:asciiTheme="minorHAnsi" w:hAnsiTheme="minorHAnsi"/>
                <w:sz w:val="22"/>
              </w:rPr>
            </w:pPr>
            <w:r w:rsidRPr="00CD58B9">
              <w:rPr>
                <w:rFonts w:asciiTheme="minorHAnsi" w:hAnsiTheme="minorHAnsi"/>
                <w:sz w:val="22"/>
              </w:rPr>
              <w:t>Statutaire naam</w:t>
            </w:r>
            <w:r>
              <w:rPr>
                <w:rFonts w:asciiTheme="minorHAnsi" w:hAnsiTheme="minorHAnsi"/>
                <w:sz w:val="22"/>
              </w:rPr>
              <w:t xml:space="preserve"> Inschrijver:</w:t>
            </w:r>
          </w:p>
        </w:tc>
        <w:tc>
          <w:tcPr>
            <w:tcW w:w="2696" w:type="pct"/>
          </w:tcPr>
          <w:p w14:paraId="1E00C4A9" w14:textId="77777777" w:rsidR="00DF0EA8" w:rsidRPr="00CD58B9" w:rsidRDefault="00DF0EA8">
            <w:pPr>
              <w:pStyle w:val="BTStandaardTabel"/>
              <w:spacing w:after="0"/>
              <w:rPr>
                <w:rFonts w:asciiTheme="minorHAnsi" w:hAnsiTheme="minorHAnsi"/>
                <w:sz w:val="22"/>
              </w:rPr>
            </w:pPr>
          </w:p>
        </w:tc>
      </w:tr>
      <w:tr w:rsidR="00DF0EA8" w:rsidRPr="00CD58B9" w14:paraId="305513A8" w14:textId="77777777">
        <w:tc>
          <w:tcPr>
            <w:tcW w:w="2304" w:type="pct"/>
          </w:tcPr>
          <w:p w14:paraId="7D26D585" w14:textId="77777777" w:rsidR="00DF0EA8" w:rsidRPr="00CD58B9" w:rsidRDefault="00DF0EA8">
            <w:pPr>
              <w:pStyle w:val="BTStandaardTabel"/>
              <w:spacing w:after="0"/>
              <w:rPr>
                <w:rFonts w:asciiTheme="minorHAnsi" w:hAnsiTheme="minorHAnsi"/>
                <w:sz w:val="22"/>
              </w:rPr>
            </w:pPr>
            <w:r w:rsidRPr="00CD58B9">
              <w:rPr>
                <w:rFonts w:asciiTheme="minorHAnsi" w:hAnsiTheme="minorHAnsi"/>
                <w:sz w:val="22"/>
              </w:rPr>
              <w:t>Naam</w:t>
            </w:r>
            <w:r>
              <w:rPr>
                <w:rFonts w:asciiTheme="minorHAnsi" w:hAnsiTheme="minorHAnsi"/>
                <w:sz w:val="22"/>
              </w:rPr>
              <w:t xml:space="preserve"> volledig en zelfstandig tekenbevoegde: </w:t>
            </w:r>
          </w:p>
        </w:tc>
        <w:tc>
          <w:tcPr>
            <w:tcW w:w="2696" w:type="pct"/>
          </w:tcPr>
          <w:p w14:paraId="55DA3CA3" w14:textId="77777777" w:rsidR="00DF0EA8" w:rsidRPr="00CD58B9" w:rsidRDefault="00DF0EA8">
            <w:pPr>
              <w:pStyle w:val="BTStandaardTabel"/>
              <w:spacing w:after="0"/>
              <w:rPr>
                <w:rFonts w:asciiTheme="minorHAnsi" w:hAnsiTheme="minorHAnsi"/>
                <w:sz w:val="22"/>
              </w:rPr>
            </w:pPr>
          </w:p>
        </w:tc>
      </w:tr>
      <w:tr w:rsidR="00DF0EA8" w:rsidRPr="00CD58B9" w14:paraId="35A60C7F" w14:textId="77777777">
        <w:tc>
          <w:tcPr>
            <w:tcW w:w="2304" w:type="pct"/>
          </w:tcPr>
          <w:p w14:paraId="4ADFD0B9" w14:textId="77777777" w:rsidR="00DF0EA8" w:rsidRPr="00CD58B9" w:rsidRDefault="00DF0EA8">
            <w:pPr>
              <w:pStyle w:val="BTStandaardTabel"/>
              <w:spacing w:after="0"/>
              <w:rPr>
                <w:rFonts w:asciiTheme="minorHAnsi" w:hAnsiTheme="minorHAnsi"/>
                <w:sz w:val="22"/>
              </w:rPr>
            </w:pPr>
            <w:r w:rsidRPr="00CD58B9">
              <w:rPr>
                <w:rFonts w:asciiTheme="minorHAnsi" w:hAnsiTheme="minorHAnsi"/>
                <w:sz w:val="22"/>
              </w:rPr>
              <w:t>Functie</w:t>
            </w:r>
            <w:r>
              <w:rPr>
                <w:rFonts w:asciiTheme="minorHAnsi" w:hAnsiTheme="minorHAnsi"/>
                <w:sz w:val="22"/>
              </w:rPr>
              <w:t>:</w:t>
            </w:r>
          </w:p>
        </w:tc>
        <w:tc>
          <w:tcPr>
            <w:tcW w:w="2696" w:type="pct"/>
          </w:tcPr>
          <w:p w14:paraId="075727FF" w14:textId="77777777" w:rsidR="00DF0EA8" w:rsidRPr="00CD58B9" w:rsidRDefault="00DF0EA8">
            <w:pPr>
              <w:pStyle w:val="BTStandaardTabel"/>
              <w:spacing w:after="0"/>
              <w:rPr>
                <w:rFonts w:asciiTheme="minorHAnsi" w:hAnsiTheme="minorHAnsi"/>
                <w:sz w:val="22"/>
              </w:rPr>
            </w:pPr>
          </w:p>
        </w:tc>
      </w:tr>
      <w:tr w:rsidR="00DF0EA8" w:rsidRPr="00CD58B9" w14:paraId="35A848EA" w14:textId="77777777">
        <w:trPr>
          <w:trHeight w:val="1301"/>
        </w:trPr>
        <w:tc>
          <w:tcPr>
            <w:tcW w:w="2304" w:type="pct"/>
          </w:tcPr>
          <w:p w14:paraId="3E3A3A14" w14:textId="77777777" w:rsidR="00DF0EA8" w:rsidRPr="00CD58B9" w:rsidRDefault="00DF0EA8">
            <w:pPr>
              <w:pStyle w:val="BTStandaardTabel"/>
              <w:spacing w:after="0"/>
              <w:rPr>
                <w:rFonts w:asciiTheme="minorHAnsi" w:hAnsiTheme="minorHAnsi"/>
                <w:sz w:val="22"/>
              </w:rPr>
            </w:pPr>
            <w:r w:rsidRPr="00CD58B9">
              <w:rPr>
                <w:rFonts w:asciiTheme="minorHAnsi" w:hAnsiTheme="minorHAnsi"/>
                <w:sz w:val="22"/>
              </w:rPr>
              <w:t>Handtekening</w:t>
            </w:r>
            <w:r>
              <w:rPr>
                <w:rFonts w:asciiTheme="minorHAnsi" w:hAnsiTheme="minorHAnsi"/>
                <w:sz w:val="22"/>
              </w:rPr>
              <w:t>:</w:t>
            </w:r>
          </w:p>
          <w:p w14:paraId="5AD2F837" w14:textId="77777777" w:rsidR="00DF0EA8" w:rsidRPr="00CD58B9" w:rsidRDefault="00DF0EA8">
            <w:pPr>
              <w:pStyle w:val="BTStandaardTabel"/>
              <w:spacing w:after="0"/>
              <w:rPr>
                <w:rFonts w:asciiTheme="minorHAnsi" w:hAnsiTheme="minorHAnsi"/>
                <w:sz w:val="22"/>
              </w:rPr>
            </w:pPr>
          </w:p>
        </w:tc>
        <w:tc>
          <w:tcPr>
            <w:tcW w:w="2696" w:type="pct"/>
          </w:tcPr>
          <w:p w14:paraId="6A8945D9" w14:textId="77777777" w:rsidR="00DF0EA8" w:rsidRPr="00CD58B9" w:rsidRDefault="00DF0EA8">
            <w:pPr>
              <w:pStyle w:val="BTStandaardTabel"/>
              <w:spacing w:after="0"/>
              <w:rPr>
                <w:rFonts w:asciiTheme="minorHAnsi" w:hAnsiTheme="minorHAnsi"/>
                <w:sz w:val="22"/>
              </w:rPr>
            </w:pPr>
          </w:p>
          <w:p w14:paraId="2F4976F1" w14:textId="77777777" w:rsidR="00DF0EA8" w:rsidRPr="00CD58B9" w:rsidRDefault="00DF0EA8">
            <w:pPr>
              <w:pStyle w:val="BTStandaardTabel"/>
              <w:spacing w:after="0"/>
              <w:rPr>
                <w:rFonts w:asciiTheme="minorHAnsi" w:hAnsiTheme="minorHAnsi"/>
                <w:sz w:val="22"/>
              </w:rPr>
            </w:pPr>
          </w:p>
          <w:p w14:paraId="3064BE9D" w14:textId="77777777" w:rsidR="00DF0EA8" w:rsidRPr="00CD58B9" w:rsidRDefault="00DF0EA8">
            <w:pPr>
              <w:pStyle w:val="BTStandaardTabel"/>
              <w:spacing w:after="0"/>
              <w:rPr>
                <w:rFonts w:asciiTheme="minorHAnsi" w:hAnsiTheme="minorHAnsi"/>
                <w:sz w:val="22"/>
              </w:rPr>
            </w:pPr>
          </w:p>
          <w:p w14:paraId="23F15651" w14:textId="77777777" w:rsidR="00DF0EA8" w:rsidRPr="00CD58B9" w:rsidRDefault="00DF0EA8">
            <w:pPr>
              <w:pStyle w:val="BTStandaardTabel"/>
              <w:spacing w:after="0"/>
              <w:rPr>
                <w:rFonts w:asciiTheme="minorHAnsi" w:hAnsiTheme="minorHAnsi"/>
                <w:sz w:val="22"/>
              </w:rPr>
            </w:pPr>
          </w:p>
          <w:p w14:paraId="7C892DA0" w14:textId="77777777" w:rsidR="00DF0EA8" w:rsidRPr="00CD58B9" w:rsidRDefault="00DF0EA8">
            <w:pPr>
              <w:pStyle w:val="BTStandaardTabel"/>
              <w:spacing w:after="0"/>
              <w:rPr>
                <w:rFonts w:asciiTheme="minorHAnsi" w:hAnsiTheme="minorHAnsi"/>
                <w:sz w:val="22"/>
              </w:rPr>
            </w:pPr>
          </w:p>
        </w:tc>
      </w:tr>
      <w:tr w:rsidR="00DF0EA8" w:rsidRPr="00CD58B9" w14:paraId="375CF00F" w14:textId="77777777">
        <w:tc>
          <w:tcPr>
            <w:tcW w:w="2304" w:type="pct"/>
          </w:tcPr>
          <w:p w14:paraId="1402012B" w14:textId="77777777" w:rsidR="00DF0EA8" w:rsidRPr="00CD58B9" w:rsidRDefault="00DF0EA8">
            <w:pPr>
              <w:pStyle w:val="BTStandaardTabel"/>
              <w:spacing w:after="0"/>
              <w:rPr>
                <w:rFonts w:asciiTheme="minorHAnsi" w:hAnsiTheme="minorHAnsi"/>
                <w:sz w:val="22"/>
              </w:rPr>
            </w:pPr>
            <w:r w:rsidRPr="00CD58B9">
              <w:rPr>
                <w:rFonts w:asciiTheme="minorHAnsi" w:hAnsiTheme="minorHAnsi"/>
                <w:sz w:val="22"/>
              </w:rPr>
              <w:t>Datum</w:t>
            </w:r>
            <w:r>
              <w:rPr>
                <w:rFonts w:asciiTheme="minorHAnsi" w:hAnsiTheme="minorHAnsi"/>
                <w:sz w:val="22"/>
              </w:rPr>
              <w:t>:</w:t>
            </w:r>
          </w:p>
        </w:tc>
        <w:tc>
          <w:tcPr>
            <w:tcW w:w="2696" w:type="pct"/>
          </w:tcPr>
          <w:p w14:paraId="2BF37F07" w14:textId="77777777" w:rsidR="00DF0EA8" w:rsidRPr="00CD58B9" w:rsidRDefault="00DF0EA8">
            <w:pPr>
              <w:pStyle w:val="BTStandaardTabel"/>
              <w:spacing w:after="0"/>
              <w:rPr>
                <w:rFonts w:asciiTheme="minorHAnsi" w:hAnsiTheme="minorHAnsi"/>
                <w:sz w:val="22"/>
              </w:rPr>
            </w:pPr>
          </w:p>
        </w:tc>
      </w:tr>
    </w:tbl>
    <w:p w14:paraId="2EC4EF59" w14:textId="037231FD" w:rsidR="00D05304" w:rsidRDefault="00D05304" w:rsidP="00DF0EA8">
      <w:pPr>
        <w:rPr>
          <w:rFonts w:asciiTheme="minorHAnsi" w:hAnsiTheme="minorHAnsi" w:cstheme="minorHAnsi"/>
          <w:b/>
          <w:i/>
          <w:sz w:val="24"/>
          <w:szCs w:val="24"/>
          <w:lang w:eastAsia="en-US"/>
        </w:rPr>
      </w:pPr>
      <w:r>
        <w:rPr>
          <w:rFonts w:asciiTheme="minorHAnsi" w:hAnsiTheme="minorHAnsi"/>
          <w:b/>
          <w:bCs/>
          <w:sz w:val="24"/>
        </w:rPr>
        <w:br w:type="page"/>
      </w:r>
    </w:p>
    <w:p w14:paraId="61A61D4D" w14:textId="417D80D3" w:rsidR="000305AB" w:rsidRDefault="000305AB" w:rsidP="003127EF">
      <w:pPr>
        <w:pStyle w:val="Bijschrift"/>
        <w:spacing w:line="276" w:lineRule="auto"/>
        <w:rPr>
          <w:rFonts w:asciiTheme="minorHAnsi" w:hAnsiTheme="minorHAnsi"/>
          <w:b/>
          <w:bCs w:val="0"/>
          <w:sz w:val="24"/>
        </w:rPr>
      </w:pPr>
      <w:r>
        <w:rPr>
          <w:rFonts w:asciiTheme="minorHAnsi" w:hAnsiTheme="minorHAnsi"/>
          <w:b/>
          <w:bCs w:val="0"/>
          <w:sz w:val="24"/>
        </w:rPr>
        <w:lastRenderedPageBreak/>
        <w:t xml:space="preserve">Bijlage </w:t>
      </w:r>
      <w:r w:rsidR="00D05304">
        <w:rPr>
          <w:rFonts w:asciiTheme="minorHAnsi" w:hAnsiTheme="minorHAnsi"/>
          <w:b/>
          <w:bCs w:val="0"/>
          <w:sz w:val="24"/>
        </w:rPr>
        <w:t>3</w:t>
      </w:r>
      <w:r>
        <w:rPr>
          <w:rFonts w:asciiTheme="minorHAnsi" w:hAnsiTheme="minorHAnsi"/>
          <w:b/>
          <w:bCs w:val="0"/>
          <w:sz w:val="24"/>
        </w:rPr>
        <w:t xml:space="preserve">: </w:t>
      </w:r>
      <w:r w:rsidR="005D1279">
        <w:rPr>
          <w:rFonts w:asciiTheme="minorHAnsi" w:hAnsiTheme="minorHAnsi"/>
          <w:b/>
          <w:bCs w:val="0"/>
          <w:sz w:val="24"/>
        </w:rPr>
        <w:t>Programma van eisen</w:t>
      </w:r>
    </w:p>
    <w:p w14:paraId="40677EA1" w14:textId="22C71480" w:rsidR="00C76C61" w:rsidRDefault="000305AB">
      <w:pPr>
        <w:spacing w:line="240" w:lineRule="auto"/>
        <w:rPr>
          <w:lang w:eastAsia="en-US"/>
        </w:rPr>
      </w:pPr>
      <w:r>
        <w:rPr>
          <w:lang w:eastAsia="en-US"/>
        </w:rPr>
        <w:t xml:space="preserve">Zie </w:t>
      </w:r>
      <w:r w:rsidR="005260B1">
        <w:rPr>
          <w:lang w:eastAsia="en-US"/>
        </w:rPr>
        <w:t>separaat</w:t>
      </w:r>
      <w:r w:rsidR="00C76C61">
        <w:rPr>
          <w:lang w:eastAsia="en-US"/>
        </w:rPr>
        <w:t xml:space="preserve"> </w:t>
      </w:r>
      <w:r>
        <w:rPr>
          <w:lang w:eastAsia="en-US"/>
        </w:rPr>
        <w:t xml:space="preserve">bijgevoegd </w:t>
      </w:r>
      <w:r w:rsidR="00C76C61">
        <w:rPr>
          <w:lang w:eastAsia="en-US"/>
        </w:rPr>
        <w:t>document.</w:t>
      </w:r>
    </w:p>
    <w:p w14:paraId="7119FA9B" w14:textId="77777777" w:rsidR="00C76C61" w:rsidRDefault="00C76C61">
      <w:pPr>
        <w:spacing w:after="0" w:line="240" w:lineRule="auto"/>
        <w:rPr>
          <w:lang w:eastAsia="en-US"/>
        </w:rPr>
      </w:pPr>
      <w:r>
        <w:rPr>
          <w:lang w:eastAsia="en-US"/>
        </w:rPr>
        <w:br w:type="page"/>
      </w:r>
    </w:p>
    <w:p w14:paraId="0CB0015A" w14:textId="4FFBB775" w:rsidR="00C76C61" w:rsidRDefault="00C76C61" w:rsidP="00C76C61">
      <w:pPr>
        <w:pStyle w:val="Bijschrift"/>
        <w:spacing w:line="276" w:lineRule="auto"/>
        <w:rPr>
          <w:rFonts w:asciiTheme="minorHAnsi" w:hAnsiTheme="minorHAnsi"/>
          <w:b/>
          <w:bCs w:val="0"/>
          <w:sz w:val="24"/>
        </w:rPr>
      </w:pPr>
      <w:r>
        <w:rPr>
          <w:rFonts w:asciiTheme="minorHAnsi" w:hAnsiTheme="minorHAnsi"/>
          <w:b/>
          <w:bCs w:val="0"/>
          <w:sz w:val="24"/>
        </w:rPr>
        <w:lastRenderedPageBreak/>
        <w:t xml:space="preserve">Bijlage </w:t>
      </w:r>
      <w:r w:rsidR="00D05304">
        <w:rPr>
          <w:rFonts w:asciiTheme="minorHAnsi" w:hAnsiTheme="minorHAnsi"/>
          <w:b/>
          <w:bCs w:val="0"/>
          <w:sz w:val="24"/>
        </w:rPr>
        <w:t>4</w:t>
      </w:r>
      <w:r>
        <w:rPr>
          <w:rFonts w:asciiTheme="minorHAnsi" w:hAnsiTheme="minorHAnsi"/>
          <w:b/>
          <w:bCs w:val="0"/>
          <w:sz w:val="24"/>
        </w:rPr>
        <w:t xml:space="preserve">: </w:t>
      </w:r>
      <w:r w:rsidR="005D1279" w:rsidRPr="005D1279">
        <w:rPr>
          <w:rFonts w:asciiTheme="minorHAnsi" w:hAnsiTheme="minorHAnsi"/>
          <w:b/>
          <w:bCs w:val="0"/>
          <w:sz w:val="24"/>
        </w:rPr>
        <w:t>Concept Overeenkomst, Verwerkersovereenkomst versie 1.3 en AWBIT-2023</w:t>
      </w:r>
    </w:p>
    <w:p w14:paraId="40A58C2C" w14:textId="24E2F9D5" w:rsidR="00957E3F" w:rsidRDefault="00C76C61" w:rsidP="00C76C61">
      <w:pPr>
        <w:spacing w:line="240" w:lineRule="auto"/>
        <w:rPr>
          <w:lang w:eastAsia="en-US"/>
        </w:rPr>
      </w:pPr>
      <w:r>
        <w:rPr>
          <w:lang w:eastAsia="en-US"/>
        </w:rPr>
        <w:t xml:space="preserve">Zie </w:t>
      </w:r>
      <w:r w:rsidR="005260B1">
        <w:rPr>
          <w:lang w:eastAsia="en-US"/>
        </w:rPr>
        <w:t>separaat</w:t>
      </w:r>
      <w:r>
        <w:rPr>
          <w:lang w:eastAsia="en-US"/>
        </w:rPr>
        <w:t xml:space="preserve"> bijgevoegd document</w:t>
      </w:r>
      <w:r w:rsidR="00660EE0">
        <w:rPr>
          <w:lang w:eastAsia="en-US"/>
        </w:rPr>
        <w:t>en</w:t>
      </w:r>
      <w:r>
        <w:rPr>
          <w:lang w:eastAsia="en-US"/>
        </w:rPr>
        <w:t>.</w:t>
      </w:r>
    </w:p>
    <w:p w14:paraId="42FA6215" w14:textId="77777777" w:rsidR="00957E3F" w:rsidRDefault="00957E3F">
      <w:pPr>
        <w:spacing w:after="0" w:line="240" w:lineRule="auto"/>
        <w:rPr>
          <w:lang w:eastAsia="en-US"/>
        </w:rPr>
      </w:pPr>
      <w:r>
        <w:rPr>
          <w:lang w:eastAsia="en-US"/>
        </w:rPr>
        <w:br w:type="page"/>
      </w:r>
    </w:p>
    <w:p w14:paraId="1A91986C" w14:textId="4D85DE17" w:rsidR="00957E3F" w:rsidRDefault="00957E3F" w:rsidP="00957E3F">
      <w:pPr>
        <w:pStyle w:val="Bijschrift"/>
        <w:spacing w:line="276" w:lineRule="auto"/>
        <w:rPr>
          <w:rFonts w:asciiTheme="minorHAnsi" w:hAnsiTheme="minorHAnsi"/>
          <w:b/>
          <w:bCs w:val="0"/>
          <w:sz w:val="24"/>
        </w:rPr>
      </w:pPr>
      <w:r>
        <w:rPr>
          <w:rFonts w:asciiTheme="minorHAnsi" w:hAnsiTheme="minorHAnsi"/>
          <w:b/>
          <w:bCs w:val="0"/>
          <w:sz w:val="24"/>
        </w:rPr>
        <w:lastRenderedPageBreak/>
        <w:t xml:space="preserve">Bijlage </w:t>
      </w:r>
      <w:r w:rsidR="00D05304">
        <w:rPr>
          <w:rFonts w:asciiTheme="minorHAnsi" w:hAnsiTheme="minorHAnsi"/>
          <w:b/>
          <w:bCs w:val="0"/>
          <w:sz w:val="24"/>
        </w:rPr>
        <w:t>5</w:t>
      </w:r>
      <w:r>
        <w:rPr>
          <w:rFonts w:asciiTheme="minorHAnsi" w:hAnsiTheme="minorHAnsi"/>
          <w:b/>
          <w:bCs w:val="0"/>
          <w:sz w:val="24"/>
        </w:rPr>
        <w:t xml:space="preserve">: Prijzenblad </w:t>
      </w:r>
    </w:p>
    <w:p w14:paraId="20ECBFEA" w14:textId="48DAE6A0" w:rsidR="00957E3F" w:rsidRDefault="00957E3F" w:rsidP="00957E3F">
      <w:pPr>
        <w:spacing w:line="240" w:lineRule="auto"/>
        <w:rPr>
          <w:lang w:eastAsia="en-US"/>
        </w:rPr>
      </w:pPr>
      <w:r>
        <w:rPr>
          <w:lang w:eastAsia="en-US"/>
        </w:rPr>
        <w:t xml:space="preserve">(ingevuld in te dienen als Bijlage </w:t>
      </w:r>
      <w:r w:rsidR="00D84F11">
        <w:rPr>
          <w:lang w:eastAsia="en-US"/>
        </w:rPr>
        <w:t>5</w:t>
      </w:r>
      <w:r>
        <w:rPr>
          <w:lang w:eastAsia="en-US"/>
        </w:rPr>
        <w:t>: Prijzenblad ingevuld en ondertekend)</w:t>
      </w:r>
    </w:p>
    <w:p w14:paraId="143650A8" w14:textId="77777777" w:rsidR="005D1279" w:rsidRPr="00D568FA" w:rsidRDefault="005D1279" w:rsidP="005D1279">
      <w:r w:rsidRPr="00D568FA">
        <w:t>Prijscriterium 1: All-in totaalprijs realisatie, beheer, onderhoud en support initiële bestelling</w:t>
      </w:r>
    </w:p>
    <w:p w14:paraId="02C10318" w14:textId="485F8D8D" w:rsidR="005D1279" w:rsidRPr="00D568FA" w:rsidRDefault="005D1279" w:rsidP="005D1279">
      <w:r>
        <w:t>Inschrijvers dienen een all-in totaalprijs op te geven</w:t>
      </w:r>
      <w:r w:rsidRPr="00D568FA">
        <w:t xml:space="preserve">. </w:t>
      </w:r>
    </w:p>
    <w:tbl>
      <w:tblPr>
        <w:tblW w:w="5000" w:type="pct"/>
        <w:tblLayout w:type="fixed"/>
        <w:tblCellMar>
          <w:left w:w="70" w:type="dxa"/>
          <w:right w:w="70" w:type="dxa"/>
        </w:tblCellMar>
        <w:tblLook w:val="04A0" w:firstRow="1" w:lastRow="0" w:firstColumn="1" w:lastColumn="0" w:noHBand="0" w:noVBand="1"/>
      </w:tblPr>
      <w:tblGrid>
        <w:gridCol w:w="2918"/>
        <w:gridCol w:w="2142"/>
        <w:gridCol w:w="2144"/>
        <w:gridCol w:w="2142"/>
      </w:tblGrid>
      <w:tr w:rsidR="005D1279" w:rsidRPr="00D568FA" w14:paraId="703C7991" w14:textId="77777777">
        <w:trPr>
          <w:trHeight w:val="286"/>
        </w:trPr>
        <w:tc>
          <w:tcPr>
            <w:tcW w:w="1561" w:type="pct"/>
            <w:tcBorders>
              <w:top w:val="single" w:sz="4" w:space="0" w:color="auto"/>
              <w:left w:val="single" w:sz="4" w:space="0" w:color="auto"/>
              <w:bottom w:val="single" w:sz="4" w:space="0" w:color="auto"/>
              <w:right w:val="single" w:sz="4" w:space="0" w:color="auto"/>
            </w:tcBorders>
            <w:shd w:val="clear" w:color="auto" w:fill="0E77BD"/>
            <w:noWrap/>
            <w:vAlign w:val="bottom"/>
            <w:hideMark/>
          </w:tcPr>
          <w:p w14:paraId="41A05CD3" w14:textId="77777777" w:rsidR="005D1279" w:rsidRPr="00D568FA" w:rsidRDefault="005D1279">
            <w:pPr>
              <w:rPr>
                <w:b/>
                <w:color w:val="FFFFFF" w:themeColor="background1"/>
              </w:rPr>
            </w:pPr>
            <w:r w:rsidRPr="00D568FA">
              <w:rPr>
                <w:b/>
                <w:color w:val="FFFFFF" w:themeColor="background1"/>
              </w:rPr>
              <w:t>Audiovisuele middelen en dienstverlening</w:t>
            </w:r>
          </w:p>
        </w:tc>
        <w:tc>
          <w:tcPr>
            <w:tcW w:w="1146" w:type="pct"/>
            <w:tcBorders>
              <w:top w:val="single" w:sz="4" w:space="0" w:color="auto"/>
              <w:left w:val="nil"/>
              <w:bottom w:val="single" w:sz="4" w:space="0" w:color="auto"/>
              <w:right w:val="single" w:sz="4" w:space="0" w:color="auto"/>
            </w:tcBorders>
            <w:shd w:val="clear" w:color="auto" w:fill="0E77BD"/>
            <w:vAlign w:val="bottom"/>
            <w:hideMark/>
          </w:tcPr>
          <w:p w14:paraId="4015F1D5" w14:textId="77777777" w:rsidR="005D1279" w:rsidRPr="00D568FA" w:rsidRDefault="005D1279">
            <w:pPr>
              <w:jc w:val="center"/>
              <w:rPr>
                <w:b/>
                <w:color w:val="FFFFFF" w:themeColor="background1"/>
              </w:rPr>
            </w:pPr>
            <w:r w:rsidRPr="00D568FA">
              <w:rPr>
                <w:b/>
                <w:color w:val="FFFFFF" w:themeColor="background1"/>
              </w:rPr>
              <w:t>all-in totaalprijs</w:t>
            </w:r>
          </w:p>
          <w:p w14:paraId="24EB476E" w14:textId="77777777" w:rsidR="005D1279" w:rsidRPr="00D568FA" w:rsidRDefault="005D1279">
            <w:pPr>
              <w:jc w:val="center"/>
              <w:rPr>
                <w:b/>
                <w:color w:val="FFFFFF" w:themeColor="background1"/>
              </w:rPr>
            </w:pPr>
          </w:p>
        </w:tc>
        <w:tc>
          <w:tcPr>
            <w:tcW w:w="1147" w:type="pct"/>
            <w:tcBorders>
              <w:top w:val="single" w:sz="4" w:space="0" w:color="auto"/>
              <w:left w:val="nil"/>
              <w:bottom w:val="single" w:sz="4" w:space="0" w:color="auto"/>
              <w:right w:val="single" w:sz="4" w:space="0" w:color="auto"/>
            </w:tcBorders>
            <w:shd w:val="clear" w:color="auto" w:fill="0E77BD"/>
            <w:noWrap/>
            <w:vAlign w:val="bottom"/>
            <w:hideMark/>
          </w:tcPr>
          <w:p w14:paraId="712012A3" w14:textId="77777777" w:rsidR="005D1279" w:rsidRPr="00D568FA" w:rsidRDefault="005D1279">
            <w:pPr>
              <w:jc w:val="center"/>
              <w:rPr>
                <w:b/>
                <w:color w:val="FFFFFF" w:themeColor="background1"/>
              </w:rPr>
            </w:pPr>
            <w:r w:rsidRPr="00D568FA">
              <w:rPr>
                <w:b/>
                <w:color w:val="FFFFFF" w:themeColor="background1"/>
              </w:rPr>
              <w:t>minimum prijs</w:t>
            </w:r>
          </w:p>
        </w:tc>
        <w:tc>
          <w:tcPr>
            <w:tcW w:w="1147" w:type="pct"/>
            <w:tcBorders>
              <w:top w:val="single" w:sz="4" w:space="0" w:color="auto"/>
              <w:left w:val="nil"/>
              <w:bottom w:val="single" w:sz="4" w:space="0" w:color="auto"/>
              <w:right w:val="single" w:sz="4" w:space="0" w:color="auto"/>
            </w:tcBorders>
            <w:shd w:val="clear" w:color="auto" w:fill="0E77BD"/>
            <w:noWrap/>
            <w:vAlign w:val="bottom"/>
            <w:hideMark/>
          </w:tcPr>
          <w:p w14:paraId="7677E296" w14:textId="77777777" w:rsidR="005D1279" w:rsidRPr="00D568FA" w:rsidRDefault="005D1279">
            <w:pPr>
              <w:jc w:val="center"/>
              <w:rPr>
                <w:b/>
                <w:color w:val="FFFFFF" w:themeColor="background1"/>
              </w:rPr>
            </w:pPr>
            <w:r w:rsidRPr="00D568FA">
              <w:rPr>
                <w:b/>
                <w:color w:val="FFFFFF" w:themeColor="background1"/>
              </w:rPr>
              <w:t>maximum prijs</w:t>
            </w:r>
          </w:p>
        </w:tc>
      </w:tr>
      <w:tr w:rsidR="005D1279" w:rsidRPr="00D568FA" w14:paraId="2EF2E13C" w14:textId="77777777">
        <w:trPr>
          <w:trHeight w:val="300"/>
        </w:trPr>
        <w:tc>
          <w:tcPr>
            <w:tcW w:w="1561" w:type="pct"/>
            <w:tcBorders>
              <w:top w:val="single" w:sz="4" w:space="0" w:color="auto"/>
              <w:left w:val="single" w:sz="4" w:space="0" w:color="auto"/>
              <w:bottom w:val="single" w:sz="4" w:space="0" w:color="auto"/>
              <w:right w:val="single" w:sz="4" w:space="0" w:color="auto"/>
            </w:tcBorders>
            <w:shd w:val="clear" w:color="auto" w:fill="auto"/>
            <w:noWrap/>
          </w:tcPr>
          <w:p w14:paraId="5B10B13A" w14:textId="77777777" w:rsidR="005D1279" w:rsidRPr="00D568FA" w:rsidRDefault="005D1279">
            <w:r w:rsidRPr="00D568FA">
              <w:rPr>
                <w:b/>
              </w:rPr>
              <w:t>Totaalprijs excl. BTW</w:t>
            </w:r>
          </w:p>
        </w:tc>
        <w:tc>
          <w:tcPr>
            <w:tcW w:w="1146" w:type="pct"/>
            <w:tcBorders>
              <w:top w:val="single" w:sz="4" w:space="0" w:color="auto"/>
              <w:left w:val="nil"/>
              <w:bottom w:val="single" w:sz="4" w:space="0" w:color="auto"/>
              <w:right w:val="single" w:sz="4" w:space="0" w:color="auto"/>
            </w:tcBorders>
            <w:shd w:val="clear" w:color="auto" w:fill="00FF00"/>
            <w:noWrap/>
            <w:vAlign w:val="bottom"/>
          </w:tcPr>
          <w:p w14:paraId="2A6BDA29" w14:textId="77777777" w:rsidR="005D1279" w:rsidRPr="00D568FA" w:rsidRDefault="005D1279">
            <w:r w:rsidRPr="00D568FA">
              <w:t xml:space="preserve"> €    </w:t>
            </w:r>
          </w:p>
        </w:tc>
        <w:tc>
          <w:tcPr>
            <w:tcW w:w="1147" w:type="pct"/>
            <w:tcBorders>
              <w:top w:val="single" w:sz="4" w:space="0" w:color="auto"/>
              <w:left w:val="nil"/>
              <w:bottom w:val="single" w:sz="4" w:space="0" w:color="auto"/>
              <w:right w:val="single" w:sz="4" w:space="0" w:color="auto"/>
            </w:tcBorders>
            <w:shd w:val="clear" w:color="auto" w:fill="auto"/>
            <w:noWrap/>
            <w:vAlign w:val="bottom"/>
          </w:tcPr>
          <w:p w14:paraId="069D1371" w14:textId="77777777" w:rsidR="005D1279" w:rsidRPr="00D568FA" w:rsidRDefault="005D1279" w:rsidP="00660EE0">
            <w:pPr>
              <w:jc w:val="center"/>
            </w:pPr>
            <w:r w:rsidRPr="00D568FA">
              <w:t>€ 155.000</w:t>
            </w:r>
          </w:p>
        </w:tc>
        <w:tc>
          <w:tcPr>
            <w:tcW w:w="1147" w:type="pct"/>
            <w:tcBorders>
              <w:top w:val="single" w:sz="4" w:space="0" w:color="auto"/>
              <w:left w:val="nil"/>
              <w:bottom w:val="single" w:sz="4" w:space="0" w:color="auto"/>
              <w:right w:val="single" w:sz="4" w:space="0" w:color="auto"/>
            </w:tcBorders>
            <w:shd w:val="clear" w:color="auto" w:fill="auto"/>
            <w:noWrap/>
            <w:vAlign w:val="bottom"/>
          </w:tcPr>
          <w:p w14:paraId="52FF8089" w14:textId="77777777" w:rsidR="005D1279" w:rsidRPr="00D568FA" w:rsidRDefault="005D1279" w:rsidP="00660EE0">
            <w:pPr>
              <w:jc w:val="center"/>
            </w:pPr>
            <w:r w:rsidRPr="00D568FA">
              <w:t>€ 225.000</w:t>
            </w:r>
          </w:p>
        </w:tc>
      </w:tr>
      <w:tr w:rsidR="005D1279" w:rsidRPr="00D568FA" w14:paraId="3BEE13E5" w14:textId="77777777">
        <w:trPr>
          <w:trHeight w:val="46"/>
        </w:trPr>
        <w:tc>
          <w:tcPr>
            <w:tcW w:w="1561" w:type="pct"/>
            <w:tcBorders>
              <w:top w:val="single" w:sz="4" w:space="0" w:color="auto"/>
            </w:tcBorders>
            <w:shd w:val="clear" w:color="auto" w:fill="auto"/>
            <w:noWrap/>
            <w:vAlign w:val="bottom"/>
          </w:tcPr>
          <w:p w14:paraId="36B78FFE" w14:textId="77777777" w:rsidR="005D1279" w:rsidRPr="00D568FA" w:rsidRDefault="005D1279">
            <w:pPr>
              <w:rPr>
                <w:b/>
              </w:rPr>
            </w:pPr>
          </w:p>
        </w:tc>
        <w:tc>
          <w:tcPr>
            <w:tcW w:w="1146" w:type="pct"/>
            <w:tcBorders>
              <w:top w:val="single" w:sz="4" w:space="0" w:color="auto"/>
              <w:right w:val="single" w:sz="4" w:space="0" w:color="auto"/>
            </w:tcBorders>
            <w:shd w:val="clear" w:color="auto" w:fill="auto"/>
            <w:noWrap/>
            <w:vAlign w:val="bottom"/>
          </w:tcPr>
          <w:p w14:paraId="3B1BCAE8" w14:textId="77777777" w:rsidR="005D1279" w:rsidRPr="00D568FA" w:rsidRDefault="005D1279"/>
        </w:tc>
        <w:tc>
          <w:tcPr>
            <w:tcW w:w="114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43F2A2" w14:textId="77777777" w:rsidR="005D1279" w:rsidRPr="00D568FA" w:rsidRDefault="005D1279">
            <w:pPr>
              <w:jc w:val="center"/>
              <w:rPr>
                <w:b/>
              </w:rPr>
            </w:pPr>
            <w:r w:rsidRPr="00D568FA">
              <w:rPr>
                <w:b/>
              </w:rPr>
              <w:t>min. totaalprijs</w:t>
            </w:r>
          </w:p>
        </w:tc>
        <w:tc>
          <w:tcPr>
            <w:tcW w:w="114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C00E37" w14:textId="77777777" w:rsidR="005D1279" w:rsidRPr="00D568FA" w:rsidRDefault="005D1279">
            <w:pPr>
              <w:jc w:val="center"/>
              <w:rPr>
                <w:b/>
              </w:rPr>
            </w:pPr>
            <w:r w:rsidRPr="00D568FA">
              <w:rPr>
                <w:b/>
              </w:rPr>
              <w:t>max. totaalprijs</w:t>
            </w:r>
          </w:p>
        </w:tc>
      </w:tr>
    </w:tbl>
    <w:p w14:paraId="377E0FB5" w14:textId="77777777" w:rsidR="005D1279" w:rsidRPr="00D568FA" w:rsidRDefault="005D1279" w:rsidP="005D1279">
      <w:pPr>
        <w:spacing w:before="240" w:after="0"/>
        <w:rPr>
          <w:rFonts w:cs="Arial"/>
          <w:u w:val="single"/>
        </w:rPr>
      </w:pPr>
      <w:r w:rsidRPr="00D568FA">
        <w:rPr>
          <w:rFonts w:cs="Arial"/>
          <w:u w:val="single"/>
        </w:rPr>
        <w:t>Prijsvoorwaarden</w:t>
      </w:r>
    </w:p>
    <w:p w14:paraId="7A2D7295" w14:textId="77777777" w:rsidR="005D1279" w:rsidRPr="00D568FA" w:rsidRDefault="005D1279" w:rsidP="005D1279">
      <w:r w:rsidRPr="00D568FA">
        <w:t>Bij de all-inclusive prijsopgave gelden de volgende uitgangspunten en nadere voorwaarden:</w:t>
      </w:r>
    </w:p>
    <w:p w14:paraId="3C91CA8C" w14:textId="77777777" w:rsidR="005D1279" w:rsidRPr="00D568FA" w:rsidRDefault="005D1279" w:rsidP="007F6F31">
      <w:pPr>
        <w:pStyle w:val="Lijstalinea"/>
        <w:numPr>
          <w:ilvl w:val="0"/>
          <w:numId w:val="24"/>
        </w:numPr>
        <w:tabs>
          <w:tab w:val="num" w:pos="340"/>
        </w:tabs>
        <w:rPr>
          <w:sz w:val="22"/>
          <w:szCs w:val="22"/>
        </w:rPr>
      </w:pPr>
      <w:r w:rsidRPr="00D568FA">
        <w:rPr>
          <w:sz w:val="22"/>
          <w:szCs w:val="22"/>
        </w:rPr>
        <w:t>Uw totale all-in prijsopgave dient binnen de bandbreedte (inclusief de genoemde grensbedragen) te vallen. Een prijsopgave die buiten de bandbreedte valt, is niet toegestaan en leidt tot uitsluiting van deelname aan deze aanbesteding.</w:t>
      </w:r>
    </w:p>
    <w:p w14:paraId="40141F9F" w14:textId="77777777" w:rsidR="005D1279" w:rsidRPr="00D568FA" w:rsidRDefault="005D1279" w:rsidP="007F6F31">
      <w:pPr>
        <w:pStyle w:val="Lijstalinea"/>
        <w:numPr>
          <w:ilvl w:val="0"/>
          <w:numId w:val="24"/>
        </w:numPr>
        <w:tabs>
          <w:tab w:val="num" w:pos="340"/>
        </w:tabs>
        <w:rPr>
          <w:sz w:val="22"/>
          <w:szCs w:val="22"/>
        </w:rPr>
      </w:pPr>
      <w:r w:rsidRPr="00D568FA">
        <w:rPr>
          <w:sz w:val="22"/>
          <w:szCs w:val="22"/>
        </w:rPr>
        <w:t xml:space="preserve">De prijzen dienen inclusief milieubijdrage, opslagkosten, distributie-, transport- en alle overige kosten te zijn. </w:t>
      </w:r>
      <w:r>
        <w:rPr>
          <w:sz w:val="22"/>
          <w:szCs w:val="22"/>
        </w:rPr>
        <w:t>Inschrijvingen</w:t>
      </w:r>
      <w:r w:rsidRPr="00D568FA">
        <w:rPr>
          <w:sz w:val="22"/>
          <w:szCs w:val="22"/>
        </w:rPr>
        <w:t xml:space="preserve"> waarbij deze kosten separaat vermeld staan, worden niet in behandeling genomen. Opdrachtnemer berekent geen afleveringskosten ongeacht de aard en de locatie van de levering.</w:t>
      </w:r>
    </w:p>
    <w:p w14:paraId="5F0DEA88" w14:textId="77777777" w:rsidR="005D1279" w:rsidRPr="00D568FA" w:rsidRDefault="005D1279" w:rsidP="007F6F31">
      <w:pPr>
        <w:pStyle w:val="Lijstalinea"/>
        <w:numPr>
          <w:ilvl w:val="0"/>
          <w:numId w:val="24"/>
        </w:numPr>
        <w:tabs>
          <w:tab w:val="num" w:pos="340"/>
        </w:tabs>
        <w:rPr>
          <w:sz w:val="22"/>
          <w:szCs w:val="22"/>
        </w:rPr>
      </w:pPr>
      <w:r w:rsidRPr="00D568FA">
        <w:rPr>
          <w:sz w:val="22"/>
          <w:szCs w:val="22"/>
        </w:rPr>
        <w:t xml:space="preserve">U dient een uitgebreide specificatie mee te sturen per onderdeel (leveringen, diensten en bijkomende materialen) </w:t>
      </w:r>
      <w:r>
        <w:rPr>
          <w:sz w:val="22"/>
          <w:szCs w:val="22"/>
        </w:rPr>
        <w:t>bij</w:t>
      </w:r>
      <w:r w:rsidRPr="00D568FA">
        <w:rPr>
          <w:sz w:val="22"/>
          <w:szCs w:val="22"/>
        </w:rPr>
        <w:t xml:space="preserve"> het prijzenblad.</w:t>
      </w:r>
    </w:p>
    <w:p w14:paraId="33EB4018" w14:textId="77777777" w:rsidR="005D1279" w:rsidRPr="00D568FA" w:rsidRDefault="005D1279" w:rsidP="007F6F31">
      <w:pPr>
        <w:pStyle w:val="Lijstalinea"/>
        <w:numPr>
          <w:ilvl w:val="0"/>
          <w:numId w:val="24"/>
        </w:numPr>
        <w:tabs>
          <w:tab w:val="num" w:pos="340"/>
        </w:tabs>
        <w:rPr>
          <w:sz w:val="22"/>
          <w:szCs w:val="22"/>
        </w:rPr>
      </w:pPr>
      <w:r w:rsidRPr="00D568FA">
        <w:rPr>
          <w:sz w:val="22"/>
          <w:szCs w:val="22"/>
        </w:rPr>
        <w:t>De prijzen die u hier opgeeft in uw specificatie gelden als maximum en vaste prijzen en worden als zodanig opgenomen in de Overeenkomst na gunning, exclusief indexering. Dit betekent voor concrete offertes die door u gedurende de looptijd van de Overeenkomst worden uitgebracht dat de gehanteerde prijzen voor de door u geprijsde onderdelen gelijk zijn aan of lager dan in de Overeenkomst is opgenomen.</w:t>
      </w:r>
    </w:p>
    <w:p w14:paraId="6306A6A4" w14:textId="77777777" w:rsidR="005D1279" w:rsidRPr="00D568FA" w:rsidRDefault="005D1279" w:rsidP="007F6F31">
      <w:pPr>
        <w:pStyle w:val="Lijstalinea"/>
        <w:numPr>
          <w:ilvl w:val="0"/>
          <w:numId w:val="24"/>
        </w:numPr>
        <w:tabs>
          <w:tab w:val="num" w:pos="340"/>
        </w:tabs>
        <w:rPr>
          <w:sz w:val="22"/>
          <w:szCs w:val="22"/>
        </w:rPr>
      </w:pPr>
      <w:r w:rsidRPr="00D568FA">
        <w:rPr>
          <w:sz w:val="22"/>
          <w:szCs w:val="22"/>
        </w:rPr>
        <w:t>De door Inschrijver opgegeven prijzen dekken alle in het aanbestedingsdocument opgenomen eisen. Dit betekent dat alle kosten - zowel materiaal als uren - in het door Inschrijver aangeboden vaste opslagpercentage zijn verwerkt.</w:t>
      </w:r>
    </w:p>
    <w:p w14:paraId="1133DE30" w14:textId="77777777" w:rsidR="005D1279" w:rsidRPr="00D568FA" w:rsidRDefault="005D1279" w:rsidP="007F6F31">
      <w:pPr>
        <w:pStyle w:val="Lijstalinea"/>
        <w:numPr>
          <w:ilvl w:val="0"/>
          <w:numId w:val="24"/>
        </w:numPr>
        <w:tabs>
          <w:tab w:val="num" w:pos="340"/>
        </w:tabs>
        <w:rPr>
          <w:sz w:val="22"/>
          <w:szCs w:val="22"/>
        </w:rPr>
      </w:pPr>
      <w:r w:rsidRPr="00D568FA">
        <w:rPr>
          <w:sz w:val="22"/>
          <w:szCs w:val="22"/>
        </w:rPr>
        <w:t>Facturatie van extra kosten is onmogelijk, tenzij expliciet en schriftelijk door Inschrijver aangegeven en met toestemming van de Opdrachtgever.</w:t>
      </w:r>
    </w:p>
    <w:p w14:paraId="0DDF8D8A" w14:textId="77777777" w:rsidR="005D1279" w:rsidRPr="00D568FA" w:rsidRDefault="005D1279" w:rsidP="007F6F31">
      <w:pPr>
        <w:pStyle w:val="Lijstalinea"/>
        <w:numPr>
          <w:ilvl w:val="0"/>
          <w:numId w:val="24"/>
        </w:numPr>
        <w:tabs>
          <w:tab w:val="num" w:pos="340"/>
        </w:tabs>
        <w:rPr>
          <w:sz w:val="22"/>
          <w:szCs w:val="22"/>
        </w:rPr>
      </w:pPr>
      <w:r w:rsidRPr="00D568FA">
        <w:rPr>
          <w:sz w:val="22"/>
          <w:szCs w:val="22"/>
        </w:rPr>
        <w:t>De prijsopgaves en offertes zijn steeds gebaseerd op het leveren van fabrieksnieuwe onderdelen.</w:t>
      </w:r>
    </w:p>
    <w:p w14:paraId="5D86D979" w14:textId="39E9C7F1" w:rsidR="009A183A" w:rsidRDefault="005D1279" w:rsidP="007F6F31">
      <w:pPr>
        <w:pStyle w:val="Lijstalinea"/>
        <w:numPr>
          <w:ilvl w:val="0"/>
          <w:numId w:val="24"/>
        </w:numPr>
        <w:tabs>
          <w:tab w:val="num" w:pos="340"/>
        </w:tabs>
        <w:rPr>
          <w:sz w:val="22"/>
          <w:szCs w:val="22"/>
        </w:rPr>
      </w:pPr>
      <w:r w:rsidRPr="00D568FA">
        <w:rPr>
          <w:sz w:val="22"/>
          <w:szCs w:val="22"/>
        </w:rPr>
        <w:t xml:space="preserve">Alle prijzen dienen te worden vermeld in Euro zonder enig voorbehoud, </w:t>
      </w:r>
      <w:r w:rsidRPr="00D568FA">
        <w:rPr>
          <w:b/>
          <w:bCs/>
          <w:sz w:val="22"/>
          <w:szCs w:val="22"/>
        </w:rPr>
        <w:t>ex</w:t>
      </w:r>
      <w:r w:rsidRPr="00D568FA">
        <w:rPr>
          <w:b/>
          <w:sz w:val="22"/>
          <w:szCs w:val="22"/>
        </w:rPr>
        <w:t>clusief</w:t>
      </w:r>
      <w:r w:rsidRPr="00D568FA">
        <w:rPr>
          <w:sz w:val="22"/>
          <w:szCs w:val="22"/>
        </w:rPr>
        <w:t xml:space="preserve"> de verschuldigde 21% BTW.</w:t>
      </w:r>
    </w:p>
    <w:p w14:paraId="60806D31" w14:textId="5F790FFD" w:rsidR="0092333D" w:rsidRPr="009A183A" w:rsidRDefault="009A183A" w:rsidP="009A183A">
      <w:pPr>
        <w:spacing w:after="0" w:line="240" w:lineRule="auto"/>
        <w:rPr>
          <w:rFonts w:asciiTheme="minorHAnsi" w:hAnsiTheme="minorHAnsi" w:cstheme="minorHAnsi"/>
        </w:rPr>
      </w:pPr>
      <w:r>
        <w:br w:type="page"/>
      </w:r>
    </w:p>
    <w:p w14:paraId="0ECA4CDE" w14:textId="1921A80C" w:rsidR="009A183A" w:rsidRPr="009A183A" w:rsidRDefault="009A183A" w:rsidP="009A183A">
      <w:pPr>
        <w:tabs>
          <w:tab w:val="num" w:pos="340"/>
        </w:tabs>
        <w:spacing w:after="0"/>
        <w:rPr>
          <w:b/>
          <w:u w:val="single"/>
        </w:rPr>
      </w:pPr>
      <w:r w:rsidRPr="582AB6B9">
        <w:rPr>
          <w:b/>
          <w:u w:val="single"/>
        </w:rPr>
        <w:lastRenderedPageBreak/>
        <w:t>Voeg toe</w:t>
      </w:r>
    </w:p>
    <w:p w14:paraId="5595CF74" w14:textId="337A1F97" w:rsidR="009A183A" w:rsidRPr="009A183A" w:rsidRDefault="009A183A" w:rsidP="007F6F31">
      <w:pPr>
        <w:pStyle w:val="Lijstalinea"/>
        <w:numPr>
          <w:ilvl w:val="0"/>
          <w:numId w:val="27"/>
        </w:numPr>
        <w:tabs>
          <w:tab w:val="num" w:pos="340"/>
        </w:tabs>
        <w:rPr>
          <w:sz w:val="22"/>
          <w:szCs w:val="22"/>
        </w:rPr>
      </w:pPr>
      <w:r w:rsidRPr="009A183A">
        <w:rPr>
          <w:sz w:val="22"/>
          <w:szCs w:val="22"/>
        </w:rPr>
        <w:t>Uitgebreide prijsspecificatie per onderdeel (leveringen, diensten en bijkomende materialen)</w:t>
      </w:r>
    </w:p>
    <w:p w14:paraId="10A18485" w14:textId="5D6DC5BE" w:rsidR="009A183A" w:rsidRPr="009A183A" w:rsidRDefault="009A183A" w:rsidP="007F6F31">
      <w:pPr>
        <w:pStyle w:val="Lijstalinea"/>
        <w:numPr>
          <w:ilvl w:val="0"/>
          <w:numId w:val="27"/>
        </w:numPr>
        <w:tabs>
          <w:tab w:val="num" w:pos="340"/>
        </w:tabs>
        <w:rPr>
          <w:sz w:val="22"/>
          <w:szCs w:val="22"/>
        </w:rPr>
      </w:pPr>
      <w:r w:rsidRPr="009A183A">
        <w:rPr>
          <w:rFonts w:ascii="Calibri" w:hAnsi="Calibri" w:cs="Calibri"/>
          <w:color w:val="000000"/>
          <w:sz w:val="22"/>
          <w:szCs w:val="22"/>
        </w:rPr>
        <w:t>Producten- en materialenlijst</w:t>
      </w:r>
    </w:p>
    <w:p w14:paraId="7B301F46" w14:textId="77777777" w:rsidR="0092333D" w:rsidRPr="0092333D" w:rsidRDefault="0092333D" w:rsidP="0092333D">
      <w:pPr>
        <w:kinsoku w:val="0"/>
        <w:autoSpaceDE w:val="0"/>
        <w:autoSpaceDN w:val="0"/>
        <w:adjustRightInd w:val="0"/>
        <w:spacing w:after="140"/>
        <w:contextual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07"/>
        <w:gridCol w:w="5039"/>
      </w:tblGrid>
      <w:tr w:rsidR="0092333D" w:rsidRPr="00CD58B9" w14:paraId="119B24C0" w14:textId="77777777" w:rsidTr="0092333D">
        <w:tc>
          <w:tcPr>
            <w:tcW w:w="5000" w:type="pct"/>
            <w:gridSpan w:val="2"/>
            <w:shd w:val="clear" w:color="auto" w:fill="1877BC"/>
          </w:tcPr>
          <w:p w14:paraId="297BE8B5" w14:textId="47BB392C" w:rsidR="0092333D" w:rsidRPr="000553F6" w:rsidRDefault="0092333D" w:rsidP="0092333D">
            <w:pPr>
              <w:pStyle w:val="BTStandaardTabel"/>
              <w:spacing w:after="0"/>
              <w:rPr>
                <w:rFonts w:asciiTheme="minorHAnsi" w:hAnsiTheme="minorHAnsi"/>
                <w:b/>
                <w:bCs/>
                <w:sz w:val="22"/>
              </w:rPr>
            </w:pPr>
            <w:r>
              <w:rPr>
                <w:rFonts w:asciiTheme="minorHAnsi" w:hAnsiTheme="minorHAnsi"/>
                <w:b/>
                <w:bCs/>
                <w:color w:val="FFFFFF" w:themeColor="background1"/>
                <w:sz w:val="22"/>
              </w:rPr>
              <w:t>O</w:t>
            </w:r>
            <w:r w:rsidRPr="000553F6">
              <w:rPr>
                <w:rFonts w:asciiTheme="minorHAnsi" w:hAnsiTheme="minorHAnsi"/>
                <w:b/>
                <w:bCs/>
                <w:color w:val="FFFFFF" w:themeColor="background1"/>
                <w:sz w:val="22"/>
              </w:rPr>
              <w:t>ndertekening</w:t>
            </w:r>
            <w:r>
              <w:rPr>
                <w:rFonts w:asciiTheme="minorHAnsi" w:hAnsiTheme="minorHAnsi"/>
                <w:b/>
                <w:bCs/>
                <w:color w:val="FFFFFF" w:themeColor="background1"/>
                <w:sz w:val="22"/>
              </w:rPr>
              <w:t xml:space="preserve"> voor akkoord:</w:t>
            </w:r>
          </w:p>
        </w:tc>
      </w:tr>
      <w:tr w:rsidR="0092333D" w:rsidRPr="00CD58B9" w14:paraId="33F7A581" w14:textId="77777777" w:rsidTr="0092333D">
        <w:tc>
          <w:tcPr>
            <w:tcW w:w="2304" w:type="pct"/>
          </w:tcPr>
          <w:p w14:paraId="07DD87AF" w14:textId="6F826B73" w:rsidR="0092333D" w:rsidRPr="00CD58B9" w:rsidRDefault="0092333D" w:rsidP="0092333D">
            <w:pPr>
              <w:pStyle w:val="BTStandaardTabel"/>
              <w:spacing w:after="0"/>
              <w:rPr>
                <w:rFonts w:asciiTheme="minorHAnsi" w:hAnsiTheme="minorHAnsi"/>
                <w:sz w:val="22"/>
              </w:rPr>
            </w:pPr>
            <w:r w:rsidRPr="00CD58B9">
              <w:rPr>
                <w:rFonts w:asciiTheme="minorHAnsi" w:hAnsiTheme="minorHAnsi"/>
                <w:sz w:val="22"/>
              </w:rPr>
              <w:t>Statutaire naam</w:t>
            </w:r>
            <w:r>
              <w:rPr>
                <w:rFonts w:asciiTheme="minorHAnsi" w:hAnsiTheme="minorHAnsi"/>
                <w:sz w:val="22"/>
              </w:rPr>
              <w:t xml:space="preserve"> Inschrijver:</w:t>
            </w:r>
          </w:p>
        </w:tc>
        <w:tc>
          <w:tcPr>
            <w:tcW w:w="2696" w:type="pct"/>
          </w:tcPr>
          <w:p w14:paraId="58AB0550" w14:textId="77777777" w:rsidR="0092333D" w:rsidRPr="00CD58B9" w:rsidRDefault="0092333D" w:rsidP="0092333D">
            <w:pPr>
              <w:pStyle w:val="BTStandaardTabel"/>
              <w:spacing w:after="0"/>
              <w:rPr>
                <w:rFonts w:asciiTheme="minorHAnsi" w:hAnsiTheme="minorHAnsi"/>
                <w:sz w:val="22"/>
              </w:rPr>
            </w:pPr>
          </w:p>
        </w:tc>
      </w:tr>
      <w:tr w:rsidR="0092333D" w:rsidRPr="00CD58B9" w14:paraId="230AF4A0" w14:textId="77777777" w:rsidTr="0092333D">
        <w:tc>
          <w:tcPr>
            <w:tcW w:w="2304" w:type="pct"/>
          </w:tcPr>
          <w:p w14:paraId="3E951EBB" w14:textId="5DA9E9F1" w:rsidR="0092333D" w:rsidRPr="00CD58B9" w:rsidRDefault="0092333D" w:rsidP="0092333D">
            <w:pPr>
              <w:pStyle w:val="BTStandaardTabel"/>
              <w:spacing w:after="0"/>
              <w:rPr>
                <w:rFonts w:asciiTheme="minorHAnsi" w:hAnsiTheme="minorHAnsi"/>
                <w:sz w:val="22"/>
              </w:rPr>
            </w:pPr>
            <w:r w:rsidRPr="00CD58B9">
              <w:rPr>
                <w:rFonts w:asciiTheme="minorHAnsi" w:hAnsiTheme="minorHAnsi"/>
                <w:sz w:val="22"/>
              </w:rPr>
              <w:t>Naam</w:t>
            </w:r>
            <w:r>
              <w:rPr>
                <w:rFonts w:asciiTheme="minorHAnsi" w:hAnsiTheme="minorHAnsi"/>
                <w:sz w:val="22"/>
              </w:rPr>
              <w:t xml:space="preserve"> volledig en zelfstandig tekenbevoegde: </w:t>
            </w:r>
          </w:p>
        </w:tc>
        <w:tc>
          <w:tcPr>
            <w:tcW w:w="2696" w:type="pct"/>
          </w:tcPr>
          <w:p w14:paraId="79C8AFBE" w14:textId="77777777" w:rsidR="0092333D" w:rsidRPr="00CD58B9" w:rsidRDefault="0092333D" w:rsidP="0092333D">
            <w:pPr>
              <w:pStyle w:val="BTStandaardTabel"/>
              <w:spacing w:after="0"/>
              <w:rPr>
                <w:rFonts w:asciiTheme="minorHAnsi" w:hAnsiTheme="minorHAnsi"/>
                <w:sz w:val="22"/>
              </w:rPr>
            </w:pPr>
          </w:p>
        </w:tc>
      </w:tr>
      <w:tr w:rsidR="0092333D" w:rsidRPr="00CD58B9" w14:paraId="63D91902" w14:textId="77777777" w:rsidTr="0092333D">
        <w:tc>
          <w:tcPr>
            <w:tcW w:w="2304" w:type="pct"/>
          </w:tcPr>
          <w:p w14:paraId="7657677A" w14:textId="79611D13" w:rsidR="0092333D" w:rsidRPr="00CD58B9" w:rsidRDefault="0092333D" w:rsidP="0092333D">
            <w:pPr>
              <w:pStyle w:val="BTStandaardTabel"/>
              <w:spacing w:after="0"/>
              <w:rPr>
                <w:rFonts w:asciiTheme="minorHAnsi" w:hAnsiTheme="minorHAnsi"/>
                <w:sz w:val="22"/>
              </w:rPr>
            </w:pPr>
            <w:r w:rsidRPr="00CD58B9">
              <w:rPr>
                <w:rFonts w:asciiTheme="minorHAnsi" w:hAnsiTheme="minorHAnsi"/>
                <w:sz w:val="22"/>
              </w:rPr>
              <w:t>Functie</w:t>
            </w:r>
            <w:r>
              <w:rPr>
                <w:rFonts w:asciiTheme="minorHAnsi" w:hAnsiTheme="minorHAnsi"/>
                <w:sz w:val="22"/>
              </w:rPr>
              <w:t>:</w:t>
            </w:r>
          </w:p>
        </w:tc>
        <w:tc>
          <w:tcPr>
            <w:tcW w:w="2696" w:type="pct"/>
          </w:tcPr>
          <w:p w14:paraId="1229ACDB" w14:textId="77777777" w:rsidR="0092333D" w:rsidRPr="00CD58B9" w:rsidRDefault="0092333D" w:rsidP="0092333D">
            <w:pPr>
              <w:pStyle w:val="BTStandaardTabel"/>
              <w:spacing w:after="0"/>
              <w:rPr>
                <w:rFonts w:asciiTheme="minorHAnsi" w:hAnsiTheme="minorHAnsi"/>
                <w:sz w:val="22"/>
              </w:rPr>
            </w:pPr>
          </w:p>
        </w:tc>
      </w:tr>
      <w:tr w:rsidR="0092333D" w:rsidRPr="00CD58B9" w14:paraId="39A44264" w14:textId="77777777" w:rsidTr="0092333D">
        <w:trPr>
          <w:trHeight w:val="1301"/>
        </w:trPr>
        <w:tc>
          <w:tcPr>
            <w:tcW w:w="2304" w:type="pct"/>
          </w:tcPr>
          <w:p w14:paraId="1AA15E8F" w14:textId="6BF97FD4" w:rsidR="0092333D" w:rsidRPr="00CD58B9" w:rsidRDefault="0092333D" w:rsidP="0092333D">
            <w:pPr>
              <w:pStyle w:val="BTStandaardTabel"/>
              <w:spacing w:after="0"/>
              <w:rPr>
                <w:rFonts w:asciiTheme="minorHAnsi" w:hAnsiTheme="minorHAnsi"/>
                <w:sz w:val="22"/>
              </w:rPr>
            </w:pPr>
            <w:r w:rsidRPr="00CD58B9">
              <w:rPr>
                <w:rFonts w:asciiTheme="minorHAnsi" w:hAnsiTheme="minorHAnsi"/>
                <w:sz w:val="22"/>
              </w:rPr>
              <w:t>Handtekening</w:t>
            </w:r>
            <w:r>
              <w:rPr>
                <w:rFonts w:asciiTheme="minorHAnsi" w:hAnsiTheme="minorHAnsi"/>
                <w:sz w:val="22"/>
              </w:rPr>
              <w:t>:</w:t>
            </w:r>
          </w:p>
          <w:p w14:paraId="3BB55EF4" w14:textId="77777777" w:rsidR="0092333D" w:rsidRPr="00CD58B9" w:rsidRDefault="0092333D" w:rsidP="0092333D">
            <w:pPr>
              <w:pStyle w:val="BTStandaardTabel"/>
              <w:spacing w:after="0"/>
              <w:rPr>
                <w:rFonts w:asciiTheme="minorHAnsi" w:hAnsiTheme="minorHAnsi"/>
                <w:sz w:val="22"/>
              </w:rPr>
            </w:pPr>
          </w:p>
        </w:tc>
        <w:tc>
          <w:tcPr>
            <w:tcW w:w="2696" w:type="pct"/>
          </w:tcPr>
          <w:p w14:paraId="380889A9" w14:textId="77777777" w:rsidR="0092333D" w:rsidRPr="00CD58B9" w:rsidRDefault="0092333D" w:rsidP="0092333D">
            <w:pPr>
              <w:pStyle w:val="BTStandaardTabel"/>
              <w:spacing w:after="0"/>
              <w:rPr>
                <w:rFonts w:asciiTheme="minorHAnsi" w:hAnsiTheme="minorHAnsi"/>
                <w:sz w:val="22"/>
              </w:rPr>
            </w:pPr>
          </w:p>
          <w:p w14:paraId="3A95FC20" w14:textId="77777777" w:rsidR="0092333D" w:rsidRPr="00CD58B9" w:rsidRDefault="0092333D" w:rsidP="0092333D">
            <w:pPr>
              <w:pStyle w:val="BTStandaardTabel"/>
              <w:spacing w:after="0"/>
              <w:rPr>
                <w:rFonts w:asciiTheme="minorHAnsi" w:hAnsiTheme="minorHAnsi"/>
                <w:sz w:val="22"/>
              </w:rPr>
            </w:pPr>
          </w:p>
          <w:p w14:paraId="26F62866" w14:textId="77777777" w:rsidR="0092333D" w:rsidRPr="00CD58B9" w:rsidRDefault="0092333D" w:rsidP="0092333D">
            <w:pPr>
              <w:pStyle w:val="BTStandaardTabel"/>
              <w:spacing w:after="0"/>
              <w:rPr>
                <w:rFonts w:asciiTheme="minorHAnsi" w:hAnsiTheme="minorHAnsi"/>
                <w:sz w:val="22"/>
              </w:rPr>
            </w:pPr>
          </w:p>
          <w:p w14:paraId="4C78A38D" w14:textId="77777777" w:rsidR="0092333D" w:rsidRPr="00CD58B9" w:rsidRDefault="0092333D" w:rsidP="0092333D">
            <w:pPr>
              <w:pStyle w:val="BTStandaardTabel"/>
              <w:spacing w:after="0"/>
              <w:rPr>
                <w:rFonts w:asciiTheme="minorHAnsi" w:hAnsiTheme="minorHAnsi"/>
                <w:sz w:val="22"/>
              </w:rPr>
            </w:pPr>
          </w:p>
          <w:p w14:paraId="4B273189" w14:textId="77777777" w:rsidR="0092333D" w:rsidRPr="00CD58B9" w:rsidRDefault="0092333D" w:rsidP="0092333D">
            <w:pPr>
              <w:pStyle w:val="BTStandaardTabel"/>
              <w:spacing w:after="0"/>
              <w:rPr>
                <w:rFonts w:asciiTheme="minorHAnsi" w:hAnsiTheme="minorHAnsi"/>
                <w:sz w:val="22"/>
              </w:rPr>
            </w:pPr>
          </w:p>
        </w:tc>
      </w:tr>
      <w:tr w:rsidR="0092333D" w:rsidRPr="00CD58B9" w14:paraId="5C12BA40" w14:textId="77777777" w:rsidTr="0092333D">
        <w:tc>
          <w:tcPr>
            <w:tcW w:w="2304" w:type="pct"/>
          </w:tcPr>
          <w:p w14:paraId="6D93C633" w14:textId="1DA55D50" w:rsidR="0092333D" w:rsidRPr="00CD58B9" w:rsidRDefault="0092333D" w:rsidP="0092333D">
            <w:pPr>
              <w:pStyle w:val="BTStandaardTabel"/>
              <w:spacing w:after="0"/>
              <w:rPr>
                <w:rFonts w:asciiTheme="minorHAnsi" w:hAnsiTheme="minorHAnsi"/>
                <w:sz w:val="22"/>
              </w:rPr>
            </w:pPr>
            <w:r w:rsidRPr="00CD58B9">
              <w:rPr>
                <w:rFonts w:asciiTheme="minorHAnsi" w:hAnsiTheme="minorHAnsi"/>
                <w:sz w:val="22"/>
              </w:rPr>
              <w:t>Datum</w:t>
            </w:r>
            <w:r>
              <w:rPr>
                <w:rFonts w:asciiTheme="minorHAnsi" w:hAnsiTheme="minorHAnsi"/>
                <w:sz w:val="22"/>
              </w:rPr>
              <w:t>:</w:t>
            </w:r>
          </w:p>
        </w:tc>
        <w:tc>
          <w:tcPr>
            <w:tcW w:w="2696" w:type="pct"/>
          </w:tcPr>
          <w:p w14:paraId="5927847E" w14:textId="77777777" w:rsidR="0092333D" w:rsidRPr="00CD58B9" w:rsidRDefault="0092333D" w:rsidP="0092333D">
            <w:pPr>
              <w:pStyle w:val="BTStandaardTabel"/>
              <w:spacing w:after="0"/>
              <w:rPr>
                <w:rFonts w:asciiTheme="minorHAnsi" w:hAnsiTheme="minorHAnsi"/>
                <w:sz w:val="22"/>
              </w:rPr>
            </w:pPr>
          </w:p>
        </w:tc>
      </w:tr>
    </w:tbl>
    <w:p w14:paraId="62E6C5D1" w14:textId="358B2B61" w:rsidR="000305AB" w:rsidRDefault="000305AB" w:rsidP="00957E3F">
      <w:pPr>
        <w:spacing w:line="240" w:lineRule="auto"/>
        <w:rPr>
          <w:lang w:eastAsia="en-US"/>
        </w:rPr>
      </w:pPr>
      <w:r>
        <w:rPr>
          <w:lang w:eastAsia="en-US"/>
        </w:rPr>
        <w:br w:type="page"/>
      </w:r>
    </w:p>
    <w:p w14:paraId="0A6D3A8D" w14:textId="77777777" w:rsidR="000305AB" w:rsidRPr="000305AB" w:rsidRDefault="000305AB" w:rsidP="000305AB">
      <w:pPr>
        <w:rPr>
          <w:lang w:eastAsia="en-US"/>
        </w:rPr>
      </w:pPr>
    </w:p>
    <w:p w14:paraId="0C7D9AB1" w14:textId="2FAE00D2" w:rsidR="009A183A" w:rsidRDefault="009A183A" w:rsidP="009A183A">
      <w:pPr>
        <w:pStyle w:val="Bijschrift"/>
        <w:spacing w:line="276" w:lineRule="auto"/>
        <w:rPr>
          <w:rFonts w:asciiTheme="minorHAnsi" w:hAnsiTheme="minorHAnsi"/>
          <w:b/>
          <w:bCs w:val="0"/>
          <w:sz w:val="24"/>
        </w:rPr>
      </w:pPr>
      <w:r w:rsidRPr="00106B74">
        <w:rPr>
          <w:rFonts w:asciiTheme="minorHAnsi" w:hAnsiTheme="minorHAnsi"/>
          <w:b/>
          <w:bCs w:val="0"/>
          <w:sz w:val="24"/>
        </w:rPr>
        <w:t xml:space="preserve">Bijlage </w:t>
      </w:r>
      <w:r w:rsidR="00D05304">
        <w:rPr>
          <w:rFonts w:asciiTheme="minorHAnsi" w:hAnsiTheme="minorHAnsi"/>
          <w:b/>
          <w:bCs w:val="0"/>
          <w:sz w:val="24"/>
        </w:rPr>
        <w:t>6</w:t>
      </w:r>
      <w:r w:rsidRPr="00106B74">
        <w:rPr>
          <w:rFonts w:asciiTheme="minorHAnsi" w:hAnsiTheme="minorHAnsi"/>
          <w:b/>
          <w:bCs w:val="0"/>
          <w:sz w:val="24"/>
        </w:rPr>
        <w:t xml:space="preserve">: </w:t>
      </w:r>
      <w:r w:rsidR="00271B83" w:rsidRPr="00271B83">
        <w:rPr>
          <w:rFonts w:asciiTheme="minorHAnsi" w:hAnsiTheme="minorHAnsi"/>
          <w:b/>
          <w:bCs w:val="0"/>
          <w:sz w:val="24"/>
        </w:rPr>
        <w:t>In zes stappen digitaal inschrijven op overheidsopdrachten via TenderNed</w:t>
      </w:r>
    </w:p>
    <w:p w14:paraId="66EF160D" w14:textId="02D9201F" w:rsidR="00271B83" w:rsidRDefault="00271B83" w:rsidP="00271B83">
      <w:pPr>
        <w:spacing w:line="240" w:lineRule="auto"/>
        <w:rPr>
          <w:lang w:eastAsia="en-US"/>
        </w:rPr>
      </w:pPr>
      <w:r>
        <w:rPr>
          <w:lang w:eastAsia="en-US"/>
        </w:rPr>
        <w:t xml:space="preserve">Zie </w:t>
      </w:r>
      <w:r w:rsidR="005260B1">
        <w:rPr>
          <w:lang w:eastAsia="en-US"/>
        </w:rPr>
        <w:t>separaat</w:t>
      </w:r>
      <w:r>
        <w:rPr>
          <w:lang w:eastAsia="en-US"/>
        </w:rPr>
        <w:t xml:space="preserve"> bijgevoegd document.</w:t>
      </w:r>
    </w:p>
    <w:p w14:paraId="3095B91A" w14:textId="77777777" w:rsidR="0087632E" w:rsidRDefault="0087632E">
      <w:pPr>
        <w:spacing w:after="0" w:line="240" w:lineRule="auto"/>
        <w:rPr>
          <w:lang w:eastAsia="en-US"/>
        </w:rPr>
      </w:pPr>
      <w:r>
        <w:rPr>
          <w:lang w:eastAsia="en-US"/>
        </w:rPr>
        <w:br w:type="page"/>
      </w:r>
    </w:p>
    <w:p w14:paraId="31F4178D" w14:textId="4118CDDA" w:rsidR="00AF5DDC" w:rsidRDefault="00AF5DDC" w:rsidP="00AF5DDC">
      <w:pPr>
        <w:pStyle w:val="Bijschrift"/>
        <w:spacing w:line="276" w:lineRule="auto"/>
        <w:rPr>
          <w:rFonts w:asciiTheme="minorHAnsi" w:hAnsiTheme="minorHAnsi"/>
          <w:b/>
          <w:bCs w:val="0"/>
          <w:sz w:val="24"/>
        </w:rPr>
      </w:pPr>
      <w:r w:rsidRPr="00106B74">
        <w:rPr>
          <w:rFonts w:asciiTheme="minorHAnsi" w:hAnsiTheme="minorHAnsi"/>
          <w:b/>
          <w:bCs w:val="0"/>
          <w:sz w:val="24"/>
        </w:rPr>
        <w:lastRenderedPageBreak/>
        <w:t xml:space="preserve">Bijlage </w:t>
      </w:r>
      <w:r>
        <w:rPr>
          <w:rFonts w:asciiTheme="minorHAnsi" w:hAnsiTheme="minorHAnsi"/>
          <w:b/>
          <w:bCs w:val="0"/>
          <w:sz w:val="24"/>
        </w:rPr>
        <w:t>7</w:t>
      </w:r>
      <w:r w:rsidRPr="00106B74">
        <w:rPr>
          <w:rFonts w:asciiTheme="minorHAnsi" w:hAnsiTheme="minorHAnsi"/>
          <w:b/>
          <w:bCs w:val="0"/>
          <w:sz w:val="24"/>
        </w:rPr>
        <w:t xml:space="preserve">: </w:t>
      </w:r>
      <w:r w:rsidR="000213BE">
        <w:rPr>
          <w:rFonts w:asciiTheme="minorHAnsi" w:hAnsiTheme="minorHAnsi"/>
          <w:b/>
          <w:bCs w:val="0"/>
          <w:sz w:val="24"/>
        </w:rPr>
        <w:t>Nadere informatie gebouwlocatie</w:t>
      </w:r>
      <w:r w:rsidR="00A85C8B">
        <w:rPr>
          <w:rFonts w:asciiTheme="minorHAnsi" w:hAnsiTheme="minorHAnsi"/>
          <w:b/>
          <w:bCs w:val="0"/>
          <w:sz w:val="24"/>
        </w:rPr>
        <w:t xml:space="preserve"> Houten</w:t>
      </w:r>
    </w:p>
    <w:p w14:paraId="7C384067" w14:textId="21617089" w:rsidR="00AF5DDC" w:rsidRDefault="00AF5DDC" w:rsidP="00AF5DDC">
      <w:pPr>
        <w:spacing w:line="240" w:lineRule="auto"/>
        <w:rPr>
          <w:lang w:eastAsia="en-US"/>
        </w:rPr>
      </w:pPr>
      <w:r>
        <w:rPr>
          <w:lang w:eastAsia="en-US"/>
        </w:rPr>
        <w:t>Zie separaat bijgevoegd document.</w:t>
      </w:r>
    </w:p>
    <w:p w14:paraId="3226FEBA" w14:textId="77777777" w:rsidR="007D497F" w:rsidRDefault="007D497F">
      <w:pPr>
        <w:spacing w:after="0" w:line="240" w:lineRule="auto"/>
        <w:rPr>
          <w:lang w:eastAsia="en-US"/>
        </w:rPr>
      </w:pPr>
      <w:r>
        <w:rPr>
          <w:lang w:eastAsia="en-US"/>
        </w:rPr>
        <w:br w:type="page"/>
      </w:r>
    </w:p>
    <w:p w14:paraId="3FBE08E4" w14:textId="1254FFB3" w:rsidR="007D497F" w:rsidRDefault="007D497F" w:rsidP="007D497F">
      <w:pPr>
        <w:pStyle w:val="Bijschrift"/>
        <w:spacing w:line="276" w:lineRule="auto"/>
        <w:rPr>
          <w:rFonts w:asciiTheme="minorHAnsi" w:hAnsiTheme="minorHAnsi"/>
          <w:b/>
          <w:bCs w:val="0"/>
          <w:sz w:val="24"/>
        </w:rPr>
      </w:pPr>
      <w:r w:rsidRPr="00106B74">
        <w:rPr>
          <w:rFonts w:asciiTheme="minorHAnsi" w:hAnsiTheme="minorHAnsi"/>
          <w:b/>
          <w:bCs w:val="0"/>
          <w:sz w:val="24"/>
        </w:rPr>
        <w:lastRenderedPageBreak/>
        <w:t xml:space="preserve">Bijlage </w:t>
      </w:r>
      <w:r>
        <w:rPr>
          <w:rFonts w:asciiTheme="minorHAnsi" w:hAnsiTheme="minorHAnsi"/>
          <w:b/>
          <w:bCs w:val="0"/>
          <w:sz w:val="24"/>
        </w:rPr>
        <w:t>8</w:t>
      </w:r>
      <w:r w:rsidRPr="00106B74">
        <w:rPr>
          <w:rFonts w:asciiTheme="minorHAnsi" w:hAnsiTheme="minorHAnsi"/>
          <w:b/>
          <w:bCs w:val="0"/>
          <w:sz w:val="24"/>
        </w:rPr>
        <w:t xml:space="preserve">: </w:t>
      </w:r>
      <w:r w:rsidR="008D6753">
        <w:rPr>
          <w:rFonts w:asciiTheme="minorHAnsi" w:hAnsiTheme="minorHAnsi"/>
          <w:b/>
          <w:bCs w:val="0"/>
          <w:sz w:val="24"/>
        </w:rPr>
        <w:t>Huidige presentatie- en videobelvoorzieningen</w:t>
      </w:r>
    </w:p>
    <w:p w14:paraId="7867E9E4" w14:textId="77777777" w:rsidR="007D497F" w:rsidRDefault="007D497F" w:rsidP="007D497F">
      <w:pPr>
        <w:spacing w:line="240" w:lineRule="auto"/>
        <w:rPr>
          <w:lang w:eastAsia="en-US"/>
        </w:rPr>
      </w:pPr>
      <w:r>
        <w:rPr>
          <w:lang w:eastAsia="en-US"/>
        </w:rPr>
        <w:t>Zie separaat bijgevoegd document.</w:t>
      </w:r>
    </w:p>
    <w:p w14:paraId="11E76E3D" w14:textId="77777777" w:rsidR="00271B83" w:rsidRDefault="00271B83" w:rsidP="00271B83">
      <w:pPr>
        <w:spacing w:line="240" w:lineRule="auto"/>
        <w:rPr>
          <w:lang w:eastAsia="en-US"/>
        </w:rPr>
      </w:pPr>
    </w:p>
    <w:p w14:paraId="614AC53D" w14:textId="77777777" w:rsidR="009A183A" w:rsidRDefault="009A183A">
      <w:pPr>
        <w:spacing w:after="0" w:line="240" w:lineRule="auto"/>
        <w:rPr>
          <w:rFonts w:asciiTheme="minorHAnsi" w:hAnsiTheme="minorHAnsi" w:cstheme="minorHAnsi"/>
          <w:b/>
          <w:i/>
          <w:sz w:val="24"/>
          <w:szCs w:val="24"/>
          <w:lang w:eastAsia="en-US"/>
        </w:rPr>
      </w:pPr>
      <w:r>
        <w:rPr>
          <w:rFonts w:asciiTheme="minorHAnsi" w:hAnsiTheme="minorHAnsi"/>
          <w:b/>
          <w:bCs/>
          <w:sz w:val="24"/>
        </w:rPr>
        <w:br w:type="page"/>
      </w:r>
    </w:p>
    <w:p w14:paraId="17263849" w14:textId="3F31595E" w:rsidR="00AB5CD3" w:rsidRDefault="00106B74" w:rsidP="00AB5CD3">
      <w:pPr>
        <w:pStyle w:val="Bijschrift"/>
        <w:spacing w:line="276" w:lineRule="auto"/>
        <w:rPr>
          <w:rFonts w:asciiTheme="minorHAnsi" w:hAnsiTheme="minorHAnsi"/>
          <w:b/>
          <w:bCs w:val="0"/>
          <w:sz w:val="24"/>
        </w:rPr>
      </w:pPr>
      <w:r w:rsidRPr="00106B74">
        <w:rPr>
          <w:rFonts w:asciiTheme="minorHAnsi" w:hAnsiTheme="minorHAnsi"/>
          <w:b/>
          <w:bCs w:val="0"/>
          <w:sz w:val="24"/>
        </w:rPr>
        <w:lastRenderedPageBreak/>
        <w:t xml:space="preserve">Bijlage </w:t>
      </w:r>
      <w:bookmarkEnd w:id="806"/>
      <w:bookmarkEnd w:id="807"/>
      <w:r w:rsidR="00FD6585">
        <w:rPr>
          <w:rFonts w:asciiTheme="minorHAnsi" w:hAnsiTheme="minorHAnsi"/>
          <w:b/>
          <w:bCs w:val="0"/>
          <w:sz w:val="24"/>
        </w:rPr>
        <w:t>9</w:t>
      </w:r>
      <w:r w:rsidRPr="00106B74">
        <w:rPr>
          <w:rFonts w:asciiTheme="minorHAnsi" w:hAnsiTheme="minorHAnsi"/>
          <w:b/>
          <w:bCs w:val="0"/>
          <w:sz w:val="24"/>
        </w:rPr>
        <w:t>: Checklist (documenten te uploaden</w:t>
      </w:r>
      <w:bookmarkEnd w:id="808"/>
      <w:r w:rsidRPr="00106B74">
        <w:rPr>
          <w:rFonts w:asciiTheme="minorHAnsi" w:hAnsiTheme="minorHAnsi"/>
          <w:b/>
          <w:bCs w:val="0"/>
          <w:sz w:val="24"/>
        </w:rPr>
        <w:t>)</w:t>
      </w:r>
      <w:bookmarkEnd w:id="809"/>
      <w:bookmarkEnd w:id="810"/>
      <w:bookmarkEnd w:id="811"/>
      <w:bookmarkEnd w:id="812"/>
    </w:p>
    <w:p w14:paraId="1AACFAD6" w14:textId="63E9B088" w:rsidR="00106B74" w:rsidRPr="00CD58B9" w:rsidRDefault="00AB5CD3" w:rsidP="00AB5CD3">
      <w:pPr>
        <w:pStyle w:val="Bijschrift"/>
        <w:spacing w:line="276" w:lineRule="auto"/>
      </w:pPr>
      <w:r w:rsidRPr="00CD58B9">
        <w:t xml:space="preserve"> </w:t>
      </w:r>
    </w:p>
    <w:tbl>
      <w:tblPr>
        <w:tblStyle w:val="Tabelraster"/>
        <w:tblW w:w="5000" w:type="pct"/>
        <w:tblLook w:val="04A0" w:firstRow="1" w:lastRow="0" w:firstColumn="1" w:lastColumn="0" w:noHBand="0" w:noVBand="1"/>
      </w:tblPr>
      <w:tblGrid>
        <w:gridCol w:w="318"/>
        <w:gridCol w:w="3792"/>
        <w:gridCol w:w="5236"/>
      </w:tblGrid>
      <w:tr w:rsidR="00990D1B" w:rsidRPr="001544C3" w14:paraId="5D1EFB96" w14:textId="77777777" w:rsidTr="00D05304">
        <w:trPr>
          <w:trHeight w:val="20"/>
        </w:trPr>
        <w:tc>
          <w:tcPr>
            <w:tcW w:w="170" w:type="pct"/>
            <w:shd w:val="clear" w:color="auto" w:fill="1877BC"/>
          </w:tcPr>
          <w:p w14:paraId="791FAE38" w14:textId="77777777" w:rsidR="00990D1B" w:rsidRPr="001544C3" w:rsidRDefault="00990D1B" w:rsidP="001544C3">
            <w:pPr>
              <w:spacing w:after="0"/>
              <w:rPr>
                <w:b/>
                <w:color w:val="FFFFFF"/>
                <w:sz w:val="20"/>
                <w:szCs w:val="20"/>
              </w:rPr>
            </w:pPr>
            <w:r w:rsidRPr="001544C3">
              <w:rPr>
                <w:b/>
                <w:color w:val="FFFFFF"/>
                <w:sz w:val="20"/>
                <w:szCs w:val="20"/>
              </w:rPr>
              <w:t>#</w:t>
            </w:r>
          </w:p>
        </w:tc>
        <w:tc>
          <w:tcPr>
            <w:tcW w:w="2029" w:type="pct"/>
            <w:shd w:val="clear" w:color="auto" w:fill="1877BC"/>
          </w:tcPr>
          <w:p w14:paraId="4F6B8950" w14:textId="077FE40E" w:rsidR="00990D1B" w:rsidRPr="001544C3" w:rsidRDefault="00990D1B" w:rsidP="001544C3">
            <w:pPr>
              <w:spacing w:after="0"/>
              <w:rPr>
                <w:b/>
                <w:color w:val="FFFFFF"/>
                <w:sz w:val="20"/>
                <w:szCs w:val="20"/>
              </w:rPr>
            </w:pPr>
            <w:r w:rsidRPr="001544C3">
              <w:rPr>
                <w:b/>
                <w:color w:val="FFFFFF"/>
                <w:sz w:val="20"/>
                <w:szCs w:val="20"/>
              </w:rPr>
              <w:t xml:space="preserve">Omschrijving te uploaden </w:t>
            </w:r>
            <w:r w:rsidR="008537F8">
              <w:rPr>
                <w:b/>
                <w:color w:val="FFFFFF"/>
                <w:sz w:val="20"/>
                <w:szCs w:val="20"/>
              </w:rPr>
              <w:t>B</w:t>
            </w:r>
            <w:r w:rsidRPr="001544C3">
              <w:rPr>
                <w:b/>
                <w:color w:val="FFFFFF"/>
                <w:sz w:val="20"/>
                <w:szCs w:val="20"/>
              </w:rPr>
              <w:t>ijlagen</w:t>
            </w:r>
            <w:r w:rsidR="008537F8">
              <w:rPr>
                <w:b/>
                <w:color w:val="FFFFFF"/>
                <w:sz w:val="20"/>
                <w:szCs w:val="20"/>
              </w:rPr>
              <w:t xml:space="preserve"> bij  Inschrijving</w:t>
            </w:r>
          </w:p>
        </w:tc>
        <w:tc>
          <w:tcPr>
            <w:tcW w:w="2801" w:type="pct"/>
            <w:shd w:val="clear" w:color="auto" w:fill="1877BC"/>
          </w:tcPr>
          <w:p w14:paraId="199DFDD1" w14:textId="77777777" w:rsidR="00990D1B" w:rsidRPr="001544C3" w:rsidRDefault="00990D1B" w:rsidP="001544C3">
            <w:pPr>
              <w:spacing w:after="0"/>
              <w:rPr>
                <w:b/>
                <w:color w:val="FFFFFF"/>
                <w:sz w:val="20"/>
                <w:szCs w:val="20"/>
              </w:rPr>
            </w:pPr>
            <w:r w:rsidRPr="001544C3">
              <w:rPr>
                <w:b/>
                <w:color w:val="FFFFFF"/>
                <w:sz w:val="20"/>
                <w:szCs w:val="20"/>
              </w:rPr>
              <w:t>Gebruik de volgende bestandsnaam voor het uploaden</w:t>
            </w:r>
          </w:p>
        </w:tc>
      </w:tr>
      <w:tr w:rsidR="00990D1B" w:rsidRPr="001544C3" w14:paraId="2BD90847" w14:textId="77777777" w:rsidTr="00D05304">
        <w:trPr>
          <w:trHeight w:val="20"/>
        </w:trPr>
        <w:tc>
          <w:tcPr>
            <w:tcW w:w="170" w:type="pct"/>
          </w:tcPr>
          <w:p w14:paraId="77B06513" w14:textId="6D81736D" w:rsidR="00990D1B" w:rsidRPr="001544C3" w:rsidRDefault="00990D1B" w:rsidP="001544C3">
            <w:pPr>
              <w:spacing w:after="0"/>
              <w:rPr>
                <w:sz w:val="20"/>
                <w:szCs w:val="20"/>
              </w:rPr>
            </w:pPr>
            <w:r w:rsidRPr="001544C3">
              <w:rPr>
                <w:sz w:val="20"/>
                <w:szCs w:val="20"/>
              </w:rPr>
              <w:t>1</w:t>
            </w:r>
          </w:p>
        </w:tc>
        <w:tc>
          <w:tcPr>
            <w:tcW w:w="2029" w:type="pct"/>
          </w:tcPr>
          <w:p w14:paraId="45227B6B" w14:textId="6C210A1E" w:rsidR="00990D1B" w:rsidRPr="001544C3" w:rsidRDefault="00990D1B" w:rsidP="001544C3">
            <w:pPr>
              <w:spacing w:after="0"/>
              <w:rPr>
                <w:sz w:val="20"/>
                <w:szCs w:val="20"/>
              </w:rPr>
            </w:pPr>
            <w:r w:rsidRPr="001544C3">
              <w:rPr>
                <w:sz w:val="20"/>
                <w:szCs w:val="20"/>
              </w:rPr>
              <w:t>UEA ondertekend door vertegenwoordigingsbevoegde(n)</w:t>
            </w:r>
          </w:p>
        </w:tc>
        <w:tc>
          <w:tcPr>
            <w:tcW w:w="2801" w:type="pct"/>
          </w:tcPr>
          <w:p w14:paraId="4127B860" w14:textId="4DA7FC10" w:rsidR="00990D1B" w:rsidRPr="001544C3" w:rsidRDefault="00990D1B" w:rsidP="001544C3">
            <w:pPr>
              <w:spacing w:after="0"/>
              <w:rPr>
                <w:sz w:val="20"/>
                <w:szCs w:val="20"/>
              </w:rPr>
            </w:pPr>
            <w:r w:rsidRPr="001544C3">
              <w:rPr>
                <w:sz w:val="20"/>
                <w:szCs w:val="20"/>
              </w:rPr>
              <w:t xml:space="preserve">Bijlage </w:t>
            </w:r>
            <w:r w:rsidR="00C76C61" w:rsidRPr="001544C3">
              <w:rPr>
                <w:sz w:val="20"/>
                <w:szCs w:val="20"/>
              </w:rPr>
              <w:t>1</w:t>
            </w:r>
            <w:r w:rsidRPr="001544C3">
              <w:rPr>
                <w:sz w:val="20"/>
                <w:szCs w:val="20"/>
              </w:rPr>
              <w:t>: UEA ingevuld en ondertekend</w:t>
            </w:r>
          </w:p>
        </w:tc>
      </w:tr>
      <w:tr w:rsidR="00D05304" w:rsidRPr="001544C3" w14:paraId="0FDA93FF" w14:textId="77777777" w:rsidTr="00D05304">
        <w:trPr>
          <w:trHeight w:val="20"/>
        </w:trPr>
        <w:tc>
          <w:tcPr>
            <w:tcW w:w="170" w:type="pct"/>
          </w:tcPr>
          <w:p w14:paraId="3042698D" w14:textId="4F6C6378" w:rsidR="00D05304" w:rsidRPr="001544C3" w:rsidRDefault="00D05304" w:rsidP="001544C3">
            <w:pPr>
              <w:spacing w:after="0"/>
              <w:rPr>
                <w:sz w:val="20"/>
                <w:szCs w:val="20"/>
              </w:rPr>
            </w:pPr>
            <w:r>
              <w:rPr>
                <w:sz w:val="20"/>
                <w:szCs w:val="20"/>
              </w:rPr>
              <w:t>2</w:t>
            </w:r>
          </w:p>
        </w:tc>
        <w:tc>
          <w:tcPr>
            <w:tcW w:w="2029" w:type="pct"/>
          </w:tcPr>
          <w:p w14:paraId="7ED81CFC" w14:textId="28D7131F" w:rsidR="00D05304" w:rsidRPr="001544C3" w:rsidRDefault="00D05304" w:rsidP="001544C3">
            <w:pPr>
              <w:spacing w:after="0"/>
              <w:rPr>
                <w:sz w:val="20"/>
                <w:szCs w:val="20"/>
              </w:rPr>
            </w:pPr>
            <w:r>
              <w:rPr>
                <w:sz w:val="20"/>
                <w:szCs w:val="20"/>
              </w:rPr>
              <w:t xml:space="preserve">Referenties </w:t>
            </w:r>
            <w:r w:rsidRPr="001544C3">
              <w:rPr>
                <w:sz w:val="20"/>
                <w:szCs w:val="20"/>
              </w:rPr>
              <w:t>ondertekend door vertegenwoordigingsbevoegde(n)</w:t>
            </w:r>
          </w:p>
        </w:tc>
        <w:tc>
          <w:tcPr>
            <w:tcW w:w="2801" w:type="pct"/>
          </w:tcPr>
          <w:p w14:paraId="43DCFCC9" w14:textId="3C1DD9F8" w:rsidR="00D05304" w:rsidRPr="001544C3" w:rsidRDefault="00D05304" w:rsidP="001544C3">
            <w:pPr>
              <w:spacing w:after="0"/>
              <w:rPr>
                <w:sz w:val="20"/>
                <w:szCs w:val="20"/>
              </w:rPr>
            </w:pPr>
            <w:r>
              <w:rPr>
                <w:sz w:val="20"/>
                <w:szCs w:val="20"/>
              </w:rPr>
              <w:t>Bijlage 2: Referenties ingevuld en ondertekend</w:t>
            </w:r>
          </w:p>
        </w:tc>
      </w:tr>
      <w:tr w:rsidR="005F2BB4" w:rsidRPr="001544C3" w14:paraId="15B72C47" w14:textId="77777777" w:rsidTr="00D05304">
        <w:trPr>
          <w:trHeight w:val="20"/>
        </w:trPr>
        <w:tc>
          <w:tcPr>
            <w:tcW w:w="170" w:type="pct"/>
          </w:tcPr>
          <w:p w14:paraId="72C889D6" w14:textId="757845FB" w:rsidR="005F2BB4" w:rsidRPr="001544C3" w:rsidRDefault="00D05304" w:rsidP="005F2BB4">
            <w:pPr>
              <w:spacing w:after="0"/>
              <w:rPr>
                <w:sz w:val="20"/>
                <w:szCs w:val="20"/>
              </w:rPr>
            </w:pPr>
            <w:r>
              <w:rPr>
                <w:sz w:val="20"/>
                <w:szCs w:val="20"/>
              </w:rPr>
              <w:t>3</w:t>
            </w:r>
          </w:p>
        </w:tc>
        <w:tc>
          <w:tcPr>
            <w:tcW w:w="2029" w:type="pct"/>
          </w:tcPr>
          <w:p w14:paraId="125CC2B8" w14:textId="1BA96934" w:rsidR="005F2BB4" w:rsidRPr="001544C3" w:rsidRDefault="005F2BB4" w:rsidP="005F2BB4">
            <w:pPr>
              <w:spacing w:after="0"/>
              <w:rPr>
                <w:sz w:val="20"/>
                <w:szCs w:val="20"/>
              </w:rPr>
            </w:pPr>
            <w:r w:rsidRPr="001544C3">
              <w:rPr>
                <w:sz w:val="20"/>
                <w:szCs w:val="20"/>
              </w:rPr>
              <w:t>Prijzenblad</w:t>
            </w:r>
            <w:r>
              <w:rPr>
                <w:sz w:val="20"/>
                <w:szCs w:val="20"/>
              </w:rPr>
              <w:t xml:space="preserve"> </w:t>
            </w:r>
            <w:r w:rsidRPr="001544C3">
              <w:rPr>
                <w:sz w:val="20"/>
                <w:szCs w:val="20"/>
              </w:rPr>
              <w:t>ondertekend door vertegenwoordigingsbevoegde(n)</w:t>
            </w:r>
            <w:r w:rsidR="00D05304">
              <w:rPr>
                <w:sz w:val="20"/>
                <w:szCs w:val="20"/>
              </w:rPr>
              <w:t xml:space="preserve"> voorzien van de twee gevraagde bijlagen</w:t>
            </w:r>
          </w:p>
        </w:tc>
        <w:tc>
          <w:tcPr>
            <w:tcW w:w="2801" w:type="pct"/>
          </w:tcPr>
          <w:p w14:paraId="0BA6B695" w14:textId="05FB8C6F" w:rsidR="005F2BB4" w:rsidRPr="001544C3" w:rsidRDefault="005F2BB4" w:rsidP="005F2BB4">
            <w:pPr>
              <w:spacing w:after="0"/>
              <w:rPr>
                <w:sz w:val="20"/>
                <w:szCs w:val="20"/>
              </w:rPr>
            </w:pPr>
            <w:r w:rsidRPr="001544C3">
              <w:rPr>
                <w:sz w:val="20"/>
                <w:szCs w:val="20"/>
              </w:rPr>
              <w:t xml:space="preserve">Bijlage </w:t>
            </w:r>
            <w:r w:rsidR="00D05304">
              <w:rPr>
                <w:sz w:val="20"/>
                <w:szCs w:val="20"/>
              </w:rPr>
              <w:t>5</w:t>
            </w:r>
            <w:r w:rsidRPr="001544C3">
              <w:rPr>
                <w:sz w:val="20"/>
                <w:szCs w:val="20"/>
              </w:rPr>
              <w:t>: Prijzenblad ingevuld</w:t>
            </w:r>
            <w:r>
              <w:rPr>
                <w:sz w:val="20"/>
                <w:szCs w:val="20"/>
              </w:rPr>
              <w:t>, 2 bijlagen toegevoegd</w:t>
            </w:r>
            <w:r w:rsidRPr="001544C3">
              <w:rPr>
                <w:sz w:val="20"/>
                <w:szCs w:val="20"/>
              </w:rPr>
              <w:t xml:space="preserve"> en ondertekend</w:t>
            </w:r>
          </w:p>
        </w:tc>
      </w:tr>
      <w:tr w:rsidR="00990D1B" w:rsidRPr="001544C3" w14:paraId="61A459A9" w14:textId="77777777" w:rsidTr="00D05304">
        <w:trPr>
          <w:trHeight w:val="20"/>
        </w:trPr>
        <w:tc>
          <w:tcPr>
            <w:tcW w:w="170" w:type="pct"/>
          </w:tcPr>
          <w:p w14:paraId="2E76AA23" w14:textId="7FC76DBF" w:rsidR="00990D1B" w:rsidRPr="001544C3" w:rsidRDefault="00D05304" w:rsidP="001544C3">
            <w:pPr>
              <w:spacing w:after="0"/>
              <w:rPr>
                <w:sz w:val="20"/>
                <w:szCs w:val="20"/>
              </w:rPr>
            </w:pPr>
            <w:r>
              <w:rPr>
                <w:sz w:val="20"/>
                <w:szCs w:val="20"/>
              </w:rPr>
              <w:t>4</w:t>
            </w:r>
          </w:p>
        </w:tc>
        <w:tc>
          <w:tcPr>
            <w:tcW w:w="2029" w:type="pct"/>
          </w:tcPr>
          <w:p w14:paraId="1969D22A" w14:textId="2359918D" w:rsidR="00990D1B" w:rsidRPr="001544C3" w:rsidRDefault="00990D1B" w:rsidP="001544C3">
            <w:pPr>
              <w:spacing w:after="0"/>
              <w:rPr>
                <w:sz w:val="20"/>
                <w:szCs w:val="20"/>
              </w:rPr>
            </w:pPr>
            <w:r w:rsidRPr="001544C3">
              <w:rPr>
                <w:sz w:val="20"/>
                <w:szCs w:val="20"/>
              </w:rPr>
              <w:t>KvK-uittreksel(s)</w:t>
            </w:r>
          </w:p>
        </w:tc>
        <w:tc>
          <w:tcPr>
            <w:tcW w:w="2801" w:type="pct"/>
          </w:tcPr>
          <w:p w14:paraId="076FA89E" w14:textId="6548B94B" w:rsidR="00990D1B" w:rsidRPr="001544C3" w:rsidRDefault="00990D1B" w:rsidP="001544C3">
            <w:pPr>
              <w:spacing w:after="0"/>
              <w:rPr>
                <w:sz w:val="20"/>
                <w:szCs w:val="20"/>
              </w:rPr>
            </w:pPr>
            <w:r w:rsidRPr="001544C3">
              <w:rPr>
                <w:sz w:val="20"/>
                <w:szCs w:val="20"/>
              </w:rPr>
              <w:t xml:space="preserve">Bijlage </w:t>
            </w:r>
            <w:r w:rsidR="009535A8">
              <w:rPr>
                <w:sz w:val="20"/>
                <w:szCs w:val="20"/>
              </w:rPr>
              <w:t>10</w:t>
            </w:r>
            <w:r w:rsidRPr="001544C3">
              <w:rPr>
                <w:sz w:val="20"/>
                <w:szCs w:val="20"/>
              </w:rPr>
              <w:t xml:space="preserve">: </w:t>
            </w:r>
            <w:r w:rsidR="005F2BB4">
              <w:rPr>
                <w:sz w:val="20"/>
                <w:szCs w:val="20"/>
              </w:rPr>
              <w:t>U</w:t>
            </w:r>
            <w:r w:rsidRPr="001544C3">
              <w:rPr>
                <w:sz w:val="20"/>
                <w:szCs w:val="20"/>
              </w:rPr>
              <w:t>ittreksels KvK</w:t>
            </w:r>
          </w:p>
        </w:tc>
      </w:tr>
      <w:tr w:rsidR="00990D1B" w:rsidRPr="001544C3" w14:paraId="198C0EDC" w14:textId="77777777" w:rsidTr="00D05304">
        <w:trPr>
          <w:trHeight w:val="20"/>
        </w:trPr>
        <w:tc>
          <w:tcPr>
            <w:tcW w:w="170" w:type="pct"/>
          </w:tcPr>
          <w:p w14:paraId="5DD86748" w14:textId="5C6B1ACE" w:rsidR="00990D1B" w:rsidRPr="001544C3" w:rsidRDefault="005F2BB4" w:rsidP="001544C3">
            <w:pPr>
              <w:spacing w:after="0"/>
              <w:rPr>
                <w:sz w:val="20"/>
                <w:szCs w:val="20"/>
              </w:rPr>
            </w:pPr>
            <w:r>
              <w:rPr>
                <w:sz w:val="20"/>
                <w:szCs w:val="20"/>
              </w:rPr>
              <w:t>5</w:t>
            </w:r>
          </w:p>
        </w:tc>
        <w:tc>
          <w:tcPr>
            <w:tcW w:w="2029" w:type="pct"/>
          </w:tcPr>
          <w:p w14:paraId="51FF26BF" w14:textId="19986D41" w:rsidR="00990D1B" w:rsidRPr="001544C3" w:rsidRDefault="00990D1B" w:rsidP="001544C3">
            <w:pPr>
              <w:spacing w:after="0"/>
              <w:rPr>
                <w:sz w:val="20"/>
                <w:szCs w:val="20"/>
              </w:rPr>
            </w:pPr>
            <w:r w:rsidRPr="001544C3">
              <w:rPr>
                <w:sz w:val="20"/>
                <w:szCs w:val="20"/>
              </w:rPr>
              <w:t>Plan van aanpak</w:t>
            </w:r>
            <w:r w:rsidR="00C76C61" w:rsidRPr="001544C3">
              <w:rPr>
                <w:sz w:val="20"/>
                <w:szCs w:val="20"/>
              </w:rPr>
              <w:t xml:space="preserve"> </w:t>
            </w:r>
            <w:r w:rsidR="009A183A">
              <w:rPr>
                <w:sz w:val="20"/>
                <w:szCs w:val="20"/>
              </w:rPr>
              <w:t>turn-key uitrol</w:t>
            </w:r>
          </w:p>
        </w:tc>
        <w:tc>
          <w:tcPr>
            <w:tcW w:w="2801" w:type="pct"/>
          </w:tcPr>
          <w:p w14:paraId="3D9BB56E" w14:textId="31F95620" w:rsidR="00990D1B" w:rsidRPr="001544C3" w:rsidRDefault="00990D1B" w:rsidP="001544C3">
            <w:pPr>
              <w:spacing w:after="0"/>
              <w:rPr>
                <w:sz w:val="20"/>
                <w:szCs w:val="20"/>
              </w:rPr>
            </w:pPr>
            <w:r w:rsidRPr="001544C3">
              <w:rPr>
                <w:sz w:val="20"/>
                <w:szCs w:val="20"/>
              </w:rPr>
              <w:t xml:space="preserve">Bijlage </w:t>
            </w:r>
            <w:r w:rsidR="009535A8">
              <w:rPr>
                <w:sz w:val="20"/>
                <w:szCs w:val="20"/>
              </w:rPr>
              <w:t>11</w:t>
            </w:r>
            <w:r w:rsidRPr="001544C3">
              <w:rPr>
                <w:sz w:val="20"/>
                <w:szCs w:val="20"/>
              </w:rPr>
              <w:t xml:space="preserve">: </w:t>
            </w:r>
            <w:r w:rsidR="00C76C61" w:rsidRPr="001544C3">
              <w:rPr>
                <w:sz w:val="20"/>
                <w:szCs w:val="20"/>
              </w:rPr>
              <w:t>Plan van aanpak en werkwijze</w:t>
            </w:r>
          </w:p>
        </w:tc>
      </w:tr>
      <w:tr w:rsidR="009A183A" w:rsidRPr="001544C3" w14:paraId="4534BC86" w14:textId="77777777" w:rsidTr="00D05304">
        <w:trPr>
          <w:trHeight w:val="20"/>
        </w:trPr>
        <w:tc>
          <w:tcPr>
            <w:tcW w:w="170" w:type="pct"/>
          </w:tcPr>
          <w:p w14:paraId="34B8B098" w14:textId="03C3D0EE" w:rsidR="009A183A" w:rsidRPr="001544C3" w:rsidRDefault="005F2BB4" w:rsidP="001544C3">
            <w:pPr>
              <w:spacing w:after="0"/>
              <w:rPr>
                <w:sz w:val="20"/>
                <w:szCs w:val="20"/>
              </w:rPr>
            </w:pPr>
            <w:r>
              <w:rPr>
                <w:sz w:val="20"/>
                <w:szCs w:val="20"/>
              </w:rPr>
              <w:t>6</w:t>
            </w:r>
          </w:p>
        </w:tc>
        <w:tc>
          <w:tcPr>
            <w:tcW w:w="2029" w:type="pct"/>
          </w:tcPr>
          <w:p w14:paraId="2C5B8BAA" w14:textId="22FC458D" w:rsidR="009A183A" w:rsidRPr="001544C3" w:rsidRDefault="009A183A" w:rsidP="001544C3">
            <w:pPr>
              <w:spacing w:after="0"/>
              <w:rPr>
                <w:sz w:val="20"/>
                <w:szCs w:val="20"/>
              </w:rPr>
            </w:pPr>
            <w:r>
              <w:rPr>
                <w:sz w:val="20"/>
                <w:szCs w:val="20"/>
              </w:rPr>
              <w:t>Visie op partnership</w:t>
            </w:r>
          </w:p>
        </w:tc>
        <w:tc>
          <w:tcPr>
            <w:tcW w:w="2801" w:type="pct"/>
          </w:tcPr>
          <w:p w14:paraId="4F09C76F" w14:textId="4569E856" w:rsidR="009A183A" w:rsidRPr="001544C3" w:rsidRDefault="009A183A" w:rsidP="001544C3">
            <w:pPr>
              <w:spacing w:after="0"/>
              <w:rPr>
                <w:sz w:val="20"/>
                <w:szCs w:val="20"/>
              </w:rPr>
            </w:pPr>
            <w:r>
              <w:rPr>
                <w:sz w:val="20"/>
                <w:szCs w:val="20"/>
              </w:rPr>
              <w:t xml:space="preserve">Bijlage </w:t>
            </w:r>
            <w:r w:rsidR="00C1586C">
              <w:rPr>
                <w:sz w:val="20"/>
                <w:szCs w:val="20"/>
              </w:rPr>
              <w:t>1</w:t>
            </w:r>
            <w:r w:rsidR="009535A8">
              <w:rPr>
                <w:sz w:val="20"/>
                <w:szCs w:val="20"/>
              </w:rPr>
              <w:t>2</w:t>
            </w:r>
            <w:r>
              <w:rPr>
                <w:sz w:val="20"/>
                <w:szCs w:val="20"/>
              </w:rPr>
              <w:t>: Visie op partnership</w:t>
            </w:r>
          </w:p>
        </w:tc>
      </w:tr>
    </w:tbl>
    <w:p w14:paraId="4F864203" w14:textId="77777777" w:rsidR="00AA058F" w:rsidRDefault="00AA058F" w:rsidP="002C610E">
      <w:pPr>
        <w:rPr>
          <w:rFonts w:asciiTheme="minorHAnsi" w:hAnsiTheme="minorHAnsi" w:cstheme="minorHAnsi"/>
        </w:rPr>
      </w:pPr>
    </w:p>
    <w:tbl>
      <w:tblPr>
        <w:tblStyle w:val="Tabelraster"/>
        <w:tblW w:w="5000" w:type="pct"/>
        <w:tblLook w:val="04A0" w:firstRow="1" w:lastRow="0" w:firstColumn="1" w:lastColumn="0" w:noHBand="0" w:noVBand="1"/>
      </w:tblPr>
      <w:tblGrid>
        <w:gridCol w:w="318"/>
        <w:gridCol w:w="6254"/>
        <w:gridCol w:w="2774"/>
      </w:tblGrid>
      <w:tr w:rsidR="00AA058F" w:rsidRPr="00AA058F" w14:paraId="4F3381E6" w14:textId="77777777" w:rsidTr="00772C17">
        <w:trPr>
          <w:trHeight w:val="20"/>
        </w:trPr>
        <w:tc>
          <w:tcPr>
            <w:tcW w:w="170" w:type="pct"/>
            <w:shd w:val="clear" w:color="auto" w:fill="1877BC"/>
          </w:tcPr>
          <w:p w14:paraId="6C9F5A1C" w14:textId="77777777" w:rsidR="00AA058F" w:rsidRPr="00AA058F" w:rsidRDefault="00AA058F" w:rsidP="00AD676D">
            <w:pPr>
              <w:spacing w:after="0"/>
              <w:rPr>
                <w:rFonts w:asciiTheme="minorHAnsi" w:hAnsiTheme="minorHAnsi" w:cstheme="minorHAnsi"/>
                <w:b/>
                <w:color w:val="FFFFFF"/>
                <w:sz w:val="20"/>
                <w:szCs w:val="20"/>
              </w:rPr>
            </w:pPr>
            <w:r w:rsidRPr="00AA058F">
              <w:rPr>
                <w:rFonts w:asciiTheme="minorHAnsi" w:hAnsiTheme="minorHAnsi" w:cstheme="minorHAnsi"/>
                <w:b/>
                <w:color w:val="FFFFFF"/>
                <w:sz w:val="20"/>
                <w:szCs w:val="20"/>
              </w:rPr>
              <w:t>#</w:t>
            </w:r>
          </w:p>
        </w:tc>
        <w:tc>
          <w:tcPr>
            <w:tcW w:w="3346" w:type="pct"/>
            <w:shd w:val="clear" w:color="auto" w:fill="1877BC"/>
          </w:tcPr>
          <w:p w14:paraId="3850C907" w14:textId="5DB6A8E9" w:rsidR="00AA058F" w:rsidRPr="00AA058F" w:rsidRDefault="00AA058F" w:rsidP="00AD676D">
            <w:pPr>
              <w:spacing w:after="0"/>
              <w:rPr>
                <w:rFonts w:asciiTheme="minorHAnsi" w:hAnsiTheme="minorHAnsi" w:cstheme="minorHAnsi"/>
                <w:b/>
                <w:color w:val="FFFFFF"/>
                <w:sz w:val="20"/>
                <w:szCs w:val="20"/>
              </w:rPr>
            </w:pPr>
            <w:r w:rsidRPr="00AA058F">
              <w:rPr>
                <w:rFonts w:asciiTheme="minorHAnsi" w:hAnsiTheme="minorHAnsi" w:cstheme="minorHAnsi"/>
                <w:b/>
                <w:color w:val="FFFFFF"/>
                <w:sz w:val="20"/>
                <w:szCs w:val="20"/>
              </w:rPr>
              <w:t>Omschrijving documenten die na voorlopige gunning moeten worden ingediend</w:t>
            </w:r>
            <w:r w:rsidR="005F2BB4">
              <w:rPr>
                <w:rFonts w:asciiTheme="minorHAnsi" w:hAnsiTheme="minorHAnsi" w:cstheme="minorHAnsi"/>
                <w:b/>
                <w:color w:val="FFFFFF"/>
                <w:sz w:val="20"/>
                <w:szCs w:val="20"/>
              </w:rPr>
              <w:t xml:space="preserve"> t.b.v. verificatie</w:t>
            </w:r>
          </w:p>
        </w:tc>
        <w:tc>
          <w:tcPr>
            <w:tcW w:w="1484" w:type="pct"/>
            <w:shd w:val="clear" w:color="auto" w:fill="1877BC"/>
          </w:tcPr>
          <w:p w14:paraId="0E3CD7E7" w14:textId="77777777" w:rsidR="00AA058F" w:rsidRPr="00AA058F" w:rsidRDefault="00AA058F" w:rsidP="00AD676D">
            <w:pPr>
              <w:spacing w:after="0"/>
              <w:jc w:val="center"/>
              <w:rPr>
                <w:rFonts w:asciiTheme="minorHAnsi" w:hAnsiTheme="minorHAnsi" w:cstheme="minorHAnsi"/>
                <w:b/>
                <w:color w:val="FFFFFF"/>
                <w:sz w:val="20"/>
                <w:szCs w:val="20"/>
              </w:rPr>
            </w:pPr>
            <w:r w:rsidRPr="00AA058F">
              <w:rPr>
                <w:rFonts w:asciiTheme="minorHAnsi" w:hAnsiTheme="minorHAnsi" w:cstheme="minorHAnsi"/>
                <w:b/>
                <w:color w:val="FFFFFF"/>
                <w:sz w:val="20"/>
                <w:szCs w:val="20"/>
              </w:rPr>
              <w:t>Verwijzing in Aanbestedingsdocument</w:t>
            </w:r>
          </w:p>
        </w:tc>
      </w:tr>
      <w:tr w:rsidR="00AA058F" w:rsidRPr="00AA058F" w14:paraId="1F5DE322" w14:textId="77777777" w:rsidTr="00AA058F">
        <w:trPr>
          <w:trHeight w:val="20"/>
        </w:trPr>
        <w:tc>
          <w:tcPr>
            <w:tcW w:w="170" w:type="pct"/>
          </w:tcPr>
          <w:p w14:paraId="060B2B40" w14:textId="77777777" w:rsidR="00AA058F" w:rsidRPr="00AA058F" w:rsidRDefault="00AA058F" w:rsidP="00AD676D">
            <w:pPr>
              <w:spacing w:after="0"/>
              <w:rPr>
                <w:rFonts w:asciiTheme="minorHAnsi" w:hAnsiTheme="minorHAnsi" w:cstheme="minorHAnsi"/>
                <w:sz w:val="20"/>
                <w:szCs w:val="20"/>
              </w:rPr>
            </w:pPr>
            <w:r w:rsidRPr="00AA058F">
              <w:rPr>
                <w:rFonts w:asciiTheme="minorHAnsi" w:hAnsiTheme="minorHAnsi" w:cstheme="minorHAnsi"/>
                <w:sz w:val="20"/>
                <w:szCs w:val="20"/>
              </w:rPr>
              <w:t>1</w:t>
            </w:r>
          </w:p>
        </w:tc>
        <w:tc>
          <w:tcPr>
            <w:tcW w:w="3346" w:type="pct"/>
          </w:tcPr>
          <w:p w14:paraId="7586EFCB" w14:textId="77777777" w:rsidR="00AA058F" w:rsidRPr="00AA058F" w:rsidRDefault="00AA058F" w:rsidP="00AD676D">
            <w:pPr>
              <w:spacing w:after="0"/>
              <w:rPr>
                <w:rFonts w:asciiTheme="minorHAnsi" w:hAnsiTheme="minorHAnsi" w:cstheme="minorHAnsi"/>
                <w:sz w:val="20"/>
                <w:szCs w:val="20"/>
              </w:rPr>
            </w:pPr>
            <w:r w:rsidRPr="00AA058F">
              <w:rPr>
                <w:rFonts w:asciiTheme="minorHAnsi" w:hAnsiTheme="minorHAnsi" w:cstheme="minorHAnsi"/>
                <w:sz w:val="20"/>
                <w:szCs w:val="20"/>
              </w:rPr>
              <w:t>Gedragsverklaring aanbesteden (GVA)</w:t>
            </w:r>
          </w:p>
        </w:tc>
        <w:tc>
          <w:tcPr>
            <w:tcW w:w="1484" w:type="pct"/>
          </w:tcPr>
          <w:p w14:paraId="54AA2BC4" w14:textId="0730D5BA" w:rsidR="00AA058F" w:rsidRPr="00AA058F" w:rsidRDefault="008537F8" w:rsidP="00AD676D">
            <w:pPr>
              <w:spacing w:after="0"/>
              <w:jc w:val="center"/>
              <w:rPr>
                <w:rFonts w:asciiTheme="minorHAnsi" w:hAnsiTheme="minorHAnsi" w:cstheme="minorHAnsi"/>
                <w:sz w:val="20"/>
                <w:szCs w:val="20"/>
              </w:rPr>
            </w:pPr>
            <w:r>
              <w:rPr>
                <w:rFonts w:asciiTheme="minorHAnsi" w:hAnsiTheme="minorHAnsi" w:cstheme="minorHAnsi"/>
                <w:sz w:val="20"/>
                <w:szCs w:val="20"/>
              </w:rPr>
              <w:t xml:space="preserve">Zie </w:t>
            </w:r>
            <w:r w:rsidR="00D87037">
              <w:rPr>
                <w:rFonts w:asciiTheme="minorHAnsi" w:hAnsiTheme="minorHAnsi" w:cstheme="minorHAnsi"/>
                <w:sz w:val="20"/>
                <w:szCs w:val="20"/>
              </w:rPr>
              <w:t>pagina 19</w:t>
            </w:r>
          </w:p>
        </w:tc>
      </w:tr>
      <w:tr w:rsidR="00AA058F" w:rsidRPr="00AA058F" w14:paraId="61BD7F29" w14:textId="77777777" w:rsidTr="00AA058F">
        <w:trPr>
          <w:trHeight w:val="20"/>
        </w:trPr>
        <w:tc>
          <w:tcPr>
            <w:tcW w:w="170" w:type="pct"/>
          </w:tcPr>
          <w:p w14:paraId="6FDF5C86" w14:textId="77777777" w:rsidR="00AA058F" w:rsidRPr="00AA058F" w:rsidRDefault="00AA058F" w:rsidP="00AD676D">
            <w:pPr>
              <w:spacing w:after="0"/>
              <w:rPr>
                <w:rFonts w:asciiTheme="minorHAnsi" w:hAnsiTheme="minorHAnsi" w:cstheme="minorHAnsi"/>
                <w:sz w:val="20"/>
                <w:szCs w:val="20"/>
              </w:rPr>
            </w:pPr>
            <w:r w:rsidRPr="00AA058F">
              <w:rPr>
                <w:rFonts w:asciiTheme="minorHAnsi" w:hAnsiTheme="minorHAnsi" w:cstheme="minorHAnsi"/>
                <w:sz w:val="20"/>
                <w:szCs w:val="20"/>
              </w:rPr>
              <w:t>2</w:t>
            </w:r>
          </w:p>
        </w:tc>
        <w:tc>
          <w:tcPr>
            <w:tcW w:w="3346" w:type="pct"/>
          </w:tcPr>
          <w:p w14:paraId="66ED8454" w14:textId="77777777" w:rsidR="00AA058F" w:rsidRPr="00AA058F" w:rsidRDefault="00AA058F" w:rsidP="00AD676D">
            <w:pPr>
              <w:spacing w:after="0"/>
              <w:rPr>
                <w:rFonts w:asciiTheme="minorHAnsi" w:hAnsiTheme="minorHAnsi" w:cstheme="minorHAnsi"/>
                <w:sz w:val="20"/>
                <w:szCs w:val="20"/>
              </w:rPr>
            </w:pPr>
            <w:r w:rsidRPr="00AA058F">
              <w:rPr>
                <w:rFonts w:asciiTheme="minorHAnsi" w:hAnsiTheme="minorHAnsi" w:cstheme="minorHAnsi"/>
                <w:sz w:val="20"/>
                <w:szCs w:val="20"/>
              </w:rPr>
              <w:t>Bewijs verzekeringen en dekkingen</w:t>
            </w:r>
          </w:p>
        </w:tc>
        <w:tc>
          <w:tcPr>
            <w:tcW w:w="1484" w:type="pct"/>
          </w:tcPr>
          <w:p w14:paraId="40FA69E6" w14:textId="75E456A5" w:rsidR="00AA058F" w:rsidRPr="00AA058F" w:rsidRDefault="008537F8" w:rsidP="00AD676D">
            <w:pPr>
              <w:spacing w:after="0"/>
              <w:jc w:val="center"/>
              <w:rPr>
                <w:rFonts w:asciiTheme="minorHAnsi" w:hAnsiTheme="minorHAnsi" w:cstheme="minorHAnsi"/>
                <w:sz w:val="20"/>
                <w:szCs w:val="20"/>
              </w:rPr>
            </w:pPr>
            <w:r>
              <w:rPr>
                <w:rFonts w:asciiTheme="minorHAnsi" w:hAnsiTheme="minorHAnsi" w:cstheme="minorHAnsi"/>
                <w:sz w:val="20"/>
                <w:szCs w:val="20"/>
              </w:rPr>
              <w:t xml:space="preserve">Zie </w:t>
            </w:r>
            <w:r w:rsidR="00F81D07">
              <w:rPr>
                <w:rFonts w:asciiTheme="minorHAnsi" w:hAnsiTheme="minorHAnsi" w:cstheme="minorHAnsi"/>
                <w:sz w:val="20"/>
                <w:szCs w:val="20"/>
              </w:rPr>
              <w:fldChar w:fldCharType="begin"/>
            </w:r>
            <w:r w:rsidR="00F81D07">
              <w:rPr>
                <w:rFonts w:asciiTheme="minorHAnsi" w:hAnsiTheme="minorHAnsi" w:cstheme="minorHAnsi"/>
                <w:sz w:val="20"/>
                <w:szCs w:val="20"/>
              </w:rPr>
              <w:instrText xml:space="preserve"> REF _Ref74038782 \r \h </w:instrText>
            </w:r>
            <w:r w:rsidR="00F81D07">
              <w:rPr>
                <w:rFonts w:asciiTheme="minorHAnsi" w:hAnsiTheme="minorHAnsi" w:cstheme="minorHAnsi"/>
                <w:sz w:val="20"/>
                <w:szCs w:val="20"/>
              </w:rPr>
            </w:r>
            <w:r w:rsidR="00F81D07">
              <w:rPr>
                <w:rFonts w:asciiTheme="minorHAnsi" w:hAnsiTheme="minorHAnsi" w:cstheme="minorHAnsi"/>
                <w:sz w:val="20"/>
                <w:szCs w:val="20"/>
              </w:rPr>
              <w:fldChar w:fldCharType="separate"/>
            </w:r>
            <w:r w:rsidR="00E01609">
              <w:rPr>
                <w:rFonts w:asciiTheme="minorHAnsi" w:hAnsiTheme="minorHAnsi" w:cstheme="minorHAnsi"/>
                <w:sz w:val="20"/>
                <w:szCs w:val="20"/>
              </w:rPr>
              <w:t>IV.</w:t>
            </w:r>
            <w:r w:rsidR="004D442E">
              <w:rPr>
                <w:rFonts w:asciiTheme="minorHAnsi" w:hAnsiTheme="minorHAnsi" w:cstheme="minorHAnsi"/>
                <w:sz w:val="20"/>
                <w:szCs w:val="20"/>
              </w:rPr>
              <w:t>4</w:t>
            </w:r>
            <w:r w:rsidR="00E01609">
              <w:rPr>
                <w:rFonts w:asciiTheme="minorHAnsi" w:hAnsiTheme="minorHAnsi" w:cstheme="minorHAnsi"/>
                <w:sz w:val="20"/>
                <w:szCs w:val="20"/>
              </w:rPr>
              <w:t>.1</w:t>
            </w:r>
            <w:r w:rsidR="00F81D07">
              <w:rPr>
                <w:rFonts w:asciiTheme="minorHAnsi" w:hAnsiTheme="minorHAnsi" w:cstheme="minorHAnsi"/>
                <w:sz w:val="20"/>
                <w:szCs w:val="20"/>
              </w:rPr>
              <w:fldChar w:fldCharType="end"/>
            </w:r>
          </w:p>
        </w:tc>
      </w:tr>
      <w:tr w:rsidR="00AA058F" w:rsidRPr="00AA058F" w14:paraId="48A9784A" w14:textId="77777777" w:rsidTr="00AA058F">
        <w:trPr>
          <w:trHeight w:val="20"/>
        </w:trPr>
        <w:tc>
          <w:tcPr>
            <w:tcW w:w="170" w:type="pct"/>
          </w:tcPr>
          <w:p w14:paraId="31175090" w14:textId="0E80A51E" w:rsidR="00AA058F" w:rsidRPr="00AA058F" w:rsidRDefault="00A85FA5" w:rsidP="00AD676D">
            <w:pPr>
              <w:spacing w:after="0"/>
              <w:rPr>
                <w:rFonts w:asciiTheme="minorHAnsi" w:hAnsiTheme="minorHAnsi" w:cstheme="minorHAnsi"/>
                <w:sz w:val="20"/>
                <w:szCs w:val="20"/>
              </w:rPr>
            </w:pPr>
            <w:r>
              <w:rPr>
                <w:rFonts w:asciiTheme="minorHAnsi" w:hAnsiTheme="minorHAnsi" w:cstheme="minorHAnsi"/>
                <w:sz w:val="20"/>
                <w:szCs w:val="20"/>
              </w:rPr>
              <w:t>3</w:t>
            </w:r>
          </w:p>
        </w:tc>
        <w:tc>
          <w:tcPr>
            <w:tcW w:w="3346" w:type="pct"/>
          </w:tcPr>
          <w:p w14:paraId="667A7A2E" w14:textId="70340D41" w:rsidR="00AA058F" w:rsidRPr="00AA058F" w:rsidRDefault="00AA058F" w:rsidP="00AD676D">
            <w:pPr>
              <w:spacing w:after="0"/>
              <w:rPr>
                <w:rFonts w:asciiTheme="minorHAnsi" w:hAnsiTheme="minorHAnsi" w:cstheme="minorHAnsi"/>
                <w:sz w:val="20"/>
                <w:szCs w:val="20"/>
              </w:rPr>
            </w:pPr>
            <w:r w:rsidRPr="00AA058F">
              <w:rPr>
                <w:rFonts w:asciiTheme="minorHAnsi" w:hAnsiTheme="minorHAnsi" w:cstheme="minorHAnsi"/>
                <w:sz w:val="20"/>
                <w:szCs w:val="20"/>
              </w:rPr>
              <w:t xml:space="preserve">Bewijs </w:t>
            </w:r>
            <w:r w:rsidR="009A183A">
              <w:rPr>
                <w:rFonts w:asciiTheme="minorHAnsi" w:hAnsiTheme="minorHAnsi" w:cstheme="minorHAnsi"/>
                <w:sz w:val="20"/>
                <w:szCs w:val="20"/>
              </w:rPr>
              <w:t>erkende resellers</w:t>
            </w:r>
          </w:p>
        </w:tc>
        <w:tc>
          <w:tcPr>
            <w:tcW w:w="1484" w:type="pct"/>
          </w:tcPr>
          <w:p w14:paraId="03AE16B3" w14:textId="5FB82EB8" w:rsidR="00AA058F" w:rsidRPr="00AA058F" w:rsidRDefault="00A85FA5" w:rsidP="00AD676D">
            <w:pPr>
              <w:spacing w:after="0"/>
              <w:jc w:val="center"/>
              <w:rPr>
                <w:rFonts w:asciiTheme="minorHAnsi" w:hAnsiTheme="minorHAnsi" w:cstheme="minorHAnsi"/>
                <w:sz w:val="20"/>
                <w:szCs w:val="20"/>
              </w:rPr>
            </w:pPr>
            <w:r>
              <w:rPr>
                <w:rFonts w:asciiTheme="minorHAnsi" w:hAnsiTheme="minorHAnsi" w:cstheme="minorHAnsi"/>
                <w:sz w:val="20"/>
                <w:szCs w:val="20"/>
              </w:rPr>
              <w:t xml:space="preserve">Zie </w:t>
            </w:r>
            <w:r>
              <w:rPr>
                <w:rFonts w:asciiTheme="minorHAnsi" w:hAnsiTheme="minorHAnsi" w:cstheme="minorHAnsi"/>
                <w:sz w:val="20"/>
                <w:szCs w:val="20"/>
              </w:rPr>
              <w:fldChar w:fldCharType="begin"/>
            </w:r>
            <w:r>
              <w:rPr>
                <w:rFonts w:asciiTheme="minorHAnsi" w:hAnsiTheme="minorHAnsi" w:cstheme="minorHAnsi"/>
                <w:sz w:val="20"/>
                <w:szCs w:val="20"/>
              </w:rPr>
              <w:instrText xml:space="preserve"> REF _Ref158799545 \r \h </w:instrText>
            </w:r>
            <w:r>
              <w:rPr>
                <w:rFonts w:asciiTheme="minorHAnsi" w:hAnsiTheme="minorHAnsi" w:cstheme="minorHAnsi"/>
                <w:sz w:val="20"/>
                <w:szCs w:val="20"/>
              </w:rPr>
            </w:r>
            <w:r>
              <w:rPr>
                <w:rFonts w:asciiTheme="minorHAnsi" w:hAnsiTheme="minorHAnsi" w:cstheme="minorHAnsi"/>
                <w:sz w:val="20"/>
                <w:szCs w:val="20"/>
              </w:rPr>
              <w:fldChar w:fldCharType="separate"/>
            </w:r>
            <w:r>
              <w:rPr>
                <w:rFonts w:asciiTheme="minorHAnsi" w:hAnsiTheme="minorHAnsi" w:cstheme="minorHAnsi"/>
                <w:sz w:val="20"/>
                <w:szCs w:val="20"/>
              </w:rPr>
              <w:t>IV.</w:t>
            </w:r>
            <w:r w:rsidR="004D442E">
              <w:rPr>
                <w:rFonts w:asciiTheme="minorHAnsi" w:hAnsiTheme="minorHAnsi" w:cstheme="minorHAnsi"/>
                <w:sz w:val="20"/>
                <w:szCs w:val="20"/>
              </w:rPr>
              <w:t>4</w:t>
            </w:r>
            <w:r>
              <w:rPr>
                <w:rFonts w:asciiTheme="minorHAnsi" w:hAnsiTheme="minorHAnsi" w:cstheme="minorHAnsi"/>
                <w:sz w:val="20"/>
                <w:szCs w:val="20"/>
              </w:rPr>
              <w:t>.2</w:t>
            </w:r>
            <w:r>
              <w:rPr>
                <w:rFonts w:asciiTheme="minorHAnsi" w:hAnsiTheme="minorHAnsi" w:cstheme="minorHAnsi"/>
                <w:sz w:val="20"/>
                <w:szCs w:val="20"/>
              </w:rPr>
              <w:fldChar w:fldCharType="end"/>
            </w:r>
          </w:p>
        </w:tc>
      </w:tr>
    </w:tbl>
    <w:p w14:paraId="019D240B" w14:textId="77777777" w:rsidR="001544C3" w:rsidRDefault="001544C3" w:rsidP="001544C3"/>
    <w:p w14:paraId="78FB3213" w14:textId="084916FD" w:rsidR="000B5B68" w:rsidRPr="00B4299D" w:rsidRDefault="00106B74" w:rsidP="00106B74">
      <w:pPr>
        <w:jc w:val="center"/>
      </w:pPr>
      <w:r w:rsidRPr="00CD58B9">
        <w:t>---oOo</w:t>
      </w:r>
    </w:p>
    <w:sectPr w:rsidR="000B5B68" w:rsidRPr="00B4299D" w:rsidSect="00A324A6">
      <w:headerReference w:type="even" r:id="rId23"/>
      <w:footerReference w:type="even" r:id="rId24"/>
      <w:footerReference w:type="default" r:id="rId25"/>
      <w:pgSz w:w="11906" w:h="16838"/>
      <w:pgMar w:top="993" w:right="1133"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0B4978" w14:textId="77777777" w:rsidR="00A324A6" w:rsidRDefault="00A324A6" w:rsidP="00E46F96">
      <w:r>
        <w:separator/>
      </w:r>
    </w:p>
  </w:endnote>
  <w:endnote w:type="continuationSeparator" w:id="0">
    <w:p w14:paraId="6125D542" w14:textId="77777777" w:rsidR="00A324A6" w:rsidRDefault="00A324A6" w:rsidP="00E46F96">
      <w:r>
        <w:continuationSeparator/>
      </w:r>
    </w:p>
  </w:endnote>
  <w:endnote w:type="continuationNotice" w:id="1">
    <w:p w14:paraId="739FDC04" w14:textId="77777777" w:rsidR="00A324A6" w:rsidRDefault="00A324A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Palatino">
    <w:charset w:val="00"/>
    <w:family w:val="auto"/>
    <w:pitch w:val="variable"/>
    <w:sig w:usb0="A00002FF" w:usb1="7800205A" w:usb2="14600000" w:usb3="00000000" w:csb0="00000193"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Arial,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C72D3" w14:textId="77777777" w:rsidR="00FE7409" w:rsidRDefault="00FE7409" w:rsidP="00E46F96">
    <w:r>
      <w:fldChar w:fldCharType="begin"/>
    </w:r>
    <w:r>
      <w:instrText xml:space="preserve">PAGE  </w:instrText>
    </w:r>
    <w:r>
      <w:fldChar w:fldCharType="separate"/>
    </w:r>
    <w:r>
      <w:rPr>
        <w:noProof/>
      </w:rPr>
      <w:t>10</w:t>
    </w:r>
    <w:r>
      <w:rPr>
        <w:noProof/>
      </w:rPr>
      <w:fldChar w:fldCharType="end"/>
    </w:r>
  </w:p>
  <w:p w14:paraId="450DF84C" w14:textId="77777777" w:rsidR="00FE7409" w:rsidRDefault="00FE7409" w:rsidP="00E46F9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EC5FD" w14:textId="6B1544D1" w:rsidR="00FE7409" w:rsidRPr="00A57237" w:rsidRDefault="00AE05D3" w:rsidP="00E46F96">
    <w:pPr>
      <w:pStyle w:val="Voettekst"/>
      <w:rPr>
        <w:color w:val="808080" w:themeColor="background1" w:themeShade="80"/>
        <w:sz w:val="18"/>
        <w:szCs w:val="18"/>
      </w:rPr>
    </w:pPr>
    <w:r>
      <w:rPr>
        <w:color w:val="808080" w:themeColor="background1" w:themeShade="80"/>
        <w:sz w:val="18"/>
        <w:szCs w:val="18"/>
      </w:rPr>
      <w:t>Offerteuitvraag</w:t>
    </w:r>
    <w:r w:rsidR="00FE7409" w:rsidRPr="00A57237">
      <w:rPr>
        <w:color w:val="808080" w:themeColor="background1" w:themeShade="80"/>
        <w:sz w:val="18"/>
        <w:szCs w:val="18"/>
      </w:rPr>
      <w:t xml:space="preserve"> </w:t>
    </w:r>
    <w:r w:rsidR="002C6740">
      <w:rPr>
        <w:color w:val="808080" w:themeColor="background1" w:themeShade="80"/>
        <w:sz w:val="18"/>
        <w:szCs w:val="18"/>
      </w:rPr>
      <w:t>nationale</w:t>
    </w:r>
    <w:r w:rsidR="00FE7409" w:rsidRPr="00A57237">
      <w:rPr>
        <w:color w:val="808080" w:themeColor="background1" w:themeShade="80"/>
        <w:sz w:val="18"/>
        <w:szCs w:val="18"/>
      </w:rPr>
      <w:t xml:space="preserve"> aanbesteding </w:t>
    </w:r>
    <w:r w:rsidR="00D049B6" w:rsidRPr="00D049B6">
      <w:rPr>
        <w:color w:val="808080" w:themeColor="background1" w:themeShade="80"/>
        <w:sz w:val="18"/>
        <w:szCs w:val="18"/>
      </w:rPr>
      <w:t xml:space="preserve">inkoop </w:t>
    </w:r>
    <w:r w:rsidR="002C6740">
      <w:rPr>
        <w:color w:val="808080" w:themeColor="background1" w:themeShade="80"/>
        <w:sz w:val="18"/>
        <w:szCs w:val="18"/>
      </w:rPr>
      <w:t xml:space="preserve">AV-middelen    </w:t>
    </w:r>
    <w:r w:rsidR="00FE7409" w:rsidRPr="00A57237">
      <w:rPr>
        <w:color w:val="808080" w:themeColor="background1" w:themeShade="80"/>
        <w:sz w:val="18"/>
        <w:szCs w:val="18"/>
      </w:rPr>
      <w:tab/>
      <w:t xml:space="preserve">pagina </w:t>
    </w:r>
    <w:r w:rsidR="00FE7409" w:rsidRPr="00A57237">
      <w:rPr>
        <w:rStyle w:val="Paginanummer"/>
        <w:color w:val="808080" w:themeColor="background1" w:themeShade="80"/>
        <w:sz w:val="18"/>
        <w:szCs w:val="18"/>
      </w:rPr>
      <w:fldChar w:fldCharType="begin"/>
    </w:r>
    <w:r w:rsidR="00FE7409" w:rsidRPr="00A57237">
      <w:rPr>
        <w:rStyle w:val="Paginanummer"/>
        <w:color w:val="808080" w:themeColor="background1" w:themeShade="80"/>
        <w:sz w:val="18"/>
        <w:szCs w:val="18"/>
      </w:rPr>
      <w:instrText xml:space="preserve"> PAGE </w:instrText>
    </w:r>
    <w:r w:rsidR="00FE7409" w:rsidRPr="00A57237">
      <w:rPr>
        <w:rStyle w:val="Paginanummer"/>
        <w:color w:val="808080" w:themeColor="background1" w:themeShade="80"/>
        <w:sz w:val="18"/>
        <w:szCs w:val="18"/>
      </w:rPr>
      <w:fldChar w:fldCharType="separate"/>
    </w:r>
    <w:r w:rsidR="00FE7409" w:rsidRPr="00A57237">
      <w:rPr>
        <w:rStyle w:val="Paginanummer"/>
        <w:noProof/>
        <w:color w:val="808080" w:themeColor="background1" w:themeShade="80"/>
        <w:sz w:val="18"/>
        <w:szCs w:val="18"/>
      </w:rPr>
      <w:t>21</w:t>
    </w:r>
    <w:r w:rsidR="00FE7409" w:rsidRPr="00A57237">
      <w:rPr>
        <w:rStyle w:val="Paginanummer"/>
        <w:color w:val="808080" w:themeColor="background1" w:themeShade="80"/>
        <w:sz w:val="18"/>
        <w:szCs w:val="18"/>
      </w:rPr>
      <w:fldChar w:fldCharType="end"/>
    </w:r>
    <w:r w:rsidR="00FE7409" w:rsidRPr="00A57237">
      <w:rPr>
        <w:rStyle w:val="Paginanummer"/>
        <w:color w:val="808080" w:themeColor="background1" w:themeShade="80"/>
        <w:sz w:val="18"/>
        <w:szCs w:val="18"/>
      </w:rPr>
      <w:t xml:space="preserve"> van </w:t>
    </w:r>
    <w:r w:rsidR="00FE7409" w:rsidRPr="00A57237">
      <w:rPr>
        <w:rStyle w:val="Paginanummer"/>
        <w:color w:val="808080" w:themeColor="background1" w:themeShade="80"/>
        <w:sz w:val="18"/>
        <w:szCs w:val="18"/>
      </w:rPr>
      <w:fldChar w:fldCharType="begin"/>
    </w:r>
    <w:r w:rsidR="00FE7409" w:rsidRPr="00A57237">
      <w:rPr>
        <w:rStyle w:val="Paginanummer"/>
        <w:color w:val="808080" w:themeColor="background1" w:themeShade="80"/>
        <w:sz w:val="18"/>
        <w:szCs w:val="18"/>
      </w:rPr>
      <w:instrText xml:space="preserve"> NUMPAGES </w:instrText>
    </w:r>
    <w:r w:rsidR="00FE7409" w:rsidRPr="00A57237">
      <w:rPr>
        <w:rStyle w:val="Paginanummer"/>
        <w:color w:val="808080" w:themeColor="background1" w:themeShade="80"/>
        <w:sz w:val="18"/>
        <w:szCs w:val="18"/>
      </w:rPr>
      <w:fldChar w:fldCharType="separate"/>
    </w:r>
    <w:r w:rsidR="00FE7409" w:rsidRPr="00A57237">
      <w:rPr>
        <w:rStyle w:val="Paginanummer"/>
        <w:noProof/>
        <w:color w:val="808080" w:themeColor="background1" w:themeShade="80"/>
        <w:sz w:val="18"/>
        <w:szCs w:val="18"/>
      </w:rPr>
      <w:t>23</w:t>
    </w:r>
    <w:r w:rsidR="00FE7409" w:rsidRPr="00A57237">
      <w:rPr>
        <w:rStyle w:val="Paginanummer"/>
        <w:color w:val="808080" w:themeColor="background1" w:themeShade="8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C3AC3A" w14:textId="77777777" w:rsidR="00A324A6" w:rsidRDefault="00A324A6" w:rsidP="00E46F96">
      <w:r>
        <w:separator/>
      </w:r>
    </w:p>
  </w:footnote>
  <w:footnote w:type="continuationSeparator" w:id="0">
    <w:p w14:paraId="7F87710A" w14:textId="77777777" w:rsidR="00A324A6" w:rsidRDefault="00A324A6" w:rsidP="00E46F96">
      <w:r>
        <w:continuationSeparator/>
      </w:r>
    </w:p>
  </w:footnote>
  <w:footnote w:type="continuationNotice" w:id="1">
    <w:p w14:paraId="029D1BB0" w14:textId="77777777" w:rsidR="00A324A6" w:rsidRDefault="00A324A6">
      <w:pPr>
        <w:spacing w:line="240" w:lineRule="auto"/>
      </w:pPr>
    </w:p>
  </w:footnote>
  <w:footnote w:id="2">
    <w:p w14:paraId="396D396E" w14:textId="1FBABD99" w:rsidR="00FE7409" w:rsidRPr="00A57237" w:rsidRDefault="00FE7409" w:rsidP="00E46F96">
      <w:pPr>
        <w:pStyle w:val="Voetnoottekst"/>
        <w:rPr>
          <w:rFonts w:asciiTheme="minorHAnsi" w:hAnsiTheme="minorHAnsi"/>
          <w:szCs w:val="18"/>
        </w:rPr>
      </w:pPr>
      <w:r w:rsidRPr="00A57237">
        <w:rPr>
          <w:rStyle w:val="Voetnootmarkering"/>
          <w:rFonts w:asciiTheme="minorHAnsi" w:hAnsiTheme="minorHAnsi"/>
          <w:szCs w:val="18"/>
        </w:rPr>
        <w:footnoteRef/>
      </w:r>
      <w:r w:rsidRPr="00A57237">
        <w:rPr>
          <w:rFonts w:asciiTheme="minorHAnsi" w:hAnsiTheme="minorHAnsi"/>
          <w:szCs w:val="18"/>
        </w:rPr>
        <w:t xml:space="preserve"> </w:t>
      </w:r>
      <w:r w:rsidRPr="00A57237">
        <w:rPr>
          <w:rFonts w:asciiTheme="minorHAnsi" w:hAnsiTheme="minorHAnsi"/>
          <w:szCs w:val="18"/>
          <w:lang w:eastAsia="en-US"/>
        </w:rPr>
        <w:t xml:space="preserve">Aanbestedende Dienst kan in de korte tijdspanne (maximaal 15 minuten) tussen ontvangst en afloop van de termijn geen inhoudelijk kennisnemen van de Inschrijving en met de daardoor verkregen wetenschap niets kunnen doen ten nadele van de Inschrijvers die wel via TenderNed hebben ingeschreven. Op deze wijze kan geen sprake zijn van schending van het gelijkheidsbeginsel, in die zin dat sprake kan zijn van het risico of favoritisme en willekeur. Zie eveneens </w:t>
      </w:r>
      <w:hyperlink r:id="rId1" w:history="1">
        <w:r w:rsidRPr="00A57237">
          <w:rPr>
            <w:rFonts w:asciiTheme="minorHAnsi" w:hAnsiTheme="minorHAnsi"/>
            <w:color w:val="0000FF"/>
            <w:szCs w:val="18"/>
            <w:u w:val="single"/>
            <w:lang w:eastAsia="en-US"/>
          </w:rPr>
          <w:t>http://deeplink.rechtspraak.nl/uitspraak?id=ECLI:NL:RBNHO:2016:9334</w:t>
        </w:r>
      </w:hyperlink>
      <w:r w:rsidRPr="00A57237">
        <w:rPr>
          <w:rFonts w:asciiTheme="minorHAnsi" w:hAnsiTheme="minorHAnsi"/>
          <w:szCs w:val="18"/>
          <w:lang w:eastAsia="en-US"/>
        </w:rPr>
        <w:t>.</w:t>
      </w:r>
    </w:p>
  </w:footnote>
  <w:footnote w:id="3">
    <w:p w14:paraId="5ED49211" w14:textId="35A5A432" w:rsidR="0040786B" w:rsidRDefault="0040786B">
      <w:pPr>
        <w:pStyle w:val="Voetnoottekst"/>
      </w:pPr>
      <w:r>
        <w:rPr>
          <w:rStyle w:val="Voetnootmarkering"/>
        </w:rPr>
        <w:footnoteRef/>
      </w:r>
      <w:r>
        <w:t xml:space="preserve"> </w:t>
      </w:r>
      <w:r w:rsidRPr="0054151D">
        <w:t xml:space="preserve">Het gunningcriterium bij deze Aanbesteding is de Economisch Meest Voordelige Inschrijving (EMVI), waarbij zowel prijscriteria als kwaliteitscriteria </w:t>
      </w:r>
      <w:r>
        <w:t xml:space="preserve">zijn </w:t>
      </w:r>
      <w:r w:rsidRPr="0054151D">
        <w:t>opgenomen.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F6443" w14:textId="77777777" w:rsidR="00FE7409" w:rsidRDefault="00FE7409" w:rsidP="00E46F96">
    <w:r>
      <w:fldChar w:fldCharType="begin"/>
    </w:r>
    <w:r>
      <w:instrText xml:space="preserve">PAGE  </w:instrText>
    </w:r>
    <w:r>
      <w:fldChar w:fldCharType="end"/>
    </w:r>
  </w:p>
  <w:p w14:paraId="2F3627D9" w14:textId="77777777" w:rsidR="00FE7409" w:rsidRDefault="00FE7409" w:rsidP="00E46F9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C76D8"/>
    <w:multiLevelType w:val="hybridMultilevel"/>
    <w:tmpl w:val="D24C5BE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3CA15B8"/>
    <w:multiLevelType w:val="hybridMultilevel"/>
    <w:tmpl w:val="5E9882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5CF68DB"/>
    <w:multiLevelType w:val="hybridMultilevel"/>
    <w:tmpl w:val="63DC87D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6B0076E"/>
    <w:multiLevelType w:val="hybridMultilevel"/>
    <w:tmpl w:val="60006AC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B053513"/>
    <w:multiLevelType w:val="hybridMultilevel"/>
    <w:tmpl w:val="BC3AB03E"/>
    <w:lvl w:ilvl="0" w:tplc="04130001">
      <w:start w:val="1"/>
      <w:numFmt w:val="bullet"/>
      <w:lvlText w:val=""/>
      <w:lvlJc w:val="left"/>
      <w:pPr>
        <w:ind w:left="1440" w:hanging="360"/>
      </w:pPr>
      <w:rPr>
        <w:rFonts w:ascii="Symbol" w:hAnsi="Symbol" w:hint="default"/>
      </w:rPr>
    </w:lvl>
    <w:lvl w:ilvl="1" w:tplc="04130003">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5" w15:restartNumberingAfterBreak="0">
    <w:nsid w:val="1BAF4BF2"/>
    <w:multiLevelType w:val="hybridMultilevel"/>
    <w:tmpl w:val="D6588F78"/>
    <w:lvl w:ilvl="0" w:tplc="0413000F">
      <w:start w:val="1"/>
      <w:numFmt w:val="decimal"/>
      <w:lvlText w:val="%1."/>
      <w:lvlJc w:val="left"/>
      <w:pPr>
        <w:ind w:left="720" w:hanging="360"/>
      </w:pPr>
      <w:rPr>
        <w:rFonts w:hint="default"/>
      </w:rPr>
    </w:lvl>
    <w:lvl w:ilvl="1" w:tplc="04130001">
      <w:start w:val="1"/>
      <w:numFmt w:val="bullet"/>
      <w:lvlText w:val=""/>
      <w:lvlJc w:val="left"/>
      <w:pPr>
        <w:ind w:left="1440" w:hanging="360"/>
      </w:pPr>
      <w:rPr>
        <w:rFonts w:ascii="Symbol" w:hAnsi="Symbol"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BC206F3"/>
    <w:multiLevelType w:val="hybridMultilevel"/>
    <w:tmpl w:val="7CF2DEB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CD836E4"/>
    <w:multiLevelType w:val="hybridMultilevel"/>
    <w:tmpl w:val="EC0E94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4D37932"/>
    <w:multiLevelType w:val="hybridMultilevel"/>
    <w:tmpl w:val="ADAE8AE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Times New Roman"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Times New Roman"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Times New Roman" w:hint="default"/>
      </w:rPr>
    </w:lvl>
    <w:lvl w:ilvl="8" w:tplc="04130005">
      <w:start w:val="1"/>
      <w:numFmt w:val="bullet"/>
      <w:lvlText w:val=""/>
      <w:lvlJc w:val="left"/>
      <w:pPr>
        <w:ind w:left="6120" w:hanging="360"/>
      </w:pPr>
      <w:rPr>
        <w:rFonts w:ascii="Wingdings" w:hAnsi="Wingdings" w:hint="default"/>
      </w:rPr>
    </w:lvl>
  </w:abstractNum>
  <w:abstractNum w:abstractNumId="9" w15:restartNumberingAfterBreak="0">
    <w:nsid w:val="2CC42BD1"/>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11C2B8F"/>
    <w:multiLevelType w:val="hybridMultilevel"/>
    <w:tmpl w:val="66788BB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2B63B86"/>
    <w:multiLevelType w:val="hybridMultilevel"/>
    <w:tmpl w:val="3E603FE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32C4AF5"/>
    <w:multiLevelType w:val="hybridMultilevel"/>
    <w:tmpl w:val="AD66CE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43C1D83"/>
    <w:multiLevelType w:val="hybridMultilevel"/>
    <w:tmpl w:val="61F2FAF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EE35E69"/>
    <w:multiLevelType w:val="hybridMultilevel"/>
    <w:tmpl w:val="75085904"/>
    <w:lvl w:ilvl="0" w:tplc="F7F664EA">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F0F69A9"/>
    <w:multiLevelType w:val="hybridMultilevel"/>
    <w:tmpl w:val="B02E4F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55350F3"/>
    <w:multiLevelType w:val="multilevel"/>
    <w:tmpl w:val="2EF863C0"/>
    <w:lvl w:ilvl="0">
      <w:start w:val="1"/>
      <w:numFmt w:val="upperRoman"/>
      <w:pStyle w:val="Kop1"/>
      <w:lvlText w:val="Deel %1:"/>
      <w:lvlJc w:val="left"/>
      <w:pPr>
        <w:tabs>
          <w:tab w:val="num" w:pos="1866"/>
        </w:tabs>
        <w:ind w:left="993" w:hanging="567"/>
      </w:pPr>
      <w:rPr>
        <w:rFonts w:cs="Times New Roman" w:hint="default"/>
        <w:b/>
        <w:bCs w:val="0"/>
        <w:i w:val="0"/>
        <w:iCs w:val="0"/>
        <w:caps w:val="0"/>
        <w:smallCaps w:val="0"/>
        <w:strike w:val="0"/>
        <w:dstrike w:val="0"/>
        <w:outline w:val="0"/>
        <w:shadow w:val="0"/>
        <w:emboss w:val="0"/>
        <w:imprint w:val="0"/>
        <w:noProof w:val="0"/>
        <w:vanish w:val="0"/>
        <w:spacing w:val="0"/>
        <w:kern w:val="0"/>
        <w:position w:val="0"/>
        <w:sz w:val="24"/>
        <w:szCs w:val="4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tabs>
          <w:tab w:val="num" w:pos="567"/>
        </w:tabs>
        <w:ind w:left="567" w:hanging="567"/>
      </w:pPr>
      <w:rPr>
        <w:rFonts w:hint="default"/>
        <w:i w:val="0"/>
      </w:rPr>
    </w:lvl>
    <w:lvl w:ilvl="2">
      <w:start w:val="1"/>
      <w:numFmt w:val="decimal"/>
      <w:pStyle w:val="Kop3"/>
      <w:lvlText w:val="%1.%2.%3"/>
      <w:lvlJc w:val="left"/>
      <w:pPr>
        <w:tabs>
          <w:tab w:val="num" w:pos="1080"/>
        </w:tabs>
        <w:ind w:left="567" w:hanging="567"/>
      </w:pPr>
      <w:rPr>
        <w:rFonts w:asciiTheme="minorHAnsi" w:hAnsiTheme="minorHAnsi" w:cstheme="minorHAnsi" w:hint="default"/>
        <w:sz w:val="20"/>
      </w:rPr>
    </w:lvl>
    <w:lvl w:ilvl="3">
      <w:start w:val="1"/>
      <w:numFmt w:val="decimal"/>
      <w:pStyle w:val="Kop4"/>
      <w:lvlText w:val="%1.%2.%3.%4"/>
      <w:lvlJc w:val="left"/>
      <w:pPr>
        <w:tabs>
          <w:tab w:val="num" w:pos="864"/>
        </w:tabs>
        <w:ind w:left="864" w:hanging="864"/>
      </w:pPr>
      <w:rPr>
        <w:rFonts w:asciiTheme="minorHAnsi" w:hAnsiTheme="minorHAnsi" w:cstheme="minorHAnsi" w:hint="default"/>
        <w:sz w:val="22"/>
        <w:szCs w:val="22"/>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7" w15:restartNumberingAfterBreak="0">
    <w:nsid w:val="48F21F13"/>
    <w:multiLevelType w:val="hybridMultilevel"/>
    <w:tmpl w:val="B8B0B7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9FE6558"/>
    <w:multiLevelType w:val="hybridMultilevel"/>
    <w:tmpl w:val="7EB67D96"/>
    <w:lvl w:ilvl="0" w:tplc="04130001">
      <w:start w:val="1"/>
      <w:numFmt w:val="bullet"/>
      <w:lvlText w:val=""/>
      <w:lvlJc w:val="left"/>
      <w:pPr>
        <w:ind w:left="927" w:hanging="360"/>
      </w:pPr>
      <w:rPr>
        <w:rFonts w:ascii="Symbol" w:hAnsi="Symbol" w:hint="default"/>
      </w:rPr>
    </w:lvl>
    <w:lvl w:ilvl="1" w:tplc="04130003">
      <w:start w:val="1"/>
      <w:numFmt w:val="bullet"/>
      <w:lvlText w:val="o"/>
      <w:lvlJc w:val="left"/>
      <w:pPr>
        <w:ind w:left="1647" w:hanging="360"/>
      </w:pPr>
      <w:rPr>
        <w:rFonts w:ascii="Courier New" w:hAnsi="Courier New" w:cs="Courier New" w:hint="default"/>
      </w:rPr>
    </w:lvl>
    <w:lvl w:ilvl="2" w:tplc="04130005">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9" w15:restartNumberingAfterBreak="0">
    <w:nsid w:val="4E491244"/>
    <w:multiLevelType w:val="hybridMultilevel"/>
    <w:tmpl w:val="CDD4DA62"/>
    <w:lvl w:ilvl="0" w:tplc="04130001">
      <w:start w:val="1"/>
      <w:numFmt w:val="bullet"/>
      <w:lvlText w:val=""/>
      <w:lvlJc w:val="left"/>
      <w:pPr>
        <w:ind w:left="1440" w:hanging="360"/>
      </w:pPr>
      <w:rPr>
        <w:rFonts w:ascii="Symbol" w:hAnsi="Symbol" w:hint="default"/>
      </w:rPr>
    </w:lvl>
    <w:lvl w:ilvl="1" w:tplc="04130003">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0" w15:restartNumberingAfterBreak="0">
    <w:nsid w:val="50662828"/>
    <w:multiLevelType w:val="hybridMultilevel"/>
    <w:tmpl w:val="098EE4F2"/>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04130003">
      <w:start w:val="1"/>
      <w:numFmt w:val="bullet"/>
      <w:lvlText w:val="o"/>
      <w:lvlJc w:val="left"/>
      <w:pPr>
        <w:ind w:left="1647"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50F04E66"/>
    <w:multiLevelType w:val="hybridMultilevel"/>
    <w:tmpl w:val="D40456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21F405D"/>
    <w:multiLevelType w:val="hybridMultilevel"/>
    <w:tmpl w:val="531CC50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2902E8F"/>
    <w:multiLevelType w:val="hybridMultilevel"/>
    <w:tmpl w:val="AFB6837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58F18C4"/>
    <w:multiLevelType w:val="multilevel"/>
    <w:tmpl w:val="76EC9AAE"/>
    <w:styleLink w:val="Opmaakprofiel2"/>
    <w:lvl w:ilvl="0">
      <w:start w:val="1"/>
      <w:numFmt w:val="upperRoman"/>
      <w:lvlText w:val="Artikel %1."/>
      <w:lvlJc w:val="left"/>
      <w:pPr>
        <w:ind w:left="0" w:firstLine="0"/>
      </w:pPr>
      <w:rPr>
        <w:rFonts w:hint="default"/>
      </w:rPr>
    </w:lvl>
    <w:lvl w:ilvl="1">
      <w:start w:val="1"/>
      <w:numFmt w:val="decimalZero"/>
      <w:isLgl/>
      <w:lvlText w:val="%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25" w15:restartNumberingAfterBreak="0">
    <w:nsid w:val="570110B6"/>
    <w:multiLevelType w:val="hybridMultilevel"/>
    <w:tmpl w:val="AAF60D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7092C5C"/>
    <w:multiLevelType w:val="hybridMultilevel"/>
    <w:tmpl w:val="5002E132"/>
    <w:lvl w:ilvl="0" w:tplc="0413000F">
      <w:start w:val="1"/>
      <w:numFmt w:val="decimal"/>
      <w:lvlText w:val="%1."/>
      <w:lvlJc w:val="left"/>
      <w:pPr>
        <w:ind w:left="1440" w:hanging="360"/>
      </w:pPr>
      <w:rPr>
        <w:rFonts w:hint="default"/>
      </w:rPr>
    </w:lvl>
    <w:lvl w:ilvl="1" w:tplc="04130003">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7" w15:restartNumberingAfterBreak="0">
    <w:nsid w:val="59AB4889"/>
    <w:multiLevelType w:val="hybridMultilevel"/>
    <w:tmpl w:val="C4B4E3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EBB024B"/>
    <w:multiLevelType w:val="hybridMultilevel"/>
    <w:tmpl w:val="49188D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4AC61B1"/>
    <w:multiLevelType w:val="hybridMultilevel"/>
    <w:tmpl w:val="262A7C92"/>
    <w:lvl w:ilvl="0" w:tplc="2E166EF2">
      <w:start w:val="1"/>
      <w:numFmt w:val="none"/>
      <w:pStyle w:val="kop2EA"/>
      <w:isLgl/>
      <w:lvlText w:val="2.1."/>
      <w:lvlJc w:val="left"/>
      <w:pPr>
        <w:tabs>
          <w:tab w:val="num" w:pos="1080"/>
        </w:tabs>
        <w:ind w:left="1080" w:hanging="720"/>
      </w:pPr>
      <w:rPr>
        <w:rFonts w:hint="default"/>
      </w:rPr>
    </w:lvl>
    <w:lvl w:ilvl="1" w:tplc="BA107966" w:tentative="1">
      <w:start w:val="1"/>
      <w:numFmt w:val="lowerLetter"/>
      <w:lvlText w:val="%2."/>
      <w:lvlJc w:val="left"/>
      <w:pPr>
        <w:tabs>
          <w:tab w:val="num" w:pos="1440"/>
        </w:tabs>
        <w:ind w:left="1440" w:hanging="360"/>
      </w:pPr>
    </w:lvl>
    <w:lvl w:ilvl="2" w:tplc="B1FE1258" w:tentative="1">
      <w:start w:val="1"/>
      <w:numFmt w:val="lowerRoman"/>
      <w:lvlText w:val="%3."/>
      <w:lvlJc w:val="right"/>
      <w:pPr>
        <w:tabs>
          <w:tab w:val="num" w:pos="2160"/>
        </w:tabs>
        <w:ind w:left="2160" w:hanging="180"/>
      </w:pPr>
    </w:lvl>
    <w:lvl w:ilvl="3" w:tplc="F9F00354" w:tentative="1">
      <w:start w:val="1"/>
      <w:numFmt w:val="decimal"/>
      <w:lvlText w:val="%4."/>
      <w:lvlJc w:val="left"/>
      <w:pPr>
        <w:tabs>
          <w:tab w:val="num" w:pos="2880"/>
        </w:tabs>
        <w:ind w:left="2880" w:hanging="360"/>
      </w:pPr>
    </w:lvl>
    <w:lvl w:ilvl="4" w:tplc="26923352" w:tentative="1">
      <w:start w:val="1"/>
      <w:numFmt w:val="lowerLetter"/>
      <w:lvlText w:val="%5."/>
      <w:lvlJc w:val="left"/>
      <w:pPr>
        <w:tabs>
          <w:tab w:val="num" w:pos="3600"/>
        </w:tabs>
        <w:ind w:left="3600" w:hanging="360"/>
      </w:pPr>
    </w:lvl>
    <w:lvl w:ilvl="5" w:tplc="594E5D16" w:tentative="1">
      <w:start w:val="1"/>
      <w:numFmt w:val="lowerRoman"/>
      <w:lvlText w:val="%6."/>
      <w:lvlJc w:val="right"/>
      <w:pPr>
        <w:tabs>
          <w:tab w:val="num" w:pos="4320"/>
        </w:tabs>
        <w:ind w:left="4320" w:hanging="180"/>
      </w:pPr>
    </w:lvl>
    <w:lvl w:ilvl="6" w:tplc="8146DFB6" w:tentative="1">
      <w:start w:val="1"/>
      <w:numFmt w:val="decimal"/>
      <w:lvlText w:val="%7."/>
      <w:lvlJc w:val="left"/>
      <w:pPr>
        <w:tabs>
          <w:tab w:val="num" w:pos="5040"/>
        </w:tabs>
        <w:ind w:left="5040" w:hanging="360"/>
      </w:pPr>
    </w:lvl>
    <w:lvl w:ilvl="7" w:tplc="D9AC13FC" w:tentative="1">
      <w:start w:val="1"/>
      <w:numFmt w:val="lowerLetter"/>
      <w:lvlText w:val="%8."/>
      <w:lvlJc w:val="left"/>
      <w:pPr>
        <w:tabs>
          <w:tab w:val="num" w:pos="5760"/>
        </w:tabs>
        <w:ind w:left="5760" w:hanging="360"/>
      </w:pPr>
    </w:lvl>
    <w:lvl w:ilvl="8" w:tplc="00E6DFC8" w:tentative="1">
      <w:start w:val="1"/>
      <w:numFmt w:val="lowerRoman"/>
      <w:lvlText w:val="%9."/>
      <w:lvlJc w:val="right"/>
      <w:pPr>
        <w:tabs>
          <w:tab w:val="num" w:pos="6480"/>
        </w:tabs>
        <w:ind w:left="6480" w:hanging="180"/>
      </w:pPr>
    </w:lvl>
  </w:abstractNum>
  <w:abstractNum w:abstractNumId="30" w15:restartNumberingAfterBreak="0">
    <w:nsid w:val="65885147"/>
    <w:multiLevelType w:val="hybridMultilevel"/>
    <w:tmpl w:val="591CE086"/>
    <w:lvl w:ilvl="0" w:tplc="04130001">
      <w:start w:val="1"/>
      <w:numFmt w:val="bullet"/>
      <w:lvlText w:val=""/>
      <w:lvlJc w:val="left"/>
      <w:pPr>
        <w:ind w:left="720" w:hanging="360"/>
      </w:pPr>
      <w:rPr>
        <w:rFonts w:ascii="Symbol" w:hAnsi="Symbol" w:cs="Symbol" w:hint="default"/>
      </w:rPr>
    </w:lvl>
    <w:lvl w:ilvl="1" w:tplc="2CF41890">
      <w:numFmt w:val="bullet"/>
      <w:lvlText w:val="•"/>
      <w:lvlJc w:val="left"/>
      <w:pPr>
        <w:ind w:left="1440" w:hanging="360"/>
      </w:pPr>
      <w:rPr>
        <w:rFonts w:ascii="Calibri" w:eastAsiaTheme="minorHAnsi" w:hAnsi="Calibri" w:cs="Calibri"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31" w15:restartNumberingAfterBreak="0">
    <w:nsid w:val="6C8C1475"/>
    <w:multiLevelType w:val="hybridMultilevel"/>
    <w:tmpl w:val="74A41A32"/>
    <w:lvl w:ilvl="0" w:tplc="FFFFFFFF">
      <w:start w:val="1"/>
      <w:numFmt w:val="decimal"/>
      <w:lvlText w:val="%1."/>
      <w:lvlJc w:val="left"/>
      <w:pPr>
        <w:ind w:left="720" w:hanging="360"/>
      </w:pPr>
      <w:rPr>
        <w:rFonts w:hint="default"/>
      </w:rPr>
    </w:lvl>
    <w:lvl w:ilvl="1" w:tplc="0413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6F671C5B"/>
    <w:multiLevelType w:val="hybridMultilevel"/>
    <w:tmpl w:val="1C22CCA6"/>
    <w:lvl w:ilvl="0" w:tplc="04130001">
      <w:start w:val="1"/>
      <w:numFmt w:val="bullet"/>
      <w:lvlText w:val=""/>
      <w:lvlJc w:val="left"/>
      <w:pPr>
        <w:ind w:left="772" w:hanging="360"/>
      </w:pPr>
      <w:rPr>
        <w:rFonts w:ascii="Symbol" w:hAnsi="Symbol" w:hint="default"/>
      </w:rPr>
    </w:lvl>
    <w:lvl w:ilvl="1" w:tplc="04130003" w:tentative="1">
      <w:start w:val="1"/>
      <w:numFmt w:val="bullet"/>
      <w:lvlText w:val="o"/>
      <w:lvlJc w:val="left"/>
      <w:pPr>
        <w:ind w:left="1492" w:hanging="360"/>
      </w:pPr>
      <w:rPr>
        <w:rFonts w:ascii="Courier New" w:hAnsi="Courier New" w:cs="Courier New" w:hint="default"/>
      </w:rPr>
    </w:lvl>
    <w:lvl w:ilvl="2" w:tplc="04130005" w:tentative="1">
      <w:start w:val="1"/>
      <w:numFmt w:val="bullet"/>
      <w:lvlText w:val=""/>
      <w:lvlJc w:val="left"/>
      <w:pPr>
        <w:ind w:left="2212" w:hanging="360"/>
      </w:pPr>
      <w:rPr>
        <w:rFonts w:ascii="Wingdings" w:hAnsi="Wingdings" w:hint="default"/>
      </w:rPr>
    </w:lvl>
    <w:lvl w:ilvl="3" w:tplc="04130001" w:tentative="1">
      <w:start w:val="1"/>
      <w:numFmt w:val="bullet"/>
      <w:lvlText w:val=""/>
      <w:lvlJc w:val="left"/>
      <w:pPr>
        <w:ind w:left="2932" w:hanging="360"/>
      </w:pPr>
      <w:rPr>
        <w:rFonts w:ascii="Symbol" w:hAnsi="Symbol" w:hint="default"/>
      </w:rPr>
    </w:lvl>
    <w:lvl w:ilvl="4" w:tplc="04130003" w:tentative="1">
      <w:start w:val="1"/>
      <w:numFmt w:val="bullet"/>
      <w:lvlText w:val="o"/>
      <w:lvlJc w:val="left"/>
      <w:pPr>
        <w:ind w:left="3652" w:hanging="360"/>
      </w:pPr>
      <w:rPr>
        <w:rFonts w:ascii="Courier New" w:hAnsi="Courier New" w:cs="Courier New" w:hint="default"/>
      </w:rPr>
    </w:lvl>
    <w:lvl w:ilvl="5" w:tplc="04130005" w:tentative="1">
      <w:start w:val="1"/>
      <w:numFmt w:val="bullet"/>
      <w:lvlText w:val=""/>
      <w:lvlJc w:val="left"/>
      <w:pPr>
        <w:ind w:left="4372" w:hanging="360"/>
      </w:pPr>
      <w:rPr>
        <w:rFonts w:ascii="Wingdings" w:hAnsi="Wingdings" w:hint="default"/>
      </w:rPr>
    </w:lvl>
    <w:lvl w:ilvl="6" w:tplc="04130001" w:tentative="1">
      <w:start w:val="1"/>
      <w:numFmt w:val="bullet"/>
      <w:lvlText w:val=""/>
      <w:lvlJc w:val="left"/>
      <w:pPr>
        <w:ind w:left="5092" w:hanging="360"/>
      </w:pPr>
      <w:rPr>
        <w:rFonts w:ascii="Symbol" w:hAnsi="Symbol" w:hint="default"/>
      </w:rPr>
    </w:lvl>
    <w:lvl w:ilvl="7" w:tplc="04130003" w:tentative="1">
      <w:start w:val="1"/>
      <w:numFmt w:val="bullet"/>
      <w:lvlText w:val="o"/>
      <w:lvlJc w:val="left"/>
      <w:pPr>
        <w:ind w:left="5812" w:hanging="360"/>
      </w:pPr>
      <w:rPr>
        <w:rFonts w:ascii="Courier New" w:hAnsi="Courier New" w:cs="Courier New" w:hint="default"/>
      </w:rPr>
    </w:lvl>
    <w:lvl w:ilvl="8" w:tplc="04130005" w:tentative="1">
      <w:start w:val="1"/>
      <w:numFmt w:val="bullet"/>
      <w:lvlText w:val=""/>
      <w:lvlJc w:val="left"/>
      <w:pPr>
        <w:ind w:left="6532" w:hanging="360"/>
      </w:pPr>
      <w:rPr>
        <w:rFonts w:ascii="Wingdings" w:hAnsi="Wingdings" w:hint="default"/>
      </w:rPr>
    </w:lvl>
  </w:abstractNum>
  <w:abstractNum w:abstractNumId="33" w15:restartNumberingAfterBreak="0">
    <w:nsid w:val="720905BE"/>
    <w:multiLevelType w:val="hybridMultilevel"/>
    <w:tmpl w:val="1268A20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BA82464"/>
    <w:multiLevelType w:val="hybridMultilevel"/>
    <w:tmpl w:val="91C6CF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8642766">
    <w:abstractNumId w:val="29"/>
  </w:num>
  <w:num w:numId="2" w16cid:durableId="854265622">
    <w:abstractNumId w:val="24"/>
  </w:num>
  <w:num w:numId="3" w16cid:durableId="1751729735">
    <w:abstractNumId w:val="14"/>
  </w:num>
  <w:num w:numId="4" w16cid:durableId="1453746297">
    <w:abstractNumId w:val="6"/>
  </w:num>
  <w:num w:numId="5" w16cid:durableId="2102988823">
    <w:abstractNumId w:val="13"/>
  </w:num>
  <w:num w:numId="6" w16cid:durableId="856307761">
    <w:abstractNumId w:val="10"/>
  </w:num>
  <w:num w:numId="7" w16cid:durableId="1474788142">
    <w:abstractNumId w:val="0"/>
  </w:num>
  <w:num w:numId="8" w16cid:durableId="1006709199">
    <w:abstractNumId w:val="1"/>
  </w:num>
  <w:num w:numId="9" w16cid:durableId="823159981">
    <w:abstractNumId w:val="16"/>
  </w:num>
  <w:num w:numId="10" w16cid:durableId="1911964289">
    <w:abstractNumId w:val="8"/>
  </w:num>
  <w:num w:numId="11" w16cid:durableId="1273514464">
    <w:abstractNumId w:val="3"/>
  </w:num>
  <w:num w:numId="12" w16cid:durableId="1216741878">
    <w:abstractNumId w:val="11"/>
  </w:num>
  <w:num w:numId="13" w16cid:durableId="1544367553">
    <w:abstractNumId w:val="34"/>
  </w:num>
  <w:num w:numId="14" w16cid:durableId="1649897217">
    <w:abstractNumId w:val="23"/>
  </w:num>
  <w:num w:numId="15" w16cid:durableId="1153371531">
    <w:abstractNumId w:val="18"/>
  </w:num>
  <w:num w:numId="16" w16cid:durableId="361326646">
    <w:abstractNumId w:val="7"/>
  </w:num>
  <w:num w:numId="17" w16cid:durableId="891693176">
    <w:abstractNumId w:val="17"/>
  </w:num>
  <w:num w:numId="18" w16cid:durableId="648289256">
    <w:abstractNumId w:val="25"/>
  </w:num>
  <w:num w:numId="19" w16cid:durableId="1437751954">
    <w:abstractNumId w:val="28"/>
  </w:num>
  <w:num w:numId="20" w16cid:durableId="1984387953">
    <w:abstractNumId w:val="21"/>
  </w:num>
  <w:num w:numId="21" w16cid:durableId="1555657933">
    <w:abstractNumId w:val="12"/>
  </w:num>
  <w:num w:numId="22" w16cid:durableId="1870996457">
    <w:abstractNumId w:val="22"/>
  </w:num>
  <w:num w:numId="23" w16cid:durableId="578710038">
    <w:abstractNumId w:val="33"/>
  </w:num>
  <w:num w:numId="24" w16cid:durableId="1401173430">
    <w:abstractNumId w:val="15"/>
  </w:num>
  <w:num w:numId="25" w16cid:durableId="924076962">
    <w:abstractNumId w:val="30"/>
  </w:num>
  <w:num w:numId="26" w16cid:durableId="485627404">
    <w:abstractNumId w:val="32"/>
  </w:num>
  <w:num w:numId="27" w16cid:durableId="240062922">
    <w:abstractNumId w:val="2"/>
  </w:num>
  <w:num w:numId="28" w16cid:durableId="639728420">
    <w:abstractNumId w:val="27"/>
  </w:num>
  <w:num w:numId="29" w16cid:durableId="1038818382">
    <w:abstractNumId w:val="5"/>
  </w:num>
  <w:num w:numId="30" w16cid:durableId="647168311">
    <w:abstractNumId w:val="26"/>
  </w:num>
  <w:num w:numId="31" w16cid:durableId="162203092">
    <w:abstractNumId w:val="31"/>
  </w:num>
  <w:num w:numId="32" w16cid:durableId="1385059760">
    <w:abstractNumId w:val="4"/>
  </w:num>
  <w:num w:numId="33" w16cid:durableId="1542861161">
    <w:abstractNumId w:val="19"/>
  </w:num>
  <w:num w:numId="34" w16cid:durableId="851190862">
    <w:abstractNumId w:val="20"/>
  </w:num>
  <w:num w:numId="35" w16cid:durableId="1629118393">
    <w:abstractNumId w:val="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fillcolor="#eaeaea" stroke="f">
      <v:fill color="#eaeaea"/>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2666"/>
    <w:rsid w:val="00002DB2"/>
    <w:rsid w:val="00003666"/>
    <w:rsid w:val="00003C9F"/>
    <w:rsid w:val="00004315"/>
    <w:rsid w:val="00004C8A"/>
    <w:rsid w:val="00004E22"/>
    <w:rsid w:val="0000601C"/>
    <w:rsid w:val="000066FC"/>
    <w:rsid w:val="00006706"/>
    <w:rsid w:val="000076CF"/>
    <w:rsid w:val="000077EA"/>
    <w:rsid w:val="000078E4"/>
    <w:rsid w:val="00011984"/>
    <w:rsid w:val="00011D9F"/>
    <w:rsid w:val="000126C2"/>
    <w:rsid w:val="00012A87"/>
    <w:rsid w:val="00012BC2"/>
    <w:rsid w:val="00013259"/>
    <w:rsid w:val="00013BF2"/>
    <w:rsid w:val="00013D26"/>
    <w:rsid w:val="00014783"/>
    <w:rsid w:val="00014A05"/>
    <w:rsid w:val="000150B3"/>
    <w:rsid w:val="000153E0"/>
    <w:rsid w:val="0001556D"/>
    <w:rsid w:val="0001565C"/>
    <w:rsid w:val="00015FD8"/>
    <w:rsid w:val="00016E05"/>
    <w:rsid w:val="00016FBA"/>
    <w:rsid w:val="00017050"/>
    <w:rsid w:val="00017BF5"/>
    <w:rsid w:val="00020E93"/>
    <w:rsid w:val="00021032"/>
    <w:rsid w:val="000213BE"/>
    <w:rsid w:val="00021D77"/>
    <w:rsid w:val="0002215C"/>
    <w:rsid w:val="000245DE"/>
    <w:rsid w:val="00024DB7"/>
    <w:rsid w:val="00025685"/>
    <w:rsid w:val="00025EA3"/>
    <w:rsid w:val="00026030"/>
    <w:rsid w:val="00026DB3"/>
    <w:rsid w:val="000278A8"/>
    <w:rsid w:val="000278AA"/>
    <w:rsid w:val="00027A56"/>
    <w:rsid w:val="000305AB"/>
    <w:rsid w:val="00030EA8"/>
    <w:rsid w:val="00031970"/>
    <w:rsid w:val="000322C7"/>
    <w:rsid w:val="00032A12"/>
    <w:rsid w:val="00032CC9"/>
    <w:rsid w:val="00032CE5"/>
    <w:rsid w:val="00033FCC"/>
    <w:rsid w:val="0003415C"/>
    <w:rsid w:val="00034E4C"/>
    <w:rsid w:val="00035731"/>
    <w:rsid w:val="000357AE"/>
    <w:rsid w:val="00035B5B"/>
    <w:rsid w:val="00035DD6"/>
    <w:rsid w:val="00035F63"/>
    <w:rsid w:val="00041206"/>
    <w:rsid w:val="00041411"/>
    <w:rsid w:val="00041F77"/>
    <w:rsid w:val="000437F0"/>
    <w:rsid w:val="0004382A"/>
    <w:rsid w:val="0004394F"/>
    <w:rsid w:val="0004530E"/>
    <w:rsid w:val="00045D74"/>
    <w:rsid w:val="00046CEE"/>
    <w:rsid w:val="00047F08"/>
    <w:rsid w:val="00050A61"/>
    <w:rsid w:val="00050E75"/>
    <w:rsid w:val="00051327"/>
    <w:rsid w:val="00051512"/>
    <w:rsid w:val="0005167B"/>
    <w:rsid w:val="00053531"/>
    <w:rsid w:val="0005407F"/>
    <w:rsid w:val="00054A39"/>
    <w:rsid w:val="0005540D"/>
    <w:rsid w:val="00055E0E"/>
    <w:rsid w:val="00055F8C"/>
    <w:rsid w:val="00056A26"/>
    <w:rsid w:val="00057A06"/>
    <w:rsid w:val="00057F60"/>
    <w:rsid w:val="000617CA"/>
    <w:rsid w:val="00061B2F"/>
    <w:rsid w:val="00065E7A"/>
    <w:rsid w:val="00065ED3"/>
    <w:rsid w:val="00066A1E"/>
    <w:rsid w:val="00067898"/>
    <w:rsid w:val="00070323"/>
    <w:rsid w:val="00070ACD"/>
    <w:rsid w:val="00070DE3"/>
    <w:rsid w:val="0007123F"/>
    <w:rsid w:val="00072065"/>
    <w:rsid w:val="00072208"/>
    <w:rsid w:val="00074B9F"/>
    <w:rsid w:val="00074D84"/>
    <w:rsid w:val="00076C7D"/>
    <w:rsid w:val="000772D1"/>
    <w:rsid w:val="000774A8"/>
    <w:rsid w:val="00080808"/>
    <w:rsid w:val="00080866"/>
    <w:rsid w:val="000809A0"/>
    <w:rsid w:val="00080B53"/>
    <w:rsid w:val="00080C5A"/>
    <w:rsid w:val="000818DF"/>
    <w:rsid w:val="000821D7"/>
    <w:rsid w:val="000825A5"/>
    <w:rsid w:val="00083A3A"/>
    <w:rsid w:val="0008422F"/>
    <w:rsid w:val="000844C3"/>
    <w:rsid w:val="00084C97"/>
    <w:rsid w:val="00085376"/>
    <w:rsid w:val="00085860"/>
    <w:rsid w:val="00086164"/>
    <w:rsid w:val="000864C9"/>
    <w:rsid w:val="00087681"/>
    <w:rsid w:val="000879CB"/>
    <w:rsid w:val="00087EEF"/>
    <w:rsid w:val="00087FB3"/>
    <w:rsid w:val="000912C4"/>
    <w:rsid w:val="00092C82"/>
    <w:rsid w:val="000944F5"/>
    <w:rsid w:val="000948C4"/>
    <w:rsid w:val="00094F31"/>
    <w:rsid w:val="00095217"/>
    <w:rsid w:val="0009541E"/>
    <w:rsid w:val="00095E81"/>
    <w:rsid w:val="00096BF0"/>
    <w:rsid w:val="000975EE"/>
    <w:rsid w:val="00097AF1"/>
    <w:rsid w:val="000A0FF8"/>
    <w:rsid w:val="000A1C30"/>
    <w:rsid w:val="000A1D09"/>
    <w:rsid w:val="000A2C17"/>
    <w:rsid w:val="000A3253"/>
    <w:rsid w:val="000A3D84"/>
    <w:rsid w:val="000A3EF3"/>
    <w:rsid w:val="000A420E"/>
    <w:rsid w:val="000A46B2"/>
    <w:rsid w:val="000A49C6"/>
    <w:rsid w:val="000A5FA0"/>
    <w:rsid w:val="000A6463"/>
    <w:rsid w:val="000A7ED7"/>
    <w:rsid w:val="000B0AD4"/>
    <w:rsid w:val="000B1170"/>
    <w:rsid w:val="000B1E51"/>
    <w:rsid w:val="000B2F71"/>
    <w:rsid w:val="000B3C3C"/>
    <w:rsid w:val="000B539E"/>
    <w:rsid w:val="000B5B68"/>
    <w:rsid w:val="000B5CE3"/>
    <w:rsid w:val="000B5E01"/>
    <w:rsid w:val="000B5EAD"/>
    <w:rsid w:val="000B67BD"/>
    <w:rsid w:val="000B7395"/>
    <w:rsid w:val="000B79CB"/>
    <w:rsid w:val="000C025E"/>
    <w:rsid w:val="000C14B6"/>
    <w:rsid w:val="000C16B7"/>
    <w:rsid w:val="000C21AF"/>
    <w:rsid w:val="000C2B82"/>
    <w:rsid w:val="000C3ECD"/>
    <w:rsid w:val="000C3F8D"/>
    <w:rsid w:val="000C3FA6"/>
    <w:rsid w:val="000C5844"/>
    <w:rsid w:val="000C5D1A"/>
    <w:rsid w:val="000C60DE"/>
    <w:rsid w:val="000C631F"/>
    <w:rsid w:val="000C6478"/>
    <w:rsid w:val="000C651D"/>
    <w:rsid w:val="000C6FC4"/>
    <w:rsid w:val="000C7220"/>
    <w:rsid w:val="000C7A15"/>
    <w:rsid w:val="000D0089"/>
    <w:rsid w:val="000D199B"/>
    <w:rsid w:val="000D22AB"/>
    <w:rsid w:val="000D3291"/>
    <w:rsid w:val="000D361A"/>
    <w:rsid w:val="000D40BD"/>
    <w:rsid w:val="000D497A"/>
    <w:rsid w:val="000D4A47"/>
    <w:rsid w:val="000D4F63"/>
    <w:rsid w:val="000D5713"/>
    <w:rsid w:val="000D6248"/>
    <w:rsid w:val="000E07CD"/>
    <w:rsid w:val="000E0876"/>
    <w:rsid w:val="000E101A"/>
    <w:rsid w:val="000E101C"/>
    <w:rsid w:val="000E1925"/>
    <w:rsid w:val="000E1A75"/>
    <w:rsid w:val="000E321E"/>
    <w:rsid w:val="000E3794"/>
    <w:rsid w:val="000E4358"/>
    <w:rsid w:val="000E4A70"/>
    <w:rsid w:val="000E57A1"/>
    <w:rsid w:val="000E611E"/>
    <w:rsid w:val="000E68FC"/>
    <w:rsid w:val="000E7081"/>
    <w:rsid w:val="000E78A3"/>
    <w:rsid w:val="000E7BFD"/>
    <w:rsid w:val="000E7E64"/>
    <w:rsid w:val="000F243E"/>
    <w:rsid w:val="000F3852"/>
    <w:rsid w:val="000F38D5"/>
    <w:rsid w:val="000F41C8"/>
    <w:rsid w:val="000F5023"/>
    <w:rsid w:val="000F5727"/>
    <w:rsid w:val="000F5BFD"/>
    <w:rsid w:val="000F7ABE"/>
    <w:rsid w:val="001001A2"/>
    <w:rsid w:val="00100281"/>
    <w:rsid w:val="00100D7C"/>
    <w:rsid w:val="00102603"/>
    <w:rsid w:val="0010428F"/>
    <w:rsid w:val="0010499F"/>
    <w:rsid w:val="00104DB1"/>
    <w:rsid w:val="0010581D"/>
    <w:rsid w:val="0010598A"/>
    <w:rsid w:val="001067F0"/>
    <w:rsid w:val="00106B74"/>
    <w:rsid w:val="00106CB4"/>
    <w:rsid w:val="0010727E"/>
    <w:rsid w:val="0010766F"/>
    <w:rsid w:val="00107684"/>
    <w:rsid w:val="00107EB4"/>
    <w:rsid w:val="001106EA"/>
    <w:rsid w:val="00110D84"/>
    <w:rsid w:val="001115E9"/>
    <w:rsid w:val="00111EC8"/>
    <w:rsid w:val="0011220C"/>
    <w:rsid w:val="001125F2"/>
    <w:rsid w:val="001130AA"/>
    <w:rsid w:val="001133E6"/>
    <w:rsid w:val="0011340B"/>
    <w:rsid w:val="001147D4"/>
    <w:rsid w:val="00114A41"/>
    <w:rsid w:val="00114D7A"/>
    <w:rsid w:val="001159EA"/>
    <w:rsid w:val="00115A6F"/>
    <w:rsid w:val="00116F5F"/>
    <w:rsid w:val="00117E6D"/>
    <w:rsid w:val="001200FB"/>
    <w:rsid w:val="00120B71"/>
    <w:rsid w:val="00121526"/>
    <w:rsid w:val="00121AD0"/>
    <w:rsid w:val="00122478"/>
    <w:rsid w:val="001225FB"/>
    <w:rsid w:val="00123651"/>
    <w:rsid w:val="001245F6"/>
    <w:rsid w:val="001258B8"/>
    <w:rsid w:val="00125C84"/>
    <w:rsid w:val="001260ED"/>
    <w:rsid w:val="00126D65"/>
    <w:rsid w:val="00127902"/>
    <w:rsid w:val="00127986"/>
    <w:rsid w:val="001301CB"/>
    <w:rsid w:val="00130578"/>
    <w:rsid w:val="001310DC"/>
    <w:rsid w:val="00133634"/>
    <w:rsid w:val="001344A0"/>
    <w:rsid w:val="001356AF"/>
    <w:rsid w:val="00136212"/>
    <w:rsid w:val="00136DD9"/>
    <w:rsid w:val="0013733D"/>
    <w:rsid w:val="001379DD"/>
    <w:rsid w:val="00137ED2"/>
    <w:rsid w:val="001418DB"/>
    <w:rsid w:val="00141FE8"/>
    <w:rsid w:val="00142010"/>
    <w:rsid w:val="00142EF2"/>
    <w:rsid w:val="001437AD"/>
    <w:rsid w:val="00145CCB"/>
    <w:rsid w:val="001478EA"/>
    <w:rsid w:val="00147F2E"/>
    <w:rsid w:val="001504E1"/>
    <w:rsid w:val="00150AD3"/>
    <w:rsid w:val="00151A3D"/>
    <w:rsid w:val="00151B59"/>
    <w:rsid w:val="00151E33"/>
    <w:rsid w:val="0015297A"/>
    <w:rsid w:val="00152F32"/>
    <w:rsid w:val="00153440"/>
    <w:rsid w:val="001544C3"/>
    <w:rsid w:val="001544D6"/>
    <w:rsid w:val="001551D8"/>
    <w:rsid w:val="00156921"/>
    <w:rsid w:val="00156B8C"/>
    <w:rsid w:val="00157513"/>
    <w:rsid w:val="0016063D"/>
    <w:rsid w:val="001613F4"/>
    <w:rsid w:val="00161AB2"/>
    <w:rsid w:val="00162AB8"/>
    <w:rsid w:val="001631FE"/>
    <w:rsid w:val="00163E01"/>
    <w:rsid w:val="00165797"/>
    <w:rsid w:val="00165F19"/>
    <w:rsid w:val="00166953"/>
    <w:rsid w:val="001678D7"/>
    <w:rsid w:val="00170148"/>
    <w:rsid w:val="001708FF"/>
    <w:rsid w:val="00171CFB"/>
    <w:rsid w:val="00171D83"/>
    <w:rsid w:val="00172BFE"/>
    <w:rsid w:val="00172FFD"/>
    <w:rsid w:val="00173C5D"/>
    <w:rsid w:val="00173CC2"/>
    <w:rsid w:val="001754DD"/>
    <w:rsid w:val="001758C3"/>
    <w:rsid w:val="001759A6"/>
    <w:rsid w:val="00175E5E"/>
    <w:rsid w:val="00175F8B"/>
    <w:rsid w:val="00176E57"/>
    <w:rsid w:val="00176FDE"/>
    <w:rsid w:val="00177065"/>
    <w:rsid w:val="00177588"/>
    <w:rsid w:val="0017776A"/>
    <w:rsid w:val="00177F76"/>
    <w:rsid w:val="0018063A"/>
    <w:rsid w:val="00181C62"/>
    <w:rsid w:val="0018261E"/>
    <w:rsid w:val="001839D8"/>
    <w:rsid w:val="00184108"/>
    <w:rsid w:val="001844FE"/>
    <w:rsid w:val="00187922"/>
    <w:rsid w:val="00187E79"/>
    <w:rsid w:val="00190491"/>
    <w:rsid w:val="00192D1E"/>
    <w:rsid w:val="001938EF"/>
    <w:rsid w:val="00194536"/>
    <w:rsid w:val="001947BC"/>
    <w:rsid w:val="00194DA7"/>
    <w:rsid w:val="00195276"/>
    <w:rsid w:val="00197105"/>
    <w:rsid w:val="00197B08"/>
    <w:rsid w:val="001A1F2F"/>
    <w:rsid w:val="001A3BEB"/>
    <w:rsid w:val="001A4695"/>
    <w:rsid w:val="001A4C35"/>
    <w:rsid w:val="001A50A2"/>
    <w:rsid w:val="001A608A"/>
    <w:rsid w:val="001A6638"/>
    <w:rsid w:val="001A7778"/>
    <w:rsid w:val="001A7BC9"/>
    <w:rsid w:val="001B06FF"/>
    <w:rsid w:val="001B09BD"/>
    <w:rsid w:val="001B1530"/>
    <w:rsid w:val="001B4C5B"/>
    <w:rsid w:val="001B53B1"/>
    <w:rsid w:val="001B558B"/>
    <w:rsid w:val="001B5C8F"/>
    <w:rsid w:val="001B6775"/>
    <w:rsid w:val="001B6C02"/>
    <w:rsid w:val="001B6D9A"/>
    <w:rsid w:val="001C047B"/>
    <w:rsid w:val="001C0712"/>
    <w:rsid w:val="001C09D4"/>
    <w:rsid w:val="001C213C"/>
    <w:rsid w:val="001C231A"/>
    <w:rsid w:val="001C2990"/>
    <w:rsid w:val="001C3BBE"/>
    <w:rsid w:val="001C5CE1"/>
    <w:rsid w:val="001C5FE6"/>
    <w:rsid w:val="001C6B69"/>
    <w:rsid w:val="001C7E4E"/>
    <w:rsid w:val="001D1F3B"/>
    <w:rsid w:val="001D2675"/>
    <w:rsid w:val="001D374F"/>
    <w:rsid w:val="001D3764"/>
    <w:rsid w:val="001D39FC"/>
    <w:rsid w:val="001D3A91"/>
    <w:rsid w:val="001D60AB"/>
    <w:rsid w:val="001D6188"/>
    <w:rsid w:val="001D6705"/>
    <w:rsid w:val="001D67E5"/>
    <w:rsid w:val="001D71C4"/>
    <w:rsid w:val="001D75A7"/>
    <w:rsid w:val="001D7643"/>
    <w:rsid w:val="001E0EAA"/>
    <w:rsid w:val="001E19F0"/>
    <w:rsid w:val="001E1BA0"/>
    <w:rsid w:val="001E2FB7"/>
    <w:rsid w:val="001E3436"/>
    <w:rsid w:val="001E3747"/>
    <w:rsid w:val="001E3939"/>
    <w:rsid w:val="001E403C"/>
    <w:rsid w:val="001E562A"/>
    <w:rsid w:val="001E6E5E"/>
    <w:rsid w:val="001E7C92"/>
    <w:rsid w:val="001F026D"/>
    <w:rsid w:val="001F0CF2"/>
    <w:rsid w:val="001F18EE"/>
    <w:rsid w:val="001F1C46"/>
    <w:rsid w:val="001F2809"/>
    <w:rsid w:val="001F2C11"/>
    <w:rsid w:val="001F2F56"/>
    <w:rsid w:val="001F4A3A"/>
    <w:rsid w:val="001F5AA3"/>
    <w:rsid w:val="001F5B73"/>
    <w:rsid w:val="001F5F35"/>
    <w:rsid w:val="001F6426"/>
    <w:rsid w:val="001F7C9F"/>
    <w:rsid w:val="001F7E5B"/>
    <w:rsid w:val="001F7E75"/>
    <w:rsid w:val="001F7FE8"/>
    <w:rsid w:val="00200384"/>
    <w:rsid w:val="00200DDF"/>
    <w:rsid w:val="002015AE"/>
    <w:rsid w:val="00201AE3"/>
    <w:rsid w:val="00201C40"/>
    <w:rsid w:val="00202525"/>
    <w:rsid w:val="0020313C"/>
    <w:rsid w:val="002038D5"/>
    <w:rsid w:val="002039AA"/>
    <w:rsid w:val="00204175"/>
    <w:rsid w:val="00204AB7"/>
    <w:rsid w:val="00205C9F"/>
    <w:rsid w:val="002060FE"/>
    <w:rsid w:val="00206D5E"/>
    <w:rsid w:val="0020740E"/>
    <w:rsid w:val="0020752E"/>
    <w:rsid w:val="002078F2"/>
    <w:rsid w:val="002106C6"/>
    <w:rsid w:val="002128B8"/>
    <w:rsid w:val="00212A0D"/>
    <w:rsid w:val="00212A80"/>
    <w:rsid w:val="00212ECD"/>
    <w:rsid w:val="00213200"/>
    <w:rsid w:val="00213D46"/>
    <w:rsid w:val="00213D66"/>
    <w:rsid w:val="00216451"/>
    <w:rsid w:val="00217207"/>
    <w:rsid w:val="002207A0"/>
    <w:rsid w:val="00220F08"/>
    <w:rsid w:val="00221101"/>
    <w:rsid w:val="002222B6"/>
    <w:rsid w:val="002223CC"/>
    <w:rsid w:val="002238C3"/>
    <w:rsid w:val="00225B35"/>
    <w:rsid w:val="00226351"/>
    <w:rsid w:val="0023015C"/>
    <w:rsid w:val="00231DCA"/>
    <w:rsid w:val="00232079"/>
    <w:rsid w:val="002327EF"/>
    <w:rsid w:val="00232B62"/>
    <w:rsid w:val="00234F76"/>
    <w:rsid w:val="00235572"/>
    <w:rsid w:val="002360B5"/>
    <w:rsid w:val="002362B4"/>
    <w:rsid w:val="00236735"/>
    <w:rsid w:val="002367B2"/>
    <w:rsid w:val="00236CF8"/>
    <w:rsid w:val="00240992"/>
    <w:rsid w:val="002418C6"/>
    <w:rsid w:val="00241C5C"/>
    <w:rsid w:val="00241E8F"/>
    <w:rsid w:val="00242CFB"/>
    <w:rsid w:val="00243453"/>
    <w:rsid w:val="00243ADD"/>
    <w:rsid w:val="002468D9"/>
    <w:rsid w:val="00246A00"/>
    <w:rsid w:val="0024739E"/>
    <w:rsid w:val="00247F25"/>
    <w:rsid w:val="00250F3F"/>
    <w:rsid w:val="00251E51"/>
    <w:rsid w:val="0025365B"/>
    <w:rsid w:val="00254A09"/>
    <w:rsid w:val="002555E5"/>
    <w:rsid w:val="002556BF"/>
    <w:rsid w:val="00255C0E"/>
    <w:rsid w:val="00256444"/>
    <w:rsid w:val="002565CD"/>
    <w:rsid w:val="00256825"/>
    <w:rsid w:val="00257626"/>
    <w:rsid w:val="0026041A"/>
    <w:rsid w:val="00260C25"/>
    <w:rsid w:val="002613A8"/>
    <w:rsid w:val="00262C3C"/>
    <w:rsid w:val="002636C8"/>
    <w:rsid w:val="002641BD"/>
    <w:rsid w:val="002649CB"/>
    <w:rsid w:val="002653F1"/>
    <w:rsid w:val="00266C20"/>
    <w:rsid w:val="00266C8D"/>
    <w:rsid w:val="002672F7"/>
    <w:rsid w:val="00271B83"/>
    <w:rsid w:val="00271D31"/>
    <w:rsid w:val="00271F46"/>
    <w:rsid w:val="00272CA1"/>
    <w:rsid w:val="002731B9"/>
    <w:rsid w:val="002748D5"/>
    <w:rsid w:val="00274DF4"/>
    <w:rsid w:val="002755FE"/>
    <w:rsid w:val="002762E0"/>
    <w:rsid w:val="0027685D"/>
    <w:rsid w:val="00276ACA"/>
    <w:rsid w:val="00277FA3"/>
    <w:rsid w:val="00281ED8"/>
    <w:rsid w:val="00281F25"/>
    <w:rsid w:val="00281F93"/>
    <w:rsid w:val="00285723"/>
    <w:rsid w:val="00285745"/>
    <w:rsid w:val="00285E94"/>
    <w:rsid w:val="00285EDB"/>
    <w:rsid w:val="0028620E"/>
    <w:rsid w:val="0028684B"/>
    <w:rsid w:val="00286CB8"/>
    <w:rsid w:val="002921F5"/>
    <w:rsid w:val="00293DE3"/>
    <w:rsid w:val="0029444A"/>
    <w:rsid w:val="002946EB"/>
    <w:rsid w:val="00294721"/>
    <w:rsid w:val="00294BFF"/>
    <w:rsid w:val="002A005D"/>
    <w:rsid w:val="002A05FC"/>
    <w:rsid w:val="002A0DB6"/>
    <w:rsid w:val="002A0EA6"/>
    <w:rsid w:val="002A1E1C"/>
    <w:rsid w:val="002A1E99"/>
    <w:rsid w:val="002A20EE"/>
    <w:rsid w:val="002A211F"/>
    <w:rsid w:val="002A2525"/>
    <w:rsid w:val="002A2C90"/>
    <w:rsid w:val="002A33B3"/>
    <w:rsid w:val="002A3D6B"/>
    <w:rsid w:val="002A3DC3"/>
    <w:rsid w:val="002A590C"/>
    <w:rsid w:val="002A5E27"/>
    <w:rsid w:val="002A65DE"/>
    <w:rsid w:val="002A6BF6"/>
    <w:rsid w:val="002A7C8F"/>
    <w:rsid w:val="002A7CC2"/>
    <w:rsid w:val="002B38B9"/>
    <w:rsid w:val="002B4DC9"/>
    <w:rsid w:val="002B528E"/>
    <w:rsid w:val="002B545F"/>
    <w:rsid w:val="002B66B5"/>
    <w:rsid w:val="002C003A"/>
    <w:rsid w:val="002C1508"/>
    <w:rsid w:val="002C2702"/>
    <w:rsid w:val="002C28F4"/>
    <w:rsid w:val="002C3705"/>
    <w:rsid w:val="002C40D0"/>
    <w:rsid w:val="002C418E"/>
    <w:rsid w:val="002C4F54"/>
    <w:rsid w:val="002C50E4"/>
    <w:rsid w:val="002C547A"/>
    <w:rsid w:val="002C5DC8"/>
    <w:rsid w:val="002C610E"/>
    <w:rsid w:val="002C6740"/>
    <w:rsid w:val="002C79CD"/>
    <w:rsid w:val="002D0879"/>
    <w:rsid w:val="002D0CD1"/>
    <w:rsid w:val="002D15A7"/>
    <w:rsid w:val="002D190C"/>
    <w:rsid w:val="002D1B8F"/>
    <w:rsid w:val="002D24F6"/>
    <w:rsid w:val="002D2A9D"/>
    <w:rsid w:val="002D2AC5"/>
    <w:rsid w:val="002D340D"/>
    <w:rsid w:val="002D376A"/>
    <w:rsid w:val="002D3B5D"/>
    <w:rsid w:val="002D51C7"/>
    <w:rsid w:val="002D71C7"/>
    <w:rsid w:val="002D7A5B"/>
    <w:rsid w:val="002E101D"/>
    <w:rsid w:val="002E1382"/>
    <w:rsid w:val="002E43BA"/>
    <w:rsid w:val="002E53F7"/>
    <w:rsid w:val="002E7B93"/>
    <w:rsid w:val="002F14EE"/>
    <w:rsid w:val="002F26D4"/>
    <w:rsid w:val="002F2879"/>
    <w:rsid w:val="002F297A"/>
    <w:rsid w:val="002F2BFA"/>
    <w:rsid w:val="002F4027"/>
    <w:rsid w:val="002F40F3"/>
    <w:rsid w:val="002F4AAA"/>
    <w:rsid w:val="002F536D"/>
    <w:rsid w:val="002F5AE2"/>
    <w:rsid w:val="002F7ABD"/>
    <w:rsid w:val="00300370"/>
    <w:rsid w:val="00301016"/>
    <w:rsid w:val="003024F7"/>
    <w:rsid w:val="0030299F"/>
    <w:rsid w:val="00302C56"/>
    <w:rsid w:val="00302E7C"/>
    <w:rsid w:val="0030378D"/>
    <w:rsid w:val="0030506B"/>
    <w:rsid w:val="003059A3"/>
    <w:rsid w:val="00306552"/>
    <w:rsid w:val="00306B25"/>
    <w:rsid w:val="00310131"/>
    <w:rsid w:val="00310A89"/>
    <w:rsid w:val="00311750"/>
    <w:rsid w:val="003127EF"/>
    <w:rsid w:val="00313776"/>
    <w:rsid w:val="003149C8"/>
    <w:rsid w:val="00314F83"/>
    <w:rsid w:val="003176FF"/>
    <w:rsid w:val="00317F58"/>
    <w:rsid w:val="00317F65"/>
    <w:rsid w:val="0032080F"/>
    <w:rsid w:val="003225F1"/>
    <w:rsid w:val="00322E91"/>
    <w:rsid w:val="00323EA7"/>
    <w:rsid w:val="00325A48"/>
    <w:rsid w:val="00325F40"/>
    <w:rsid w:val="00326A7A"/>
    <w:rsid w:val="00326C8B"/>
    <w:rsid w:val="00326D89"/>
    <w:rsid w:val="00326DD3"/>
    <w:rsid w:val="00327618"/>
    <w:rsid w:val="00327999"/>
    <w:rsid w:val="00332120"/>
    <w:rsid w:val="00332737"/>
    <w:rsid w:val="00332A7D"/>
    <w:rsid w:val="00332FE6"/>
    <w:rsid w:val="0033529F"/>
    <w:rsid w:val="0033591F"/>
    <w:rsid w:val="0033748A"/>
    <w:rsid w:val="00337B4E"/>
    <w:rsid w:val="0034475C"/>
    <w:rsid w:val="00344D78"/>
    <w:rsid w:val="00344EF5"/>
    <w:rsid w:val="00346960"/>
    <w:rsid w:val="0034787C"/>
    <w:rsid w:val="003504CE"/>
    <w:rsid w:val="003509A8"/>
    <w:rsid w:val="00351399"/>
    <w:rsid w:val="0035232C"/>
    <w:rsid w:val="00352E7B"/>
    <w:rsid w:val="003536C9"/>
    <w:rsid w:val="003548E8"/>
    <w:rsid w:val="00354F0F"/>
    <w:rsid w:val="0035716D"/>
    <w:rsid w:val="0036073B"/>
    <w:rsid w:val="003607C2"/>
    <w:rsid w:val="003611EB"/>
    <w:rsid w:val="003613F7"/>
    <w:rsid w:val="00361504"/>
    <w:rsid w:val="003619E6"/>
    <w:rsid w:val="0036350F"/>
    <w:rsid w:val="00363D32"/>
    <w:rsid w:val="0036428E"/>
    <w:rsid w:val="0036526F"/>
    <w:rsid w:val="0036530A"/>
    <w:rsid w:val="00365B26"/>
    <w:rsid w:val="0036656A"/>
    <w:rsid w:val="00366F92"/>
    <w:rsid w:val="003672FD"/>
    <w:rsid w:val="00367824"/>
    <w:rsid w:val="00367E84"/>
    <w:rsid w:val="003707E5"/>
    <w:rsid w:val="00372A31"/>
    <w:rsid w:val="00373A41"/>
    <w:rsid w:val="00374F30"/>
    <w:rsid w:val="00374FF1"/>
    <w:rsid w:val="0037516F"/>
    <w:rsid w:val="00375178"/>
    <w:rsid w:val="00375925"/>
    <w:rsid w:val="00375C24"/>
    <w:rsid w:val="00377033"/>
    <w:rsid w:val="00377646"/>
    <w:rsid w:val="00380693"/>
    <w:rsid w:val="00382E79"/>
    <w:rsid w:val="00384170"/>
    <w:rsid w:val="0038462E"/>
    <w:rsid w:val="0038470A"/>
    <w:rsid w:val="0038598D"/>
    <w:rsid w:val="00386462"/>
    <w:rsid w:val="00387A24"/>
    <w:rsid w:val="00387FD6"/>
    <w:rsid w:val="00390DE4"/>
    <w:rsid w:val="00390E57"/>
    <w:rsid w:val="003914EE"/>
    <w:rsid w:val="00391B91"/>
    <w:rsid w:val="003961D0"/>
    <w:rsid w:val="00396C5B"/>
    <w:rsid w:val="00397510"/>
    <w:rsid w:val="0039771B"/>
    <w:rsid w:val="00397FBE"/>
    <w:rsid w:val="003A174C"/>
    <w:rsid w:val="003A2A09"/>
    <w:rsid w:val="003A2AFC"/>
    <w:rsid w:val="003A35F1"/>
    <w:rsid w:val="003A4406"/>
    <w:rsid w:val="003A69E9"/>
    <w:rsid w:val="003A6B7A"/>
    <w:rsid w:val="003A78B3"/>
    <w:rsid w:val="003A7D46"/>
    <w:rsid w:val="003B0267"/>
    <w:rsid w:val="003B0CA2"/>
    <w:rsid w:val="003B0F2F"/>
    <w:rsid w:val="003B2045"/>
    <w:rsid w:val="003B2E43"/>
    <w:rsid w:val="003B2ED1"/>
    <w:rsid w:val="003B2FD3"/>
    <w:rsid w:val="003B37B9"/>
    <w:rsid w:val="003B49AA"/>
    <w:rsid w:val="003B4BA9"/>
    <w:rsid w:val="003B4F5C"/>
    <w:rsid w:val="003B52F8"/>
    <w:rsid w:val="003B57B1"/>
    <w:rsid w:val="003B616F"/>
    <w:rsid w:val="003C0506"/>
    <w:rsid w:val="003C05CC"/>
    <w:rsid w:val="003C079D"/>
    <w:rsid w:val="003C0F9F"/>
    <w:rsid w:val="003C1164"/>
    <w:rsid w:val="003C157F"/>
    <w:rsid w:val="003C1FEA"/>
    <w:rsid w:val="003C3262"/>
    <w:rsid w:val="003C34BF"/>
    <w:rsid w:val="003C3963"/>
    <w:rsid w:val="003C3C3E"/>
    <w:rsid w:val="003C3DDE"/>
    <w:rsid w:val="003C40B9"/>
    <w:rsid w:val="003C4ECE"/>
    <w:rsid w:val="003C4FBC"/>
    <w:rsid w:val="003C5A63"/>
    <w:rsid w:val="003C61C2"/>
    <w:rsid w:val="003C7FB9"/>
    <w:rsid w:val="003D1FE9"/>
    <w:rsid w:val="003D305F"/>
    <w:rsid w:val="003D3A42"/>
    <w:rsid w:val="003D3B70"/>
    <w:rsid w:val="003D40D0"/>
    <w:rsid w:val="003D4539"/>
    <w:rsid w:val="003D4C81"/>
    <w:rsid w:val="003D4E9C"/>
    <w:rsid w:val="003D612D"/>
    <w:rsid w:val="003D6A4A"/>
    <w:rsid w:val="003D6B94"/>
    <w:rsid w:val="003D6D23"/>
    <w:rsid w:val="003D7127"/>
    <w:rsid w:val="003D737D"/>
    <w:rsid w:val="003D7EAF"/>
    <w:rsid w:val="003E03CD"/>
    <w:rsid w:val="003E06F9"/>
    <w:rsid w:val="003E1C20"/>
    <w:rsid w:val="003E2999"/>
    <w:rsid w:val="003E520F"/>
    <w:rsid w:val="003E53F7"/>
    <w:rsid w:val="003E54CE"/>
    <w:rsid w:val="003E560C"/>
    <w:rsid w:val="003E57FB"/>
    <w:rsid w:val="003E70B8"/>
    <w:rsid w:val="003F0516"/>
    <w:rsid w:val="003F05EF"/>
    <w:rsid w:val="003F10AD"/>
    <w:rsid w:val="003F1C46"/>
    <w:rsid w:val="003F1E62"/>
    <w:rsid w:val="003F2955"/>
    <w:rsid w:val="003F2C0B"/>
    <w:rsid w:val="003F2EBC"/>
    <w:rsid w:val="003F3F18"/>
    <w:rsid w:val="003F446E"/>
    <w:rsid w:val="003F505B"/>
    <w:rsid w:val="003F67DF"/>
    <w:rsid w:val="003F6F3E"/>
    <w:rsid w:val="003F7977"/>
    <w:rsid w:val="003F7B59"/>
    <w:rsid w:val="004004A0"/>
    <w:rsid w:val="00400964"/>
    <w:rsid w:val="00402247"/>
    <w:rsid w:val="0040246C"/>
    <w:rsid w:val="0040286B"/>
    <w:rsid w:val="00402F12"/>
    <w:rsid w:val="00405115"/>
    <w:rsid w:val="004057EA"/>
    <w:rsid w:val="004072D1"/>
    <w:rsid w:val="0040786B"/>
    <w:rsid w:val="00407DAA"/>
    <w:rsid w:val="00407DCA"/>
    <w:rsid w:val="004117C0"/>
    <w:rsid w:val="004122D8"/>
    <w:rsid w:val="00412FC0"/>
    <w:rsid w:val="00414DB6"/>
    <w:rsid w:val="00416106"/>
    <w:rsid w:val="0041711E"/>
    <w:rsid w:val="00420FCF"/>
    <w:rsid w:val="00421009"/>
    <w:rsid w:val="0042102F"/>
    <w:rsid w:val="00423EE2"/>
    <w:rsid w:val="00423F50"/>
    <w:rsid w:val="00424852"/>
    <w:rsid w:val="00424CB9"/>
    <w:rsid w:val="004269EA"/>
    <w:rsid w:val="00427493"/>
    <w:rsid w:val="00427545"/>
    <w:rsid w:val="004277C8"/>
    <w:rsid w:val="0042793F"/>
    <w:rsid w:val="0043012B"/>
    <w:rsid w:val="0043024E"/>
    <w:rsid w:val="00430C09"/>
    <w:rsid w:val="00430CE3"/>
    <w:rsid w:val="0043202F"/>
    <w:rsid w:val="004321C4"/>
    <w:rsid w:val="004328A7"/>
    <w:rsid w:val="00432D72"/>
    <w:rsid w:val="00433FA6"/>
    <w:rsid w:val="00434E42"/>
    <w:rsid w:val="004351F2"/>
    <w:rsid w:val="0043530A"/>
    <w:rsid w:val="00435432"/>
    <w:rsid w:val="00435DB5"/>
    <w:rsid w:val="0043625B"/>
    <w:rsid w:val="004377FF"/>
    <w:rsid w:val="00437986"/>
    <w:rsid w:val="00437B0A"/>
    <w:rsid w:val="004411BF"/>
    <w:rsid w:val="00441232"/>
    <w:rsid w:val="00441708"/>
    <w:rsid w:val="00442F78"/>
    <w:rsid w:val="0044300E"/>
    <w:rsid w:val="00443696"/>
    <w:rsid w:val="0044515E"/>
    <w:rsid w:val="004460E1"/>
    <w:rsid w:val="0044754E"/>
    <w:rsid w:val="00450044"/>
    <w:rsid w:val="00450160"/>
    <w:rsid w:val="0045237E"/>
    <w:rsid w:val="004535A4"/>
    <w:rsid w:val="00453603"/>
    <w:rsid w:val="00453C79"/>
    <w:rsid w:val="004541B2"/>
    <w:rsid w:val="00454311"/>
    <w:rsid w:val="004552DC"/>
    <w:rsid w:val="0045540F"/>
    <w:rsid w:val="00456E6E"/>
    <w:rsid w:val="00457A5C"/>
    <w:rsid w:val="00460AC8"/>
    <w:rsid w:val="00460E5B"/>
    <w:rsid w:val="00461D20"/>
    <w:rsid w:val="00462161"/>
    <w:rsid w:val="00462689"/>
    <w:rsid w:val="00462F71"/>
    <w:rsid w:val="00463280"/>
    <w:rsid w:val="00463C7F"/>
    <w:rsid w:val="00463CB2"/>
    <w:rsid w:val="004644CB"/>
    <w:rsid w:val="00465EF0"/>
    <w:rsid w:val="00466286"/>
    <w:rsid w:val="00466530"/>
    <w:rsid w:val="00467032"/>
    <w:rsid w:val="00467AD1"/>
    <w:rsid w:val="00471391"/>
    <w:rsid w:val="004717A6"/>
    <w:rsid w:val="00472B27"/>
    <w:rsid w:val="00473C1C"/>
    <w:rsid w:val="004752D2"/>
    <w:rsid w:val="00475AFD"/>
    <w:rsid w:val="00477115"/>
    <w:rsid w:val="004800B1"/>
    <w:rsid w:val="00480EA1"/>
    <w:rsid w:val="00481C32"/>
    <w:rsid w:val="0048282E"/>
    <w:rsid w:val="00482AEB"/>
    <w:rsid w:val="00482BB7"/>
    <w:rsid w:val="00482F0E"/>
    <w:rsid w:val="004833FB"/>
    <w:rsid w:val="00483E53"/>
    <w:rsid w:val="004845CE"/>
    <w:rsid w:val="004859E1"/>
    <w:rsid w:val="00485B57"/>
    <w:rsid w:val="0048627B"/>
    <w:rsid w:val="00486B0E"/>
    <w:rsid w:val="00486F64"/>
    <w:rsid w:val="004873F9"/>
    <w:rsid w:val="00487943"/>
    <w:rsid w:val="00487C11"/>
    <w:rsid w:val="0049085F"/>
    <w:rsid w:val="00492DCF"/>
    <w:rsid w:val="004932C2"/>
    <w:rsid w:val="0049632A"/>
    <w:rsid w:val="004964F5"/>
    <w:rsid w:val="00496C42"/>
    <w:rsid w:val="0049751C"/>
    <w:rsid w:val="004A011A"/>
    <w:rsid w:val="004A1E12"/>
    <w:rsid w:val="004A2A4E"/>
    <w:rsid w:val="004A4057"/>
    <w:rsid w:val="004A50F0"/>
    <w:rsid w:val="004A52F3"/>
    <w:rsid w:val="004A6E33"/>
    <w:rsid w:val="004A7B75"/>
    <w:rsid w:val="004B0353"/>
    <w:rsid w:val="004B0F82"/>
    <w:rsid w:val="004B2810"/>
    <w:rsid w:val="004B2A12"/>
    <w:rsid w:val="004B2CE3"/>
    <w:rsid w:val="004B2D93"/>
    <w:rsid w:val="004B2E74"/>
    <w:rsid w:val="004B42A2"/>
    <w:rsid w:val="004B4C52"/>
    <w:rsid w:val="004B4EE3"/>
    <w:rsid w:val="004B576F"/>
    <w:rsid w:val="004B5C67"/>
    <w:rsid w:val="004B5E81"/>
    <w:rsid w:val="004B72FF"/>
    <w:rsid w:val="004B7487"/>
    <w:rsid w:val="004B74A8"/>
    <w:rsid w:val="004C15AF"/>
    <w:rsid w:val="004C192E"/>
    <w:rsid w:val="004C23B9"/>
    <w:rsid w:val="004C255C"/>
    <w:rsid w:val="004C2CF6"/>
    <w:rsid w:val="004C2D55"/>
    <w:rsid w:val="004C32CD"/>
    <w:rsid w:val="004C4471"/>
    <w:rsid w:val="004C5E89"/>
    <w:rsid w:val="004C6A36"/>
    <w:rsid w:val="004C74BE"/>
    <w:rsid w:val="004D0915"/>
    <w:rsid w:val="004D0D5E"/>
    <w:rsid w:val="004D1306"/>
    <w:rsid w:val="004D2073"/>
    <w:rsid w:val="004D2AF0"/>
    <w:rsid w:val="004D2E4B"/>
    <w:rsid w:val="004D2F0F"/>
    <w:rsid w:val="004D440A"/>
    <w:rsid w:val="004D442E"/>
    <w:rsid w:val="004D5050"/>
    <w:rsid w:val="004D5820"/>
    <w:rsid w:val="004D6D5A"/>
    <w:rsid w:val="004D6FFC"/>
    <w:rsid w:val="004D7025"/>
    <w:rsid w:val="004D7174"/>
    <w:rsid w:val="004D7BE8"/>
    <w:rsid w:val="004E0257"/>
    <w:rsid w:val="004E05D2"/>
    <w:rsid w:val="004E093D"/>
    <w:rsid w:val="004E1682"/>
    <w:rsid w:val="004E16F2"/>
    <w:rsid w:val="004E1AB1"/>
    <w:rsid w:val="004E1AD6"/>
    <w:rsid w:val="004E1E27"/>
    <w:rsid w:val="004E2539"/>
    <w:rsid w:val="004E2649"/>
    <w:rsid w:val="004E2D94"/>
    <w:rsid w:val="004E6E35"/>
    <w:rsid w:val="004E705E"/>
    <w:rsid w:val="004E7486"/>
    <w:rsid w:val="004E7493"/>
    <w:rsid w:val="004E7717"/>
    <w:rsid w:val="004E7962"/>
    <w:rsid w:val="004F0ECB"/>
    <w:rsid w:val="004F182E"/>
    <w:rsid w:val="004F1862"/>
    <w:rsid w:val="004F18EC"/>
    <w:rsid w:val="004F22C0"/>
    <w:rsid w:val="004F33AC"/>
    <w:rsid w:val="004F4C1A"/>
    <w:rsid w:val="004F5898"/>
    <w:rsid w:val="004F58B5"/>
    <w:rsid w:val="004F7E06"/>
    <w:rsid w:val="00500EF1"/>
    <w:rsid w:val="005013B1"/>
    <w:rsid w:val="00501C36"/>
    <w:rsid w:val="00503D44"/>
    <w:rsid w:val="0050425C"/>
    <w:rsid w:val="005049C2"/>
    <w:rsid w:val="00505336"/>
    <w:rsid w:val="00507932"/>
    <w:rsid w:val="00507A91"/>
    <w:rsid w:val="00507FE6"/>
    <w:rsid w:val="0051238A"/>
    <w:rsid w:val="005123B4"/>
    <w:rsid w:val="0051303F"/>
    <w:rsid w:val="00513652"/>
    <w:rsid w:val="00513D46"/>
    <w:rsid w:val="00513DAD"/>
    <w:rsid w:val="00514926"/>
    <w:rsid w:val="00515731"/>
    <w:rsid w:val="00521478"/>
    <w:rsid w:val="005219CA"/>
    <w:rsid w:val="00522677"/>
    <w:rsid w:val="00523215"/>
    <w:rsid w:val="00523468"/>
    <w:rsid w:val="00523AFC"/>
    <w:rsid w:val="00525732"/>
    <w:rsid w:val="005260B1"/>
    <w:rsid w:val="0052795A"/>
    <w:rsid w:val="00530500"/>
    <w:rsid w:val="00530A5D"/>
    <w:rsid w:val="00530A86"/>
    <w:rsid w:val="0053187D"/>
    <w:rsid w:val="005329CC"/>
    <w:rsid w:val="00533343"/>
    <w:rsid w:val="005340E4"/>
    <w:rsid w:val="005343E8"/>
    <w:rsid w:val="005355BE"/>
    <w:rsid w:val="005368E6"/>
    <w:rsid w:val="0053736E"/>
    <w:rsid w:val="00537F5B"/>
    <w:rsid w:val="0054216F"/>
    <w:rsid w:val="005432EE"/>
    <w:rsid w:val="005435D5"/>
    <w:rsid w:val="00543694"/>
    <w:rsid w:val="00543CC2"/>
    <w:rsid w:val="0054404C"/>
    <w:rsid w:val="005459DF"/>
    <w:rsid w:val="0054658A"/>
    <w:rsid w:val="0054687D"/>
    <w:rsid w:val="00550064"/>
    <w:rsid w:val="00552406"/>
    <w:rsid w:val="00552ED4"/>
    <w:rsid w:val="0055303B"/>
    <w:rsid w:val="00555EDC"/>
    <w:rsid w:val="00556876"/>
    <w:rsid w:val="00556E10"/>
    <w:rsid w:val="0055721D"/>
    <w:rsid w:val="0056084B"/>
    <w:rsid w:val="00562535"/>
    <w:rsid w:val="00562D7D"/>
    <w:rsid w:val="00564AF8"/>
    <w:rsid w:val="00567DF9"/>
    <w:rsid w:val="00570D29"/>
    <w:rsid w:val="0057214E"/>
    <w:rsid w:val="0057410B"/>
    <w:rsid w:val="00575026"/>
    <w:rsid w:val="00577EFB"/>
    <w:rsid w:val="00580C8A"/>
    <w:rsid w:val="00580EB1"/>
    <w:rsid w:val="0058122E"/>
    <w:rsid w:val="00581288"/>
    <w:rsid w:val="00581525"/>
    <w:rsid w:val="00581957"/>
    <w:rsid w:val="00581F6A"/>
    <w:rsid w:val="00582638"/>
    <w:rsid w:val="0058382D"/>
    <w:rsid w:val="00583AE7"/>
    <w:rsid w:val="005847C8"/>
    <w:rsid w:val="00585493"/>
    <w:rsid w:val="00585CBA"/>
    <w:rsid w:val="005860A4"/>
    <w:rsid w:val="00586974"/>
    <w:rsid w:val="00587CE7"/>
    <w:rsid w:val="0059158D"/>
    <w:rsid w:val="00592F30"/>
    <w:rsid w:val="005930D9"/>
    <w:rsid w:val="00594E50"/>
    <w:rsid w:val="00595158"/>
    <w:rsid w:val="005963A6"/>
    <w:rsid w:val="005A105F"/>
    <w:rsid w:val="005A1A99"/>
    <w:rsid w:val="005A1BFE"/>
    <w:rsid w:val="005A1DD8"/>
    <w:rsid w:val="005A263D"/>
    <w:rsid w:val="005A3447"/>
    <w:rsid w:val="005A45CC"/>
    <w:rsid w:val="005A5F0E"/>
    <w:rsid w:val="005A6330"/>
    <w:rsid w:val="005B06C7"/>
    <w:rsid w:val="005B0D84"/>
    <w:rsid w:val="005B1C15"/>
    <w:rsid w:val="005B23D0"/>
    <w:rsid w:val="005B27DB"/>
    <w:rsid w:val="005B28E6"/>
    <w:rsid w:val="005B2B91"/>
    <w:rsid w:val="005B3A9B"/>
    <w:rsid w:val="005B4D8E"/>
    <w:rsid w:val="005B54C2"/>
    <w:rsid w:val="005B6AEB"/>
    <w:rsid w:val="005B6E07"/>
    <w:rsid w:val="005B7451"/>
    <w:rsid w:val="005B79B7"/>
    <w:rsid w:val="005C050E"/>
    <w:rsid w:val="005C0FC7"/>
    <w:rsid w:val="005C37BE"/>
    <w:rsid w:val="005C3A8C"/>
    <w:rsid w:val="005C3F11"/>
    <w:rsid w:val="005C4E2E"/>
    <w:rsid w:val="005C5C71"/>
    <w:rsid w:val="005C639E"/>
    <w:rsid w:val="005C6D7C"/>
    <w:rsid w:val="005C7BD1"/>
    <w:rsid w:val="005D0111"/>
    <w:rsid w:val="005D0BE0"/>
    <w:rsid w:val="005D1279"/>
    <w:rsid w:val="005D1798"/>
    <w:rsid w:val="005D1A29"/>
    <w:rsid w:val="005D2261"/>
    <w:rsid w:val="005D26D9"/>
    <w:rsid w:val="005D2E63"/>
    <w:rsid w:val="005D30D6"/>
    <w:rsid w:val="005D31AF"/>
    <w:rsid w:val="005D338E"/>
    <w:rsid w:val="005D3B53"/>
    <w:rsid w:val="005D476A"/>
    <w:rsid w:val="005D5144"/>
    <w:rsid w:val="005E0BDC"/>
    <w:rsid w:val="005E23CC"/>
    <w:rsid w:val="005E2A02"/>
    <w:rsid w:val="005E2A86"/>
    <w:rsid w:val="005E2E17"/>
    <w:rsid w:val="005E34A3"/>
    <w:rsid w:val="005E3760"/>
    <w:rsid w:val="005E3761"/>
    <w:rsid w:val="005E5466"/>
    <w:rsid w:val="005E712D"/>
    <w:rsid w:val="005E7764"/>
    <w:rsid w:val="005E7936"/>
    <w:rsid w:val="005E7BC2"/>
    <w:rsid w:val="005E7F4F"/>
    <w:rsid w:val="005F066C"/>
    <w:rsid w:val="005F06A0"/>
    <w:rsid w:val="005F223B"/>
    <w:rsid w:val="005F256B"/>
    <w:rsid w:val="005F27B3"/>
    <w:rsid w:val="005F2BB4"/>
    <w:rsid w:val="005F334F"/>
    <w:rsid w:val="005F37F8"/>
    <w:rsid w:val="005F3925"/>
    <w:rsid w:val="005F3AC3"/>
    <w:rsid w:val="005F56BC"/>
    <w:rsid w:val="005F5FBB"/>
    <w:rsid w:val="005F6700"/>
    <w:rsid w:val="005F6E8F"/>
    <w:rsid w:val="006006CD"/>
    <w:rsid w:val="00600CFB"/>
    <w:rsid w:val="006026DE"/>
    <w:rsid w:val="00602D47"/>
    <w:rsid w:val="00604434"/>
    <w:rsid w:val="00604CDF"/>
    <w:rsid w:val="00604F20"/>
    <w:rsid w:val="006075CD"/>
    <w:rsid w:val="0060790D"/>
    <w:rsid w:val="00607947"/>
    <w:rsid w:val="0061164A"/>
    <w:rsid w:val="00611A0D"/>
    <w:rsid w:val="0061257B"/>
    <w:rsid w:val="006136BA"/>
    <w:rsid w:val="00614365"/>
    <w:rsid w:val="00614660"/>
    <w:rsid w:val="00614B1B"/>
    <w:rsid w:val="006170F0"/>
    <w:rsid w:val="006213E3"/>
    <w:rsid w:val="00621CBF"/>
    <w:rsid w:val="006226D1"/>
    <w:rsid w:val="006227C1"/>
    <w:rsid w:val="006236CC"/>
    <w:rsid w:val="00624A6B"/>
    <w:rsid w:val="00624B21"/>
    <w:rsid w:val="00624DDC"/>
    <w:rsid w:val="00625627"/>
    <w:rsid w:val="00625A3A"/>
    <w:rsid w:val="00626237"/>
    <w:rsid w:val="0062662D"/>
    <w:rsid w:val="00627649"/>
    <w:rsid w:val="0062778C"/>
    <w:rsid w:val="00627854"/>
    <w:rsid w:val="00630ACB"/>
    <w:rsid w:val="006312A2"/>
    <w:rsid w:val="0063185F"/>
    <w:rsid w:val="006327A5"/>
    <w:rsid w:val="00633C9F"/>
    <w:rsid w:val="006348F6"/>
    <w:rsid w:val="006354C5"/>
    <w:rsid w:val="00635721"/>
    <w:rsid w:val="006404F3"/>
    <w:rsid w:val="00640666"/>
    <w:rsid w:val="0064135A"/>
    <w:rsid w:val="00641AEE"/>
    <w:rsid w:val="006429A8"/>
    <w:rsid w:val="00642AB8"/>
    <w:rsid w:val="00642E6D"/>
    <w:rsid w:val="00643592"/>
    <w:rsid w:val="0064460F"/>
    <w:rsid w:val="006447AA"/>
    <w:rsid w:val="00646735"/>
    <w:rsid w:val="00646904"/>
    <w:rsid w:val="00646A0B"/>
    <w:rsid w:val="00646C51"/>
    <w:rsid w:val="00646CEE"/>
    <w:rsid w:val="00646DC9"/>
    <w:rsid w:val="006478DB"/>
    <w:rsid w:val="00650758"/>
    <w:rsid w:val="0065084A"/>
    <w:rsid w:val="0065120A"/>
    <w:rsid w:val="0065169E"/>
    <w:rsid w:val="00651720"/>
    <w:rsid w:val="00651B99"/>
    <w:rsid w:val="00652E1A"/>
    <w:rsid w:val="00652E1B"/>
    <w:rsid w:val="0065344F"/>
    <w:rsid w:val="00653F89"/>
    <w:rsid w:val="006551FD"/>
    <w:rsid w:val="00656F65"/>
    <w:rsid w:val="006571B9"/>
    <w:rsid w:val="00657AC3"/>
    <w:rsid w:val="00657C0D"/>
    <w:rsid w:val="00660318"/>
    <w:rsid w:val="00660422"/>
    <w:rsid w:val="00660EE0"/>
    <w:rsid w:val="0066148B"/>
    <w:rsid w:val="006614A7"/>
    <w:rsid w:val="006616DC"/>
    <w:rsid w:val="00661A27"/>
    <w:rsid w:val="00662249"/>
    <w:rsid w:val="0066307C"/>
    <w:rsid w:val="006652B0"/>
    <w:rsid w:val="00666C66"/>
    <w:rsid w:val="00670212"/>
    <w:rsid w:val="006704C0"/>
    <w:rsid w:val="00670A05"/>
    <w:rsid w:val="00672B19"/>
    <w:rsid w:val="00673EE8"/>
    <w:rsid w:val="00674239"/>
    <w:rsid w:val="00675987"/>
    <w:rsid w:val="00675D15"/>
    <w:rsid w:val="006771BF"/>
    <w:rsid w:val="006778DF"/>
    <w:rsid w:val="00677AE0"/>
    <w:rsid w:val="0067CD64"/>
    <w:rsid w:val="00680290"/>
    <w:rsid w:val="006803EE"/>
    <w:rsid w:val="0068068B"/>
    <w:rsid w:val="006814E8"/>
    <w:rsid w:val="00681951"/>
    <w:rsid w:val="00681DFF"/>
    <w:rsid w:val="00681ED5"/>
    <w:rsid w:val="00682300"/>
    <w:rsid w:val="0068291E"/>
    <w:rsid w:val="006832B7"/>
    <w:rsid w:val="006837B2"/>
    <w:rsid w:val="006846F9"/>
    <w:rsid w:val="00685FD3"/>
    <w:rsid w:val="00686DE2"/>
    <w:rsid w:val="00687A31"/>
    <w:rsid w:val="00690CF7"/>
    <w:rsid w:val="00691212"/>
    <w:rsid w:val="00691516"/>
    <w:rsid w:val="006919F3"/>
    <w:rsid w:val="00692308"/>
    <w:rsid w:val="006925C3"/>
    <w:rsid w:val="00692635"/>
    <w:rsid w:val="006929CA"/>
    <w:rsid w:val="00692B8D"/>
    <w:rsid w:val="0069325D"/>
    <w:rsid w:val="006941E3"/>
    <w:rsid w:val="00696E7F"/>
    <w:rsid w:val="006A0849"/>
    <w:rsid w:val="006A22BF"/>
    <w:rsid w:val="006A2438"/>
    <w:rsid w:val="006A2820"/>
    <w:rsid w:val="006A2ABC"/>
    <w:rsid w:val="006A3447"/>
    <w:rsid w:val="006A381E"/>
    <w:rsid w:val="006A4375"/>
    <w:rsid w:val="006A4484"/>
    <w:rsid w:val="006A4BD8"/>
    <w:rsid w:val="006A52D4"/>
    <w:rsid w:val="006A663C"/>
    <w:rsid w:val="006A667F"/>
    <w:rsid w:val="006A67FC"/>
    <w:rsid w:val="006A6924"/>
    <w:rsid w:val="006A7234"/>
    <w:rsid w:val="006B00B7"/>
    <w:rsid w:val="006B04F9"/>
    <w:rsid w:val="006B0A05"/>
    <w:rsid w:val="006B1202"/>
    <w:rsid w:val="006B1878"/>
    <w:rsid w:val="006B1E31"/>
    <w:rsid w:val="006B20AF"/>
    <w:rsid w:val="006B2142"/>
    <w:rsid w:val="006B2618"/>
    <w:rsid w:val="006B3425"/>
    <w:rsid w:val="006B3E6C"/>
    <w:rsid w:val="006B4553"/>
    <w:rsid w:val="006B5E12"/>
    <w:rsid w:val="006B664C"/>
    <w:rsid w:val="006B6DA0"/>
    <w:rsid w:val="006B7A49"/>
    <w:rsid w:val="006C0371"/>
    <w:rsid w:val="006C0DFD"/>
    <w:rsid w:val="006C21BC"/>
    <w:rsid w:val="006C2810"/>
    <w:rsid w:val="006C28DE"/>
    <w:rsid w:val="006C2DB8"/>
    <w:rsid w:val="006C2E48"/>
    <w:rsid w:val="006C30CE"/>
    <w:rsid w:val="006C3200"/>
    <w:rsid w:val="006C389E"/>
    <w:rsid w:val="006C40A0"/>
    <w:rsid w:val="006C6F80"/>
    <w:rsid w:val="006C7126"/>
    <w:rsid w:val="006C74A3"/>
    <w:rsid w:val="006C74D4"/>
    <w:rsid w:val="006C7CD4"/>
    <w:rsid w:val="006D06BC"/>
    <w:rsid w:val="006D2A00"/>
    <w:rsid w:val="006D3B8E"/>
    <w:rsid w:val="006D3D6E"/>
    <w:rsid w:val="006D3E52"/>
    <w:rsid w:val="006D3EDF"/>
    <w:rsid w:val="006D41AD"/>
    <w:rsid w:val="006D45EB"/>
    <w:rsid w:val="006D5782"/>
    <w:rsid w:val="006D5A8A"/>
    <w:rsid w:val="006D5BA0"/>
    <w:rsid w:val="006E4054"/>
    <w:rsid w:val="006E4174"/>
    <w:rsid w:val="006E5B25"/>
    <w:rsid w:val="006E7254"/>
    <w:rsid w:val="006E726C"/>
    <w:rsid w:val="006F053B"/>
    <w:rsid w:val="006F0733"/>
    <w:rsid w:val="006F2DDC"/>
    <w:rsid w:val="006F34DF"/>
    <w:rsid w:val="006F4906"/>
    <w:rsid w:val="006F5702"/>
    <w:rsid w:val="006F6D7E"/>
    <w:rsid w:val="006F6DC5"/>
    <w:rsid w:val="006F6F6F"/>
    <w:rsid w:val="006F6FAD"/>
    <w:rsid w:val="006F7129"/>
    <w:rsid w:val="006F7334"/>
    <w:rsid w:val="006F7582"/>
    <w:rsid w:val="006F79A6"/>
    <w:rsid w:val="0070023C"/>
    <w:rsid w:val="0070119D"/>
    <w:rsid w:val="00703628"/>
    <w:rsid w:val="007043BA"/>
    <w:rsid w:val="0070445F"/>
    <w:rsid w:val="00705351"/>
    <w:rsid w:val="0070666F"/>
    <w:rsid w:val="0070734C"/>
    <w:rsid w:val="0071108D"/>
    <w:rsid w:val="00711AD0"/>
    <w:rsid w:val="00713233"/>
    <w:rsid w:val="00714320"/>
    <w:rsid w:val="007149CD"/>
    <w:rsid w:val="00714D1D"/>
    <w:rsid w:val="00714E35"/>
    <w:rsid w:val="00715022"/>
    <w:rsid w:val="007153C3"/>
    <w:rsid w:val="0071564E"/>
    <w:rsid w:val="00715CD2"/>
    <w:rsid w:val="007161C1"/>
    <w:rsid w:val="0071641A"/>
    <w:rsid w:val="007168B3"/>
    <w:rsid w:val="007179B6"/>
    <w:rsid w:val="007202E4"/>
    <w:rsid w:val="0072087D"/>
    <w:rsid w:val="007210F6"/>
    <w:rsid w:val="00721FC2"/>
    <w:rsid w:val="007223A8"/>
    <w:rsid w:val="0072297C"/>
    <w:rsid w:val="007230BB"/>
    <w:rsid w:val="00723472"/>
    <w:rsid w:val="0072396E"/>
    <w:rsid w:val="00723AD1"/>
    <w:rsid w:val="00725380"/>
    <w:rsid w:val="00725B94"/>
    <w:rsid w:val="00726978"/>
    <w:rsid w:val="00726A14"/>
    <w:rsid w:val="00726F2F"/>
    <w:rsid w:val="007271A5"/>
    <w:rsid w:val="00730CAD"/>
    <w:rsid w:val="0073115A"/>
    <w:rsid w:val="00731F68"/>
    <w:rsid w:val="0073342E"/>
    <w:rsid w:val="0073424B"/>
    <w:rsid w:val="00734550"/>
    <w:rsid w:val="00735D0E"/>
    <w:rsid w:val="00735FFD"/>
    <w:rsid w:val="00736ADA"/>
    <w:rsid w:val="00740598"/>
    <w:rsid w:val="00741EB1"/>
    <w:rsid w:val="007428CF"/>
    <w:rsid w:val="007429D4"/>
    <w:rsid w:val="00743A50"/>
    <w:rsid w:val="0074567C"/>
    <w:rsid w:val="00747254"/>
    <w:rsid w:val="0074785A"/>
    <w:rsid w:val="00750A1C"/>
    <w:rsid w:val="0075247B"/>
    <w:rsid w:val="00753D4B"/>
    <w:rsid w:val="007540ED"/>
    <w:rsid w:val="00754A9C"/>
    <w:rsid w:val="00755715"/>
    <w:rsid w:val="00756959"/>
    <w:rsid w:val="007569C1"/>
    <w:rsid w:val="00756D20"/>
    <w:rsid w:val="00756FA8"/>
    <w:rsid w:val="00757C6C"/>
    <w:rsid w:val="00760924"/>
    <w:rsid w:val="00761AD8"/>
    <w:rsid w:val="00761E12"/>
    <w:rsid w:val="00761F63"/>
    <w:rsid w:val="007629ED"/>
    <w:rsid w:val="00762CE5"/>
    <w:rsid w:val="00763F87"/>
    <w:rsid w:val="0076477A"/>
    <w:rsid w:val="007649B3"/>
    <w:rsid w:val="00764A68"/>
    <w:rsid w:val="00764F5D"/>
    <w:rsid w:val="007663CE"/>
    <w:rsid w:val="007708B1"/>
    <w:rsid w:val="00772354"/>
    <w:rsid w:val="007725D7"/>
    <w:rsid w:val="00772C17"/>
    <w:rsid w:val="007734C1"/>
    <w:rsid w:val="007734EE"/>
    <w:rsid w:val="00774141"/>
    <w:rsid w:val="007747AC"/>
    <w:rsid w:val="007747F5"/>
    <w:rsid w:val="007748E1"/>
    <w:rsid w:val="00775BD2"/>
    <w:rsid w:val="0077621C"/>
    <w:rsid w:val="00780F4D"/>
    <w:rsid w:val="0078136D"/>
    <w:rsid w:val="007817FF"/>
    <w:rsid w:val="00781B86"/>
    <w:rsid w:val="007825F9"/>
    <w:rsid w:val="00783BF2"/>
    <w:rsid w:val="00784494"/>
    <w:rsid w:val="00784812"/>
    <w:rsid w:val="00785174"/>
    <w:rsid w:val="007855E4"/>
    <w:rsid w:val="00785FFF"/>
    <w:rsid w:val="007861EB"/>
    <w:rsid w:val="007867BC"/>
    <w:rsid w:val="00787397"/>
    <w:rsid w:val="00787A8A"/>
    <w:rsid w:val="007911A5"/>
    <w:rsid w:val="00792543"/>
    <w:rsid w:val="00792E05"/>
    <w:rsid w:val="00794517"/>
    <w:rsid w:val="007947B7"/>
    <w:rsid w:val="00794965"/>
    <w:rsid w:val="0079502E"/>
    <w:rsid w:val="00797782"/>
    <w:rsid w:val="00797B8F"/>
    <w:rsid w:val="007A0707"/>
    <w:rsid w:val="007A0E17"/>
    <w:rsid w:val="007A1092"/>
    <w:rsid w:val="007A2AE7"/>
    <w:rsid w:val="007A3B1C"/>
    <w:rsid w:val="007A3B96"/>
    <w:rsid w:val="007A469C"/>
    <w:rsid w:val="007A4AA9"/>
    <w:rsid w:val="007A53C3"/>
    <w:rsid w:val="007A5491"/>
    <w:rsid w:val="007A5CB6"/>
    <w:rsid w:val="007A5EE8"/>
    <w:rsid w:val="007A610B"/>
    <w:rsid w:val="007A76EF"/>
    <w:rsid w:val="007B0737"/>
    <w:rsid w:val="007B2229"/>
    <w:rsid w:val="007B229E"/>
    <w:rsid w:val="007B5638"/>
    <w:rsid w:val="007B62D8"/>
    <w:rsid w:val="007B66EB"/>
    <w:rsid w:val="007B6B3E"/>
    <w:rsid w:val="007B7029"/>
    <w:rsid w:val="007B73C8"/>
    <w:rsid w:val="007B7463"/>
    <w:rsid w:val="007C0E18"/>
    <w:rsid w:val="007C27DB"/>
    <w:rsid w:val="007C3C58"/>
    <w:rsid w:val="007C3ED1"/>
    <w:rsid w:val="007C55AC"/>
    <w:rsid w:val="007C565B"/>
    <w:rsid w:val="007C5D07"/>
    <w:rsid w:val="007C5DB9"/>
    <w:rsid w:val="007C68E8"/>
    <w:rsid w:val="007C6C17"/>
    <w:rsid w:val="007C719E"/>
    <w:rsid w:val="007D038B"/>
    <w:rsid w:val="007D063D"/>
    <w:rsid w:val="007D1035"/>
    <w:rsid w:val="007D1442"/>
    <w:rsid w:val="007D14EF"/>
    <w:rsid w:val="007D29DD"/>
    <w:rsid w:val="007D3349"/>
    <w:rsid w:val="007D34C0"/>
    <w:rsid w:val="007D3792"/>
    <w:rsid w:val="007D4188"/>
    <w:rsid w:val="007D497F"/>
    <w:rsid w:val="007D4EB8"/>
    <w:rsid w:val="007D5042"/>
    <w:rsid w:val="007D585D"/>
    <w:rsid w:val="007D5CAB"/>
    <w:rsid w:val="007D5D03"/>
    <w:rsid w:val="007E1F53"/>
    <w:rsid w:val="007E3BAF"/>
    <w:rsid w:val="007E4682"/>
    <w:rsid w:val="007E60D6"/>
    <w:rsid w:val="007E65E2"/>
    <w:rsid w:val="007F0AF9"/>
    <w:rsid w:val="007F0E94"/>
    <w:rsid w:val="007F1DA1"/>
    <w:rsid w:val="007F36D7"/>
    <w:rsid w:val="007F3E14"/>
    <w:rsid w:val="007F4A4C"/>
    <w:rsid w:val="007F4C80"/>
    <w:rsid w:val="007F5579"/>
    <w:rsid w:val="007F55AF"/>
    <w:rsid w:val="007F6707"/>
    <w:rsid w:val="007F6837"/>
    <w:rsid w:val="007F6850"/>
    <w:rsid w:val="007F6F31"/>
    <w:rsid w:val="0080144F"/>
    <w:rsid w:val="0080188F"/>
    <w:rsid w:val="0080239A"/>
    <w:rsid w:val="008024B4"/>
    <w:rsid w:val="008036BC"/>
    <w:rsid w:val="00803E8C"/>
    <w:rsid w:val="00804124"/>
    <w:rsid w:val="008045BD"/>
    <w:rsid w:val="00805202"/>
    <w:rsid w:val="00806226"/>
    <w:rsid w:val="008067BE"/>
    <w:rsid w:val="00806C11"/>
    <w:rsid w:val="008078A5"/>
    <w:rsid w:val="008109CF"/>
    <w:rsid w:val="00810C85"/>
    <w:rsid w:val="0081197F"/>
    <w:rsid w:val="00811A52"/>
    <w:rsid w:val="008121AB"/>
    <w:rsid w:val="008123E0"/>
    <w:rsid w:val="00813446"/>
    <w:rsid w:val="008136F7"/>
    <w:rsid w:val="008137F5"/>
    <w:rsid w:val="008141F4"/>
    <w:rsid w:val="008154C8"/>
    <w:rsid w:val="008154FB"/>
    <w:rsid w:val="00816481"/>
    <w:rsid w:val="0081668A"/>
    <w:rsid w:val="00820108"/>
    <w:rsid w:val="00821344"/>
    <w:rsid w:val="00821EA4"/>
    <w:rsid w:val="008220F2"/>
    <w:rsid w:val="0082226A"/>
    <w:rsid w:val="0082289A"/>
    <w:rsid w:val="00822E52"/>
    <w:rsid w:val="00823242"/>
    <w:rsid w:val="008232EC"/>
    <w:rsid w:val="008234CD"/>
    <w:rsid w:val="00823738"/>
    <w:rsid w:val="0082411D"/>
    <w:rsid w:val="00824BB7"/>
    <w:rsid w:val="00824C8E"/>
    <w:rsid w:val="00825031"/>
    <w:rsid w:val="008250A4"/>
    <w:rsid w:val="00825236"/>
    <w:rsid w:val="00825C56"/>
    <w:rsid w:val="00826C3B"/>
    <w:rsid w:val="0082706E"/>
    <w:rsid w:val="00827B2F"/>
    <w:rsid w:val="00827FE3"/>
    <w:rsid w:val="0083054F"/>
    <w:rsid w:val="00833821"/>
    <w:rsid w:val="00834ED0"/>
    <w:rsid w:val="00835C27"/>
    <w:rsid w:val="0083673D"/>
    <w:rsid w:val="008374C8"/>
    <w:rsid w:val="008415C3"/>
    <w:rsid w:val="00842C99"/>
    <w:rsid w:val="00842FD7"/>
    <w:rsid w:val="008435B2"/>
    <w:rsid w:val="0084479F"/>
    <w:rsid w:val="00844A12"/>
    <w:rsid w:val="00844BCF"/>
    <w:rsid w:val="00844F9C"/>
    <w:rsid w:val="008460A5"/>
    <w:rsid w:val="0084688C"/>
    <w:rsid w:val="00846BED"/>
    <w:rsid w:val="00847531"/>
    <w:rsid w:val="008476E0"/>
    <w:rsid w:val="00850531"/>
    <w:rsid w:val="00851A46"/>
    <w:rsid w:val="00851C54"/>
    <w:rsid w:val="0085270F"/>
    <w:rsid w:val="008537F8"/>
    <w:rsid w:val="008545D4"/>
    <w:rsid w:val="008562AD"/>
    <w:rsid w:val="00856EC3"/>
    <w:rsid w:val="008571F2"/>
    <w:rsid w:val="008602E2"/>
    <w:rsid w:val="008604B0"/>
    <w:rsid w:val="008611E7"/>
    <w:rsid w:val="00861639"/>
    <w:rsid w:val="008625A2"/>
    <w:rsid w:val="00862629"/>
    <w:rsid w:val="008626DD"/>
    <w:rsid w:val="00862C56"/>
    <w:rsid w:val="00862D3B"/>
    <w:rsid w:val="008630DF"/>
    <w:rsid w:val="008652DB"/>
    <w:rsid w:val="00865CD5"/>
    <w:rsid w:val="00865F15"/>
    <w:rsid w:val="008663F8"/>
    <w:rsid w:val="00866479"/>
    <w:rsid w:val="008672F0"/>
    <w:rsid w:val="00870A99"/>
    <w:rsid w:val="00873E52"/>
    <w:rsid w:val="00874A7B"/>
    <w:rsid w:val="008753D5"/>
    <w:rsid w:val="00875708"/>
    <w:rsid w:val="00875C79"/>
    <w:rsid w:val="0087632E"/>
    <w:rsid w:val="00876556"/>
    <w:rsid w:val="0087662C"/>
    <w:rsid w:val="0087789A"/>
    <w:rsid w:val="00877AFE"/>
    <w:rsid w:val="00877E6B"/>
    <w:rsid w:val="008810AC"/>
    <w:rsid w:val="008813B9"/>
    <w:rsid w:val="008815BB"/>
    <w:rsid w:val="00881A8B"/>
    <w:rsid w:val="00882B22"/>
    <w:rsid w:val="00884937"/>
    <w:rsid w:val="0088586C"/>
    <w:rsid w:val="00886820"/>
    <w:rsid w:val="008870CA"/>
    <w:rsid w:val="0089095A"/>
    <w:rsid w:val="00892144"/>
    <w:rsid w:val="008929CA"/>
    <w:rsid w:val="008930D0"/>
    <w:rsid w:val="008936BE"/>
    <w:rsid w:val="0089380E"/>
    <w:rsid w:val="0089453B"/>
    <w:rsid w:val="008951AA"/>
    <w:rsid w:val="0089728A"/>
    <w:rsid w:val="008972D2"/>
    <w:rsid w:val="008A023A"/>
    <w:rsid w:val="008A0588"/>
    <w:rsid w:val="008A078D"/>
    <w:rsid w:val="008A07E8"/>
    <w:rsid w:val="008A07F6"/>
    <w:rsid w:val="008A246E"/>
    <w:rsid w:val="008A2E00"/>
    <w:rsid w:val="008A3866"/>
    <w:rsid w:val="008A4351"/>
    <w:rsid w:val="008A5CC9"/>
    <w:rsid w:val="008B0891"/>
    <w:rsid w:val="008B0925"/>
    <w:rsid w:val="008B0FBC"/>
    <w:rsid w:val="008B1C40"/>
    <w:rsid w:val="008B2EB6"/>
    <w:rsid w:val="008B3380"/>
    <w:rsid w:val="008B43AE"/>
    <w:rsid w:val="008B5029"/>
    <w:rsid w:val="008B62A3"/>
    <w:rsid w:val="008B65D7"/>
    <w:rsid w:val="008B6773"/>
    <w:rsid w:val="008B69EE"/>
    <w:rsid w:val="008B7A7D"/>
    <w:rsid w:val="008C2515"/>
    <w:rsid w:val="008C39AE"/>
    <w:rsid w:val="008C3AB3"/>
    <w:rsid w:val="008C528F"/>
    <w:rsid w:val="008C5D75"/>
    <w:rsid w:val="008C5F69"/>
    <w:rsid w:val="008C63A6"/>
    <w:rsid w:val="008C6BE8"/>
    <w:rsid w:val="008C73B8"/>
    <w:rsid w:val="008D082D"/>
    <w:rsid w:val="008D2510"/>
    <w:rsid w:val="008D308F"/>
    <w:rsid w:val="008D33AD"/>
    <w:rsid w:val="008D53A6"/>
    <w:rsid w:val="008D5535"/>
    <w:rsid w:val="008D6351"/>
    <w:rsid w:val="008D646C"/>
    <w:rsid w:val="008D6753"/>
    <w:rsid w:val="008D7259"/>
    <w:rsid w:val="008D7E96"/>
    <w:rsid w:val="008E06AC"/>
    <w:rsid w:val="008E100D"/>
    <w:rsid w:val="008E15B4"/>
    <w:rsid w:val="008E1C3C"/>
    <w:rsid w:val="008E3600"/>
    <w:rsid w:val="008E3FD9"/>
    <w:rsid w:val="008E50A0"/>
    <w:rsid w:val="008E5102"/>
    <w:rsid w:val="008E58E2"/>
    <w:rsid w:val="008E5EFB"/>
    <w:rsid w:val="008E6726"/>
    <w:rsid w:val="008E6966"/>
    <w:rsid w:val="008E7004"/>
    <w:rsid w:val="008E7706"/>
    <w:rsid w:val="008F0753"/>
    <w:rsid w:val="008F09A0"/>
    <w:rsid w:val="008F1390"/>
    <w:rsid w:val="008F1C05"/>
    <w:rsid w:val="008F261F"/>
    <w:rsid w:val="008F304D"/>
    <w:rsid w:val="008F3066"/>
    <w:rsid w:val="008F310C"/>
    <w:rsid w:val="008F3461"/>
    <w:rsid w:val="008F35BB"/>
    <w:rsid w:val="008F3A05"/>
    <w:rsid w:val="008F47DF"/>
    <w:rsid w:val="008F4C71"/>
    <w:rsid w:val="008F547C"/>
    <w:rsid w:val="009001E6"/>
    <w:rsid w:val="00900354"/>
    <w:rsid w:val="00900A37"/>
    <w:rsid w:val="00900BBB"/>
    <w:rsid w:val="0090137D"/>
    <w:rsid w:val="009013C7"/>
    <w:rsid w:val="00901D25"/>
    <w:rsid w:val="00902FBA"/>
    <w:rsid w:val="00905BF2"/>
    <w:rsid w:val="00905E8B"/>
    <w:rsid w:val="0090652B"/>
    <w:rsid w:val="00907A88"/>
    <w:rsid w:val="009100C3"/>
    <w:rsid w:val="0091067F"/>
    <w:rsid w:val="0091226B"/>
    <w:rsid w:val="00913000"/>
    <w:rsid w:val="0091312F"/>
    <w:rsid w:val="0091393A"/>
    <w:rsid w:val="00914268"/>
    <w:rsid w:val="00914283"/>
    <w:rsid w:val="00914474"/>
    <w:rsid w:val="0091519E"/>
    <w:rsid w:val="00916598"/>
    <w:rsid w:val="00916C45"/>
    <w:rsid w:val="00917503"/>
    <w:rsid w:val="00917F7E"/>
    <w:rsid w:val="00920DB7"/>
    <w:rsid w:val="009216EC"/>
    <w:rsid w:val="009231BF"/>
    <w:rsid w:val="0092333D"/>
    <w:rsid w:val="00924082"/>
    <w:rsid w:val="009250A2"/>
    <w:rsid w:val="00926253"/>
    <w:rsid w:val="00926507"/>
    <w:rsid w:val="0092654E"/>
    <w:rsid w:val="00926F4C"/>
    <w:rsid w:val="0092757A"/>
    <w:rsid w:val="00927655"/>
    <w:rsid w:val="0092779E"/>
    <w:rsid w:val="00927C62"/>
    <w:rsid w:val="0093484F"/>
    <w:rsid w:val="00934BEE"/>
    <w:rsid w:val="00934E5D"/>
    <w:rsid w:val="009353CA"/>
    <w:rsid w:val="009353D8"/>
    <w:rsid w:val="009358DE"/>
    <w:rsid w:val="0094048E"/>
    <w:rsid w:val="00942370"/>
    <w:rsid w:val="00945C07"/>
    <w:rsid w:val="00947AA8"/>
    <w:rsid w:val="009506AF"/>
    <w:rsid w:val="00951037"/>
    <w:rsid w:val="009511CF"/>
    <w:rsid w:val="00952BD6"/>
    <w:rsid w:val="009535A8"/>
    <w:rsid w:val="00953886"/>
    <w:rsid w:val="00954821"/>
    <w:rsid w:val="009548ED"/>
    <w:rsid w:val="0095542F"/>
    <w:rsid w:val="00955E30"/>
    <w:rsid w:val="00956691"/>
    <w:rsid w:val="009566CD"/>
    <w:rsid w:val="00956BA7"/>
    <w:rsid w:val="00957E3F"/>
    <w:rsid w:val="009605E9"/>
    <w:rsid w:val="00960688"/>
    <w:rsid w:val="0096108F"/>
    <w:rsid w:val="009618D8"/>
    <w:rsid w:val="009621A3"/>
    <w:rsid w:val="009667AA"/>
    <w:rsid w:val="009673D0"/>
    <w:rsid w:val="009676AB"/>
    <w:rsid w:val="00971404"/>
    <w:rsid w:val="0097212B"/>
    <w:rsid w:val="00972612"/>
    <w:rsid w:val="0097283A"/>
    <w:rsid w:val="00972DD0"/>
    <w:rsid w:val="00973E2E"/>
    <w:rsid w:val="009740D5"/>
    <w:rsid w:val="0097549A"/>
    <w:rsid w:val="00975595"/>
    <w:rsid w:val="00975984"/>
    <w:rsid w:val="0097682A"/>
    <w:rsid w:val="009774ED"/>
    <w:rsid w:val="00977800"/>
    <w:rsid w:val="00977D2D"/>
    <w:rsid w:val="009800B7"/>
    <w:rsid w:val="00980986"/>
    <w:rsid w:val="00980C4A"/>
    <w:rsid w:val="00981254"/>
    <w:rsid w:val="009824CD"/>
    <w:rsid w:val="009846A7"/>
    <w:rsid w:val="00985988"/>
    <w:rsid w:val="009868D7"/>
    <w:rsid w:val="00987431"/>
    <w:rsid w:val="009874DB"/>
    <w:rsid w:val="0098777C"/>
    <w:rsid w:val="00990502"/>
    <w:rsid w:val="00990D1B"/>
    <w:rsid w:val="009915C3"/>
    <w:rsid w:val="009917D4"/>
    <w:rsid w:val="0099212D"/>
    <w:rsid w:val="0099379C"/>
    <w:rsid w:val="00993844"/>
    <w:rsid w:val="009941DF"/>
    <w:rsid w:val="00994EFF"/>
    <w:rsid w:val="00995328"/>
    <w:rsid w:val="0099548E"/>
    <w:rsid w:val="00995FFD"/>
    <w:rsid w:val="00996D6F"/>
    <w:rsid w:val="0099700D"/>
    <w:rsid w:val="00997FF2"/>
    <w:rsid w:val="009A183A"/>
    <w:rsid w:val="009A1962"/>
    <w:rsid w:val="009A2F14"/>
    <w:rsid w:val="009A4F54"/>
    <w:rsid w:val="009A5469"/>
    <w:rsid w:val="009A5CFB"/>
    <w:rsid w:val="009A69C6"/>
    <w:rsid w:val="009A7E83"/>
    <w:rsid w:val="009A7FCB"/>
    <w:rsid w:val="009B06DC"/>
    <w:rsid w:val="009B11F4"/>
    <w:rsid w:val="009B1470"/>
    <w:rsid w:val="009B15D0"/>
    <w:rsid w:val="009B194C"/>
    <w:rsid w:val="009B3581"/>
    <w:rsid w:val="009B38CF"/>
    <w:rsid w:val="009B3C76"/>
    <w:rsid w:val="009B4E4E"/>
    <w:rsid w:val="009B5BBC"/>
    <w:rsid w:val="009B5C67"/>
    <w:rsid w:val="009B6240"/>
    <w:rsid w:val="009B787A"/>
    <w:rsid w:val="009C036F"/>
    <w:rsid w:val="009C0A23"/>
    <w:rsid w:val="009C13AF"/>
    <w:rsid w:val="009C2332"/>
    <w:rsid w:val="009C346F"/>
    <w:rsid w:val="009C3AB6"/>
    <w:rsid w:val="009C3D71"/>
    <w:rsid w:val="009C70C7"/>
    <w:rsid w:val="009D147D"/>
    <w:rsid w:val="009D3696"/>
    <w:rsid w:val="009D3827"/>
    <w:rsid w:val="009D5590"/>
    <w:rsid w:val="009D5BA4"/>
    <w:rsid w:val="009D5D1B"/>
    <w:rsid w:val="009D5D8B"/>
    <w:rsid w:val="009D5FE3"/>
    <w:rsid w:val="009E022D"/>
    <w:rsid w:val="009E0C53"/>
    <w:rsid w:val="009E1269"/>
    <w:rsid w:val="009E2EE0"/>
    <w:rsid w:val="009E3A01"/>
    <w:rsid w:val="009E5A59"/>
    <w:rsid w:val="009E7295"/>
    <w:rsid w:val="009F037E"/>
    <w:rsid w:val="009F04CD"/>
    <w:rsid w:val="009F085A"/>
    <w:rsid w:val="009F195D"/>
    <w:rsid w:val="009F2B42"/>
    <w:rsid w:val="009F34EF"/>
    <w:rsid w:val="009F3A1B"/>
    <w:rsid w:val="009F3EC6"/>
    <w:rsid w:val="009F728E"/>
    <w:rsid w:val="009F73E1"/>
    <w:rsid w:val="009F7670"/>
    <w:rsid w:val="009F7FF2"/>
    <w:rsid w:val="00A00345"/>
    <w:rsid w:val="00A00B66"/>
    <w:rsid w:val="00A028D1"/>
    <w:rsid w:val="00A02DDE"/>
    <w:rsid w:val="00A03CA6"/>
    <w:rsid w:val="00A040E3"/>
    <w:rsid w:val="00A05C03"/>
    <w:rsid w:val="00A072C5"/>
    <w:rsid w:val="00A07721"/>
    <w:rsid w:val="00A138AD"/>
    <w:rsid w:val="00A13C00"/>
    <w:rsid w:val="00A160E6"/>
    <w:rsid w:val="00A16269"/>
    <w:rsid w:val="00A16A52"/>
    <w:rsid w:val="00A16A97"/>
    <w:rsid w:val="00A17781"/>
    <w:rsid w:val="00A1794E"/>
    <w:rsid w:val="00A20DA0"/>
    <w:rsid w:val="00A20EF5"/>
    <w:rsid w:val="00A21253"/>
    <w:rsid w:val="00A21B4B"/>
    <w:rsid w:val="00A22025"/>
    <w:rsid w:val="00A246DD"/>
    <w:rsid w:val="00A256B0"/>
    <w:rsid w:val="00A25910"/>
    <w:rsid w:val="00A2634B"/>
    <w:rsid w:val="00A2676A"/>
    <w:rsid w:val="00A3092F"/>
    <w:rsid w:val="00A3133D"/>
    <w:rsid w:val="00A31AA9"/>
    <w:rsid w:val="00A31E77"/>
    <w:rsid w:val="00A324A6"/>
    <w:rsid w:val="00A33AC9"/>
    <w:rsid w:val="00A3447C"/>
    <w:rsid w:val="00A353EA"/>
    <w:rsid w:val="00A355CF"/>
    <w:rsid w:val="00A35A2D"/>
    <w:rsid w:val="00A404B7"/>
    <w:rsid w:val="00A418CB"/>
    <w:rsid w:val="00A4209E"/>
    <w:rsid w:val="00A432A0"/>
    <w:rsid w:val="00A43454"/>
    <w:rsid w:val="00A437E0"/>
    <w:rsid w:val="00A43889"/>
    <w:rsid w:val="00A43C30"/>
    <w:rsid w:val="00A43D8B"/>
    <w:rsid w:val="00A44210"/>
    <w:rsid w:val="00A448E7"/>
    <w:rsid w:val="00A44DF8"/>
    <w:rsid w:val="00A4564B"/>
    <w:rsid w:val="00A458EC"/>
    <w:rsid w:val="00A464D3"/>
    <w:rsid w:val="00A4752A"/>
    <w:rsid w:val="00A50EA9"/>
    <w:rsid w:val="00A519F8"/>
    <w:rsid w:val="00A51ACE"/>
    <w:rsid w:val="00A51D7C"/>
    <w:rsid w:val="00A52046"/>
    <w:rsid w:val="00A5352F"/>
    <w:rsid w:val="00A54607"/>
    <w:rsid w:val="00A55880"/>
    <w:rsid w:val="00A57237"/>
    <w:rsid w:val="00A5746D"/>
    <w:rsid w:val="00A5757D"/>
    <w:rsid w:val="00A57E29"/>
    <w:rsid w:val="00A601C7"/>
    <w:rsid w:val="00A62E35"/>
    <w:rsid w:val="00A62EAB"/>
    <w:rsid w:val="00A62FFB"/>
    <w:rsid w:val="00A644A5"/>
    <w:rsid w:val="00A64A4E"/>
    <w:rsid w:val="00A65659"/>
    <w:rsid w:val="00A6658C"/>
    <w:rsid w:val="00A66B4D"/>
    <w:rsid w:val="00A66F09"/>
    <w:rsid w:val="00A67D97"/>
    <w:rsid w:val="00A702D7"/>
    <w:rsid w:val="00A70318"/>
    <w:rsid w:val="00A71332"/>
    <w:rsid w:val="00A71B0C"/>
    <w:rsid w:val="00A72182"/>
    <w:rsid w:val="00A72963"/>
    <w:rsid w:val="00A730EF"/>
    <w:rsid w:val="00A73931"/>
    <w:rsid w:val="00A73A98"/>
    <w:rsid w:val="00A741FC"/>
    <w:rsid w:val="00A7457D"/>
    <w:rsid w:val="00A74D0A"/>
    <w:rsid w:val="00A74D7D"/>
    <w:rsid w:val="00A75C60"/>
    <w:rsid w:val="00A75DF3"/>
    <w:rsid w:val="00A76297"/>
    <w:rsid w:val="00A7685D"/>
    <w:rsid w:val="00A76D08"/>
    <w:rsid w:val="00A806B2"/>
    <w:rsid w:val="00A80936"/>
    <w:rsid w:val="00A81DF3"/>
    <w:rsid w:val="00A8242C"/>
    <w:rsid w:val="00A8259B"/>
    <w:rsid w:val="00A82E62"/>
    <w:rsid w:val="00A831E6"/>
    <w:rsid w:val="00A838FE"/>
    <w:rsid w:val="00A85C8B"/>
    <w:rsid w:val="00A85FA5"/>
    <w:rsid w:val="00A861CE"/>
    <w:rsid w:val="00A86231"/>
    <w:rsid w:val="00A86556"/>
    <w:rsid w:val="00A86965"/>
    <w:rsid w:val="00A86E1D"/>
    <w:rsid w:val="00A91A17"/>
    <w:rsid w:val="00A91B28"/>
    <w:rsid w:val="00A9249F"/>
    <w:rsid w:val="00A94E2B"/>
    <w:rsid w:val="00A9537D"/>
    <w:rsid w:val="00A95B16"/>
    <w:rsid w:val="00A96531"/>
    <w:rsid w:val="00A9660F"/>
    <w:rsid w:val="00A96831"/>
    <w:rsid w:val="00A97A61"/>
    <w:rsid w:val="00AA058F"/>
    <w:rsid w:val="00AA1246"/>
    <w:rsid w:val="00AA157A"/>
    <w:rsid w:val="00AA1738"/>
    <w:rsid w:val="00AA1C65"/>
    <w:rsid w:val="00AA26F4"/>
    <w:rsid w:val="00AA2F42"/>
    <w:rsid w:val="00AA3602"/>
    <w:rsid w:val="00AA391D"/>
    <w:rsid w:val="00AA39D4"/>
    <w:rsid w:val="00AA4230"/>
    <w:rsid w:val="00AA77B8"/>
    <w:rsid w:val="00AAD060"/>
    <w:rsid w:val="00AB0E38"/>
    <w:rsid w:val="00AB1D14"/>
    <w:rsid w:val="00AB2920"/>
    <w:rsid w:val="00AB2C13"/>
    <w:rsid w:val="00AB52FA"/>
    <w:rsid w:val="00AB5CD3"/>
    <w:rsid w:val="00AB5D61"/>
    <w:rsid w:val="00AB787C"/>
    <w:rsid w:val="00AC036C"/>
    <w:rsid w:val="00AC0503"/>
    <w:rsid w:val="00AC06F4"/>
    <w:rsid w:val="00AC1471"/>
    <w:rsid w:val="00AC248D"/>
    <w:rsid w:val="00AC3E8D"/>
    <w:rsid w:val="00AC4F9B"/>
    <w:rsid w:val="00AC7F41"/>
    <w:rsid w:val="00AD1353"/>
    <w:rsid w:val="00AD18CB"/>
    <w:rsid w:val="00AD280F"/>
    <w:rsid w:val="00AD3CCA"/>
    <w:rsid w:val="00AD413D"/>
    <w:rsid w:val="00AD50C0"/>
    <w:rsid w:val="00AD537B"/>
    <w:rsid w:val="00AD59ED"/>
    <w:rsid w:val="00AD676D"/>
    <w:rsid w:val="00AD6873"/>
    <w:rsid w:val="00AD6E4C"/>
    <w:rsid w:val="00AD73F6"/>
    <w:rsid w:val="00AE05D3"/>
    <w:rsid w:val="00AE134F"/>
    <w:rsid w:val="00AE1D93"/>
    <w:rsid w:val="00AE1FD5"/>
    <w:rsid w:val="00AE2449"/>
    <w:rsid w:val="00AE2E64"/>
    <w:rsid w:val="00AE3CE9"/>
    <w:rsid w:val="00AE47A2"/>
    <w:rsid w:val="00AE5107"/>
    <w:rsid w:val="00AE5424"/>
    <w:rsid w:val="00AE5BE2"/>
    <w:rsid w:val="00AE67F0"/>
    <w:rsid w:val="00AE76A8"/>
    <w:rsid w:val="00AF13BF"/>
    <w:rsid w:val="00AF161A"/>
    <w:rsid w:val="00AF225F"/>
    <w:rsid w:val="00AF2FB5"/>
    <w:rsid w:val="00AF3F0C"/>
    <w:rsid w:val="00AF462B"/>
    <w:rsid w:val="00AF4F6A"/>
    <w:rsid w:val="00AF57DF"/>
    <w:rsid w:val="00AF5D71"/>
    <w:rsid w:val="00AF5DDC"/>
    <w:rsid w:val="00AF6892"/>
    <w:rsid w:val="00AF7AE8"/>
    <w:rsid w:val="00B0038B"/>
    <w:rsid w:val="00B01B1D"/>
    <w:rsid w:val="00B01D2B"/>
    <w:rsid w:val="00B038E5"/>
    <w:rsid w:val="00B03A0A"/>
    <w:rsid w:val="00B05462"/>
    <w:rsid w:val="00B0549A"/>
    <w:rsid w:val="00B05603"/>
    <w:rsid w:val="00B05813"/>
    <w:rsid w:val="00B05D08"/>
    <w:rsid w:val="00B05E16"/>
    <w:rsid w:val="00B07F6A"/>
    <w:rsid w:val="00B103AD"/>
    <w:rsid w:val="00B111F1"/>
    <w:rsid w:val="00B11405"/>
    <w:rsid w:val="00B11E84"/>
    <w:rsid w:val="00B122A6"/>
    <w:rsid w:val="00B12CED"/>
    <w:rsid w:val="00B13564"/>
    <w:rsid w:val="00B14019"/>
    <w:rsid w:val="00B152A0"/>
    <w:rsid w:val="00B15CFF"/>
    <w:rsid w:val="00B16399"/>
    <w:rsid w:val="00B1790F"/>
    <w:rsid w:val="00B21FBB"/>
    <w:rsid w:val="00B22185"/>
    <w:rsid w:val="00B22657"/>
    <w:rsid w:val="00B22B25"/>
    <w:rsid w:val="00B23042"/>
    <w:rsid w:val="00B235D5"/>
    <w:rsid w:val="00B2430C"/>
    <w:rsid w:val="00B246F8"/>
    <w:rsid w:val="00B252FD"/>
    <w:rsid w:val="00B255A2"/>
    <w:rsid w:val="00B25699"/>
    <w:rsid w:val="00B25882"/>
    <w:rsid w:val="00B278B3"/>
    <w:rsid w:val="00B3097F"/>
    <w:rsid w:val="00B317F2"/>
    <w:rsid w:val="00B3196A"/>
    <w:rsid w:val="00B31C57"/>
    <w:rsid w:val="00B33257"/>
    <w:rsid w:val="00B33516"/>
    <w:rsid w:val="00B34D2E"/>
    <w:rsid w:val="00B34FA3"/>
    <w:rsid w:val="00B3502E"/>
    <w:rsid w:val="00B37473"/>
    <w:rsid w:val="00B3757C"/>
    <w:rsid w:val="00B377E0"/>
    <w:rsid w:val="00B404C6"/>
    <w:rsid w:val="00B413F0"/>
    <w:rsid w:val="00B423E3"/>
    <w:rsid w:val="00B4299D"/>
    <w:rsid w:val="00B42D59"/>
    <w:rsid w:val="00B437B2"/>
    <w:rsid w:val="00B438C5"/>
    <w:rsid w:val="00B444DA"/>
    <w:rsid w:val="00B44C08"/>
    <w:rsid w:val="00B45B29"/>
    <w:rsid w:val="00B46F03"/>
    <w:rsid w:val="00B56FEC"/>
    <w:rsid w:val="00B575F5"/>
    <w:rsid w:val="00B576FB"/>
    <w:rsid w:val="00B605E9"/>
    <w:rsid w:val="00B6160D"/>
    <w:rsid w:val="00B62666"/>
    <w:rsid w:val="00B653BA"/>
    <w:rsid w:val="00B65D10"/>
    <w:rsid w:val="00B66D6E"/>
    <w:rsid w:val="00B67079"/>
    <w:rsid w:val="00B672E6"/>
    <w:rsid w:val="00B7191F"/>
    <w:rsid w:val="00B71FE4"/>
    <w:rsid w:val="00B7227B"/>
    <w:rsid w:val="00B727E6"/>
    <w:rsid w:val="00B7284D"/>
    <w:rsid w:val="00B72DD9"/>
    <w:rsid w:val="00B7308B"/>
    <w:rsid w:val="00B7479A"/>
    <w:rsid w:val="00B74C66"/>
    <w:rsid w:val="00B77949"/>
    <w:rsid w:val="00B77CB9"/>
    <w:rsid w:val="00B81954"/>
    <w:rsid w:val="00B81AB5"/>
    <w:rsid w:val="00B82EF5"/>
    <w:rsid w:val="00B83620"/>
    <w:rsid w:val="00B83A63"/>
    <w:rsid w:val="00B83EA5"/>
    <w:rsid w:val="00B84463"/>
    <w:rsid w:val="00B84504"/>
    <w:rsid w:val="00B84A51"/>
    <w:rsid w:val="00B84C7B"/>
    <w:rsid w:val="00B852B7"/>
    <w:rsid w:val="00B86629"/>
    <w:rsid w:val="00B87B20"/>
    <w:rsid w:val="00B87FA8"/>
    <w:rsid w:val="00B90A43"/>
    <w:rsid w:val="00B93476"/>
    <w:rsid w:val="00B95A1F"/>
    <w:rsid w:val="00B966CC"/>
    <w:rsid w:val="00BA0D0B"/>
    <w:rsid w:val="00BA1C8C"/>
    <w:rsid w:val="00BA2F59"/>
    <w:rsid w:val="00BA3B84"/>
    <w:rsid w:val="00BA4E9A"/>
    <w:rsid w:val="00BA57F5"/>
    <w:rsid w:val="00BA58C5"/>
    <w:rsid w:val="00BA60C0"/>
    <w:rsid w:val="00BA7ED3"/>
    <w:rsid w:val="00BB2255"/>
    <w:rsid w:val="00BB2F0D"/>
    <w:rsid w:val="00BB350D"/>
    <w:rsid w:val="00BB38BC"/>
    <w:rsid w:val="00BB3C5A"/>
    <w:rsid w:val="00BB428B"/>
    <w:rsid w:val="00BB4E12"/>
    <w:rsid w:val="00BB5EAC"/>
    <w:rsid w:val="00BC0510"/>
    <w:rsid w:val="00BC05B7"/>
    <w:rsid w:val="00BC15B2"/>
    <w:rsid w:val="00BC2DE9"/>
    <w:rsid w:val="00BC34F5"/>
    <w:rsid w:val="00BC3A13"/>
    <w:rsid w:val="00BC4119"/>
    <w:rsid w:val="00BC427B"/>
    <w:rsid w:val="00BC6ECF"/>
    <w:rsid w:val="00BC7048"/>
    <w:rsid w:val="00BC77EB"/>
    <w:rsid w:val="00BC787D"/>
    <w:rsid w:val="00BC7B82"/>
    <w:rsid w:val="00BC7B9A"/>
    <w:rsid w:val="00BD0A22"/>
    <w:rsid w:val="00BD0BBD"/>
    <w:rsid w:val="00BD1A05"/>
    <w:rsid w:val="00BD215F"/>
    <w:rsid w:val="00BD2345"/>
    <w:rsid w:val="00BD2E89"/>
    <w:rsid w:val="00BD32EA"/>
    <w:rsid w:val="00BD4737"/>
    <w:rsid w:val="00BD56A3"/>
    <w:rsid w:val="00BD5C2C"/>
    <w:rsid w:val="00BD65DF"/>
    <w:rsid w:val="00BD7885"/>
    <w:rsid w:val="00BE0280"/>
    <w:rsid w:val="00BE02A3"/>
    <w:rsid w:val="00BE1289"/>
    <w:rsid w:val="00BE1897"/>
    <w:rsid w:val="00BE1F69"/>
    <w:rsid w:val="00BE2850"/>
    <w:rsid w:val="00BE358B"/>
    <w:rsid w:val="00BE3CA7"/>
    <w:rsid w:val="00BE3E0A"/>
    <w:rsid w:val="00BE51C3"/>
    <w:rsid w:val="00BE53A7"/>
    <w:rsid w:val="00BE612F"/>
    <w:rsid w:val="00BE6B47"/>
    <w:rsid w:val="00BE7B94"/>
    <w:rsid w:val="00BE7C14"/>
    <w:rsid w:val="00BF1428"/>
    <w:rsid w:val="00BF18DA"/>
    <w:rsid w:val="00BF1911"/>
    <w:rsid w:val="00BF1A70"/>
    <w:rsid w:val="00BF43E0"/>
    <w:rsid w:val="00BF4B34"/>
    <w:rsid w:val="00BF5414"/>
    <w:rsid w:val="00BF7411"/>
    <w:rsid w:val="00BF7F0B"/>
    <w:rsid w:val="00C002A0"/>
    <w:rsid w:val="00C00BBD"/>
    <w:rsid w:val="00C01627"/>
    <w:rsid w:val="00C027B8"/>
    <w:rsid w:val="00C03D85"/>
    <w:rsid w:val="00C059D0"/>
    <w:rsid w:val="00C07D94"/>
    <w:rsid w:val="00C100F4"/>
    <w:rsid w:val="00C104B1"/>
    <w:rsid w:val="00C10705"/>
    <w:rsid w:val="00C115CE"/>
    <w:rsid w:val="00C13AF5"/>
    <w:rsid w:val="00C146B2"/>
    <w:rsid w:val="00C147A6"/>
    <w:rsid w:val="00C1586C"/>
    <w:rsid w:val="00C15FB4"/>
    <w:rsid w:val="00C17604"/>
    <w:rsid w:val="00C2030F"/>
    <w:rsid w:val="00C21854"/>
    <w:rsid w:val="00C21C3A"/>
    <w:rsid w:val="00C21CB3"/>
    <w:rsid w:val="00C2225F"/>
    <w:rsid w:val="00C22C9F"/>
    <w:rsid w:val="00C23630"/>
    <w:rsid w:val="00C2436A"/>
    <w:rsid w:val="00C24AA8"/>
    <w:rsid w:val="00C26614"/>
    <w:rsid w:val="00C27FE4"/>
    <w:rsid w:val="00C31244"/>
    <w:rsid w:val="00C314C2"/>
    <w:rsid w:val="00C318CB"/>
    <w:rsid w:val="00C318D8"/>
    <w:rsid w:val="00C31DF8"/>
    <w:rsid w:val="00C32E59"/>
    <w:rsid w:val="00C3397A"/>
    <w:rsid w:val="00C372E4"/>
    <w:rsid w:val="00C40131"/>
    <w:rsid w:val="00C40358"/>
    <w:rsid w:val="00C40AED"/>
    <w:rsid w:val="00C40BFD"/>
    <w:rsid w:val="00C40F12"/>
    <w:rsid w:val="00C41768"/>
    <w:rsid w:val="00C422B2"/>
    <w:rsid w:val="00C42A52"/>
    <w:rsid w:val="00C45BB2"/>
    <w:rsid w:val="00C45C1C"/>
    <w:rsid w:val="00C46FB3"/>
    <w:rsid w:val="00C50B25"/>
    <w:rsid w:val="00C514D5"/>
    <w:rsid w:val="00C51732"/>
    <w:rsid w:val="00C519F9"/>
    <w:rsid w:val="00C52FD1"/>
    <w:rsid w:val="00C54B0C"/>
    <w:rsid w:val="00C55AB6"/>
    <w:rsid w:val="00C55F19"/>
    <w:rsid w:val="00C5620C"/>
    <w:rsid w:val="00C56CF6"/>
    <w:rsid w:val="00C57455"/>
    <w:rsid w:val="00C60160"/>
    <w:rsid w:val="00C601FB"/>
    <w:rsid w:val="00C61064"/>
    <w:rsid w:val="00C628F1"/>
    <w:rsid w:val="00C63C01"/>
    <w:rsid w:val="00C645D1"/>
    <w:rsid w:val="00C645EE"/>
    <w:rsid w:val="00C64AD1"/>
    <w:rsid w:val="00C65264"/>
    <w:rsid w:val="00C67327"/>
    <w:rsid w:val="00C7048A"/>
    <w:rsid w:val="00C70BAC"/>
    <w:rsid w:val="00C714FB"/>
    <w:rsid w:val="00C7169B"/>
    <w:rsid w:val="00C72375"/>
    <w:rsid w:val="00C72E8E"/>
    <w:rsid w:val="00C7356E"/>
    <w:rsid w:val="00C741E5"/>
    <w:rsid w:val="00C7597B"/>
    <w:rsid w:val="00C76C61"/>
    <w:rsid w:val="00C80ED2"/>
    <w:rsid w:val="00C8297D"/>
    <w:rsid w:val="00C82F1B"/>
    <w:rsid w:val="00C83209"/>
    <w:rsid w:val="00C85DE1"/>
    <w:rsid w:val="00C875BC"/>
    <w:rsid w:val="00C87C13"/>
    <w:rsid w:val="00C901C5"/>
    <w:rsid w:val="00C9198C"/>
    <w:rsid w:val="00C929CF"/>
    <w:rsid w:val="00C92B24"/>
    <w:rsid w:val="00C93118"/>
    <w:rsid w:val="00C9518D"/>
    <w:rsid w:val="00C95192"/>
    <w:rsid w:val="00C95265"/>
    <w:rsid w:val="00C9554D"/>
    <w:rsid w:val="00C95618"/>
    <w:rsid w:val="00C95D00"/>
    <w:rsid w:val="00C95D43"/>
    <w:rsid w:val="00C96574"/>
    <w:rsid w:val="00CA0552"/>
    <w:rsid w:val="00CA057B"/>
    <w:rsid w:val="00CA0681"/>
    <w:rsid w:val="00CA0F37"/>
    <w:rsid w:val="00CA0F58"/>
    <w:rsid w:val="00CA3217"/>
    <w:rsid w:val="00CA6448"/>
    <w:rsid w:val="00CB09B6"/>
    <w:rsid w:val="00CB0EE8"/>
    <w:rsid w:val="00CB1402"/>
    <w:rsid w:val="00CB1E00"/>
    <w:rsid w:val="00CB218E"/>
    <w:rsid w:val="00CB2380"/>
    <w:rsid w:val="00CB2814"/>
    <w:rsid w:val="00CB3391"/>
    <w:rsid w:val="00CB39D9"/>
    <w:rsid w:val="00CB3A8C"/>
    <w:rsid w:val="00CB45A3"/>
    <w:rsid w:val="00CB45C8"/>
    <w:rsid w:val="00CB4BC2"/>
    <w:rsid w:val="00CB4ED6"/>
    <w:rsid w:val="00CB50B6"/>
    <w:rsid w:val="00CB6633"/>
    <w:rsid w:val="00CC2BF5"/>
    <w:rsid w:val="00CC5B4D"/>
    <w:rsid w:val="00CC6D75"/>
    <w:rsid w:val="00CC72C7"/>
    <w:rsid w:val="00CC7C52"/>
    <w:rsid w:val="00CD3BCB"/>
    <w:rsid w:val="00CD5434"/>
    <w:rsid w:val="00CD5D2F"/>
    <w:rsid w:val="00CD65CE"/>
    <w:rsid w:val="00CE0A47"/>
    <w:rsid w:val="00CE103B"/>
    <w:rsid w:val="00CE1159"/>
    <w:rsid w:val="00CE1CE0"/>
    <w:rsid w:val="00CE2A8F"/>
    <w:rsid w:val="00CE468E"/>
    <w:rsid w:val="00CE54D9"/>
    <w:rsid w:val="00CE5730"/>
    <w:rsid w:val="00CE5A2D"/>
    <w:rsid w:val="00CE68D1"/>
    <w:rsid w:val="00CE75A9"/>
    <w:rsid w:val="00CE7854"/>
    <w:rsid w:val="00CF2865"/>
    <w:rsid w:val="00CF2B99"/>
    <w:rsid w:val="00CF3EAE"/>
    <w:rsid w:val="00CF44A4"/>
    <w:rsid w:val="00CF5553"/>
    <w:rsid w:val="00CF5A54"/>
    <w:rsid w:val="00CF5B12"/>
    <w:rsid w:val="00CF68C9"/>
    <w:rsid w:val="00CF72EE"/>
    <w:rsid w:val="00CF7980"/>
    <w:rsid w:val="00CF7FCD"/>
    <w:rsid w:val="00D0073E"/>
    <w:rsid w:val="00D0110A"/>
    <w:rsid w:val="00D017A9"/>
    <w:rsid w:val="00D018CC"/>
    <w:rsid w:val="00D02609"/>
    <w:rsid w:val="00D03BB8"/>
    <w:rsid w:val="00D042D3"/>
    <w:rsid w:val="00D0435A"/>
    <w:rsid w:val="00D04435"/>
    <w:rsid w:val="00D049B6"/>
    <w:rsid w:val="00D05304"/>
    <w:rsid w:val="00D0555D"/>
    <w:rsid w:val="00D055A9"/>
    <w:rsid w:val="00D05CAA"/>
    <w:rsid w:val="00D06FCF"/>
    <w:rsid w:val="00D0712B"/>
    <w:rsid w:val="00D07B01"/>
    <w:rsid w:val="00D07CD2"/>
    <w:rsid w:val="00D104C1"/>
    <w:rsid w:val="00D1139F"/>
    <w:rsid w:val="00D1246D"/>
    <w:rsid w:val="00D131D7"/>
    <w:rsid w:val="00D1349F"/>
    <w:rsid w:val="00D13870"/>
    <w:rsid w:val="00D13EA8"/>
    <w:rsid w:val="00D166C2"/>
    <w:rsid w:val="00D166D2"/>
    <w:rsid w:val="00D16953"/>
    <w:rsid w:val="00D207A7"/>
    <w:rsid w:val="00D21351"/>
    <w:rsid w:val="00D2149B"/>
    <w:rsid w:val="00D21C21"/>
    <w:rsid w:val="00D22E80"/>
    <w:rsid w:val="00D234FF"/>
    <w:rsid w:val="00D23665"/>
    <w:rsid w:val="00D23DA7"/>
    <w:rsid w:val="00D245DD"/>
    <w:rsid w:val="00D2467C"/>
    <w:rsid w:val="00D247C6"/>
    <w:rsid w:val="00D257AF"/>
    <w:rsid w:val="00D25828"/>
    <w:rsid w:val="00D25972"/>
    <w:rsid w:val="00D25D40"/>
    <w:rsid w:val="00D260B6"/>
    <w:rsid w:val="00D2779F"/>
    <w:rsid w:val="00D31043"/>
    <w:rsid w:val="00D311DD"/>
    <w:rsid w:val="00D323E4"/>
    <w:rsid w:val="00D32C01"/>
    <w:rsid w:val="00D32EA8"/>
    <w:rsid w:val="00D335D5"/>
    <w:rsid w:val="00D33733"/>
    <w:rsid w:val="00D337A6"/>
    <w:rsid w:val="00D33FFA"/>
    <w:rsid w:val="00D36B3F"/>
    <w:rsid w:val="00D37DD7"/>
    <w:rsid w:val="00D41102"/>
    <w:rsid w:val="00D416D2"/>
    <w:rsid w:val="00D42EFB"/>
    <w:rsid w:val="00D43C5E"/>
    <w:rsid w:val="00D43D52"/>
    <w:rsid w:val="00D43F27"/>
    <w:rsid w:val="00D44146"/>
    <w:rsid w:val="00D4538B"/>
    <w:rsid w:val="00D453B5"/>
    <w:rsid w:val="00D45A1E"/>
    <w:rsid w:val="00D45A59"/>
    <w:rsid w:val="00D46FE1"/>
    <w:rsid w:val="00D47254"/>
    <w:rsid w:val="00D47AC9"/>
    <w:rsid w:val="00D47D76"/>
    <w:rsid w:val="00D47E28"/>
    <w:rsid w:val="00D50CB0"/>
    <w:rsid w:val="00D512C1"/>
    <w:rsid w:val="00D51F98"/>
    <w:rsid w:val="00D528A5"/>
    <w:rsid w:val="00D52C49"/>
    <w:rsid w:val="00D52E00"/>
    <w:rsid w:val="00D545F0"/>
    <w:rsid w:val="00D54BF0"/>
    <w:rsid w:val="00D568FA"/>
    <w:rsid w:val="00D56933"/>
    <w:rsid w:val="00D56A4A"/>
    <w:rsid w:val="00D56E35"/>
    <w:rsid w:val="00D60243"/>
    <w:rsid w:val="00D60B0D"/>
    <w:rsid w:val="00D60D28"/>
    <w:rsid w:val="00D61EA9"/>
    <w:rsid w:val="00D62318"/>
    <w:rsid w:val="00D62FD1"/>
    <w:rsid w:val="00D635A6"/>
    <w:rsid w:val="00D63DDE"/>
    <w:rsid w:val="00D6435D"/>
    <w:rsid w:val="00D64E0D"/>
    <w:rsid w:val="00D675FD"/>
    <w:rsid w:val="00D718D8"/>
    <w:rsid w:val="00D71DF3"/>
    <w:rsid w:val="00D731B0"/>
    <w:rsid w:val="00D73741"/>
    <w:rsid w:val="00D73C74"/>
    <w:rsid w:val="00D73D8C"/>
    <w:rsid w:val="00D764A2"/>
    <w:rsid w:val="00D76E02"/>
    <w:rsid w:val="00D771EA"/>
    <w:rsid w:val="00D80069"/>
    <w:rsid w:val="00D80B58"/>
    <w:rsid w:val="00D81709"/>
    <w:rsid w:val="00D825D2"/>
    <w:rsid w:val="00D84F11"/>
    <w:rsid w:val="00D87037"/>
    <w:rsid w:val="00D87773"/>
    <w:rsid w:val="00D92AEA"/>
    <w:rsid w:val="00D942BD"/>
    <w:rsid w:val="00D94BB6"/>
    <w:rsid w:val="00D960EC"/>
    <w:rsid w:val="00D96D87"/>
    <w:rsid w:val="00D97D6B"/>
    <w:rsid w:val="00DA0CD9"/>
    <w:rsid w:val="00DA0E13"/>
    <w:rsid w:val="00DA13D2"/>
    <w:rsid w:val="00DA213A"/>
    <w:rsid w:val="00DA2537"/>
    <w:rsid w:val="00DA2C89"/>
    <w:rsid w:val="00DA52A2"/>
    <w:rsid w:val="00DA7FA7"/>
    <w:rsid w:val="00DB00FA"/>
    <w:rsid w:val="00DB0422"/>
    <w:rsid w:val="00DB0ED5"/>
    <w:rsid w:val="00DB12F9"/>
    <w:rsid w:val="00DB2567"/>
    <w:rsid w:val="00DB2F16"/>
    <w:rsid w:val="00DB4DD1"/>
    <w:rsid w:val="00DB4F4C"/>
    <w:rsid w:val="00DB5485"/>
    <w:rsid w:val="00DB66AD"/>
    <w:rsid w:val="00DB78DD"/>
    <w:rsid w:val="00DB7BDA"/>
    <w:rsid w:val="00DC1E2E"/>
    <w:rsid w:val="00DC4C07"/>
    <w:rsid w:val="00DC545D"/>
    <w:rsid w:val="00DC55BE"/>
    <w:rsid w:val="00DC55CA"/>
    <w:rsid w:val="00DC5D9C"/>
    <w:rsid w:val="00DC5FE6"/>
    <w:rsid w:val="00DC6DE2"/>
    <w:rsid w:val="00DD00E9"/>
    <w:rsid w:val="00DD0AB2"/>
    <w:rsid w:val="00DD1218"/>
    <w:rsid w:val="00DD1646"/>
    <w:rsid w:val="00DD169D"/>
    <w:rsid w:val="00DD169E"/>
    <w:rsid w:val="00DD1C11"/>
    <w:rsid w:val="00DD1EA1"/>
    <w:rsid w:val="00DD2096"/>
    <w:rsid w:val="00DD2763"/>
    <w:rsid w:val="00DD2ADA"/>
    <w:rsid w:val="00DD36A3"/>
    <w:rsid w:val="00DD395D"/>
    <w:rsid w:val="00DD5BDC"/>
    <w:rsid w:val="00DD6024"/>
    <w:rsid w:val="00DD6A64"/>
    <w:rsid w:val="00DD7102"/>
    <w:rsid w:val="00DD747E"/>
    <w:rsid w:val="00DD7C5C"/>
    <w:rsid w:val="00DD7DD7"/>
    <w:rsid w:val="00DE0F98"/>
    <w:rsid w:val="00DE1431"/>
    <w:rsid w:val="00DE205B"/>
    <w:rsid w:val="00DE2C71"/>
    <w:rsid w:val="00DE49C7"/>
    <w:rsid w:val="00DE546F"/>
    <w:rsid w:val="00DE66AE"/>
    <w:rsid w:val="00DE6934"/>
    <w:rsid w:val="00DE6AA8"/>
    <w:rsid w:val="00DE7A49"/>
    <w:rsid w:val="00DE7F6A"/>
    <w:rsid w:val="00DF0EA8"/>
    <w:rsid w:val="00DF0F62"/>
    <w:rsid w:val="00DF3011"/>
    <w:rsid w:val="00DF3023"/>
    <w:rsid w:val="00DF35BB"/>
    <w:rsid w:val="00DF5897"/>
    <w:rsid w:val="00DF5C21"/>
    <w:rsid w:val="00DF5F97"/>
    <w:rsid w:val="00DF69E6"/>
    <w:rsid w:val="00E00C61"/>
    <w:rsid w:val="00E01609"/>
    <w:rsid w:val="00E01868"/>
    <w:rsid w:val="00E02420"/>
    <w:rsid w:val="00E038E1"/>
    <w:rsid w:val="00E040F4"/>
    <w:rsid w:val="00E044B8"/>
    <w:rsid w:val="00E04827"/>
    <w:rsid w:val="00E04F8C"/>
    <w:rsid w:val="00E0520D"/>
    <w:rsid w:val="00E05671"/>
    <w:rsid w:val="00E05A3B"/>
    <w:rsid w:val="00E05EED"/>
    <w:rsid w:val="00E0612E"/>
    <w:rsid w:val="00E065F4"/>
    <w:rsid w:val="00E07274"/>
    <w:rsid w:val="00E07566"/>
    <w:rsid w:val="00E07F26"/>
    <w:rsid w:val="00E11109"/>
    <w:rsid w:val="00E114F9"/>
    <w:rsid w:val="00E118B0"/>
    <w:rsid w:val="00E11BB7"/>
    <w:rsid w:val="00E11DFA"/>
    <w:rsid w:val="00E12101"/>
    <w:rsid w:val="00E13896"/>
    <w:rsid w:val="00E152EF"/>
    <w:rsid w:val="00E1549F"/>
    <w:rsid w:val="00E1587C"/>
    <w:rsid w:val="00E179AD"/>
    <w:rsid w:val="00E2057D"/>
    <w:rsid w:val="00E20AF9"/>
    <w:rsid w:val="00E2314D"/>
    <w:rsid w:val="00E23764"/>
    <w:rsid w:val="00E237E6"/>
    <w:rsid w:val="00E23BE3"/>
    <w:rsid w:val="00E23F48"/>
    <w:rsid w:val="00E2495C"/>
    <w:rsid w:val="00E254FA"/>
    <w:rsid w:val="00E25E42"/>
    <w:rsid w:val="00E266F5"/>
    <w:rsid w:val="00E26CB9"/>
    <w:rsid w:val="00E273F3"/>
    <w:rsid w:val="00E300A9"/>
    <w:rsid w:val="00E314CC"/>
    <w:rsid w:val="00E318E8"/>
    <w:rsid w:val="00E31F2B"/>
    <w:rsid w:val="00E322A9"/>
    <w:rsid w:val="00E33133"/>
    <w:rsid w:val="00E33264"/>
    <w:rsid w:val="00E3402F"/>
    <w:rsid w:val="00E34C5C"/>
    <w:rsid w:val="00E35D38"/>
    <w:rsid w:val="00E36012"/>
    <w:rsid w:val="00E366D3"/>
    <w:rsid w:val="00E36812"/>
    <w:rsid w:val="00E368E0"/>
    <w:rsid w:val="00E37A45"/>
    <w:rsid w:val="00E4033B"/>
    <w:rsid w:val="00E40D86"/>
    <w:rsid w:val="00E41ADA"/>
    <w:rsid w:val="00E428D7"/>
    <w:rsid w:val="00E42A3B"/>
    <w:rsid w:val="00E42F55"/>
    <w:rsid w:val="00E4421C"/>
    <w:rsid w:val="00E4430E"/>
    <w:rsid w:val="00E45F14"/>
    <w:rsid w:val="00E463DE"/>
    <w:rsid w:val="00E46DCE"/>
    <w:rsid w:val="00E46F96"/>
    <w:rsid w:val="00E47328"/>
    <w:rsid w:val="00E50250"/>
    <w:rsid w:val="00E505A7"/>
    <w:rsid w:val="00E5070A"/>
    <w:rsid w:val="00E51045"/>
    <w:rsid w:val="00E51437"/>
    <w:rsid w:val="00E51A78"/>
    <w:rsid w:val="00E51AF8"/>
    <w:rsid w:val="00E526BE"/>
    <w:rsid w:val="00E527E1"/>
    <w:rsid w:val="00E5311A"/>
    <w:rsid w:val="00E53D50"/>
    <w:rsid w:val="00E5406F"/>
    <w:rsid w:val="00E5463E"/>
    <w:rsid w:val="00E56692"/>
    <w:rsid w:val="00E56953"/>
    <w:rsid w:val="00E56C4D"/>
    <w:rsid w:val="00E577BD"/>
    <w:rsid w:val="00E6008D"/>
    <w:rsid w:val="00E6018A"/>
    <w:rsid w:val="00E60C26"/>
    <w:rsid w:val="00E61046"/>
    <w:rsid w:val="00E6148A"/>
    <w:rsid w:val="00E63A66"/>
    <w:rsid w:val="00E6434C"/>
    <w:rsid w:val="00E6470F"/>
    <w:rsid w:val="00E647E0"/>
    <w:rsid w:val="00E64A1C"/>
    <w:rsid w:val="00E66451"/>
    <w:rsid w:val="00E67766"/>
    <w:rsid w:val="00E67D7A"/>
    <w:rsid w:val="00E704BC"/>
    <w:rsid w:val="00E72C51"/>
    <w:rsid w:val="00E72EF8"/>
    <w:rsid w:val="00E7466C"/>
    <w:rsid w:val="00E74773"/>
    <w:rsid w:val="00E7499B"/>
    <w:rsid w:val="00E74F91"/>
    <w:rsid w:val="00E77ACA"/>
    <w:rsid w:val="00E77F3C"/>
    <w:rsid w:val="00E80539"/>
    <w:rsid w:val="00E805E9"/>
    <w:rsid w:val="00E80EFC"/>
    <w:rsid w:val="00E81737"/>
    <w:rsid w:val="00E82F45"/>
    <w:rsid w:val="00E83B5F"/>
    <w:rsid w:val="00E83F87"/>
    <w:rsid w:val="00E84F1D"/>
    <w:rsid w:val="00E85A0C"/>
    <w:rsid w:val="00E85AA9"/>
    <w:rsid w:val="00E85C45"/>
    <w:rsid w:val="00E86A06"/>
    <w:rsid w:val="00E86A2A"/>
    <w:rsid w:val="00E87F3E"/>
    <w:rsid w:val="00E9149B"/>
    <w:rsid w:val="00E918D7"/>
    <w:rsid w:val="00E922E4"/>
    <w:rsid w:val="00E925FB"/>
    <w:rsid w:val="00E9284B"/>
    <w:rsid w:val="00E92A9C"/>
    <w:rsid w:val="00E92B0F"/>
    <w:rsid w:val="00E92C44"/>
    <w:rsid w:val="00E93362"/>
    <w:rsid w:val="00E938B8"/>
    <w:rsid w:val="00E93C11"/>
    <w:rsid w:val="00E94BC7"/>
    <w:rsid w:val="00E94E58"/>
    <w:rsid w:val="00E95F41"/>
    <w:rsid w:val="00E969BD"/>
    <w:rsid w:val="00E972CB"/>
    <w:rsid w:val="00EA02E9"/>
    <w:rsid w:val="00EA175A"/>
    <w:rsid w:val="00EA178A"/>
    <w:rsid w:val="00EA6E16"/>
    <w:rsid w:val="00EA7258"/>
    <w:rsid w:val="00EA747D"/>
    <w:rsid w:val="00EA7FBC"/>
    <w:rsid w:val="00EB087E"/>
    <w:rsid w:val="00EB1B5F"/>
    <w:rsid w:val="00EB1DFA"/>
    <w:rsid w:val="00EB2E8D"/>
    <w:rsid w:val="00EB3892"/>
    <w:rsid w:val="00EB40D4"/>
    <w:rsid w:val="00EB4264"/>
    <w:rsid w:val="00EB4F16"/>
    <w:rsid w:val="00EB52C7"/>
    <w:rsid w:val="00EB6881"/>
    <w:rsid w:val="00EB79DA"/>
    <w:rsid w:val="00EB7A5B"/>
    <w:rsid w:val="00EB7C15"/>
    <w:rsid w:val="00EB7C3A"/>
    <w:rsid w:val="00EC1053"/>
    <w:rsid w:val="00EC29DC"/>
    <w:rsid w:val="00EC3640"/>
    <w:rsid w:val="00EC3762"/>
    <w:rsid w:val="00EC3A53"/>
    <w:rsid w:val="00EC40BD"/>
    <w:rsid w:val="00EC4314"/>
    <w:rsid w:val="00EC4ABF"/>
    <w:rsid w:val="00EC4BDC"/>
    <w:rsid w:val="00EC4CCC"/>
    <w:rsid w:val="00EC5192"/>
    <w:rsid w:val="00EC57CE"/>
    <w:rsid w:val="00EC5EBF"/>
    <w:rsid w:val="00EC5F56"/>
    <w:rsid w:val="00EC7B8D"/>
    <w:rsid w:val="00EC7E6B"/>
    <w:rsid w:val="00ED08C7"/>
    <w:rsid w:val="00ED0BD7"/>
    <w:rsid w:val="00ED17AD"/>
    <w:rsid w:val="00ED18C7"/>
    <w:rsid w:val="00ED1AB7"/>
    <w:rsid w:val="00ED2527"/>
    <w:rsid w:val="00ED507C"/>
    <w:rsid w:val="00ED608F"/>
    <w:rsid w:val="00ED633F"/>
    <w:rsid w:val="00ED6AFE"/>
    <w:rsid w:val="00ED6D58"/>
    <w:rsid w:val="00EE1147"/>
    <w:rsid w:val="00EE17D4"/>
    <w:rsid w:val="00EE1AF3"/>
    <w:rsid w:val="00EE23D2"/>
    <w:rsid w:val="00EE25A8"/>
    <w:rsid w:val="00EE3E05"/>
    <w:rsid w:val="00EE40A2"/>
    <w:rsid w:val="00EE5641"/>
    <w:rsid w:val="00EE6B5C"/>
    <w:rsid w:val="00EE6E1D"/>
    <w:rsid w:val="00EF098C"/>
    <w:rsid w:val="00EF0EC5"/>
    <w:rsid w:val="00EF1B65"/>
    <w:rsid w:val="00EF242A"/>
    <w:rsid w:val="00EF3C09"/>
    <w:rsid w:val="00EF3F44"/>
    <w:rsid w:val="00EF6A04"/>
    <w:rsid w:val="00EF6D31"/>
    <w:rsid w:val="00EF7647"/>
    <w:rsid w:val="00EF7951"/>
    <w:rsid w:val="00EF7B8A"/>
    <w:rsid w:val="00F0046A"/>
    <w:rsid w:val="00F00F1C"/>
    <w:rsid w:val="00F02EC0"/>
    <w:rsid w:val="00F0449A"/>
    <w:rsid w:val="00F04F1F"/>
    <w:rsid w:val="00F07395"/>
    <w:rsid w:val="00F11074"/>
    <w:rsid w:val="00F116C0"/>
    <w:rsid w:val="00F11A86"/>
    <w:rsid w:val="00F120A8"/>
    <w:rsid w:val="00F1223D"/>
    <w:rsid w:val="00F12B16"/>
    <w:rsid w:val="00F12F18"/>
    <w:rsid w:val="00F13671"/>
    <w:rsid w:val="00F1379E"/>
    <w:rsid w:val="00F13D1E"/>
    <w:rsid w:val="00F13FB7"/>
    <w:rsid w:val="00F14F1D"/>
    <w:rsid w:val="00F153F8"/>
    <w:rsid w:val="00F1544F"/>
    <w:rsid w:val="00F16A3E"/>
    <w:rsid w:val="00F2050A"/>
    <w:rsid w:val="00F21088"/>
    <w:rsid w:val="00F2127A"/>
    <w:rsid w:val="00F21D63"/>
    <w:rsid w:val="00F22406"/>
    <w:rsid w:val="00F22E0B"/>
    <w:rsid w:val="00F234AF"/>
    <w:rsid w:val="00F23BC3"/>
    <w:rsid w:val="00F26BA6"/>
    <w:rsid w:val="00F305EA"/>
    <w:rsid w:val="00F308E9"/>
    <w:rsid w:val="00F30D82"/>
    <w:rsid w:val="00F3163E"/>
    <w:rsid w:val="00F32E78"/>
    <w:rsid w:val="00F344BF"/>
    <w:rsid w:val="00F34FB0"/>
    <w:rsid w:val="00F36106"/>
    <w:rsid w:val="00F3660B"/>
    <w:rsid w:val="00F36B83"/>
    <w:rsid w:val="00F36DC6"/>
    <w:rsid w:val="00F37AB4"/>
    <w:rsid w:val="00F42808"/>
    <w:rsid w:val="00F42B8C"/>
    <w:rsid w:val="00F42FD1"/>
    <w:rsid w:val="00F43B12"/>
    <w:rsid w:val="00F43C3F"/>
    <w:rsid w:val="00F43F55"/>
    <w:rsid w:val="00F43FF1"/>
    <w:rsid w:val="00F4482F"/>
    <w:rsid w:val="00F45A8B"/>
    <w:rsid w:val="00F462F5"/>
    <w:rsid w:val="00F50F08"/>
    <w:rsid w:val="00F51867"/>
    <w:rsid w:val="00F54929"/>
    <w:rsid w:val="00F54CE1"/>
    <w:rsid w:val="00F54EC8"/>
    <w:rsid w:val="00F55065"/>
    <w:rsid w:val="00F5618E"/>
    <w:rsid w:val="00F56E9E"/>
    <w:rsid w:val="00F57BE4"/>
    <w:rsid w:val="00F6021A"/>
    <w:rsid w:val="00F60DFA"/>
    <w:rsid w:val="00F653FE"/>
    <w:rsid w:val="00F658E3"/>
    <w:rsid w:val="00F6644C"/>
    <w:rsid w:val="00F66A3C"/>
    <w:rsid w:val="00F66ABC"/>
    <w:rsid w:val="00F706D2"/>
    <w:rsid w:val="00F710DD"/>
    <w:rsid w:val="00F71983"/>
    <w:rsid w:val="00F72124"/>
    <w:rsid w:val="00F72B7B"/>
    <w:rsid w:val="00F72D31"/>
    <w:rsid w:val="00F72DF2"/>
    <w:rsid w:val="00F72FAC"/>
    <w:rsid w:val="00F73479"/>
    <w:rsid w:val="00F7350D"/>
    <w:rsid w:val="00F73DA1"/>
    <w:rsid w:val="00F74487"/>
    <w:rsid w:val="00F74565"/>
    <w:rsid w:val="00F74BD4"/>
    <w:rsid w:val="00F76253"/>
    <w:rsid w:val="00F76E71"/>
    <w:rsid w:val="00F7722F"/>
    <w:rsid w:val="00F77DE0"/>
    <w:rsid w:val="00F800F3"/>
    <w:rsid w:val="00F8032F"/>
    <w:rsid w:val="00F808C2"/>
    <w:rsid w:val="00F8104A"/>
    <w:rsid w:val="00F81278"/>
    <w:rsid w:val="00F816AA"/>
    <w:rsid w:val="00F81D07"/>
    <w:rsid w:val="00F81D71"/>
    <w:rsid w:val="00F81E85"/>
    <w:rsid w:val="00F822FA"/>
    <w:rsid w:val="00F83A0F"/>
    <w:rsid w:val="00F83BDA"/>
    <w:rsid w:val="00F84951"/>
    <w:rsid w:val="00F84F28"/>
    <w:rsid w:val="00F85302"/>
    <w:rsid w:val="00F867F0"/>
    <w:rsid w:val="00F870AB"/>
    <w:rsid w:val="00F87BD7"/>
    <w:rsid w:val="00F90AEB"/>
    <w:rsid w:val="00F90E88"/>
    <w:rsid w:val="00F911A5"/>
    <w:rsid w:val="00F92126"/>
    <w:rsid w:val="00F92B89"/>
    <w:rsid w:val="00F9367F"/>
    <w:rsid w:val="00F93883"/>
    <w:rsid w:val="00F94CB4"/>
    <w:rsid w:val="00F964AD"/>
    <w:rsid w:val="00F9684D"/>
    <w:rsid w:val="00F9775C"/>
    <w:rsid w:val="00F97DF2"/>
    <w:rsid w:val="00FA03B3"/>
    <w:rsid w:val="00FA0593"/>
    <w:rsid w:val="00FA0780"/>
    <w:rsid w:val="00FA27B4"/>
    <w:rsid w:val="00FA333A"/>
    <w:rsid w:val="00FA3408"/>
    <w:rsid w:val="00FA344C"/>
    <w:rsid w:val="00FA3C77"/>
    <w:rsid w:val="00FA3EB3"/>
    <w:rsid w:val="00FA41A8"/>
    <w:rsid w:val="00FA496E"/>
    <w:rsid w:val="00FA52C3"/>
    <w:rsid w:val="00FA77D1"/>
    <w:rsid w:val="00FB014B"/>
    <w:rsid w:val="00FB38EE"/>
    <w:rsid w:val="00FB52A7"/>
    <w:rsid w:val="00FB54BB"/>
    <w:rsid w:val="00FB587A"/>
    <w:rsid w:val="00FB689C"/>
    <w:rsid w:val="00FB7148"/>
    <w:rsid w:val="00FB7786"/>
    <w:rsid w:val="00FC005F"/>
    <w:rsid w:val="00FC0168"/>
    <w:rsid w:val="00FC02A7"/>
    <w:rsid w:val="00FC0667"/>
    <w:rsid w:val="00FC14EB"/>
    <w:rsid w:val="00FC180B"/>
    <w:rsid w:val="00FC1B88"/>
    <w:rsid w:val="00FC1C1F"/>
    <w:rsid w:val="00FC278F"/>
    <w:rsid w:val="00FC28AD"/>
    <w:rsid w:val="00FC44A9"/>
    <w:rsid w:val="00FC4712"/>
    <w:rsid w:val="00FC4974"/>
    <w:rsid w:val="00FC7413"/>
    <w:rsid w:val="00FD1164"/>
    <w:rsid w:val="00FD1BB7"/>
    <w:rsid w:val="00FD343A"/>
    <w:rsid w:val="00FD3BBE"/>
    <w:rsid w:val="00FD48FF"/>
    <w:rsid w:val="00FD496C"/>
    <w:rsid w:val="00FD5314"/>
    <w:rsid w:val="00FD5513"/>
    <w:rsid w:val="00FD5D9B"/>
    <w:rsid w:val="00FD6084"/>
    <w:rsid w:val="00FD6585"/>
    <w:rsid w:val="00FD686B"/>
    <w:rsid w:val="00FD72C8"/>
    <w:rsid w:val="00FD7980"/>
    <w:rsid w:val="00FE006D"/>
    <w:rsid w:val="00FE0CCA"/>
    <w:rsid w:val="00FE0FAE"/>
    <w:rsid w:val="00FE280C"/>
    <w:rsid w:val="00FE358C"/>
    <w:rsid w:val="00FE5B95"/>
    <w:rsid w:val="00FE6745"/>
    <w:rsid w:val="00FE7409"/>
    <w:rsid w:val="00FE7A12"/>
    <w:rsid w:val="00FF1B33"/>
    <w:rsid w:val="00FF2363"/>
    <w:rsid w:val="00FF3AD5"/>
    <w:rsid w:val="00FF3EF5"/>
    <w:rsid w:val="00FF4D76"/>
    <w:rsid w:val="00FF5378"/>
    <w:rsid w:val="00FF5694"/>
    <w:rsid w:val="00FF66DC"/>
    <w:rsid w:val="00FF6C89"/>
    <w:rsid w:val="00FF72B5"/>
    <w:rsid w:val="00FF7DCF"/>
    <w:rsid w:val="02B76642"/>
    <w:rsid w:val="02ED803A"/>
    <w:rsid w:val="04081991"/>
    <w:rsid w:val="048FE4B3"/>
    <w:rsid w:val="059E33C1"/>
    <w:rsid w:val="08EF211F"/>
    <w:rsid w:val="0A782EA4"/>
    <w:rsid w:val="0B460D11"/>
    <w:rsid w:val="0BE78419"/>
    <w:rsid w:val="0C7B7547"/>
    <w:rsid w:val="0D24DB28"/>
    <w:rsid w:val="0E39F48C"/>
    <w:rsid w:val="0E962BEE"/>
    <w:rsid w:val="0F881EA0"/>
    <w:rsid w:val="11095803"/>
    <w:rsid w:val="119A364D"/>
    <w:rsid w:val="11A67CE9"/>
    <w:rsid w:val="12E5F466"/>
    <w:rsid w:val="1324FDAD"/>
    <w:rsid w:val="139F117A"/>
    <w:rsid w:val="1484F041"/>
    <w:rsid w:val="16B75D17"/>
    <w:rsid w:val="172EE033"/>
    <w:rsid w:val="19E7E7AF"/>
    <w:rsid w:val="1B527DE8"/>
    <w:rsid w:val="1EE5EB61"/>
    <w:rsid w:val="1FB2FE7B"/>
    <w:rsid w:val="2044416C"/>
    <w:rsid w:val="20BF2ACD"/>
    <w:rsid w:val="228C5C31"/>
    <w:rsid w:val="22EED575"/>
    <w:rsid w:val="2683C2E7"/>
    <w:rsid w:val="26960623"/>
    <w:rsid w:val="2ADE4F2D"/>
    <w:rsid w:val="2B394650"/>
    <w:rsid w:val="2B9317D1"/>
    <w:rsid w:val="2CBB2D59"/>
    <w:rsid w:val="2D5E9FE8"/>
    <w:rsid w:val="2E31E470"/>
    <w:rsid w:val="2E9143E0"/>
    <w:rsid w:val="2F27D272"/>
    <w:rsid w:val="300DB147"/>
    <w:rsid w:val="3047FB6F"/>
    <w:rsid w:val="30C43A4B"/>
    <w:rsid w:val="30DB42E4"/>
    <w:rsid w:val="33CE4613"/>
    <w:rsid w:val="34F892F0"/>
    <w:rsid w:val="35975212"/>
    <w:rsid w:val="376014AA"/>
    <w:rsid w:val="37DA33C2"/>
    <w:rsid w:val="383929BF"/>
    <w:rsid w:val="39E71545"/>
    <w:rsid w:val="3AA83240"/>
    <w:rsid w:val="3B1854FE"/>
    <w:rsid w:val="3BF51AA3"/>
    <w:rsid w:val="3CAD999A"/>
    <w:rsid w:val="3DAA1EAC"/>
    <w:rsid w:val="3DCDC297"/>
    <w:rsid w:val="3EA19E97"/>
    <w:rsid w:val="409AF6CC"/>
    <w:rsid w:val="41EC1A0D"/>
    <w:rsid w:val="42307984"/>
    <w:rsid w:val="42AC6551"/>
    <w:rsid w:val="43965773"/>
    <w:rsid w:val="44689EB9"/>
    <w:rsid w:val="44F10276"/>
    <w:rsid w:val="46571E81"/>
    <w:rsid w:val="469FE802"/>
    <w:rsid w:val="47CE3C41"/>
    <w:rsid w:val="488464A4"/>
    <w:rsid w:val="491F205F"/>
    <w:rsid w:val="4B4C2F8E"/>
    <w:rsid w:val="4B8EDBD1"/>
    <w:rsid w:val="4DAA297B"/>
    <w:rsid w:val="4EE7F357"/>
    <w:rsid w:val="503DF735"/>
    <w:rsid w:val="52D0CA65"/>
    <w:rsid w:val="53B1CB2D"/>
    <w:rsid w:val="54724FDA"/>
    <w:rsid w:val="548FFF78"/>
    <w:rsid w:val="54E43490"/>
    <w:rsid w:val="5548BC8B"/>
    <w:rsid w:val="55A87613"/>
    <w:rsid w:val="582AB6B9"/>
    <w:rsid w:val="589E7192"/>
    <w:rsid w:val="58D20624"/>
    <w:rsid w:val="5971B61A"/>
    <w:rsid w:val="5B788A80"/>
    <w:rsid w:val="5BA8EE47"/>
    <w:rsid w:val="5F81B2B0"/>
    <w:rsid w:val="5FA51D25"/>
    <w:rsid w:val="6146F0DC"/>
    <w:rsid w:val="62FD653F"/>
    <w:rsid w:val="636AD9AA"/>
    <w:rsid w:val="657F8D2F"/>
    <w:rsid w:val="6680A38E"/>
    <w:rsid w:val="66B31DCB"/>
    <w:rsid w:val="66DDF369"/>
    <w:rsid w:val="67BF1847"/>
    <w:rsid w:val="69F08104"/>
    <w:rsid w:val="6A1D3270"/>
    <w:rsid w:val="6AA6B052"/>
    <w:rsid w:val="6AB8A73B"/>
    <w:rsid w:val="6B75B8BE"/>
    <w:rsid w:val="6C0113A8"/>
    <w:rsid w:val="6D278A4E"/>
    <w:rsid w:val="6DB741FB"/>
    <w:rsid w:val="6DC0B9CA"/>
    <w:rsid w:val="6E76CC0E"/>
    <w:rsid w:val="6FF727AE"/>
    <w:rsid w:val="71B73372"/>
    <w:rsid w:val="71D00E4A"/>
    <w:rsid w:val="72FFC66A"/>
    <w:rsid w:val="73F09405"/>
    <w:rsid w:val="746A5C14"/>
    <w:rsid w:val="758C0812"/>
    <w:rsid w:val="789AD292"/>
    <w:rsid w:val="79984F1D"/>
    <w:rsid w:val="7B17C7B5"/>
    <w:rsid w:val="7B659D9C"/>
    <w:rsid w:val="7B8B1CD7"/>
    <w:rsid w:val="7D349AF0"/>
    <w:rsid w:val="7E87D19A"/>
    <w:rsid w:val="7E9D3E5E"/>
    <w:rsid w:val="7EBC2837"/>
    <w:rsid w:val="7ED68921"/>
    <w:rsid w:val="7F910A97"/>
    <w:rsid w:val="7FFC754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eaeaea" stroke="f">
      <v:fill color="#eaeaea"/>
      <v:stroke on="f"/>
    </o:shapedefaults>
    <o:shapelayout v:ext="edit">
      <o:idmap v:ext="edit" data="2"/>
    </o:shapelayout>
  </w:shapeDefaults>
  <w:decimalSymbol w:val=","/>
  <w:listSeparator w:val=";"/>
  <w14:docId w14:val="12707AC0"/>
  <w15:docId w15:val="{F37EA592-C769-4C20-9559-CDB41C1D9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Standaard">
    <w:name w:val="Normal"/>
    <w:qFormat/>
    <w:rsid w:val="00DF0EA8"/>
    <w:pPr>
      <w:spacing w:after="200" w:line="276" w:lineRule="auto"/>
    </w:pPr>
    <w:rPr>
      <w:rFonts w:ascii="Calibri" w:hAnsi="Calibri"/>
      <w:sz w:val="22"/>
      <w:szCs w:val="22"/>
    </w:rPr>
  </w:style>
  <w:style w:type="paragraph" w:styleId="Kop1">
    <w:name w:val="heading 1"/>
    <w:aliases w:val="Section Heading,Hoofdstuk,sectionHeading,sectionHeading Char"/>
    <w:basedOn w:val="Standaard"/>
    <w:next w:val="Standaard"/>
    <w:link w:val="Kop1Char"/>
    <w:qFormat/>
    <w:rsid w:val="00816481"/>
    <w:pPr>
      <w:keepNext/>
      <w:numPr>
        <w:numId w:val="9"/>
      </w:numPr>
      <w:tabs>
        <w:tab w:val="num" w:pos="2858"/>
      </w:tabs>
      <w:spacing w:before="360" w:after="0"/>
      <w:outlineLvl w:val="0"/>
    </w:pPr>
    <w:rPr>
      <w:rFonts w:asciiTheme="minorHAnsi" w:hAnsiTheme="minorHAnsi" w:cstheme="minorHAnsi"/>
      <w:b/>
      <w:bCs/>
      <w:caps/>
      <w:sz w:val="24"/>
      <w:szCs w:val="40"/>
    </w:rPr>
  </w:style>
  <w:style w:type="paragraph" w:styleId="Kop2">
    <w:name w:val="heading 2"/>
    <w:basedOn w:val="Standaard"/>
    <w:next w:val="Kop3"/>
    <w:link w:val="Kop2Char"/>
    <w:qFormat/>
    <w:rsid w:val="008476E0"/>
    <w:pPr>
      <w:keepNext/>
      <w:tabs>
        <w:tab w:val="num" w:pos="567"/>
      </w:tabs>
      <w:spacing w:before="240" w:after="60"/>
      <w:ind w:left="567" w:hanging="567"/>
      <w:outlineLvl w:val="1"/>
    </w:pPr>
    <w:rPr>
      <w:rFonts w:asciiTheme="minorHAnsi" w:hAnsiTheme="minorHAnsi" w:cstheme="minorHAnsi"/>
      <w:b/>
      <w:bCs/>
      <w:iCs/>
      <w:caps/>
      <w:sz w:val="20"/>
      <w:szCs w:val="28"/>
    </w:rPr>
  </w:style>
  <w:style w:type="paragraph" w:styleId="Kop3">
    <w:name w:val="heading 3"/>
    <w:basedOn w:val="Standaard"/>
    <w:link w:val="Kop3Char"/>
    <w:qFormat/>
    <w:rsid w:val="00651720"/>
    <w:pPr>
      <w:numPr>
        <w:ilvl w:val="2"/>
        <w:numId w:val="9"/>
      </w:numPr>
      <w:spacing w:after="0" w:line="290" w:lineRule="atLeast"/>
      <w:outlineLvl w:val="2"/>
    </w:pPr>
    <w:rPr>
      <w:rFonts w:asciiTheme="minorHAnsi" w:hAnsiTheme="minorHAnsi" w:cstheme="minorHAnsi"/>
      <w:bCs/>
      <w:i/>
      <w:iCs/>
      <w:szCs w:val="20"/>
      <w:lang w:val="en-GB"/>
    </w:rPr>
  </w:style>
  <w:style w:type="paragraph" w:styleId="Kop4">
    <w:name w:val="heading 4"/>
    <w:aliases w:val="Level 2 - a"/>
    <w:basedOn w:val="Standaard"/>
    <w:link w:val="Kop4Char"/>
    <w:rsid w:val="00181C62"/>
    <w:pPr>
      <w:numPr>
        <w:ilvl w:val="3"/>
        <w:numId w:val="9"/>
      </w:numPr>
      <w:spacing w:after="0" w:line="290" w:lineRule="atLeast"/>
      <w:outlineLvl w:val="3"/>
    </w:pPr>
    <w:rPr>
      <w:rFonts w:ascii="Times New Roman" w:hAnsi="Times New Roman" w:cstheme="minorHAnsi"/>
      <w:sz w:val="24"/>
      <w:szCs w:val="20"/>
      <w:lang w:val="en-GB"/>
    </w:rPr>
  </w:style>
  <w:style w:type="paragraph" w:styleId="Kop5">
    <w:name w:val="heading 5"/>
    <w:aliases w:val="Level 3 - i"/>
    <w:basedOn w:val="Standaard"/>
    <w:link w:val="Kop5Char"/>
    <w:rsid w:val="00181C62"/>
    <w:pPr>
      <w:numPr>
        <w:ilvl w:val="4"/>
        <w:numId w:val="9"/>
      </w:numPr>
      <w:tabs>
        <w:tab w:val="left" w:pos="2160"/>
      </w:tabs>
      <w:spacing w:after="0" w:line="290" w:lineRule="atLeast"/>
      <w:outlineLvl w:val="4"/>
    </w:pPr>
    <w:rPr>
      <w:rFonts w:ascii="Times New Roman" w:hAnsi="Times New Roman" w:cstheme="minorHAnsi"/>
      <w:sz w:val="24"/>
      <w:szCs w:val="20"/>
      <w:lang w:val="en-GB"/>
    </w:rPr>
  </w:style>
  <w:style w:type="paragraph" w:styleId="Kop6">
    <w:name w:val="heading 6"/>
    <w:aliases w:val="Legal Level 1."/>
    <w:basedOn w:val="Standaard"/>
    <w:next w:val="Standaard"/>
    <w:link w:val="Kop6Char"/>
    <w:rsid w:val="00181C62"/>
    <w:pPr>
      <w:numPr>
        <w:ilvl w:val="5"/>
        <w:numId w:val="9"/>
      </w:numPr>
      <w:spacing w:before="240" w:after="60"/>
      <w:outlineLvl w:val="5"/>
    </w:pPr>
    <w:rPr>
      <w:rFonts w:ascii="Times New Roman" w:hAnsi="Times New Roman" w:cstheme="minorHAnsi"/>
      <w:b/>
      <w:bCs/>
    </w:rPr>
  </w:style>
  <w:style w:type="paragraph" w:styleId="Kop7">
    <w:name w:val="heading 7"/>
    <w:aliases w:val="Legal Level 1.1."/>
    <w:basedOn w:val="Standaard"/>
    <w:next w:val="Standaard"/>
    <w:link w:val="Kop7Char"/>
    <w:rsid w:val="00181C62"/>
    <w:pPr>
      <w:numPr>
        <w:ilvl w:val="6"/>
        <w:numId w:val="9"/>
      </w:numPr>
      <w:spacing w:after="0" w:line="290" w:lineRule="atLeast"/>
      <w:outlineLvl w:val="6"/>
    </w:pPr>
    <w:rPr>
      <w:rFonts w:ascii="Times New Roman" w:hAnsi="Times New Roman" w:cstheme="minorHAnsi"/>
      <w:b/>
      <w:szCs w:val="20"/>
    </w:rPr>
  </w:style>
  <w:style w:type="paragraph" w:styleId="Kop8">
    <w:name w:val="heading 8"/>
    <w:aliases w:val="Legal Level 1.1.1.,Legal Level 1.1.1. Char"/>
    <w:basedOn w:val="Standaard"/>
    <w:next w:val="Standaard"/>
    <w:link w:val="Kop8Char"/>
    <w:rsid w:val="00181C62"/>
    <w:pPr>
      <w:numPr>
        <w:ilvl w:val="7"/>
        <w:numId w:val="9"/>
      </w:numPr>
      <w:spacing w:after="0" w:line="290" w:lineRule="atLeast"/>
      <w:outlineLvl w:val="7"/>
    </w:pPr>
    <w:rPr>
      <w:rFonts w:ascii="Times New Roman" w:hAnsi="Times New Roman" w:cstheme="minorHAnsi"/>
      <w:b/>
      <w:i/>
      <w:szCs w:val="20"/>
    </w:rPr>
  </w:style>
  <w:style w:type="paragraph" w:styleId="Kop9">
    <w:name w:val="heading 9"/>
    <w:aliases w:val="Legal Level 1.1.1.1."/>
    <w:basedOn w:val="Standaard"/>
    <w:next w:val="Standaard"/>
    <w:link w:val="Kop9Char"/>
    <w:rsid w:val="00181C62"/>
    <w:pPr>
      <w:numPr>
        <w:ilvl w:val="8"/>
        <w:numId w:val="9"/>
      </w:numPr>
      <w:spacing w:after="0" w:line="290" w:lineRule="atLeast"/>
      <w:outlineLvl w:val="8"/>
    </w:pPr>
    <w:rPr>
      <w:rFonts w:ascii="Times New Roman" w:hAnsi="Times New Roman" w:cstheme="minorHAnsi"/>
      <w:i/>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604434"/>
    <w:pPr>
      <w:tabs>
        <w:tab w:val="right" w:leader="dot" w:pos="9344"/>
      </w:tabs>
      <w:spacing w:before="120" w:after="0"/>
    </w:pPr>
    <w:rPr>
      <w:rFonts w:asciiTheme="minorHAnsi" w:hAnsiTheme="minorHAnsi" w:cstheme="minorHAnsi"/>
      <w:b/>
      <w:caps/>
      <w:sz w:val="20"/>
      <w:szCs w:val="24"/>
    </w:rPr>
  </w:style>
  <w:style w:type="paragraph" w:styleId="Inhopg2">
    <w:name w:val="toc 2"/>
    <w:basedOn w:val="Standaard"/>
    <w:next w:val="Standaard"/>
    <w:autoRedefine/>
    <w:uiPriority w:val="39"/>
    <w:rsid w:val="00D60D28"/>
    <w:pPr>
      <w:tabs>
        <w:tab w:val="left" w:pos="993"/>
        <w:tab w:val="right" w:leader="dot" w:pos="9346"/>
      </w:tabs>
      <w:spacing w:after="0"/>
      <w:ind w:left="227"/>
    </w:pPr>
    <w:rPr>
      <w:rFonts w:asciiTheme="minorHAnsi" w:hAnsiTheme="minorHAnsi" w:cstheme="minorHAnsi"/>
      <w:caps/>
      <w:sz w:val="20"/>
      <w:szCs w:val="24"/>
    </w:rPr>
  </w:style>
  <w:style w:type="paragraph" w:styleId="Inhopg3">
    <w:name w:val="toc 3"/>
    <w:basedOn w:val="Standaard"/>
    <w:next w:val="Standaard"/>
    <w:autoRedefine/>
    <w:uiPriority w:val="39"/>
    <w:rsid w:val="008476E0"/>
    <w:pPr>
      <w:spacing w:after="0"/>
      <w:ind w:left="400"/>
    </w:pPr>
    <w:rPr>
      <w:rFonts w:asciiTheme="minorHAnsi" w:hAnsiTheme="minorHAnsi" w:cstheme="minorHAnsi"/>
      <w:sz w:val="20"/>
      <w:szCs w:val="24"/>
    </w:rPr>
  </w:style>
  <w:style w:type="paragraph" w:styleId="Inhopg4">
    <w:name w:val="toc 4"/>
    <w:basedOn w:val="Standaard"/>
    <w:next w:val="Standaard"/>
    <w:autoRedefine/>
    <w:semiHidden/>
    <w:rsid w:val="002C4F54"/>
    <w:pPr>
      <w:spacing w:after="0"/>
      <w:ind w:left="600"/>
    </w:pPr>
    <w:rPr>
      <w:rFonts w:asciiTheme="minorHAnsi" w:hAnsiTheme="minorHAnsi" w:cstheme="minorHAnsi"/>
      <w:sz w:val="20"/>
      <w:szCs w:val="24"/>
    </w:rPr>
  </w:style>
  <w:style w:type="paragraph" w:styleId="Inhopg5">
    <w:name w:val="toc 5"/>
    <w:basedOn w:val="Standaard"/>
    <w:next w:val="Standaard"/>
    <w:autoRedefine/>
    <w:semiHidden/>
    <w:rsid w:val="002C4F54"/>
    <w:pPr>
      <w:spacing w:after="0"/>
      <w:ind w:left="800"/>
    </w:pPr>
    <w:rPr>
      <w:rFonts w:asciiTheme="minorHAnsi" w:hAnsiTheme="minorHAnsi" w:cstheme="minorHAnsi"/>
      <w:sz w:val="20"/>
      <w:szCs w:val="24"/>
    </w:rPr>
  </w:style>
  <w:style w:type="paragraph" w:styleId="Inhopg6">
    <w:name w:val="toc 6"/>
    <w:basedOn w:val="Standaard"/>
    <w:next w:val="Standaard"/>
    <w:autoRedefine/>
    <w:semiHidden/>
    <w:rsid w:val="002C4F54"/>
    <w:pPr>
      <w:spacing w:after="0"/>
      <w:ind w:left="1000"/>
    </w:pPr>
    <w:rPr>
      <w:rFonts w:asciiTheme="minorHAnsi" w:hAnsiTheme="minorHAnsi" w:cstheme="minorHAnsi"/>
      <w:sz w:val="20"/>
      <w:szCs w:val="24"/>
    </w:rPr>
  </w:style>
  <w:style w:type="paragraph" w:styleId="Inhopg7">
    <w:name w:val="toc 7"/>
    <w:basedOn w:val="Standaard"/>
    <w:next w:val="Standaard"/>
    <w:autoRedefine/>
    <w:semiHidden/>
    <w:rsid w:val="002C4F54"/>
    <w:pPr>
      <w:spacing w:after="0"/>
      <w:ind w:left="1200"/>
    </w:pPr>
    <w:rPr>
      <w:rFonts w:asciiTheme="minorHAnsi" w:hAnsiTheme="minorHAnsi" w:cstheme="minorHAnsi"/>
      <w:sz w:val="20"/>
      <w:szCs w:val="24"/>
    </w:rPr>
  </w:style>
  <w:style w:type="paragraph" w:styleId="Inhopg8">
    <w:name w:val="toc 8"/>
    <w:basedOn w:val="Standaard"/>
    <w:next w:val="Standaard"/>
    <w:autoRedefine/>
    <w:semiHidden/>
    <w:rsid w:val="002C4F54"/>
    <w:pPr>
      <w:spacing w:after="0"/>
      <w:ind w:left="1400"/>
    </w:pPr>
    <w:rPr>
      <w:rFonts w:asciiTheme="minorHAnsi" w:hAnsiTheme="minorHAnsi" w:cstheme="minorHAnsi"/>
      <w:sz w:val="20"/>
      <w:szCs w:val="24"/>
    </w:rPr>
  </w:style>
  <w:style w:type="paragraph" w:styleId="Inhopg9">
    <w:name w:val="toc 9"/>
    <w:basedOn w:val="Standaard"/>
    <w:next w:val="Standaard"/>
    <w:autoRedefine/>
    <w:semiHidden/>
    <w:rsid w:val="002C4F54"/>
    <w:pPr>
      <w:spacing w:after="0"/>
      <w:ind w:left="1600"/>
    </w:pPr>
    <w:rPr>
      <w:rFonts w:asciiTheme="minorHAnsi" w:hAnsiTheme="minorHAnsi" w:cstheme="minorHAnsi"/>
      <w:sz w:val="20"/>
      <w:szCs w:val="24"/>
    </w:rPr>
  </w:style>
  <w:style w:type="character" w:styleId="Hyperlink">
    <w:name w:val="Hyperlink"/>
    <w:uiPriority w:val="99"/>
    <w:rsid w:val="002C4F54"/>
    <w:rPr>
      <w:color w:val="0000FF"/>
      <w:u w:val="single"/>
    </w:rPr>
  </w:style>
  <w:style w:type="paragraph" w:styleId="Plattetekst">
    <w:name w:val="Body Text"/>
    <w:basedOn w:val="Standaard"/>
    <w:rsid w:val="00181C62"/>
    <w:pPr>
      <w:spacing w:after="0"/>
    </w:pPr>
    <w:rPr>
      <w:rFonts w:ascii="Arial" w:hAnsi="Arial" w:cs="Arial"/>
      <w:sz w:val="20"/>
      <w:szCs w:val="20"/>
    </w:rPr>
  </w:style>
  <w:style w:type="paragraph" w:styleId="Voettekst">
    <w:name w:val="footer"/>
    <w:basedOn w:val="Standaard"/>
    <w:link w:val="VoettekstChar"/>
    <w:rsid w:val="00181C62"/>
    <w:pPr>
      <w:tabs>
        <w:tab w:val="center" w:pos="4536"/>
        <w:tab w:val="right" w:pos="9072"/>
      </w:tabs>
      <w:spacing w:after="0"/>
    </w:pPr>
    <w:rPr>
      <w:rFonts w:asciiTheme="minorHAnsi" w:hAnsiTheme="minorHAnsi" w:cstheme="minorHAnsi"/>
      <w:sz w:val="20"/>
      <w:szCs w:val="24"/>
    </w:rPr>
  </w:style>
  <w:style w:type="character" w:styleId="Paginanummer">
    <w:name w:val="page number"/>
    <w:basedOn w:val="Standaardalinea-lettertype"/>
    <w:rsid w:val="002C4F54"/>
  </w:style>
  <w:style w:type="paragraph" w:customStyle="1" w:styleId="kop2EA">
    <w:name w:val="kop2 EA"/>
    <w:basedOn w:val="Standaard"/>
    <w:rsid w:val="002C4F54"/>
    <w:pPr>
      <w:numPr>
        <w:numId w:val="1"/>
      </w:numPr>
      <w:spacing w:after="0"/>
    </w:pPr>
    <w:rPr>
      <w:rFonts w:asciiTheme="minorHAnsi" w:hAnsiTheme="minorHAnsi" w:cstheme="minorHAnsi"/>
      <w:sz w:val="20"/>
      <w:szCs w:val="24"/>
    </w:rPr>
  </w:style>
  <w:style w:type="paragraph" w:styleId="Koptekst">
    <w:name w:val="header"/>
    <w:basedOn w:val="Standaard"/>
    <w:link w:val="KoptekstChar"/>
    <w:rsid w:val="00181C62"/>
    <w:pPr>
      <w:tabs>
        <w:tab w:val="center" w:pos="4536"/>
        <w:tab w:val="right" w:pos="9072"/>
      </w:tabs>
      <w:spacing w:after="0"/>
    </w:pPr>
    <w:rPr>
      <w:rFonts w:ascii="Times New Roman" w:hAnsi="Times New Roman" w:cstheme="minorHAnsi"/>
      <w:sz w:val="24"/>
      <w:szCs w:val="24"/>
    </w:rPr>
  </w:style>
  <w:style w:type="paragraph" w:customStyle="1" w:styleId="Opmaakprofiel1">
    <w:name w:val="Opmaakprofiel1"/>
    <w:basedOn w:val="Standaard"/>
    <w:rsid w:val="00181C62"/>
    <w:pPr>
      <w:tabs>
        <w:tab w:val="right" w:leader="dot" w:pos="9062"/>
      </w:tabs>
      <w:spacing w:after="0"/>
    </w:pPr>
    <w:rPr>
      <w:rFonts w:ascii="Arial" w:hAnsi="Arial" w:cstheme="minorHAnsi"/>
      <w:caps/>
      <w:noProof/>
      <w:sz w:val="20"/>
      <w:szCs w:val="24"/>
    </w:rPr>
  </w:style>
  <w:style w:type="paragraph" w:styleId="Ballontekst">
    <w:name w:val="Balloon Text"/>
    <w:basedOn w:val="Standaard"/>
    <w:link w:val="BallontekstChar"/>
    <w:rsid w:val="002C4F54"/>
    <w:pPr>
      <w:spacing w:after="0"/>
    </w:pPr>
    <w:rPr>
      <w:rFonts w:ascii="Tahoma" w:hAnsi="Tahoma" w:cstheme="minorHAnsi"/>
      <w:sz w:val="16"/>
      <w:szCs w:val="16"/>
    </w:rPr>
  </w:style>
  <w:style w:type="paragraph" w:customStyle="1" w:styleId="Default">
    <w:name w:val="Default"/>
    <w:rsid w:val="002C4F54"/>
    <w:pPr>
      <w:autoSpaceDE w:val="0"/>
      <w:autoSpaceDN w:val="0"/>
      <w:adjustRightInd w:val="0"/>
    </w:pPr>
    <w:rPr>
      <w:color w:val="000000"/>
      <w:sz w:val="24"/>
      <w:szCs w:val="24"/>
    </w:rPr>
  </w:style>
  <w:style w:type="paragraph" w:styleId="Voetnoottekst">
    <w:name w:val="footnote text"/>
    <w:basedOn w:val="Standaard"/>
    <w:link w:val="VoetnoottekstChar"/>
    <w:uiPriority w:val="99"/>
    <w:rsid w:val="003B616F"/>
    <w:pPr>
      <w:spacing w:after="0"/>
    </w:pPr>
    <w:rPr>
      <w:rFonts w:cstheme="minorHAnsi"/>
      <w:sz w:val="18"/>
      <w:szCs w:val="24"/>
    </w:rPr>
  </w:style>
  <w:style w:type="paragraph" w:styleId="Plattetekst2">
    <w:name w:val="Body Text 2"/>
    <w:aliases w:val="platte tekst vet"/>
    <w:basedOn w:val="Standaard"/>
    <w:link w:val="Plattetekst2Char"/>
    <w:rsid w:val="00181C62"/>
    <w:pPr>
      <w:spacing w:after="0"/>
    </w:pPr>
    <w:rPr>
      <w:rFonts w:ascii="Arial" w:eastAsia="MS Mincho" w:hAnsi="Arial" w:cstheme="minorHAnsi"/>
      <w:i/>
      <w:sz w:val="20"/>
      <w:szCs w:val="20"/>
    </w:rPr>
  </w:style>
  <w:style w:type="paragraph" w:styleId="Plattetekstinspringen">
    <w:name w:val="Body Text Indent"/>
    <w:basedOn w:val="Standaard"/>
    <w:rsid w:val="002C4F54"/>
    <w:pPr>
      <w:spacing w:after="120"/>
      <w:ind w:left="283"/>
    </w:pPr>
    <w:rPr>
      <w:rFonts w:ascii="Times New Roman" w:hAnsi="Times New Roman" w:cstheme="minorHAnsi"/>
      <w:sz w:val="24"/>
      <w:szCs w:val="24"/>
    </w:rPr>
  </w:style>
  <w:style w:type="paragraph" w:styleId="Plattetekstinspringen3">
    <w:name w:val="Body Text Indent 3"/>
    <w:basedOn w:val="Standaard"/>
    <w:rsid w:val="002C4F54"/>
    <w:pPr>
      <w:spacing w:after="120"/>
      <w:ind w:left="283"/>
    </w:pPr>
    <w:rPr>
      <w:rFonts w:ascii="Times New Roman" w:hAnsi="Times New Roman" w:cstheme="minorHAnsi"/>
      <w:sz w:val="16"/>
      <w:szCs w:val="16"/>
    </w:rPr>
  </w:style>
  <w:style w:type="paragraph" w:styleId="Normaalweb">
    <w:name w:val="Normal (Web)"/>
    <w:basedOn w:val="Standaard"/>
    <w:uiPriority w:val="99"/>
    <w:rsid w:val="002C4F54"/>
    <w:pPr>
      <w:spacing w:before="100" w:beforeAutospacing="1" w:after="100" w:afterAutospacing="1"/>
    </w:pPr>
    <w:rPr>
      <w:rFonts w:ascii="Times New Roman" w:hAnsi="Times New Roman" w:cstheme="minorHAnsi"/>
      <w:sz w:val="24"/>
      <w:szCs w:val="24"/>
    </w:rPr>
  </w:style>
  <w:style w:type="paragraph" w:customStyle="1" w:styleId="1">
    <w:name w:val="1"/>
    <w:basedOn w:val="Standaard"/>
    <w:rsid w:val="002C4F54"/>
    <w:pPr>
      <w:widowControl w:val="0"/>
      <w:tabs>
        <w:tab w:val="left" w:pos="6"/>
        <w:tab w:val="left" w:pos="714"/>
        <w:tab w:val="left" w:pos="1422"/>
        <w:tab w:val="left" w:pos="2130"/>
        <w:tab w:val="left" w:pos="2838"/>
        <w:tab w:val="left" w:pos="3546"/>
        <w:tab w:val="left" w:pos="4254"/>
        <w:tab w:val="left" w:pos="4962"/>
        <w:tab w:val="left" w:pos="5670"/>
        <w:tab w:val="left" w:pos="6378"/>
        <w:tab w:val="left" w:pos="7086"/>
        <w:tab w:val="left" w:pos="7794"/>
      </w:tabs>
      <w:spacing w:after="0"/>
      <w:ind w:left="1410" w:hanging="704"/>
    </w:pPr>
    <w:rPr>
      <w:rFonts w:ascii="Times New Roman" w:hAnsi="Times New Roman" w:cstheme="minorHAnsi"/>
      <w:snapToGrid w:val="0"/>
      <w:sz w:val="24"/>
      <w:szCs w:val="24"/>
      <w:lang w:val="en-US"/>
    </w:rPr>
  </w:style>
  <w:style w:type="paragraph" w:customStyle="1" w:styleId="insprong">
    <w:name w:val="insprong"/>
    <w:basedOn w:val="Standaard"/>
    <w:rsid w:val="002C4F54"/>
    <w:pPr>
      <w:tabs>
        <w:tab w:val="left" w:pos="280"/>
      </w:tabs>
      <w:spacing w:after="0" w:line="240" w:lineRule="atLeast"/>
      <w:ind w:left="280" w:hanging="280"/>
    </w:pPr>
    <w:rPr>
      <w:rFonts w:ascii="Palatino" w:hAnsi="Palatino" w:cstheme="minorHAnsi"/>
      <w:color w:val="000000"/>
      <w:szCs w:val="24"/>
    </w:rPr>
  </w:style>
  <w:style w:type="character" w:styleId="GevolgdeHyperlink">
    <w:name w:val="FollowedHyperlink"/>
    <w:rsid w:val="002C4F54"/>
    <w:rPr>
      <w:color w:val="800080"/>
      <w:u w:val="single"/>
    </w:rPr>
  </w:style>
  <w:style w:type="paragraph" w:customStyle="1" w:styleId="Ballontekst1">
    <w:name w:val="Ballontekst1"/>
    <w:basedOn w:val="Standaard"/>
    <w:semiHidden/>
    <w:rsid w:val="002C4F54"/>
    <w:pPr>
      <w:spacing w:after="0"/>
    </w:pPr>
    <w:rPr>
      <w:rFonts w:ascii="Tahoma" w:hAnsi="Tahoma" w:cs="Tahoma"/>
      <w:sz w:val="16"/>
      <w:szCs w:val="16"/>
    </w:rPr>
  </w:style>
  <w:style w:type="paragraph" w:styleId="Documentstructuur">
    <w:name w:val="Document Map"/>
    <w:basedOn w:val="Standaard"/>
    <w:semiHidden/>
    <w:rsid w:val="002C4F54"/>
    <w:pPr>
      <w:shd w:val="clear" w:color="auto" w:fill="000080"/>
      <w:spacing w:after="0"/>
    </w:pPr>
    <w:rPr>
      <w:rFonts w:ascii="Tahoma" w:hAnsi="Tahoma" w:cstheme="minorHAnsi"/>
      <w:sz w:val="20"/>
      <w:szCs w:val="24"/>
    </w:rPr>
  </w:style>
  <w:style w:type="paragraph" w:customStyle="1" w:styleId="Docnaam">
    <w:name w:val="Doc naam"/>
    <w:basedOn w:val="Standaard"/>
    <w:rsid w:val="002C4F54"/>
    <w:pPr>
      <w:spacing w:before="2580" w:after="0" w:line="260" w:lineRule="atLeast"/>
    </w:pPr>
    <w:rPr>
      <w:rFonts w:ascii="Times New Roman" w:hAnsi="Times New Roman" w:cstheme="minorHAnsi"/>
      <w:i/>
      <w:sz w:val="14"/>
      <w:szCs w:val="24"/>
      <w:lang w:eastAsia="en-US"/>
    </w:rPr>
  </w:style>
  <w:style w:type="paragraph" w:customStyle="1" w:styleId="ChapNoNum">
    <w:name w:val="Chap No Num"/>
    <w:basedOn w:val="Kop1"/>
    <w:next w:val="Standaard"/>
    <w:rsid w:val="002C4F54"/>
    <w:pPr>
      <w:tabs>
        <w:tab w:val="num" w:pos="0"/>
        <w:tab w:val="num" w:pos="432"/>
      </w:tabs>
      <w:spacing w:before="130" w:line="280" w:lineRule="atLeast"/>
      <w:outlineLvl w:val="9"/>
    </w:pPr>
    <w:rPr>
      <w:rFonts w:ascii="Times New Roman" w:hAnsi="Times New Roman"/>
      <w:kern w:val="24"/>
      <w:lang w:eastAsia="en-US"/>
    </w:rPr>
  </w:style>
  <w:style w:type="paragraph" w:styleId="Index1">
    <w:name w:val="index 1"/>
    <w:basedOn w:val="Standaard"/>
    <w:next w:val="Standaard"/>
    <w:semiHidden/>
    <w:rsid w:val="002C4F54"/>
    <w:pPr>
      <w:tabs>
        <w:tab w:val="right" w:leader="dot" w:pos="7712"/>
      </w:tabs>
      <w:spacing w:after="0" w:line="260" w:lineRule="atLeast"/>
      <w:ind w:left="-1134"/>
    </w:pPr>
    <w:rPr>
      <w:rFonts w:ascii="Times New Roman" w:hAnsi="Times New Roman" w:cstheme="minorHAnsi"/>
      <w:sz w:val="18"/>
      <w:szCs w:val="24"/>
      <w:lang w:eastAsia="en-US"/>
    </w:rPr>
  </w:style>
  <w:style w:type="paragraph" w:customStyle="1" w:styleId="Figure">
    <w:name w:val="Figure"/>
    <w:basedOn w:val="Standaard"/>
    <w:rsid w:val="002C4F54"/>
    <w:pPr>
      <w:pBdr>
        <w:top w:val="single" w:sz="6" w:space="3" w:color="auto"/>
        <w:bottom w:val="single" w:sz="6" w:space="3" w:color="auto"/>
      </w:pBdr>
      <w:spacing w:before="480" w:after="0" w:line="260" w:lineRule="atLeast"/>
      <w:jc w:val="center"/>
    </w:pPr>
    <w:rPr>
      <w:rFonts w:ascii="Times New Roman" w:hAnsi="Times New Roman" w:cstheme="minorHAnsi"/>
      <w:szCs w:val="24"/>
      <w:lang w:eastAsia="en-US"/>
    </w:rPr>
  </w:style>
  <w:style w:type="paragraph" w:styleId="Bijschrift">
    <w:name w:val="caption"/>
    <w:aliases w:val="Bijlage"/>
    <w:basedOn w:val="Standaard"/>
    <w:next w:val="Standaard"/>
    <w:uiPriority w:val="99"/>
    <w:qFormat/>
    <w:rsid w:val="002C4F54"/>
    <w:pPr>
      <w:spacing w:after="0" w:line="260" w:lineRule="atLeast"/>
    </w:pPr>
    <w:rPr>
      <w:rFonts w:ascii="Times New Roman" w:hAnsi="Times New Roman" w:cstheme="minorHAnsi"/>
      <w:bCs/>
      <w:i/>
      <w:sz w:val="14"/>
      <w:szCs w:val="24"/>
      <w:lang w:eastAsia="en-US"/>
    </w:rPr>
  </w:style>
  <w:style w:type="paragraph" w:styleId="Lijstmetafbeeldingen">
    <w:name w:val="table of figures"/>
    <w:basedOn w:val="Standaard"/>
    <w:next w:val="Standaard"/>
    <w:semiHidden/>
    <w:rsid w:val="002C4F54"/>
    <w:pPr>
      <w:tabs>
        <w:tab w:val="right" w:pos="7712"/>
      </w:tabs>
      <w:spacing w:after="0" w:line="260" w:lineRule="atLeast"/>
      <w:ind w:hanging="1134"/>
    </w:pPr>
    <w:rPr>
      <w:rFonts w:ascii="Times New Roman" w:hAnsi="Times New Roman" w:cstheme="minorHAnsi"/>
      <w:sz w:val="18"/>
      <w:szCs w:val="24"/>
      <w:lang w:eastAsia="en-US"/>
    </w:rPr>
  </w:style>
  <w:style w:type="paragraph" w:customStyle="1" w:styleId="Appendix">
    <w:name w:val="Appendix"/>
    <w:basedOn w:val="Kop1"/>
    <w:next w:val="Standaard"/>
    <w:rsid w:val="002C4F54"/>
    <w:pPr>
      <w:tabs>
        <w:tab w:val="num" w:pos="720"/>
      </w:tabs>
      <w:spacing w:before="130" w:after="280" w:line="280" w:lineRule="atLeast"/>
      <w:ind w:left="720" w:hanging="360"/>
      <w:outlineLvl w:val="9"/>
    </w:pPr>
    <w:rPr>
      <w:rFonts w:ascii="Times New Roman" w:hAnsi="Times New Roman"/>
      <w:lang w:eastAsia="en-US"/>
    </w:rPr>
  </w:style>
  <w:style w:type="paragraph" w:customStyle="1" w:styleId="FooterDoc">
    <w:name w:val="FooterDoc"/>
    <w:basedOn w:val="Voettekst"/>
    <w:next w:val="Standaard"/>
    <w:rsid w:val="002C4F54"/>
    <w:pPr>
      <w:tabs>
        <w:tab w:val="clear" w:pos="4536"/>
        <w:tab w:val="clear" w:pos="9072"/>
        <w:tab w:val="right" w:pos="8505"/>
      </w:tabs>
      <w:spacing w:before="140" w:after="1260" w:line="260" w:lineRule="atLeast"/>
    </w:pPr>
    <w:rPr>
      <w:rFonts w:ascii="Times New Roman" w:hAnsi="Times New Roman"/>
      <w:sz w:val="18"/>
      <w:lang w:eastAsia="en-US"/>
    </w:rPr>
  </w:style>
  <w:style w:type="paragraph" w:customStyle="1" w:styleId="AppendixFront">
    <w:name w:val="Appendix Front"/>
    <w:basedOn w:val="Appendix"/>
    <w:next w:val="Standaard"/>
    <w:rsid w:val="002C4F54"/>
    <w:pPr>
      <w:spacing w:after="840"/>
    </w:pPr>
  </w:style>
  <w:style w:type="paragraph" w:customStyle="1" w:styleId="Fignrmltbl">
    <w:name w:val="Fig. nrml tbl"/>
    <w:basedOn w:val="Standaard"/>
    <w:rsid w:val="002C4F54"/>
    <w:pPr>
      <w:keepLines/>
      <w:spacing w:after="0" w:line="260" w:lineRule="atLeast"/>
      <w:ind w:left="1134"/>
    </w:pPr>
    <w:rPr>
      <w:rFonts w:ascii="Times New Roman" w:hAnsi="Times New Roman" w:cstheme="minorHAnsi"/>
      <w:szCs w:val="24"/>
      <w:lang w:eastAsia="en-US"/>
    </w:rPr>
  </w:style>
  <w:style w:type="paragraph" w:customStyle="1" w:styleId="Figpic">
    <w:name w:val="Fig. pic"/>
    <w:basedOn w:val="Standaard"/>
    <w:next w:val="Bijschrift"/>
    <w:rsid w:val="002C4F54"/>
    <w:pPr>
      <w:keepNext/>
      <w:keepLines/>
      <w:spacing w:after="0" w:line="260" w:lineRule="atLeast"/>
      <w:ind w:left="1134"/>
      <w:jc w:val="center"/>
    </w:pPr>
    <w:rPr>
      <w:rFonts w:ascii="Times New Roman" w:hAnsi="Times New Roman" w:cstheme="minorHAnsi"/>
      <w:szCs w:val="24"/>
      <w:lang w:eastAsia="en-US"/>
    </w:rPr>
  </w:style>
  <w:style w:type="paragraph" w:customStyle="1" w:styleId="Figstext">
    <w:name w:val="Fig. s/text"/>
    <w:basedOn w:val="Figpic"/>
    <w:rsid w:val="002C4F54"/>
    <w:pPr>
      <w:jc w:val="left"/>
    </w:pPr>
    <w:rPr>
      <w:sz w:val="18"/>
    </w:rPr>
  </w:style>
  <w:style w:type="paragraph" w:customStyle="1" w:styleId="Figsmalltbl">
    <w:name w:val="Fig. small tbl"/>
    <w:basedOn w:val="Fignrmltbl"/>
    <w:rsid w:val="002C4F54"/>
    <w:rPr>
      <w:sz w:val="20"/>
    </w:rPr>
  </w:style>
  <w:style w:type="paragraph" w:customStyle="1" w:styleId="Figupperline">
    <w:name w:val="Fig. upper line"/>
    <w:basedOn w:val="Standaard"/>
    <w:next w:val="Figpic"/>
    <w:rsid w:val="002C4F54"/>
    <w:pPr>
      <w:keepNext/>
      <w:keepLines/>
      <w:pBdr>
        <w:bottom w:val="single" w:sz="6" w:space="1" w:color="auto"/>
      </w:pBdr>
      <w:spacing w:before="280" w:after="140" w:line="260" w:lineRule="atLeast"/>
      <w:ind w:left="1134"/>
    </w:pPr>
    <w:rPr>
      <w:rFonts w:ascii="Times New Roman" w:hAnsi="Times New Roman" w:cstheme="minorHAnsi"/>
      <w:szCs w:val="24"/>
      <w:lang w:eastAsia="en-US"/>
    </w:rPr>
  </w:style>
  <w:style w:type="paragraph" w:customStyle="1" w:styleId="AppendixTo">
    <w:name w:val="Appendix To"/>
    <w:basedOn w:val="Kop1"/>
    <w:next w:val="Standaard"/>
    <w:rsid w:val="002C4F54"/>
    <w:pPr>
      <w:numPr>
        <w:numId w:val="0"/>
      </w:numPr>
      <w:spacing w:before="130" w:line="280" w:lineRule="atLeast"/>
      <w:ind w:firstLine="1134"/>
    </w:pPr>
    <w:rPr>
      <w:rFonts w:ascii="Times New Roman" w:hAnsi="Times New Roman"/>
      <w:lang w:eastAsia="en-US"/>
    </w:rPr>
  </w:style>
  <w:style w:type="paragraph" w:customStyle="1" w:styleId="AppendixTOC">
    <w:name w:val="Appendix TOC"/>
    <w:basedOn w:val="Standaard"/>
    <w:rsid w:val="002C4F54"/>
    <w:pPr>
      <w:keepNext/>
      <w:pageBreakBefore/>
      <w:spacing w:after="1120" w:line="260" w:lineRule="atLeast"/>
      <w:ind w:left="1134"/>
    </w:pPr>
    <w:rPr>
      <w:rFonts w:ascii="Times New Roman" w:hAnsi="Times New Roman" w:cstheme="minorHAnsi"/>
      <w:b/>
      <w:kern w:val="28"/>
      <w:sz w:val="28"/>
      <w:szCs w:val="24"/>
      <w:lang w:eastAsia="en-US"/>
    </w:rPr>
  </w:style>
  <w:style w:type="paragraph" w:customStyle="1" w:styleId="AppTOCHeading">
    <w:name w:val="App TOC Heading"/>
    <w:basedOn w:val="Standaard"/>
    <w:rsid w:val="002C4F54"/>
    <w:pPr>
      <w:spacing w:before="900" w:after="0" w:line="260" w:lineRule="atLeast"/>
      <w:ind w:left="1138"/>
    </w:pPr>
    <w:rPr>
      <w:rFonts w:ascii="Times New Roman" w:hAnsi="Times New Roman" w:cstheme="minorHAnsi"/>
      <w:b/>
      <w:szCs w:val="24"/>
      <w:lang w:eastAsia="en-US"/>
    </w:rPr>
  </w:style>
  <w:style w:type="paragraph" w:customStyle="1" w:styleId="AppendixTitle">
    <w:name w:val="Appendix Title"/>
    <w:basedOn w:val="Standaard"/>
    <w:rsid w:val="002C4F54"/>
    <w:pPr>
      <w:spacing w:after="0" w:line="260" w:lineRule="atLeast"/>
      <w:ind w:left="2268" w:hanging="1134"/>
    </w:pPr>
    <w:rPr>
      <w:rFonts w:ascii="Times New Roman" w:hAnsi="Times New Roman" w:cstheme="minorHAnsi"/>
      <w:b/>
      <w:szCs w:val="24"/>
      <w:lang w:eastAsia="en-US"/>
    </w:rPr>
  </w:style>
  <w:style w:type="paragraph" w:customStyle="1" w:styleId="AppendixHeader">
    <w:name w:val="Appendix Header"/>
    <w:basedOn w:val="Standaard"/>
    <w:rsid w:val="002C4F54"/>
    <w:pPr>
      <w:spacing w:before="140" w:after="0" w:line="260" w:lineRule="atLeast"/>
      <w:jc w:val="right"/>
    </w:pPr>
    <w:rPr>
      <w:rFonts w:ascii="Times New Roman" w:hAnsi="Times New Roman" w:cstheme="minorHAnsi"/>
      <w:sz w:val="18"/>
      <w:szCs w:val="24"/>
      <w:lang w:eastAsia="en-US"/>
    </w:rPr>
  </w:style>
  <w:style w:type="paragraph" w:customStyle="1" w:styleId="AppendixNumber">
    <w:name w:val="Appendix Number"/>
    <w:basedOn w:val="AppendixHeader"/>
    <w:rsid w:val="002C4F54"/>
    <w:pPr>
      <w:ind w:left="1134"/>
      <w:jc w:val="left"/>
    </w:pPr>
  </w:style>
  <w:style w:type="paragraph" w:styleId="Eindnoottekst">
    <w:name w:val="endnote text"/>
    <w:basedOn w:val="Standaard"/>
    <w:semiHidden/>
    <w:rsid w:val="002C4F54"/>
    <w:pPr>
      <w:spacing w:after="0" w:line="260" w:lineRule="atLeast"/>
    </w:pPr>
    <w:rPr>
      <w:rFonts w:ascii="Times New Roman" w:hAnsi="Times New Roman" w:cstheme="minorHAnsi"/>
      <w:sz w:val="20"/>
      <w:szCs w:val="24"/>
      <w:lang w:eastAsia="en-US"/>
    </w:rPr>
  </w:style>
  <w:style w:type="paragraph" w:styleId="Index2">
    <w:name w:val="index 2"/>
    <w:basedOn w:val="Index1"/>
    <w:next w:val="Standaard"/>
    <w:semiHidden/>
    <w:rsid w:val="002C4F54"/>
    <w:pPr>
      <w:ind w:left="0"/>
    </w:pPr>
  </w:style>
  <w:style w:type="paragraph" w:customStyle="1" w:styleId="Bijlagetext">
    <w:name w:val="Bijlagetext"/>
    <w:basedOn w:val="Standaard"/>
    <w:rsid w:val="002C4F54"/>
    <w:pPr>
      <w:spacing w:after="0" w:line="260" w:lineRule="atLeast"/>
      <w:ind w:left="2268" w:hanging="1134"/>
    </w:pPr>
    <w:rPr>
      <w:rFonts w:ascii="Times New Roman" w:hAnsi="Times New Roman" w:cstheme="minorHAnsi"/>
      <w:szCs w:val="24"/>
      <w:lang w:eastAsia="en-US"/>
    </w:rPr>
  </w:style>
  <w:style w:type="paragraph" w:customStyle="1" w:styleId="HeaderPageNr">
    <w:name w:val="HeaderPageNr"/>
    <w:basedOn w:val="Standaard"/>
    <w:autoRedefine/>
    <w:rsid w:val="002C4F54"/>
    <w:pPr>
      <w:spacing w:before="140" w:after="0" w:line="260" w:lineRule="atLeast"/>
    </w:pPr>
    <w:rPr>
      <w:rFonts w:ascii="Times New Roman" w:hAnsi="Times New Roman" w:cstheme="minorHAnsi"/>
      <w:sz w:val="16"/>
      <w:szCs w:val="24"/>
      <w:lang w:eastAsia="en-US"/>
    </w:rPr>
  </w:style>
  <w:style w:type="paragraph" w:styleId="Bloktekst">
    <w:name w:val="Block Text"/>
    <w:basedOn w:val="Standaard"/>
    <w:rsid w:val="002C4F54"/>
    <w:pPr>
      <w:spacing w:after="120" w:line="260" w:lineRule="atLeast"/>
      <w:ind w:left="1440" w:right="1440"/>
    </w:pPr>
    <w:rPr>
      <w:rFonts w:ascii="Times New Roman" w:hAnsi="Times New Roman" w:cstheme="minorHAnsi"/>
      <w:szCs w:val="24"/>
      <w:lang w:eastAsia="en-US"/>
    </w:rPr>
  </w:style>
  <w:style w:type="paragraph" w:styleId="Afsluiting">
    <w:name w:val="Closing"/>
    <w:basedOn w:val="Standaard"/>
    <w:rsid w:val="002C4F54"/>
    <w:pPr>
      <w:spacing w:after="0" w:line="260" w:lineRule="atLeast"/>
      <w:ind w:left="4320"/>
    </w:pPr>
    <w:rPr>
      <w:rFonts w:ascii="Times New Roman" w:hAnsi="Times New Roman" w:cstheme="minorHAnsi"/>
      <w:szCs w:val="24"/>
      <w:lang w:eastAsia="en-US"/>
    </w:rPr>
  </w:style>
  <w:style w:type="paragraph" w:styleId="Datum">
    <w:name w:val="Date"/>
    <w:basedOn w:val="Standaard"/>
    <w:next w:val="Standaard"/>
    <w:rsid w:val="002C4F54"/>
    <w:pPr>
      <w:spacing w:after="0" w:line="260" w:lineRule="atLeast"/>
    </w:pPr>
    <w:rPr>
      <w:rFonts w:ascii="Times New Roman" w:hAnsi="Times New Roman" w:cstheme="minorHAnsi"/>
      <w:szCs w:val="24"/>
      <w:lang w:eastAsia="en-US"/>
    </w:rPr>
  </w:style>
  <w:style w:type="paragraph" w:customStyle="1" w:styleId="E-mailSignature1">
    <w:name w:val="E-mail Signature1"/>
    <w:basedOn w:val="Standaard"/>
    <w:rsid w:val="002C4F54"/>
    <w:pPr>
      <w:tabs>
        <w:tab w:val="num" w:pos="720"/>
      </w:tabs>
      <w:spacing w:after="0" w:line="260" w:lineRule="atLeast"/>
      <w:ind w:left="720"/>
    </w:pPr>
    <w:rPr>
      <w:rFonts w:ascii="Times New Roman" w:hAnsi="Times New Roman" w:cstheme="minorHAnsi"/>
      <w:szCs w:val="24"/>
      <w:lang w:eastAsia="en-US"/>
    </w:rPr>
  </w:style>
  <w:style w:type="paragraph" w:styleId="Adresenvelop">
    <w:name w:val="envelope address"/>
    <w:basedOn w:val="Standaard"/>
    <w:rsid w:val="002C4F54"/>
    <w:pPr>
      <w:framePr w:w="7920" w:h="1980" w:hRule="exact" w:hSpace="180" w:wrap="auto" w:hAnchor="page" w:xAlign="center" w:yAlign="bottom"/>
      <w:spacing w:after="0" w:line="260" w:lineRule="atLeast"/>
      <w:ind w:left="2880"/>
    </w:pPr>
    <w:rPr>
      <w:rFonts w:asciiTheme="minorHAnsi" w:hAnsiTheme="minorHAnsi" w:cs="Arial"/>
      <w:szCs w:val="24"/>
      <w:lang w:eastAsia="en-US"/>
    </w:rPr>
  </w:style>
  <w:style w:type="paragraph" w:styleId="Afzender">
    <w:name w:val="envelope return"/>
    <w:basedOn w:val="Standaard"/>
    <w:rsid w:val="002C4F54"/>
    <w:pPr>
      <w:spacing w:after="0" w:line="260" w:lineRule="atLeast"/>
    </w:pPr>
    <w:rPr>
      <w:rFonts w:asciiTheme="minorHAnsi" w:hAnsiTheme="minorHAnsi" w:cs="Arial"/>
      <w:sz w:val="20"/>
      <w:szCs w:val="24"/>
      <w:lang w:eastAsia="en-US"/>
    </w:rPr>
  </w:style>
  <w:style w:type="character" w:customStyle="1" w:styleId="HTMLAcronym1">
    <w:name w:val="HTML Acronym1"/>
    <w:basedOn w:val="Standaardalinea-lettertype"/>
    <w:rsid w:val="002C4F54"/>
  </w:style>
  <w:style w:type="paragraph" w:customStyle="1" w:styleId="HTMLAddress1">
    <w:name w:val="HTML Address1"/>
    <w:basedOn w:val="Standaard"/>
    <w:rsid w:val="002C4F54"/>
    <w:pPr>
      <w:spacing w:after="0" w:line="260" w:lineRule="atLeast"/>
    </w:pPr>
    <w:rPr>
      <w:rFonts w:ascii="Times New Roman" w:hAnsi="Times New Roman" w:cstheme="minorHAnsi"/>
      <w:i/>
      <w:iCs/>
      <w:szCs w:val="24"/>
      <w:lang w:eastAsia="en-US"/>
    </w:rPr>
  </w:style>
  <w:style w:type="character" w:customStyle="1" w:styleId="HTMLCite1">
    <w:name w:val="HTML Cite1"/>
    <w:rsid w:val="002C4F54"/>
    <w:rPr>
      <w:i/>
      <w:iCs/>
    </w:rPr>
  </w:style>
  <w:style w:type="character" w:styleId="HTMLCode">
    <w:name w:val="HTML Code"/>
    <w:rsid w:val="002C4F54"/>
    <w:rPr>
      <w:rFonts w:ascii="Courier New" w:hAnsi="Courier New"/>
      <w:sz w:val="20"/>
      <w:szCs w:val="20"/>
    </w:rPr>
  </w:style>
  <w:style w:type="character" w:styleId="HTMLDefinition">
    <w:name w:val="HTML Definition"/>
    <w:rsid w:val="002C4F54"/>
    <w:rPr>
      <w:i/>
      <w:iCs/>
    </w:rPr>
  </w:style>
  <w:style w:type="character" w:customStyle="1" w:styleId="HTMLKeyboard1">
    <w:name w:val="HTML Keyboard1"/>
    <w:rsid w:val="002C4F54"/>
    <w:rPr>
      <w:rFonts w:ascii="Courier New" w:hAnsi="Courier New"/>
      <w:sz w:val="20"/>
      <w:szCs w:val="20"/>
    </w:rPr>
  </w:style>
  <w:style w:type="paragraph" w:customStyle="1" w:styleId="HTMLPreformatted1">
    <w:name w:val="HTML Preformatted1"/>
    <w:basedOn w:val="Standaard"/>
    <w:rsid w:val="002C4F54"/>
    <w:pPr>
      <w:spacing w:after="0" w:line="260" w:lineRule="atLeast"/>
    </w:pPr>
    <w:rPr>
      <w:rFonts w:asciiTheme="minorHAnsi" w:hAnsiTheme="minorHAnsi" w:cs="Courier New"/>
      <w:sz w:val="20"/>
      <w:szCs w:val="24"/>
      <w:lang w:eastAsia="en-US"/>
    </w:rPr>
  </w:style>
  <w:style w:type="character" w:customStyle="1" w:styleId="HTMLSample1">
    <w:name w:val="HTML Sample1"/>
    <w:rsid w:val="002C4F54"/>
    <w:rPr>
      <w:rFonts w:ascii="Courier New" w:hAnsi="Courier New"/>
    </w:rPr>
  </w:style>
  <w:style w:type="character" w:customStyle="1" w:styleId="HTMLTypewriter1">
    <w:name w:val="HTML Typewriter1"/>
    <w:rsid w:val="002C4F54"/>
    <w:rPr>
      <w:rFonts w:ascii="Courier New" w:hAnsi="Courier New"/>
      <w:sz w:val="20"/>
      <w:szCs w:val="20"/>
    </w:rPr>
  </w:style>
  <w:style w:type="character" w:styleId="HTMLVariable">
    <w:name w:val="HTML Variable"/>
    <w:rsid w:val="002C4F54"/>
    <w:rPr>
      <w:i/>
      <w:iCs/>
    </w:rPr>
  </w:style>
  <w:style w:type="paragraph" w:styleId="Index3">
    <w:name w:val="index 3"/>
    <w:basedOn w:val="Standaard"/>
    <w:next w:val="Standaard"/>
    <w:autoRedefine/>
    <w:semiHidden/>
    <w:rsid w:val="002C4F54"/>
    <w:pPr>
      <w:spacing w:after="0" w:line="260" w:lineRule="atLeast"/>
      <w:ind w:left="720" w:hanging="240"/>
    </w:pPr>
    <w:rPr>
      <w:rFonts w:ascii="Times New Roman" w:hAnsi="Times New Roman" w:cstheme="minorHAnsi"/>
      <w:szCs w:val="24"/>
      <w:lang w:eastAsia="en-US"/>
    </w:rPr>
  </w:style>
  <w:style w:type="paragraph" w:styleId="Index4">
    <w:name w:val="index 4"/>
    <w:basedOn w:val="Standaard"/>
    <w:next w:val="Standaard"/>
    <w:autoRedefine/>
    <w:semiHidden/>
    <w:rsid w:val="002C4F54"/>
    <w:pPr>
      <w:spacing w:after="0" w:line="260" w:lineRule="atLeast"/>
      <w:ind w:left="960" w:hanging="240"/>
    </w:pPr>
    <w:rPr>
      <w:rFonts w:ascii="Times New Roman" w:hAnsi="Times New Roman" w:cstheme="minorHAnsi"/>
      <w:szCs w:val="24"/>
      <w:lang w:eastAsia="en-US"/>
    </w:rPr>
  </w:style>
  <w:style w:type="paragraph" w:styleId="Index5">
    <w:name w:val="index 5"/>
    <w:basedOn w:val="Standaard"/>
    <w:next w:val="Standaard"/>
    <w:autoRedefine/>
    <w:semiHidden/>
    <w:rsid w:val="002C4F54"/>
    <w:pPr>
      <w:spacing w:after="0" w:line="260" w:lineRule="atLeast"/>
      <w:ind w:left="1200" w:hanging="240"/>
    </w:pPr>
    <w:rPr>
      <w:rFonts w:ascii="Times New Roman" w:hAnsi="Times New Roman" w:cstheme="minorHAnsi"/>
      <w:szCs w:val="24"/>
      <w:lang w:eastAsia="en-US"/>
    </w:rPr>
  </w:style>
  <w:style w:type="paragraph" w:styleId="Index6">
    <w:name w:val="index 6"/>
    <w:basedOn w:val="Standaard"/>
    <w:next w:val="Standaard"/>
    <w:autoRedefine/>
    <w:semiHidden/>
    <w:rsid w:val="002C4F54"/>
    <w:pPr>
      <w:spacing w:after="0" w:line="260" w:lineRule="atLeast"/>
      <w:ind w:left="1440" w:hanging="240"/>
    </w:pPr>
    <w:rPr>
      <w:rFonts w:ascii="Times New Roman" w:hAnsi="Times New Roman" w:cstheme="minorHAnsi"/>
      <w:szCs w:val="24"/>
      <w:lang w:eastAsia="en-US"/>
    </w:rPr>
  </w:style>
  <w:style w:type="paragraph" w:styleId="Index7">
    <w:name w:val="index 7"/>
    <w:basedOn w:val="Standaard"/>
    <w:next w:val="Standaard"/>
    <w:autoRedefine/>
    <w:semiHidden/>
    <w:rsid w:val="002C4F54"/>
    <w:pPr>
      <w:spacing w:after="0" w:line="260" w:lineRule="atLeast"/>
      <w:ind w:left="1680" w:hanging="240"/>
    </w:pPr>
    <w:rPr>
      <w:rFonts w:ascii="Times New Roman" w:hAnsi="Times New Roman" w:cstheme="minorHAnsi"/>
      <w:szCs w:val="24"/>
      <w:lang w:eastAsia="en-US"/>
    </w:rPr>
  </w:style>
  <w:style w:type="paragraph" w:styleId="Index8">
    <w:name w:val="index 8"/>
    <w:basedOn w:val="Standaard"/>
    <w:next w:val="Standaard"/>
    <w:autoRedefine/>
    <w:semiHidden/>
    <w:rsid w:val="002C4F54"/>
    <w:pPr>
      <w:spacing w:after="0" w:line="260" w:lineRule="atLeast"/>
      <w:ind w:left="1920" w:hanging="240"/>
    </w:pPr>
    <w:rPr>
      <w:rFonts w:ascii="Times New Roman" w:hAnsi="Times New Roman" w:cstheme="minorHAnsi"/>
      <w:szCs w:val="24"/>
      <w:lang w:eastAsia="en-US"/>
    </w:rPr>
  </w:style>
  <w:style w:type="paragraph" w:styleId="Index9">
    <w:name w:val="index 9"/>
    <w:basedOn w:val="Standaard"/>
    <w:next w:val="Standaard"/>
    <w:autoRedefine/>
    <w:semiHidden/>
    <w:rsid w:val="002C4F54"/>
    <w:pPr>
      <w:spacing w:after="0" w:line="260" w:lineRule="atLeast"/>
      <w:ind w:left="2160" w:hanging="240"/>
    </w:pPr>
    <w:rPr>
      <w:rFonts w:ascii="Times New Roman" w:hAnsi="Times New Roman" w:cstheme="minorHAnsi"/>
      <w:szCs w:val="24"/>
      <w:lang w:eastAsia="en-US"/>
    </w:rPr>
  </w:style>
  <w:style w:type="paragraph" w:styleId="Indexkop">
    <w:name w:val="index heading"/>
    <w:basedOn w:val="Standaard"/>
    <w:next w:val="Index1"/>
    <w:semiHidden/>
    <w:rsid w:val="002C4F54"/>
    <w:pPr>
      <w:spacing w:after="0" w:line="260" w:lineRule="atLeast"/>
    </w:pPr>
    <w:rPr>
      <w:rFonts w:asciiTheme="minorHAnsi" w:hAnsiTheme="minorHAnsi" w:cs="Arial"/>
      <w:b/>
      <w:bCs/>
      <w:szCs w:val="24"/>
      <w:lang w:eastAsia="en-US"/>
    </w:rPr>
  </w:style>
  <w:style w:type="paragraph" w:styleId="Berichtkop">
    <w:name w:val="Message Header"/>
    <w:basedOn w:val="Standaard"/>
    <w:rsid w:val="002C4F54"/>
    <w:pPr>
      <w:pBdr>
        <w:top w:val="single" w:sz="6" w:space="1" w:color="auto"/>
        <w:left w:val="single" w:sz="6" w:space="1" w:color="auto"/>
        <w:bottom w:val="single" w:sz="6" w:space="1" w:color="auto"/>
        <w:right w:val="single" w:sz="6" w:space="1" w:color="auto"/>
      </w:pBdr>
      <w:shd w:val="pct20" w:color="auto" w:fill="auto"/>
      <w:spacing w:after="0" w:line="260" w:lineRule="atLeast"/>
      <w:ind w:left="1080" w:hanging="1080"/>
    </w:pPr>
    <w:rPr>
      <w:rFonts w:asciiTheme="minorHAnsi" w:hAnsiTheme="minorHAnsi" w:cs="Arial"/>
      <w:szCs w:val="24"/>
      <w:lang w:eastAsia="en-US"/>
    </w:rPr>
  </w:style>
  <w:style w:type="paragraph" w:styleId="Aanhef">
    <w:name w:val="Salutation"/>
    <w:basedOn w:val="Standaard"/>
    <w:next w:val="Standaard"/>
    <w:rsid w:val="002C4F54"/>
    <w:pPr>
      <w:spacing w:after="0" w:line="260" w:lineRule="atLeast"/>
    </w:pPr>
    <w:rPr>
      <w:rFonts w:ascii="Times New Roman" w:hAnsi="Times New Roman" w:cstheme="minorHAnsi"/>
      <w:szCs w:val="24"/>
      <w:lang w:eastAsia="en-US"/>
    </w:rPr>
  </w:style>
  <w:style w:type="paragraph" w:styleId="Handtekening">
    <w:name w:val="Signature"/>
    <w:basedOn w:val="Standaard"/>
    <w:rsid w:val="002C4F54"/>
    <w:pPr>
      <w:spacing w:after="0"/>
    </w:pPr>
    <w:rPr>
      <w:rFonts w:ascii="Times New Roman" w:hAnsi="Times New Roman" w:cstheme="minorHAnsi"/>
      <w:szCs w:val="24"/>
      <w:lang w:eastAsia="en-US"/>
    </w:rPr>
  </w:style>
  <w:style w:type="character" w:styleId="Zwaar">
    <w:name w:val="Strong"/>
    <w:qFormat/>
    <w:rsid w:val="002C4F54"/>
    <w:rPr>
      <w:b/>
      <w:bCs/>
    </w:rPr>
  </w:style>
  <w:style w:type="paragraph" w:styleId="Bronvermelding">
    <w:name w:val="table of authorities"/>
    <w:basedOn w:val="Standaard"/>
    <w:next w:val="Standaard"/>
    <w:semiHidden/>
    <w:rsid w:val="002C4F54"/>
    <w:pPr>
      <w:spacing w:after="0" w:line="260" w:lineRule="atLeast"/>
      <w:ind w:left="240" w:hanging="240"/>
    </w:pPr>
    <w:rPr>
      <w:rFonts w:ascii="Times New Roman" w:hAnsi="Times New Roman" w:cstheme="minorHAnsi"/>
      <w:szCs w:val="24"/>
      <w:lang w:eastAsia="en-US"/>
    </w:rPr>
  </w:style>
  <w:style w:type="paragraph" w:customStyle="1" w:styleId="bronvermelding0">
    <w:name w:val="bronvermelding"/>
    <w:basedOn w:val="Standaard"/>
    <w:rsid w:val="002C4F54"/>
    <w:pPr>
      <w:widowControl w:val="0"/>
      <w:tabs>
        <w:tab w:val="right" w:pos="9360"/>
      </w:tabs>
      <w:suppressAutoHyphens/>
      <w:spacing w:after="0" w:line="260" w:lineRule="atLeast"/>
    </w:pPr>
    <w:rPr>
      <w:rFonts w:asciiTheme="minorHAnsi" w:hAnsiTheme="minorHAnsi" w:cstheme="minorHAnsi"/>
      <w:snapToGrid w:val="0"/>
      <w:sz w:val="20"/>
      <w:szCs w:val="24"/>
      <w:lang w:val="en-US"/>
    </w:rPr>
  </w:style>
  <w:style w:type="paragraph" w:customStyle="1" w:styleId="Graphic">
    <w:name w:val="Graphic"/>
    <w:basedOn w:val="Standaard"/>
    <w:next w:val="Standaard"/>
    <w:rsid w:val="002C4F54"/>
    <w:pPr>
      <w:pBdr>
        <w:top w:val="single" w:sz="4" w:space="0" w:color="auto"/>
        <w:left w:val="single" w:sz="4" w:space="0" w:color="auto"/>
        <w:bottom w:val="single" w:sz="4" w:space="0" w:color="auto"/>
        <w:right w:val="single" w:sz="4" w:space="0" w:color="auto"/>
      </w:pBdr>
      <w:spacing w:after="0"/>
      <w:jc w:val="center"/>
    </w:pPr>
    <w:rPr>
      <w:rFonts w:ascii="Times New Roman" w:hAnsi="Times New Roman" w:cstheme="minorHAnsi"/>
      <w:szCs w:val="24"/>
      <w:lang w:eastAsia="en-US"/>
    </w:rPr>
  </w:style>
  <w:style w:type="paragraph" w:customStyle="1" w:styleId="ARNote">
    <w:name w:val="AR Note"/>
    <w:basedOn w:val="Standaard"/>
    <w:next w:val="Standaard"/>
    <w:rsid w:val="002C4F54"/>
    <w:pPr>
      <w:spacing w:before="400" w:after="0" w:line="320" w:lineRule="exact"/>
      <w:ind w:hanging="964"/>
    </w:pPr>
    <w:rPr>
      <w:rFonts w:ascii="Times New Roman" w:hAnsi="Times New Roman" w:cstheme="minorHAnsi"/>
      <w:b/>
      <w:sz w:val="28"/>
      <w:szCs w:val="24"/>
      <w:lang w:eastAsia="en-US"/>
    </w:rPr>
  </w:style>
  <w:style w:type="paragraph" w:customStyle="1" w:styleId="zcontents">
    <w:name w:val="zcontents"/>
    <w:basedOn w:val="Standaard"/>
    <w:rsid w:val="002C4F54"/>
    <w:pPr>
      <w:spacing w:after="260"/>
    </w:pPr>
    <w:rPr>
      <w:rFonts w:ascii="Times New Roman" w:hAnsi="Times New Roman" w:cstheme="minorHAnsi"/>
      <w:b/>
      <w:sz w:val="32"/>
      <w:szCs w:val="24"/>
      <w:lang w:eastAsia="en-US"/>
    </w:rPr>
  </w:style>
  <w:style w:type="paragraph" w:customStyle="1" w:styleId="Ballontekst2">
    <w:name w:val="Ballontekst2"/>
    <w:basedOn w:val="Standaard"/>
    <w:semiHidden/>
    <w:rsid w:val="002C4F54"/>
    <w:pPr>
      <w:spacing w:after="0"/>
    </w:pPr>
    <w:rPr>
      <w:rFonts w:ascii="Tahoma" w:hAnsi="Tahoma" w:cs="Tahoma"/>
      <w:sz w:val="16"/>
      <w:szCs w:val="16"/>
    </w:rPr>
  </w:style>
  <w:style w:type="character" w:customStyle="1" w:styleId="standaardadres">
    <w:name w:val="standaardadres"/>
    <w:basedOn w:val="Standaardalinea-lettertype"/>
    <w:rsid w:val="002C4F54"/>
  </w:style>
  <w:style w:type="paragraph" w:customStyle="1" w:styleId="Subject">
    <w:name w:val="Subject"/>
    <w:basedOn w:val="Standaard"/>
    <w:rsid w:val="002C4F54"/>
    <w:pPr>
      <w:keepNext/>
      <w:keepLines/>
      <w:spacing w:after="0" w:line="290" w:lineRule="atLeast"/>
    </w:pPr>
    <w:rPr>
      <w:rFonts w:ascii="Times New Roman" w:hAnsi="Times New Roman" w:cstheme="minorHAnsi"/>
      <w:b/>
      <w:sz w:val="24"/>
      <w:szCs w:val="24"/>
    </w:rPr>
  </w:style>
  <w:style w:type="paragraph" w:styleId="Titel">
    <w:name w:val="Title"/>
    <w:basedOn w:val="Standaard"/>
    <w:qFormat/>
    <w:rsid w:val="002C4F54"/>
    <w:pPr>
      <w:spacing w:after="0" w:line="290" w:lineRule="atLeast"/>
      <w:jc w:val="center"/>
    </w:pPr>
    <w:rPr>
      <w:rFonts w:asciiTheme="minorHAnsi" w:hAnsiTheme="minorHAnsi" w:cstheme="minorHAnsi"/>
      <w:b/>
      <w:sz w:val="48"/>
      <w:szCs w:val="24"/>
    </w:rPr>
  </w:style>
  <w:style w:type="paragraph" w:customStyle="1" w:styleId="Disclaimer">
    <w:name w:val="Disclaimer"/>
    <w:basedOn w:val="Standaard"/>
    <w:rsid w:val="002C4F54"/>
    <w:pPr>
      <w:spacing w:after="0" w:line="200" w:lineRule="exact"/>
    </w:pPr>
    <w:rPr>
      <w:rFonts w:ascii="Times New Roman" w:hAnsi="Times New Roman" w:cstheme="minorHAnsi"/>
      <w:sz w:val="16"/>
      <w:szCs w:val="24"/>
    </w:rPr>
  </w:style>
  <w:style w:type="paragraph" w:customStyle="1" w:styleId="Bullet4">
    <w:name w:val="Bullet 4"/>
    <w:basedOn w:val="Standaard"/>
    <w:rsid w:val="002C4F54"/>
    <w:pPr>
      <w:tabs>
        <w:tab w:val="num" w:pos="624"/>
      </w:tabs>
      <w:spacing w:after="0" w:line="290" w:lineRule="atLeast"/>
      <w:ind w:left="624" w:hanging="284"/>
    </w:pPr>
    <w:rPr>
      <w:rFonts w:ascii="Times New Roman" w:hAnsi="Times New Roman" w:cstheme="minorHAnsi"/>
      <w:sz w:val="24"/>
      <w:szCs w:val="24"/>
      <w:lang w:val="en-GB"/>
    </w:rPr>
  </w:style>
  <w:style w:type="paragraph" w:customStyle="1" w:styleId="Indent4">
    <w:name w:val="Indent 4"/>
    <w:basedOn w:val="Standaard"/>
    <w:rsid w:val="002C4F54"/>
    <w:pPr>
      <w:spacing w:after="0" w:line="290" w:lineRule="atLeast"/>
      <w:ind w:left="2880"/>
    </w:pPr>
    <w:rPr>
      <w:rFonts w:ascii="Times New Roman" w:hAnsi="Times New Roman" w:cstheme="minorHAnsi"/>
      <w:sz w:val="24"/>
      <w:szCs w:val="24"/>
      <w:lang w:val="en-GB"/>
    </w:rPr>
  </w:style>
  <w:style w:type="paragraph" w:customStyle="1" w:styleId="TableBullet4">
    <w:name w:val="Table Bullet 4"/>
    <w:basedOn w:val="Standaard"/>
    <w:rsid w:val="002C4F54"/>
    <w:pPr>
      <w:tabs>
        <w:tab w:val="num" w:pos="624"/>
      </w:tabs>
      <w:spacing w:after="0" w:line="290" w:lineRule="atLeast"/>
      <w:ind w:left="624" w:hanging="284"/>
    </w:pPr>
    <w:rPr>
      <w:rFonts w:ascii="Times New Roman" w:hAnsi="Times New Roman" w:cstheme="minorHAnsi"/>
      <w:sz w:val="24"/>
      <w:szCs w:val="24"/>
    </w:rPr>
  </w:style>
  <w:style w:type="paragraph" w:customStyle="1" w:styleId="Bullet1">
    <w:name w:val="Bullet 1"/>
    <w:basedOn w:val="Standaard"/>
    <w:rsid w:val="002C4F54"/>
    <w:pPr>
      <w:tabs>
        <w:tab w:val="num" w:pos="705"/>
      </w:tabs>
      <w:spacing w:after="0" w:line="290" w:lineRule="atLeast"/>
      <w:ind w:left="705" w:hanging="705"/>
    </w:pPr>
    <w:rPr>
      <w:rFonts w:ascii="Times New Roman" w:hAnsi="Times New Roman" w:cstheme="minorHAnsi"/>
      <w:sz w:val="24"/>
      <w:szCs w:val="24"/>
      <w:lang w:val="en-GB"/>
    </w:rPr>
  </w:style>
  <w:style w:type="paragraph" w:customStyle="1" w:styleId="Bullet2">
    <w:name w:val="Bullet 2"/>
    <w:basedOn w:val="Standaard"/>
    <w:rsid w:val="002C4F54"/>
    <w:pPr>
      <w:tabs>
        <w:tab w:val="num" w:pos="1440"/>
      </w:tabs>
      <w:spacing w:after="0" w:line="290" w:lineRule="atLeast"/>
      <w:ind w:left="1440" w:hanging="720"/>
    </w:pPr>
    <w:rPr>
      <w:rFonts w:ascii="Times New Roman" w:hAnsi="Times New Roman" w:cstheme="minorHAnsi"/>
      <w:sz w:val="24"/>
      <w:szCs w:val="24"/>
      <w:lang w:val="en-GB"/>
    </w:rPr>
  </w:style>
  <w:style w:type="paragraph" w:customStyle="1" w:styleId="Bullet3">
    <w:name w:val="Bullet 3"/>
    <w:basedOn w:val="Standaard"/>
    <w:rsid w:val="002C4F54"/>
    <w:pPr>
      <w:tabs>
        <w:tab w:val="num" w:pos="720"/>
      </w:tabs>
      <w:spacing w:after="0" w:line="290" w:lineRule="atLeast"/>
      <w:ind w:left="720" w:hanging="360"/>
    </w:pPr>
    <w:rPr>
      <w:rFonts w:ascii="Times New Roman" w:hAnsi="Times New Roman" w:cstheme="minorHAnsi"/>
      <w:sz w:val="24"/>
      <w:szCs w:val="24"/>
      <w:lang w:val="en-GB"/>
    </w:rPr>
  </w:style>
  <w:style w:type="paragraph" w:customStyle="1" w:styleId="Indent1">
    <w:name w:val="Indent 1"/>
    <w:basedOn w:val="Standaard"/>
    <w:rsid w:val="002C4F54"/>
    <w:pPr>
      <w:spacing w:after="0" w:line="290" w:lineRule="atLeast"/>
      <w:ind w:left="720"/>
    </w:pPr>
    <w:rPr>
      <w:rFonts w:ascii="Times New Roman" w:hAnsi="Times New Roman" w:cstheme="minorHAnsi"/>
      <w:sz w:val="24"/>
      <w:szCs w:val="24"/>
      <w:lang w:val="en-GB"/>
    </w:rPr>
  </w:style>
  <w:style w:type="paragraph" w:customStyle="1" w:styleId="Indent2">
    <w:name w:val="Indent 2"/>
    <w:basedOn w:val="Standaard"/>
    <w:rsid w:val="002C4F54"/>
    <w:pPr>
      <w:spacing w:after="0" w:line="290" w:lineRule="atLeast"/>
      <w:ind w:left="1440"/>
    </w:pPr>
    <w:rPr>
      <w:rFonts w:ascii="Times New Roman" w:hAnsi="Times New Roman" w:cstheme="minorHAnsi"/>
      <w:sz w:val="24"/>
      <w:szCs w:val="24"/>
      <w:lang w:val="en-GB"/>
    </w:rPr>
  </w:style>
  <w:style w:type="paragraph" w:customStyle="1" w:styleId="Indent3">
    <w:name w:val="Indent 3"/>
    <w:basedOn w:val="Standaard"/>
    <w:rsid w:val="002C4F54"/>
    <w:pPr>
      <w:spacing w:after="0" w:line="290" w:lineRule="atLeast"/>
      <w:ind w:left="2160"/>
    </w:pPr>
    <w:rPr>
      <w:rFonts w:ascii="Times New Roman" w:hAnsi="Times New Roman" w:cstheme="minorHAnsi"/>
      <w:sz w:val="24"/>
      <w:szCs w:val="24"/>
      <w:lang w:val="en-GB"/>
    </w:rPr>
  </w:style>
  <w:style w:type="paragraph" w:customStyle="1" w:styleId="TableIndent4">
    <w:name w:val="Table Indent 4"/>
    <w:basedOn w:val="Standaard"/>
    <w:rsid w:val="002C4F54"/>
    <w:pPr>
      <w:spacing w:after="0" w:line="290" w:lineRule="atLeast"/>
      <w:ind w:left="1440"/>
    </w:pPr>
    <w:rPr>
      <w:rFonts w:ascii="Times New Roman" w:hAnsi="Times New Roman" w:cstheme="minorHAnsi"/>
      <w:sz w:val="24"/>
      <w:szCs w:val="24"/>
    </w:rPr>
  </w:style>
  <w:style w:type="paragraph" w:customStyle="1" w:styleId="MajorHead">
    <w:name w:val="Major Head"/>
    <w:basedOn w:val="Standaard"/>
    <w:next w:val="Standaard"/>
    <w:rsid w:val="002C4F54"/>
    <w:pPr>
      <w:keepNext/>
      <w:keepLines/>
      <w:spacing w:before="240" w:after="120" w:line="330" w:lineRule="atLeast"/>
    </w:pPr>
    <w:rPr>
      <w:rFonts w:ascii="Times New Roman" w:hAnsi="Times New Roman" w:cstheme="minorHAnsi"/>
      <w:b/>
      <w:sz w:val="28"/>
      <w:szCs w:val="24"/>
      <w:lang w:val="en-GB"/>
    </w:rPr>
  </w:style>
  <w:style w:type="paragraph" w:customStyle="1" w:styleId="MinorHead">
    <w:name w:val="Minor Head"/>
    <w:basedOn w:val="Standaard"/>
    <w:next w:val="Standaard"/>
    <w:rsid w:val="002C4F54"/>
    <w:pPr>
      <w:keepNext/>
      <w:keepLines/>
      <w:spacing w:before="120" w:after="0" w:line="290" w:lineRule="atLeast"/>
    </w:pPr>
    <w:rPr>
      <w:rFonts w:ascii="Times New Roman" w:hAnsi="Times New Roman" w:cstheme="minorHAnsi"/>
      <w:b/>
      <w:sz w:val="24"/>
      <w:szCs w:val="24"/>
      <w:lang w:val="en-GB"/>
    </w:rPr>
  </w:style>
  <w:style w:type="paragraph" w:customStyle="1" w:styleId="TableBullet3">
    <w:name w:val="Table Bullet 3"/>
    <w:basedOn w:val="Bullet3"/>
    <w:rsid w:val="002C4F54"/>
  </w:style>
  <w:style w:type="paragraph" w:customStyle="1" w:styleId="TableBullet1">
    <w:name w:val="Table Bullet 1"/>
    <w:basedOn w:val="Bullet1"/>
    <w:rsid w:val="002C4F54"/>
    <w:pPr>
      <w:tabs>
        <w:tab w:val="clear" w:pos="705"/>
        <w:tab w:val="num" w:pos="360"/>
      </w:tabs>
      <w:ind w:left="360" w:hanging="360"/>
    </w:pPr>
  </w:style>
  <w:style w:type="paragraph" w:customStyle="1" w:styleId="TableBullet2">
    <w:name w:val="Table Bullet 2"/>
    <w:basedOn w:val="Bullet2"/>
    <w:rsid w:val="002C4F54"/>
    <w:pPr>
      <w:tabs>
        <w:tab w:val="clear" w:pos="1440"/>
        <w:tab w:val="num" w:pos="360"/>
      </w:tabs>
      <w:ind w:left="360" w:hanging="360"/>
    </w:pPr>
  </w:style>
  <w:style w:type="paragraph" w:customStyle="1" w:styleId="TableIndent1">
    <w:name w:val="Table Indent 1"/>
    <w:basedOn w:val="Standaard"/>
    <w:rsid w:val="002C4F54"/>
    <w:pPr>
      <w:spacing w:after="0" w:line="290" w:lineRule="atLeast"/>
      <w:ind w:left="357"/>
    </w:pPr>
    <w:rPr>
      <w:rFonts w:ascii="Times New Roman" w:hAnsi="Times New Roman" w:cstheme="minorHAnsi"/>
      <w:sz w:val="24"/>
      <w:szCs w:val="24"/>
    </w:rPr>
  </w:style>
  <w:style w:type="paragraph" w:customStyle="1" w:styleId="TableIndent2">
    <w:name w:val="Table Indent 2"/>
    <w:basedOn w:val="Indent2"/>
    <w:rsid w:val="002C4F54"/>
    <w:pPr>
      <w:ind w:left="720"/>
    </w:pPr>
  </w:style>
  <w:style w:type="paragraph" w:customStyle="1" w:styleId="TableIndent3">
    <w:name w:val="Table Indent 3"/>
    <w:basedOn w:val="Indent3"/>
    <w:rsid w:val="002C4F54"/>
    <w:pPr>
      <w:ind w:left="1077"/>
    </w:pPr>
  </w:style>
  <w:style w:type="paragraph" w:customStyle="1" w:styleId="Address">
    <w:name w:val="Address"/>
    <w:basedOn w:val="Standaard"/>
    <w:rsid w:val="002C4F54"/>
    <w:pPr>
      <w:pBdr>
        <w:left w:val="single" w:sz="4" w:space="6" w:color="auto"/>
      </w:pBdr>
      <w:spacing w:after="0" w:line="200" w:lineRule="exact"/>
    </w:pPr>
    <w:rPr>
      <w:rFonts w:ascii="Times New Roman" w:hAnsi="Times New Roman" w:cstheme="minorHAnsi"/>
      <w:sz w:val="16"/>
      <w:szCs w:val="24"/>
      <w:lang w:val="en-GB"/>
    </w:rPr>
  </w:style>
  <w:style w:type="paragraph" w:customStyle="1" w:styleId="FormLabel">
    <w:name w:val="Form Label"/>
    <w:basedOn w:val="Standaard"/>
    <w:rsid w:val="002C4F54"/>
    <w:pPr>
      <w:spacing w:after="0" w:line="280" w:lineRule="exact"/>
    </w:pPr>
    <w:rPr>
      <w:rFonts w:ascii="Times New Roman" w:hAnsi="Times New Roman" w:cstheme="minorHAnsi"/>
      <w:sz w:val="18"/>
      <w:szCs w:val="24"/>
      <w:lang w:val="en-GB"/>
    </w:rPr>
  </w:style>
  <w:style w:type="paragraph" w:customStyle="1" w:styleId="Line">
    <w:name w:val="Line"/>
    <w:basedOn w:val="Standaard"/>
    <w:rsid w:val="002C4F54"/>
    <w:pPr>
      <w:pBdr>
        <w:top w:val="single" w:sz="4" w:space="1" w:color="auto"/>
      </w:pBdr>
      <w:spacing w:before="120" w:after="60"/>
      <w:ind w:right="-1701"/>
    </w:pPr>
    <w:rPr>
      <w:rFonts w:ascii="Times New Roman" w:hAnsi="Times New Roman" w:cstheme="minorHAnsi"/>
      <w:sz w:val="2"/>
      <w:szCs w:val="24"/>
      <w:lang w:val="en-GB"/>
    </w:rPr>
  </w:style>
  <w:style w:type="paragraph" w:customStyle="1" w:styleId="AliBijlageNum">
    <w:name w:val="AliBijlageNum"/>
    <w:basedOn w:val="Standaard"/>
    <w:rsid w:val="002C4F54"/>
    <w:pPr>
      <w:keepLines/>
      <w:tabs>
        <w:tab w:val="num" w:pos="360"/>
      </w:tabs>
      <w:spacing w:before="260" w:after="0" w:line="290" w:lineRule="atLeast"/>
      <w:ind w:left="360" w:hanging="360"/>
    </w:pPr>
    <w:rPr>
      <w:rFonts w:ascii="Times New Roman" w:hAnsi="Times New Roman" w:cstheme="minorHAnsi"/>
      <w:sz w:val="24"/>
      <w:szCs w:val="24"/>
    </w:rPr>
  </w:style>
  <w:style w:type="paragraph" w:customStyle="1" w:styleId="AlineaNum">
    <w:name w:val="AlineaNum"/>
    <w:basedOn w:val="Standaard"/>
    <w:rsid w:val="002C4F54"/>
    <w:pPr>
      <w:keepLines/>
      <w:tabs>
        <w:tab w:val="num" w:pos="360"/>
      </w:tabs>
      <w:spacing w:before="240" w:after="0" w:line="280" w:lineRule="atLeast"/>
    </w:pPr>
    <w:rPr>
      <w:rFonts w:ascii="Times New Roman" w:hAnsi="Times New Roman" w:cstheme="minorHAnsi"/>
      <w:sz w:val="24"/>
      <w:szCs w:val="24"/>
    </w:rPr>
  </w:style>
  <w:style w:type="paragraph" w:customStyle="1" w:styleId="AliNormalNum">
    <w:name w:val="AliNormalNum"/>
    <w:basedOn w:val="Standaard"/>
    <w:rsid w:val="002C4F54"/>
    <w:pPr>
      <w:keepLines/>
      <w:tabs>
        <w:tab w:val="num" w:pos="360"/>
      </w:tabs>
      <w:spacing w:before="240" w:after="0" w:line="280" w:lineRule="atLeast"/>
    </w:pPr>
    <w:rPr>
      <w:rFonts w:asciiTheme="minorHAnsi" w:hAnsiTheme="minorHAnsi" w:cstheme="minorHAnsi"/>
      <w:sz w:val="24"/>
      <w:szCs w:val="24"/>
    </w:rPr>
  </w:style>
  <w:style w:type="paragraph" w:customStyle="1" w:styleId="Heading2BijlageResetnumbering">
    <w:name w:val="Heading 2.Bijlage.Reset numbering"/>
    <w:basedOn w:val="Standaard"/>
    <w:next w:val="AliBijlageNum"/>
    <w:rsid w:val="002C4F54"/>
    <w:pPr>
      <w:keepNext/>
      <w:keepLines/>
      <w:pageBreakBefore/>
      <w:tabs>
        <w:tab w:val="num" w:pos="705"/>
      </w:tabs>
      <w:spacing w:after="0" w:line="260" w:lineRule="atLeast"/>
      <w:ind w:left="705" w:hanging="705"/>
      <w:outlineLvl w:val="1"/>
    </w:pPr>
    <w:rPr>
      <w:rFonts w:asciiTheme="minorHAnsi" w:hAnsiTheme="minorHAnsi" w:cstheme="minorHAnsi"/>
      <w:b/>
      <w:sz w:val="34"/>
      <w:szCs w:val="24"/>
    </w:rPr>
  </w:style>
  <w:style w:type="paragraph" w:customStyle="1" w:styleId="BriefHoofd">
    <w:name w:val="BriefHoofd"/>
    <w:basedOn w:val="Standaard"/>
    <w:rsid w:val="002C4F54"/>
    <w:pPr>
      <w:spacing w:after="0" w:line="260" w:lineRule="exact"/>
    </w:pPr>
    <w:rPr>
      <w:rFonts w:ascii="Times New Roman" w:hAnsi="Times New Roman" w:cstheme="minorHAnsi"/>
      <w:szCs w:val="24"/>
      <w:lang w:val="en-US"/>
    </w:rPr>
  </w:style>
  <w:style w:type="paragraph" w:customStyle="1" w:styleId="SubMinorHead">
    <w:name w:val="SubMinor Head"/>
    <w:basedOn w:val="Standaard"/>
    <w:next w:val="AlineaNum"/>
    <w:rsid w:val="002C4F54"/>
    <w:pPr>
      <w:spacing w:before="260" w:after="0"/>
    </w:pPr>
    <w:rPr>
      <w:rFonts w:asciiTheme="minorHAnsi" w:hAnsiTheme="minorHAnsi" w:cstheme="minorHAnsi"/>
      <w:i/>
      <w:sz w:val="19"/>
      <w:szCs w:val="24"/>
    </w:rPr>
  </w:style>
  <w:style w:type="paragraph" w:styleId="Plattetekst3">
    <w:name w:val="Body Text 3"/>
    <w:basedOn w:val="Standaard"/>
    <w:link w:val="Plattetekst3Char"/>
    <w:rsid w:val="00181C62"/>
    <w:pPr>
      <w:spacing w:after="120"/>
    </w:pPr>
    <w:rPr>
      <w:rFonts w:asciiTheme="minorHAnsi" w:hAnsiTheme="minorHAnsi" w:cstheme="minorHAnsi"/>
      <w:sz w:val="16"/>
      <w:szCs w:val="16"/>
    </w:rPr>
  </w:style>
  <w:style w:type="paragraph" w:styleId="Plattetekstinspringen2">
    <w:name w:val="Body Text Indent 2"/>
    <w:basedOn w:val="Standaard"/>
    <w:rsid w:val="002C4F54"/>
    <w:pPr>
      <w:spacing w:after="0"/>
      <w:ind w:left="180" w:hanging="180"/>
      <w:jc w:val="both"/>
    </w:pPr>
    <w:rPr>
      <w:rFonts w:ascii="Times New Roman" w:hAnsi="Times New Roman" w:cstheme="minorHAnsi"/>
      <w:sz w:val="24"/>
      <w:szCs w:val="24"/>
    </w:rPr>
  </w:style>
  <w:style w:type="character" w:customStyle="1" w:styleId="PlattetekstChar1">
    <w:name w:val="Platte tekst Char1"/>
    <w:rsid w:val="002C4F54"/>
    <w:rPr>
      <w:noProof w:val="0"/>
      <w:spacing w:val="12"/>
      <w:sz w:val="22"/>
      <w:lang w:val="nl-NL" w:eastAsia="nl-NL" w:bidi="ar-SA"/>
    </w:rPr>
  </w:style>
  <w:style w:type="paragraph" w:styleId="Lijstopsomteken2">
    <w:name w:val="List Bullet 2"/>
    <w:basedOn w:val="Standaard"/>
    <w:autoRedefine/>
    <w:rsid w:val="002C4F54"/>
    <w:pPr>
      <w:spacing w:after="0" w:line="240" w:lineRule="atLeast"/>
    </w:pPr>
    <w:rPr>
      <w:rFonts w:ascii="Times New Roman" w:hAnsi="Times New Roman" w:cstheme="minorHAnsi"/>
      <w:b/>
    </w:rPr>
  </w:style>
  <w:style w:type="character" w:customStyle="1" w:styleId="PlattetekstChar">
    <w:name w:val="Platte tekst Char"/>
    <w:rsid w:val="002C4F54"/>
    <w:rPr>
      <w:rFonts w:ascii="Verdana" w:hAnsi="Verdana"/>
      <w:noProof w:val="0"/>
      <w:sz w:val="24"/>
      <w:lang w:val="nl-NL" w:eastAsia="nl-NL" w:bidi="ar-SA"/>
    </w:rPr>
  </w:style>
  <w:style w:type="paragraph" w:customStyle="1" w:styleId="Rene1">
    <w:name w:val="Renée 1"/>
    <w:basedOn w:val="Kop6"/>
    <w:autoRedefine/>
    <w:rsid w:val="002C4F54"/>
    <w:pPr>
      <w:numPr>
        <w:ilvl w:val="0"/>
        <w:numId w:val="0"/>
      </w:numPr>
      <w:tabs>
        <w:tab w:val="left" w:pos="709"/>
      </w:tabs>
      <w:ind w:left="992" w:hanging="992"/>
    </w:pPr>
    <w:rPr>
      <w:rFonts w:ascii="Tahoma" w:hAnsi="Tahoma"/>
    </w:rPr>
  </w:style>
  <w:style w:type="paragraph" w:customStyle="1" w:styleId="Rene2">
    <w:name w:val="Renée 2"/>
    <w:basedOn w:val="Kop7"/>
    <w:autoRedefine/>
    <w:rsid w:val="002C4F54"/>
    <w:pPr>
      <w:numPr>
        <w:ilvl w:val="0"/>
        <w:numId w:val="0"/>
      </w:numPr>
      <w:tabs>
        <w:tab w:val="num" w:pos="360"/>
        <w:tab w:val="left" w:pos="709"/>
      </w:tabs>
      <w:ind w:left="992" w:hanging="992"/>
    </w:pPr>
    <w:rPr>
      <w:szCs w:val="22"/>
    </w:rPr>
  </w:style>
  <w:style w:type="paragraph" w:customStyle="1" w:styleId="Renee3">
    <w:name w:val="Renee 3"/>
    <w:basedOn w:val="Kop8"/>
    <w:autoRedefine/>
    <w:rsid w:val="002C4F54"/>
    <w:pPr>
      <w:numPr>
        <w:ilvl w:val="0"/>
        <w:numId w:val="0"/>
      </w:numPr>
      <w:tabs>
        <w:tab w:val="num" w:pos="360"/>
        <w:tab w:val="num" w:pos="709"/>
      </w:tabs>
      <w:ind w:left="992" w:hanging="992"/>
    </w:pPr>
    <w:rPr>
      <w:i w:val="0"/>
    </w:rPr>
  </w:style>
  <w:style w:type="paragraph" w:customStyle="1" w:styleId="Rene4">
    <w:name w:val="Renée 4"/>
    <w:basedOn w:val="Plattetekst"/>
    <w:autoRedefine/>
    <w:rsid w:val="002C4F54"/>
    <w:rPr>
      <w:b/>
      <w:spacing w:val="12"/>
    </w:rPr>
  </w:style>
  <w:style w:type="character" w:customStyle="1" w:styleId="PlattetekstChar2">
    <w:name w:val="Platte tekst Char2"/>
    <w:rsid w:val="002C4F54"/>
    <w:rPr>
      <w:noProof w:val="0"/>
      <w:spacing w:val="12"/>
      <w:sz w:val="22"/>
      <w:lang w:val="nl-NL" w:eastAsia="nl-NL" w:bidi="ar-SA"/>
    </w:rPr>
  </w:style>
  <w:style w:type="character" w:customStyle="1" w:styleId="Rene4Char">
    <w:name w:val="Renée 4 Char"/>
    <w:rsid w:val="002C4F54"/>
    <w:rPr>
      <w:b/>
      <w:noProof w:val="0"/>
      <w:spacing w:val="12"/>
      <w:sz w:val="22"/>
      <w:lang w:val="nl-NL" w:eastAsia="nl-NL" w:bidi="ar-SA"/>
    </w:rPr>
  </w:style>
  <w:style w:type="character" w:customStyle="1" w:styleId="cyctf1">
    <w:name w:val="cyctf1"/>
    <w:rsid w:val="002C4F54"/>
    <w:rPr>
      <w:rFonts w:ascii="Verdana" w:hAnsi="Verdana" w:hint="default"/>
      <w:b/>
      <w:bCs/>
      <w:color w:val="003333"/>
      <w:sz w:val="24"/>
      <w:szCs w:val="24"/>
    </w:rPr>
  </w:style>
  <w:style w:type="paragraph" w:customStyle="1" w:styleId="OmniPage9">
    <w:name w:val="OmniPage #9"/>
    <w:basedOn w:val="Standaard"/>
    <w:rsid w:val="002C4F54"/>
    <w:pPr>
      <w:spacing w:after="0" w:line="220" w:lineRule="exact"/>
    </w:pPr>
    <w:rPr>
      <w:rFonts w:ascii="Times New Roman" w:hAnsi="Times New Roman" w:cstheme="minorHAnsi"/>
      <w:sz w:val="20"/>
      <w:szCs w:val="24"/>
      <w:lang w:val="en-US"/>
    </w:rPr>
  </w:style>
  <w:style w:type="character" w:customStyle="1" w:styleId="Kop1Char">
    <w:name w:val="Kop 1 Char"/>
    <w:aliases w:val="Section Heading Char,Hoofdstuk Char,sectionHeading Char1,sectionHeading Char Char"/>
    <w:link w:val="Kop1"/>
    <w:rsid w:val="00816481"/>
    <w:rPr>
      <w:rFonts w:asciiTheme="minorHAnsi" w:hAnsiTheme="minorHAnsi" w:cstheme="minorHAnsi"/>
      <w:b/>
      <w:bCs/>
      <w:caps/>
      <w:sz w:val="24"/>
      <w:szCs w:val="40"/>
    </w:rPr>
  </w:style>
  <w:style w:type="table" w:styleId="Tabelraster">
    <w:name w:val="Table Grid"/>
    <w:aliases w:val="PQR Table"/>
    <w:basedOn w:val="Standaardtabel"/>
    <w:uiPriority w:val="59"/>
    <w:rsid w:val="00CB66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uiPriority w:val="99"/>
    <w:rsid w:val="00F72B7B"/>
    <w:rPr>
      <w:sz w:val="16"/>
      <w:szCs w:val="16"/>
    </w:rPr>
  </w:style>
  <w:style w:type="paragraph" w:styleId="Tekstopmerking">
    <w:name w:val="annotation text"/>
    <w:basedOn w:val="Standaard"/>
    <w:link w:val="TekstopmerkingChar"/>
    <w:uiPriority w:val="99"/>
    <w:rsid w:val="00181C62"/>
    <w:pPr>
      <w:spacing w:after="0"/>
    </w:pPr>
    <w:rPr>
      <w:rFonts w:asciiTheme="minorHAnsi" w:hAnsiTheme="minorHAnsi" w:cstheme="minorHAnsi"/>
      <w:sz w:val="20"/>
      <w:szCs w:val="20"/>
    </w:rPr>
  </w:style>
  <w:style w:type="paragraph" w:styleId="Onderwerpvanopmerking">
    <w:name w:val="annotation subject"/>
    <w:basedOn w:val="Tekstopmerking"/>
    <w:next w:val="Tekstopmerking"/>
    <w:link w:val="OnderwerpvanopmerkingChar"/>
    <w:rsid w:val="00181C62"/>
    <w:rPr>
      <w:b/>
      <w:bCs/>
    </w:rPr>
  </w:style>
  <w:style w:type="character" w:customStyle="1" w:styleId="Kop2Char">
    <w:name w:val="Kop 2 Char"/>
    <w:link w:val="Kop2"/>
    <w:rsid w:val="008476E0"/>
    <w:rPr>
      <w:rFonts w:asciiTheme="minorHAnsi" w:hAnsiTheme="minorHAnsi" w:cstheme="minorHAnsi"/>
      <w:b/>
      <w:bCs/>
      <w:iCs/>
      <w:caps/>
      <w:szCs w:val="28"/>
    </w:rPr>
  </w:style>
  <w:style w:type="character" w:styleId="Voetnootmarkering">
    <w:name w:val="footnote reference"/>
    <w:uiPriority w:val="99"/>
    <w:rsid w:val="005A3447"/>
    <w:rPr>
      <w:vertAlign w:val="superscript"/>
    </w:rPr>
  </w:style>
  <w:style w:type="character" w:customStyle="1" w:styleId="Kop3Char">
    <w:name w:val="Kop 3 Char"/>
    <w:link w:val="Kop3"/>
    <w:rsid w:val="00651720"/>
    <w:rPr>
      <w:rFonts w:asciiTheme="minorHAnsi" w:hAnsiTheme="minorHAnsi" w:cstheme="minorHAnsi"/>
      <w:bCs/>
      <w:i/>
      <w:iCs/>
      <w:sz w:val="22"/>
      <w:lang w:val="en-GB"/>
    </w:rPr>
  </w:style>
  <w:style w:type="character" w:customStyle="1" w:styleId="Kop4Char">
    <w:name w:val="Kop 4 Char"/>
    <w:aliases w:val="Level 2 - a Char"/>
    <w:link w:val="Kop4"/>
    <w:rsid w:val="003E560C"/>
    <w:rPr>
      <w:rFonts w:cstheme="minorHAnsi"/>
      <w:sz w:val="24"/>
      <w:lang w:val="en-GB"/>
    </w:rPr>
  </w:style>
  <w:style w:type="character" w:customStyle="1" w:styleId="Kop5Char">
    <w:name w:val="Kop 5 Char"/>
    <w:aliases w:val="Level 3 - i Char"/>
    <w:link w:val="Kop5"/>
    <w:rsid w:val="003E560C"/>
    <w:rPr>
      <w:rFonts w:cstheme="minorHAnsi"/>
      <w:sz w:val="24"/>
      <w:lang w:val="en-GB"/>
    </w:rPr>
  </w:style>
  <w:style w:type="character" w:customStyle="1" w:styleId="Kop6Char">
    <w:name w:val="Kop 6 Char"/>
    <w:aliases w:val="Legal Level 1. Char"/>
    <w:link w:val="Kop6"/>
    <w:rsid w:val="003E560C"/>
    <w:rPr>
      <w:rFonts w:cstheme="minorHAnsi"/>
      <w:b/>
      <w:bCs/>
      <w:sz w:val="22"/>
      <w:szCs w:val="22"/>
    </w:rPr>
  </w:style>
  <w:style w:type="character" w:customStyle="1" w:styleId="Kop7Char">
    <w:name w:val="Kop 7 Char"/>
    <w:aliases w:val="Legal Level 1.1. Char"/>
    <w:link w:val="Kop7"/>
    <w:rsid w:val="003E560C"/>
    <w:rPr>
      <w:rFonts w:cstheme="minorHAnsi"/>
      <w:b/>
      <w:sz w:val="22"/>
    </w:rPr>
  </w:style>
  <w:style w:type="character" w:customStyle="1" w:styleId="VoettekstChar">
    <w:name w:val="Voettekst Char"/>
    <w:link w:val="Voettekst"/>
    <w:rsid w:val="003E560C"/>
    <w:rPr>
      <w:rFonts w:ascii="Trebuchet MS" w:hAnsi="Trebuchet MS"/>
      <w:szCs w:val="24"/>
    </w:rPr>
  </w:style>
  <w:style w:type="character" w:customStyle="1" w:styleId="BallontekstChar">
    <w:name w:val="Ballontekst Char"/>
    <w:link w:val="Ballontekst"/>
    <w:rsid w:val="003E560C"/>
    <w:rPr>
      <w:rFonts w:ascii="Tahoma" w:hAnsi="Tahoma" w:cs="Tahoma"/>
      <w:sz w:val="16"/>
      <w:szCs w:val="16"/>
    </w:rPr>
  </w:style>
  <w:style w:type="character" w:customStyle="1" w:styleId="KoptekstChar">
    <w:name w:val="Koptekst Char"/>
    <w:link w:val="Koptekst"/>
    <w:rsid w:val="003E560C"/>
    <w:rPr>
      <w:sz w:val="24"/>
      <w:szCs w:val="24"/>
    </w:rPr>
  </w:style>
  <w:style w:type="paragraph" w:customStyle="1" w:styleId="StandaardTrebuchetMS">
    <w:name w:val="Standaard + Trebuchet MS"/>
    <w:aliases w:val="Vet,Hoofdletters"/>
    <w:basedOn w:val="Standaard"/>
    <w:rsid w:val="003E560C"/>
    <w:pPr>
      <w:spacing w:after="0"/>
    </w:pPr>
    <w:rPr>
      <w:rFonts w:asciiTheme="minorHAnsi" w:hAnsiTheme="minorHAnsi" w:cstheme="minorHAnsi"/>
      <w:sz w:val="20"/>
      <w:szCs w:val="24"/>
    </w:rPr>
  </w:style>
  <w:style w:type="character" w:customStyle="1" w:styleId="Plattetekst2Char">
    <w:name w:val="Platte tekst 2 Char"/>
    <w:aliases w:val="platte tekst vet Char"/>
    <w:link w:val="Plattetekst2"/>
    <w:rsid w:val="003E560C"/>
    <w:rPr>
      <w:rFonts w:ascii="Arial" w:eastAsia="MS Mincho" w:hAnsi="Arial"/>
      <w:i/>
    </w:rPr>
  </w:style>
  <w:style w:type="character" w:customStyle="1" w:styleId="VoetnoottekstChar">
    <w:name w:val="Voetnoottekst Char"/>
    <w:link w:val="Voetnoottekst"/>
    <w:uiPriority w:val="99"/>
    <w:rsid w:val="003B616F"/>
    <w:rPr>
      <w:rFonts w:ascii="Calibri" w:hAnsi="Calibri" w:cstheme="minorHAnsi"/>
      <w:sz w:val="18"/>
      <w:szCs w:val="24"/>
    </w:rPr>
  </w:style>
  <w:style w:type="character" w:customStyle="1" w:styleId="TekstopmerkingChar">
    <w:name w:val="Tekst opmerking Char"/>
    <w:link w:val="Tekstopmerking"/>
    <w:uiPriority w:val="99"/>
    <w:rsid w:val="003E560C"/>
    <w:rPr>
      <w:rFonts w:ascii="Trebuchet MS" w:hAnsi="Trebuchet MS"/>
    </w:rPr>
  </w:style>
  <w:style w:type="numbering" w:customStyle="1" w:styleId="Opmaakprofiel2">
    <w:name w:val="Opmaakprofiel2"/>
    <w:uiPriority w:val="99"/>
    <w:rsid w:val="003E560C"/>
    <w:pPr>
      <w:numPr>
        <w:numId w:val="2"/>
      </w:numPr>
    </w:pPr>
  </w:style>
  <w:style w:type="character" w:customStyle="1" w:styleId="Aankruisvakje">
    <w:name w:val="Aankruisvakje"/>
    <w:rsid w:val="003E560C"/>
    <w:rPr>
      <w:position w:val="0"/>
      <w:sz w:val="16"/>
    </w:rPr>
  </w:style>
  <w:style w:type="character" w:customStyle="1" w:styleId="OnderwerpvanopmerkingChar">
    <w:name w:val="Onderwerp van opmerking Char"/>
    <w:link w:val="Onderwerpvanopmerking"/>
    <w:rsid w:val="003E560C"/>
    <w:rPr>
      <w:rFonts w:ascii="Trebuchet MS" w:hAnsi="Trebuchet MS"/>
      <w:b/>
      <w:bCs/>
    </w:rPr>
  </w:style>
  <w:style w:type="character" w:customStyle="1" w:styleId="tdefault">
    <w:name w:val="tdefault"/>
    <w:rsid w:val="00147F2E"/>
  </w:style>
  <w:style w:type="paragraph" w:styleId="Lijstalinea">
    <w:name w:val="List Paragraph"/>
    <w:basedOn w:val="Standaard"/>
    <w:uiPriority w:val="1"/>
    <w:qFormat/>
    <w:rsid w:val="00147F2E"/>
    <w:pPr>
      <w:spacing w:after="0"/>
      <w:ind w:left="708"/>
    </w:pPr>
    <w:rPr>
      <w:rFonts w:asciiTheme="minorHAnsi" w:hAnsiTheme="minorHAnsi" w:cstheme="minorHAnsi"/>
      <w:sz w:val="20"/>
      <w:szCs w:val="24"/>
    </w:rPr>
  </w:style>
  <w:style w:type="paragraph" w:customStyle="1" w:styleId="xl29">
    <w:name w:val="xl29"/>
    <w:basedOn w:val="Standaard"/>
    <w:rsid w:val="002A7CC2"/>
    <w:pPr>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character" w:customStyle="1" w:styleId="Plattetekst3Char">
    <w:name w:val="Platte tekst 3 Char"/>
    <w:link w:val="Plattetekst3"/>
    <w:rsid w:val="002A7CC2"/>
    <w:rPr>
      <w:rFonts w:ascii="Trebuchet MS" w:hAnsi="Trebuchet MS"/>
      <w:sz w:val="16"/>
      <w:szCs w:val="16"/>
    </w:rPr>
  </w:style>
  <w:style w:type="character" w:customStyle="1" w:styleId="Kop8Char">
    <w:name w:val="Kop 8 Char"/>
    <w:aliases w:val="Legal Level 1.1.1. Char1,Legal Level 1.1.1. Char Char"/>
    <w:link w:val="Kop8"/>
    <w:rsid w:val="002A7CC2"/>
    <w:rPr>
      <w:rFonts w:cstheme="minorHAnsi"/>
      <w:b/>
      <w:i/>
      <w:sz w:val="22"/>
    </w:rPr>
  </w:style>
  <w:style w:type="character" w:customStyle="1" w:styleId="Kop9Char">
    <w:name w:val="Kop 9 Char"/>
    <w:aliases w:val="Legal Level 1.1.1.1. Char"/>
    <w:link w:val="Kop9"/>
    <w:rsid w:val="002A7CC2"/>
    <w:rPr>
      <w:rFonts w:cstheme="minorHAnsi"/>
      <w:i/>
      <w:sz w:val="22"/>
    </w:rPr>
  </w:style>
  <w:style w:type="paragraph" w:styleId="Revisie">
    <w:name w:val="Revision"/>
    <w:hidden/>
    <w:uiPriority w:val="99"/>
    <w:semiHidden/>
    <w:rsid w:val="002A7CC2"/>
    <w:rPr>
      <w:rFonts w:ascii="Arial" w:hAnsi="Arial"/>
    </w:rPr>
  </w:style>
  <w:style w:type="paragraph" w:styleId="Geenafstand">
    <w:name w:val="No Spacing"/>
    <w:uiPriority w:val="1"/>
    <w:qFormat/>
    <w:rsid w:val="00E23764"/>
    <w:rPr>
      <w:rFonts w:ascii="Trebuchet MS" w:hAnsi="Trebuchet MS"/>
      <w:szCs w:val="24"/>
    </w:rPr>
  </w:style>
  <w:style w:type="paragraph" w:styleId="Kopvaninhoudsopgave">
    <w:name w:val="TOC Heading"/>
    <w:basedOn w:val="Kop1"/>
    <w:next w:val="Standaard"/>
    <w:uiPriority w:val="39"/>
    <w:unhideWhenUsed/>
    <w:rsid w:val="001310DC"/>
    <w:pPr>
      <w:keepLines/>
      <w:numPr>
        <w:numId w:val="0"/>
      </w:numPr>
      <w:spacing w:before="480"/>
      <w:outlineLvl w:val="9"/>
    </w:pPr>
    <w:rPr>
      <w:rFonts w:ascii="Cambria" w:hAnsi="Cambria"/>
      <w:caps w:val="0"/>
      <w:color w:val="365F91"/>
      <w:sz w:val="28"/>
      <w:szCs w:val="28"/>
      <w:lang w:val="de-DE" w:eastAsia="de-DE"/>
    </w:rPr>
  </w:style>
  <w:style w:type="paragraph" w:customStyle="1" w:styleId="BTStandaardTabel">
    <w:name w:val="BT_StandaardTabel"/>
    <w:basedOn w:val="Standaard"/>
    <w:uiPriority w:val="99"/>
    <w:rsid w:val="00BC7B82"/>
    <w:pPr>
      <w:kinsoku w:val="0"/>
      <w:autoSpaceDE w:val="0"/>
      <w:autoSpaceDN w:val="0"/>
      <w:adjustRightInd w:val="0"/>
      <w:spacing w:before="40" w:after="40"/>
    </w:pPr>
    <w:rPr>
      <w:rFonts w:ascii="Arial" w:hAnsi="Arial" w:cstheme="minorHAnsi"/>
      <w:sz w:val="18"/>
      <w:szCs w:val="24"/>
      <w:lang w:eastAsia="en-US"/>
    </w:rPr>
  </w:style>
  <w:style w:type="paragraph" w:customStyle="1" w:styleId="BTStreep">
    <w:name w:val="BT_Streep"/>
    <w:basedOn w:val="Standaard"/>
    <w:uiPriority w:val="99"/>
    <w:rsid w:val="00BC7B82"/>
    <w:rPr>
      <w:rFonts w:ascii="Arial" w:hAnsi="Arial" w:cstheme="minorHAnsi"/>
      <w:sz w:val="20"/>
      <w:szCs w:val="24"/>
      <w:lang w:eastAsia="en-US"/>
    </w:rPr>
  </w:style>
  <w:style w:type="character" w:customStyle="1" w:styleId="Onopgelostemelding1">
    <w:name w:val="Onopgeloste melding1"/>
    <w:basedOn w:val="Standaardalinea-lettertype"/>
    <w:uiPriority w:val="99"/>
    <w:semiHidden/>
    <w:unhideWhenUsed/>
    <w:rsid w:val="00985988"/>
    <w:rPr>
      <w:color w:val="808080"/>
      <w:shd w:val="clear" w:color="auto" w:fill="E6E6E6"/>
    </w:rPr>
  </w:style>
  <w:style w:type="character" w:styleId="Nadruk">
    <w:name w:val="Emphasis"/>
    <w:basedOn w:val="Standaardalinea-lettertype"/>
    <w:qFormat/>
    <w:rsid w:val="00AF13BF"/>
    <w:rPr>
      <w:i/>
      <w:iCs/>
    </w:rPr>
  </w:style>
  <w:style w:type="paragraph" w:customStyle="1" w:styleId="BTStip1">
    <w:name w:val="BT_Stip1"/>
    <w:basedOn w:val="Standaard"/>
    <w:uiPriority w:val="99"/>
    <w:rsid w:val="0050425C"/>
    <w:pPr>
      <w:tabs>
        <w:tab w:val="num" w:pos="680"/>
      </w:tabs>
      <w:kinsoku w:val="0"/>
      <w:autoSpaceDE w:val="0"/>
      <w:autoSpaceDN w:val="0"/>
      <w:adjustRightInd w:val="0"/>
      <w:spacing w:after="140" w:line="280" w:lineRule="atLeast"/>
      <w:ind w:left="680" w:hanging="340"/>
    </w:pPr>
    <w:rPr>
      <w:rFonts w:ascii="Arial" w:hAnsi="Arial" w:cstheme="minorHAnsi"/>
      <w:sz w:val="20"/>
      <w:szCs w:val="24"/>
      <w:lang w:eastAsia="en-US"/>
    </w:rPr>
  </w:style>
  <w:style w:type="character" w:styleId="Onopgelostemelding">
    <w:name w:val="Unresolved Mention"/>
    <w:basedOn w:val="Standaardalinea-lettertype"/>
    <w:rsid w:val="004E1AB1"/>
    <w:rPr>
      <w:color w:val="605E5C"/>
      <w:shd w:val="clear" w:color="auto" w:fill="E1DFDD"/>
    </w:rPr>
  </w:style>
  <w:style w:type="paragraph" w:customStyle="1" w:styleId="Kopalgemeen">
    <w:name w:val="Kop (algemeen)"/>
    <w:basedOn w:val="Standaard"/>
    <w:link w:val="KopalgemeenChar"/>
    <w:qFormat/>
    <w:rsid w:val="00E46F96"/>
    <w:pPr>
      <w:spacing w:after="0"/>
    </w:pPr>
    <w:rPr>
      <w:rFonts w:asciiTheme="minorHAnsi" w:hAnsiTheme="minorHAnsi" w:cstheme="minorHAnsi"/>
      <w:b/>
      <w:bCs/>
      <w:caps/>
      <w:sz w:val="24"/>
      <w:szCs w:val="32"/>
    </w:rPr>
  </w:style>
  <w:style w:type="character" w:customStyle="1" w:styleId="KopalgemeenChar">
    <w:name w:val="Kop (algemeen) Char"/>
    <w:basedOn w:val="Standaardalinea-lettertype"/>
    <w:link w:val="Kopalgemeen"/>
    <w:rsid w:val="00E46F96"/>
    <w:rPr>
      <w:rFonts w:asciiTheme="minorHAnsi" w:hAnsiTheme="minorHAnsi" w:cstheme="minorHAnsi"/>
      <w:b/>
      <w:bCs/>
      <w:caps/>
      <w:sz w:val="24"/>
      <w:szCs w:val="32"/>
    </w:rPr>
  </w:style>
  <w:style w:type="paragraph" w:customStyle="1" w:styleId="CommentSubject1">
    <w:name w:val="Comment Subject1"/>
    <w:basedOn w:val="Standaard"/>
    <w:next w:val="Standaard"/>
    <w:semiHidden/>
    <w:rsid w:val="003548E8"/>
    <w:pPr>
      <w:spacing w:after="0"/>
    </w:pPr>
    <w:rPr>
      <w:rFonts w:asciiTheme="minorHAnsi" w:hAnsiTheme="minorHAnsi" w:cstheme="minorHAnsi"/>
      <w:b/>
      <w:bCs/>
      <w:sz w:val="20"/>
      <w:szCs w:val="24"/>
    </w:rPr>
  </w:style>
  <w:style w:type="paragraph" w:customStyle="1" w:styleId="Normaa">
    <w:name w:val="Normaa"/>
    <w:uiPriority w:val="99"/>
    <w:rsid w:val="00604F20"/>
    <w:pPr>
      <w:widowControl w:val="0"/>
    </w:pPr>
    <w:rPr>
      <w:rFonts w:ascii="Verdana" w:hAnsi="Verdana"/>
      <w:sz w:val="18"/>
      <w:lang w:eastAsia="en-US"/>
    </w:rPr>
  </w:style>
  <w:style w:type="table" w:customStyle="1" w:styleId="Lichtraster-accent12">
    <w:name w:val="Licht raster - accent 12"/>
    <w:basedOn w:val="Standaardtabel"/>
    <w:uiPriority w:val="62"/>
    <w:rsid w:val="00730CAD"/>
    <w:rPr>
      <w:rFonts w:asciiTheme="minorHAnsi" w:hAnsiTheme="minorHAnsi" w:cstheme="minorBidi"/>
      <w:sz w:val="22"/>
      <w:szCs w:val="22"/>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28752">
      <w:bodyDiv w:val="1"/>
      <w:marLeft w:val="0"/>
      <w:marRight w:val="0"/>
      <w:marTop w:val="0"/>
      <w:marBottom w:val="0"/>
      <w:divBdr>
        <w:top w:val="none" w:sz="0" w:space="0" w:color="auto"/>
        <w:left w:val="none" w:sz="0" w:space="0" w:color="auto"/>
        <w:bottom w:val="none" w:sz="0" w:space="0" w:color="auto"/>
        <w:right w:val="none" w:sz="0" w:space="0" w:color="auto"/>
      </w:divBdr>
    </w:div>
    <w:div w:id="33770684">
      <w:bodyDiv w:val="1"/>
      <w:marLeft w:val="60"/>
      <w:marRight w:val="60"/>
      <w:marTop w:val="60"/>
      <w:marBottom w:val="15"/>
      <w:divBdr>
        <w:top w:val="none" w:sz="0" w:space="0" w:color="auto"/>
        <w:left w:val="none" w:sz="0" w:space="0" w:color="auto"/>
        <w:bottom w:val="none" w:sz="0" w:space="0" w:color="auto"/>
        <w:right w:val="none" w:sz="0" w:space="0" w:color="auto"/>
      </w:divBdr>
      <w:divsChild>
        <w:div w:id="1288774829">
          <w:marLeft w:val="0"/>
          <w:marRight w:val="0"/>
          <w:marTop w:val="0"/>
          <w:marBottom w:val="0"/>
          <w:divBdr>
            <w:top w:val="none" w:sz="0" w:space="0" w:color="auto"/>
            <w:left w:val="none" w:sz="0" w:space="0" w:color="auto"/>
            <w:bottom w:val="none" w:sz="0" w:space="0" w:color="auto"/>
            <w:right w:val="none" w:sz="0" w:space="0" w:color="auto"/>
          </w:divBdr>
        </w:div>
      </w:divsChild>
    </w:div>
    <w:div w:id="106777499">
      <w:bodyDiv w:val="1"/>
      <w:marLeft w:val="0"/>
      <w:marRight w:val="0"/>
      <w:marTop w:val="0"/>
      <w:marBottom w:val="0"/>
      <w:divBdr>
        <w:top w:val="none" w:sz="0" w:space="0" w:color="auto"/>
        <w:left w:val="none" w:sz="0" w:space="0" w:color="auto"/>
        <w:bottom w:val="none" w:sz="0" w:space="0" w:color="auto"/>
        <w:right w:val="none" w:sz="0" w:space="0" w:color="auto"/>
      </w:divBdr>
    </w:div>
    <w:div w:id="118383834">
      <w:bodyDiv w:val="1"/>
      <w:marLeft w:val="0"/>
      <w:marRight w:val="0"/>
      <w:marTop w:val="0"/>
      <w:marBottom w:val="0"/>
      <w:divBdr>
        <w:top w:val="none" w:sz="0" w:space="0" w:color="auto"/>
        <w:left w:val="none" w:sz="0" w:space="0" w:color="auto"/>
        <w:bottom w:val="none" w:sz="0" w:space="0" w:color="auto"/>
        <w:right w:val="none" w:sz="0" w:space="0" w:color="auto"/>
      </w:divBdr>
    </w:div>
    <w:div w:id="134032338">
      <w:bodyDiv w:val="1"/>
      <w:marLeft w:val="0"/>
      <w:marRight w:val="0"/>
      <w:marTop w:val="0"/>
      <w:marBottom w:val="0"/>
      <w:divBdr>
        <w:top w:val="none" w:sz="0" w:space="0" w:color="auto"/>
        <w:left w:val="none" w:sz="0" w:space="0" w:color="auto"/>
        <w:bottom w:val="none" w:sz="0" w:space="0" w:color="auto"/>
        <w:right w:val="none" w:sz="0" w:space="0" w:color="auto"/>
      </w:divBdr>
      <w:divsChild>
        <w:div w:id="2018577092">
          <w:marLeft w:val="0"/>
          <w:marRight w:val="0"/>
          <w:marTop w:val="0"/>
          <w:marBottom w:val="0"/>
          <w:divBdr>
            <w:top w:val="none" w:sz="0" w:space="0" w:color="auto"/>
            <w:left w:val="none" w:sz="0" w:space="0" w:color="auto"/>
            <w:bottom w:val="none" w:sz="0" w:space="0" w:color="auto"/>
            <w:right w:val="none" w:sz="0" w:space="0" w:color="auto"/>
          </w:divBdr>
        </w:div>
      </w:divsChild>
    </w:div>
    <w:div w:id="243878362">
      <w:bodyDiv w:val="1"/>
      <w:marLeft w:val="0"/>
      <w:marRight w:val="0"/>
      <w:marTop w:val="0"/>
      <w:marBottom w:val="0"/>
      <w:divBdr>
        <w:top w:val="none" w:sz="0" w:space="0" w:color="auto"/>
        <w:left w:val="none" w:sz="0" w:space="0" w:color="auto"/>
        <w:bottom w:val="none" w:sz="0" w:space="0" w:color="auto"/>
        <w:right w:val="none" w:sz="0" w:space="0" w:color="auto"/>
      </w:divBdr>
    </w:div>
    <w:div w:id="244650482">
      <w:bodyDiv w:val="1"/>
      <w:marLeft w:val="0"/>
      <w:marRight w:val="0"/>
      <w:marTop w:val="0"/>
      <w:marBottom w:val="0"/>
      <w:divBdr>
        <w:top w:val="none" w:sz="0" w:space="0" w:color="auto"/>
        <w:left w:val="none" w:sz="0" w:space="0" w:color="auto"/>
        <w:bottom w:val="none" w:sz="0" w:space="0" w:color="auto"/>
        <w:right w:val="none" w:sz="0" w:space="0" w:color="auto"/>
      </w:divBdr>
    </w:div>
    <w:div w:id="257642658">
      <w:bodyDiv w:val="1"/>
      <w:marLeft w:val="0"/>
      <w:marRight w:val="0"/>
      <w:marTop w:val="0"/>
      <w:marBottom w:val="0"/>
      <w:divBdr>
        <w:top w:val="none" w:sz="0" w:space="0" w:color="auto"/>
        <w:left w:val="none" w:sz="0" w:space="0" w:color="auto"/>
        <w:bottom w:val="none" w:sz="0" w:space="0" w:color="auto"/>
        <w:right w:val="none" w:sz="0" w:space="0" w:color="auto"/>
      </w:divBdr>
    </w:div>
    <w:div w:id="288513236">
      <w:bodyDiv w:val="1"/>
      <w:marLeft w:val="0"/>
      <w:marRight w:val="0"/>
      <w:marTop w:val="0"/>
      <w:marBottom w:val="0"/>
      <w:divBdr>
        <w:top w:val="none" w:sz="0" w:space="0" w:color="auto"/>
        <w:left w:val="none" w:sz="0" w:space="0" w:color="auto"/>
        <w:bottom w:val="none" w:sz="0" w:space="0" w:color="auto"/>
        <w:right w:val="none" w:sz="0" w:space="0" w:color="auto"/>
      </w:divBdr>
    </w:div>
    <w:div w:id="371659331">
      <w:bodyDiv w:val="1"/>
      <w:marLeft w:val="0"/>
      <w:marRight w:val="0"/>
      <w:marTop w:val="0"/>
      <w:marBottom w:val="0"/>
      <w:divBdr>
        <w:top w:val="none" w:sz="0" w:space="0" w:color="auto"/>
        <w:left w:val="none" w:sz="0" w:space="0" w:color="auto"/>
        <w:bottom w:val="none" w:sz="0" w:space="0" w:color="auto"/>
        <w:right w:val="none" w:sz="0" w:space="0" w:color="auto"/>
      </w:divBdr>
    </w:div>
    <w:div w:id="383411295">
      <w:bodyDiv w:val="1"/>
      <w:marLeft w:val="0"/>
      <w:marRight w:val="0"/>
      <w:marTop w:val="0"/>
      <w:marBottom w:val="0"/>
      <w:divBdr>
        <w:top w:val="none" w:sz="0" w:space="0" w:color="auto"/>
        <w:left w:val="none" w:sz="0" w:space="0" w:color="auto"/>
        <w:bottom w:val="none" w:sz="0" w:space="0" w:color="auto"/>
        <w:right w:val="none" w:sz="0" w:space="0" w:color="auto"/>
      </w:divBdr>
    </w:div>
    <w:div w:id="403767311">
      <w:bodyDiv w:val="1"/>
      <w:marLeft w:val="0"/>
      <w:marRight w:val="0"/>
      <w:marTop w:val="0"/>
      <w:marBottom w:val="0"/>
      <w:divBdr>
        <w:top w:val="none" w:sz="0" w:space="0" w:color="auto"/>
        <w:left w:val="none" w:sz="0" w:space="0" w:color="auto"/>
        <w:bottom w:val="none" w:sz="0" w:space="0" w:color="auto"/>
        <w:right w:val="none" w:sz="0" w:space="0" w:color="auto"/>
      </w:divBdr>
    </w:div>
    <w:div w:id="543446457">
      <w:bodyDiv w:val="1"/>
      <w:marLeft w:val="0"/>
      <w:marRight w:val="0"/>
      <w:marTop w:val="0"/>
      <w:marBottom w:val="0"/>
      <w:divBdr>
        <w:top w:val="none" w:sz="0" w:space="0" w:color="auto"/>
        <w:left w:val="none" w:sz="0" w:space="0" w:color="auto"/>
        <w:bottom w:val="none" w:sz="0" w:space="0" w:color="auto"/>
        <w:right w:val="none" w:sz="0" w:space="0" w:color="auto"/>
      </w:divBdr>
    </w:div>
    <w:div w:id="632252171">
      <w:bodyDiv w:val="1"/>
      <w:marLeft w:val="0"/>
      <w:marRight w:val="0"/>
      <w:marTop w:val="0"/>
      <w:marBottom w:val="0"/>
      <w:divBdr>
        <w:top w:val="none" w:sz="0" w:space="0" w:color="auto"/>
        <w:left w:val="none" w:sz="0" w:space="0" w:color="auto"/>
        <w:bottom w:val="none" w:sz="0" w:space="0" w:color="auto"/>
        <w:right w:val="none" w:sz="0" w:space="0" w:color="auto"/>
      </w:divBdr>
    </w:div>
    <w:div w:id="742484210">
      <w:bodyDiv w:val="1"/>
      <w:marLeft w:val="0"/>
      <w:marRight w:val="0"/>
      <w:marTop w:val="0"/>
      <w:marBottom w:val="0"/>
      <w:divBdr>
        <w:top w:val="none" w:sz="0" w:space="0" w:color="auto"/>
        <w:left w:val="none" w:sz="0" w:space="0" w:color="auto"/>
        <w:bottom w:val="none" w:sz="0" w:space="0" w:color="auto"/>
        <w:right w:val="none" w:sz="0" w:space="0" w:color="auto"/>
      </w:divBdr>
    </w:div>
    <w:div w:id="744184398">
      <w:bodyDiv w:val="1"/>
      <w:marLeft w:val="0"/>
      <w:marRight w:val="0"/>
      <w:marTop w:val="0"/>
      <w:marBottom w:val="0"/>
      <w:divBdr>
        <w:top w:val="none" w:sz="0" w:space="0" w:color="auto"/>
        <w:left w:val="none" w:sz="0" w:space="0" w:color="auto"/>
        <w:bottom w:val="none" w:sz="0" w:space="0" w:color="auto"/>
        <w:right w:val="none" w:sz="0" w:space="0" w:color="auto"/>
      </w:divBdr>
    </w:div>
    <w:div w:id="828251125">
      <w:bodyDiv w:val="1"/>
      <w:marLeft w:val="0"/>
      <w:marRight w:val="0"/>
      <w:marTop w:val="0"/>
      <w:marBottom w:val="0"/>
      <w:divBdr>
        <w:top w:val="none" w:sz="0" w:space="0" w:color="auto"/>
        <w:left w:val="none" w:sz="0" w:space="0" w:color="auto"/>
        <w:bottom w:val="none" w:sz="0" w:space="0" w:color="auto"/>
        <w:right w:val="none" w:sz="0" w:space="0" w:color="auto"/>
      </w:divBdr>
    </w:div>
    <w:div w:id="994147233">
      <w:bodyDiv w:val="1"/>
      <w:marLeft w:val="0"/>
      <w:marRight w:val="0"/>
      <w:marTop w:val="0"/>
      <w:marBottom w:val="0"/>
      <w:divBdr>
        <w:top w:val="none" w:sz="0" w:space="0" w:color="auto"/>
        <w:left w:val="none" w:sz="0" w:space="0" w:color="auto"/>
        <w:bottom w:val="none" w:sz="0" w:space="0" w:color="auto"/>
        <w:right w:val="none" w:sz="0" w:space="0" w:color="auto"/>
      </w:divBdr>
    </w:div>
    <w:div w:id="1076509542">
      <w:bodyDiv w:val="1"/>
      <w:marLeft w:val="0"/>
      <w:marRight w:val="0"/>
      <w:marTop w:val="0"/>
      <w:marBottom w:val="0"/>
      <w:divBdr>
        <w:top w:val="none" w:sz="0" w:space="0" w:color="auto"/>
        <w:left w:val="none" w:sz="0" w:space="0" w:color="auto"/>
        <w:bottom w:val="none" w:sz="0" w:space="0" w:color="auto"/>
        <w:right w:val="none" w:sz="0" w:space="0" w:color="auto"/>
      </w:divBdr>
    </w:div>
    <w:div w:id="1190023402">
      <w:bodyDiv w:val="1"/>
      <w:marLeft w:val="0"/>
      <w:marRight w:val="0"/>
      <w:marTop w:val="0"/>
      <w:marBottom w:val="0"/>
      <w:divBdr>
        <w:top w:val="none" w:sz="0" w:space="0" w:color="auto"/>
        <w:left w:val="none" w:sz="0" w:space="0" w:color="auto"/>
        <w:bottom w:val="none" w:sz="0" w:space="0" w:color="auto"/>
        <w:right w:val="none" w:sz="0" w:space="0" w:color="auto"/>
      </w:divBdr>
    </w:div>
    <w:div w:id="1348368322">
      <w:bodyDiv w:val="1"/>
      <w:marLeft w:val="0"/>
      <w:marRight w:val="0"/>
      <w:marTop w:val="0"/>
      <w:marBottom w:val="0"/>
      <w:divBdr>
        <w:top w:val="none" w:sz="0" w:space="0" w:color="auto"/>
        <w:left w:val="none" w:sz="0" w:space="0" w:color="auto"/>
        <w:bottom w:val="none" w:sz="0" w:space="0" w:color="auto"/>
        <w:right w:val="none" w:sz="0" w:space="0" w:color="auto"/>
      </w:divBdr>
    </w:div>
    <w:div w:id="1359818346">
      <w:bodyDiv w:val="1"/>
      <w:marLeft w:val="0"/>
      <w:marRight w:val="0"/>
      <w:marTop w:val="0"/>
      <w:marBottom w:val="0"/>
      <w:divBdr>
        <w:top w:val="none" w:sz="0" w:space="0" w:color="auto"/>
        <w:left w:val="none" w:sz="0" w:space="0" w:color="auto"/>
        <w:bottom w:val="none" w:sz="0" w:space="0" w:color="auto"/>
        <w:right w:val="none" w:sz="0" w:space="0" w:color="auto"/>
      </w:divBdr>
    </w:div>
    <w:div w:id="1393694975">
      <w:bodyDiv w:val="1"/>
      <w:marLeft w:val="0"/>
      <w:marRight w:val="0"/>
      <w:marTop w:val="0"/>
      <w:marBottom w:val="0"/>
      <w:divBdr>
        <w:top w:val="none" w:sz="0" w:space="0" w:color="auto"/>
        <w:left w:val="none" w:sz="0" w:space="0" w:color="auto"/>
        <w:bottom w:val="none" w:sz="0" w:space="0" w:color="auto"/>
        <w:right w:val="none" w:sz="0" w:space="0" w:color="auto"/>
      </w:divBdr>
    </w:div>
    <w:div w:id="1403412921">
      <w:bodyDiv w:val="1"/>
      <w:marLeft w:val="0"/>
      <w:marRight w:val="0"/>
      <w:marTop w:val="0"/>
      <w:marBottom w:val="0"/>
      <w:divBdr>
        <w:top w:val="none" w:sz="0" w:space="0" w:color="auto"/>
        <w:left w:val="none" w:sz="0" w:space="0" w:color="auto"/>
        <w:bottom w:val="none" w:sz="0" w:space="0" w:color="auto"/>
        <w:right w:val="none" w:sz="0" w:space="0" w:color="auto"/>
      </w:divBdr>
    </w:div>
    <w:div w:id="1411317804">
      <w:bodyDiv w:val="1"/>
      <w:marLeft w:val="0"/>
      <w:marRight w:val="0"/>
      <w:marTop w:val="0"/>
      <w:marBottom w:val="0"/>
      <w:divBdr>
        <w:top w:val="none" w:sz="0" w:space="0" w:color="auto"/>
        <w:left w:val="none" w:sz="0" w:space="0" w:color="auto"/>
        <w:bottom w:val="none" w:sz="0" w:space="0" w:color="auto"/>
        <w:right w:val="none" w:sz="0" w:space="0" w:color="auto"/>
      </w:divBdr>
    </w:div>
    <w:div w:id="1542552432">
      <w:bodyDiv w:val="1"/>
      <w:marLeft w:val="0"/>
      <w:marRight w:val="0"/>
      <w:marTop w:val="0"/>
      <w:marBottom w:val="0"/>
      <w:divBdr>
        <w:top w:val="none" w:sz="0" w:space="0" w:color="auto"/>
        <w:left w:val="none" w:sz="0" w:space="0" w:color="auto"/>
        <w:bottom w:val="none" w:sz="0" w:space="0" w:color="auto"/>
        <w:right w:val="none" w:sz="0" w:space="0" w:color="auto"/>
      </w:divBdr>
    </w:div>
    <w:div w:id="1558668479">
      <w:bodyDiv w:val="1"/>
      <w:marLeft w:val="0"/>
      <w:marRight w:val="0"/>
      <w:marTop w:val="0"/>
      <w:marBottom w:val="0"/>
      <w:divBdr>
        <w:top w:val="none" w:sz="0" w:space="0" w:color="auto"/>
        <w:left w:val="none" w:sz="0" w:space="0" w:color="auto"/>
        <w:bottom w:val="none" w:sz="0" w:space="0" w:color="auto"/>
        <w:right w:val="none" w:sz="0" w:space="0" w:color="auto"/>
      </w:divBdr>
    </w:div>
    <w:div w:id="1558780139">
      <w:bodyDiv w:val="1"/>
      <w:marLeft w:val="0"/>
      <w:marRight w:val="0"/>
      <w:marTop w:val="0"/>
      <w:marBottom w:val="0"/>
      <w:divBdr>
        <w:top w:val="none" w:sz="0" w:space="0" w:color="auto"/>
        <w:left w:val="none" w:sz="0" w:space="0" w:color="auto"/>
        <w:bottom w:val="none" w:sz="0" w:space="0" w:color="auto"/>
        <w:right w:val="none" w:sz="0" w:space="0" w:color="auto"/>
      </w:divBdr>
    </w:div>
    <w:div w:id="1639066455">
      <w:bodyDiv w:val="1"/>
      <w:marLeft w:val="0"/>
      <w:marRight w:val="0"/>
      <w:marTop w:val="0"/>
      <w:marBottom w:val="0"/>
      <w:divBdr>
        <w:top w:val="none" w:sz="0" w:space="0" w:color="auto"/>
        <w:left w:val="none" w:sz="0" w:space="0" w:color="auto"/>
        <w:bottom w:val="none" w:sz="0" w:space="0" w:color="auto"/>
        <w:right w:val="none" w:sz="0" w:space="0" w:color="auto"/>
      </w:divBdr>
    </w:div>
    <w:div w:id="1695301612">
      <w:bodyDiv w:val="1"/>
      <w:marLeft w:val="0"/>
      <w:marRight w:val="0"/>
      <w:marTop w:val="0"/>
      <w:marBottom w:val="0"/>
      <w:divBdr>
        <w:top w:val="none" w:sz="0" w:space="0" w:color="auto"/>
        <w:left w:val="none" w:sz="0" w:space="0" w:color="auto"/>
        <w:bottom w:val="none" w:sz="0" w:space="0" w:color="auto"/>
        <w:right w:val="none" w:sz="0" w:space="0" w:color="auto"/>
      </w:divBdr>
    </w:div>
    <w:div w:id="1766415309">
      <w:bodyDiv w:val="1"/>
      <w:marLeft w:val="0"/>
      <w:marRight w:val="0"/>
      <w:marTop w:val="0"/>
      <w:marBottom w:val="0"/>
      <w:divBdr>
        <w:top w:val="none" w:sz="0" w:space="0" w:color="auto"/>
        <w:left w:val="none" w:sz="0" w:space="0" w:color="auto"/>
        <w:bottom w:val="none" w:sz="0" w:space="0" w:color="auto"/>
        <w:right w:val="none" w:sz="0" w:space="0" w:color="auto"/>
      </w:divBdr>
    </w:div>
    <w:div w:id="1863324053">
      <w:bodyDiv w:val="1"/>
      <w:marLeft w:val="0"/>
      <w:marRight w:val="0"/>
      <w:marTop w:val="0"/>
      <w:marBottom w:val="0"/>
      <w:divBdr>
        <w:top w:val="none" w:sz="0" w:space="0" w:color="auto"/>
        <w:left w:val="none" w:sz="0" w:space="0" w:color="auto"/>
        <w:bottom w:val="none" w:sz="0" w:space="0" w:color="auto"/>
        <w:right w:val="none" w:sz="0" w:space="0" w:color="auto"/>
      </w:divBdr>
    </w:div>
    <w:div w:id="1871796942">
      <w:bodyDiv w:val="1"/>
      <w:marLeft w:val="0"/>
      <w:marRight w:val="0"/>
      <w:marTop w:val="0"/>
      <w:marBottom w:val="0"/>
      <w:divBdr>
        <w:top w:val="none" w:sz="0" w:space="0" w:color="auto"/>
        <w:left w:val="none" w:sz="0" w:space="0" w:color="auto"/>
        <w:bottom w:val="none" w:sz="0" w:space="0" w:color="auto"/>
        <w:right w:val="none" w:sz="0" w:space="0" w:color="auto"/>
      </w:divBdr>
    </w:div>
    <w:div w:id="1929465117">
      <w:bodyDiv w:val="1"/>
      <w:marLeft w:val="0"/>
      <w:marRight w:val="0"/>
      <w:marTop w:val="0"/>
      <w:marBottom w:val="0"/>
      <w:divBdr>
        <w:top w:val="none" w:sz="0" w:space="0" w:color="auto"/>
        <w:left w:val="none" w:sz="0" w:space="0" w:color="auto"/>
        <w:bottom w:val="none" w:sz="0" w:space="0" w:color="auto"/>
        <w:right w:val="none" w:sz="0" w:space="0" w:color="auto"/>
      </w:divBdr>
    </w:div>
    <w:div w:id="2042433155">
      <w:bodyDiv w:val="1"/>
      <w:marLeft w:val="0"/>
      <w:marRight w:val="0"/>
      <w:marTop w:val="0"/>
      <w:marBottom w:val="0"/>
      <w:divBdr>
        <w:top w:val="none" w:sz="0" w:space="0" w:color="auto"/>
        <w:left w:val="none" w:sz="0" w:space="0" w:color="auto"/>
        <w:bottom w:val="none" w:sz="0" w:space="0" w:color="auto"/>
        <w:right w:val="none" w:sz="0" w:space="0" w:color="auto"/>
      </w:divBdr>
    </w:div>
    <w:div w:id="2091848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file://LVEDC01.loovaneck.nl/data/Team%20Tekstschrijvers/teamprojecten/IFV/lege%20sjablonen/doc%201%20EU%20Openbaar%20Maarten/originelen/wetten.overheid.nl" TargetMode="External"/><Relationship Id="rId18" Type="http://schemas.openxmlformats.org/officeDocument/2006/relationships/hyperlink" Target="http://www.TenderNed.nl"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tenderned.nl"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eherkenning.nl/"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mailto:aanbestedingen@vierheren.nl" TargetMode="Externa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www.aquon.nl" TargetMode="External"/><Relationship Id="rId23"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yperlink" Target="mailto:servicedesk@TenderNed.n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tenderned.nl" TargetMode="External"/><Relationship Id="rId22" Type="http://schemas.openxmlformats.org/officeDocument/2006/relationships/hyperlink" Target="mailto:aanbestedingen@vierheren.nl"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deeplink.rechtspraak.nl/uitspraak?id=ECLI:NL:RBNHO:2016:9334"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b6e346f-2d19-487d-a499-eacc74c8dac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026954294292444CA86B6D3D2C5E9F95" ma:contentTypeVersion="11" ma:contentTypeDescription="Een nieuw document maken." ma:contentTypeScope="" ma:versionID="69d8769c4a8cac314e51e207163c755b">
  <xsd:schema xmlns:xsd="http://www.w3.org/2001/XMLSchema" xmlns:xs="http://www.w3.org/2001/XMLSchema" xmlns:p="http://schemas.microsoft.com/office/2006/metadata/properties" xmlns:ns2="2b6e346f-2d19-487d-a499-eacc74c8dacb" xmlns:ns3="6e0076a5-d37b-4694-a412-ac7c83997b99" targetNamespace="http://schemas.microsoft.com/office/2006/metadata/properties" ma:root="true" ma:fieldsID="6c7ea5e1b7c6dc0ecc2d2cdd4a6e7bdb" ns2:_="" ns3:_="">
    <xsd:import namespace="2b6e346f-2d19-487d-a499-eacc74c8dacb"/>
    <xsd:import namespace="6e0076a5-d37b-4694-a412-ac7c83997b9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6e346f-2d19-487d-a499-eacc74c8da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c99a4f02-befe-4bbe-adfb-7eec4be8d64e"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e0076a5-d37b-4694-a412-ac7c83997b99"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AD8812-7BB0-4449-A49F-1569B991EF7E}">
  <ds:schemaRefs>
    <ds:schemaRef ds:uri="http://purl.org/dc/dcmitype/"/>
    <ds:schemaRef ds:uri="http://schemas.microsoft.com/office/2006/documentManagement/types"/>
    <ds:schemaRef ds:uri="http://schemas.microsoft.com/office/infopath/2007/PartnerControls"/>
    <ds:schemaRef ds:uri="http://schemas.microsoft.com/office/2006/metadata/properties"/>
    <ds:schemaRef ds:uri="http://purl.org/dc/terms/"/>
    <ds:schemaRef ds:uri="http://schemas.openxmlformats.org/package/2006/metadata/core-properties"/>
    <ds:schemaRef ds:uri="http://purl.org/dc/elements/1.1/"/>
    <ds:schemaRef ds:uri="6e0076a5-d37b-4694-a412-ac7c83997b99"/>
    <ds:schemaRef ds:uri="2b6e346f-2d19-487d-a499-eacc74c8dacb"/>
    <ds:schemaRef ds:uri="http://www.w3.org/XML/1998/namespace"/>
  </ds:schemaRefs>
</ds:datastoreItem>
</file>

<file path=customXml/itemProps2.xml><?xml version="1.0" encoding="utf-8"?>
<ds:datastoreItem xmlns:ds="http://schemas.openxmlformats.org/officeDocument/2006/customXml" ds:itemID="{A6B3D1D9-CBF1-45C9-9131-DD48ABFE356A}">
  <ds:schemaRefs>
    <ds:schemaRef ds:uri="http://schemas.microsoft.com/sharepoint/v3/contenttype/forms"/>
  </ds:schemaRefs>
</ds:datastoreItem>
</file>

<file path=customXml/itemProps3.xml><?xml version="1.0" encoding="utf-8"?>
<ds:datastoreItem xmlns:ds="http://schemas.openxmlformats.org/officeDocument/2006/customXml" ds:itemID="{45FCD58F-5E80-49A4-A6BA-DEE4A7971CC4}">
  <ds:schemaRefs>
    <ds:schemaRef ds:uri="http://schemas.openxmlformats.org/officeDocument/2006/bibliography"/>
  </ds:schemaRefs>
</ds:datastoreItem>
</file>

<file path=customXml/itemProps4.xml><?xml version="1.0" encoding="utf-8"?>
<ds:datastoreItem xmlns:ds="http://schemas.openxmlformats.org/officeDocument/2006/customXml" ds:itemID="{9165C31A-3384-497B-A357-8D554E2D3592}">
  <ds:schemaRefs>
    <ds:schemaRef ds:uri="http://schemas.openxmlformats.org/officeDocument/2006/bibliography"/>
  </ds:schemaRefs>
</ds:datastoreItem>
</file>

<file path=customXml/itemProps5.xml><?xml version="1.0" encoding="utf-8"?>
<ds:datastoreItem xmlns:ds="http://schemas.openxmlformats.org/officeDocument/2006/customXml" ds:itemID="{95CA4317-9B5D-4CF7-B464-B05D8C2F43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6e346f-2d19-487d-a499-eacc74c8dacb"/>
    <ds:schemaRef ds:uri="6e0076a5-d37b-4694-a412-ac7c83997b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8725</TotalTime>
  <Pages>51</Pages>
  <Words>15892</Words>
  <Characters>87411</Characters>
  <Application>Microsoft Office Word</Application>
  <DocSecurity>0</DocSecurity>
  <Lines>728</Lines>
  <Paragraphs>206</Paragraphs>
  <ScaleCrop>false</ScaleCrop>
  <Company>HP</Company>
  <LinksUpToDate>false</LinksUpToDate>
  <CharactersWithSpaces>103097</CharactersWithSpaces>
  <SharedDoc>false</SharedDoc>
  <HLinks>
    <vt:vector size="306" baseType="variant">
      <vt:variant>
        <vt:i4>655414</vt:i4>
      </vt:variant>
      <vt:variant>
        <vt:i4>297</vt:i4>
      </vt:variant>
      <vt:variant>
        <vt:i4>0</vt:i4>
      </vt:variant>
      <vt:variant>
        <vt:i4>5</vt:i4>
      </vt:variant>
      <vt:variant>
        <vt:lpwstr>mailto:aanbestedingen@vierheren.nl</vt:lpwstr>
      </vt:variant>
      <vt:variant>
        <vt:lpwstr/>
      </vt:variant>
      <vt:variant>
        <vt:i4>2031620</vt:i4>
      </vt:variant>
      <vt:variant>
        <vt:i4>294</vt:i4>
      </vt:variant>
      <vt:variant>
        <vt:i4>0</vt:i4>
      </vt:variant>
      <vt:variant>
        <vt:i4>5</vt:i4>
      </vt:variant>
      <vt:variant>
        <vt:lpwstr>http://www.tenderned.nl/</vt:lpwstr>
      </vt:variant>
      <vt:variant>
        <vt:lpwstr/>
      </vt:variant>
      <vt:variant>
        <vt:i4>7995477</vt:i4>
      </vt:variant>
      <vt:variant>
        <vt:i4>270</vt:i4>
      </vt:variant>
      <vt:variant>
        <vt:i4>0</vt:i4>
      </vt:variant>
      <vt:variant>
        <vt:i4>5</vt:i4>
      </vt:variant>
      <vt:variant>
        <vt:lpwstr>mailto:servicedesk@TenderNed.nl</vt:lpwstr>
      </vt:variant>
      <vt:variant>
        <vt:lpwstr/>
      </vt:variant>
      <vt:variant>
        <vt:i4>2031620</vt:i4>
      </vt:variant>
      <vt:variant>
        <vt:i4>267</vt:i4>
      </vt:variant>
      <vt:variant>
        <vt:i4>0</vt:i4>
      </vt:variant>
      <vt:variant>
        <vt:i4>5</vt:i4>
      </vt:variant>
      <vt:variant>
        <vt:lpwstr>http://www.tenderned.nl/</vt:lpwstr>
      </vt:variant>
      <vt:variant>
        <vt:lpwstr/>
      </vt:variant>
      <vt:variant>
        <vt:i4>7667749</vt:i4>
      </vt:variant>
      <vt:variant>
        <vt:i4>264</vt:i4>
      </vt:variant>
      <vt:variant>
        <vt:i4>0</vt:i4>
      </vt:variant>
      <vt:variant>
        <vt:i4>5</vt:i4>
      </vt:variant>
      <vt:variant>
        <vt:lpwstr>https://www.eherkenning.nl/</vt:lpwstr>
      </vt:variant>
      <vt:variant>
        <vt:lpwstr/>
      </vt:variant>
      <vt:variant>
        <vt:i4>655414</vt:i4>
      </vt:variant>
      <vt:variant>
        <vt:i4>255</vt:i4>
      </vt:variant>
      <vt:variant>
        <vt:i4>0</vt:i4>
      </vt:variant>
      <vt:variant>
        <vt:i4>5</vt:i4>
      </vt:variant>
      <vt:variant>
        <vt:lpwstr>mailto:aanbestedingen@vierheren.nl</vt:lpwstr>
      </vt:variant>
      <vt:variant>
        <vt:lpwstr/>
      </vt:variant>
      <vt:variant>
        <vt:i4>1048588</vt:i4>
      </vt:variant>
      <vt:variant>
        <vt:i4>252</vt:i4>
      </vt:variant>
      <vt:variant>
        <vt:i4>0</vt:i4>
      </vt:variant>
      <vt:variant>
        <vt:i4>5</vt:i4>
      </vt:variant>
      <vt:variant>
        <vt:lpwstr>http://www.aquon.nl/</vt:lpwstr>
      </vt:variant>
      <vt:variant>
        <vt:lpwstr/>
      </vt:variant>
      <vt:variant>
        <vt:i4>2031620</vt:i4>
      </vt:variant>
      <vt:variant>
        <vt:i4>249</vt:i4>
      </vt:variant>
      <vt:variant>
        <vt:i4>0</vt:i4>
      </vt:variant>
      <vt:variant>
        <vt:i4>5</vt:i4>
      </vt:variant>
      <vt:variant>
        <vt:lpwstr>http://www.tenderned.nl/</vt:lpwstr>
      </vt:variant>
      <vt:variant>
        <vt:lpwstr/>
      </vt:variant>
      <vt:variant>
        <vt:i4>1572959</vt:i4>
      </vt:variant>
      <vt:variant>
        <vt:i4>246</vt:i4>
      </vt:variant>
      <vt:variant>
        <vt:i4>0</vt:i4>
      </vt:variant>
      <vt:variant>
        <vt:i4>5</vt:i4>
      </vt:variant>
      <vt:variant>
        <vt:lpwstr>\\LVEDC01.loovaneck.nl\data\Team Tekstschrijvers\teamprojecten\IFV\lege sjablonen\doc 1 EU Openbaar Maarten\originelen\wetten.overheid.nl</vt:lpwstr>
      </vt:variant>
      <vt:variant>
        <vt:lpwstr/>
      </vt:variant>
      <vt:variant>
        <vt:i4>1310774</vt:i4>
      </vt:variant>
      <vt:variant>
        <vt:i4>239</vt:i4>
      </vt:variant>
      <vt:variant>
        <vt:i4>0</vt:i4>
      </vt:variant>
      <vt:variant>
        <vt:i4>5</vt:i4>
      </vt:variant>
      <vt:variant>
        <vt:lpwstr/>
      </vt:variant>
      <vt:variant>
        <vt:lpwstr>_Toc160531411</vt:lpwstr>
      </vt:variant>
      <vt:variant>
        <vt:i4>1310774</vt:i4>
      </vt:variant>
      <vt:variant>
        <vt:i4>233</vt:i4>
      </vt:variant>
      <vt:variant>
        <vt:i4>0</vt:i4>
      </vt:variant>
      <vt:variant>
        <vt:i4>5</vt:i4>
      </vt:variant>
      <vt:variant>
        <vt:lpwstr/>
      </vt:variant>
      <vt:variant>
        <vt:lpwstr>_Toc160531410</vt:lpwstr>
      </vt:variant>
      <vt:variant>
        <vt:i4>1376310</vt:i4>
      </vt:variant>
      <vt:variant>
        <vt:i4>227</vt:i4>
      </vt:variant>
      <vt:variant>
        <vt:i4>0</vt:i4>
      </vt:variant>
      <vt:variant>
        <vt:i4>5</vt:i4>
      </vt:variant>
      <vt:variant>
        <vt:lpwstr/>
      </vt:variant>
      <vt:variant>
        <vt:lpwstr>_Toc160531409</vt:lpwstr>
      </vt:variant>
      <vt:variant>
        <vt:i4>1376310</vt:i4>
      </vt:variant>
      <vt:variant>
        <vt:i4>221</vt:i4>
      </vt:variant>
      <vt:variant>
        <vt:i4>0</vt:i4>
      </vt:variant>
      <vt:variant>
        <vt:i4>5</vt:i4>
      </vt:variant>
      <vt:variant>
        <vt:lpwstr/>
      </vt:variant>
      <vt:variant>
        <vt:lpwstr>_Toc160531408</vt:lpwstr>
      </vt:variant>
      <vt:variant>
        <vt:i4>1376310</vt:i4>
      </vt:variant>
      <vt:variant>
        <vt:i4>215</vt:i4>
      </vt:variant>
      <vt:variant>
        <vt:i4>0</vt:i4>
      </vt:variant>
      <vt:variant>
        <vt:i4>5</vt:i4>
      </vt:variant>
      <vt:variant>
        <vt:lpwstr/>
      </vt:variant>
      <vt:variant>
        <vt:lpwstr>_Toc160531407</vt:lpwstr>
      </vt:variant>
      <vt:variant>
        <vt:i4>1376310</vt:i4>
      </vt:variant>
      <vt:variant>
        <vt:i4>209</vt:i4>
      </vt:variant>
      <vt:variant>
        <vt:i4>0</vt:i4>
      </vt:variant>
      <vt:variant>
        <vt:i4>5</vt:i4>
      </vt:variant>
      <vt:variant>
        <vt:lpwstr/>
      </vt:variant>
      <vt:variant>
        <vt:lpwstr>_Toc160531406</vt:lpwstr>
      </vt:variant>
      <vt:variant>
        <vt:i4>1376310</vt:i4>
      </vt:variant>
      <vt:variant>
        <vt:i4>203</vt:i4>
      </vt:variant>
      <vt:variant>
        <vt:i4>0</vt:i4>
      </vt:variant>
      <vt:variant>
        <vt:i4>5</vt:i4>
      </vt:variant>
      <vt:variant>
        <vt:lpwstr/>
      </vt:variant>
      <vt:variant>
        <vt:lpwstr>_Toc160531405</vt:lpwstr>
      </vt:variant>
      <vt:variant>
        <vt:i4>1376310</vt:i4>
      </vt:variant>
      <vt:variant>
        <vt:i4>197</vt:i4>
      </vt:variant>
      <vt:variant>
        <vt:i4>0</vt:i4>
      </vt:variant>
      <vt:variant>
        <vt:i4>5</vt:i4>
      </vt:variant>
      <vt:variant>
        <vt:lpwstr/>
      </vt:variant>
      <vt:variant>
        <vt:lpwstr>_Toc160531404</vt:lpwstr>
      </vt:variant>
      <vt:variant>
        <vt:i4>1376310</vt:i4>
      </vt:variant>
      <vt:variant>
        <vt:i4>191</vt:i4>
      </vt:variant>
      <vt:variant>
        <vt:i4>0</vt:i4>
      </vt:variant>
      <vt:variant>
        <vt:i4>5</vt:i4>
      </vt:variant>
      <vt:variant>
        <vt:lpwstr/>
      </vt:variant>
      <vt:variant>
        <vt:lpwstr>_Toc160531403</vt:lpwstr>
      </vt:variant>
      <vt:variant>
        <vt:i4>1376310</vt:i4>
      </vt:variant>
      <vt:variant>
        <vt:i4>185</vt:i4>
      </vt:variant>
      <vt:variant>
        <vt:i4>0</vt:i4>
      </vt:variant>
      <vt:variant>
        <vt:i4>5</vt:i4>
      </vt:variant>
      <vt:variant>
        <vt:lpwstr/>
      </vt:variant>
      <vt:variant>
        <vt:lpwstr>_Toc160531402</vt:lpwstr>
      </vt:variant>
      <vt:variant>
        <vt:i4>1376310</vt:i4>
      </vt:variant>
      <vt:variant>
        <vt:i4>179</vt:i4>
      </vt:variant>
      <vt:variant>
        <vt:i4>0</vt:i4>
      </vt:variant>
      <vt:variant>
        <vt:i4>5</vt:i4>
      </vt:variant>
      <vt:variant>
        <vt:lpwstr/>
      </vt:variant>
      <vt:variant>
        <vt:lpwstr>_Toc160531401</vt:lpwstr>
      </vt:variant>
      <vt:variant>
        <vt:i4>1376310</vt:i4>
      </vt:variant>
      <vt:variant>
        <vt:i4>173</vt:i4>
      </vt:variant>
      <vt:variant>
        <vt:i4>0</vt:i4>
      </vt:variant>
      <vt:variant>
        <vt:i4>5</vt:i4>
      </vt:variant>
      <vt:variant>
        <vt:lpwstr/>
      </vt:variant>
      <vt:variant>
        <vt:lpwstr>_Toc160531400</vt:lpwstr>
      </vt:variant>
      <vt:variant>
        <vt:i4>1835057</vt:i4>
      </vt:variant>
      <vt:variant>
        <vt:i4>167</vt:i4>
      </vt:variant>
      <vt:variant>
        <vt:i4>0</vt:i4>
      </vt:variant>
      <vt:variant>
        <vt:i4>5</vt:i4>
      </vt:variant>
      <vt:variant>
        <vt:lpwstr/>
      </vt:variant>
      <vt:variant>
        <vt:lpwstr>_Toc160531399</vt:lpwstr>
      </vt:variant>
      <vt:variant>
        <vt:i4>1835057</vt:i4>
      </vt:variant>
      <vt:variant>
        <vt:i4>161</vt:i4>
      </vt:variant>
      <vt:variant>
        <vt:i4>0</vt:i4>
      </vt:variant>
      <vt:variant>
        <vt:i4>5</vt:i4>
      </vt:variant>
      <vt:variant>
        <vt:lpwstr/>
      </vt:variant>
      <vt:variant>
        <vt:lpwstr>_Toc160531398</vt:lpwstr>
      </vt:variant>
      <vt:variant>
        <vt:i4>1835057</vt:i4>
      </vt:variant>
      <vt:variant>
        <vt:i4>155</vt:i4>
      </vt:variant>
      <vt:variant>
        <vt:i4>0</vt:i4>
      </vt:variant>
      <vt:variant>
        <vt:i4>5</vt:i4>
      </vt:variant>
      <vt:variant>
        <vt:lpwstr/>
      </vt:variant>
      <vt:variant>
        <vt:lpwstr>_Toc160531397</vt:lpwstr>
      </vt:variant>
      <vt:variant>
        <vt:i4>1835057</vt:i4>
      </vt:variant>
      <vt:variant>
        <vt:i4>149</vt:i4>
      </vt:variant>
      <vt:variant>
        <vt:i4>0</vt:i4>
      </vt:variant>
      <vt:variant>
        <vt:i4>5</vt:i4>
      </vt:variant>
      <vt:variant>
        <vt:lpwstr/>
      </vt:variant>
      <vt:variant>
        <vt:lpwstr>_Toc160531396</vt:lpwstr>
      </vt:variant>
      <vt:variant>
        <vt:i4>1835057</vt:i4>
      </vt:variant>
      <vt:variant>
        <vt:i4>143</vt:i4>
      </vt:variant>
      <vt:variant>
        <vt:i4>0</vt:i4>
      </vt:variant>
      <vt:variant>
        <vt:i4>5</vt:i4>
      </vt:variant>
      <vt:variant>
        <vt:lpwstr/>
      </vt:variant>
      <vt:variant>
        <vt:lpwstr>_Toc160531395</vt:lpwstr>
      </vt:variant>
      <vt:variant>
        <vt:i4>1835057</vt:i4>
      </vt:variant>
      <vt:variant>
        <vt:i4>137</vt:i4>
      </vt:variant>
      <vt:variant>
        <vt:i4>0</vt:i4>
      </vt:variant>
      <vt:variant>
        <vt:i4>5</vt:i4>
      </vt:variant>
      <vt:variant>
        <vt:lpwstr/>
      </vt:variant>
      <vt:variant>
        <vt:lpwstr>_Toc160531394</vt:lpwstr>
      </vt:variant>
      <vt:variant>
        <vt:i4>1835057</vt:i4>
      </vt:variant>
      <vt:variant>
        <vt:i4>131</vt:i4>
      </vt:variant>
      <vt:variant>
        <vt:i4>0</vt:i4>
      </vt:variant>
      <vt:variant>
        <vt:i4>5</vt:i4>
      </vt:variant>
      <vt:variant>
        <vt:lpwstr/>
      </vt:variant>
      <vt:variant>
        <vt:lpwstr>_Toc160531393</vt:lpwstr>
      </vt:variant>
      <vt:variant>
        <vt:i4>1835057</vt:i4>
      </vt:variant>
      <vt:variant>
        <vt:i4>125</vt:i4>
      </vt:variant>
      <vt:variant>
        <vt:i4>0</vt:i4>
      </vt:variant>
      <vt:variant>
        <vt:i4>5</vt:i4>
      </vt:variant>
      <vt:variant>
        <vt:lpwstr/>
      </vt:variant>
      <vt:variant>
        <vt:lpwstr>_Toc160531392</vt:lpwstr>
      </vt:variant>
      <vt:variant>
        <vt:i4>1835057</vt:i4>
      </vt:variant>
      <vt:variant>
        <vt:i4>119</vt:i4>
      </vt:variant>
      <vt:variant>
        <vt:i4>0</vt:i4>
      </vt:variant>
      <vt:variant>
        <vt:i4>5</vt:i4>
      </vt:variant>
      <vt:variant>
        <vt:lpwstr/>
      </vt:variant>
      <vt:variant>
        <vt:lpwstr>_Toc160531391</vt:lpwstr>
      </vt:variant>
      <vt:variant>
        <vt:i4>1835057</vt:i4>
      </vt:variant>
      <vt:variant>
        <vt:i4>113</vt:i4>
      </vt:variant>
      <vt:variant>
        <vt:i4>0</vt:i4>
      </vt:variant>
      <vt:variant>
        <vt:i4>5</vt:i4>
      </vt:variant>
      <vt:variant>
        <vt:lpwstr/>
      </vt:variant>
      <vt:variant>
        <vt:lpwstr>_Toc160531390</vt:lpwstr>
      </vt:variant>
      <vt:variant>
        <vt:i4>1900593</vt:i4>
      </vt:variant>
      <vt:variant>
        <vt:i4>107</vt:i4>
      </vt:variant>
      <vt:variant>
        <vt:i4>0</vt:i4>
      </vt:variant>
      <vt:variant>
        <vt:i4>5</vt:i4>
      </vt:variant>
      <vt:variant>
        <vt:lpwstr/>
      </vt:variant>
      <vt:variant>
        <vt:lpwstr>_Toc160531389</vt:lpwstr>
      </vt:variant>
      <vt:variant>
        <vt:i4>1900593</vt:i4>
      </vt:variant>
      <vt:variant>
        <vt:i4>101</vt:i4>
      </vt:variant>
      <vt:variant>
        <vt:i4>0</vt:i4>
      </vt:variant>
      <vt:variant>
        <vt:i4>5</vt:i4>
      </vt:variant>
      <vt:variant>
        <vt:lpwstr/>
      </vt:variant>
      <vt:variant>
        <vt:lpwstr>_Toc160531388</vt:lpwstr>
      </vt:variant>
      <vt:variant>
        <vt:i4>1900593</vt:i4>
      </vt:variant>
      <vt:variant>
        <vt:i4>95</vt:i4>
      </vt:variant>
      <vt:variant>
        <vt:i4>0</vt:i4>
      </vt:variant>
      <vt:variant>
        <vt:i4>5</vt:i4>
      </vt:variant>
      <vt:variant>
        <vt:lpwstr/>
      </vt:variant>
      <vt:variant>
        <vt:lpwstr>_Toc160531387</vt:lpwstr>
      </vt:variant>
      <vt:variant>
        <vt:i4>1900593</vt:i4>
      </vt:variant>
      <vt:variant>
        <vt:i4>89</vt:i4>
      </vt:variant>
      <vt:variant>
        <vt:i4>0</vt:i4>
      </vt:variant>
      <vt:variant>
        <vt:i4>5</vt:i4>
      </vt:variant>
      <vt:variant>
        <vt:lpwstr/>
      </vt:variant>
      <vt:variant>
        <vt:lpwstr>_Toc160531386</vt:lpwstr>
      </vt:variant>
      <vt:variant>
        <vt:i4>1900593</vt:i4>
      </vt:variant>
      <vt:variant>
        <vt:i4>83</vt:i4>
      </vt:variant>
      <vt:variant>
        <vt:i4>0</vt:i4>
      </vt:variant>
      <vt:variant>
        <vt:i4>5</vt:i4>
      </vt:variant>
      <vt:variant>
        <vt:lpwstr/>
      </vt:variant>
      <vt:variant>
        <vt:lpwstr>_Toc160531385</vt:lpwstr>
      </vt:variant>
      <vt:variant>
        <vt:i4>1900593</vt:i4>
      </vt:variant>
      <vt:variant>
        <vt:i4>77</vt:i4>
      </vt:variant>
      <vt:variant>
        <vt:i4>0</vt:i4>
      </vt:variant>
      <vt:variant>
        <vt:i4>5</vt:i4>
      </vt:variant>
      <vt:variant>
        <vt:lpwstr/>
      </vt:variant>
      <vt:variant>
        <vt:lpwstr>_Toc160531384</vt:lpwstr>
      </vt:variant>
      <vt:variant>
        <vt:i4>1900593</vt:i4>
      </vt:variant>
      <vt:variant>
        <vt:i4>71</vt:i4>
      </vt:variant>
      <vt:variant>
        <vt:i4>0</vt:i4>
      </vt:variant>
      <vt:variant>
        <vt:i4>5</vt:i4>
      </vt:variant>
      <vt:variant>
        <vt:lpwstr/>
      </vt:variant>
      <vt:variant>
        <vt:lpwstr>_Toc160531383</vt:lpwstr>
      </vt:variant>
      <vt:variant>
        <vt:i4>1900593</vt:i4>
      </vt:variant>
      <vt:variant>
        <vt:i4>65</vt:i4>
      </vt:variant>
      <vt:variant>
        <vt:i4>0</vt:i4>
      </vt:variant>
      <vt:variant>
        <vt:i4>5</vt:i4>
      </vt:variant>
      <vt:variant>
        <vt:lpwstr/>
      </vt:variant>
      <vt:variant>
        <vt:lpwstr>_Toc160531382</vt:lpwstr>
      </vt:variant>
      <vt:variant>
        <vt:i4>1900593</vt:i4>
      </vt:variant>
      <vt:variant>
        <vt:i4>59</vt:i4>
      </vt:variant>
      <vt:variant>
        <vt:i4>0</vt:i4>
      </vt:variant>
      <vt:variant>
        <vt:i4>5</vt:i4>
      </vt:variant>
      <vt:variant>
        <vt:lpwstr/>
      </vt:variant>
      <vt:variant>
        <vt:lpwstr>_Toc160531381</vt:lpwstr>
      </vt:variant>
      <vt:variant>
        <vt:i4>1900593</vt:i4>
      </vt:variant>
      <vt:variant>
        <vt:i4>53</vt:i4>
      </vt:variant>
      <vt:variant>
        <vt:i4>0</vt:i4>
      </vt:variant>
      <vt:variant>
        <vt:i4>5</vt:i4>
      </vt:variant>
      <vt:variant>
        <vt:lpwstr/>
      </vt:variant>
      <vt:variant>
        <vt:lpwstr>_Toc160531380</vt:lpwstr>
      </vt:variant>
      <vt:variant>
        <vt:i4>1179697</vt:i4>
      </vt:variant>
      <vt:variant>
        <vt:i4>47</vt:i4>
      </vt:variant>
      <vt:variant>
        <vt:i4>0</vt:i4>
      </vt:variant>
      <vt:variant>
        <vt:i4>5</vt:i4>
      </vt:variant>
      <vt:variant>
        <vt:lpwstr/>
      </vt:variant>
      <vt:variant>
        <vt:lpwstr>_Toc160531379</vt:lpwstr>
      </vt:variant>
      <vt:variant>
        <vt:i4>1179697</vt:i4>
      </vt:variant>
      <vt:variant>
        <vt:i4>41</vt:i4>
      </vt:variant>
      <vt:variant>
        <vt:i4>0</vt:i4>
      </vt:variant>
      <vt:variant>
        <vt:i4>5</vt:i4>
      </vt:variant>
      <vt:variant>
        <vt:lpwstr/>
      </vt:variant>
      <vt:variant>
        <vt:lpwstr>_Toc160531378</vt:lpwstr>
      </vt:variant>
      <vt:variant>
        <vt:i4>1179697</vt:i4>
      </vt:variant>
      <vt:variant>
        <vt:i4>35</vt:i4>
      </vt:variant>
      <vt:variant>
        <vt:i4>0</vt:i4>
      </vt:variant>
      <vt:variant>
        <vt:i4>5</vt:i4>
      </vt:variant>
      <vt:variant>
        <vt:lpwstr/>
      </vt:variant>
      <vt:variant>
        <vt:lpwstr>_Toc160531377</vt:lpwstr>
      </vt:variant>
      <vt:variant>
        <vt:i4>1179697</vt:i4>
      </vt:variant>
      <vt:variant>
        <vt:i4>29</vt:i4>
      </vt:variant>
      <vt:variant>
        <vt:i4>0</vt:i4>
      </vt:variant>
      <vt:variant>
        <vt:i4>5</vt:i4>
      </vt:variant>
      <vt:variant>
        <vt:lpwstr/>
      </vt:variant>
      <vt:variant>
        <vt:lpwstr>_Toc160531376</vt:lpwstr>
      </vt:variant>
      <vt:variant>
        <vt:i4>1179697</vt:i4>
      </vt:variant>
      <vt:variant>
        <vt:i4>23</vt:i4>
      </vt:variant>
      <vt:variant>
        <vt:i4>0</vt:i4>
      </vt:variant>
      <vt:variant>
        <vt:i4>5</vt:i4>
      </vt:variant>
      <vt:variant>
        <vt:lpwstr/>
      </vt:variant>
      <vt:variant>
        <vt:lpwstr>_Toc160531375</vt:lpwstr>
      </vt:variant>
      <vt:variant>
        <vt:i4>1179697</vt:i4>
      </vt:variant>
      <vt:variant>
        <vt:i4>17</vt:i4>
      </vt:variant>
      <vt:variant>
        <vt:i4>0</vt:i4>
      </vt:variant>
      <vt:variant>
        <vt:i4>5</vt:i4>
      </vt:variant>
      <vt:variant>
        <vt:lpwstr/>
      </vt:variant>
      <vt:variant>
        <vt:lpwstr>_Toc160531374</vt:lpwstr>
      </vt:variant>
      <vt:variant>
        <vt:i4>1179697</vt:i4>
      </vt:variant>
      <vt:variant>
        <vt:i4>11</vt:i4>
      </vt:variant>
      <vt:variant>
        <vt:i4>0</vt:i4>
      </vt:variant>
      <vt:variant>
        <vt:i4>5</vt:i4>
      </vt:variant>
      <vt:variant>
        <vt:lpwstr/>
      </vt:variant>
      <vt:variant>
        <vt:lpwstr>_Toc160531373</vt:lpwstr>
      </vt:variant>
      <vt:variant>
        <vt:i4>1179697</vt:i4>
      </vt:variant>
      <vt:variant>
        <vt:i4>5</vt:i4>
      </vt:variant>
      <vt:variant>
        <vt:i4>0</vt:i4>
      </vt:variant>
      <vt:variant>
        <vt:i4>5</vt:i4>
      </vt:variant>
      <vt:variant>
        <vt:lpwstr/>
      </vt:variant>
      <vt:variant>
        <vt:lpwstr>_Toc160531372</vt:lpwstr>
      </vt:variant>
      <vt:variant>
        <vt:i4>6553652</vt:i4>
      </vt:variant>
      <vt:variant>
        <vt:i4>0</vt:i4>
      </vt:variant>
      <vt:variant>
        <vt:i4>0</vt:i4>
      </vt:variant>
      <vt:variant>
        <vt:i4>5</vt:i4>
      </vt:variant>
      <vt:variant>
        <vt:lpwstr>http://deeplink.rechtspraak.nl/uitspraak?id=ECLI:NL:RBNHO:2016:9334</vt:lpwstr>
      </vt:variant>
      <vt:variant>
        <vt:lpwstr/>
      </vt:variant>
      <vt:variant>
        <vt:i4>4063358</vt:i4>
      </vt:variant>
      <vt:variant>
        <vt:i4>0</vt:i4>
      </vt:variant>
      <vt:variant>
        <vt:i4>0</vt:i4>
      </vt:variant>
      <vt:variant>
        <vt:i4>5</vt:i4>
      </vt:variant>
      <vt:variant>
        <vt:lpwstr>https://aquon.sharepoint.com/:x:/s/ICTDienstverleningAanbesteding-AudioVisuelemiddelen/EZ9Cp1tbBipOj3wspZUazngBWHR5QKLZU3c5yitBJjI0Wg?e=KeFerg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Offerteaanvraag</dc:title>
  <dc:subject/>
  <dc:creator>Dave van Beek</dc:creator>
  <cp:keywords/>
  <dc:description/>
  <cp:lastModifiedBy>Robbert Nieuwerf</cp:lastModifiedBy>
  <cp:revision>351</cp:revision>
  <cp:lastPrinted>2021-06-08T18:17:00Z</cp:lastPrinted>
  <dcterms:created xsi:type="dcterms:W3CDTF">2024-02-12T22:01:00Z</dcterms:created>
  <dcterms:modified xsi:type="dcterms:W3CDTF">2024-03-08T10:11:00Z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0x010100026954294292444CA86B6D3D2C5E9F95</vt:lpwstr>
  </property>
  <property fmtid="{D5CDD505-2E9C-101B-9397-08002B2CF9AE}" pid="3" name="MediaServiceImageTags">
    <vt:lpwstr/>
  </property>
</Properties>
</file>