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416B07ED"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w:t>
      </w:r>
      <w:r w:rsidR="005F597A">
        <w:rPr>
          <w:rFonts w:ascii="Verdana" w:hAnsi="Verdana"/>
          <w:b/>
          <w:lang w:val="en-GB"/>
        </w:rPr>
        <w:t>06</w:t>
      </w:r>
      <w:r w:rsidR="00B128BF" w:rsidRPr="00157F00">
        <w:rPr>
          <w:rFonts w:ascii="Verdana" w:hAnsi="Verdana"/>
          <w:b/>
          <w:lang w:val="en-GB"/>
        </w:rPr>
        <w:t xml:space="preserve">: </w:t>
      </w:r>
      <w:r w:rsidR="00D722EA" w:rsidRPr="00157F00">
        <w:rPr>
          <w:rFonts w:ascii="Verdana" w:hAnsi="Verdana"/>
          <w:b/>
          <w:lang w:val="en-GB"/>
        </w:rPr>
        <w:t xml:space="preserve">Reference </w:t>
      </w:r>
      <w:r w:rsidR="001379D0">
        <w:rPr>
          <w:rFonts w:ascii="Verdana" w:hAnsi="Verdana"/>
          <w:b/>
          <w:lang w:val="en-GB"/>
        </w:rPr>
        <w:t>assignments</w:t>
      </w:r>
      <w:r w:rsidR="00166D0B" w:rsidRPr="00157F00">
        <w:rPr>
          <w:rFonts w:ascii="Verdana" w:hAnsi="Verdana"/>
          <w:b/>
          <w:lang w:val="en-GB"/>
        </w:rPr>
        <w:t xml:space="preserve"> </w:t>
      </w:r>
    </w:p>
    <w:p w14:paraId="43952CA5" w14:textId="71CF8EC6" w:rsidR="0048214B" w:rsidRPr="0048214B" w:rsidRDefault="0048214B" w:rsidP="0048214B">
      <w:pPr>
        <w:spacing w:after="0"/>
        <w:rPr>
          <w:b/>
          <w:bCs/>
          <w:lang w:val="en-GB"/>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48"/>
        <w:gridCol w:w="6402"/>
      </w:tblGrid>
      <w:tr w:rsidR="0048214B" w:rsidRPr="00EE3103" w14:paraId="766F8F3E" w14:textId="77777777" w:rsidTr="00296DD9">
        <w:trPr>
          <w:trHeight w:val="300"/>
        </w:trPr>
        <w:tc>
          <w:tcPr>
            <w:tcW w:w="1248"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6402" w:type="dxa"/>
            <w:vAlign w:val="center"/>
          </w:tcPr>
          <w:p w14:paraId="5E65F70B" w14:textId="4FBFDBA0" w:rsidR="00E87BC2" w:rsidRPr="00FE35D5" w:rsidRDefault="00E87BC2" w:rsidP="00296DD9">
            <w:pPr>
              <w:pStyle w:val="Titel12pt"/>
              <w:ind w:hanging="2926"/>
              <w:rPr>
                <w:b w:val="0"/>
                <w:sz w:val="18"/>
                <w:szCs w:val="18"/>
                <w:highlight w:val="yellow"/>
              </w:rPr>
            </w:pPr>
            <w:r>
              <w:rPr>
                <w:b w:val="0"/>
                <w:sz w:val="18"/>
                <w:szCs w:val="18"/>
              </w:rPr>
              <w:t>E</w:t>
            </w:r>
            <w:r w:rsidRPr="00E87BC2">
              <w:rPr>
                <w:b w:val="0"/>
                <w:sz w:val="18"/>
                <w:szCs w:val="18"/>
              </w:rPr>
              <w:t>xecution of services aimed at</w:t>
            </w:r>
            <w:r w:rsidR="00296DD9">
              <w:rPr>
                <w:b w:val="0"/>
                <w:sz w:val="18"/>
                <w:szCs w:val="18"/>
              </w:rPr>
              <w:t xml:space="preserve"> Benin Business Champions</w:t>
            </w:r>
          </w:p>
        </w:tc>
      </w:tr>
      <w:tr w:rsidR="0048214B" w:rsidRPr="0048214B" w14:paraId="0D806D1A" w14:textId="77777777" w:rsidTr="00296DD9">
        <w:trPr>
          <w:trHeight w:val="300"/>
        </w:trPr>
        <w:tc>
          <w:tcPr>
            <w:tcW w:w="1248"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6402" w:type="dxa"/>
            <w:vAlign w:val="center"/>
          </w:tcPr>
          <w:p w14:paraId="59902CA1" w14:textId="5E775F9E" w:rsidR="0048214B" w:rsidRPr="00FE35D5" w:rsidRDefault="00296DD9" w:rsidP="00CA4D99">
            <w:pPr>
              <w:pStyle w:val="Titel12pt"/>
              <w:ind w:hanging="2926"/>
              <w:rPr>
                <w:b w:val="0"/>
                <w:sz w:val="18"/>
                <w:szCs w:val="18"/>
                <w:highlight w:val="yellow"/>
              </w:rPr>
            </w:pPr>
            <w:r>
              <w:rPr>
                <w:b w:val="0"/>
                <w:sz w:val="18"/>
                <w:szCs w:val="18"/>
              </w:rPr>
              <w:t>202401111</w:t>
            </w:r>
          </w:p>
        </w:tc>
      </w:tr>
    </w:tbl>
    <w:p w14:paraId="1D660B1A" w14:textId="09A3CFFC" w:rsidR="00FD7CAD" w:rsidRPr="0022766C" w:rsidRDefault="00FD7CAD" w:rsidP="0022766C">
      <w:pPr>
        <w:pStyle w:val="Bullet"/>
      </w:pPr>
      <w:r>
        <w:br/>
      </w:r>
      <w:r w:rsidRPr="0022766C">
        <w:t>The Tendering Authority has set the following core competences, which demonstrate experience with essential aspects of the assignment:</w:t>
      </w:r>
    </w:p>
    <w:p w14:paraId="6C6EBF4D" w14:textId="6FADD51F" w:rsidR="00E86710" w:rsidRDefault="00E86710" w:rsidP="0022766C">
      <w:pPr>
        <w:pStyle w:val="Bullet"/>
      </w:pPr>
    </w:p>
    <w:p w14:paraId="37D4281E" w14:textId="0532EEF5" w:rsidR="00E86710" w:rsidRPr="0022766C" w:rsidRDefault="0043654E" w:rsidP="0022766C">
      <w:pPr>
        <w:pStyle w:val="Bullet"/>
      </w:pPr>
      <w:r w:rsidRPr="0022766C">
        <w:t>Core Competences</w:t>
      </w:r>
      <w:r w:rsidR="00FE35D5">
        <w:t>:</w:t>
      </w:r>
    </w:p>
    <w:p w14:paraId="1994978B" w14:textId="77777777" w:rsidR="008D499C" w:rsidRPr="008D499C" w:rsidRDefault="008D499C" w:rsidP="008D499C">
      <w:pPr>
        <w:numPr>
          <w:ilvl w:val="0"/>
          <w:numId w:val="15"/>
        </w:numPr>
        <w:spacing w:after="0" w:line="240" w:lineRule="atLeast"/>
        <w:rPr>
          <w:rFonts w:ascii="Verdana" w:hAnsi="Verdana"/>
          <w:sz w:val="18"/>
          <w:lang w:val="en-US"/>
        </w:rPr>
      </w:pPr>
      <w:bookmarkStart w:id="0" w:name="_Hlk100134460"/>
      <w:r w:rsidRPr="008D499C">
        <w:rPr>
          <w:rFonts w:ascii="Verdana" w:hAnsi="Verdana"/>
          <w:sz w:val="18"/>
          <w:lang w:val="en-US"/>
        </w:rPr>
        <w:t>Experience in private sector capacity building and business coaching in a francophone African context.</w:t>
      </w:r>
    </w:p>
    <w:p w14:paraId="74867DB8" w14:textId="77777777" w:rsidR="008D499C" w:rsidRPr="008D499C" w:rsidRDefault="008D499C" w:rsidP="008D499C">
      <w:pPr>
        <w:numPr>
          <w:ilvl w:val="0"/>
          <w:numId w:val="15"/>
        </w:numPr>
        <w:spacing w:after="0" w:line="240" w:lineRule="atLeast"/>
        <w:rPr>
          <w:rFonts w:ascii="Verdana" w:hAnsi="Verdana"/>
          <w:sz w:val="18"/>
          <w:lang w:val="en-US"/>
        </w:rPr>
      </w:pPr>
      <w:bookmarkStart w:id="1" w:name="_Hlk100134473"/>
      <w:bookmarkEnd w:id="0"/>
      <w:r w:rsidRPr="008D499C">
        <w:rPr>
          <w:rFonts w:ascii="Verdana" w:hAnsi="Verdana"/>
          <w:sz w:val="18"/>
          <w:lang w:val="en-US"/>
        </w:rPr>
        <w:t>Experience with capacity building of Business Support Organisations</w:t>
      </w:r>
      <w:bookmarkEnd w:id="1"/>
      <w:r w:rsidRPr="008D499C">
        <w:rPr>
          <w:rFonts w:ascii="Verdana" w:hAnsi="Verdana"/>
          <w:sz w:val="18"/>
          <w:lang w:val="en-US"/>
        </w:rPr>
        <w:t xml:space="preserve"> and strengthening business clusters and ecosystem development.</w:t>
      </w:r>
    </w:p>
    <w:p w14:paraId="2FBFD802" w14:textId="77777777" w:rsidR="00E86710" w:rsidRPr="008D499C" w:rsidRDefault="00E86710" w:rsidP="0022766C">
      <w:pPr>
        <w:pStyle w:val="Bullet"/>
        <w:rPr>
          <w:lang w:val="en-US"/>
        </w:rPr>
      </w:pPr>
    </w:p>
    <w:p w14:paraId="05939910" w14:textId="77777777" w:rsidR="0043654E" w:rsidRDefault="0043654E" w:rsidP="0022766C">
      <w:pPr>
        <w:pStyle w:val="Bullet"/>
      </w:pPr>
      <w:r w:rsidRPr="00031018">
        <w:t>For each key competenc</w:t>
      </w:r>
      <w:r>
        <w:t>e</w:t>
      </w:r>
      <w:r w:rsidRPr="00031018">
        <w:t xml:space="preserve">, present a reference that fulfils the requirements set out </w:t>
      </w:r>
      <w:r>
        <w:t>in paragraph</w:t>
      </w:r>
    </w:p>
    <w:p w14:paraId="18D63139" w14:textId="7FB2B340" w:rsidR="0043654E" w:rsidRPr="00031018" w:rsidRDefault="0043654E" w:rsidP="0022766C">
      <w:pPr>
        <w:pStyle w:val="Bullet"/>
      </w:pPr>
      <w:r>
        <w:t>4.3.2 of the Tender Document by filling out the tables in this Annex.</w:t>
      </w:r>
    </w:p>
    <w:p w14:paraId="72C3F7BD" w14:textId="4C1DF387" w:rsidR="00C7045C" w:rsidRPr="00707169" w:rsidRDefault="00C7045C" w:rsidP="0022766C">
      <w:pPr>
        <w:pStyle w:val="Bullet"/>
      </w:pPr>
    </w:p>
    <w:p w14:paraId="5F14DF56" w14:textId="37D4A6E6" w:rsidR="00883FC8" w:rsidRPr="00707169" w:rsidRDefault="00883FC8" w:rsidP="00157F00">
      <w:pPr>
        <w:spacing w:after="0"/>
        <w:rPr>
          <w:rFonts w:ascii="Verdana" w:hAnsi="Verdana"/>
          <w:sz w:val="18"/>
          <w:szCs w:val="18"/>
          <w:lang w:val="en-GB"/>
        </w:rPr>
      </w:pPr>
      <w:r w:rsidRPr="00707169">
        <w:rPr>
          <w:rFonts w:ascii="Verdana" w:hAnsi="Verdana"/>
          <w:sz w:val="18"/>
          <w:szCs w:val="18"/>
          <w:u w:val="single"/>
          <w:lang w:val="en-GB"/>
        </w:rPr>
        <w:t>Minimum requirements</w:t>
      </w:r>
      <w:r w:rsidRPr="00707169">
        <w:rPr>
          <w:rFonts w:ascii="Verdana" w:hAnsi="Verdana"/>
          <w:sz w:val="18"/>
          <w:szCs w:val="18"/>
          <w:lang w:val="en-GB"/>
        </w:rPr>
        <w:t>:</w:t>
      </w:r>
    </w:p>
    <w:p w14:paraId="23968C75" w14:textId="492033C3" w:rsidR="0043654E" w:rsidRPr="0043654E" w:rsidRDefault="0043654E" w:rsidP="0043654E">
      <w:pPr>
        <w:rPr>
          <w:rFonts w:ascii="Verdana" w:eastAsia="Verdana" w:hAnsi="Verdana" w:cs="Verdana"/>
          <w:sz w:val="18"/>
          <w:szCs w:val="14"/>
          <w:lang w:val="en-US"/>
        </w:rPr>
      </w:pPr>
      <w:r w:rsidRPr="0043654E">
        <w:rPr>
          <w:rFonts w:ascii="Verdana" w:eastAsia="Verdana" w:hAnsi="Verdana" w:cs="Verdana"/>
          <w:sz w:val="18"/>
          <w:szCs w:val="14"/>
          <w:lang w:val="en-US"/>
        </w:rPr>
        <w:t xml:space="preserve">By signing the ‘European Single Procurement Document’, </w:t>
      </w:r>
      <w:r w:rsidRPr="0043654E">
        <w:rPr>
          <w:rFonts w:ascii="Verdana" w:eastAsia="Verdana" w:hAnsi="Verdana" w:cs="Verdana"/>
          <w:sz w:val="18"/>
          <w:szCs w:val="14"/>
          <w:u w:val="single"/>
          <w:lang w:val="en-US"/>
        </w:rPr>
        <w:t xml:space="preserve">the Tenderer declares that he has carried out at least </w:t>
      </w:r>
      <w:r w:rsidRPr="0043654E">
        <w:rPr>
          <w:rFonts w:ascii="Verdana" w:eastAsia="Verdana" w:hAnsi="Verdana" w:cs="Verdana"/>
          <w:b/>
          <w:sz w:val="18"/>
          <w:szCs w:val="14"/>
          <w:u w:val="single"/>
          <w:lang w:val="en-US"/>
        </w:rPr>
        <w:t>one</w:t>
      </w:r>
      <w:r w:rsidRPr="0043654E">
        <w:rPr>
          <w:rFonts w:ascii="Verdana" w:eastAsia="Verdana" w:hAnsi="Verdana" w:cs="Verdana"/>
          <w:sz w:val="18"/>
          <w:szCs w:val="14"/>
          <w:u w:val="single"/>
          <w:lang w:val="en-US"/>
        </w:rPr>
        <w:t xml:space="preserve"> reference assignment for each of the core competences listed above</w:t>
      </w:r>
      <w:r w:rsidRPr="0043654E">
        <w:rPr>
          <w:rFonts w:ascii="Verdana" w:eastAsia="Verdana" w:hAnsi="Verdana" w:cs="Verdana"/>
          <w:sz w:val="18"/>
          <w:szCs w:val="14"/>
          <w:lang w:val="en-US"/>
        </w:rPr>
        <w:t xml:space="preserve"> that meets the following minimum requirements:</w:t>
      </w:r>
    </w:p>
    <w:p w14:paraId="670C35BF" w14:textId="77777777" w:rsidR="00B3262B" w:rsidRPr="00EE3103" w:rsidRDefault="00FD7CAD" w:rsidP="00EE3103">
      <w:pPr>
        <w:pStyle w:val="Lijstalinea"/>
        <w:numPr>
          <w:ilvl w:val="0"/>
          <w:numId w:val="17"/>
        </w:numPr>
        <w:rPr>
          <w:szCs w:val="18"/>
          <w:lang w:val="en-US"/>
        </w:rPr>
      </w:pPr>
      <w:r w:rsidRPr="00EE3103">
        <w:rPr>
          <w:szCs w:val="18"/>
          <w:lang w:val="en-US"/>
        </w:rPr>
        <w:t>The subject of the reference assignment must be comparable to the core competence in question.</w:t>
      </w:r>
    </w:p>
    <w:p w14:paraId="343C4C7B" w14:textId="059CDD2E" w:rsidR="00FD7CAD" w:rsidRPr="00EE3103" w:rsidRDefault="00FD7CAD" w:rsidP="00EE3103">
      <w:pPr>
        <w:pStyle w:val="Lijstalinea"/>
        <w:numPr>
          <w:ilvl w:val="0"/>
          <w:numId w:val="16"/>
        </w:numPr>
        <w:rPr>
          <w:szCs w:val="18"/>
          <w:lang w:val="en-US"/>
        </w:rPr>
      </w:pPr>
      <w:r w:rsidRPr="00EE3103">
        <w:rPr>
          <w:szCs w:val="18"/>
          <w:lang w:val="en-US"/>
        </w:rPr>
        <w:t>The reference assignment must have been executed or completed within the five years prior to the</w:t>
      </w:r>
      <w:r w:rsidR="0043654E" w:rsidRPr="00EE3103">
        <w:rPr>
          <w:szCs w:val="18"/>
          <w:lang w:val="en-US"/>
        </w:rPr>
        <w:t xml:space="preserve"> </w:t>
      </w:r>
      <w:r w:rsidRPr="00EE3103">
        <w:rPr>
          <w:szCs w:val="18"/>
          <w:lang w:val="en-US"/>
        </w:rPr>
        <w:t>closing date for the submission of tenders. If the Tenderer uses an assignment that is not yet fully</w:t>
      </w:r>
      <w:r w:rsidR="0043654E" w:rsidRPr="00EE3103">
        <w:rPr>
          <w:szCs w:val="18"/>
          <w:lang w:val="en-US"/>
        </w:rPr>
        <w:t xml:space="preserve"> </w:t>
      </w:r>
      <w:r w:rsidRPr="00EE3103">
        <w:rPr>
          <w:szCs w:val="18"/>
          <w:lang w:val="en-US"/>
        </w:rPr>
        <w:t>complete, then only the completed results of the ongoing assignment can be submitted for</w:t>
      </w:r>
      <w:r w:rsidR="00B3262B" w:rsidRPr="00EE3103">
        <w:rPr>
          <w:szCs w:val="18"/>
          <w:lang w:val="en-US"/>
        </w:rPr>
        <w:t xml:space="preserve"> </w:t>
      </w:r>
      <w:r w:rsidRPr="00EE3103">
        <w:rPr>
          <w:szCs w:val="18"/>
          <w:lang w:val="en-US"/>
        </w:rPr>
        <w:t>reference purposes: projected results cannot be taken into consideration.</w:t>
      </w:r>
    </w:p>
    <w:p w14:paraId="64BC5D10" w14:textId="30266C0E" w:rsidR="00447B85" w:rsidRPr="00EE3103" w:rsidRDefault="00447B85" w:rsidP="00EE3103">
      <w:pPr>
        <w:pStyle w:val="Lijstalinea"/>
        <w:numPr>
          <w:ilvl w:val="0"/>
          <w:numId w:val="16"/>
        </w:numPr>
        <w:rPr>
          <w:lang w:val="en-US"/>
        </w:rPr>
      </w:pPr>
      <w:r w:rsidRPr="00EE3103">
        <w:rPr>
          <w:lang w:val="en-US"/>
        </w:rPr>
        <w:t>The total value of the reference assignment(s) must be at least EUR 70.000 excluding VAT. This reference-assignment value must exclusively consist of the value of the aspects of the assignment that are equivalent to the service specified in this document. In case a series of separate yet significantly comparable assignments was carried out for the same client during the reference period, then the turnover of these separate assignments can be combined into a cumulative total.</w:t>
      </w:r>
    </w:p>
    <w:p w14:paraId="084ECAC0" w14:textId="77777777" w:rsidR="00FD7CAD" w:rsidRPr="00221F6D" w:rsidRDefault="00FD7CAD" w:rsidP="0022766C">
      <w:pPr>
        <w:pStyle w:val="Bullet"/>
      </w:pPr>
    </w:p>
    <w:p w14:paraId="51C4E6D7" w14:textId="648D4691" w:rsidR="00FD7CAD" w:rsidRDefault="00FD7CAD" w:rsidP="00FD7CAD">
      <w:pPr>
        <w:rPr>
          <w:rFonts w:ascii="Verdana" w:hAnsi="Verdana"/>
          <w:sz w:val="18"/>
          <w:lang w:val="en-US"/>
        </w:rPr>
      </w:pPr>
      <w:r w:rsidRPr="00FD7CAD">
        <w:rPr>
          <w:rFonts w:ascii="Verdana" w:hAnsi="Verdana"/>
          <w:sz w:val="18"/>
          <w:lang w:val="en-US"/>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17A8F56C" w14:textId="3BE4B76E" w:rsidR="00707169" w:rsidRDefault="00707169" w:rsidP="00707169">
      <w:pPr>
        <w:rPr>
          <w:rFonts w:ascii="Verdana" w:hAnsi="Verdana"/>
          <w:sz w:val="18"/>
          <w:lang w:val="en-US"/>
        </w:rPr>
      </w:pPr>
      <w:r w:rsidRPr="00707169">
        <w:rPr>
          <w:rFonts w:ascii="Verdana" w:hAnsi="Verdana"/>
          <w:sz w:val="18"/>
          <w:lang w:val="en-US"/>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1AD9268F" w14:textId="5181363E" w:rsidR="00707169" w:rsidRDefault="00707169" w:rsidP="00707169">
      <w:pPr>
        <w:rPr>
          <w:rFonts w:ascii="Verdana" w:hAnsi="Verdana"/>
          <w:sz w:val="18"/>
          <w:lang w:val="en-US"/>
        </w:rPr>
      </w:pPr>
      <w:r w:rsidRPr="00707169">
        <w:rPr>
          <w:rFonts w:ascii="Verdana" w:hAnsi="Verdana"/>
          <w:sz w:val="18"/>
          <w:lang w:val="en-US"/>
        </w:rPr>
        <w:t>If required, the Tendering Authority reserves the right to check the accuracy and completeness of the references and to contact one or more of the reference parties without the Tenderer’s involvement or permission.</w:t>
      </w:r>
    </w:p>
    <w:p w14:paraId="7CDB2134" w14:textId="001262F4" w:rsidR="0043654E" w:rsidRPr="0043654E" w:rsidRDefault="0043654E">
      <w:pPr>
        <w:rPr>
          <w:rFonts w:ascii="Verdana" w:hAnsi="Verdana"/>
          <w:sz w:val="18"/>
          <w:szCs w:val="18"/>
          <w:lang w:val="en-US"/>
        </w:rPr>
      </w:pPr>
      <w:r w:rsidRPr="0043654E">
        <w:rPr>
          <w:rFonts w:ascii="Verdana" w:hAnsi="Verdana"/>
          <w:sz w:val="18"/>
          <w:szCs w:val="18"/>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EE3103" w14:paraId="22D18588" w14:textId="77777777" w:rsidTr="00A51207">
        <w:trPr>
          <w:trHeight w:val="318"/>
        </w:trPr>
        <w:tc>
          <w:tcPr>
            <w:tcW w:w="5000" w:type="pct"/>
            <w:gridSpan w:val="3"/>
            <w:shd w:val="clear" w:color="auto" w:fill="F2F2F2" w:themeFill="background1" w:themeFillShade="F2"/>
          </w:tcPr>
          <w:p w14:paraId="2CC1D33D" w14:textId="77777777" w:rsidR="0022766C" w:rsidRPr="002A6C9D" w:rsidRDefault="0022766C" w:rsidP="00A51207">
            <w:pPr>
              <w:rPr>
                <w:b/>
                <w:bCs/>
                <w:lang w:val="en-US"/>
              </w:rPr>
            </w:pPr>
            <w:r w:rsidRPr="002A6C9D">
              <w:rPr>
                <w:b/>
                <w:bCs/>
                <w:lang w:val="en-US"/>
              </w:rPr>
              <w:lastRenderedPageBreak/>
              <w:t>Reference assignment for key competence 1</w:t>
            </w:r>
          </w:p>
        </w:tc>
      </w:tr>
      <w:tr w:rsidR="0022766C" w14:paraId="62F9DF70" w14:textId="77777777" w:rsidTr="00A51207">
        <w:trPr>
          <w:trHeight w:val="284"/>
        </w:trPr>
        <w:tc>
          <w:tcPr>
            <w:tcW w:w="1193" w:type="pct"/>
            <w:tcBorders>
              <w:top w:val="single" w:sz="4" w:space="0" w:color="auto"/>
              <w:left w:val="single" w:sz="4" w:space="0" w:color="auto"/>
            </w:tcBorders>
          </w:tcPr>
          <w:p w14:paraId="5AFC78FD" w14:textId="77777777" w:rsidR="0022766C" w:rsidRDefault="0022766C" w:rsidP="00A51207">
            <w:r>
              <w:t>Name Tenderer</w:t>
            </w:r>
          </w:p>
        </w:tc>
        <w:tc>
          <w:tcPr>
            <w:tcW w:w="3807" w:type="pct"/>
            <w:gridSpan w:val="2"/>
            <w:tcBorders>
              <w:top w:val="single" w:sz="4" w:space="0" w:color="auto"/>
              <w:right w:val="single" w:sz="4" w:space="0" w:color="auto"/>
            </w:tcBorders>
          </w:tcPr>
          <w:p w14:paraId="22BA5FC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3350E460" w14:textId="77777777" w:rsidTr="00A51207">
        <w:trPr>
          <w:trHeight w:val="284"/>
        </w:trPr>
        <w:tc>
          <w:tcPr>
            <w:tcW w:w="1193" w:type="pct"/>
            <w:tcBorders>
              <w:top w:val="single" w:sz="4" w:space="0" w:color="auto"/>
              <w:left w:val="single" w:sz="4" w:space="0" w:color="auto"/>
            </w:tcBorders>
          </w:tcPr>
          <w:p w14:paraId="26FDACB9"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6CD7F14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4F4D4176" w14:textId="77777777" w:rsidTr="00A51207">
        <w:trPr>
          <w:trHeight w:val="3152"/>
        </w:trPr>
        <w:tc>
          <w:tcPr>
            <w:tcW w:w="1193" w:type="pct"/>
            <w:vMerge w:val="restart"/>
            <w:tcBorders>
              <w:left w:val="single" w:sz="4" w:space="0" w:color="auto"/>
              <w:right w:val="single" w:sz="4" w:space="0" w:color="auto"/>
            </w:tcBorders>
          </w:tcPr>
          <w:p w14:paraId="415602C7" w14:textId="77777777" w:rsidR="0022766C" w:rsidRDefault="0022766C" w:rsidP="00A51207"/>
        </w:tc>
        <w:tc>
          <w:tcPr>
            <w:tcW w:w="3807" w:type="pct"/>
            <w:gridSpan w:val="2"/>
            <w:tcBorders>
              <w:left w:val="single" w:sz="4" w:space="0" w:color="auto"/>
              <w:right w:val="single" w:sz="4" w:space="0" w:color="auto"/>
            </w:tcBorders>
          </w:tcPr>
          <w:p w14:paraId="1BB56636"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 (use maximum ½ A4):</w:t>
            </w:r>
          </w:p>
          <w:p w14:paraId="191ED7E6"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865B91E" w14:textId="77777777" w:rsidTr="00A51207">
        <w:trPr>
          <w:trHeight w:val="284"/>
        </w:trPr>
        <w:tc>
          <w:tcPr>
            <w:tcW w:w="1193" w:type="pct"/>
            <w:vMerge/>
            <w:tcBorders>
              <w:left w:val="single" w:sz="4" w:space="0" w:color="auto"/>
              <w:right w:val="single" w:sz="4" w:space="0" w:color="auto"/>
            </w:tcBorders>
          </w:tcPr>
          <w:p w14:paraId="61D51A77" w14:textId="77777777" w:rsidR="0022766C" w:rsidRDefault="0022766C" w:rsidP="00A51207"/>
        </w:tc>
        <w:tc>
          <w:tcPr>
            <w:tcW w:w="1701" w:type="pct"/>
            <w:tcBorders>
              <w:left w:val="single" w:sz="4" w:space="0" w:color="auto"/>
              <w:right w:val="nil"/>
            </w:tcBorders>
          </w:tcPr>
          <w:p w14:paraId="476535D3" w14:textId="77777777" w:rsidR="0022766C" w:rsidRDefault="0022766C" w:rsidP="00A51207">
            <w:r>
              <w:t>Duration of the project</w:t>
            </w:r>
          </w:p>
        </w:tc>
        <w:tc>
          <w:tcPr>
            <w:tcW w:w="2106" w:type="pct"/>
            <w:tcBorders>
              <w:left w:val="single" w:sz="4" w:space="0" w:color="auto"/>
              <w:right w:val="single" w:sz="4" w:space="0" w:color="auto"/>
            </w:tcBorders>
          </w:tcPr>
          <w:p w14:paraId="10CEBD64"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664461B8" w14:textId="77777777" w:rsidR="0022766C" w:rsidRPr="00910BB8" w:rsidRDefault="0022766C" w:rsidP="00A51207">
            <w:pPr>
              <w:rPr>
                <w:szCs w:val="18"/>
                <w:lang w:val="en-US"/>
              </w:rPr>
            </w:pPr>
          </w:p>
        </w:tc>
      </w:tr>
      <w:tr w:rsidR="00296DD9" w:rsidRPr="00296DD9" w14:paraId="19F60141" w14:textId="77777777" w:rsidTr="00A51207">
        <w:trPr>
          <w:trHeight w:val="284"/>
        </w:trPr>
        <w:tc>
          <w:tcPr>
            <w:tcW w:w="1193" w:type="pct"/>
            <w:tcBorders>
              <w:left w:val="single" w:sz="4" w:space="0" w:color="auto"/>
            </w:tcBorders>
          </w:tcPr>
          <w:p w14:paraId="1E73C6D0" w14:textId="6BC50E7D" w:rsidR="00296DD9" w:rsidRPr="00910BB8" w:rsidRDefault="00296DD9" w:rsidP="00A51207">
            <w:pPr>
              <w:rPr>
                <w:lang w:val="en-US"/>
              </w:rPr>
            </w:pPr>
            <w:r>
              <w:rPr>
                <w:lang w:val="en-US"/>
              </w:rPr>
              <w:t>Value of the reference project</w:t>
            </w:r>
          </w:p>
        </w:tc>
        <w:tc>
          <w:tcPr>
            <w:tcW w:w="3807" w:type="pct"/>
            <w:gridSpan w:val="2"/>
            <w:tcBorders>
              <w:right w:val="single" w:sz="4" w:space="0" w:color="auto"/>
            </w:tcBorders>
          </w:tcPr>
          <w:p w14:paraId="5A9ED248" w14:textId="4BC0E4A9" w:rsidR="00296DD9" w:rsidRPr="00296DD9" w:rsidRDefault="00296DD9" w:rsidP="00A51207">
            <w:pPr>
              <w:rPr>
                <w:lang w:val="en-US"/>
              </w:rPr>
            </w:pPr>
            <w:r>
              <w:rPr>
                <w:lang w:val="en-US"/>
              </w:rPr>
              <w:t xml:space="preserve">€ </w:t>
            </w: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excluding VAT</w:t>
            </w:r>
          </w:p>
        </w:tc>
      </w:tr>
      <w:tr w:rsidR="0022766C" w14:paraId="035FCDCB" w14:textId="77777777" w:rsidTr="00A51207">
        <w:trPr>
          <w:trHeight w:val="284"/>
        </w:trPr>
        <w:tc>
          <w:tcPr>
            <w:tcW w:w="1193" w:type="pct"/>
            <w:tcBorders>
              <w:left w:val="single" w:sz="4" w:space="0" w:color="auto"/>
            </w:tcBorders>
          </w:tcPr>
          <w:p w14:paraId="217B959B"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1D272FC1"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1E3C6A28" w14:textId="77777777" w:rsidTr="00A51207">
        <w:trPr>
          <w:trHeight w:val="284"/>
        </w:trPr>
        <w:tc>
          <w:tcPr>
            <w:tcW w:w="1193" w:type="pct"/>
            <w:tcBorders>
              <w:left w:val="single" w:sz="4" w:space="0" w:color="auto"/>
            </w:tcBorders>
          </w:tcPr>
          <w:p w14:paraId="0D668D96"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325266BF" w14:textId="3DC68296"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425A10F" w14:textId="77777777" w:rsidTr="00A51207">
        <w:trPr>
          <w:trHeight w:val="284"/>
        </w:trPr>
        <w:tc>
          <w:tcPr>
            <w:tcW w:w="1193" w:type="pct"/>
            <w:tcBorders>
              <w:left w:val="single" w:sz="4" w:space="0" w:color="auto"/>
            </w:tcBorders>
          </w:tcPr>
          <w:p w14:paraId="0EC13FED"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26BE0DD6" w14:textId="038C8592"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AE4A75" w14:paraId="3B4A20FB" w14:textId="77777777" w:rsidTr="00A51207">
        <w:trPr>
          <w:trHeight w:val="284"/>
        </w:trPr>
        <w:tc>
          <w:tcPr>
            <w:tcW w:w="1193" w:type="pct"/>
            <w:tcBorders>
              <w:left w:val="single" w:sz="4" w:space="0" w:color="auto"/>
            </w:tcBorders>
          </w:tcPr>
          <w:p w14:paraId="12A09FE2"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37225600" w14:textId="40ECD3AF"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DD2E38A" w14:textId="77777777" w:rsidTr="00A51207">
        <w:trPr>
          <w:trHeight w:val="284"/>
        </w:trPr>
        <w:tc>
          <w:tcPr>
            <w:tcW w:w="1193" w:type="pct"/>
            <w:tcBorders>
              <w:left w:val="single" w:sz="4" w:space="0" w:color="auto"/>
            </w:tcBorders>
          </w:tcPr>
          <w:p w14:paraId="25E01500"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20927658" w14:textId="5881A96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DE286D" w14:textId="77777777" w:rsidR="0022766C" w:rsidRPr="0022766C" w:rsidRDefault="0022766C" w:rsidP="0068070A">
      <w:pPr>
        <w:rPr>
          <w:rFonts w:ascii="Verdana" w:hAnsi="Verdana"/>
          <w:b/>
          <w:bCs/>
          <w:sz w:val="18"/>
          <w:szCs w:val="18"/>
          <w:lang w:val="en-US"/>
        </w:rPr>
      </w:pPr>
    </w:p>
    <w:p w14:paraId="178DAFEF" w14:textId="5493D7B8" w:rsidR="0022766C" w:rsidRDefault="0022766C" w:rsidP="00FE35D5">
      <w:pPr>
        <w:pStyle w:val="Bullet"/>
      </w:pPr>
      <w:r w:rsidRPr="00031018">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p w14:paraId="46C7A3C8" w14:textId="77777777" w:rsidR="00296DD9" w:rsidRPr="00FE35D5" w:rsidRDefault="00296DD9" w:rsidP="00FE35D5">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EE3103" w14:paraId="58433C55" w14:textId="77777777" w:rsidTr="00A51207">
        <w:trPr>
          <w:trHeight w:val="318"/>
        </w:trPr>
        <w:tc>
          <w:tcPr>
            <w:tcW w:w="5000" w:type="pct"/>
            <w:gridSpan w:val="3"/>
            <w:shd w:val="clear" w:color="auto" w:fill="F2F2F2" w:themeFill="background1" w:themeFillShade="F2"/>
          </w:tcPr>
          <w:p w14:paraId="31A31401" w14:textId="77777777" w:rsidR="0022766C" w:rsidRPr="002A6C9D" w:rsidRDefault="0022766C" w:rsidP="00A51207">
            <w:pPr>
              <w:rPr>
                <w:b/>
                <w:bCs/>
                <w:lang w:val="en-US"/>
              </w:rPr>
            </w:pPr>
            <w:r w:rsidRPr="002A6C9D">
              <w:rPr>
                <w:b/>
                <w:bCs/>
                <w:lang w:val="en-US"/>
              </w:rPr>
              <w:t xml:space="preserve">Reference assignment for key competence </w:t>
            </w:r>
            <w:r>
              <w:rPr>
                <w:b/>
                <w:bCs/>
                <w:lang w:val="en-US"/>
              </w:rPr>
              <w:t>2</w:t>
            </w:r>
          </w:p>
        </w:tc>
      </w:tr>
      <w:tr w:rsidR="0022766C" w14:paraId="69554B53" w14:textId="77777777" w:rsidTr="00A51207">
        <w:trPr>
          <w:trHeight w:val="284"/>
        </w:trPr>
        <w:tc>
          <w:tcPr>
            <w:tcW w:w="1193" w:type="pct"/>
            <w:tcBorders>
              <w:top w:val="single" w:sz="4" w:space="0" w:color="auto"/>
              <w:left w:val="single" w:sz="4" w:space="0" w:color="auto"/>
            </w:tcBorders>
          </w:tcPr>
          <w:p w14:paraId="266E7E25" w14:textId="77777777" w:rsidR="0022766C" w:rsidRDefault="0022766C" w:rsidP="00A51207">
            <w:r>
              <w:t>Name Contractor</w:t>
            </w:r>
          </w:p>
        </w:tc>
        <w:tc>
          <w:tcPr>
            <w:tcW w:w="3807" w:type="pct"/>
            <w:gridSpan w:val="2"/>
            <w:tcBorders>
              <w:top w:val="single" w:sz="4" w:space="0" w:color="auto"/>
              <w:right w:val="single" w:sz="4" w:space="0" w:color="auto"/>
            </w:tcBorders>
          </w:tcPr>
          <w:p w14:paraId="77EA0F2E"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43968AFF" w14:textId="77777777" w:rsidTr="00A51207">
        <w:trPr>
          <w:trHeight w:val="284"/>
        </w:trPr>
        <w:tc>
          <w:tcPr>
            <w:tcW w:w="1193" w:type="pct"/>
            <w:tcBorders>
              <w:top w:val="single" w:sz="4" w:space="0" w:color="auto"/>
              <w:left w:val="single" w:sz="4" w:space="0" w:color="auto"/>
            </w:tcBorders>
          </w:tcPr>
          <w:p w14:paraId="0837937C"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5721B7D7"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7BDCEA23" w14:textId="77777777" w:rsidTr="00A51207">
        <w:trPr>
          <w:trHeight w:val="3152"/>
        </w:trPr>
        <w:tc>
          <w:tcPr>
            <w:tcW w:w="1193" w:type="pct"/>
            <w:vMerge w:val="restart"/>
            <w:tcBorders>
              <w:left w:val="single" w:sz="4" w:space="0" w:color="auto"/>
              <w:right w:val="single" w:sz="4" w:space="0" w:color="auto"/>
            </w:tcBorders>
          </w:tcPr>
          <w:p w14:paraId="015F34F4" w14:textId="77777777" w:rsidR="0022766C" w:rsidRDefault="0022766C" w:rsidP="00A51207"/>
        </w:tc>
        <w:tc>
          <w:tcPr>
            <w:tcW w:w="3807" w:type="pct"/>
            <w:gridSpan w:val="2"/>
            <w:tcBorders>
              <w:left w:val="single" w:sz="4" w:space="0" w:color="auto"/>
              <w:right w:val="single" w:sz="4" w:space="0" w:color="auto"/>
            </w:tcBorders>
          </w:tcPr>
          <w:p w14:paraId="3C7F1FBA"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(use maximum ½ A4):</w:t>
            </w:r>
          </w:p>
          <w:p w14:paraId="73F0E70E"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9900E1A" w14:textId="77777777" w:rsidTr="00A51207">
        <w:trPr>
          <w:trHeight w:val="284"/>
        </w:trPr>
        <w:tc>
          <w:tcPr>
            <w:tcW w:w="1193" w:type="pct"/>
            <w:vMerge/>
            <w:tcBorders>
              <w:left w:val="single" w:sz="4" w:space="0" w:color="auto"/>
              <w:right w:val="single" w:sz="4" w:space="0" w:color="auto"/>
            </w:tcBorders>
          </w:tcPr>
          <w:p w14:paraId="650F29D6" w14:textId="77777777" w:rsidR="0022766C" w:rsidRDefault="0022766C" w:rsidP="00A51207"/>
        </w:tc>
        <w:tc>
          <w:tcPr>
            <w:tcW w:w="1701" w:type="pct"/>
            <w:tcBorders>
              <w:left w:val="single" w:sz="4" w:space="0" w:color="auto"/>
              <w:right w:val="nil"/>
            </w:tcBorders>
          </w:tcPr>
          <w:p w14:paraId="11C4F0F4" w14:textId="77777777" w:rsidR="0022766C" w:rsidRDefault="0022766C" w:rsidP="00A51207">
            <w:r>
              <w:t>Duration of the project</w:t>
            </w:r>
          </w:p>
        </w:tc>
        <w:tc>
          <w:tcPr>
            <w:tcW w:w="2106" w:type="pct"/>
            <w:tcBorders>
              <w:left w:val="single" w:sz="4" w:space="0" w:color="auto"/>
              <w:right w:val="single" w:sz="4" w:space="0" w:color="auto"/>
            </w:tcBorders>
          </w:tcPr>
          <w:p w14:paraId="4B5C7DEE"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365803A1" w14:textId="77777777" w:rsidR="0022766C" w:rsidRPr="00910BB8" w:rsidRDefault="0022766C" w:rsidP="00A51207">
            <w:pPr>
              <w:rPr>
                <w:szCs w:val="18"/>
                <w:lang w:val="en-US"/>
              </w:rPr>
            </w:pPr>
          </w:p>
        </w:tc>
      </w:tr>
      <w:tr w:rsidR="00296DD9" w14:paraId="5A6FD036" w14:textId="77777777" w:rsidTr="00A51207">
        <w:trPr>
          <w:trHeight w:val="284"/>
        </w:trPr>
        <w:tc>
          <w:tcPr>
            <w:tcW w:w="1193" w:type="pct"/>
            <w:tcBorders>
              <w:left w:val="single" w:sz="4" w:space="0" w:color="auto"/>
            </w:tcBorders>
          </w:tcPr>
          <w:p w14:paraId="73B131A9" w14:textId="0F05E73B" w:rsidR="00296DD9" w:rsidRPr="00910BB8" w:rsidRDefault="00296DD9" w:rsidP="00296DD9">
            <w:pPr>
              <w:rPr>
                <w:lang w:val="en-US"/>
              </w:rPr>
            </w:pPr>
            <w:r>
              <w:rPr>
                <w:lang w:val="en-US"/>
              </w:rPr>
              <w:t>Value of the reference project</w:t>
            </w:r>
          </w:p>
        </w:tc>
        <w:tc>
          <w:tcPr>
            <w:tcW w:w="3807" w:type="pct"/>
            <w:gridSpan w:val="2"/>
            <w:tcBorders>
              <w:right w:val="single" w:sz="4" w:space="0" w:color="auto"/>
            </w:tcBorders>
          </w:tcPr>
          <w:p w14:paraId="6FCB0445" w14:textId="70847ED3" w:rsidR="00296DD9" w:rsidRDefault="00296DD9" w:rsidP="00296DD9">
            <w:r>
              <w:rPr>
                <w:lang w:val="en-US"/>
              </w:rPr>
              <w:t xml:space="preserve">€ </w:t>
            </w: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excluding VAT</w:t>
            </w:r>
          </w:p>
        </w:tc>
      </w:tr>
      <w:tr w:rsidR="00296DD9" w14:paraId="1DF1B986" w14:textId="77777777" w:rsidTr="00A51207">
        <w:trPr>
          <w:trHeight w:val="284"/>
        </w:trPr>
        <w:tc>
          <w:tcPr>
            <w:tcW w:w="1193" w:type="pct"/>
            <w:tcBorders>
              <w:left w:val="single" w:sz="4" w:space="0" w:color="auto"/>
            </w:tcBorders>
          </w:tcPr>
          <w:p w14:paraId="5679FABF" w14:textId="77777777" w:rsidR="00296DD9" w:rsidRPr="00910BB8" w:rsidRDefault="00296DD9" w:rsidP="00296DD9">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20956288" w14:textId="77777777" w:rsidR="00296DD9" w:rsidRDefault="00296DD9" w:rsidP="00296DD9">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6DD9" w:rsidRPr="0022766C" w14:paraId="4D20B2CE" w14:textId="77777777" w:rsidTr="00A51207">
        <w:trPr>
          <w:trHeight w:val="284"/>
        </w:trPr>
        <w:tc>
          <w:tcPr>
            <w:tcW w:w="1193" w:type="pct"/>
            <w:tcBorders>
              <w:left w:val="single" w:sz="4" w:space="0" w:color="auto"/>
            </w:tcBorders>
          </w:tcPr>
          <w:p w14:paraId="5D671368" w14:textId="77777777" w:rsidR="00296DD9" w:rsidRPr="00910BB8" w:rsidRDefault="00296DD9" w:rsidP="00296DD9">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566072CB" w14:textId="014CC38A" w:rsidR="00296DD9" w:rsidRPr="003B1A48" w:rsidRDefault="00296DD9" w:rsidP="00296DD9">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6DD9" w:rsidRPr="0022766C" w14:paraId="2F715240" w14:textId="77777777" w:rsidTr="00A51207">
        <w:trPr>
          <w:trHeight w:val="284"/>
        </w:trPr>
        <w:tc>
          <w:tcPr>
            <w:tcW w:w="1193" w:type="pct"/>
            <w:tcBorders>
              <w:left w:val="single" w:sz="4" w:space="0" w:color="auto"/>
            </w:tcBorders>
          </w:tcPr>
          <w:p w14:paraId="7A78799A" w14:textId="77777777" w:rsidR="00296DD9" w:rsidRPr="00910BB8" w:rsidRDefault="00296DD9" w:rsidP="00296DD9">
            <w:pPr>
              <w:rPr>
                <w:lang w:val="en-US"/>
              </w:rPr>
            </w:pPr>
            <w:r>
              <w:rPr>
                <w:lang w:val="en-US"/>
              </w:rPr>
              <w:t>Phone number of the contact at the referee</w:t>
            </w:r>
          </w:p>
        </w:tc>
        <w:tc>
          <w:tcPr>
            <w:tcW w:w="3807" w:type="pct"/>
            <w:gridSpan w:val="2"/>
            <w:tcBorders>
              <w:right w:val="single" w:sz="4" w:space="0" w:color="auto"/>
            </w:tcBorders>
          </w:tcPr>
          <w:p w14:paraId="7ADDF0F1" w14:textId="78F646EB" w:rsidR="00296DD9" w:rsidRPr="00857D8D" w:rsidRDefault="00296DD9" w:rsidP="00296DD9">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6DD9" w:rsidRPr="0097531C" w14:paraId="1E5EBE6E" w14:textId="77777777" w:rsidTr="00A51207">
        <w:trPr>
          <w:trHeight w:val="284"/>
        </w:trPr>
        <w:tc>
          <w:tcPr>
            <w:tcW w:w="1193" w:type="pct"/>
            <w:tcBorders>
              <w:left w:val="single" w:sz="4" w:space="0" w:color="auto"/>
            </w:tcBorders>
          </w:tcPr>
          <w:p w14:paraId="296D2F1A" w14:textId="77777777" w:rsidR="00296DD9" w:rsidRPr="00910BB8" w:rsidRDefault="00296DD9" w:rsidP="00296DD9">
            <w:pPr>
              <w:rPr>
                <w:lang w:val="en-US"/>
              </w:rPr>
            </w:pPr>
            <w:r>
              <w:rPr>
                <w:lang w:val="en-US"/>
              </w:rPr>
              <w:lastRenderedPageBreak/>
              <w:t>Signature of the referee</w:t>
            </w:r>
          </w:p>
        </w:tc>
        <w:tc>
          <w:tcPr>
            <w:tcW w:w="3807" w:type="pct"/>
            <w:gridSpan w:val="2"/>
            <w:tcBorders>
              <w:right w:val="single" w:sz="4" w:space="0" w:color="auto"/>
            </w:tcBorders>
          </w:tcPr>
          <w:p w14:paraId="5CB4C7B8" w14:textId="1B0B91A5" w:rsidR="00296DD9" w:rsidRPr="00857D8D" w:rsidRDefault="00296DD9" w:rsidP="00296DD9">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6DD9" w:rsidRPr="0022766C" w14:paraId="2F98BC45" w14:textId="77777777" w:rsidTr="00A51207">
        <w:trPr>
          <w:trHeight w:val="284"/>
        </w:trPr>
        <w:tc>
          <w:tcPr>
            <w:tcW w:w="1193" w:type="pct"/>
            <w:tcBorders>
              <w:left w:val="single" w:sz="4" w:space="0" w:color="auto"/>
            </w:tcBorders>
          </w:tcPr>
          <w:p w14:paraId="33BC3A9C" w14:textId="77777777" w:rsidR="00296DD9" w:rsidRPr="00910BB8" w:rsidRDefault="00296DD9" w:rsidP="00296DD9">
            <w:pPr>
              <w:rPr>
                <w:lang w:val="en-US"/>
              </w:rPr>
            </w:pPr>
            <w:r>
              <w:rPr>
                <w:lang w:val="en-US"/>
              </w:rPr>
              <w:t>Place and date of signing</w:t>
            </w:r>
          </w:p>
        </w:tc>
        <w:tc>
          <w:tcPr>
            <w:tcW w:w="3807" w:type="pct"/>
            <w:gridSpan w:val="2"/>
            <w:tcBorders>
              <w:right w:val="single" w:sz="4" w:space="0" w:color="auto"/>
            </w:tcBorders>
          </w:tcPr>
          <w:p w14:paraId="5721326F" w14:textId="2A421697" w:rsidR="00296DD9" w:rsidRPr="00857D8D" w:rsidRDefault="00296DD9" w:rsidP="00296DD9">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B52681" w14:textId="54A3C2D8" w:rsidR="0043654E" w:rsidRPr="0022766C" w:rsidRDefault="0043654E" w:rsidP="00FE35D5">
      <w:pPr>
        <w:rPr>
          <w:rFonts w:ascii="Verdana" w:hAnsi="Verdana"/>
          <w:b/>
          <w:bCs/>
          <w:sz w:val="20"/>
          <w:szCs w:val="20"/>
          <w:lang w:val="en-US"/>
        </w:rPr>
      </w:pPr>
    </w:p>
    <w:sectPr w:rsidR="0043654E" w:rsidRPr="0022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126"/>
    <w:multiLevelType w:val="hybridMultilevel"/>
    <w:tmpl w:val="98C89EDC"/>
    <w:lvl w:ilvl="0" w:tplc="F2DC934E">
      <w:start w:val="1"/>
      <w:numFmt w:val="decimal"/>
      <w:lvlText w:val="%1."/>
      <w:lvlJc w:val="left"/>
      <w:pPr>
        <w:tabs>
          <w:tab w:val="num" w:pos="360"/>
        </w:tabs>
        <w:ind w:left="360" w:hanging="360"/>
      </w:pPr>
      <w:rPr>
        <w:rFonts w:hint="default"/>
        <w:color w:val="auto"/>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521A9"/>
    <w:multiLevelType w:val="multilevel"/>
    <w:tmpl w:val="FECC8648"/>
    <w:lvl w:ilvl="0">
      <w:start w:val="2013"/>
      <w:numFmt w:val="bullet"/>
      <w:lvlText w:val="●"/>
      <w:lvlJc w:val="left"/>
      <w:pPr>
        <w:ind w:left="360" w:hanging="360"/>
      </w:pPr>
      <w:rPr>
        <w:rFonts w:ascii="Noto Sans Symbols" w:eastAsia="Noto Sans Symbols" w:hAnsi="Noto Sans Symbols" w:cs="Noto Sans Symbols"/>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D3342C"/>
    <w:multiLevelType w:val="hybridMultilevel"/>
    <w:tmpl w:val="72780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800B5D"/>
    <w:multiLevelType w:val="hybridMultilevel"/>
    <w:tmpl w:val="54DCD6C2"/>
    <w:lvl w:ilvl="0" w:tplc="A3C8D816">
      <w:start w:val="1"/>
      <w:numFmt w:val="bullet"/>
      <w:lvlText w:val=""/>
      <w:lvlJc w:val="left"/>
      <w:pPr>
        <w:ind w:left="360" w:hanging="360"/>
      </w:pPr>
      <w:rPr>
        <w:rFonts w:ascii="Symbol" w:hAnsi="Symbol" w:hint="default"/>
      </w:rPr>
    </w:lvl>
    <w:lvl w:ilvl="1" w:tplc="62689022">
      <w:start w:val="1"/>
      <w:numFmt w:val="bullet"/>
      <w:lvlText w:val="o"/>
      <w:lvlJc w:val="left"/>
      <w:pPr>
        <w:ind w:left="1080" w:hanging="360"/>
      </w:pPr>
      <w:rPr>
        <w:rFonts w:ascii="Courier New" w:hAnsi="Courier New" w:cs="Courier New" w:hint="default"/>
      </w:rPr>
    </w:lvl>
    <w:lvl w:ilvl="2" w:tplc="0212B128" w:tentative="1">
      <w:start w:val="1"/>
      <w:numFmt w:val="bullet"/>
      <w:lvlText w:val=""/>
      <w:lvlJc w:val="left"/>
      <w:pPr>
        <w:ind w:left="1800" w:hanging="360"/>
      </w:pPr>
      <w:rPr>
        <w:rFonts w:ascii="Wingdings" w:hAnsi="Wingdings" w:hint="default"/>
      </w:rPr>
    </w:lvl>
    <w:lvl w:ilvl="3" w:tplc="BAC81B20" w:tentative="1">
      <w:start w:val="1"/>
      <w:numFmt w:val="bullet"/>
      <w:lvlText w:val=""/>
      <w:lvlJc w:val="left"/>
      <w:pPr>
        <w:ind w:left="2520" w:hanging="360"/>
      </w:pPr>
      <w:rPr>
        <w:rFonts w:ascii="Symbol" w:hAnsi="Symbol" w:hint="default"/>
      </w:rPr>
    </w:lvl>
    <w:lvl w:ilvl="4" w:tplc="EB1C51DA" w:tentative="1">
      <w:start w:val="1"/>
      <w:numFmt w:val="bullet"/>
      <w:lvlText w:val="o"/>
      <w:lvlJc w:val="left"/>
      <w:pPr>
        <w:ind w:left="3240" w:hanging="360"/>
      </w:pPr>
      <w:rPr>
        <w:rFonts w:ascii="Courier New" w:hAnsi="Courier New" w:cs="Courier New" w:hint="default"/>
      </w:rPr>
    </w:lvl>
    <w:lvl w:ilvl="5" w:tplc="B2BC47C8" w:tentative="1">
      <w:start w:val="1"/>
      <w:numFmt w:val="bullet"/>
      <w:lvlText w:val=""/>
      <w:lvlJc w:val="left"/>
      <w:pPr>
        <w:ind w:left="3960" w:hanging="360"/>
      </w:pPr>
      <w:rPr>
        <w:rFonts w:ascii="Wingdings" w:hAnsi="Wingdings" w:hint="default"/>
      </w:rPr>
    </w:lvl>
    <w:lvl w:ilvl="6" w:tplc="3D5C4942" w:tentative="1">
      <w:start w:val="1"/>
      <w:numFmt w:val="bullet"/>
      <w:lvlText w:val=""/>
      <w:lvlJc w:val="left"/>
      <w:pPr>
        <w:ind w:left="4680" w:hanging="360"/>
      </w:pPr>
      <w:rPr>
        <w:rFonts w:ascii="Symbol" w:hAnsi="Symbol" w:hint="default"/>
      </w:rPr>
    </w:lvl>
    <w:lvl w:ilvl="7" w:tplc="CC4286B6" w:tentative="1">
      <w:start w:val="1"/>
      <w:numFmt w:val="bullet"/>
      <w:lvlText w:val="o"/>
      <w:lvlJc w:val="left"/>
      <w:pPr>
        <w:ind w:left="5400" w:hanging="360"/>
      </w:pPr>
      <w:rPr>
        <w:rFonts w:ascii="Courier New" w:hAnsi="Courier New" w:cs="Courier New" w:hint="default"/>
      </w:rPr>
    </w:lvl>
    <w:lvl w:ilvl="8" w:tplc="6CCEB03C" w:tentative="1">
      <w:start w:val="1"/>
      <w:numFmt w:val="bullet"/>
      <w:lvlText w:val=""/>
      <w:lvlJc w:val="left"/>
      <w:pPr>
        <w:ind w:left="6120" w:hanging="360"/>
      </w:pPr>
      <w:rPr>
        <w:rFonts w:ascii="Wingdings" w:hAnsi="Wingdings" w:hint="default"/>
      </w:rPr>
    </w:lvl>
  </w:abstractNum>
  <w:abstractNum w:abstractNumId="7" w15:restartNumberingAfterBreak="0">
    <w:nsid w:val="368E2740"/>
    <w:multiLevelType w:val="hybridMultilevel"/>
    <w:tmpl w:val="DD92D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733C14"/>
    <w:multiLevelType w:val="hybridMultilevel"/>
    <w:tmpl w:val="6DC46974"/>
    <w:lvl w:ilvl="0" w:tplc="24E8531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0C6AF0"/>
    <w:multiLevelType w:val="hybridMultilevel"/>
    <w:tmpl w:val="5AAE5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8"/>
  </w:num>
  <w:num w:numId="2" w16cid:durableId="160851131">
    <w:abstractNumId w:val="4"/>
  </w:num>
  <w:num w:numId="3" w16cid:durableId="104427717">
    <w:abstractNumId w:val="10"/>
  </w:num>
  <w:num w:numId="4" w16cid:durableId="1924485950">
    <w:abstractNumId w:val="14"/>
  </w:num>
  <w:num w:numId="5" w16cid:durableId="1720323194">
    <w:abstractNumId w:val="9"/>
  </w:num>
  <w:num w:numId="6" w16cid:durableId="1476533122">
    <w:abstractNumId w:val="5"/>
  </w:num>
  <w:num w:numId="7" w16cid:durableId="129910599">
    <w:abstractNumId w:val="12"/>
  </w:num>
  <w:num w:numId="8" w16cid:durableId="699622231">
    <w:abstractNumId w:val="15"/>
  </w:num>
  <w:num w:numId="9" w16cid:durableId="849294414">
    <w:abstractNumId w:val="13"/>
  </w:num>
  <w:num w:numId="10" w16cid:durableId="1338536169">
    <w:abstractNumId w:val="3"/>
  </w:num>
  <w:num w:numId="11" w16cid:durableId="572929019">
    <w:abstractNumId w:val="6"/>
  </w:num>
  <w:num w:numId="12" w16cid:durableId="324210517">
    <w:abstractNumId w:val="11"/>
  </w:num>
  <w:num w:numId="13" w16cid:durableId="1542210042">
    <w:abstractNumId w:val="1"/>
  </w:num>
  <w:num w:numId="14" w16cid:durableId="1847671669">
    <w:abstractNumId w:val="16"/>
  </w:num>
  <w:num w:numId="15" w16cid:durableId="1178932803">
    <w:abstractNumId w:val="0"/>
  </w:num>
  <w:num w:numId="16" w16cid:durableId="576324734">
    <w:abstractNumId w:val="2"/>
  </w:num>
  <w:num w:numId="17" w16cid:durableId="130431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379D0"/>
    <w:rsid w:val="00157F00"/>
    <w:rsid w:val="00166D0B"/>
    <w:rsid w:val="001D0524"/>
    <w:rsid w:val="001D22CB"/>
    <w:rsid w:val="001D2B7C"/>
    <w:rsid w:val="0022766C"/>
    <w:rsid w:val="0027062C"/>
    <w:rsid w:val="00287ED9"/>
    <w:rsid w:val="00296DD9"/>
    <w:rsid w:val="002C6F19"/>
    <w:rsid w:val="002D6A69"/>
    <w:rsid w:val="00315627"/>
    <w:rsid w:val="003348F1"/>
    <w:rsid w:val="003879A7"/>
    <w:rsid w:val="003920B6"/>
    <w:rsid w:val="003E3FD2"/>
    <w:rsid w:val="003F1AAC"/>
    <w:rsid w:val="0043654E"/>
    <w:rsid w:val="00447B85"/>
    <w:rsid w:val="0048214B"/>
    <w:rsid w:val="005212A7"/>
    <w:rsid w:val="0052473C"/>
    <w:rsid w:val="00574D7E"/>
    <w:rsid w:val="00596EBA"/>
    <w:rsid w:val="005974FB"/>
    <w:rsid w:val="005F597A"/>
    <w:rsid w:val="00617963"/>
    <w:rsid w:val="00622046"/>
    <w:rsid w:val="00637F1B"/>
    <w:rsid w:val="0064070A"/>
    <w:rsid w:val="0068070A"/>
    <w:rsid w:val="006A087B"/>
    <w:rsid w:val="006A73A4"/>
    <w:rsid w:val="00707169"/>
    <w:rsid w:val="007F4BB5"/>
    <w:rsid w:val="0080172D"/>
    <w:rsid w:val="008048F2"/>
    <w:rsid w:val="008313E4"/>
    <w:rsid w:val="00833A57"/>
    <w:rsid w:val="00836AF0"/>
    <w:rsid w:val="00875BA5"/>
    <w:rsid w:val="0088318F"/>
    <w:rsid w:val="00883FC8"/>
    <w:rsid w:val="008D0172"/>
    <w:rsid w:val="008D3AE8"/>
    <w:rsid w:val="008D499C"/>
    <w:rsid w:val="00930D62"/>
    <w:rsid w:val="00973176"/>
    <w:rsid w:val="00982A65"/>
    <w:rsid w:val="009A196C"/>
    <w:rsid w:val="009B4A51"/>
    <w:rsid w:val="009D5CBF"/>
    <w:rsid w:val="00A63DD3"/>
    <w:rsid w:val="00AA2AB8"/>
    <w:rsid w:val="00B128BF"/>
    <w:rsid w:val="00B31709"/>
    <w:rsid w:val="00B3262B"/>
    <w:rsid w:val="00BD11F1"/>
    <w:rsid w:val="00C7045C"/>
    <w:rsid w:val="00C92D1C"/>
    <w:rsid w:val="00CA4D99"/>
    <w:rsid w:val="00D1380B"/>
    <w:rsid w:val="00D62B43"/>
    <w:rsid w:val="00D722EA"/>
    <w:rsid w:val="00D809AF"/>
    <w:rsid w:val="00DB22FD"/>
    <w:rsid w:val="00E3049E"/>
    <w:rsid w:val="00E86710"/>
    <w:rsid w:val="00E87BC2"/>
    <w:rsid w:val="00EE3103"/>
    <w:rsid w:val="00EF08D3"/>
    <w:rsid w:val="00F378F8"/>
    <w:rsid w:val="00F45C02"/>
    <w:rsid w:val="00F7746E"/>
    <w:rsid w:val="00FD7CAD"/>
    <w:rsid w:val="00FE35D5"/>
    <w:rsid w:val="00FE6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22766C"/>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22766C"/>
    <w:rPr>
      <w:rFonts w:ascii="Verdana" w:eastAsia="Times New Roman" w:hAnsi="Verdana" w:cs="Times New Roman"/>
      <w:sz w:val="18"/>
      <w:szCs w:val="20"/>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E86710"/>
    <w:rPr>
      <w:rFonts w:ascii="Verdana" w:eastAsia="MS Mincho" w:hAnsi="Verdana" w:cs="Times New Roman"/>
      <w:sz w:val="18"/>
      <w:szCs w:val="24"/>
      <w:lang w:eastAsia="nl-NL"/>
    </w:rPr>
  </w:style>
  <w:style w:type="paragraph" w:styleId="Geenafstand">
    <w:name w:val="No Spacing"/>
    <w:link w:val="GeenafstandChar"/>
    <w:uiPriority w:val="1"/>
    <w:qFormat/>
    <w:rsid w:val="008D499C"/>
    <w:pPr>
      <w:spacing w:after="0" w:line="240" w:lineRule="auto"/>
    </w:pPr>
    <w:rPr>
      <w:rFonts w:ascii="Calibri" w:eastAsia="Calibri" w:hAnsi="Calibri" w:cs="Times New Roman"/>
      <w:lang w:val="en-GB" w:eastAsia="en-GB"/>
    </w:rPr>
  </w:style>
  <w:style w:type="character" w:customStyle="1" w:styleId="GeenafstandChar">
    <w:name w:val="Geen afstand Char"/>
    <w:link w:val="Geenafstand"/>
    <w:uiPriority w:val="1"/>
    <w:rsid w:val="008D499C"/>
    <w:rPr>
      <w:rFonts w:ascii="Calibri" w:eastAsia="Calibri"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3764</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Stoutjesdijk, Q.W.E. (Quintin)</cp:lastModifiedBy>
  <cp:revision>18</cp:revision>
  <cp:lastPrinted>2014-09-21T19:25:00Z</cp:lastPrinted>
  <dcterms:created xsi:type="dcterms:W3CDTF">2023-05-11T14:11:00Z</dcterms:created>
  <dcterms:modified xsi:type="dcterms:W3CDTF">2024-03-06T14:52:00Z</dcterms:modified>
</cp:coreProperties>
</file>