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0924" w14:textId="0A101337" w:rsidR="000E2F94" w:rsidRDefault="000E2F94" w:rsidP="000E2F94">
      <w:pPr>
        <w:spacing w:line="240" w:lineRule="auto"/>
        <w:rPr>
          <w:rFonts w:eastAsia="MS Mincho" w:cs="Arial"/>
          <w:b/>
          <w:color w:val="B7312C"/>
          <w:sz w:val="24"/>
          <w:lang w:eastAsia="en-US"/>
        </w:rPr>
      </w:pPr>
      <w:bookmarkStart w:id="0" w:name="_Toc463256655"/>
      <w:r>
        <w:rPr>
          <w:rFonts w:eastAsia="MS Mincho" w:cs="Arial"/>
          <w:b/>
          <w:color w:val="B7312C"/>
          <w:sz w:val="24"/>
          <w:lang w:eastAsia="en-US"/>
        </w:rPr>
        <w:t xml:space="preserve">Bijlage </w:t>
      </w:r>
      <w:bookmarkEnd w:id="0"/>
      <w:r w:rsidR="00E01212" w:rsidRPr="00E01212">
        <w:rPr>
          <w:rFonts w:eastAsia="MS Mincho" w:cs="Arial"/>
          <w:b/>
          <w:color w:val="B7312C"/>
          <w:sz w:val="24"/>
          <w:lang w:eastAsia="en-US"/>
        </w:rPr>
        <w:t>13, Selfservice beoordelingsformulieren</w:t>
      </w:r>
    </w:p>
    <w:p w14:paraId="2E9BAF2D" w14:textId="77777777" w:rsidR="00B354AF" w:rsidRDefault="00B354AF" w:rsidP="000E2F94">
      <w:pPr>
        <w:spacing w:line="240" w:lineRule="auto"/>
        <w:rPr>
          <w:rFonts w:eastAsia="MS Mincho" w:cs="Arial"/>
          <w:b/>
          <w:color w:val="B7312C"/>
          <w:sz w:val="24"/>
          <w:lang w:eastAsia="en-US"/>
        </w:rPr>
      </w:pPr>
    </w:p>
    <w:p w14:paraId="02B4EAF2" w14:textId="739DAD6A" w:rsidR="008F1194" w:rsidRDefault="005E5F30" w:rsidP="008F1194">
      <w:pPr>
        <w:rPr>
          <w:rFonts w:cs="Arial"/>
          <w:b/>
          <w:bCs/>
          <w:szCs w:val="20"/>
        </w:rPr>
      </w:pPr>
      <w:r w:rsidRPr="0082278F">
        <w:rPr>
          <w:rFonts w:cs="Arial"/>
          <w:b/>
          <w:bCs/>
          <w:szCs w:val="20"/>
        </w:rPr>
        <w:t xml:space="preserve">Gunningscriterium </w:t>
      </w:r>
      <w:r w:rsidR="008F1194" w:rsidRPr="008F1194">
        <w:rPr>
          <w:rFonts w:cs="Arial"/>
          <w:b/>
          <w:bCs/>
          <w:szCs w:val="20"/>
        </w:rPr>
        <w:t>K</w:t>
      </w:r>
      <w:r w:rsidR="00EF4849">
        <w:rPr>
          <w:rFonts w:cs="Arial"/>
          <w:b/>
          <w:bCs/>
          <w:szCs w:val="20"/>
        </w:rPr>
        <w:t>1</w:t>
      </w:r>
      <w:r>
        <w:rPr>
          <w:rFonts w:cs="Arial"/>
          <w:b/>
          <w:bCs/>
          <w:szCs w:val="20"/>
        </w:rPr>
        <w:t>:</w:t>
      </w:r>
      <w:r w:rsidR="008F1194" w:rsidRPr="008F1194">
        <w:rPr>
          <w:rFonts w:cs="Arial"/>
          <w:b/>
          <w:bCs/>
          <w:szCs w:val="20"/>
        </w:rPr>
        <w:t xml:space="preserve"> </w:t>
      </w:r>
      <w:r w:rsidR="00A253CD" w:rsidRPr="00A253CD">
        <w:rPr>
          <w:rFonts w:cs="Arial"/>
          <w:b/>
          <w:bCs/>
          <w:szCs w:val="20"/>
        </w:rPr>
        <w:t>Inrichting</w:t>
      </w:r>
    </w:p>
    <w:p w14:paraId="4098AB18" w14:textId="77777777" w:rsidR="008F1194" w:rsidRPr="008F1194" w:rsidRDefault="008F1194" w:rsidP="008F1194">
      <w:pPr>
        <w:rPr>
          <w:rFonts w:cs="Arial"/>
          <w:b/>
          <w:bCs/>
          <w:szCs w:val="20"/>
        </w:rPr>
      </w:pP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83"/>
        <w:gridCol w:w="6803"/>
      </w:tblGrid>
      <w:tr w:rsidR="00F614CD" w:rsidRPr="00BE7447" w14:paraId="4FC6B689" w14:textId="77777777" w:rsidTr="00F614CD">
        <w:trPr>
          <w:cantSplit/>
          <w:trHeight w:val="170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E9BB06" w14:textId="3BC557F7" w:rsidR="00F614CD" w:rsidRDefault="00F614CD" w:rsidP="004A532B">
            <w:pPr>
              <w:rPr>
                <w:szCs w:val="20"/>
              </w:rPr>
            </w:pPr>
            <w:r>
              <w:rPr>
                <w:szCs w:val="20"/>
              </w:rPr>
              <w:t>Criterium</w:t>
            </w:r>
          </w:p>
        </w:tc>
        <w:tc>
          <w:tcPr>
            <w:tcW w:w="68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C3F6AF7" w14:textId="0769C454" w:rsidR="00F614CD" w:rsidRPr="00F614CD" w:rsidRDefault="00F614CD" w:rsidP="004A532B">
            <w:pPr>
              <w:rPr>
                <w:szCs w:val="20"/>
              </w:rPr>
            </w:pPr>
            <w:r w:rsidRPr="00F614CD">
              <w:rPr>
                <w:szCs w:val="20"/>
              </w:rPr>
              <w:t>Cijfer</w:t>
            </w: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CB89205" w14:textId="73E2BDF1" w:rsidR="00F614CD" w:rsidRPr="00F614CD" w:rsidRDefault="00F614CD" w:rsidP="004A532B">
            <w:pPr>
              <w:rPr>
                <w:szCs w:val="20"/>
              </w:rPr>
            </w:pPr>
            <w:r w:rsidRPr="00F614CD">
              <w:rPr>
                <w:szCs w:val="20"/>
              </w:rPr>
              <w:t>Motivatie</w:t>
            </w:r>
          </w:p>
        </w:tc>
      </w:tr>
      <w:tr w:rsidR="00F614CD" w:rsidRPr="00BE7447" w14:paraId="6EDA83A7" w14:textId="77777777" w:rsidTr="00F614CD">
        <w:trPr>
          <w:cantSplit/>
          <w:trHeight w:val="170"/>
        </w:trPr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74883F" w14:textId="7F92BC47" w:rsidR="00F614CD" w:rsidRPr="000E0D06" w:rsidRDefault="00F614CD" w:rsidP="004A532B">
            <w:pPr>
              <w:rPr>
                <w:szCs w:val="20"/>
              </w:rPr>
            </w:pPr>
            <w:r>
              <w:rPr>
                <w:szCs w:val="20"/>
              </w:rPr>
              <w:t xml:space="preserve">Indeling: </w:t>
            </w:r>
            <w:r w:rsidRPr="000E0FBC">
              <w:rPr>
                <w:rFonts w:cs="Arial"/>
              </w:rPr>
              <w:t>logische, ergonomische indeling van alle compartimenten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</w:tcBorders>
          </w:tcPr>
          <w:p w14:paraId="2739D797" w14:textId="1A0A9F1C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6803" w:type="dxa"/>
            <w:tcBorders>
              <w:top w:val="single" w:sz="12" w:space="0" w:color="auto"/>
            </w:tcBorders>
          </w:tcPr>
          <w:p w14:paraId="549B8F6F" w14:textId="209C4CC5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F614CD" w:rsidRPr="00BE7447" w14:paraId="02ED3DE5" w14:textId="77777777" w:rsidTr="00F614CD">
        <w:trPr>
          <w:cantSplit/>
          <w:trHeight w:val="170"/>
        </w:trPr>
        <w:tc>
          <w:tcPr>
            <w:tcW w:w="2268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3C18DB90" w14:textId="7BCD2427" w:rsidR="00F614CD" w:rsidRPr="000E0D06" w:rsidRDefault="00F614CD" w:rsidP="004A532B">
            <w:pPr>
              <w:rPr>
                <w:szCs w:val="20"/>
              </w:rPr>
            </w:pPr>
            <w:r w:rsidRPr="000E0D06">
              <w:rPr>
                <w:szCs w:val="20"/>
              </w:rPr>
              <w:t xml:space="preserve">Beleving: </w:t>
            </w:r>
            <w:r w:rsidRPr="000E0FBC">
              <w:rPr>
                <w:rFonts w:cs="Arial"/>
              </w:rPr>
              <w:t xml:space="preserve">de beleving van patiënten en chauffeur van o.a. een comfortabele, vriendelijke behandelplaats bij het </w:t>
            </w:r>
            <w:r w:rsidRPr="000E0FBC">
              <w:t xml:space="preserve">achtercompartiment </w:t>
            </w:r>
            <w:r w:rsidRPr="000E0FBC">
              <w:rPr>
                <w:rFonts w:cs="Arial"/>
              </w:rPr>
              <w:t xml:space="preserve">en een comfortabele, rustige opzet van het </w:t>
            </w:r>
            <w:r w:rsidRPr="000E0FBC">
              <w:t>voorcompartiment</w:t>
            </w:r>
            <w:r w:rsidRPr="000E0FBC">
              <w:rPr>
                <w:rFonts w:cs="Arial"/>
              </w:rPr>
              <w:t>.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7B822417" w14:textId="77777777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6803" w:type="dxa"/>
          </w:tcPr>
          <w:p w14:paraId="20AC094B" w14:textId="54F2A3C8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F614CD" w:rsidRPr="00BE7447" w14:paraId="7D6A7ACC" w14:textId="77777777" w:rsidTr="00F614CD">
        <w:trPr>
          <w:cantSplit/>
          <w:trHeight w:val="170"/>
        </w:trPr>
        <w:tc>
          <w:tcPr>
            <w:tcW w:w="2268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F7EBABA" w14:textId="6563D568" w:rsidR="00F614CD" w:rsidRPr="000E0D06" w:rsidRDefault="00F614CD" w:rsidP="004A532B">
            <w:pPr>
              <w:rPr>
                <w:szCs w:val="20"/>
              </w:rPr>
            </w:pPr>
            <w:r w:rsidRPr="000E0D06">
              <w:rPr>
                <w:szCs w:val="20"/>
              </w:rPr>
              <w:t xml:space="preserve">Veiligheid: </w:t>
            </w:r>
            <w:r>
              <w:rPr>
                <w:szCs w:val="20"/>
              </w:rPr>
              <w:t xml:space="preserve">o.a. </w:t>
            </w:r>
            <w:r w:rsidRPr="000E0FBC">
              <w:rPr>
                <w:rFonts w:cs="Arial"/>
              </w:rPr>
              <w:t>de indeling zodanig is geplaats zodat het zichtveld van de bestuurder maximaal (onbelemmerd) zicht door alle ruiten tijdens het rijden geeft.</w:t>
            </w:r>
          </w:p>
        </w:tc>
        <w:tc>
          <w:tcPr>
            <w:tcW w:w="683" w:type="dxa"/>
            <w:tcBorders>
              <w:left w:val="single" w:sz="12" w:space="0" w:color="auto"/>
            </w:tcBorders>
          </w:tcPr>
          <w:p w14:paraId="3E013A44" w14:textId="77777777" w:rsidR="00F614CD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6803" w:type="dxa"/>
          </w:tcPr>
          <w:p w14:paraId="0BCE1E3B" w14:textId="31A5BAEF" w:rsidR="00F614CD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27367886" w14:textId="77777777" w:rsidR="00E108F7" w:rsidRPr="00BE7447" w:rsidRDefault="00E108F7" w:rsidP="000E2F94">
      <w:pPr>
        <w:rPr>
          <w:rFonts w:cs="Arial"/>
          <w:b/>
          <w:bCs/>
          <w:szCs w:val="20"/>
        </w:rPr>
      </w:pPr>
    </w:p>
    <w:p w14:paraId="683A11E8" w14:textId="77777777" w:rsidR="001B6071" w:rsidRDefault="001B6071">
      <w:pPr>
        <w:rPr>
          <w:rFonts w:eastAsia="MS Mincho" w:cs="Arial"/>
          <w:b/>
          <w:color w:val="B7312C"/>
          <w:sz w:val="24"/>
          <w:lang w:eastAsia="en-US"/>
        </w:rPr>
      </w:pPr>
      <w:r>
        <w:rPr>
          <w:rFonts w:eastAsia="MS Mincho" w:cs="Arial"/>
          <w:b/>
          <w:color w:val="B7312C"/>
          <w:sz w:val="24"/>
          <w:lang w:eastAsia="en-US"/>
        </w:rPr>
        <w:br w:type="page"/>
      </w:r>
    </w:p>
    <w:p w14:paraId="621C3557" w14:textId="77777777" w:rsidR="00EF4849" w:rsidRDefault="005E5F30" w:rsidP="00EF4849">
      <w:pPr>
        <w:rPr>
          <w:rFonts w:cs="Arial"/>
          <w:b/>
          <w:bCs/>
          <w:szCs w:val="20"/>
        </w:rPr>
      </w:pPr>
      <w:r w:rsidRPr="0082278F">
        <w:rPr>
          <w:rFonts w:cs="Arial"/>
          <w:b/>
          <w:bCs/>
          <w:szCs w:val="20"/>
        </w:rPr>
        <w:lastRenderedPageBreak/>
        <w:t xml:space="preserve">Gunningscriterium </w:t>
      </w:r>
      <w:r w:rsidR="00EF4849" w:rsidRPr="008F1194">
        <w:rPr>
          <w:rFonts w:cs="Arial"/>
          <w:b/>
          <w:bCs/>
          <w:szCs w:val="20"/>
        </w:rPr>
        <w:t>K</w:t>
      </w:r>
      <w:r w:rsidR="00EF4849">
        <w:rPr>
          <w:rFonts w:cs="Arial"/>
          <w:b/>
          <w:bCs/>
          <w:szCs w:val="20"/>
        </w:rPr>
        <w:t>2:</w:t>
      </w:r>
      <w:r w:rsidR="00EF4849" w:rsidRPr="008F1194">
        <w:rPr>
          <w:rFonts w:cs="Arial"/>
          <w:b/>
          <w:bCs/>
          <w:szCs w:val="20"/>
        </w:rPr>
        <w:t xml:space="preserve"> </w:t>
      </w:r>
      <w:r w:rsidR="00EF4849" w:rsidRPr="000F449F">
        <w:rPr>
          <w:rFonts w:cs="Arial"/>
          <w:b/>
          <w:bCs/>
          <w:szCs w:val="20"/>
        </w:rPr>
        <w:t>Basisvoertuig</w:t>
      </w:r>
    </w:p>
    <w:p w14:paraId="6F372963" w14:textId="77777777" w:rsidR="00EF4849" w:rsidRPr="008F1194" w:rsidRDefault="00EF4849" w:rsidP="00EF4849">
      <w:pPr>
        <w:rPr>
          <w:rFonts w:cs="Arial"/>
          <w:b/>
          <w:bCs/>
          <w:szCs w:val="20"/>
        </w:rPr>
      </w:pP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86"/>
        <w:gridCol w:w="6803"/>
      </w:tblGrid>
      <w:tr w:rsidR="00F614CD" w:rsidRPr="00BE7447" w14:paraId="4C0AAF00" w14:textId="77777777" w:rsidTr="00F614CD">
        <w:trPr>
          <w:cantSplit/>
          <w:trHeight w:val="170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BCB95B" w14:textId="5498E6C6" w:rsidR="00F614CD" w:rsidRPr="000E0D06" w:rsidRDefault="00F614CD" w:rsidP="00F614CD">
            <w:pPr>
              <w:rPr>
                <w:szCs w:val="20"/>
              </w:rPr>
            </w:pPr>
            <w:r>
              <w:rPr>
                <w:szCs w:val="20"/>
              </w:rPr>
              <w:t>Criterium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7AE0939" w14:textId="08DA1293" w:rsidR="00F614CD" w:rsidRPr="00F614CD" w:rsidRDefault="00F614CD" w:rsidP="00F614CD">
            <w:pPr>
              <w:rPr>
                <w:szCs w:val="20"/>
              </w:rPr>
            </w:pPr>
            <w:r w:rsidRPr="00F614CD">
              <w:rPr>
                <w:szCs w:val="20"/>
              </w:rPr>
              <w:t>Cijfer</w:t>
            </w:r>
          </w:p>
        </w:tc>
        <w:tc>
          <w:tcPr>
            <w:tcW w:w="6803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E1F9100" w14:textId="3107404F" w:rsidR="00F614CD" w:rsidRPr="00F614CD" w:rsidRDefault="00F614CD" w:rsidP="00F614CD">
            <w:pPr>
              <w:rPr>
                <w:szCs w:val="20"/>
              </w:rPr>
            </w:pPr>
            <w:r w:rsidRPr="00F614CD">
              <w:rPr>
                <w:szCs w:val="20"/>
              </w:rPr>
              <w:t>Motivatie</w:t>
            </w:r>
          </w:p>
        </w:tc>
      </w:tr>
      <w:tr w:rsidR="00F614CD" w:rsidRPr="00BE7447" w14:paraId="525CAF35" w14:textId="77777777" w:rsidTr="00F614CD">
        <w:trPr>
          <w:cantSplit/>
          <w:trHeight w:val="170"/>
        </w:trPr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3BB28D" w14:textId="77777777" w:rsidR="00F614CD" w:rsidRPr="000E0D06" w:rsidRDefault="00F614CD" w:rsidP="004A532B">
            <w:pPr>
              <w:rPr>
                <w:szCs w:val="20"/>
              </w:rPr>
            </w:pPr>
            <w:r w:rsidRPr="000E0D06">
              <w:rPr>
                <w:szCs w:val="20"/>
              </w:rPr>
              <w:t xml:space="preserve">Rijgedrag: </w:t>
            </w:r>
            <w:r w:rsidRPr="000E0FBC">
              <w:rPr>
                <w:szCs w:val="20"/>
              </w:rPr>
              <w:t>de manier waarop het voertuig zich gedraagt tijdens reguliere en spoedritten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</w:tcBorders>
          </w:tcPr>
          <w:p w14:paraId="56EF76B0" w14:textId="4E6BF3E4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6803" w:type="dxa"/>
            <w:tcBorders>
              <w:top w:val="single" w:sz="12" w:space="0" w:color="auto"/>
            </w:tcBorders>
          </w:tcPr>
          <w:p w14:paraId="373DA12B" w14:textId="3D2531AC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F614CD" w:rsidRPr="00BE7447" w14:paraId="5865C192" w14:textId="77777777" w:rsidTr="00F614CD">
        <w:trPr>
          <w:cantSplit/>
          <w:trHeight w:val="170"/>
        </w:trPr>
        <w:tc>
          <w:tcPr>
            <w:tcW w:w="2268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8BA741F" w14:textId="77777777" w:rsidR="00F614CD" w:rsidRPr="000E0D06" w:rsidRDefault="00F614CD" w:rsidP="004A532B">
            <w:pPr>
              <w:rPr>
                <w:szCs w:val="20"/>
              </w:rPr>
            </w:pPr>
            <w:r w:rsidRPr="000E0D06">
              <w:rPr>
                <w:szCs w:val="20"/>
              </w:rPr>
              <w:t xml:space="preserve">Beleving: </w:t>
            </w:r>
            <w:r w:rsidRPr="000E0FBC">
              <w:rPr>
                <w:rFonts w:cs="Arial"/>
              </w:rPr>
              <w:t>het comfort van de chauffeur</w:t>
            </w:r>
            <w:r w:rsidRPr="000E0D06">
              <w:rPr>
                <w:szCs w:val="20"/>
              </w:rPr>
              <w:t>.</w:t>
            </w:r>
          </w:p>
        </w:tc>
        <w:tc>
          <w:tcPr>
            <w:tcW w:w="686" w:type="dxa"/>
            <w:tcBorders>
              <w:left w:val="single" w:sz="12" w:space="0" w:color="auto"/>
            </w:tcBorders>
          </w:tcPr>
          <w:p w14:paraId="47321D95" w14:textId="77777777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6803" w:type="dxa"/>
          </w:tcPr>
          <w:p w14:paraId="3405AA5F" w14:textId="31EF5F91" w:rsidR="00F614CD" w:rsidRPr="00BE7447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F614CD" w:rsidRPr="00BE7447" w14:paraId="40BF87B8" w14:textId="77777777" w:rsidTr="00F614CD">
        <w:trPr>
          <w:cantSplit/>
          <w:trHeight w:val="170"/>
        </w:trPr>
        <w:tc>
          <w:tcPr>
            <w:tcW w:w="2268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52BFEDAE" w14:textId="77777777" w:rsidR="00F614CD" w:rsidRPr="000E0D06" w:rsidRDefault="00F614CD" w:rsidP="004A532B">
            <w:pPr>
              <w:rPr>
                <w:szCs w:val="20"/>
              </w:rPr>
            </w:pPr>
            <w:r w:rsidRPr="000E0D06">
              <w:rPr>
                <w:szCs w:val="20"/>
              </w:rPr>
              <w:t>Veiligheid: de maatregelen die zijn getroffen om de veiligheid van inzittenden en andere weggebruikers te waarborgen.</w:t>
            </w:r>
          </w:p>
        </w:tc>
        <w:tc>
          <w:tcPr>
            <w:tcW w:w="686" w:type="dxa"/>
            <w:tcBorders>
              <w:left w:val="single" w:sz="12" w:space="0" w:color="auto"/>
            </w:tcBorders>
          </w:tcPr>
          <w:p w14:paraId="1313C25B" w14:textId="77777777" w:rsidR="00F614CD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6803" w:type="dxa"/>
          </w:tcPr>
          <w:p w14:paraId="280E1EC7" w14:textId="79783199" w:rsidR="00F614CD" w:rsidRDefault="00F614CD" w:rsidP="004A532B">
            <w:pPr>
              <w:rPr>
                <w:rFonts w:cs="Arial"/>
                <w:szCs w:val="20"/>
                <w:lang w:eastAsia="en-US"/>
              </w:rPr>
            </w:pPr>
          </w:p>
        </w:tc>
      </w:tr>
    </w:tbl>
    <w:p w14:paraId="170CFB64" w14:textId="0EC66601" w:rsidR="001B6071" w:rsidRDefault="001B6071" w:rsidP="00EF4849">
      <w:pPr>
        <w:rPr>
          <w:rFonts w:cs="Arial"/>
          <w:b/>
          <w:bCs/>
          <w:szCs w:val="20"/>
        </w:rPr>
      </w:pPr>
    </w:p>
    <w:sectPr w:rsidR="001B6071" w:rsidSect="00C20B19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A7AC4" w14:textId="77777777" w:rsidR="00C20B19" w:rsidRDefault="00C20B19" w:rsidP="0056780E">
      <w:pPr>
        <w:spacing w:line="240" w:lineRule="auto"/>
      </w:pPr>
      <w:r>
        <w:separator/>
      </w:r>
    </w:p>
  </w:endnote>
  <w:endnote w:type="continuationSeparator" w:id="0">
    <w:p w14:paraId="05903E2C" w14:textId="77777777" w:rsidR="00C20B19" w:rsidRDefault="00C20B19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2A13B" w14:textId="77777777" w:rsidR="00C20B19" w:rsidRDefault="00C20B19" w:rsidP="0056780E">
      <w:pPr>
        <w:spacing w:line="240" w:lineRule="auto"/>
      </w:pPr>
      <w:r>
        <w:separator/>
      </w:r>
    </w:p>
  </w:footnote>
  <w:footnote w:type="continuationSeparator" w:id="0">
    <w:p w14:paraId="6658AD1A" w14:textId="77777777" w:rsidR="00C20B19" w:rsidRDefault="00C20B19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C03B" w14:textId="7D35CF1E" w:rsidR="006F09F9" w:rsidRPr="006F09F9" w:rsidRDefault="006F09F9" w:rsidP="006F09F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7BF37" wp14:editId="4D40DB5D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06244865">
    <w:abstractNumId w:val="1"/>
  </w:num>
  <w:num w:numId="2" w16cid:durableId="251936066">
    <w:abstractNumId w:val="1"/>
    <w:lvlOverride w:ilvl="0">
      <w:startOverride w:val="1"/>
    </w:lvlOverride>
  </w:num>
  <w:num w:numId="3" w16cid:durableId="750270604">
    <w:abstractNumId w:val="1"/>
    <w:lvlOverride w:ilvl="0">
      <w:startOverride w:val="1"/>
    </w:lvlOverride>
  </w:num>
  <w:num w:numId="4" w16cid:durableId="154105296">
    <w:abstractNumId w:val="1"/>
  </w:num>
  <w:num w:numId="5" w16cid:durableId="1600869681">
    <w:abstractNumId w:val="0"/>
  </w:num>
  <w:num w:numId="6" w16cid:durableId="406460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965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22D86"/>
    <w:rsid w:val="000330BE"/>
    <w:rsid w:val="00064C15"/>
    <w:rsid w:val="000A2CB4"/>
    <w:rsid w:val="000E0D06"/>
    <w:rsid w:val="000E2F94"/>
    <w:rsid w:val="000F449F"/>
    <w:rsid w:val="0013084E"/>
    <w:rsid w:val="00194824"/>
    <w:rsid w:val="001A66AA"/>
    <w:rsid w:val="001B6071"/>
    <w:rsid w:val="001C13D7"/>
    <w:rsid w:val="00234535"/>
    <w:rsid w:val="00262CCD"/>
    <w:rsid w:val="00323CDA"/>
    <w:rsid w:val="0034113A"/>
    <w:rsid w:val="00342DFC"/>
    <w:rsid w:val="00355E9C"/>
    <w:rsid w:val="0036356B"/>
    <w:rsid w:val="003C6B6E"/>
    <w:rsid w:val="004010D8"/>
    <w:rsid w:val="00411FBA"/>
    <w:rsid w:val="00445B59"/>
    <w:rsid w:val="004A532B"/>
    <w:rsid w:val="004D39F1"/>
    <w:rsid w:val="00510705"/>
    <w:rsid w:val="0056780E"/>
    <w:rsid w:val="005D40D9"/>
    <w:rsid w:val="005E5F30"/>
    <w:rsid w:val="00650CFE"/>
    <w:rsid w:val="006D738E"/>
    <w:rsid w:val="006F09F9"/>
    <w:rsid w:val="006F1226"/>
    <w:rsid w:val="00774497"/>
    <w:rsid w:val="0082278F"/>
    <w:rsid w:val="008277EE"/>
    <w:rsid w:val="00845A5F"/>
    <w:rsid w:val="008F1194"/>
    <w:rsid w:val="00925251"/>
    <w:rsid w:val="00974F1B"/>
    <w:rsid w:val="0098210D"/>
    <w:rsid w:val="00A10FCA"/>
    <w:rsid w:val="00A253CD"/>
    <w:rsid w:val="00A46796"/>
    <w:rsid w:val="00A90B74"/>
    <w:rsid w:val="00B031DE"/>
    <w:rsid w:val="00B13930"/>
    <w:rsid w:val="00B24F28"/>
    <w:rsid w:val="00B354AF"/>
    <w:rsid w:val="00B3598D"/>
    <w:rsid w:val="00BE7447"/>
    <w:rsid w:val="00C10425"/>
    <w:rsid w:val="00C1185E"/>
    <w:rsid w:val="00C20B19"/>
    <w:rsid w:val="00C9493C"/>
    <w:rsid w:val="00CA6D1B"/>
    <w:rsid w:val="00CD0014"/>
    <w:rsid w:val="00D91E65"/>
    <w:rsid w:val="00DD019C"/>
    <w:rsid w:val="00E01212"/>
    <w:rsid w:val="00E108F7"/>
    <w:rsid w:val="00E72CFA"/>
    <w:rsid w:val="00EF4849"/>
    <w:rsid w:val="00F502E6"/>
    <w:rsid w:val="00F614CD"/>
    <w:rsid w:val="00F740B3"/>
    <w:rsid w:val="00F916CE"/>
    <w:rsid w:val="00F97B7C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084E"/>
    <w:pPr>
      <w:spacing w:line="240" w:lineRule="auto"/>
    </w:pPr>
    <w:rPr>
      <w:rFonts w:cs="Times New Roman"/>
      <w:szCs w:val="24"/>
      <w:lang w:eastAsia="nl-NL"/>
    </w:rPr>
  </w:style>
  <w:style w:type="paragraph" w:customStyle="1" w:styleId="Bijlagenummering">
    <w:name w:val="Bijlagenummering"/>
    <w:basedOn w:val="Standaard"/>
    <w:next w:val="Standaard"/>
    <w:qFormat/>
    <w:rsid w:val="001C13D7"/>
    <w:pPr>
      <w:keepNext/>
      <w:pageBreakBefore/>
      <w:spacing w:line="240" w:lineRule="auto"/>
    </w:pPr>
    <w:rPr>
      <w:rFonts w:eastAsia="MS Mincho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c9eec-ef7d-4062-80ea-43181925b3a3">
      <Terms xmlns="http://schemas.microsoft.com/office/infopath/2007/PartnerControls"/>
    </lcf76f155ced4ddcb4097134ff3c332f>
    <TaxCatchAll xmlns="4ecf089a-5354-44b9-8c6d-783e937970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ACCD7C0FB8944B5040707217212A1" ma:contentTypeVersion="12" ma:contentTypeDescription="Een nieuw document maken." ma:contentTypeScope="" ma:versionID="af401c8c14eba542d3064749847e75c0">
  <xsd:schema xmlns:xsd="http://www.w3.org/2001/XMLSchema" xmlns:xs="http://www.w3.org/2001/XMLSchema" xmlns:p="http://schemas.microsoft.com/office/2006/metadata/properties" xmlns:ns2="5b4c9eec-ef7d-4062-80ea-43181925b3a3" xmlns:ns3="4ecf089a-5354-44b9-8c6d-783e937970fc" targetNamespace="http://schemas.microsoft.com/office/2006/metadata/properties" ma:root="true" ma:fieldsID="5fc7b2f0ecf20e05aea5712d13899de6" ns2:_="" ns3:_="">
    <xsd:import namespace="5b4c9eec-ef7d-4062-80ea-43181925b3a3"/>
    <xsd:import namespace="4ecf089a-5354-44b9-8c6d-783e93797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9eec-ef7d-4062-80ea-43181925b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f089a-5354-44b9-8c6d-783e937970f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36a84b6-fa6c-443a-8781-11e9d5dae665}" ma:internalName="TaxCatchAll" ma:showField="CatchAllData" ma:web="4ecf089a-5354-44b9-8c6d-783e93797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23268-A3B9-4846-9A38-57D240FA8D13}">
  <ds:schemaRefs>
    <ds:schemaRef ds:uri="http://schemas.microsoft.com/office/2006/metadata/properties"/>
    <ds:schemaRef ds:uri="http://schemas.microsoft.com/office/infopath/2007/PartnerControls"/>
    <ds:schemaRef ds:uri="5b4c9eec-ef7d-4062-80ea-43181925b3a3"/>
    <ds:schemaRef ds:uri="4ecf089a-5354-44b9-8c6d-783e937970fc"/>
  </ds:schemaRefs>
</ds:datastoreItem>
</file>

<file path=customXml/itemProps2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AC1A9-E461-4915-AC8A-22E1408AF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c9eec-ef7d-4062-80ea-43181925b3a3"/>
    <ds:schemaRef ds:uri="4ecf089a-5354-44b9-8c6d-783e93797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13, Selfservice beoordelingsformulieren</dc:title>
  <dc:subject>Aanbesteding Ambulancevoertuigen Physician Assistant en/of Verpleegkundig Specialist ambulancezorg</dc:subject>
  <dc:creator>Laurens Rorive | Hecht</dc:creator>
  <cp:keywords/>
  <cp:lastModifiedBy>Laurens Rorive</cp:lastModifiedBy>
  <cp:revision>58</cp:revision>
  <dcterms:created xsi:type="dcterms:W3CDTF">2021-04-01T08:39:00Z</dcterms:created>
  <dcterms:modified xsi:type="dcterms:W3CDTF">2024-02-21T12:41:00Z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0x010100446ACCD7C0FB8944B5040707217212A1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