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5A5A89" w14:textId="0944177C" w:rsidR="00706BA0" w:rsidRPr="002D6BBC" w:rsidRDefault="00706BA0" w:rsidP="00706BA0">
      <w:pPr>
        <w:rPr>
          <w:rFonts w:ascii="Arial" w:eastAsia="Times New Roman" w:hAnsi="Arial" w:cs="Arial"/>
        </w:rPr>
      </w:pPr>
      <w:r w:rsidRPr="002D6BBC">
        <w:rPr>
          <w:rFonts w:ascii="Arial" w:eastAsia="Times New Roman" w:hAnsi="Arial" w:cs="Arial"/>
          <w:b/>
          <w:bCs/>
        </w:rPr>
        <w:t xml:space="preserve">STAND VAN ZAKEN UITVOERING ‘GREEN DEAL </w:t>
      </w:r>
      <w:r w:rsidR="00BE56EA" w:rsidRPr="002D6BBC">
        <w:rPr>
          <w:rFonts w:ascii="Arial" w:eastAsia="Times New Roman" w:hAnsi="Arial" w:cs="Arial"/>
          <w:b/>
          <w:bCs/>
        </w:rPr>
        <w:t xml:space="preserve">1.0 </w:t>
      </w:r>
      <w:r w:rsidRPr="002D6BBC">
        <w:rPr>
          <w:rFonts w:ascii="Arial" w:eastAsia="Times New Roman" w:hAnsi="Arial" w:cs="Arial"/>
          <w:b/>
          <w:bCs/>
        </w:rPr>
        <w:t>IJSSELOORD 1’</w:t>
      </w:r>
      <w:r w:rsidRPr="002D6BBC">
        <w:rPr>
          <w:rFonts w:ascii="Arial" w:eastAsia="Times New Roman" w:hAnsi="Arial" w:cs="Arial"/>
        </w:rPr>
        <w:t xml:space="preserve"> voor wat betreft de thema</w:t>
      </w:r>
      <w:r w:rsidR="00EC44C3" w:rsidRPr="002D6BBC">
        <w:rPr>
          <w:rFonts w:ascii="Arial" w:eastAsia="Times New Roman" w:hAnsi="Arial" w:cs="Arial"/>
        </w:rPr>
        <w:t>’</w:t>
      </w:r>
      <w:r w:rsidRPr="002D6BBC">
        <w:rPr>
          <w:rFonts w:ascii="Arial" w:eastAsia="Times New Roman" w:hAnsi="Arial" w:cs="Arial"/>
        </w:rPr>
        <w:t>s Energietransitie</w:t>
      </w:r>
      <w:r w:rsidR="00EC44C3" w:rsidRPr="002D6BBC">
        <w:rPr>
          <w:rFonts w:ascii="Arial" w:eastAsia="Times New Roman" w:hAnsi="Arial" w:cs="Arial"/>
        </w:rPr>
        <w:t>, Mobiliteit</w:t>
      </w:r>
      <w:r w:rsidRPr="002D6BBC">
        <w:rPr>
          <w:rFonts w:ascii="Arial" w:eastAsia="Times New Roman" w:hAnsi="Arial" w:cs="Arial"/>
        </w:rPr>
        <w:t xml:space="preserve"> en Circulariteit.</w:t>
      </w:r>
    </w:p>
    <w:p w14:paraId="4B303C89" w14:textId="77777777" w:rsidR="00706BA0" w:rsidRPr="002D6BBC" w:rsidRDefault="00706BA0" w:rsidP="00706BA0">
      <w:pPr>
        <w:rPr>
          <w:rFonts w:ascii="Calibri" w:eastAsia="Times New Roman" w:hAnsi="Calibri" w:cs="Calibri"/>
        </w:rPr>
      </w:pPr>
    </w:p>
    <w:p w14:paraId="5473A43B" w14:textId="77777777" w:rsidR="00706BA0" w:rsidRPr="002D6BBC" w:rsidRDefault="00706BA0" w:rsidP="00706BA0">
      <w:pPr>
        <w:rPr>
          <w:rFonts w:ascii="Calibri" w:eastAsia="Times New Roman" w:hAnsi="Calibri" w:cs="Calibri"/>
        </w:rPr>
      </w:pPr>
    </w:p>
    <w:p w14:paraId="6091F9BF" w14:textId="397FF649" w:rsidR="00706BA0" w:rsidRPr="002D6BBC" w:rsidRDefault="00706BA0" w:rsidP="009F775D">
      <w:pPr>
        <w:spacing w:line="290" w:lineRule="atLeast"/>
        <w:rPr>
          <w:rFonts w:ascii="Arial" w:eastAsia="Times New Roman" w:hAnsi="Arial" w:cs="Arial"/>
          <w:sz w:val="20"/>
          <w:szCs w:val="20"/>
        </w:rPr>
      </w:pPr>
      <w:r w:rsidRPr="002D6BBC">
        <w:rPr>
          <w:rFonts w:ascii="Arial" w:eastAsia="Times New Roman" w:hAnsi="Arial" w:cs="Arial"/>
          <w:sz w:val="20"/>
          <w:szCs w:val="20"/>
        </w:rPr>
        <w:t xml:space="preserve">In de door diverse partijen ondertekende Green Deal </w:t>
      </w:r>
      <w:r w:rsidR="00BE56EA" w:rsidRPr="002D6BBC">
        <w:rPr>
          <w:rFonts w:ascii="Arial" w:eastAsia="Times New Roman" w:hAnsi="Arial" w:cs="Arial"/>
          <w:sz w:val="20"/>
          <w:szCs w:val="20"/>
        </w:rPr>
        <w:t xml:space="preserve">1.0 </w:t>
      </w:r>
      <w:r w:rsidRPr="002D6BBC">
        <w:rPr>
          <w:rFonts w:ascii="Arial" w:eastAsia="Times New Roman" w:hAnsi="Arial" w:cs="Arial"/>
          <w:sz w:val="20"/>
          <w:szCs w:val="20"/>
        </w:rPr>
        <w:t xml:space="preserve">IJsseloord 1 (d.d. xxx) is te lezen wat de ambities zijn die de partijen hebben genoemd voor het bedrijfsterrein (werklocatie), de doelstellingen en projecten die daarvoor zijn benoemd. Het realiseren van een klimaatbestendige, groene en gezonde werkomgeving is als thema 1 in de Deal opgenomen. </w:t>
      </w:r>
      <w:r w:rsidR="00BE56EA" w:rsidRPr="002D6BBC">
        <w:rPr>
          <w:rFonts w:ascii="Arial" w:eastAsia="Times New Roman" w:hAnsi="Arial" w:cs="Arial"/>
          <w:sz w:val="20"/>
          <w:szCs w:val="20"/>
        </w:rPr>
        <w:t xml:space="preserve">De Green Deal loopt tot eind 2024. Daarna moet opnieuw gezocht worden naar procesgeld voor het inhuren van een parkmanager en eventueel een procesbegeleider. Daarvoor is wellicht een Green Deal 2.0 nodig. </w:t>
      </w:r>
      <w:r w:rsidRPr="002D6BBC">
        <w:rPr>
          <w:rFonts w:ascii="Arial" w:eastAsia="Times New Roman" w:hAnsi="Arial" w:cs="Arial"/>
          <w:sz w:val="20"/>
          <w:szCs w:val="20"/>
        </w:rPr>
        <w:t>Het Europese project IB-GREEN draagt bij aan het realiseren van de ambities en doelstelling van de Green Deal.</w:t>
      </w:r>
    </w:p>
    <w:p w14:paraId="06D1B3BF" w14:textId="77777777" w:rsidR="00706BA0" w:rsidRPr="002D6BBC" w:rsidRDefault="00706BA0" w:rsidP="009F775D">
      <w:pPr>
        <w:spacing w:line="290" w:lineRule="atLeast"/>
        <w:rPr>
          <w:rFonts w:ascii="Arial" w:eastAsia="Times New Roman" w:hAnsi="Arial" w:cs="Arial"/>
          <w:sz w:val="20"/>
          <w:szCs w:val="20"/>
        </w:rPr>
      </w:pPr>
    </w:p>
    <w:p w14:paraId="14BDB511" w14:textId="42E0011F" w:rsidR="00706BA0" w:rsidRPr="002D6BBC" w:rsidRDefault="00706BA0" w:rsidP="009F775D">
      <w:pPr>
        <w:spacing w:line="290" w:lineRule="atLeast"/>
        <w:rPr>
          <w:rFonts w:ascii="Arial" w:eastAsia="Times New Roman" w:hAnsi="Arial" w:cs="Arial"/>
          <w:sz w:val="20"/>
          <w:szCs w:val="20"/>
        </w:rPr>
      </w:pPr>
      <w:r w:rsidRPr="002D6BBC">
        <w:rPr>
          <w:rFonts w:ascii="Arial" w:eastAsia="Times New Roman" w:hAnsi="Arial" w:cs="Arial"/>
          <w:sz w:val="20"/>
          <w:szCs w:val="20"/>
        </w:rPr>
        <w:t>Medio 2024 is de stand van zaken met betrekking tot de realisatie van de Green Deal, en specifiek de ambities rondom energietransitie en circulariteit, als volgt:</w:t>
      </w:r>
    </w:p>
    <w:p w14:paraId="1752C4AF" w14:textId="77777777" w:rsidR="00706BA0" w:rsidRPr="002D6BBC" w:rsidRDefault="00706BA0" w:rsidP="009F775D">
      <w:pPr>
        <w:spacing w:line="290" w:lineRule="atLeast"/>
        <w:rPr>
          <w:rFonts w:ascii="Arial" w:eastAsia="Times New Roman" w:hAnsi="Arial" w:cs="Arial"/>
          <w:sz w:val="20"/>
          <w:szCs w:val="20"/>
        </w:rPr>
      </w:pPr>
    </w:p>
    <w:p w14:paraId="2767BA6E" w14:textId="1E1BFBFD" w:rsidR="00706BA0" w:rsidRPr="002D6BBC" w:rsidRDefault="00EC44C3" w:rsidP="009F775D">
      <w:pPr>
        <w:spacing w:line="290" w:lineRule="atLeast"/>
        <w:rPr>
          <w:rFonts w:ascii="Arial" w:eastAsia="Times New Roman" w:hAnsi="Arial" w:cs="Arial"/>
          <w:sz w:val="20"/>
          <w:szCs w:val="20"/>
        </w:rPr>
      </w:pPr>
      <w:r w:rsidRPr="002D6BBC">
        <w:rPr>
          <w:rFonts w:ascii="Arial" w:eastAsia="Times New Roman" w:hAnsi="Arial" w:cs="Arial"/>
          <w:b/>
          <w:bCs/>
          <w:sz w:val="20"/>
          <w:szCs w:val="20"/>
        </w:rPr>
        <w:t xml:space="preserve">Thema 2: </w:t>
      </w:r>
      <w:r w:rsidR="00706BA0" w:rsidRPr="002D6BBC">
        <w:rPr>
          <w:rFonts w:ascii="Arial" w:eastAsia="Times New Roman" w:hAnsi="Arial" w:cs="Arial"/>
          <w:b/>
          <w:bCs/>
          <w:sz w:val="20"/>
          <w:szCs w:val="20"/>
        </w:rPr>
        <w:t>Energietransitie</w:t>
      </w:r>
    </w:p>
    <w:p w14:paraId="31C762D2" w14:textId="77777777" w:rsidR="009F775D" w:rsidRPr="002D6BBC" w:rsidRDefault="00706BA0" w:rsidP="009F775D">
      <w:pPr>
        <w:spacing w:line="290" w:lineRule="atLeast"/>
        <w:rPr>
          <w:rFonts w:ascii="Arial" w:eastAsia="Times New Roman" w:hAnsi="Arial" w:cs="Arial"/>
          <w:sz w:val="20"/>
          <w:szCs w:val="20"/>
        </w:rPr>
      </w:pPr>
      <w:r w:rsidRPr="002D6BBC">
        <w:rPr>
          <w:rFonts w:ascii="Arial" w:eastAsia="Times New Roman" w:hAnsi="Arial" w:cs="Arial"/>
          <w:sz w:val="20"/>
          <w:szCs w:val="20"/>
        </w:rPr>
        <w:t xml:space="preserve">Rondom het </w:t>
      </w:r>
      <w:r w:rsidR="009F775D" w:rsidRPr="002D6BBC">
        <w:rPr>
          <w:rFonts w:ascii="Arial" w:eastAsia="Times New Roman" w:hAnsi="Arial" w:cs="Arial"/>
          <w:sz w:val="20"/>
          <w:szCs w:val="20"/>
        </w:rPr>
        <w:t>realiseren van de doelstellingen van het thema energietransitie lopen er diverse activiteiten:</w:t>
      </w:r>
    </w:p>
    <w:p w14:paraId="177714B4" w14:textId="64FBB14A" w:rsidR="00706BA0" w:rsidRPr="002D6BBC" w:rsidRDefault="00BE56EA" w:rsidP="009F775D">
      <w:pPr>
        <w:pStyle w:val="Lijstalinea"/>
        <w:numPr>
          <w:ilvl w:val="0"/>
          <w:numId w:val="4"/>
        </w:numPr>
        <w:ind w:left="426"/>
        <w:rPr>
          <w:rFonts w:eastAsia="Times New Roman" w:cs="Arial"/>
          <w:szCs w:val="20"/>
        </w:rPr>
      </w:pPr>
      <w:r w:rsidRPr="002D6BBC">
        <w:rPr>
          <w:rFonts w:eastAsia="Times New Roman" w:cs="Arial"/>
          <w:szCs w:val="20"/>
        </w:rPr>
        <w:t xml:space="preserve">Rapport over </w:t>
      </w:r>
      <w:r w:rsidR="002D6BBC" w:rsidRPr="002D6BBC">
        <w:rPr>
          <w:rFonts w:eastAsia="Times New Roman" w:cs="Arial"/>
          <w:szCs w:val="20"/>
        </w:rPr>
        <w:t xml:space="preserve">de </w:t>
      </w:r>
      <w:r w:rsidRPr="002D6BBC">
        <w:rPr>
          <w:rFonts w:eastAsia="Times New Roman" w:cs="Arial"/>
          <w:szCs w:val="20"/>
        </w:rPr>
        <w:t xml:space="preserve">energievisie </w:t>
      </w:r>
      <w:r w:rsidR="002D6BBC" w:rsidRPr="002D6BBC">
        <w:rPr>
          <w:rFonts w:eastAsia="Times New Roman" w:cs="Arial"/>
          <w:szCs w:val="20"/>
        </w:rPr>
        <w:t xml:space="preserve">voor de werklocatie (op hoofdlijnen; focus op </w:t>
      </w:r>
      <w:r w:rsidRPr="002D6BBC">
        <w:rPr>
          <w:rFonts w:eastAsia="Times New Roman" w:cs="Arial"/>
          <w:szCs w:val="20"/>
        </w:rPr>
        <w:t>2030</w:t>
      </w:r>
      <w:r w:rsidR="002D6BBC" w:rsidRPr="002D6BBC">
        <w:rPr>
          <w:rFonts w:eastAsia="Times New Roman" w:cs="Arial"/>
          <w:szCs w:val="20"/>
        </w:rPr>
        <w:t>) is afgerond</w:t>
      </w:r>
      <w:r w:rsidRPr="002D6BBC">
        <w:rPr>
          <w:rFonts w:eastAsia="Times New Roman" w:cs="Arial"/>
          <w:szCs w:val="20"/>
        </w:rPr>
        <w:t xml:space="preserve">. </w:t>
      </w:r>
    </w:p>
    <w:p w14:paraId="5814ADE9" w14:textId="789B4C9D" w:rsidR="00BE56EA" w:rsidRPr="002D6BBC" w:rsidRDefault="00BE56EA" w:rsidP="00BE56EA">
      <w:pPr>
        <w:pStyle w:val="Lijstalinea"/>
        <w:numPr>
          <w:ilvl w:val="0"/>
          <w:numId w:val="4"/>
        </w:numPr>
        <w:ind w:left="426"/>
        <w:rPr>
          <w:rFonts w:eastAsia="Times New Roman" w:cs="Arial"/>
          <w:szCs w:val="20"/>
        </w:rPr>
      </w:pPr>
      <w:r w:rsidRPr="002D6BBC">
        <w:rPr>
          <w:rFonts w:eastAsia="Times New Roman" w:cs="Arial"/>
          <w:szCs w:val="20"/>
        </w:rPr>
        <w:t>Er worden stappen gezet om tot het oprichten van een 'Energie Coöperatie’ te komen. De precieze rechtsvorm en aantal deelnemers is hiervan nog niet besloten.</w:t>
      </w:r>
    </w:p>
    <w:p w14:paraId="4E61F882" w14:textId="65AEA5AB" w:rsidR="00706BA0" w:rsidRPr="002D6BBC" w:rsidRDefault="00706BA0" w:rsidP="009F775D">
      <w:pPr>
        <w:pStyle w:val="Lijstalinea"/>
        <w:numPr>
          <w:ilvl w:val="0"/>
          <w:numId w:val="4"/>
        </w:numPr>
        <w:ind w:left="426"/>
        <w:rPr>
          <w:rFonts w:eastAsia="Times New Roman" w:cs="Arial"/>
          <w:szCs w:val="20"/>
        </w:rPr>
      </w:pPr>
      <w:proofErr w:type="spellStart"/>
      <w:r w:rsidRPr="002D6BBC">
        <w:rPr>
          <w:rFonts w:eastAsia="Times New Roman" w:cs="Arial"/>
          <w:szCs w:val="20"/>
        </w:rPr>
        <w:t>YesEnergie</w:t>
      </w:r>
      <w:proofErr w:type="spellEnd"/>
      <w:r w:rsidRPr="002D6BBC">
        <w:rPr>
          <w:rFonts w:eastAsia="Times New Roman" w:cs="Arial"/>
          <w:szCs w:val="20"/>
        </w:rPr>
        <w:t xml:space="preserve"> </w:t>
      </w:r>
      <w:r w:rsidR="002D6BBC" w:rsidRPr="002D6BBC">
        <w:rPr>
          <w:rFonts w:eastAsia="Times New Roman" w:cs="Arial"/>
          <w:szCs w:val="20"/>
        </w:rPr>
        <w:t xml:space="preserve">heeft voor </w:t>
      </w:r>
      <w:r w:rsidR="00BE56EA" w:rsidRPr="002D6BBC">
        <w:rPr>
          <w:rFonts w:eastAsia="Times New Roman" w:cs="Arial"/>
          <w:szCs w:val="20"/>
        </w:rPr>
        <w:t>deelnemende bedrijven zonne-energiescans</w:t>
      </w:r>
      <w:r w:rsidR="002D6BBC" w:rsidRPr="002D6BBC">
        <w:rPr>
          <w:rFonts w:eastAsia="Times New Roman" w:cs="Arial"/>
          <w:szCs w:val="20"/>
        </w:rPr>
        <w:t xml:space="preserve"> uitgevoerd (20 à 25)</w:t>
      </w:r>
      <w:r w:rsidR="00BE56EA" w:rsidRPr="002D6BBC">
        <w:rPr>
          <w:rFonts w:eastAsia="Times New Roman" w:cs="Arial"/>
          <w:szCs w:val="20"/>
        </w:rPr>
        <w:t>. Daarnaast is voor de meeste van deze bedrijven een energieverbruik monitor met kwartierwaarden ingericht.</w:t>
      </w:r>
      <w:r w:rsidR="002D6BBC" w:rsidRPr="002D6BBC">
        <w:rPr>
          <w:rFonts w:eastAsia="Times New Roman" w:cs="Arial"/>
          <w:szCs w:val="20"/>
        </w:rPr>
        <w:t xml:space="preserve"> Hierop zullen de bedrijven benaderd worden over welke adviezen ze zouden willen gaan uitvoeren.</w:t>
      </w:r>
    </w:p>
    <w:p w14:paraId="21A6549F" w14:textId="160F6884" w:rsidR="00706BA0" w:rsidRPr="002D6BBC" w:rsidRDefault="009F775D" w:rsidP="009F775D">
      <w:pPr>
        <w:pStyle w:val="Lijstalinea"/>
        <w:numPr>
          <w:ilvl w:val="0"/>
          <w:numId w:val="4"/>
        </w:numPr>
        <w:ind w:left="426"/>
        <w:rPr>
          <w:rFonts w:eastAsia="Times New Roman" w:cs="Arial"/>
          <w:szCs w:val="20"/>
        </w:rPr>
      </w:pPr>
      <w:r w:rsidRPr="002D6BBC">
        <w:rPr>
          <w:rFonts w:eastAsia="Times New Roman" w:cs="Arial"/>
          <w:szCs w:val="20"/>
        </w:rPr>
        <w:t>Er wordt een l</w:t>
      </w:r>
      <w:r w:rsidR="00706BA0" w:rsidRPr="002D6BBC">
        <w:rPr>
          <w:rFonts w:eastAsia="Times New Roman" w:cs="Arial"/>
          <w:szCs w:val="20"/>
        </w:rPr>
        <w:t>aadplein in</w:t>
      </w:r>
      <w:r w:rsidRPr="002D6BBC">
        <w:rPr>
          <w:rFonts w:eastAsia="Times New Roman" w:cs="Arial"/>
          <w:szCs w:val="20"/>
        </w:rPr>
        <w:t>ge</w:t>
      </w:r>
      <w:r w:rsidR="00706BA0" w:rsidRPr="002D6BBC">
        <w:rPr>
          <w:rFonts w:eastAsia="Times New Roman" w:cs="Arial"/>
          <w:szCs w:val="20"/>
        </w:rPr>
        <w:t>richt</w:t>
      </w:r>
      <w:r w:rsidR="002D6BBC" w:rsidRPr="002D6BBC">
        <w:rPr>
          <w:rFonts w:eastAsia="Times New Roman" w:cs="Arial"/>
          <w:szCs w:val="20"/>
        </w:rPr>
        <w:t>.</w:t>
      </w:r>
    </w:p>
    <w:p w14:paraId="740796D6" w14:textId="781B528F" w:rsidR="009F775D" w:rsidRPr="002D6BBC" w:rsidRDefault="009F775D" w:rsidP="002D6BBC">
      <w:pPr>
        <w:pStyle w:val="Lijstalinea"/>
        <w:numPr>
          <w:ilvl w:val="0"/>
          <w:numId w:val="4"/>
        </w:numPr>
        <w:ind w:left="426"/>
        <w:rPr>
          <w:rFonts w:eastAsia="Times New Roman" w:cs="Arial"/>
          <w:szCs w:val="20"/>
        </w:rPr>
      </w:pPr>
      <w:r w:rsidRPr="002D6BBC">
        <w:rPr>
          <w:rFonts w:eastAsia="Times New Roman" w:cs="Arial"/>
          <w:szCs w:val="20"/>
        </w:rPr>
        <w:t xml:space="preserve">Gesprekken voeren met de 9 </w:t>
      </w:r>
      <w:r w:rsidR="00706BA0" w:rsidRPr="002D6BBC">
        <w:rPr>
          <w:rFonts w:eastAsia="Times New Roman" w:cs="Arial"/>
          <w:szCs w:val="20"/>
        </w:rPr>
        <w:t xml:space="preserve">grootverbruikers </w:t>
      </w:r>
      <w:r w:rsidRPr="002D6BBC">
        <w:rPr>
          <w:rFonts w:eastAsia="Times New Roman" w:cs="Arial"/>
          <w:szCs w:val="20"/>
        </w:rPr>
        <w:t>op de werklocatie</w:t>
      </w:r>
      <w:r w:rsidR="002D6BBC" w:rsidRPr="002D6BBC">
        <w:rPr>
          <w:rFonts w:eastAsia="Times New Roman" w:cs="Arial"/>
          <w:szCs w:val="20"/>
        </w:rPr>
        <w:t xml:space="preserve"> over verminderen van hun verbruik.</w:t>
      </w:r>
    </w:p>
    <w:p w14:paraId="36202D5F" w14:textId="77777777" w:rsidR="002D6BBC" w:rsidRPr="002D6BBC" w:rsidRDefault="002D6BBC" w:rsidP="002D6BBC">
      <w:pPr>
        <w:pStyle w:val="Lijstalinea"/>
        <w:ind w:left="426"/>
        <w:rPr>
          <w:rFonts w:eastAsia="Times New Roman" w:cs="Arial"/>
          <w:szCs w:val="20"/>
        </w:rPr>
      </w:pPr>
    </w:p>
    <w:p w14:paraId="1C19357E" w14:textId="29F3B241" w:rsidR="009F775D" w:rsidRPr="002D6BBC" w:rsidRDefault="009F775D" w:rsidP="009F775D">
      <w:pPr>
        <w:spacing w:line="290" w:lineRule="auto"/>
        <w:rPr>
          <w:rFonts w:ascii="Arial" w:hAnsi="Arial" w:cs="Arial"/>
          <w:sz w:val="20"/>
          <w:szCs w:val="20"/>
          <w:shd w:val="clear" w:color="auto" w:fill="FFFFFF"/>
        </w:rPr>
      </w:pPr>
      <w:r w:rsidRPr="002D6BBC">
        <w:rPr>
          <w:rFonts w:ascii="Arial" w:eastAsia="Times New Roman" w:hAnsi="Arial" w:cs="Arial"/>
          <w:sz w:val="20"/>
          <w:szCs w:val="20"/>
        </w:rPr>
        <w:t xml:space="preserve">Het is daarnaast goed om te weten dat de gemeente een specifieke subsidieregeling heeft voor bedrijven </w:t>
      </w:r>
      <w:hyperlink r:id="rId8" w:history="1">
        <w:r w:rsidRPr="002D6BBC">
          <w:rPr>
            <w:rStyle w:val="Hyperlink"/>
            <w:rFonts w:ascii="Arial" w:hAnsi="Arial" w:cs="Arial"/>
            <w:color w:val="auto"/>
            <w:sz w:val="20"/>
            <w:szCs w:val="20"/>
          </w:rPr>
          <w:t>Subsidie energiebesparing ondernemers en maatschappelijke organisaties - Gemeente Arnhem</w:t>
        </w:r>
      </w:hyperlink>
      <w:r w:rsidRPr="002D6BBC">
        <w:rPr>
          <w:rFonts w:ascii="Arial" w:hAnsi="Arial" w:cs="Arial"/>
          <w:sz w:val="20"/>
          <w:szCs w:val="20"/>
        </w:rPr>
        <w:t xml:space="preserve">. </w:t>
      </w:r>
      <w:r w:rsidRPr="002D6BBC">
        <w:rPr>
          <w:rFonts w:ascii="Arial" w:hAnsi="Arial" w:cs="Arial"/>
          <w:sz w:val="20"/>
          <w:szCs w:val="20"/>
          <w:shd w:val="clear" w:color="auto" w:fill="FFFFFF"/>
        </w:rPr>
        <w:t xml:space="preserve">Arnhemse ondernemers en maatschappelijke organisaties kunnen een subsidiebijdrage ontvangen als zij energiebesparende maatregelen doorvoeren. Dit kan bijvoorbeeld voor een energiescan of advies. Of als hulp wordt gezocht bij de ondersteuning in de uitvoer. Bijvoorbeeld een extern bureau dat helpt bij het aanvragen of beoordelen van offertes of het opstellen van een </w:t>
      </w:r>
      <w:proofErr w:type="spellStart"/>
      <w:r w:rsidRPr="002D6BBC">
        <w:rPr>
          <w:rFonts w:ascii="Arial" w:hAnsi="Arial" w:cs="Arial"/>
          <w:sz w:val="20"/>
          <w:szCs w:val="20"/>
          <w:shd w:val="clear" w:color="auto" w:fill="FFFFFF"/>
        </w:rPr>
        <w:t>meerjaren</w:t>
      </w:r>
      <w:proofErr w:type="spellEnd"/>
      <w:r w:rsidRPr="002D6BBC">
        <w:rPr>
          <w:rFonts w:ascii="Arial" w:hAnsi="Arial" w:cs="Arial"/>
          <w:sz w:val="20"/>
          <w:szCs w:val="20"/>
          <w:shd w:val="clear" w:color="auto" w:fill="FFFFFF"/>
        </w:rPr>
        <w:t>-onderhoudsplan. Deze scan is daarmee vergelijkbaar met het financiële aanbod dat de ondernemers krijgen vanuit het Europese subsidieproject IB-GREEN. Vanwege specifieke subsidievoorwaarden van het Interreg programma is het daarbij niet mogelijk gebleken de ondernemers een subsidie aan te bieden. Vandaar dat gekozen is voor deze aanbesteding.</w:t>
      </w:r>
      <w:r w:rsidR="00BE56EA" w:rsidRPr="002D6BBC">
        <w:rPr>
          <w:rFonts w:ascii="Arial" w:hAnsi="Arial" w:cs="Arial"/>
          <w:sz w:val="20"/>
          <w:szCs w:val="20"/>
          <w:shd w:val="clear" w:color="auto" w:fill="FFFFFF"/>
        </w:rPr>
        <w:t xml:space="preserve"> De</w:t>
      </w:r>
      <w:r w:rsidR="002D6BBC" w:rsidRPr="002D6BBC">
        <w:rPr>
          <w:rFonts w:ascii="Arial" w:hAnsi="Arial" w:cs="Arial"/>
          <w:sz w:val="20"/>
          <w:szCs w:val="20"/>
          <w:shd w:val="clear" w:color="auto" w:fill="FFFFFF"/>
        </w:rPr>
        <w:t xml:space="preserve"> </w:t>
      </w:r>
      <w:r w:rsidR="00BE56EA" w:rsidRPr="002D6BBC">
        <w:rPr>
          <w:rFonts w:ascii="Arial" w:hAnsi="Arial" w:cs="Arial"/>
          <w:sz w:val="20"/>
          <w:szCs w:val="20"/>
          <w:shd w:val="clear" w:color="auto" w:fill="FFFFFF"/>
        </w:rPr>
        <w:t>bedrijven die een zonne-energiescan hebben laten uitvoeren hebben al deze subsidie gebruikt en kunnen er niet nogmaals aanspraak op maken.</w:t>
      </w:r>
    </w:p>
    <w:p w14:paraId="44743B51" w14:textId="77777777" w:rsidR="00EC44C3" w:rsidRPr="002D6BBC" w:rsidRDefault="00EC44C3" w:rsidP="009F775D">
      <w:pPr>
        <w:spacing w:line="290" w:lineRule="auto"/>
        <w:rPr>
          <w:rFonts w:ascii="Arial" w:hAnsi="Arial" w:cs="Arial"/>
          <w:sz w:val="20"/>
          <w:szCs w:val="20"/>
          <w:shd w:val="clear" w:color="auto" w:fill="FFFFFF"/>
        </w:rPr>
      </w:pPr>
    </w:p>
    <w:p w14:paraId="26235286" w14:textId="77777777" w:rsidR="00EC44C3" w:rsidRPr="002D6BBC" w:rsidRDefault="00EC44C3" w:rsidP="00EC44C3">
      <w:pPr>
        <w:spacing w:line="290" w:lineRule="atLeast"/>
        <w:rPr>
          <w:rFonts w:ascii="Arial" w:eastAsia="Times New Roman" w:hAnsi="Arial" w:cs="Arial"/>
          <w:sz w:val="20"/>
          <w:szCs w:val="20"/>
        </w:rPr>
      </w:pPr>
      <w:r w:rsidRPr="002D6BBC">
        <w:rPr>
          <w:rFonts w:ascii="Arial" w:eastAsia="Times New Roman" w:hAnsi="Arial" w:cs="Arial"/>
          <w:b/>
          <w:bCs/>
          <w:sz w:val="20"/>
          <w:szCs w:val="20"/>
        </w:rPr>
        <w:t>Thema 3: Mobiliteit</w:t>
      </w:r>
    </w:p>
    <w:p w14:paraId="34219621" w14:textId="3FD6C3E3" w:rsidR="00EC44C3" w:rsidRPr="002D6BBC" w:rsidRDefault="00EC44C3" w:rsidP="00EC44C3">
      <w:pPr>
        <w:spacing w:line="290" w:lineRule="atLeast"/>
        <w:rPr>
          <w:rFonts w:ascii="Arial" w:eastAsia="Times New Roman" w:hAnsi="Arial" w:cs="Arial"/>
          <w:sz w:val="20"/>
          <w:szCs w:val="20"/>
        </w:rPr>
      </w:pPr>
      <w:r w:rsidRPr="002D6BBC">
        <w:rPr>
          <w:rFonts w:ascii="Arial" w:eastAsia="Times New Roman" w:hAnsi="Arial" w:cs="Arial"/>
          <w:sz w:val="20"/>
          <w:szCs w:val="20"/>
        </w:rPr>
        <w:t xml:space="preserve">Wat betreft de doelstelling van dit thema zijn er 3 </w:t>
      </w:r>
      <w:proofErr w:type="spellStart"/>
      <w:r w:rsidRPr="002D6BBC">
        <w:rPr>
          <w:rFonts w:ascii="Arial" w:eastAsia="Times New Roman" w:hAnsi="Arial" w:cs="Arial"/>
          <w:sz w:val="20"/>
          <w:szCs w:val="20"/>
        </w:rPr>
        <w:t>subonderwerpen</w:t>
      </w:r>
      <w:proofErr w:type="spellEnd"/>
      <w:r w:rsidRPr="002D6BBC">
        <w:rPr>
          <w:rFonts w:ascii="Arial" w:eastAsia="Times New Roman" w:hAnsi="Arial" w:cs="Arial"/>
          <w:sz w:val="20"/>
          <w:szCs w:val="20"/>
        </w:rPr>
        <w:t xml:space="preserve"> te onderscheiden:</w:t>
      </w:r>
    </w:p>
    <w:p w14:paraId="0789335A" w14:textId="59D118B6" w:rsidR="00EC44C3" w:rsidRPr="002D6BBC" w:rsidRDefault="00EC44C3" w:rsidP="00EC44C3">
      <w:pPr>
        <w:pStyle w:val="Lijstalinea"/>
        <w:numPr>
          <w:ilvl w:val="0"/>
          <w:numId w:val="10"/>
        </w:numPr>
        <w:ind w:left="426"/>
        <w:rPr>
          <w:rFonts w:eastAsia="Times New Roman" w:cs="Arial"/>
          <w:szCs w:val="20"/>
        </w:rPr>
      </w:pPr>
      <w:r w:rsidRPr="002D6BBC">
        <w:rPr>
          <w:rFonts w:eastAsia="Times New Roman" w:cs="Arial"/>
          <w:szCs w:val="20"/>
        </w:rPr>
        <w:t>Elektrificatie en laadinfra</w:t>
      </w:r>
    </w:p>
    <w:p w14:paraId="3583C27C" w14:textId="5DB089F7" w:rsidR="00EC44C3" w:rsidRPr="002D6BBC" w:rsidRDefault="00EC44C3" w:rsidP="00EC44C3">
      <w:pPr>
        <w:pStyle w:val="Lijstalinea"/>
        <w:numPr>
          <w:ilvl w:val="0"/>
          <w:numId w:val="10"/>
        </w:numPr>
        <w:ind w:left="426"/>
        <w:rPr>
          <w:rFonts w:eastAsia="Times New Roman" w:cs="Arial"/>
          <w:szCs w:val="20"/>
        </w:rPr>
      </w:pPr>
      <w:r w:rsidRPr="002D6BBC">
        <w:rPr>
          <w:rFonts w:eastAsia="Times New Roman" w:cs="Arial"/>
          <w:szCs w:val="20"/>
        </w:rPr>
        <w:t>Duurzame mobiliteit</w:t>
      </w:r>
    </w:p>
    <w:p w14:paraId="1AC8F121" w14:textId="34C35AF2" w:rsidR="00EC44C3" w:rsidRPr="002D6BBC" w:rsidRDefault="00EC44C3" w:rsidP="00EC44C3">
      <w:pPr>
        <w:pStyle w:val="Lijstalinea"/>
        <w:numPr>
          <w:ilvl w:val="0"/>
          <w:numId w:val="10"/>
        </w:numPr>
        <w:ind w:left="426"/>
        <w:rPr>
          <w:rFonts w:eastAsia="Times New Roman" w:cs="Arial"/>
          <w:szCs w:val="20"/>
        </w:rPr>
      </w:pPr>
      <w:r w:rsidRPr="002D6BBC">
        <w:rPr>
          <w:rFonts w:eastAsia="Times New Roman" w:cs="Arial"/>
          <w:szCs w:val="20"/>
        </w:rPr>
        <w:t>Infrastructuur en verkeersveiligheid</w:t>
      </w:r>
    </w:p>
    <w:p w14:paraId="6ABD2923" w14:textId="77777777" w:rsidR="00EC44C3" w:rsidRPr="002D6BBC" w:rsidRDefault="00EC44C3" w:rsidP="00EC44C3">
      <w:pPr>
        <w:rPr>
          <w:rFonts w:eastAsia="Times New Roman" w:cs="Arial"/>
          <w:szCs w:val="20"/>
        </w:rPr>
      </w:pPr>
    </w:p>
    <w:p w14:paraId="29D74FEA" w14:textId="7BA8F9A4" w:rsidR="00EC44C3" w:rsidRPr="002D6BBC" w:rsidRDefault="00EC44C3" w:rsidP="00EC44C3">
      <w:pPr>
        <w:spacing w:line="290" w:lineRule="atLeast"/>
        <w:rPr>
          <w:rFonts w:ascii="Arial" w:eastAsia="Times New Roman" w:hAnsi="Arial" w:cs="Arial"/>
          <w:sz w:val="20"/>
          <w:szCs w:val="20"/>
        </w:rPr>
      </w:pPr>
      <w:r w:rsidRPr="002D6BBC">
        <w:rPr>
          <w:rFonts w:ascii="Arial" w:eastAsia="Times New Roman" w:hAnsi="Arial" w:cs="Arial"/>
          <w:sz w:val="20"/>
          <w:szCs w:val="20"/>
        </w:rPr>
        <w:lastRenderedPageBreak/>
        <w:t xml:space="preserve">De stand van zaken per </w:t>
      </w:r>
      <w:proofErr w:type="spellStart"/>
      <w:r w:rsidRPr="002D6BBC">
        <w:rPr>
          <w:rFonts w:ascii="Arial" w:eastAsia="Times New Roman" w:hAnsi="Arial" w:cs="Arial"/>
          <w:sz w:val="20"/>
          <w:szCs w:val="20"/>
        </w:rPr>
        <w:t>subonderwerp</w:t>
      </w:r>
      <w:proofErr w:type="spellEnd"/>
      <w:r w:rsidRPr="002D6BBC">
        <w:rPr>
          <w:rFonts w:ascii="Arial" w:eastAsia="Times New Roman" w:hAnsi="Arial" w:cs="Arial"/>
          <w:sz w:val="20"/>
          <w:szCs w:val="20"/>
        </w:rPr>
        <w:t xml:space="preserve"> is deze:</w:t>
      </w:r>
    </w:p>
    <w:p w14:paraId="44217E14" w14:textId="39E9A2E7" w:rsidR="00EC44C3" w:rsidRPr="002D6BBC" w:rsidRDefault="00EC44C3" w:rsidP="00EC44C3">
      <w:pPr>
        <w:spacing w:line="290" w:lineRule="atLeast"/>
        <w:rPr>
          <w:rFonts w:ascii="Arial" w:eastAsia="Times New Roman" w:hAnsi="Arial" w:cs="Arial"/>
          <w:sz w:val="20"/>
          <w:szCs w:val="20"/>
        </w:rPr>
      </w:pPr>
      <w:r w:rsidRPr="002D6BBC">
        <w:rPr>
          <w:rFonts w:ascii="Arial" w:eastAsia="Times New Roman" w:hAnsi="Arial" w:cs="Arial"/>
          <w:b/>
          <w:bCs/>
          <w:sz w:val="20"/>
          <w:szCs w:val="20"/>
        </w:rPr>
        <w:t>Elektrificatie en laadinfra -</w:t>
      </w:r>
      <w:r w:rsidRPr="002D6BBC">
        <w:rPr>
          <w:rFonts w:ascii="Arial" w:eastAsia="Times New Roman" w:hAnsi="Arial" w:cs="Arial"/>
          <w:sz w:val="20"/>
          <w:szCs w:val="20"/>
        </w:rPr>
        <w:t> is onderdeel van het thema Energietransitie (zie boven) en wordt onderdeel van het Lokaal energie Systeem, de Energy Hub.</w:t>
      </w:r>
    </w:p>
    <w:p w14:paraId="53EE9656" w14:textId="15D2403C" w:rsidR="00EC44C3" w:rsidRPr="002D6BBC" w:rsidRDefault="00EC44C3" w:rsidP="00EC44C3">
      <w:pPr>
        <w:spacing w:line="290" w:lineRule="atLeast"/>
        <w:rPr>
          <w:rFonts w:ascii="Arial" w:eastAsia="Times New Roman" w:hAnsi="Arial" w:cs="Arial"/>
          <w:sz w:val="20"/>
          <w:szCs w:val="20"/>
        </w:rPr>
      </w:pPr>
      <w:r w:rsidRPr="002D6BBC">
        <w:rPr>
          <w:rFonts w:ascii="Arial" w:eastAsia="Times New Roman" w:hAnsi="Arial" w:cs="Arial"/>
          <w:b/>
          <w:bCs/>
          <w:sz w:val="20"/>
          <w:szCs w:val="20"/>
        </w:rPr>
        <w:t>Duurzame mobiliteit</w:t>
      </w:r>
      <w:r w:rsidRPr="002D6BBC">
        <w:rPr>
          <w:rFonts w:ascii="Arial" w:eastAsia="Times New Roman" w:hAnsi="Arial" w:cs="Arial"/>
          <w:sz w:val="20"/>
          <w:szCs w:val="20"/>
        </w:rPr>
        <w:t> - in samenwerking met ‘Slim en Schoon onderweg’ zijn al diverse campagnes opgezet voor IJsseloord 1. Van mobiliteitsscan tot carpoolen, van een e-bike probeeractie tot lente-acties (kom op de fiets!). De animo op IJsseloord 1 blijft beperkt. Dit ligt in het type bedrijf en functie dat werkzaam is op IJsseloord 1. Samen met Slim en Schoon onderweg/ mobiliteitsmakelaar werken we aan een motivatie/activatieplan.</w:t>
      </w:r>
    </w:p>
    <w:p w14:paraId="030A4F9E" w14:textId="32B6B8A4" w:rsidR="00EC44C3" w:rsidRPr="002D6BBC" w:rsidRDefault="00EC44C3" w:rsidP="00EC44C3">
      <w:pPr>
        <w:spacing w:line="290" w:lineRule="atLeast"/>
        <w:rPr>
          <w:rFonts w:ascii="Arial" w:eastAsia="Times New Roman" w:hAnsi="Arial" w:cs="Arial"/>
          <w:sz w:val="20"/>
          <w:szCs w:val="20"/>
        </w:rPr>
      </w:pPr>
      <w:r w:rsidRPr="002D6BBC">
        <w:rPr>
          <w:rFonts w:ascii="Arial" w:eastAsia="Times New Roman" w:hAnsi="Arial" w:cs="Arial"/>
          <w:b/>
          <w:bCs/>
          <w:sz w:val="20"/>
          <w:szCs w:val="20"/>
        </w:rPr>
        <w:t>Infrastructuur/veiligheid -</w:t>
      </w:r>
      <w:r w:rsidRPr="002D6BBC">
        <w:rPr>
          <w:rFonts w:ascii="Arial" w:eastAsia="Times New Roman" w:hAnsi="Arial" w:cs="Arial"/>
          <w:sz w:val="20"/>
          <w:szCs w:val="20"/>
        </w:rPr>
        <w:t xml:space="preserve"> Er liggen grote wensen vanuit ondernemers. De verkeersveiligheid wordt laag ingeschat; bereikbaarheid, ontsluiting en parkeerdruk zijn allemaal thema's die besproken zijn maar, gezien de plannen vanuit de thema’s Energie (1) en Klimaatadaptatie staan deze plannen voor nu even on </w:t>
      </w:r>
      <w:proofErr w:type="spellStart"/>
      <w:r w:rsidRPr="002D6BBC">
        <w:rPr>
          <w:rFonts w:ascii="Arial" w:eastAsia="Times New Roman" w:hAnsi="Arial" w:cs="Arial"/>
          <w:sz w:val="20"/>
          <w:szCs w:val="20"/>
        </w:rPr>
        <w:t>hold</w:t>
      </w:r>
      <w:proofErr w:type="spellEnd"/>
      <w:r w:rsidRPr="002D6BBC">
        <w:rPr>
          <w:rFonts w:ascii="Arial" w:eastAsia="Times New Roman" w:hAnsi="Arial" w:cs="Arial"/>
          <w:sz w:val="20"/>
          <w:szCs w:val="20"/>
        </w:rPr>
        <w:t>.</w:t>
      </w:r>
    </w:p>
    <w:p w14:paraId="3E282BC1" w14:textId="77777777" w:rsidR="00EC44C3" w:rsidRPr="002D6BBC" w:rsidRDefault="00EC44C3" w:rsidP="009F775D">
      <w:pPr>
        <w:spacing w:line="290" w:lineRule="auto"/>
        <w:rPr>
          <w:rFonts w:ascii="Arial" w:eastAsia="Times New Roman" w:hAnsi="Arial" w:cs="Arial"/>
          <w:sz w:val="20"/>
          <w:szCs w:val="20"/>
        </w:rPr>
      </w:pPr>
    </w:p>
    <w:p w14:paraId="588E5CA1" w14:textId="34765402" w:rsidR="00706BA0" w:rsidRPr="002D6BBC" w:rsidRDefault="00EC44C3" w:rsidP="009F775D">
      <w:pPr>
        <w:spacing w:line="290" w:lineRule="atLeast"/>
        <w:rPr>
          <w:rFonts w:ascii="Arial" w:eastAsia="Times New Roman" w:hAnsi="Arial" w:cs="Arial"/>
          <w:sz w:val="20"/>
          <w:szCs w:val="20"/>
        </w:rPr>
      </w:pPr>
      <w:r w:rsidRPr="002D6BBC">
        <w:rPr>
          <w:rFonts w:ascii="Arial" w:eastAsia="Times New Roman" w:hAnsi="Arial" w:cs="Arial"/>
          <w:b/>
          <w:bCs/>
          <w:sz w:val="20"/>
          <w:szCs w:val="20"/>
        </w:rPr>
        <w:t>Thema 4: Circulariteit</w:t>
      </w:r>
    </w:p>
    <w:p w14:paraId="3B6789E7" w14:textId="0CEAC299" w:rsidR="00706BA0" w:rsidRPr="002D6BBC" w:rsidRDefault="00C81F34" w:rsidP="009F775D">
      <w:pPr>
        <w:spacing w:line="290" w:lineRule="atLeast"/>
        <w:rPr>
          <w:rFonts w:ascii="Arial" w:eastAsia="Times New Roman" w:hAnsi="Arial" w:cs="Arial"/>
          <w:sz w:val="20"/>
          <w:szCs w:val="20"/>
        </w:rPr>
      </w:pPr>
      <w:r w:rsidRPr="002D6BBC">
        <w:rPr>
          <w:rFonts w:ascii="Arial" w:eastAsia="Times New Roman" w:hAnsi="Arial" w:cs="Arial"/>
          <w:sz w:val="20"/>
          <w:szCs w:val="20"/>
        </w:rPr>
        <w:t>Er wordt op dit moment gewerkt aan een opzet voor verschillende soorten workshops</w:t>
      </w:r>
      <w:r w:rsidR="00EA7E1A" w:rsidRPr="002D6BBC">
        <w:rPr>
          <w:rFonts w:ascii="Arial" w:eastAsia="Times New Roman" w:hAnsi="Arial" w:cs="Arial"/>
          <w:sz w:val="20"/>
          <w:szCs w:val="20"/>
        </w:rPr>
        <w:t xml:space="preserve"> voor de ondernemers</w:t>
      </w:r>
      <w:r w:rsidRPr="002D6BBC">
        <w:rPr>
          <w:rFonts w:ascii="Arial" w:eastAsia="Times New Roman" w:hAnsi="Arial" w:cs="Arial"/>
          <w:sz w:val="20"/>
          <w:szCs w:val="20"/>
        </w:rPr>
        <w:t>:</w:t>
      </w:r>
    </w:p>
    <w:p w14:paraId="779C5172" w14:textId="6C8A9C61" w:rsidR="00C81F34" w:rsidRPr="002D6BBC" w:rsidRDefault="00C81F34" w:rsidP="00C81F34">
      <w:pPr>
        <w:pStyle w:val="Lijstalinea"/>
        <w:numPr>
          <w:ilvl w:val="0"/>
          <w:numId w:val="7"/>
        </w:numPr>
        <w:ind w:left="426"/>
        <w:rPr>
          <w:rFonts w:eastAsia="Times New Roman" w:cs="Arial"/>
          <w:szCs w:val="20"/>
        </w:rPr>
      </w:pPr>
      <w:r w:rsidRPr="002D6BBC">
        <w:rPr>
          <w:rFonts w:eastAsia="Times New Roman" w:cs="Arial"/>
          <w:szCs w:val="20"/>
        </w:rPr>
        <w:t>Er worden workshops georganiseerd voor ontwerpers/inkopers. Hiermee wordt het voor specifieke ondernemers snel inzichtelijk wat ze morgen kunnen veranderen - circulaire kansen omzetten naar een meer circulair businessmodel of product.</w:t>
      </w:r>
    </w:p>
    <w:p w14:paraId="0E223471" w14:textId="13C64ACE" w:rsidR="00706BA0" w:rsidRPr="002D6BBC" w:rsidRDefault="00EC44C3" w:rsidP="00EC44C3">
      <w:pPr>
        <w:pStyle w:val="Lijstalinea"/>
        <w:numPr>
          <w:ilvl w:val="0"/>
          <w:numId w:val="7"/>
        </w:numPr>
        <w:ind w:left="426"/>
        <w:rPr>
          <w:rFonts w:eastAsia="Times New Roman" w:cs="Arial"/>
          <w:szCs w:val="20"/>
        </w:rPr>
      </w:pPr>
      <w:r w:rsidRPr="002D6BBC">
        <w:rPr>
          <w:rFonts w:eastAsia="Times New Roman" w:cs="Arial"/>
          <w:szCs w:val="20"/>
        </w:rPr>
        <w:t xml:space="preserve">Een aanbod om ondernemers inzicht te geven </w:t>
      </w:r>
      <w:r w:rsidR="00706BA0" w:rsidRPr="002D6BBC">
        <w:rPr>
          <w:rFonts w:eastAsia="Times New Roman" w:cs="Arial"/>
          <w:szCs w:val="20"/>
        </w:rPr>
        <w:t xml:space="preserve">in </w:t>
      </w:r>
      <w:r w:rsidRPr="002D6BBC">
        <w:rPr>
          <w:rFonts w:eastAsia="Times New Roman" w:cs="Arial"/>
          <w:szCs w:val="20"/>
        </w:rPr>
        <w:t xml:space="preserve">hun </w:t>
      </w:r>
      <w:r w:rsidR="00706BA0" w:rsidRPr="002D6BBC">
        <w:rPr>
          <w:rFonts w:eastAsia="Times New Roman" w:cs="Arial"/>
          <w:szCs w:val="20"/>
        </w:rPr>
        <w:t xml:space="preserve">huidige afvalstromen en kansen die </w:t>
      </w:r>
      <w:r w:rsidRPr="002D6BBC">
        <w:rPr>
          <w:rFonts w:eastAsia="Times New Roman" w:cs="Arial"/>
          <w:szCs w:val="20"/>
        </w:rPr>
        <w:t>z</w:t>
      </w:r>
      <w:r w:rsidR="00706BA0" w:rsidRPr="002D6BBC">
        <w:rPr>
          <w:rFonts w:eastAsia="Times New Roman" w:cs="Arial"/>
          <w:szCs w:val="20"/>
        </w:rPr>
        <w:t>e kunnen benutten door dit te bundelen</w:t>
      </w:r>
      <w:r w:rsidRPr="002D6BBC">
        <w:rPr>
          <w:rFonts w:eastAsia="Times New Roman" w:cs="Arial"/>
          <w:szCs w:val="20"/>
        </w:rPr>
        <w:t xml:space="preserve">, af te stemmen met mede-ondernemers </w:t>
      </w:r>
      <w:r w:rsidR="00C81F34" w:rsidRPr="002D6BBC">
        <w:rPr>
          <w:rFonts w:eastAsia="Times New Roman" w:cs="Arial"/>
          <w:szCs w:val="20"/>
        </w:rPr>
        <w:t xml:space="preserve">in Arnhem. </w:t>
      </w:r>
    </w:p>
    <w:p w14:paraId="03C79156" w14:textId="39306A59" w:rsidR="00706BA0" w:rsidRPr="002D6BBC" w:rsidRDefault="00C81F34" w:rsidP="00EC44C3">
      <w:pPr>
        <w:pStyle w:val="Lijstalinea"/>
        <w:numPr>
          <w:ilvl w:val="0"/>
          <w:numId w:val="7"/>
        </w:numPr>
        <w:ind w:left="426"/>
        <w:rPr>
          <w:rFonts w:eastAsia="Times New Roman" w:cs="Arial"/>
          <w:szCs w:val="20"/>
        </w:rPr>
      </w:pPr>
      <w:r w:rsidRPr="002D6BBC">
        <w:rPr>
          <w:rFonts w:eastAsia="Times New Roman" w:cs="Arial"/>
          <w:szCs w:val="20"/>
        </w:rPr>
        <w:t>W</w:t>
      </w:r>
      <w:r w:rsidR="00706BA0" w:rsidRPr="002D6BBC">
        <w:rPr>
          <w:rFonts w:eastAsia="Times New Roman" w:cs="Arial"/>
          <w:szCs w:val="20"/>
        </w:rPr>
        <w:t xml:space="preserve">elke kansen zien </w:t>
      </w:r>
      <w:r w:rsidR="00EC44C3" w:rsidRPr="002D6BBC">
        <w:rPr>
          <w:rFonts w:eastAsia="Times New Roman" w:cs="Arial"/>
          <w:szCs w:val="20"/>
        </w:rPr>
        <w:t xml:space="preserve">er zijn voor de gehele werklocatie </w:t>
      </w:r>
      <w:r w:rsidR="00706BA0" w:rsidRPr="002D6BBC">
        <w:rPr>
          <w:rFonts w:eastAsia="Times New Roman" w:cs="Arial"/>
          <w:szCs w:val="20"/>
        </w:rPr>
        <w:t>en welke terrein-overstijgend</w:t>
      </w:r>
      <w:r w:rsidR="00EC44C3" w:rsidRPr="002D6BBC">
        <w:rPr>
          <w:rFonts w:eastAsia="Times New Roman" w:cs="Arial"/>
          <w:szCs w:val="20"/>
        </w:rPr>
        <w:t xml:space="preserve"> zijn.</w:t>
      </w:r>
    </w:p>
    <w:p w14:paraId="472CD2D0" w14:textId="77777777" w:rsidR="00EC44C3" w:rsidRPr="002D6BBC" w:rsidRDefault="00EC44C3" w:rsidP="00EC44C3">
      <w:pPr>
        <w:rPr>
          <w:rFonts w:eastAsia="Times New Roman" w:cs="Arial"/>
          <w:szCs w:val="20"/>
        </w:rPr>
      </w:pPr>
    </w:p>
    <w:p w14:paraId="2953460C" w14:textId="146D4FA7" w:rsidR="00706BA0" w:rsidRDefault="00EC44C3" w:rsidP="00C81F34">
      <w:pPr>
        <w:spacing w:line="290" w:lineRule="atLeast"/>
        <w:rPr>
          <w:rFonts w:ascii="Arial" w:eastAsia="Times New Roman" w:hAnsi="Arial" w:cs="Arial"/>
          <w:sz w:val="20"/>
          <w:szCs w:val="20"/>
        </w:rPr>
      </w:pPr>
      <w:r w:rsidRPr="002D6BBC">
        <w:rPr>
          <w:rFonts w:ascii="Arial" w:eastAsia="Times New Roman" w:hAnsi="Arial" w:cs="Arial"/>
          <w:sz w:val="20"/>
          <w:szCs w:val="20"/>
        </w:rPr>
        <w:t>Circulariteit is een vrij i</w:t>
      </w:r>
      <w:r w:rsidR="00706BA0" w:rsidRPr="002D6BBC">
        <w:rPr>
          <w:rFonts w:ascii="Arial" w:eastAsia="Times New Roman" w:hAnsi="Arial" w:cs="Arial"/>
          <w:sz w:val="20"/>
          <w:szCs w:val="20"/>
        </w:rPr>
        <w:t xml:space="preserve">ngewikkelde materie waar lang </w:t>
      </w:r>
      <w:r w:rsidRPr="002D6BBC">
        <w:rPr>
          <w:rFonts w:ascii="Arial" w:eastAsia="Times New Roman" w:hAnsi="Arial" w:cs="Arial"/>
          <w:sz w:val="20"/>
          <w:szCs w:val="20"/>
        </w:rPr>
        <w:t xml:space="preserve">nog </w:t>
      </w:r>
      <w:r w:rsidR="00706BA0" w:rsidRPr="002D6BBC">
        <w:rPr>
          <w:rFonts w:ascii="Arial" w:eastAsia="Times New Roman" w:hAnsi="Arial" w:cs="Arial"/>
          <w:sz w:val="20"/>
          <w:szCs w:val="20"/>
        </w:rPr>
        <w:t xml:space="preserve">niet alle ondernemers op </w:t>
      </w:r>
      <w:r w:rsidRPr="002D6BBC">
        <w:rPr>
          <w:rFonts w:ascii="Arial" w:eastAsia="Times New Roman" w:hAnsi="Arial" w:cs="Arial"/>
          <w:sz w:val="20"/>
          <w:szCs w:val="20"/>
        </w:rPr>
        <w:t>de werklocatie</w:t>
      </w:r>
      <w:r w:rsidR="00C81F34" w:rsidRPr="002D6BBC">
        <w:rPr>
          <w:rFonts w:ascii="Arial" w:eastAsia="Times New Roman" w:hAnsi="Arial" w:cs="Arial"/>
          <w:sz w:val="20"/>
          <w:szCs w:val="20"/>
        </w:rPr>
        <w:t>s</w:t>
      </w:r>
      <w:r w:rsidRPr="002D6BBC">
        <w:rPr>
          <w:rFonts w:ascii="Arial" w:eastAsia="Times New Roman" w:hAnsi="Arial" w:cs="Arial"/>
          <w:sz w:val="20"/>
          <w:szCs w:val="20"/>
        </w:rPr>
        <w:t xml:space="preserve"> </w:t>
      </w:r>
      <w:r w:rsidR="00706BA0" w:rsidRPr="002D6BBC">
        <w:rPr>
          <w:rFonts w:ascii="Arial" w:eastAsia="Times New Roman" w:hAnsi="Arial" w:cs="Arial"/>
          <w:sz w:val="20"/>
          <w:szCs w:val="20"/>
        </w:rPr>
        <w:t>mee bezig zijn</w:t>
      </w:r>
      <w:r w:rsidR="00C81F34" w:rsidRPr="002D6BBC">
        <w:rPr>
          <w:rFonts w:ascii="Arial" w:eastAsia="Times New Roman" w:hAnsi="Arial" w:cs="Arial"/>
          <w:sz w:val="20"/>
          <w:szCs w:val="20"/>
        </w:rPr>
        <w:t>. Met deze workshops kunnen enerzijds ondernemers die nog niet zo bekend zijn met de thematiek eerste concrete stappen zetten, en anderzijds gevorderde ondernemers met specifieke vragen aan de slag kunnen.</w:t>
      </w:r>
      <w:r>
        <w:rPr>
          <w:rFonts w:ascii="Arial" w:eastAsia="Times New Roman" w:hAnsi="Arial" w:cs="Arial"/>
          <w:sz w:val="20"/>
          <w:szCs w:val="20"/>
        </w:rPr>
        <w:t xml:space="preserve"> </w:t>
      </w:r>
    </w:p>
    <w:p w14:paraId="456EA5E2" w14:textId="77777777" w:rsidR="00EC44C3" w:rsidRPr="009F775D" w:rsidRDefault="00EC44C3" w:rsidP="009F775D">
      <w:pPr>
        <w:spacing w:line="290" w:lineRule="atLeast"/>
        <w:rPr>
          <w:rFonts w:ascii="Arial" w:eastAsia="Times New Roman" w:hAnsi="Arial" w:cs="Arial"/>
          <w:sz w:val="20"/>
          <w:szCs w:val="20"/>
        </w:rPr>
      </w:pPr>
    </w:p>
    <w:sectPr w:rsidR="00EC44C3" w:rsidRPr="009F775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87742B" w14:textId="77777777" w:rsidR="0033355E" w:rsidRDefault="0033355E" w:rsidP="00C81F34">
      <w:r>
        <w:separator/>
      </w:r>
    </w:p>
  </w:endnote>
  <w:endnote w:type="continuationSeparator" w:id="0">
    <w:p w14:paraId="7FDE9567" w14:textId="77777777" w:rsidR="0033355E" w:rsidRDefault="0033355E" w:rsidP="00C81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7936238"/>
      <w:docPartObj>
        <w:docPartGallery w:val="Page Numbers (Bottom of Page)"/>
        <w:docPartUnique/>
      </w:docPartObj>
    </w:sdtPr>
    <w:sdtEndPr/>
    <w:sdtContent>
      <w:p w14:paraId="0E554E99" w14:textId="5CA2CE4B" w:rsidR="002D6BBC" w:rsidRDefault="002D6BBC">
        <w:pPr>
          <w:pStyle w:val="Voettekst"/>
          <w:jc w:val="center"/>
        </w:pPr>
        <w:r>
          <w:fldChar w:fldCharType="begin"/>
        </w:r>
        <w:r>
          <w:instrText>PAGE   \* MERGEFORMAT</w:instrText>
        </w:r>
        <w:r>
          <w:fldChar w:fldCharType="separate"/>
        </w:r>
        <w:r>
          <w:t>2</w:t>
        </w:r>
        <w:r>
          <w:fldChar w:fldCharType="end"/>
        </w:r>
      </w:p>
    </w:sdtContent>
  </w:sdt>
  <w:p w14:paraId="374E21EC" w14:textId="77777777" w:rsidR="002D6BBC" w:rsidRDefault="002D6BB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F2B85F" w14:textId="77777777" w:rsidR="0033355E" w:rsidRDefault="0033355E" w:rsidP="00C81F34">
      <w:r>
        <w:separator/>
      </w:r>
    </w:p>
  </w:footnote>
  <w:footnote w:type="continuationSeparator" w:id="0">
    <w:p w14:paraId="721EECB7" w14:textId="77777777" w:rsidR="0033355E" w:rsidRDefault="0033355E" w:rsidP="00C81F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0D33E8"/>
    <w:multiLevelType w:val="hybridMultilevel"/>
    <w:tmpl w:val="10223A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BC16F6"/>
    <w:multiLevelType w:val="hybridMultilevel"/>
    <w:tmpl w:val="146E1774"/>
    <w:lvl w:ilvl="0" w:tplc="24261F8A">
      <w:numFmt w:val="bullet"/>
      <w:lvlText w:val="-"/>
      <w:lvlJc w:val="left"/>
      <w:pPr>
        <w:ind w:left="1080" w:hanging="360"/>
      </w:pPr>
      <w:rPr>
        <w:rFonts w:ascii="Calibri" w:eastAsia="Times New Roman"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0F3351B4"/>
    <w:multiLevelType w:val="hybridMultilevel"/>
    <w:tmpl w:val="643A96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6D31ACE"/>
    <w:multiLevelType w:val="hybridMultilevel"/>
    <w:tmpl w:val="11FAEDB2"/>
    <w:lvl w:ilvl="0" w:tplc="7390F2E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C020F82"/>
    <w:multiLevelType w:val="hybridMultilevel"/>
    <w:tmpl w:val="49BE5294"/>
    <w:lvl w:ilvl="0" w:tplc="24261F8A">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A155C7A"/>
    <w:multiLevelType w:val="hybridMultilevel"/>
    <w:tmpl w:val="DE1A3D1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4F523C1C"/>
    <w:multiLevelType w:val="hybridMultilevel"/>
    <w:tmpl w:val="16785D74"/>
    <w:lvl w:ilvl="0" w:tplc="0413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5F823C15"/>
    <w:multiLevelType w:val="hybridMultilevel"/>
    <w:tmpl w:val="3514A302"/>
    <w:lvl w:ilvl="0" w:tplc="0584E5FA">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9B63120"/>
    <w:multiLevelType w:val="hybridMultilevel"/>
    <w:tmpl w:val="C37AA3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0DC6690"/>
    <w:multiLevelType w:val="hybridMultilevel"/>
    <w:tmpl w:val="F7F299F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1592856383">
    <w:abstractNumId w:val="2"/>
  </w:num>
  <w:num w:numId="2" w16cid:durableId="1703245728">
    <w:abstractNumId w:val="4"/>
  </w:num>
  <w:num w:numId="3" w16cid:durableId="314918809">
    <w:abstractNumId w:val="1"/>
  </w:num>
  <w:num w:numId="4" w16cid:durableId="982730616">
    <w:abstractNumId w:val="6"/>
  </w:num>
  <w:num w:numId="5" w16cid:durableId="1701279417">
    <w:abstractNumId w:val="8"/>
  </w:num>
  <w:num w:numId="6" w16cid:durableId="56972931">
    <w:abstractNumId w:val="3"/>
  </w:num>
  <w:num w:numId="7" w16cid:durableId="1561358101">
    <w:abstractNumId w:val="5"/>
  </w:num>
  <w:num w:numId="8" w16cid:durableId="1611862200">
    <w:abstractNumId w:val="0"/>
  </w:num>
  <w:num w:numId="9" w16cid:durableId="1408846739">
    <w:abstractNumId w:val="7"/>
  </w:num>
  <w:num w:numId="10" w16cid:durableId="3369307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BA0"/>
    <w:rsid w:val="000C2E32"/>
    <w:rsid w:val="0011626C"/>
    <w:rsid w:val="001A4723"/>
    <w:rsid w:val="002D6BBC"/>
    <w:rsid w:val="0033355E"/>
    <w:rsid w:val="003A22AD"/>
    <w:rsid w:val="003D7BCB"/>
    <w:rsid w:val="00421096"/>
    <w:rsid w:val="00437425"/>
    <w:rsid w:val="0058051A"/>
    <w:rsid w:val="00596641"/>
    <w:rsid w:val="00681CC2"/>
    <w:rsid w:val="006F181A"/>
    <w:rsid w:val="00706BA0"/>
    <w:rsid w:val="00737982"/>
    <w:rsid w:val="00822CBB"/>
    <w:rsid w:val="008B6C7E"/>
    <w:rsid w:val="009157DE"/>
    <w:rsid w:val="009F775D"/>
    <w:rsid w:val="009F7A33"/>
    <w:rsid w:val="00A27F8F"/>
    <w:rsid w:val="00A66583"/>
    <w:rsid w:val="00B04ED4"/>
    <w:rsid w:val="00B203FD"/>
    <w:rsid w:val="00B21365"/>
    <w:rsid w:val="00BE56EA"/>
    <w:rsid w:val="00C81F34"/>
    <w:rsid w:val="00C95219"/>
    <w:rsid w:val="00D01391"/>
    <w:rsid w:val="00D40381"/>
    <w:rsid w:val="00D46350"/>
    <w:rsid w:val="00D627AD"/>
    <w:rsid w:val="00DB6408"/>
    <w:rsid w:val="00E81F4F"/>
    <w:rsid w:val="00EA7E1A"/>
    <w:rsid w:val="00EC44C3"/>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B96FB"/>
  <w15:chartTrackingRefBased/>
  <w15:docId w15:val="{FFDA5581-43BD-4125-8B90-2776082A3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Calibri" w:hAnsiTheme="minorHAnsi" w:cstheme="minorBidi"/>
        <w:sz w:val="22"/>
        <w:szCs w:val="22"/>
        <w:lang w:val="nl-NL" w:eastAsia="en-US" w:bidi="ar-SA"/>
      </w:rPr>
    </w:rPrDefault>
    <w:pPrDefault>
      <w:pPr>
        <w:spacing w:line="29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06BA0"/>
    <w:pPr>
      <w:spacing w:line="240" w:lineRule="auto"/>
    </w:pPr>
    <w:rPr>
      <w:rFonts w:ascii="Aptos" w:eastAsiaTheme="minorHAnsi" w:hAnsi="Aptos" w:cs="Aptos"/>
      <w:sz w:val="24"/>
      <w:szCs w:val="24"/>
      <w:lang w:eastAsia="nl-NL"/>
    </w:rPr>
  </w:style>
  <w:style w:type="paragraph" w:styleId="Kop1">
    <w:name w:val="heading 1"/>
    <w:basedOn w:val="Standaard"/>
    <w:next w:val="Standaard"/>
    <w:link w:val="Kop1Char"/>
    <w:uiPriority w:val="9"/>
    <w:qFormat/>
    <w:rsid w:val="003A22AD"/>
    <w:pPr>
      <w:keepNext/>
      <w:spacing w:before="240" w:after="60" w:line="290" w:lineRule="atLeast"/>
      <w:outlineLvl w:val="0"/>
    </w:pPr>
    <w:rPr>
      <w:rFonts w:ascii="Arial" w:eastAsiaTheme="majorEastAsia" w:hAnsi="Arial" w:cstheme="majorBidi"/>
      <w:b/>
      <w:bCs/>
      <w:kern w:val="32"/>
      <w:sz w:val="32"/>
      <w:szCs w:val="32"/>
      <w:lang w:eastAsia="en-US"/>
    </w:rPr>
  </w:style>
  <w:style w:type="paragraph" w:styleId="Kop2">
    <w:name w:val="heading 2"/>
    <w:basedOn w:val="Standaard"/>
    <w:next w:val="Standaard"/>
    <w:link w:val="Kop2Char"/>
    <w:uiPriority w:val="9"/>
    <w:unhideWhenUsed/>
    <w:qFormat/>
    <w:rsid w:val="003A22AD"/>
    <w:pPr>
      <w:keepNext/>
      <w:spacing w:before="240" w:after="60" w:line="290" w:lineRule="atLeast"/>
      <w:outlineLvl w:val="1"/>
    </w:pPr>
    <w:rPr>
      <w:rFonts w:ascii="Arial" w:eastAsiaTheme="majorEastAsia" w:hAnsi="Arial" w:cstheme="majorBidi"/>
      <w:b/>
      <w:bCs/>
      <w:i/>
      <w:iCs/>
      <w:sz w:val="28"/>
      <w:szCs w:val="28"/>
      <w:lang w:eastAsia="en-US"/>
    </w:rPr>
  </w:style>
  <w:style w:type="paragraph" w:styleId="Kop3">
    <w:name w:val="heading 3"/>
    <w:basedOn w:val="Standaard"/>
    <w:next w:val="Standaard"/>
    <w:link w:val="Kop3Char"/>
    <w:uiPriority w:val="9"/>
    <w:unhideWhenUsed/>
    <w:qFormat/>
    <w:rsid w:val="00437425"/>
    <w:pPr>
      <w:keepNext/>
      <w:spacing w:before="240" w:after="60" w:line="290" w:lineRule="atLeast"/>
      <w:outlineLvl w:val="2"/>
    </w:pPr>
    <w:rPr>
      <w:rFonts w:ascii="Arial" w:eastAsiaTheme="majorEastAsia" w:hAnsi="Arial" w:cstheme="majorBidi"/>
      <w:b/>
      <w:bCs/>
      <w:sz w:val="26"/>
      <w:szCs w:val="26"/>
      <w:lang w:eastAsia="en-US"/>
    </w:rPr>
  </w:style>
  <w:style w:type="paragraph" w:styleId="Kop4">
    <w:name w:val="heading 4"/>
    <w:basedOn w:val="Standaard"/>
    <w:next w:val="Standaard"/>
    <w:link w:val="Kop4Char"/>
    <w:uiPriority w:val="9"/>
    <w:unhideWhenUsed/>
    <w:qFormat/>
    <w:rsid w:val="00D40381"/>
    <w:pPr>
      <w:keepNext/>
      <w:keepLines/>
      <w:spacing w:before="40" w:line="290" w:lineRule="atLeast"/>
      <w:outlineLvl w:val="3"/>
    </w:pPr>
    <w:rPr>
      <w:rFonts w:asciiTheme="majorHAnsi" w:eastAsiaTheme="majorEastAsia" w:hAnsiTheme="majorHAnsi" w:cstheme="majorBidi"/>
      <w:i/>
      <w:iCs/>
      <w:color w:val="2E74B5" w:themeColor="accent1" w:themeShade="BF"/>
      <w:sz w:val="20"/>
      <w:szCs w:val="22"/>
      <w:lang w:eastAsia="en-US"/>
    </w:rPr>
  </w:style>
  <w:style w:type="paragraph" w:styleId="Kop5">
    <w:name w:val="heading 5"/>
    <w:basedOn w:val="Standaard"/>
    <w:next w:val="Standaard"/>
    <w:link w:val="Kop5Char"/>
    <w:uiPriority w:val="9"/>
    <w:unhideWhenUsed/>
    <w:qFormat/>
    <w:rsid w:val="00D40381"/>
    <w:pPr>
      <w:keepNext/>
      <w:keepLines/>
      <w:spacing w:before="40" w:line="290" w:lineRule="atLeast"/>
      <w:outlineLvl w:val="4"/>
    </w:pPr>
    <w:rPr>
      <w:rFonts w:asciiTheme="majorHAnsi" w:eastAsiaTheme="majorEastAsia" w:hAnsiTheme="majorHAnsi" w:cstheme="majorBidi"/>
      <w:color w:val="2E74B5" w:themeColor="accent1" w:themeShade="BF"/>
      <w:sz w:val="20"/>
      <w:szCs w:val="22"/>
      <w:lang w:eastAsia="en-US"/>
    </w:rPr>
  </w:style>
  <w:style w:type="paragraph" w:styleId="Kop6">
    <w:name w:val="heading 6"/>
    <w:basedOn w:val="Standaard"/>
    <w:next w:val="Standaard"/>
    <w:link w:val="Kop6Char"/>
    <w:uiPriority w:val="9"/>
    <w:unhideWhenUsed/>
    <w:qFormat/>
    <w:rsid w:val="00D40381"/>
    <w:pPr>
      <w:keepNext/>
      <w:keepLines/>
      <w:spacing w:before="40" w:line="290" w:lineRule="atLeast"/>
      <w:outlineLvl w:val="5"/>
    </w:pPr>
    <w:rPr>
      <w:rFonts w:asciiTheme="majorHAnsi" w:eastAsiaTheme="majorEastAsia" w:hAnsiTheme="majorHAnsi" w:cstheme="majorBidi"/>
      <w:color w:val="1F4D78" w:themeColor="accent1" w:themeShade="7F"/>
      <w:sz w:val="20"/>
      <w:szCs w:val="22"/>
      <w:lang w:eastAsia="en-US"/>
    </w:rPr>
  </w:style>
  <w:style w:type="paragraph" w:styleId="Kop7">
    <w:name w:val="heading 7"/>
    <w:basedOn w:val="Standaard"/>
    <w:next w:val="Standaard"/>
    <w:link w:val="Kop7Char"/>
    <w:uiPriority w:val="9"/>
    <w:unhideWhenUsed/>
    <w:qFormat/>
    <w:rsid w:val="00D40381"/>
    <w:pPr>
      <w:keepNext/>
      <w:keepLines/>
      <w:spacing w:before="40" w:line="290" w:lineRule="atLeast"/>
      <w:outlineLvl w:val="6"/>
    </w:pPr>
    <w:rPr>
      <w:rFonts w:asciiTheme="majorHAnsi" w:eastAsiaTheme="majorEastAsia" w:hAnsiTheme="majorHAnsi" w:cstheme="majorBidi"/>
      <w:i/>
      <w:iCs/>
      <w:color w:val="1F4D78" w:themeColor="accent1" w:themeShade="7F"/>
      <w:sz w:val="20"/>
      <w:szCs w:val="22"/>
      <w:lang w:eastAsia="en-US"/>
    </w:rPr>
  </w:style>
  <w:style w:type="paragraph" w:styleId="Kop8">
    <w:name w:val="heading 8"/>
    <w:basedOn w:val="Standaard"/>
    <w:next w:val="Standaard"/>
    <w:link w:val="Kop8Char"/>
    <w:uiPriority w:val="9"/>
    <w:unhideWhenUsed/>
    <w:qFormat/>
    <w:rsid w:val="00D40381"/>
    <w:pPr>
      <w:keepNext/>
      <w:keepLines/>
      <w:spacing w:before="40" w:line="290" w:lineRule="atLeast"/>
      <w:outlineLvl w:val="7"/>
    </w:pPr>
    <w:rPr>
      <w:rFonts w:asciiTheme="majorHAnsi" w:eastAsiaTheme="majorEastAsia" w:hAnsiTheme="majorHAnsi" w:cstheme="majorBidi"/>
      <w:color w:val="272727" w:themeColor="text1" w:themeTint="D8"/>
      <w:sz w:val="21"/>
      <w:szCs w:val="21"/>
      <w:lang w:eastAsia="en-US"/>
    </w:rPr>
  </w:style>
  <w:style w:type="paragraph" w:styleId="Kop9">
    <w:name w:val="heading 9"/>
    <w:basedOn w:val="Standaard"/>
    <w:next w:val="Standaard"/>
    <w:link w:val="Kop9Char"/>
    <w:uiPriority w:val="9"/>
    <w:unhideWhenUsed/>
    <w:qFormat/>
    <w:rsid w:val="00D40381"/>
    <w:pPr>
      <w:keepNext/>
      <w:keepLines/>
      <w:spacing w:before="40" w:line="290" w:lineRule="atLeast"/>
      <w:outlineLvl w:val="8"/>
    </w:pPr>
    <w:rPr>
      <w:rFonts w:asciiTheme="majorHAnsi" w:eastAsiaTheme="majorEastAsia" w:hAnsiTheme="majorHAnsi" w:cstheme="majorBidi"/>
      <w:i/>
      <w:iCs/>
      <w:color w:val="272727" w:themeColor="text1" w:themeTint="D8"/>
      <w:sz w:val="21"/>
      <w:szCs w:val="21"/>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3A22AD"/>
    <w:pPr>
      <w:spacing w:line="240" w:lineRule="auto"/>
    </w:pPr>
    <w:rPr>
      <w:rFonts w:ascii="Arial" w:hAnsi="Arial" w:cs="Times New Roman"/>
      <w:sz w:val="20"/>
    </w:rPr>
  </w:style>
  <w:style w:type="character" w:customStyle="1" w:styleId="Kop1Char">
    <w:name w:val="Kop 1 Char"/>
    <w:basedOn w:val="Standaardalinea-lettertype"/>
    <w:link w:val="Kop1"/>
    <w:uiPriority w:val="9"/>
    <w:rsid w:val="003A22AD"/>
    <w:rPr>
      <w:rFonts w:ascii="Arial" w:eastAsiaTheme="majorEastAsia" w:hAnsi="Arial" w:cstheme="majorBidi"/>
      <w:b/>
      <w:bCs/>
      <w:kern w:val="32"/>
      <w:sz w:val="32"/>
      <w:szCs w:val="32"/>
    </w:rPr>
  </w:style>
  <w:style w:type="character" w:customStyle="1" w:styleId="Kop2Char">
    <w:name w:val="Kop 2 Char"/>
    <w:basedOn w:val="Standaardalinea-lettertype"/>
    <w:link w:val="Kop2"/>
    <w:uiPriority w:val="9"/>
    <w:rsid w:val="003A22AD"/>
    <w:rPr>
      <w:rFonts w:ascii="Arial" w:eastAsiaTheme="majorEastAsia" w:hAnsi="Arial" w:cstheme="majorBidi"/>
      <w:b/>
      <w:bCs/>
      <w:i/>
      <w:iCs/>
      <w:sz w:val="28"/>
      <w:szCs w:val="28"/>
    </w:rPr>
  </w:style>
  <w:style w:type="paragraph" w:styleId="Ondertitel">
    <w:name w:val="Subtitle"/>
    <w:basedOn w:val="Standaard"/>
    <w:next w:val="Standaard"/>
    <w:link w:val="OndertitelChar"/>
    <w:uiPriority w:val="11"/>
    <w:qFormat/>
    <w:rsid w:val="003A22AD"/>
    <w:pPr>
      <w:spacing w:after="60" w:line="290" w:lineRule="atLeast"/>
      <w:jc w:val="center"/>
      <w:outlineLvl w:val="1"/>
    </w:pPr>
    <w:rPr>
      <w:rFonts w:ascii="Arial" w:eastAsiaTheme="majorEastAsia" w:hAnsi="Arial" w:cstheme="majorBidi"/>
      <w:lang w:eastAsia="en-US"/>
    </w:rPr>
  </w:style>
  <w:style w:type="character" w:customStyle="1" w:styleId="OndertitelChar">
    <w:name w:val="Ondertitel Char"/>
    <w:basedOn w:val="Standaardalinea-lettertype"/>
    <w:link w:val="Ondertitel"/>
    <w:uiPriority w:val="11"/>
    <w:rsid w:val="003A22AD"/>
    <w:rPr>
      <w:rFonts w:ascii="Arial" w:eastAsiaTheme="majorEastAsia" w:hAnsi="Arial" w:cstheme="majorBidi"/>
      <w:sz w:val="24"/>
      <w:szCs w:val="24"/>
    </w:rPr>
  </w:style>
  <w:style w:type="paragraph" w:styleId="Titel">
    <w:name w:val="Title"/>
    <w:basedOn w:val="Standaard"/>
    <w:next w:val="Standaard"/>
    <w:link w:val="TitelChar"/>
    <w:uiPriority w:val="10"/>
    <w:qFormat/>
    <w:rsid w:val="00437425"/>
    <w:pPr>
      <w:spacing w:before="240" w:after="60" w:line="290" w:lineRule="atLeast"/>
      <w:jc w:val="center"/>
      <w:outlineLvl w:val="0"/>
    </w:pPr>
    <w:rPr>
      <w:rFonts w:ascii="Arial" w:eastAsiaTheme="majorEastAsia" w:hAnsi="Arial" w:cstheme="majorBidi"/>
      <w:b/>
      <w:bCs/>
      <w:kern w:val="28"/>
      <w:sz w:val="32"/>
      <w:szCs w:val="32"/>
      <w:lang w:eastAsia="en-US"/>
    </w:rPr>
  </w:style>
  <w:style w:type="character" w:customStyle="1" w:styleId="TitelChar">
    <w:name w:val="Titel Char"/>
    <w:basedOn w:val="Standaardalinea-lettertype"/>
    <w:link w:val="Titel"/>
    <w:uiPriority w:val="10"/>
    <w:rsid w:val="00437425"/>
    <w:rPr>
      <w:rFonts w:ascii="Arial" w:eastAsiaTheme="majorEastAsia" w:hAnsi="Arial" w:cstheme="majorBidi"/>
      <w:b/>
      <w:bCs/>
      <w:kern w:val="28"/>
      <w:sz w:val="32"/>
      <w:szCs w:val="32"/>
    </w:rPr>
  </w:style>
  <w:style w:type="character" w:customStyle="1" w:styleId="Kop3Char">
    <w:name w:val="Kop 3 Char"/>
    <w:basedOn w:val="Standaardalinea-lettertype"/>
    <w:link w:val="Kop3"/>
    <w:uiPriority w:val="9"/>
    <w:rsid w:val="00437425"/>
    <w:rPr>
      <w:rFonts w:ascii="Arial" w:eastAsiaTheme="majorEastAsia" w:hAnsi="Arial" w:cstheme="majorBidi"/>
      <w:b/>
      <w:bCs/>
      <w:sz w:val="26"/>
      <w:szCs w:val="26"/>
    </w:rPr>
  </w:style>
  <w:style w:type="character" w:customStyle="1" w:styleId="Kop4Char">
    <w:name w:val="Kop 4 Char"/>
    <w:basedOn w:val="Standaardalinea-lettertype"/>
    <w:link w:val="Kop4"/>
    <w:uiPriority w:val="9"/>
    <w:rsid w:val="00D40381"/>
    <w:rPr>
      <w:rFonts w:asciiTheme="majorHAnsi" w:eastAsiaTheme="majorEastAsia" w:hAnsiTheme="majorHAnsi" w:cstheme="majorBidi"/>
      <w:i/>
      <w:iCs/>
      <w:color w:val="2E74B5" w:themeColor="accent1" w:themeShade="BF"/>
      <w:sz w:val="20"/>
    </w:rPr>
  </w:style>
  <w:style w:type="character" w:customStyle="1" w:styleId="Kop5Char">
    <w:name w:val="Kop 5 Char"/>
    <w:basedOn w:val="Standaardalinea-lettertype"/>
    <w:link w:val="Kop5"/>
    <w:uiPriority w:val="9"/>
    <w:rsid w:val="00D40381"/>
    <w:rPr>
      <w:rFonts w:asciiTheme="majorHAnsi" w:eastAsiaTheme="majorEastAsia" w:hAnsiTheme="majorHAnsi" w:cstheme="majorBidi"/>
      <w:color w:val="2E74B5" w:themeColor="accent1" w:themeShade="BF"/>
      <w:sz w:val="20"/>
    </w:rPr>
  </w:style>
  <w:style w:type="character" w:customStyle="1" w:styleId="Kop6Char">
    <w:name w:val="Kop 6 Char"/>
    <w:basedOn w:val="Standaardalinea-lettertype"/>
    <w:link w:val="Kop6"/>
    <w:uiPriority w:val="9"/>
    <w:rsid w:val="00D40381"/>
    <w:rPr>
      <w:rFonts w:asciiTheme="majorHAnsi" w:eastAsiaTheme="majorEastAsia" w:hAnsiTheme="majorHAnsi" w:cstheme="majorBidi"/>
      <w:color w:val="1F4D78" w:themeColor="accent1" w:themeShade="7F"/>
      <w:sz w:val="20"/>
    </w:rPr>
  </w:style>
  <w:style w:type="character" w:customStyle="1" w:styleId="Kop7Char">
    <w:name w:val="Kop 7 Char"/>
    <w:basedOn w:val="Standaardalinea-lettertype"/>
    <w:link w:val="Kop7"/>
    <w:uiPriority w:val="9"/>
    <w:rsid w:val="00D40381"/>
    <w:rPr>
      <w:rFonts w:asciiTheme="majorHAnsi" w:eastAsiaTheme="majorEastAsia" w:hAnsiTheme="majorHAnsi" w:cstheme="majorBidi"/>
      <w:i/>
      <w:iCs/>
      <w:color w:val="1F4D78" w:themeColor="accent1" w:themeShade="7F"/>
      <w:sz w:val="20"/>
    </w:rPr>
  </w:style>
  <w:style w:type="character" w:customStyle="1" w:styleId="Kop8Char">
    <w:name w:val="Kop 8 Char"/>
    <w:basedOn w:val="Standaardalinea-lettertype"/>
    <w:link w:val="Kop8"/>
    <w:uiPriority w:val="9"/>
    <w:rsid w:val="00D40381"/>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D40381"/>
    <w:rPr>
      <w:rFonts w:asciiTheme="majorHAnsi" w:eastAsiaTheme="majorEastAsia" w:hAnsiTheme="majorHAnsi" w:cstheme="majorBidi"/>
      <w:i/>
      <w:iCs/>
      <w:color w:val="272727" w:themeColor="text1" w:themeTint="D8"/>
      <w:sz w:val="21"/>
      <w:szCs w:val="21"/>
    </w:rPr>
  </w:style>
  <w:style w:type="paragraph" w:customStyle="1" w:styleId="Ruimtehandtekening">
    <w:name w:val="Ruimte handtekening"/>
    <w:basedOn w:val="Standaard"/>
    <w:next w:val="Standaard"/>
    <w:link w:val="RuimtehandtekeningChar"/>
    <w:qFormat/>
    <w:rsid w:val="003D7BCB"/>
    <w:pPr>
      <w:spacing w:before="1680" w:line="290" w:lineRule="atLeast"/>
    </w:pPr>
    <w:rPr>
      <w:rFonts w:ascii="Arial" w:eastAsia="Calibri" w:hAnsi="Arial" w:cs="Times New Roman"/>
      <w:sz w:val="20"/>
      <w:szCs w:val="22"/>
      <w:lang w:eastAsia="en-US"/>
    </w:rPr>
  </w:style>
  <w:style w:type="character" w:customStyle="1" w:styleId="RuimtehandtekeningChar">
    <w:name w:val="Ruimte handtekening Char"/>
    <w:basedOn w:val="Standaardalinea-lettertype"/>
    <w:link w:val="Ruimtehandtekening"/>
    <w:rsid w:val="003D7BCB"/>
    <w:rPr>
      <w:rFonts w:ascii="Arial" w:hAnsi="Arial" w:cs="Times New Roman"/>
      <w:sz w:val="20"/>
    </w:rPr>
  </w:style>
  <w:style w:type="paragraph" w:styleId="Citaat">
    <w:name w:val="Quote"/>
    <w:basedOn w:val="Standaard"/>
    <w:next w:val="Standaard"/>
    <w:link w:val="CitaatChar"/>
    <w:uiPriority w:val="29"/>
    <w:qFormat/>
    <w:rsid w:val="00706BA0"/>
    <w:pPr>
      <w:spacing w:before="160" w:after="160" w:line="290" w:lineRule="atLeast"/>
      <w:jc w:val="center"/>
    </w:pPr>
    <w:rPr>
      <w:rFonts w:ascii="Arial" w:eastAsia="Calibri" w:hAnsi="Arial" w:cs="Times New Roman"/>
      <w:i/>
      <w:iCs/>
      <w:color w:val="404040" w:themeColor="text1" w:themeTint="BF"/>
      <w:sz w:val="20"/>
      <w:szCs w:val="22"/>
      <w:lang w:eastAsia="en-US"/>
    </w:rPr>
  </w:style>
  <w:style w:type="character" w:customStyle="1" w:styleId="CitaatChar">
    <w:name w:val="Citaat Char"/>
    <w:basedOn w:val="Standaardalinea-lettertype"/>
    <w:link w:val="Citaat"/>
    <w:uiPriority w:val="29"/>
    <w:rsid w:val="00706BA0"/>
    <w:rPr>
      <w:rFonts w:ascii="Arial" w:hAnsi="Arial" w:cs="Times New Roman"/>
      <w:i/>
      <w:iCs/>
      <w:color w:val="404040" w:themeColor="text1" w:themeTint="BF"/>
      <w:sz w:val="20"/>
    </w:rPr>
  </w:style>
  <w:style w:type="paragraph" w:styleId="Lijstalinea">
    <w:name w:val="List Paragraph"/>
    <w:basedOn w:val="Standaard"/>
    <w:uiPriority w:val="34"/>
    <w:qFormat/>
    <w:rsid w:val="00706BA0"/>
    <w:pPr>
      <w:spacing w:line="290" w:lineRule="atLeast"/>
      <w:ind w:left="720"/>
      <w:contextualSpacing/>
    </w:pPr>
    <w:rPr>
      <w:rFonts w:ascii="Arial" w:eastAsia="Calibri" w:hAnsi="Arial" w:cs="Times New Roman"/>
      <w:sz w:val="20"/>
      <w:szCs w:val="22"/>
      <w:lang w:eastAsia="en-US"/>
    </w:rPr>
  </w:style>
  <w:style w:type="character" w:styleId="Intensievebenadrukking">
    <w:name w:val="Intense Emphasis"/>
    <w:basedOn w:val="Standaardalinea-lettertype"/>
    <w:uiPriority w:val="21"/>
    <w:qFormat/>
    <w:rsid w:val="00706BA0"/>
    <w:rPr>
      <w:i/>
      <w:iCs/>
      <w:color w:val="2E74B5" w:themeColor="accent1" w:themeShade="BF"/>
    </w:rPr>
  </w:style>
  <w:style w:type="paragraph" w:styleId="Duidelijkcitaat">
    <w:name w:val="Intense Quote"/>
    <w:basedOn w:val="Standaard"/>
    <w:next w:val="Standaard"/>
    <w:link w:val="DuidelijkcitaatChar"/>
    <w:uiPriority w:val="30"/>
    <w:qFormat/>
    <w:rsid w:val="00706BA0"/>
    <w:pPr>
      <w:pBdr>
        <w:top w:val="single" w:sz="4" w:space="10" w:color="2E74B5" w:themeColor="accent1" w:themeShade="BF"/>
        <w:bottom w:val="single" w:sz="4" w:space="10" w:color="2E74B5" w:themeColor="accent1" w:themeShade="BF"/>
      </w:pBdr>
      <w:spacing w:before="360" w:after="360" w:line="290" w:lineRule="atLeast"/>
      <w:ind w:left="864" w:right="864"/>
      <w:jc w:val="center"/>
    </w:pPr>
    <w:rPr>
      <w:rFonts w:ascii="Arial" w:eastAsia="Calibri" w:hAnsi="Arial" w:cs="Times New Roman"/>
      <w:i/>
      <w:iCs/>
      <w:color w:val="2E74B5" w:themeColor="accent1" w:themeShade="BF"/>
      <w:sz w:val="20"/>
      <w:szCs w:val="22"/>
      <w:lang w:eastAsia="en-US"/>
    </w:rPr>
  </w:style>
  <w:style w:type="character" w:customStyle="1" w:styleId="DuidelijkcitaatChar">
    <w:name w:val="Duidelijk citaat Char"/>
    <w:basedOn w:val="Standaardalinea-lettertype"/>
    <w:link w:val="Duidelijkcitaat"/>
    <w:uiPriority w:val="30"/>
    <w:rsid w:val="00706BA0"/>
    <w:rPr>
      <w:rFonts w:ascii="Arial" w:hAnsi="Arial" w:cs="Times New Roman"/>
      <w:i/>
      <w:iCs/>
      <w:color w:val="2E74B5" w:themeColor="accent1" w:themeShade="BF"/>
      <w:sz w:val="20"/>
    </w:rPr>
  </w:style>
  <w:style w:type="character" w:styleId="Intensieveverwijzing">
    <w:name w:val="Intense Reference"/>
    <w:basedOn w:val="Standaardalinea-lettertype"/>
    <w:uiPriority w:val="32"/>
    <w:qFormat/>
    <w:rsid w:val="00706BA0"/>
    <w:rPr>
      <w:b/>
      <w:bCs/>
      <w:smallCaps/>
      <w:color w:val="2E74B5" w:themeColor="accent1" w:themeShade="BF"/>
      <w:spacing w:val="5"/>
    </w:rPr>
  </w:style>
  <w:style w:type="character" w:styleId="Hyperlink">
    <w:name w:val="Hyperlink"/>
    <w:basedOn w:val="Standaardalinea-lettertype"/>
    <w:uiPriority w:val="99"/>
    <w:semiHidden/>
    <w:unhideWhenUsed/>
    <w:rsid w:val="00706BA0"/>
    <w:rPr>
      <w:color w:val="0000FF"/>
      <w:u w:val="single"/>
    </w:rPr>
  </w:style>
  <w:style w:type="character" w:styleId="Verwijzingopmerking">
    <w:name w:val="annotation reference"/>
    <w:basedOn w:val="Standaardalinea-lettertype"/>
    <w:uiPriority w:val="99"/>
    <w:semiHidden/>
    <w:unhideWhenUsed/>
    <w:rsid w:val="00EC44C3"/>
    <w:rPr>
      <w:sz w:val="16"/>
      <w:szCs w:val="16"/>
    </w:rPr>
  </w:style>
  <w:style w:type="paragraph" w:styleId="Tekstopmerking">
    <w:name w:val="annotation text"/>
    <w:basedOn w:val="Standaard"/>
    <w:link w:val="TekstopmerkingChar"/>
    <w:uiPriority w:val="99"/>
    <w:unhideWhenUsed/>
    <w:rsid w:val="00EC44C3"/>
    <w:rPr>
      <w:sz w:val="20"/>
      <w:szCs w:val="20"/>
    </w:rPr>
  </w:style>
  <w:style w:type="character" w:customStyle="1" w:styleId="TekstopmerkingChar">
    <w:name w:val="Tekst opmerking Char"/>
    <w:basedOn w:val="Standaardalinea-lettertype"/>
    <w:link w:val="Tekstopmerking"/>
    <w:uiPriority w:val="99"/>
    <w:rsid w:val="00EC44C3"/>
    <w:rPr>
      <w:rFonts w:ascii="Aptos" w:eastAsiaTheme="minorHAnsi" w:hAnsi="Aptos" w:cs="Apto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EC44C3"/>
    <w:rPr>
      <w:b/>
      <w:bCs/>
    </w:rPr>
  </w:style>
  <w:style w:type="character" w:customStyle="1" w:styleId="OnderwerpvanopmerkingChar">
    <w:name w:val="Onderwerp van opmerking Char"/>
    <w:basedOn w:val="TekstopmerkingChar"/>
    <w:link w:val="Onderwerpvanopmerking"/>
    <w:uiPriority w:val="99"/>
    <w:semiHidden/>
    <w:rsid w:val="00EC44C3"/>
    <w:rPr>
      <w:rFonts w:ascii="Aptos" w:eastAsiaTheme="minorHAnsi" w:hAnsi="Aptos" w:cs="Aptos"/>
      <w:b/>
      <w:bCs/>
      <w:sz w:val="20"/>
      <w:szCs w:val="20"/>
      <w:lang w:eastAsia="nl-NL"/>
    </w:rPr>
  </w:style>
  <w:style w:type="paragraph" w:styleId="Koptekst">
    <w:name w:val="header"/>
    <w:basedOn w:val="Standaard"/>
    <w:link w:val="KoptekstChar"/>
    <w:uiPriority w:val="99"/>
    <w:unhideWhenUsed/>
    <w:rsid w:val="00C81F34"/>
    <w:pPr>
      <w:tabs>
        <w:tab w:val="center" w:pos="4536"/>
        <w:tab w:val="right" w:pos="9072"/>
      </w:tabs>
    </w:pPr>
  </w:style>
  <w:style w:type="character" w:customStyle="1" w:styleId="KoptekstChar">
    <w:name w:val="Koptekst Char"/>
    <w:basedOn w:val="Standaardalinea-lettertype"/>
    <w:link w:val="Koptekst"/>
    <w:uiPriority w:val="99"/>
    <w:rsid w:val="00C81F34"/>
    <w:rPr>
      <w:rFonts w:ascii="Aptos" w:eastAsiaTheme="minorHAnsi" w:hAnsi="Aptos" w:cs="Aptos"/>
      <w:sz w:val="24"/>
      <w:szCs w:val="24"/>
      <w:lang w:eastAsia="nl-NL"/>
    </w:rPr>
  </w:style>
  <w:style w:type="paragraph" w:styleId="Voettekst">
    <w:name w:val="footer"/>
    <w:basedOn w:val="Standaard"/>
    <w:link w:val="VoettekstChar"/>
    <w:uiPriority w:val="99"/>
    <w:unhideWhenUsed/>
    <w:rsid w:val="00C81F34"/>
    <w:pPr>
      <w:tabs>
        <w:tab w:val="center" w:pos="4536"/>
        <w:tab w:val="right" w:pos="9072"/>
      </w:tabs>
    </w:pPr>
  </w:style>
  <w:style w:type="character" w:customStyle="1" w:styleId="VoettekstChar">
    <w:name w:val="Voettekst Char"/>
    <w:basedOn w:val="Standaardalinea-lettertype"/>
    <w:link w:val="Voettekst"/>
    <w:uiPriority w:val="99"/>
    <w:rsid w:val="00C81F34"/>
    <w:rPr>
      <w:rFonts w:ascii="Aptos" w:eastAsiaTheme="minorHAnsi" w:hAnsi="Aptos" w:cs="Aptos"/>
      <w:sz w:val="24"/>
      <w:szCs w:val="24"/>
      <w:lang w:eastAsia="nl-NL"/>
    </w:rPr>
  </w:style>
  <w:style w:type="paragraph" w:styleId="Revisie">
    <w:name w:val="Revision"/>
    <w:hidden/>
    <w:uiPriority w:val="99"/>
    <w:semiHidden/>
    <w:rsid w:val="00C81F34"/>
    <w:pPr>
      <w:spacing w:line="240" w:lineRule="auto"/>
    </w:pPr>
    <w:rPr>
      <w:rFonts w:ascii="Aptos" w:eastAsiaTheme="minorHAnsi" w:hAnsi="Aptos" w:cs="Aptos"/>
      <w:sz w:val="24"/>
      <w:szCs w:val="24"/>
      <w:lang w:eastAsia="nl-NL"/>
    </w:rPr>
  </w:style>
  <w:style w:type="paragraph" w:styleId="Voetnoottekst">
    <w:name w:val="footnote text"/>
    <w:basedOn w:val="Standaard"/>
    <w:link w:val="VoetnoottekstChar"/>
    <w:uiPriority w:val="99"/>
    <w:semiHidden/>
    <w:unhideWhenUsed/>
    <w:rsid w:val="00C81F34"/>
    <w:rPr>
      <w:sz w:val="20"/>
      <w:szCs w:val="20"/>
    </w:rPr>
  </w:style>
  <w:style w:type="character" w:customStyle="1" w:styleId="VoetnoottekstChar">
    <w:name w:val="Voetnoottekst Char"/>
    <w:basedOn w:val="Standaardalinea-lettertype"/>
    <w:link w:val="Voetnoottekst"/>
    <w:uiPriority w:val="99"/>
    <w:semiHidden/>
    <w:rsid w:val="00C81F34"/>
    <w:rPr>
      <w:rFonts w:ascii="Aptos" w:eastAsiaTheme="minorHAnsi" w:hAnsi="Aptos" w:cs="Aptos"/>
      <w:sz w:val="20"/>
      <w:szCs w:val="20"/>
      <w:lang w:eastAsia="nl-NL"/>
    </w:rPr>
  </w:style>
  <w:style w:type="character" w:styleId="Voetnootmarkering">
    <w:name w:val="footnote reference"/>
    <w:basedOn w:val="Standaardalinea-lettertype"/>
    <w:uiPriority w:val="99"/>
    <w:semiHidden/>
    <w:unhideWhenUsed/>
    <w:rsid w:val="00C81F3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352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nhem.nl/stad_en_wijken/Duurzame_energie/duurzame_energie/Energiebewust_ondernemen/energiebesparing_ondernemers_instellingen"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CFFDBDAE6087544B2924F946EFA8C66" ma:contentTypeVersion="15" ma:contentTypeDescription="Een nieuw document maken." ma:contentTypeScope="" ma:versionID="ac54af24f8ab328fc55dca21881b134e">
  <xsd:schema xmlns:xsd="http://www.w3.org/2001/XMLSchema" xmlns:xs="http://www.w3.org/2001/XMLSchema" xmlns:p="http://schemas.microsoft.com/office/2006/metadata/properties" xmlns:ns2="9025bfce-7644-41ff-9242-4316a8af9377" xmlns:ns3="ed98f67c-1919-4074-973e-72d958f5fb31" targetNamespace="http://schemas.microsoft.com/office/2006/metadata/properties" ma:root="true" ma:fieldsID="1d7cf3740f4b5e86daeb8b2dd04301b0" ns2:_="" ns3:_="">
    <xsd:import namespace="9025bfce-7644-41ff-9242-4316a8af9377"/>
    <xsd:import namespace="ed98f67c-1919-4074-973e-72d958f5fb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5bfce-7644-41ff-9242-4316a8af9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98f67c-1919-4074-973e-72d958f5fb3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0ceb31fa-27c8-4060-8537-3a424772a7fe}" ma:internalName="TaxCatchAll" ma:showField="CatchAllData" ma:web="ed98f67c-1919-4074-973e-72d958f5f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025bfce-7644-41ff-9242-4316a8af9377">
      <Terms xmlns="http://schemas.microsoft.com/office/infopath/2007/PartnerControls"/>
    </lcf76f155ced4ddcb4097134ff3c332f>
    <TaxCatchAll xmlns="ed98f67c-1919-4074-973e-72d958f5fb31" xsi:nil="true"/>
  </documentManagement>
</p:properties>
</file>

<file path=customXml/itemProps1.xml><?xml version="1.0" encoding="utf-8"?>
<ds:datastoreItem xmlns:ds="http://schemas.openxmlformats.org/officeDocument/2006/customXml" ds:itemID="{23F7A311-41FF-4574-AF46-F24BB12FDE90}">
  <ds:schemaRefs>
    <ds:schemaRef ds:uri="http://schemas.openxmlformats.org/officeDocument/2006/bibliography"/>
  </ds:schemaRefs>
</ds:datastoreItem>
</file>

<file path=customXml/itemProps2.xml><?xml version="1.0" encoding="utf-8"?>
<ds:datastoreItem xmlns:ds="http://schemas.openxmlformats.org/officeDocument/2006/customXml" ds:itemID="{9F858A47-E296-4536-B407-EAB0A5BC88C5}"/>
</file>

<file path=customXml/itemProps3.xml><?xml version="1.0" encoding="utf-8"?>
<ds:datastoreItem xmlns:ds="http://schemas.openxmlformats.org/officeDocument/2006/customXml" ds:itemID="{E8AAA11B-61D2-4E8B-97BD-2D949C6FCDE6}"/>
</file>

<file path=customXml/itemProps4.xml><?xml version="1.0" encoding="utf-8"?>
<ds:datastoreItem xmlns:ds="http://schemas.openxmlformats.org/officeDocument/2006/customXml" ds:itemID="{198B0C99-86BF-49CA-AE82-8CF97ABF80D0}"/>
</file>

<file path=docProps/app.xml><?xml version="1.0" encoding="utf-8"?>
<Properties xmlns="http://schemas.openxmlformats.org/officeDocument/2006/extended-properties" xmlns:vt="http://schemas.openxmlformats.org/officeDocument/2006/docPropsVTypes">
  <Template>Normal</Template>
  <TotalTime>0</TotalTime>
  <Pages>2</Pages>
  <Words>779</Words>
  <Characters>4287</Characters>
  <Application>Microsoft Office Word</Application>
  <DocSecurity>4</DocSecurity>
  <Lines>35</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van Ammers</dc:creator>
  <cp:keywords/>
  <dc:description/>
  <cp:lastModifiedBy>Helma Wieringa</cp:lastModifiedBy>
  <cp:revision>2</cp:revision>
  <dcterms:created xsi:type="dcterms:W3CDTF">2024-06-17T08:32:00Z</dcterms:created>
  <dcterms:modified xsi:type="dcterms:W3CDTF">2024-06-17T08:32:00Z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0x010100CCFFDBDAE6087544B2924F946EFA8C66</vt:lpwstr>
  </property>
</Properties>
</file>