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D732A" w14:textId="77777777" w:rsidR="00C15B10" w:rsidRDefault="00C15B10" w:rsidP="00766E51">
      <w:pPr>
        <w:spacing w:line="240" w:lineRule="auto"/>
        <w:rPr>
          <w:rFonts w:eastAsia="Times New Roman"/>
          <w:b/>
          <w:bCs/>
          <w:kern w:val="0"/>
          <w:sz w:val="24"/>
          <w:szCs w:val="24"/>
          <w:lang w:eastAsia="nl-NL"/>
          <w14:ligatures w14:val="none"/>
        </w:rPr>
      </w:pPr>
    </w:p>
    <w:p w14:paraId="19CDC71F" w14:textId="0EB6B839" w:rsidR="00C15B10" w:rsidRDefault="00C15B10" w:rsidP="00766E51">
      <w:pPr>
        <w:spacing w:line="240" w:lineRule="auto"/>
        <w:rPr>
          <w:rFonts w:eastAsia="Times New Roman"/>
          <w:b/>
          <w:bCs/>
          <w:kern w:val="0"/>
          <w:sz w:val="24"/>
          <w:szCs w:val="24"/>
          <w:lang w:eastAsia="nl-NL"/>
          <w14:ligatures w14:val="none"/>
        </w:rPr>
      </w:pPr>
      <w:r>
        <w:rPr>
          <w:noProof/>
        </w:rPr>
        <w:drawing>
          <wp:inline distT="0" distB="0" distL="0" distR="0" wp14:anchorId="12C6240C" wp14:editId="5888B3CF">
            <wp:extent cx="5760720" cy="2503170"/>
            <wp:effectExtent l="0" t="0" r="0" b="0"/>
            <wp:docPr id="1430585177" name="Afbeelding 1" descr="Afbeelding met tekst, Lettertype,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85177" name="Afbeelding 1" descr="Afbeelding met tekst, Lettertype, schermopname, logo&#10;&#10;Automatisch gegenereerde beschrijving"/>
                    <pic:cNvPicPr/>
                  </pic:nvPicPr>
                  <pic:blipFill>
                    <a:blip r:embed="rId6"/>
                    <a:stretch>
                      <a:fillRect/>
                    </a:stretch>
                  </pic:blipFill>
                  <pic:spPr>
                    <a:xfrm>
                      <a:off x="0" y="0"/>
                      <a:ext cx="5760720" cy="2503170"/>
                    </a:xfrm>
                    <a:prstGeom prst="rect">
                      <a:avLst/>
                    </a:prstGeom>
                  </pic:spPr>
                </pic:pic>
              </a:graphicData>
            </a:graphic>
          </wp:inline>
        </w:drawing>
      </w:r>
    </w:p>
    <w:p w14:paraId="2F328B18" w14:textId="77777777" w:rsidR="00C15B10" w:rsidRDefault="00C15B10" w:rsidP="00766E51">
      <w:pPr>
        <w:spacing w:line="240" w:lineRule="auto"/>
        <w:rPr>
          <w:rFonts w:eastAsia="Times New Roman"/>
          <w:b/>
          <w:bCs/>
          <w:kern w:val="0"/>
          <w:sz w:val="24"/>
          <w:szCs w:val="24"/>
          <w:lang w:eastAsia="nl-NL"/>
          <w14:ligatures w14:val="none"/>
        </w:rPr>
      </w:pPr>
    </w:p>
    <w:p w14:paraId="74DFF1EC" w14:textId="77777777" w:rsidR="00C15B10" w:rsidRDefault="00C15B10" w:rsidP="00766E51">
      <w:pPr>
        <w:spacing w:line="240" w:lineRule="auto"/>
        <w:rPr>
          <w:rFonts w:eastAsia="Times New Roman"/>
          <w:b/>
          <w:bCs/>
          <w:kern w:val="0"/>
          <w:sz w:val="24"/>
          <w:szCs w:val="24"/>
          <w:lang w:eastAsia="nl-NL"/>
          <w14:ligatures w14:val="none"/>
        </w:rPr>
      </w:pPr>
    </w:p>
    <w:p w14:paraId="0DD3D315" w14:textId="77777777" w:rsidR="00C15B10" w:rsidRDefault="00C15B10" w:rsidP="00766E51">
      <w:pPr>
        <w:spacing w:line="240" w:lineRule="auto"/>
        <w:rPr>
          <w:rFonts w:eastAsia="Times New Roman"/>
          <w:b/>
          <w:bCs/>
          <w:kern w:val="0"/>
          <w:sz w:val="24"/>
          <w:szCs w:val="24"/>
          <w:lang w:eastAsia="nl-NL"/>
          <w14:ligatures w14:val="none"/>
        </w:rPr>
      </w:pPr>
    </w:p>
    <w:p w14:paraId="7767E339" w14:textId="77777777" w:rsidR="00C15B10" w:rsidRDefault="00C15B10" w:rsidP="00766E51">
      <w:pPr>
        <w:spacing w:line="240" w:lineRule="auto"/>
        <w:rPr>
          <w:rFonts w:eastAsia="Times New Roman"/>
          <w:b/>
          <w:bCs/>
          <w:kern w:val="0"/>
          <w:sz w:val="24"/>
          <w:szCs w:val="24"/>
          <w:lang w:eastAsia="nl-NL"/>
          <w14:ligatures w14:val="none"/>
        </w:rPr>
      </w:pPr>
    </w:p>
    <w:p w14:paraId="3653F6A5" w14:textId="19C399FB" w:rsidR="00766E51" w:rsidRPr="00766E51" w:rsidRDefault="00766E51" w:rsidP="00766E51">
      <w:pPr>
        <w:spacing w:line="240" w:lineRule="auto"/>
        <w:rPr>
          <w:rFonts w:eastAsia="Times New Roman"/>
          <w:b/>
          <w:bCs/>
          <w:kern w:val="0"/>
          <w:sz w:val="24"/>
          <w:szCs w:val="24"/>
          <w:lang w:eastAsia="nl-NL"/>
          <w14:ligatures w14:val="none"/>
        </w:rPr>
      </w:pPr>
      <w:r w:rsidRPr="00766E51">
        <w:rPr>
          <w:rFonts w:eastAsia="Times New Roman"/>
          <w:b/>
          <w:bCs/>
          <w:kern w:val="0"/>
          <w:sz w:val="24"/>
          <w:szCs w:val="24"/>
          <w:lang w:eastAsia="nl-NL"/>
          <w14:ligatures w14:val="none"/>
        </w:rPr>
        <w:t>Bijlage 10</w:t>
      </w:r>
    </w:p>
    <w:p w14:paraId="339C0985" w14:textId="77777777" w:rsidR="00766E51" w:rsidRPr="00766E51" w:rsidRDefault="00766E51" w:rsidP="00766E51">
      <w:pPr>
        <w:spacing w:line="240" w:lineRule="auto"/>
        <w:rPr>
          <w:rFonts w:eastAsia="Times New Roman"/>
          <w:b/>
          <w:bCs/>
          <w:kern w:val="0"/>
          <w:sz w:val="24"/>
          <w:szCs w:val="24"/>
          <w:lang w:eastAsia="nl-NL"/>
          <w14:ligatures w14:val="none"/>
        </w:rPr>
      </w:pPr>
    </w:p>
    <w:p w14:paraId="438E60CC" w14:textId="77777777" w:rsidR="00766E51" w:rsidRPr="00766E51" w:rsidRDefault="00766E51" w:rsidP="00766E51">
      <w:pPr>
        <w:spacing w:line="240" w:lineRule="auto"/>
        <w:rPr>
          <w:rFonts w:eastAsia="Times New Roman"/>
          <w:b/>
          <w:bCs/>
          <w:kern w:val="0"/>
          <w:sz w:val="24"/>
          <w:szCs w:val="24"/>
          <w:lang w:eastAsia="nl-NL"/>
          <w14:ligatures w14:val="none"/>
        </w:rPr>
      </w:pPr>
    </w:p>
    <w:p w14:paraId="4E29DF46" w14:textId="04261208" w:rsidR="00766E51" w:rsidRPr="00766E51" w:rsidRDefault="00766E51" w:rsidP="00766E51">
      <w:pPr>
        <w:spacing w:line="240" w:lineRule="auto"/>
        <w:rPr>
          <w:rFonts w:eastAsia="Times New Roman"/>
          <w:b/>
          <w:bCs/>
          <w:kern w:val="0"/>
          <w:sz w:val="24"/>
          <w:szCs w:val="24"/>
          <w:lang w:eastAsia="nl-NL"/>
          <w14:ligatures w14:val="none"/>
        </w:rPr>
      </w:pPr>
      <w:r w:rsidRPr="00766E51">
        <w:rPr>
          <w:rFonts w:eastAsia="Times New Roman"/>
          <w:b/>
          <w:bCs/>
          <w:kern w:val="0"/>
          <w:sz w:val="24"/>
          <w:szCs w:val="24"/>
          <w:lang w:eastAsia="nl-NL"/>
          <w14:ligatures w14:val="none"/>
        </w:rPr>
        <w:t>Toetsplan Levering en onderhoud gladheidbestrijdingsmaterieel</w:t>
      </w:r>
    </w:p>
    <w:p w14:paraId="338B1A90" w14:textId="77777777" w:rsidR="00766E51" w:rsidRPr="00766E51" w:rsidRDefault="00766E51" w:rsidP="00766E51">
      <w:pPr>
        <w:spacing w:line="240" w:lineRule="auto"/>
        <w:rPr>
          <w:rFonts w:eastAsia="Times New Roman"/>
          <w:kern w:val="0"/>
          <w:sz w:val="18"/>
          <w:szCs w:val="18"/>
          <w:lang w:eastAsia="nl-NL"/>
          <w14:ligatures w14:val="none"/>
        </w:rPr>
      </w:pPr>
    </w:p>
    <w:p w14:paraId="21667FF5" w14:textId="77777777" w:rsidR="00766E51" w:rsidRPr="00766E51" w:rsidRDefault="00766E51" w:rsidP="00766E51">
      <w:pPr>
        <w:spacing w:line="240" w:lineRule="auto"/>
        <w:rPr>
          <w:rFonts w:eastAsia="Times New Roman"/>
          <w:kern w:val="0"/>
          <w:sz w:val="18"/>
          <w:szCs w:val="18"/>
          <w:lang w:eastAsia="nl-NL"/>
          <w14:ligatures w14:val="none"/>
        </w:rPr>
      </w:pPr>
    </w:p>
    <w:p w14:paraId="37675746" w14:textId="7A86D356" w:rsidR="00766E51" w:rsidRPr="00766E51"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Prestatiemonitoring op kwaliteit van uitbestede dienstverlening</w:t>
      </w:r>
    </w:p>
    <w:p w14:paraId="727964F4" w14:textId="77777777" w:rsidR="00766E51" w:rsidRDefault="00766E51" w:rsidP="00766E51">
      <w:pPr>
        <w:spacing w:line="240" w:lineRule="auto"/>
        <w:rPr>
          <w:rFonts w:eastAsia="Times New Roman"/>
          <w:kern w:val="0"/>
          <w:sz w:val="24"/>
          <w:szCs w:val="24"/>
          <w:lang w:eastAsia="nl-NL"/>
          <w14:ligatures w14:val="none"/>
        </w:rPr>
      </w:pPr>
    </w:p>
    <w:p w14:paraId="73AC4479" w14:textId="77777777" w:rsidR="00766E51" w:rsidRDefault="00766E51" w:rsidP="00766E51">
      <w:pPr>
        <w:spacing w:line="240" w:lineRule="auto"/>
        <w:rPr>
          <w:rFonts w:eastAsia="Times New Roman"/>
          <w:kern w:val="0"/>
          <w:sz w:val="24"/>
          <w:szCs w:val="24"/>
          <w:lang w:eastAsia="nl-NL"/>
          <w14:ligatures w14:val="none"/>
        </w:rPr>
      </w:pPr>
    </w:p>
    <w:p w14:paraId="4D5A3D4E" w14:textId="77777777" w:rsidR="00766E51" w:rsidRDefault="00766E51" w:rsidP="00766E51">
      <w:pPr>
        <w:spacing w:line="240" w:lineRule="auto"/>
        <w:rPr>
          <w:rFonts w:eastAsia="Times New Roman"/>
          <w:kern w:val="0"/>
          <w:sz w:val="24"/>
          <w:szCs w:val="24"/>
          <w:lang w:eastAsia="nl-NL"/>
          <w14:ligatures w14:val="none"/>
        </w:rPr>
      </w:pPr>
    </w:p>
    <w:p w14:paraId="745CC287" w14:textId="77777777" w:rsidR="00766E51" w:rsidRDefault="00766E51">
      <w:pPr>
        <w:spacing w:after="160" w:line="259" w:lineRule="auto"/>
        <w:rPr>
          <w:rFonts w:eastAsia="Times New Roman"/>
          <w:kern w:val="0"/>
          <w:sz w:val="24"/>
          <w:szCs w:val="24"/>
          <w:lang w:eastAsia="nl-NL"/>
          <w14:ligatures w14:val="none"/>
        </w:rPr>
      </w:pPr>
      <w:r>
        <w:rPr>
          <w:rFonts w:eastAsia="Times New Roman"/>
          <w:kern w:val="0"/>
          <w:sz w:val="24"/>
          <w:szCs w:val="24"/>
          <w:lang w:eastAsia="nl-NL"/>
          <w14:ligatures w14:val="none"/>
        </w:rPr>
        <w:br w:type="page"/>
      </w:r>
    </w:p>
    <w:p w14:paraId="7CA8E7E3" w14:textId="1BEB7D50" w:rsidR="00766E51" w:rsidRDefault="00766E51" w:rsidP="00766E51">
      <w:pPr>
        <w:spacing w:line="240" w:lineRule="auto"/>
        <w:rPr>
          <w:rFonts w:eastAsia="Times New Roman"/>
          <w:kern w:val="0"/>
          <w:sz w:val="24"/>
          <w:szCs w:val="24"/>
          <w:lang w:eastAsia="nl-NL"/>
          <w14:ligatures w14:val="none"/>
        </w:rPr>
      </w:pPr>
      <w:r w:rsidRPr="00766E51">
        <w:rPr>
          <w:rFonts w:eastAsia="Times New Roman"/>
          <w:kern w:val="0"/>
          <w:sz w:val="24"/>
          <w:szCs w:val="24"/>
          <w:lang w:eastAsia="nl-NL"/>
          <w14:ligatures w14:val="none"/>
        </w:rPr>
        <w:lastRenderedPageBreak/>
        <w:t>Colofon</w:t>
      </w:r>
    </w:p>
    <w:p w14:paraId="62C60692" w14:textId="77777777" w:rsidR="000F1695" w:rsidRDefault="000F1695" w:rsidP="00766E51">
      <w:pPr>
        <w:spacing w:line="480" w:lineRule="auto"/>
        <w:rPr>
          <w:rFonts w:eastAsia="Times New Roman"/>
          <w:kern w:val="0"/>
          <w:lang w:eastAsia="nl-NL"/>
          <w14:ligatures w14:val="none"/>
        </w:rPr>
      </w:pPr>
    </w:p>
    <w:p w14:paraId="28D04BEC" w14:textId="3726B3A1" w:rsidR="00766E51" w:rsidRPr="00A10720" w:rsidRDefault="00766E51" w:rsidP="00766E51">
      <w:pPr>
        <w:spacing w:line="480" w:lineRule="auto"/>
        <w:rPr>
          <w:rFonts w:eastAsia="Times New Roman"/>
          <w:kern w:val="0"/>
          <w:lang w:eastAsia="nl-NL"/>
          <w14:ligatures w14:val="none"/>
        </w:rPr>
      </w:pPr>
      <w:r w:rsidRPr="00A10720">
        <w:rPr>
          <w:rFonts w:eastAsia="Times New Roman"/>
          <w:kern w:val="0"/>
          <w:lang w:eastAsia="nl-NL"/>
          <w14:ligatures w14:val="none"/>
        </w:rPr>
        <w:t xml:space="preserve">Uitgegeven door: </w:t>
      </w:r>
      <w:r w:rsidRPr="00A10720">
        <w:rPr>
          <w:rFonts w:eastAsia="Times New Roman"/>
          <w:kern w:val="0"/>
          <w:lang w:eastAsia="nl-NL"/>
          <w14:ligatures w14:val="none"/>
        </w:rPr>
        <w:tab/>
      </w:r>
      <w:r w:rsidRPr="00A10720">
        <w:rPr>
          <w:rFonts w:eastAsia="Times New Roman"/>
          <w:kern w:val="0"/>
          <w:lang w:eastAsia="nl-NL"/>
          <w14:ligatures w14:val="none"/>
        </w:rPr>
        <w:tab/>
      </w:r>
      <w:r w:rsidRPr="00766E51">
        <w:rPr>
          <w:rFonts w:eastAsia="Times New Roman"/>
          <w:kern w:val="0"/>
          <w:lang w:eastAsia="nl-NL"/>
          <w14:ligatures w14:val="none"/>
        </w:rPr>
        <w:t>Provincie Flevoland</w:t>
      </w:r>
      <w:r w:rsidRPr="00A10720">
        <w:rPr>
          <w:rFonts w:eastAsia="Times New Roman"/>
          <w:kern w:val="0"/>
          <w:lang w:eastAsia="nl-NL"/>
          <w14:ligatures w14:val="none"/>
        </w:rPr>
        <w:t xml:space="preserve"> en </w:t>
      </w:r>
      <w:r w:rsidRPr="00766E51">
        <w:rPr>
          <w:rFonts w:eastAsia="Times New Roman"/>
          <w:kern w:val="0"/>
          <w:lang w:eastAsia="nl-NL"/>
          <w14:ligatures w14:val="none"/>
        </w:rPr>
        <w:t>Provincie Noord-Holland</w:t>
      </w:r>
    </w:p>
    <w:p w14:paraId="54B9EF18" w14:textId="0D058F86" w:rsidR="00766E51" w:rsidRPr="00A10720" w:rsidRDefault="00766E51" w:rsidP="00766E51">
      <w:pPr>
        <w:spacing w:line="480" w:lineRule="auto"/>
        <w:rPr>
          <w:rFonts w:eastAsia="Times New Roman"/>
          <w:kern w:val="0"/>
          <w:lang w:eastAsia="nl-NL"/>
          <w14:ligatures w14:val="none"/>
        </w:rPr>
      </w:pPr>
      <w:r w:rsidRPr="00A10720">
        <w:rPr>
          <w:rFonts w:eastAsia="Times New Roman"/>
          <w:kern w:val="0"/>
          <w:lang w:eastAsia="nl-NL"/>
          <w14:ligatures w14:val="none"/>
        </w:rPr>
        <w:t>Opgesteld door:</w:t>
      </w:r>
      <w:r w:rsidRPr="00A10720">
        <w:rPr>
          <w:rFonts w:eastAsia="Times New Roman"/>
          <w:kern w:val="0"/>
          <w:lang w:eastAsia="nl-NL"/>
          <w14:ligatures w14:val="none"/>
        </w:rPr>
        <w:tab/>
      </w:r>
      <w:r w:rsidRPr="00A10720">
        <w:rPr>
          <w:rFonts w:eastAsia="Times New Roman"/>
          <w:kern w:val="0"/>
          <w:lang w:eastAsia="nl-NL"/>
          <w14:ligatures w14:val="none"/>
        </w:rPr>
        <w:tab/>
        <w:t>H. Klaassen</w:t>
      </w:r>
    </w:p>
    <w:p w14:paraId="2C2B57C8" w14:textId="03B584F8" w:rsidR="00766E51" w:rsidRPr="00A10720" w:rsidRDefault="00766E51" w:rsidP="00766E51">
      <w:pPr>
        <w:spacing w:line="480" w:lineRule="auto"/>
        <w:rPr>
          <w:rFonts w:eastAsia="Times New Roman"/>
          <w:kern w:val="0"/>
          <w:lang w:eastAsia="nl-NL"/>
          <w14:ligatures w14:val="none"/>
        </w:rPr>
      </w:pPr>
      <w:r w:rsidRPr="00A10720">
        <w:rPr>
          <w:rFonts w:eastAsia="Times New Roman"/>
          <w:kern w:val="0"/>
          <w:lang w:eastAsia="nl-NL"/>
          <w14:ligatures w14:val="none"/>
        </w:rPr>
        <w:t xml:space="preserve">Datum: </w:t>
      </w:r>
      <w:r w:rsidRPr="00A10720">
        <w:rPr>
          <w:rFonts w:eastAsia="Times New Roman"/>
          <w:kern w:val="0"/>
          <w:lang w:eastAsia="nl-NL"/>
          <w14:ligatures w14:val="none"/>
        </w:rPr>
        <w:tab/>
      </w:r>
      <w:r w:rsidRPr="00A10720">
        <w:rPr>
          <w:rFonts w:eastAsia="Times New Roman"/>
          <w:kern w:val="0"/>
          <w:lang w:eastAsia="nl-NL"/>
          <w14:ligatures w14:val="none"/>
        </w:rPr>
        <w:tab/>
      </w:r>
      <w:r w:rsidRPr="00A10720">
        <w:rPr>
          <w:rFonts w:eastAsia="Times New Roman"/>
          <w:kern w:val="0"/>
          <w:lang w:eastAsia="nl-NL"/>
          <w14:ligatures w14:val="none"/>
        </w:rPr>
        <w:tab/>
      </w:r>
      <w:r w:rsidRPr="00A10720">
        <w:rPr>
          <w:rFonts w:eastAsia="Times New Roman"/>
          <w:kern w:val="0"/>
          <w:lang w:eastAsia="nl-NL"/>
          <w14:ligatures w14:val="none"/>
        </w:rPr>
        <w:tab/>
      </w:r>
      <w:r w:rsidR="00C15B10">
        <w:rPr>
          <w:rFonts w:eastAsia="Times New Roman"/>
          <w:kern w:val="0"/>
          <w:lang w:eastAsia="nl-NL"/>
          <w14:ligatures w14:val="none"/>
        </w:rPr>
        <w:t>23</w:t>
      </w:r>
      <w:r w:rsidR="000F1695">
        <w:rPr>
          <w:rFonts w:eastAsia="Times New Roman"/>
          <w:kern w:val="0"/>
          <w:lang w:eastAsia="nl-NL"/>
          <w14:ligatures w14:val="none"/>
        </w:rPr>
        <w:t xml:space="preserve"> januari</w:t>
      </w:r>
      <w:r w:rsidRPr="00A10720">
        <w:rPr>
          <w:rFonts w:eastAsia="Times New Roman"/>
          <w:kern w:val="0"/>
          <w:lang w:eastAsia="nl-NL"/>
          <w14:ligatures w14:val="none"/>
        </w:rPr>
        <w:t xml:space="preserve"> 202</w:t>
      </w:r>
      <w:r w:rsidR="000F1695">
        <w:rPr>
          <w:rFonts w:eastAsia="Times New Roman"/>
          <w:kern w:val="0"/>
          <w:lang w:eastAsia="nl-NL"/>
          <w14:ligatures w14:val="none"/>
        </w:rPr>
        <w:t>4</w:t>
      </w:r>
    </w:p>
    <w:p w14:paraId="29A4AC63" w14:textId="0BECD478" w:rsidR="00766E51" w:rsidRPr="00A10720" w:rsidRDefault="00766E51" w:rsidP="00766E51">
      <w:pPr>
        <w:spacing w:line="480" w:lineRule="auto"/>
        <w:rPr>
          <w:rFonts w:eastAsia="Times New Roman"/>
          <w:kern w:val="0"/>
          <w:lang w:eastAsia="nl-NL"/>
          <w14:ligatures w14:val="none"/>
        </w:rPr>
      </w:pPr>
      <w:r w:rsidRPr="00A10720">
        <w:rPr>
          <w:rFonts w:eastAsia="Times New Roman"/>
          <w:kern w:val="0"/>
          <w:lang w:eastAsia="nl-NL"/>
          <w14:ligatures w14:val="none"/>
        </w:rPr>
        <w:t>Status:</w:t>
      </w:r>
      <w:r w:rsidRPr="00A10720">
        <w:rPr>
          <w:rFonts w:eastAsia="Times New Roman"/>
          <w:kern w:val="0"/>
          <w:lang w:eastAsia="nl-NL"/>
          <w14:ligatures w14:val="none"/>
        </w:rPr>
        <w:tab/>
      </w:r>
      <w:r w:rsidRPr="00A10720">
        <w:rPr>
          <w:rFonts w:eastAsia="Times New Roman"/>
          <w:kern w:val="0"/>
          <w:lang w:eastAsia="nl-NL"/>
          <w14:ligatures w14:val="none"/>
        </w:rPr>
        <w:tab/>
      </w:r>
      <w:r w:rsidRPr="00A10720">
        <w:rPr>
          <w:rFonts w:eastAsia="Times New Roman"/>
          <w:kern w:val="0"/>
          <w:lang w:eastAsia="nl-NL"/>
          <w14:ligatures w14:val="none"/>
        </w:rPr>
        <w:tab/>
      </w:r>
      <w:r w:rsidRPr="00A10720">
        <w:rPr>
          <w:rFonts w:eastAsia="Times New Roman"/>
          <w:kern w:val="0"/>
          <w:lang w:eastAsia="nl-NL"/>
          <w14:ligatures w14:val="none"/>
        </w:rPr>
        <w:tab/>
        <w:t>Definitief</w:t>
      </w:r>
    </w:p>
    <w:p w14:paraId="34331A37" w14:textId="278173A4" w:rsidR="00766E51" w:rsidRDefault="00766E51" w:rsidP="00766E51">
      <w:pPr>
        <w:spacing w:line="240" w:lineRule="auto"/>
        <w:ind w:left="142"/>
        <w:rPr>
          <w:rFonts w:eastAsia="Times New Roman"/>
          <w:kern w:val="0"/>
          <w:sz w:val="24"/>
          <w:szCs w:val="24"/>
          <w:lang w:eastAsia="nl-NL"/>
          <w14:ligatures w14:val="none"/>
        </w:rPr>
      </w:pPr>
    </w:p>
    <w:p w14:paraId="2C3E353E" w14:textId="77777777" w:rsidR="00766E51" w:rsidRPr="00766E51" w:rsidRDefault="00766E51" w:rsidP="00766E51">
      <w:pPr>
        <w:spacing w:line="240" w:lineRule="auto"/>
        <w:ind w:left="142"/>
        <w:rPr>
          <w:rFonts w:eastAsia="Times New Roman"/>
          <w:kern w:val="0"/>
          <w:sz w:val="24"/>
          <w:szCs w:val="24"/>
          <w:lang w:eastAsia="nl-NL"/>
          <w14:ligatures w14:val="none"/>
        </w:rPr>
      </w:pPr>
    </w:p>
    <w:p w14:paraId="4B8B0F55" w14:textId="179FC821" w:rsidR="00766E51" w:rsidRDefault="00766E51">
      <w: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4230"/>
      </w:tblGrid>
      <w:tr w:rsidR="00766E51" w:rsidRPr="00766E51" w14:paraId="519B9D3C" w14:textId="77777777" w:rsidTr="00766E51">
        <w:tc>
          <w:tcPr>
            <w:tcW w:w="3000" w:type="dxa"/>
            <w:tcBorders>
              <w:top w:val="nil"/>
              <w:left w:val="nil"/>
              <w:bottom w:val="nil"/>
              <w:right w:val="nil"/>
            </w:tcBorders>
            <w:vAlign w:val="center"/>
          </w:tcPr>
          <w:p w14:paraId="6C2F49CF" w14:textId="66F4E60E" w:rsidR="00766E51" w:rsidRPr="00766E51" w:rsidRDefault="00766E51" w:rsidP="00766E51">
            <w:pPr>
              <w:spacing w:line="240" w:lineRule="auto"/>
              <w:rPr>
                <w:rFonts w:eastAsia="Times New Roman"/>
                <w:color w:val="auto"/>
                <w:kern w:val="0"/>
                <w:sz w:val="24"/>
                <w:szCs w:val="24"/>
                <w:lang w:eastAsia="nl-NL"/>
                <w14:ligatures w14:val="none"/>
              </w:rPr>
            </w:pPr>
          </w:p>
        </w:tc>
        <w:tc>
          <w:tcPr>
            <w:tcW w:w="4230" w:type="dxa"/>
            <w:tcBorders>
              <w:top w:val="nil"/>
              <w:left w:val="nil"/>
              <w:bottom w:val="nil"/>
              <w:right w:val="nil"/>
            </w:tcBorders>
            <w:vAlign w:val="center"/>
          </w:tcPr>
          <w:p w14:paraId="6D2F7B57" w14:textId="35CBCFEF" w:rsidR="00766E51" w:rsidRPr="00766E51" w:rsidRDefault="00766E51" w:rsidP="00766E51">
            <w:pPr>
              <w:spacing w:line="240" w:lineRule="auto"/>
              <w:rPr>
                <w:rFonts w:eastAsia="Times New Roman"/>
                <w:color w:val="auto"/>
                <w:kern w:val="0"/>
                <w:sz w:val="24"/>
                <w:szCs w:val="24"/>
                <w:lang w:eastAsia="nl-NL"/>
                <w14:ligatures w14:val="none"/>
              </w:rPr>
            </w:pPr>
          </w:p>
        </w:tc>
      </w:tr>
    </w:tbl>
    <w:p w14:paraId="59EBDE89" w14:textId="77777777" w:rsidR="00766E51" w:rsidRPr="00766E51" w:rsidRDefault="00766E51" w:rsidP="00766E51">
      <w:pPr>
        <w:pStyle w:val="Kop2"/>
        <w:rPr>
          <w:rFonts w:eastAsia="Times New Roman"/>
          <w:lang w:eastAsia="nl-NL"/>
        </w:rPr>
      </w:pPr>
      <w:r w:rsidRPr="00766E51">
        <w:rPr>
          <w:rFonts w:eastAsia="Times New Roman"/>
          <w:lang w:eastAsia="nl-NL"/>
        </w:rPr>
        <w:t>Inleiding</w:t>
      </w:r>
    </w:p>
    <w:p w14:paraId="48C52282" w14:textId="77777777" w:rsidR="00766E51" w:rsidRPr="00766E51" w:rsidRDefault="00766E51" w:rsidP="00766E51">
      <w:pPr>
        <w:spacing w:line="240" w:lineRule="auto"/>
        <w:rPr>
          <w:rFonts w:eastAsia="Times New Roman"/>
          <w:color w:val="auto"/>
          <w:kern w:val="0"/>
          <w:sz w:val="28"/>
          <w:szCs w:val="28"/>
          <w:lang w:eastAsia="nl-NL"/>
          <w14:ligatures w14:val="none"/>
        </w:rPr>
      </w:pPr>
      <w:r w:rsidRPr="00766E51">
        <w:rPr>
          <w:rFonts w:eastAsia="Times New Roman"/>
          <w:kern w:val="0"/>
          <w:lang w:eastAsia="nl-NL"/>
          <w14:ligatures w14:val="none"/>
        </w:rPr>
        <w:t>In dit document staat beschreven hoe Opdrachtgever de kwaliteit van dienstverlening over de contractprestaties van het contract ‘Levering en onderhoud gladheidbestrijdingsmaterieel’ gaat monitoren, toetsen en vaststellen. Door de werkwijze vast te leggen ontstaat, zowel voor Opdrachtgever als Opdrachtnemer, vooraf duidelijkheid over de wijze waarop de Dienstverlening wordt gemonitord, getoetst en bijgestuurd.</w:t>
      </w:r>
    </w:p>
    <w:p w14:paraId="4D48311B" w14:textId="66616D1A" w:rsidR="00766E51" w:rsidRDefault="00766E51">
      <w:pPr>
        <w:spacing w:after="160" w:line="259" w:lineRule="auto"/>
        <w:rPr>
          <w:rFonts w:eastAsia="Times New Roman"/>
          <w:kern w:val="0"/>
          <w:sz w:val="18"/>
          <w:szCs w:val="18"/>
          <w:lang w:eastAsia="nl-NL"/>
          <w14:ligatures w14:val="none"/>
        </w:rPr>
      </w:pPr>
      <w:r>
        <w:rPr>
          <w:rFonts w:eastAsia="Times New Roman"/>
          <w:kern w:val="0"/>
          <w:sz w:val="18"/>
          <w:szCs w:val="18"/>
          <w:lang w:eastAsia="nl-NL"/>
          <w14:ligatures w14:val="none"/>
        </w:rPr>
        <w:br w:type="page"/>
      </w:r>
    </w:p>
    <w:p w14:paraId="42A376A1" w14:textId="77777777" w:rsidR="00766E51" w:rsidRPr="00766E51" w:rsidRDefault="00766E51" w:rsidP="00766E51">
      <w:pPr>
        <w:spacing w:line="240" w:lineRule="auto"/>
        <w:rPr>
          <w:rFonts w:eastAsia="Times New Roman"/>
          <w:kern w:val="0"/>
          <w:sz w:val="18"/>
          <w:szCs w:val="18"/>
          <w:lang w:eastAsia="nl-NL"/>
          <w14:ligatures w14:val="none"/>
        </w:rPr>
      </w:pPr>
    </w:p>
    <w:p w14:paraId="6590BA70" w14:textId="195F1EA9" w:rsidR="00766E51" w:rsidRPr="000F1695" w:rsidRDefault="000F1695" w:rsidP="000F1695">
      <w:pPr>
        <w:pStyle w:val="Kop1"/>
        <w:rPr>
          <w:rFonts w:eastAsia="Times New Roman"/>
          <w:sz w:val="40"/>
          <w:szCs w:val="22"/>
          <w:lang w:eastAsia="nl-NL"/>
        </w:rPr>
      </w:pPr>
      <w:r w:rsidRPr="000F1695">
        <w:rPr>
          <w:rFonts w:eastAsia="Times New Roman"/>
          <w:sz w:val="40"/>
          <w:szCs w:val="22"/>
          <w:lang w:eastAsia="nl-NL"/>
        </w:rPr>
        <w:t xml:space="preserve">1. </w:t>
      </w:r>
      <w:r w:rsidRPr="000F1695">
        <w:rPr>
          <w:rFonts w:eastAsia="Times New Roman"/>
          <w:sz w:val="40"/>
          <w:szCs w:val="22"/>
          <w:lang w:eastAsia="nl-NL"/>
        </w:rPr>
        <w:tab/>
        <w:t>P</w:t>
      </w:r>
      <w:r w:rsidR="00766E51" w:rsidRPr="000F1695">
        <w:rPr>
          <w:rFonts w:eastAsia="Times New Roman"/>
          <w:sz w:val="40"/>
          <w:szCs w:val="22"/>
          <w:lang w:eastAsia="nl-NL"/>
        </w:rPr>
        <w:t>restatiemeten</w:t>
      </w:r>
    </w:p>
    <w:p w14:paraId="7C4D4E86" w14:textId="7127E6CD" w:rsidR="00766E51" w:rsidRPr="000F1695" w:rsidRDefault="00766E51" w:rsidP="000F1695">
      <w:pPr>
        <w:pStyle w:val="Kop2"/>
        <w:rPr>
          <w:rFonts w:eastAsia="Times New Roman"/>
          <w:sz w:val="32"/>
          <w:szCs w:val="22"/>
          <w:lang w:eastAsia="nl-NL"/>
        </w:rPr>
      </w:pPr>
      <w:r w:rsidRPr="000F1695">
        <w:rPr>
          <w:rFonts w:eastAsia="Times New Roman"/>
          <w:sz w:val="32"/>
          <w:szCs w:val="22"/>
          <w:lang w:eastAsia="nl-NL"/>
        </w:rPr>
        <w:t xml:space="preserve">1.1 </w:t>
      </w:r>
      <w:r w:rsidR="000F1695" w:rsidRPr="000F1695">
        <w:rPr>
          <w:rFonts w:eastAsia="Times New Roman"/>
          <w:sz w:val="32"/>
          <w:szCs w:val="22"/>
          <w:lang w:eastAsia="nl-NL"/>
        </w:rPr>
        <w:tab/>
      </w:r>
      <w:r w:rsidRPr="000F1695">
        <w:rPr>
          <w:rFonts w:eastAsia="Times New Roman"/>
          <w:sz w:val="32"/>
          <w:szCs w:val="22"/>
          <w:lang w:eastAsia="nl-NL"/>
        </w:rPr>
        <w:t>Waarom prestatiemeten?</w:t>
      </w:r>
    </w:p>
    <w:p w14:paraId="3CCA63D7" w14:textId="140AE5D1" w:rsidR="00766E51" w:rsidRPr="00A10720"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Om een langdurige leveranciersrelatie (‘goede samenwerking’) op te bouwen, de kwaliteit van de dienstverlening te kunnen monitoren en te kunnen sturen op de overeenkomst, heeft Opdrachtgever een systematiek van prestatiemonitoring ontwikkeld.</w:t>
      </w:r>
    </w:p>
    <w:p w14:paraId="011F48EA" w14:textId="77777777" w:rsidR="00766E51" w:rsidRPr="00766E51" w:rsidRDefault="00766E51" w:rsidP="00766E51">
      <w:pPr>
        <w:spacing w:line="240" w:lineRule="auto"/>
        <w:rPr>
          <w:rFonts w:eastAsia="Times New Roman"/>
          <w:kern w:val="0"/>
          <w:sz w:val="18"/>
          <w:szCs w:val="18"/>
          <w:lang w:eastAsia="nl-NL"/>
          <w14:ligatures w14:val="none"/>
        </w:rPr>
      </w:pPr>
    </w:p>
    <w:p w14:paraId="3B64FE01" w14:textId="36F04391" w:rsidR="00766E51" w:rsidRPr="000F1695" w:rsidRDefault="00766E51" w:rsidP="000F1695">
      <w:pPr>
        <w:pStyle w:val="Kop2"/>
        <w:rPr>
          <w:rFonts w:eastAsia="Times New Roman"/>
          <w:sz w:val="32"/>
          <w:szCs w:val="22"/>
          <w:lang w:eastAsia="nl-NL"/>
        </w:rPr>
      </w:pPr>
      <w:r w:rsidRPr="000F1695">
        <w:rPr>
          <w:rFonts w:eastAsia="Times New Roman"/>
          <w:sz w:val="32"/>
          <w:szCs w:val="22"/>
          <w:lang w:eastAsia="nl-NL"/>
        </w:rPr>
        <w:t xml:space="preserve">1.2 </w:t>
      </w:r>
      <w:r w:rsidR="000F1695" w:rsidRPr="000F1695">
        <w:rPr>
          <w:rFonts w:eastAsia="Times New Roman"/>
          <w:sz w:val="32"/>
          <w:szCs w:val="22"/>
          <w:lang w:eastAsia="nl-NL"/>
        </w:rPr>
        <w:tab/>
      </w:r>
      <w:r w:rsidRPr="000F1695">
        <w:rPr>
          <w:rFonts w:eastAsia="Times New Roman"/>
          <w:sz w:val="32"/>
          <w:szCs w:val="22"/>
          <w:lang w:eastAsia="nl-NL"/>
        </w:rPr>
        <w:t>Uitgangspunten voor toetsing</w:t>
      </w:r>
    </w:p>
    <w:p w14:paraId="2C715078" w14:textId="5BCE8ED0" w:rsidR="00766E51" w:rsidRPr="00A10720" w:rsidRDefault="00766E51" w:rsidP="00766E51">
      <w:pPr>
        <w:pStyle w:val="Lijstalinea"/>
        <w:numPr>
          <w:ilvl w:val="0"/>
          <w:numId w:val="2"/>
        </w:numPr>
        <w:spacing w:line="240" w:lineRule="auto"/>
        <w:rPr>
          <w:kern w:val="0"/>
          <w:szCs w:val="20"/>
          <w14:ligatures w14:val="none"/>
        </w:rPr>
      </w:pPr>
      <w:r w:rsidRPr="00A10720">
        <w:rPr>
          <w:kern w:val="0"/>
          <w:szCs w:val="20"/>
          <w14:ligatures w14:val="none"/>
        </w:rPr>
        <w:t>De toetsing zoals beschreven in dit Toetsplan is gebaseerd op de contractperformance van Opdrachtnemer en Opdrachtgever over een afgebakende, achterliggende periode. De achterliggende periode betreft de periode vanaf de laatste toetsing tot het moment van nieuwste toetsing;</w:t>
      </w:r>
    </w:p>
    <w:p w14:paraId="1228D8D9" w14:textId="098160B5" w:rsidR="00766E51" w:rsidRPr="00A10720" w:rsidRDefault="00766E51" w:rsidP="00766E51">
      <w:pPr>
        <w:pStyle w:val="Lijstalinea"/>
        <w:numPr>
          <w:ilvl w:val="0"/>
          <w:numId w:val="2"/>
        </w:numPr>
        <w:spacing w:line="240" w:lineRule="auto"/>
        <w:rPr>
          <w:kern w:val="0"/>
          <w:szCs w:val="20"/>
          <w14:ligatures w14:val="none"/>
        </w:rPr>
      </w:pPr>
      <w:r w:rsidRPr="00A10720">
        <w:rPr>
          <w:kern w:val="0"/>
          <w:szCs w:val="20"/>
          <w14:ligatures w14:val="none"/>
        </w:rPr>
        <w:t>De uitkomst van de toetsing wordt beargumenteerd op basis van objectieve, of in het geval van de beleefde prestatie door geobjectiveerde, gegevens;</w:t>
      </w:r>
    </w:p>
    <w:p w14:paraId="4413BAB9" w14:textId="545CD8BD" w:rsidR="00766E51" w:rsidRPr="00A10720" w:rsidRDefault="00766E51" w:rsidP="00766E51">
      <w:pPr>
        <w:pStyle w:val="Lijstalinea"/>
        <w:numPr>
          <w:ilvl w:val="0"/>
          <w:numId w:val="2"/>
        </w:numPr>
        <w:spacing w:line="240" w:lineRule="auto"/>
        <w:rPr>
          <w:kern w:val="0"/>
          <w:szCs w:val="20"/>
          <w14:ligatures w14:val="none"/>
        </w:rPr>
      </w:pPr>
      <w:r w:rsidRPr="00A10720">
        <w:rPr>
          <w:kern w:val="0"/>
          <w:szCs w:val="20"/>
          <w14:ligatures w14:val="none"/>
        </w:rPr>
        <w:t>De toetsing is niet vrijblijvend. Terugkoppeling ervan vindt plaats via reguliere voortgangsgesprekken op tactisch niveau. Indien nodig, resulteert dit in afspraken over bijsturing. Het management van zowel Opdrachtgever als Opdrachtnemer, zetten zich actief in voor de toepassing van deze vorm van toetsing en de hiervoor benodigde documentatie en communicatie;</w:t>
      </w:r>
    </w:p>
    <w:p w14:paraId="43EF2665" w14:textId="3773BF28" w:rsidR="00766E51" w:rsidRPr="00A10720" w:rsidRDefault="00766E51" w:rsidP="00766E51">
      <w:pPr>
        <w:pStyle w:val="Lijstalinea"/>
        <w:numPr>
          <w:ilvl w:val="0"/>
          <w:numId w:val="2"/>
        </w:numPr>
        <w:spacing w:line="240" w:lineRule="auto"/>
        <w:rPr>
          <w:kern w:val="0"/>
          <w:szCs w:val="20"/>
          <w14:ligatures w14:val="none"/>
        </w:rPr>
      </w:pPr>
      <w:r w:rsidRPr="00A10720">
        <w:rPr>
          <w:kern w:val="0"/>
          <w:szCs w:val="20"/>
          <w14:ligatures w14:val="none"/>
        </w:rPr>
        <w:t xml:space="preserve">Opdrachtnemer werkt volgens een </w:t>
      </w:r>
      <w:proofErr w:type="spellStart"/>
      <w:r w:rsidRPr="00A10720">
        <w:rPr>
          <w:kern w:val="0"/>
          <w:szCs w:val="20"/>
          <w14:ligatures w14:val="none"/>
        </w:rPr>
        <w:t>kwaliteitzorgsysteem</w:t>
      </w:r>
      <w:proofErr w:type="spellEnd"/>
      <w:r w:rsidRPr="00A10720">
        <w:rPr>
          <w:kern w:val="0"/>
          <w:szCs w:val="20"/>
          <w14:ligatures w14:val="none"/>
        </w:rPr>
        <w:t xml:space="preserve"> of gelijkwaardig.</w:t>
      </w:r>
    </w:p>
    <w:p w14:paraId="48A0CCB4" w14:textId="184EAACE" w:rsidR="00766E51" w:rsidRPr="00A10720" w:rsidRDefault="00766E51" w:rsidP="00766E51">
      <w:pPr>
        <w:pStyle w:val="Lijstalinea"/>
        <w:numPr>
          <w:ilvl w:val="0"/>
          <w:numId w:val="2"/>
        </w:numPr>
        <w:spacing w:line="240" w:lineRule="auto"/>
        <w:rPr>
          <w:kern w:val="0"/>
          <w:szCs w:val="20"/>
          <w14:ligatures w14:val="none"/>
        </w:rPr>
      </w:pPr>
      <w:r w:rsidRPr="00A10720">
        <w:rPr>
          <w:kern w:val="0"/>
          <w:szCs w:val="20"/>
          <w14:ligatures w14:val="none"/>
        </w:rPr>
        <w:t xml:space="preserve">Er wordt in hoofdzaak getoetst of Opdrachtnemer werkt volgens dit </w:t>
      </w:r>
      <w:proofErr w:type="spellStart"/>
      <w:r w:rsidRPr="00A10720">
        <w:rPr>
          <w:kern w:val="0"/>
          <w:szCs w:val="20"/>
          <w14:ligatures w14:val="none"/>
        </w:rPr>
        <w:t>kwaliteitzorgsysteem</w:t>
      </w:r>
      <w:proofErr w:type="spellEnd"/>
      <w:r w:rsidRPr="00A10720">
        <w:rPr>
          <w:kern w:val="0"/>
          <w:szCs w:val="20"/>
          <w14:ligatures w14:val="none"/>
        </w:rPr>
        <w:t>. Een goed proces leidt immers tot een goed resultaat. Dit betekent dat wordt gekeken naar zowel de kwaliteit van het proces als de kwaliteit van uitvoering en het resultaat van het proces.</w:t>
      </w:r>
    </w:p>
    <w:p w14:paraId="1CFB4E2C" w14:textId="77777777" w:rsidR="00766E51" w:rsidRPr="00766E51" w:rsidRDefault="00766E51" w:rsidP="00766E51">
      <w:pPr>
        <w:pStyle w:val="Lijstalinea"/>
        <w:spacing w:line="240" w:lineRule="auto"/>
        <w:rPr>
          <w:kern w:val="0"/>
          <w:sz w:val="18"/>
          <w:szCs w:val="18"/>
          <w14:ligatures w14:val="none"/>
        </w:rPr>
      </w:pPr>
    </w:p>
    <w:p w14:paraId="5BD9F154" w14:textId="1B7D74A3" w:rsidR="00766E51" w:rsidRPr="000F1695" w:rsidRDefault="00766E51" w:rsidP="000F1695">
      <w:pPr>
        <w:pStyle w:val="Kop2"/>
        <w:rPr>
          <w:rFonts w:eastAsia="Times New Roman"/>
          <w:sz w:val="32"/>
          <w:szCs w:val="22"/>
          <w:lang w:eastAsia="nl-NL"/>
        </w:rPr>
      </w:pPr>
      <w:r w:rsidRPr="000F1695">
        <w:rPr>
          <w:rFonts w:eastAsia="Times New Roman"/>
          <w:sz w:val="32"/>
          <w:szCs w:val="22"/>
          <w:lang w:eastAsia="nl-NL"/>
        </w:rPr>
        <w:t xml:space="preserve">1.3 </w:t>
      </w:r>
      <w:r w:rsidR="000F1695" w:rsidRPr="000F1695">
        <w:rPr>
          <w:rFonts w:eastAsia="Times New Roman"/>
          <w:sz w:val="32"/>
          <w:szCs w:val="22"/>
          <w:lang w:eastAsia="nl-NL"/>
        </w:rPr>
        <w:tab/>
      </w:r>
      <w:r w:rsidRPr="000F1695">
        <w:rPr>
          <w:rFonts w:eastAsia="Times New Roman"/>
          <w:sz w:val="32"/>
          <w:szCs w:val="22"/>
          <w:lang w:eastAsia="nl-NL"/>
        </w:rPr>
        <w:t>Input voor de toetsing</w:t>
      </w:r>
    </w:p>
    <w:p w14:paraId="530BF87C" w14:textId="77777777" w:rsidR="00766E51" w:rsidRPr="00766E51"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De overeenkomst;</w:t>
      </w:r>
    </w:p>
    <w:p w14:paraId="0D488624" w14:textId="0F499843" w:rsidR="00766E51" w:rsidRPr="00A10720" w:rsidRDefault="00766E51" w:rsidP="00766E51">
      <w:pPr>
        <w:pStyle w:val="Lijstalinea"/>
        <w:numPr>
          <w:ilvl w:val="0"/>
          <w:numId w:val="2"/>
        </w:numPr>
        <w:spacing w:line="240" w:lineRule="auto"/>
        <w:rPr>
          <w:kern w:val="0"/>
          <w:szCs w:val="20"/>
          <w14:ligatures w14:val="none"/>
        </w:rPr>
      </w:pPr>
      <w:r w:rsidRPr="00A10720">
        <w:rPr>
          <w:kern w:val="0"/>
          <w:szCs w:val="20"/>
          <w14:ligatures w14:val="none"/>
        </w:rPr>
        <w:t>Nota’s van inlichtingen;</w:t>
      </w:r>
    </w:p>
    <w:p w14:paraId="71D8EDEE" w14:textId="77777777" w:rsidR="006C7CD7" w:rsidRDefault="00766E51" w:rsidP="00766E51">
      <w:pPr>
        <w:pStyle w:val="Lijstalinea"/>
        <w:numPr>
          <w:ilvl w:val="0"/>
          <w:numId w:val="2"/>
        </w:numPr>
        <w:spacing w:line="240" w:lineRule="auto"/>
        <w:rPr>
          <w:kern w:val="0"/>
          <w:szCs w:val="20"/>
          <w14:ligatures w14:val="none"/>
        </w:rPr>
      </w:pPr>
      <w:r w:rsidRPr="00A10720">
        <w:rPr>
          <w:kern w:val="0"/>
          <w:szCs w:val="20"/>
          <w14:ligatures w14:val="none"/>
        </w:rPr>
        <w:t>De inschrijfleidraad inclusief alle bijlagen</w:t>
      </w:r>
      <w:r w:rsidR="008B5487">
        <w:rPr>
          <w:kern w:val="0"/>
          <w:szCs w:val="20"/>
          <w14:ligatures w14:val="none"/>
        </w:rPr>
        <w:t xml:space="preserve"> </w:t>
      </w:r>
      <w:r w:rsidRPr="00A10720">
        <w:rPr>
          <w:kern w:val="0"/>
          <w:szCs w:val="20"/>
          <w14:ligatures w14:val="none"/>
        </w:rPr>
        <w:t>;</w:t>
      </w:r>
    </w:p>
    <w:p w14:paraId="324EC56E" w14:textId="1301DB02" w:rsidR="00766E51" w:rsidRPr="00A10720" w:rsidRDefault="00766E51" w:rsidP="00766E51">
      <w:pPr>
        <w:pStyle w:val="Lijstalinea"/>
        <w:numPr>
          <w:ilvl w:val="0"/>
          <w:numId w:val="2"/>
        </w:numPr>
        <w:spacing w:line="240" w:lineRule="auto"/>
        <w:rPr>
          <w:kern w:val="0"/>
          <w:szCs w:val="20"/>
          <w14:ligatures w14:val="none"/>
        </w:rPr>
      </w:pPr>
      <w:r w:rsidRPr="00A10720">
        <w:rPr>
          <w:kern w:val="0"/>
          <w:szCs w:val="20"/>
          <w14:ligatures w14:val="none"/>
        </w:rPr>
        <w:t>De inschrijving.</w:t>
      </w:r>
    </w:p>
    <w:p w14:paraId="2897C9F2" w14:textId="77777777" w:rsidR="00766E51" w:rsidRDefault="00766E51" w:rsidP="00766E51">
      <w:pPr>
        <w:spacing w:line="240" w:lineRule="auto"/>
        <w:rPr>
          <w:rFonts w:eastAsia="Times New Roman"/>
          <w:b/>
          <w:bCs/>
          <w:kern w:val="0"/>
          <w:sz w:val="18"/>
          <w:szCs w:val="18"/>
          <w:lang w:eastAsia="nl-NL"/>
          <w14:ligatures w14:val="none"/>
        </w:rPr>
      </w:pPr>
    </w:p>
    <w:p w14:paraId="12F8E933" w14:textId="00E7818F" w:rsidR="00766E51" w:rsidRPr="000F1695" w:rsidRDefault="00766E51" w:rsidP="000F1695">
      <w:pPr>
        <w:pStyle w:val="Kop2"/>
        <w:rPr>
          <w:rFonts w:eastAsia="Times New Roman"/>
          <w:sz w:val="32"/>
          <w:szCs w:val="22"/>
          <w:lang w:eastAsia="nl-NL"/>
        </w:rPr>
      </w:pPr>
      <w:r w:rsidRPr="000F1695">
        <w:rPr>
          <w:rFonts w:eastAsia="Times New Roman"/>
          <w:sz w:val="32"/>
          <w:szCs w:val="22"/>
          <w:lang w:eastAsia="nl-NL"/>
        </w:rPr>
        <w:t xml:space="preserve">1.4 </w:t>
      </w:r>
      <w:r w:rsidR="000F1695" w:rsidRPr="000F1695">
        <w:rPr>
          <w:rFonts w:eastAsia="Times New Roman"/>
          <w:sz w:val="32"/>
          <w:szCs w:val="22"/>
          <w:lang w:eastAsia="nl-NL"/>
        </w:rPr>
        <w:tab/>
      </w:r>
      <w:r w:rsidRPr="000F1695">
        <w:rPr>
          <w:rFonts w:eastAsia="Times New Roman"/>
          <w:sz w:val="32"/>
          <w:szCs w:val="22"/>
          <w:lang w:eastAsia="nl-NL"/>
        </w:rPr>
        <w:t>Wat wordt gemeten?</w:t>
      </w:r>
    </w:p>
    <w:p w14:paraId="72171401" w14:textId="45ACEF47" w:rsidR="00766E51" w:rsidRDefault="00766E51" w:rsidP="00766E51">
      <w:pPr>
        <w:spacing w:line="240" w:lineRule="auto"/>
        <w:rPr>
          <w:rFonts w:eastAsia="Times New Roman"/>
          <w:kern w:val="0"/>
          <w:sz w:val="18"/>
          <w:szCs w:val="18"/>
          <w:lang w:eastAsia="nl-NL"/>
          <w14:ligatures w14:val="none"/>
        </w:rPr>
      </w:pPr>
      <w:r w:rsidRPr="00766E51">
        <w:rPr>
          <w:rFonts w:eastAsia="Times New Roman"/>
          <w:kern w:val="0"/>
          <w:lang w:eastAsia="nl-NL"/>
          <w14:ligatures w14:val="none"/>
        </w:rPr>
        <w:t>Er wordt onderscheid gemaakt tussen twee aspecten met bijbehorende meetmethode</w:t>
      </w:r>
      <w:r w:rsidRPr="00766E51">
        <w:rPr>
          <w:rFonts w:eastAsia="Times New Roman"/>
          <w:kern w:val="0"/>
          <w:sz w:val="18"/>
          <w:szCs w:val="18"/>
          <w:lang w:eastAsia="nl-NL"/>
          <w14:ligatures w14:val="none"/>
        </w:rPr>
        <w:t>:</w:t>
      </w:r>
    </w:p>
    <w:p w14:paraId="16645428" w14:textId="21FD4272" w:rsidR="00766E51" w:rsidRDefault="00766E51" w:rsidP="00766E51">
      <w:pPr>
        <w:spacing w:line="240" w:lineRule="auto"/>
        <w:rPr>
          <w:rFonts w:eastAsia="Times New Roman"/>
          <w:kern w:val="0"/>
          <w:sz w:val="18"/>
          <w:szCs w:val="18"/>
          <w:lang w:eastAsia="nl-NL"/>
          <w14:ligatures w14:val="none"/>
        </w:rPr>
      </w:pPr>
    </w:p>
    <w:p w14:paraId="0BEAE6EF" w14:textId="7085826A" w:rsidR="00766E51" w:rsidRPr="00C15B10" w:rsidRDefault="00766E51" w:rsidP="00C15B10">
      <w:pPr>
        <w:pStyle w:val="Kop3"/>
      </w:pPr>
      <w:r w:rsidRPr="00C15B10">
        <w:t>1.4.1</w:t>
      </w:r>
      <w:r w:rsidRPr="00C15B10">
        <w:tab/>
        <w:t>Gemeten prestatie</w:t>
      </w:r>
    </w:p>
    <w:p w14:paraId="69DAEBDD" w14:textId="77777777" w:rsidR="008B5487" w:rsidRPr="008B5487" w:rsidRDefault="008B5487" w:rsidP="008B5487">
      <w:pPr>
        <w:rPr>
          <w:lang w:eastAsia="nl-NL"/>
        </w:rPr>
      </w:pPr>
    </w:p>
    <w:p w14:paraId="4CE8FE37" w14:textId="6CCC36CC" w:rsidR="00F7267F" w:rsidRPr="00A10720" w:rsidRDefault="00F7267F" w:rsidP="00F7267F">
      <w:pPr>
        <w:ind w:left="705"/>
        <w:rPr>
          <w:rFonts w:eastAsia="Times New Roman"/>
          <w:kern w:val="0"/>
          <w:lang w:eastAsia="nl-NL"/>
          <w14:ligatures w14:val="none"/>
        </w:rPr>
      </w:pPr>
      <w:r w:rsidRPr="00766E51">
        <w:rPr>
          <w:rFonts w:eastAsia="Times New Roman"/>
          <w:kern w:val="0"/>
          <w:lang w:eastAsia="nl-NL"/>
          <w14:ligatures w14:val="none"/>
        </w:rPr>
        <w:t xml:space="preserve">Dit betreft metingen op concreet meetbare eisen </w:t>
      </w:r>
      <w:r w:rsidRPr="00A10720">
        <w:rPr>
          <w:rFonts w:eastAsia="Times New Roman"/>
          <w:kern w:val="0"/>
          <w:lang w:eastAsia="nl-NL"/>
          <w14:ligatures w14:val="none"/>
        </w:rPr>
        <w:br/>
      </w:r>
      <w:r w:rsidRPr="00766E51">
        <w:rPr>
          <w:rFonts w:eastAsia="Times New Roman"/>
          <w:kern w:val="0"/>
          <w:lang w:eastAsia="nl-NL"/>
          <w14:ligatures w14:val="none"/>
        </w:rPr>
        <w:t>Meetinstrumenten:</w:t>
      </w:r>
    </w:p>
    <w:p w14:paraId="6163B272" w14:textId="76CAECDB" w:rsidR="00F7267F" w:rsidRPr="00A10720" w:rsidRDefault="00F7267F" w:rsidP="00F7267F">
      <w:pPr>
        <w:pStyle w:val="Lijstalinea"/>
        <w:numPr>
          <w:ilvl w:val="0"/>
          <w:numId w:val="4"/>
        </w:numPr>
        <w:rPr>
          <w:sz w:val="22"/>
          <w:szCs w:val="28"/>
        </w:rPr>
      </w:pPr>
      <w:r w:rsidRPr="00766E51">
        <w:rPr>
          <w:kern w:val="0"/>
          <w:szCs w:val="20"/>
          <w14:ligatures w14:val="none"/>
        </w:rPr>
        <w:t>Systematiek prestatiemonitoring, zoals beschreven in hoofdstuk 2.</w:t>
      </w:r>
    </w:p>
    <w:p w14:paraId="61ED71F6" w14:textId="71097776" w:rsidR="00F7267F" w:rsidRDefault="00F7267F" w:rsidP="00F7267F"/>
    <w:p w14:paraId="1338EF8B" w14:textId="073283F5" w:rsidR="00F7267F" w:rsidRDefault="00F7267F" w:rsidP="00C15B10">
      <w:pPr>
        <w:pStyle w:val="Kop3"/>
        <w:rPr>
          <w:rFonts w:eastAsia="Times New Roman"/>
          <w:lang w:eastAsia="nl-NL"/>
        </w:rPr>
      </w:pPr>
      <w:r>
        <w:t>1.4.2</w:t>
      </w:r>
      <w:r>
        <w:tab/>
      </w:r>
      <w:r w:rsidRPr="00766E51">
        <w:rPr>
          <w:rFonts w:eastAsia="Times New Roman"/>
          <w:lang w:eastAsia="nl-NL"/>
        </w:rPr>
        <w:t>Beleefde prestatie</w:t>
      </w:r>
    </w:p>
    <w:p w14:paraId="61F5B5C4" w14:textId="77777777" w:rsidR="008B5487" w:rsidRPr="008B5487" w:rsidRDefault="008B5487" w:rsidP="008B5487">
      <w:pPr>
        <w:rPr>
          <w:lang w:eastAsia="nl-NL"/>
        </w:rPr>
      </w:pPr>
    </w:p>
    <w:p w14:paraId="1DF30D8E" w14:textId="35E2A93C" w:rsidR="00766E51" w:rsidRPr="00A10720" w:rsidRDefault="00F7267F" w:rsidP="00F7267F">
      <w:pPr>
        <w:ind w:left="705"/>
        <w:rPr>
          <w:rFonts w:eastAsia="Times New Roman"/>
          <w:kern w:val="0"/>
          <w:lang w:eastAsia="nl-NL"/>
          <w14:ligatures w14:val="none"/>
        </w:rPr>
      </w:pPr>
      <w:r w:rsidRPr="00766E51">
        <w:rPr>
          <w:rFonts w:eastAsia="Times New Roman"/>
          <w:kern w:val="0"/>
          <w:lang w:eastAsia="nl-NL"/>
          <w14:ligatures w14:val="none"/>
        </w:rPr>
        <w:t>Dit betreft de door Opdrachtgever en Opdrachtnemer ervaren kwaliteit van dienstverlening. Meetinstrumenten:</w:t>
      </w:r>
    </w:p>
    <w:p w14:paraId="78DD33CF" w14:textId="77777777" w:rsidR="00F7267F" w:rsidRPr="00A10720" w:rsidRDefault="00F7267F" w:rsidP="00F7267F">
      <w:pPr>
        <w:pStyle w:val="Lijstalinea"/>
        <w:numPr>
          <w:ilvl w:val="0"/>
          <w:numId w:val="4"/>
        </w:numPr>
        <w:spacing w:line="240" w:lineRule="auto"/>
        <w:rPr>
          <w:kern w:val="0"/>
          <w:sz w:val="28"/>
          <w:szCs w:val="28"/>
          <w14:ligatures w14:val="none"/>
        </w:rPr>
      </w:pPr>
      <w:r w:rsidRPr="00A10720">
        <w:rPr>
          <w:kern w:val="0"/>
          <w:szCs w:val="20"/>
          <w14:ligatures w14:val="none"/>
        </w:rPr>
        <w:lastRenderedPageBreak/>
        <w:t>Tweezijdig uitgevoerde periodieke enquête ingevuld door een vaste groep functionarissen van zowel Opdrachtgever als Opdrachtnemer die een sleutelrol vertegenwoordigen in het contractbeheersproces.</w:t>
      </w:r>
    </w:p>
    <w:p w14:paraId="4E70DF68" w14:textId="77777777" w:rsidR="00F7267F" w:rsidRDefault="00F7267F" w:rsidP="00766E51">
      <w:pPr>
        <w:spacing w:line="240" w:lineRule="auto"/>
        <w:rPr>
          <w:rFonts w:eastAsia="Times New Roman"/>
          <w:b/>
          <w:bCs/>
          <w:kern w:val="0"/>
          <w:sz w:val="18"/>
          <w:szCs w:val="18"/>
          <w:lang w:eastAsia="nl-NL"/>
          <w14:ligatures w14:val="none"/>
        </w:rPr>
      </w:pPr>
    </w:p>
    <w:p w14:paraId="5BE2AF53" w14:textId="60A72541" w:rsidR="00766E51" w:rsidRPr="000F1695" w:rsidRDefault="00766E51" w:rsidP="000F1695">
      <w:pPr>
        <w:pStyle w:val="Kop2"/>
        <w:rPr>
          <w:rFonts w:eastAsia="Times New Roman"/>
          <w:sz w:val="32"/>
          <w:szCs w:val="22"/>
          <w:lang w:eastAsia="nl-NL"/>
        </w:rPr>
      </w:pPr>
      <w:r w:rsidRPr="000F1695">
        <w:rPr>
          <w:rFonts w:eastAsia="Times New Roman"/>
          <w:sz w:val="32"/>
          <w:szCs w:val="22"/>
          <w:lang w:eastAsia="nl-NL"/>
        </w:rPr>
        <w:t>1.5 Door wie wordt gemeten?</w:t>
      </w:r>
    </w:p>
    <w:p w14:paraId="074D126C" w14:textId="703897D8" w:rsidR="00F7267F" w:rsidRPr="00A10720" w:rsidRDefault="00F7267F" w:rsidP="00F7267F">
      <w:pPr>
        <w:pStyle w:val="Lijstalinea"/>
        <w:numPr>
          <w:ilvl w:val="0"/>
          <w:numId w:val="4"/>
        </w:numPr>
        <w:rPr>
          <w:i/>
          <w:iCs/>
          <w:sz w:val="22"/>
          <w:szCs w:val="28"/>
          <w:u w:val="single"/>
        </w:rPr>
      </w:pPr>
      <w:r w:rsidRPr="00766E51">
        <w:rPr>
          <w:i/>
          <w:iCs/>
          <w:kern w:val="0"/>
          <w:szCs w:val="20"/>
          <w:u w:val="single"/>
          <w14:ligatures w14:val="none"/>
        </w:rPr>
        <w:t>Opdrachtnemer</w:t>
      </w:r>
    </w:p>
    <w:p w14:paraId="3956A1D5" w14:textId="567B761A" w:rsidR="00F7267F" w:rsidRPr="00A10720" w:rsidRDefault="00F7267F" w:rsidP="00F7267F">
      <w:pPr>
        <w:spacing w:line="240" w:lineRule="auto"/>
        <w:ind w:left="1431" w:hanging="15"/>
        <w:rPr>
          <w:rFonts w:eastAsia="Times New Roman"/>
          <w:kern w:val="0"/>
          <w:lang w:eastAsia="nl-NL"/>
          <w14:ligatures w14:val="none"/>
        </w:rPr>
      </w:pPr>
      <w:r w:rsidRPr="00766E51">
        <w:rPr>
          <w:rFonts w:eastAsia="Times New Roman"/>
          <w:kern w:val="0"/>
          <w:lang w:eastAsia="nl-NL"/>
          <w14:ligatures w14:val="none"/>
        </w:rPr>
        <w:t>Opdrachtnemer werkt met een kwaliteitszorgsysteem. Dit houdt in dat Opdrachtnemer haar eigen</w:t>
      </w:r>
      <w:r w:rsidRPr="00A10720">
        <w:rPr>
          <w:rFonts w:eastAsia="Times New Roman"/>
          <w:kern w:val="0"/>
          <w:lang w:eastAsia="nl-NL"/>
          <w14:ligatures w14:val="none"/>
        </w:rPr>
        <w:t xml:space="preserve"> </w:t>
      </w:r>
      <w:r w:rsidRPr="00766E51">
        <w:rPr>
          <w:rFonts w:eastAsia="Times New Roman"/>
          <w:kern w:val="0"/>
          <w:lang w:eastAsia="nl-NL"/>
          <w14:ligatures w14:val="none"/>
        </w:rPr>
        <w:t>resultaten meet en expliciet maakt, zodat met managementinformatie kan worden aangetoond dat door toepassing van het kwaliteitszorgsysteem ook de gewenste kwaliteit wordt gerealiseerd.</w:t>
      </w:r>
    </w:p>
    <w:p w14:paraId="5949B28E" w14:textId="756EE8AF" w:rsidR="00F7267F" w:rsidRPr="00A10720" w:rsidRDefault="00F7267F" w:rsidP="004801E9">
      <w:pPr>
        <w:pStyle w:val="Lijstalinea"/>
        <w:numPr>
          <w:ilvl w:val="0"/>
          <w:numId w:val="4"/>
        </w:numPr>
        <w:spacing w:line="240" w:lineRule="auto"/>
        <w:rPr>
          <w:kern w:val="0"/>
          <w:sz w:val="28"/>
          <w:szCs w:val="28"/>
          <w14:ligatures w14:val="none"/>
        </w:rPr>
      </w:pPr>
      <w:r w:rsidRPr="00A10720">
        <w:rPr>
          <w:i/>
          <w:iCs/>
          <w:kern w:val="0"/>
          <w:szCs w:val="20"/>
          <w:u w:val="single"/>
          <w14:ligatures w14:val="none"/>
        </w:rPr>
        <w:t>Opdrachtgever</w:t>
      </w:r>
      <w:r w:rsidRPr="00A10720">
        <w:rPr>
          <w:kern w:val="0"/>
          <w:szCs w:val="20"/>
          <w14:ligatures w14:val="none"/>
        </w:rPr>
        <w:br/>
        <w:t>Opdrachtgever meet de kwaliteit van de beleefde prestatie door middel van een periodieke</w:t>
      </w:r>
      <w:r w:rsidR="00A10720" w:rsidRPr="00A10720">
        <w:rPr>
          <w:kern w:val="0"/>
          <w:szCs w:val="20"/>
          <w14:ligatures w14:val="none"/>
        </w:rPr>
        <w:t xml:space="preserve"> </w:t>
      </w:r>
      <w:r w:rsidRPr="00A10720">
        <w:rPr>
          <w:kern w:val="0"/>
          <w:szCs w:val="20"/>
          <w14:ligatures w14:val="none"/>
        </w:rPr>
        <w:t xml:space="preserve">afgenomen tevredenheidsenquête onder sleutelfunctionarissen van Opdrachtgever en Opdrachtnemer. Tevens voert zij steekproeven uit in het kader van </w:t>
      </w:r>
      <w:proofErr w:type="spellStart"/>
      <w:r w:rsidRPr="00A10720">
        <w:rPr>
          <w:kern w:val="0"/>
          <w:szCs w:val="20"/>
          <w14:ligatures w14:val="none"/>
        </w:rPr>
        <w:t>quality</w:t>
      </w:r>
      <w:proofErr w:type="spellEnd"/>
      <w:r w:rsidRPr="00A10720">
        <w:rPr>
          <w:kern w:val="0"/>
          <w:szCs w:val="20"/>
          <w14:ligatures w14:val="none"/>
        </w:rPr>
        <w:t xml:space="preserve"> monitoring (QM).</w:t>
      </w:r>
    </w:p>
    <w:p w14:paraId="2EAEC57B" w14:textId="77777777" w:rsidR="00F7267F" w:rsidRPr="00766E51" w:rsidRDefault="00F7267F" w:rsidP="00F7267F">
      <w:pPr>
        <w:ind w:left="1416"/>
        <w:rPr>
          <w:lang w:eastAsia="nl-NL"/>
        </w:rPr>
      </w:pPr>
    </w:p>
    <w:p w14:paraId="13A97BC6" w14:textId="412B1D9E" w:rsidR="00766E51" w:rsidRPr="00766E51" w:rsidRDefault="00766E51" w:rsidP="00766E51">
      <w:pPr>
        <w:spacing w:line="240" w:lineRule="auto"/>
        <w:rPr>
          <w:rFonts w:eastAsia="Times New Roman"/>
          <w:kern w:val="0"/>
          <w:sz w:val="18"/>
          <w:szCs w:val="18"/>
          <w:lang w:eastAsia="nl-NL"/>
          <w14:ligatures w14:val="none"/>
        </w:rPr>
      </w:pPr>
    </w:p>
    <w:p w14:paraId="2F23701F" w14:textId="77777777" w:rsidR="00C15B10" w:rsidRDefault="00C15B10" w:rsidP="000F1695">
      <w:pPr>
        <w:pStyle w:val="Kop1"/>
        <w:rPr>
          <w:rFonts w:eastAsia="Times New Roman"/>
          <w:sz w:val="40"/>
          <w:szCs w:val="22"/>
          <w:lang w:eastAsia="nl-NL"/>
        </w:rPr>
      </w:pPr>
      <w:r>
        <w:rPr>
          <w:rFonts w:eastAsia="Times New Roman"/>
          <w:sz w:val="40"/>
          <w:szCs w:val="22"/>
          <w:lang w:eastAsia="nl-NL"/>
        </w:rPr>
        <w:br/>
      </w:r>
    </w:p>
    <w:p w14:paraId="45E868B2" w14:textId="77777777" w:rsidR="00C15B10" w:rsidRDefault="00C15B10">
      <w:pPr>
        <w:spacing w:after="160" w:line="259" w:lineRule="auto"/>
        <w:rPr>
          <w:rFonts w:ascii="Fira Sans ExtraBold" w:eastAsia="Times New Roman" w:hAnsi="Fira Sans ExtraBold" w:cstheme="majorBidi"/>
          <w:b/>
          <w:bCs/>
          <w:color w:val="0046AD"/>
          <w:sz w:val="40"/>
          <w:szCs w:val="22"/>
          <w:lang w:eastAsia="nl-NL"/>
        </w:rPr>
      </w:pPr>
      <w:r>
        <w:rPr>
          <w:rFonts w:eastAsia="Times New Roman"/>
          <w:sz w:val="40"/>
          <w:szCs w:val="22"/>
          <w:lang w:eastAsia="nl-NL"/>
        </w:rPr>
        <w:br w:type="page"/>
      </w:r>
    </w:p>
    <w:p w14:paraId="2DE024CA" w14:textId="7D912FEC" w:rsidR="00766E51" w:rsidRDefault="000F1695" w:rsidP="000F1695">
      <w:pPr>
        <w:pStyle w:val="Kop1"/>
        <w:rPr>
          <w:rFonts w:eastAsia="Times New Roman"/>
          <w:sz w:val="40"/>
          <w:szCs w:val="22"/>
          <w:lang w:eastAsia="nl-NL"/>
        </w:rPr>
      </w:pPr>
      <w:r w:rsidRPr="000F1695">
        <w:rPr>
          <w:rFonts w:eastAsia="Times New Roman"/>
          <w:sz w:val="40"/>
          <w:szCs w:val="22"/>
          <w:lang w:eastAsia="nl-NL"/>
        </w:rPr>
        <w:lastRenderedPageBreak/>
        <w:t>2. P</w:t>
      </w:r>
      <w:r w:rsidR="00766E51" w:rsidRPr="000F1695">
        <w:rPr>
          <w:rFonts w:eastAsia="Times New Roman"/>
          <w:sz w:val="40"/>
          <w:szCs w:val="22"/>
          <w:lang w:eastAsia="nl-NL"/>
        </w:rPr>
        <w:t>restatiemonitoring Levering en onderhoud gladheidbestrijdingsmaterieel</w:t>
      </w:r>
    </w:p>
    <w:p w14:paraId="78A74AD0" w14:textId="77777777" w:rsidR="008B5487" w:rsidRPr="008B5487" w:rsidRDefault="008B5487" w:rsidP="008B5487">
      <w:pPr>
        <w:pStyle w:val="Geenafstand"/>
        <w:rPr>
          <w:lang w:eastAsia="nl-NL"/>
        </w:rPr>
      </w:pPr>
    </w:p>
    <w:p w14:paraId="0AF02810" w14:textId="11DE2218" w:rsidR="00766E51" w:rsidRPr="00A10720"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Dit hoofdstuk beschrijft:</w:t>
      </w:r>
    </w:p>
    <w:p w14:paraId="11CEA945" w14:textId="671E2C1A" w:rsidR="00F7267F" w:rsidRPr="00A10720" w:rsidRDefault="00F7267F" w:rsidP="00F7267F">
      <w:pPr>
        <w:pStyle w:val="Lijstalinea"/>
        <w:numPr>
          <w:ilvl w:val="0"/>
          <w:numId w:val="4"/>
        </w:numPr>
        <w:spacing w:line="240" w:lineRule="auto"/>
        <w:rPr>
          <w:kern w:val="0"/>
          <w:szCs w:val="20"/>
          <w14:ligatures w14:val="none"/>
        </w:rPr>
      </w:pPr>
      <w:r w:rsidRPr="00766E51">
        <w:rPr>
          <w:kern w:val="0"/>
          <w:szCs w:val="20"/>
          <w14:ligatures w14:val="none"/>
        </w:rPr>
        <w:t>De werking van prestatiemonitoring;</w:t>
      </w:r>
    </w:p>
    <w:p w14:paraId="2CEE6FDE" w14:textId="77777777" w:rsidR="006C7CD7" w:rsidRDefault="00F7267F" w:rsidP="00F7267F">
      <w:pPr>
        <w:pStyle w:val="Lijstalinea"/>
        <w:numPr>
          <w:ilvl w:val="0"/>
          <w:numId w:val="4"/>
        </w:numPr>
        <w:spacing w:line="240" w:lineRule="auto"/>
        <w:rPr>
          <w:kern w:val="0"/>
          <w:szCs w:val="20"/>
          <w14:ligatures w14:val="none"/>
        </w:rPr>
      </w:pPr>
      <w:r w:rsidRPr="00766E51">
        <w:rPr>
          <w:kern w:val="0"/>
          <w:szCs w:val="20"/>
          <w14:ligatures w14:val="none"/>
        </w:rPr>
        <w:t>De resultaatgebieden waarop de monitoring van prestaties zich richt en de Kritische Prestatie</w:t>
      </w:r>
      <w:r w:rsidRPr="00A10720">
        <w:rPr>
          <w:kern w:val="0"/>
          <w:szCs w:val="20"/>
          <w14:ligatures w14:val="none"/>
        </w:rPr>
        <w:t xml:space="preserve"> </w:t>
      </w:r>
      <w:r w:rsidRPr="00766E51">
        <w:rPr>
          <w:kern w:val="0"/>
          <w:szCs w:val="20"/>
          <w14:ligatures w14:val="none"/>
        </w:rPr>
        <w:t xml:space="preserve">Indicatoren (KPI’s) die daarbij horen; </w:t>
      </w:r>
    </w:p>
    <w:p w14:paraId="0BB3222B" w14:textId="588A5ECD" w:rsidR="00F7267F" w:rsidRDefault="00F7267F" w:rsidP="006C7CD7">
      <w:pPr>
        <w:pStyle w:val="Lijstalinea"/>
        <w:numPr>
          <w:ilvl w:val="0"/>
          <w:numId w:val="4"/>
        </w:numPr>
        <w:spacing w:line="240" w:lineRule="auto"/>
        <w:rPr>
          <w:kern w:val="0"/>
          <w:szCs w:val="20"/>
          <w14:ligatures w14:val="none"/>
        </w:rPr>
      </w:pPr>
      <w:r w:rsidRPr="00766E51">
        <w:rPr>
          <w:kern w:val="0"/>
          <w:szCs w:val="20"/>
          <w14:ligatures w14:val="none"/>
        </w:rPr>
        <w:t>De normering waaraan</w:t>
      </w:r>
      <w:r w:rsidRPr="00A10720">
        <w:rPr>
          <w:kern w:val="0"/>
          <w:szCs w:val="20"/>
          <w14:ligatures w14:val="none"/>
        </w:rPr>
        <w:t xml:space="preserve"> </w:t>
      </w:r>
      <w:r w:rsidR="006C7CD7">
        <w:rPr>
          <w:kern w:val="0"/>
          <w:szCs w:val="20"/>
          <w14:ligatures w14:val="none"/>
        </w:rPr>
        <w:t xml:space="preserve">Opdrachtnemer </w:t>
      </w:r>
      <w:r w:rsidRPr="00766E51">
        <w:rPr>
          <w:kern w:val="0"/>
          <w:szCs w:val="20"/>
          <w14:ligatures w14:val="none"/>
        </w:rPr>
        <w:t>minimaal moet</w:t>
      </w:r>
      <w:r w:rsidR="006C7CD7">
        <w:rPr>
          <w:kern w:val="0"/>
          <w:szCs w:val="20"/>
          <w14:ligatures w14:val="none"/>
        </w:rPr>
        <w:t xml:space="preserve"> voldoen;</w:t>
      </w:r>
    </w:p>
    <w:p w14:paraId="5939B727" w14:textId="522E33C9" w:rsidR="006C7CD7" w:rsidRDefault="006C7CD7" w:rsidP="006C7CD7">
      <w:pPr>
        <w:pStyle w:val="Lijstalinea"/>
        <w:numPr>
          <w:ilvl w:val="0"/>
          <w:numId w:val="4"/>
        </w:numPr>
        <w:spacing w:line="240" w:lineRule="auto"/>
        <w:rPr>
          <w:kern w:val="0"/>
          <w:szCs w:val="20"/>
          <w14:ligatures w14:val="none"/>
        </w:rPr>
      </w:pPr>
      <w:r w:rsidRPr="006C7CD7">
        <w:rPr>
          <w:kern w:val="0"/>
          <w:szCs w:val="20"/>
          <w14:ligatures w14:val="none"/>
        </w:rPr>
        <w:t>Consequenties bij het niet halen van de norm.</w:t>
      </w:r>
    </w:p>
    <w:p w14:paraId="5E66E138" w14:textId="77777777" w:rsidR="00A10720" w:rsidRDefault="00A10720" w:rsidP="00766E51">
      <w:pPr>
        <w:spacing w:line="240" w:lineRule="auto"/>
        <w:rPr>
          <w:rFonts w:eastAsia="Times New Roman"/>
          <w:b/>
          <w:bCs/>
          <w:kern w:val="0"/>
          <w:sz w:val="18"/>
          <w:szCs w:val="18"/>
          <w:lang w:eastAsia="nl-NL"/>
          <w14:ligatures w14:val="none"/>
        </w:rPr>
      </w:pPr>
    </w:p>
    <w:p w14:paraId="02125366" w14:textId="33FD3F1E" w:rsidR="00766E51" w:rsidRPr="00C15B10" w:rsidRDefault="00766E51" w:rsidP="00C15B10">
      <w:pPr>
        <w:pStyle w:val="Kop2"/>
        <w:rPr>
          <w:rFonts w:eastAsia="Times New Roman"/>
          <w:sz w:val="32"/>
          <w:szCs w:val="22"/>
          <w:lang w:eastAsia="nl-NL"/>
        </w:rPr>
      </w:pPr>
      <w:r w:rsidRPr="00C15B10">
        <w:rPr>
          <w:rFonts w:eastAsia="Times New Roman"/>
          <w:sz w:val="32"/>
          <w:szCs w:val="22"/>
          <w:lang w:eastAsia="nl-NL"/>
        </w:rPr>
        <w:t>2.1 Werking van prestatiemonitoring</w:t>
      </w:r>
    </w:p>
    <w:p w14:paraId="79EF3CD4" w14:textId="77777777" w:rsidR="008B5487" w:rsidRPr="008B5487" w:rsidRDefault="008B5487" w:rsidP="008B5487">
      <w:pPr>
        <w:rPr>
          <w:lang w:eastAsia="nl-NL"/>
        </w:rPr>
      </w:pPr>
    </w:p>
    <w:p w14:paraId="14162CD3" w14:textId="4BA38D11" w:rsidR="00766E51" w:rsidRPr="00A10720"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Prestatiemonitoring is de wijze waarop de Dienstverlening wordt bestuurd door Opdrachtgever. Drie resultaatgebieden vormen de basis voor prestatiemonitoring van dit contract:</w:t>
      </w:r>
    </w:p>
    <w:p w14:paraId="1482C901" w14:textId="77777777" w:rsidR="00F73B28" w:rsidRDefault="00F73B28" w:rsidP="00F73B28">
      <w:pPr>
        <w:spacing w:line="240" w:lineRule="auto"/>
        <w:rPr>
          <w:rFonts w:eastAsia="Times New Roman"/>
          <w:kern w:val="0"/>
          <w:lang w:eastAsia="nl-NL"/>
          <w14:ligatures w14:val="none"/>
        </w:rPr>
      </w:pPr>
    </w:p>
    <w:p w14:paraId="775C2D30" w14:textId="77777777" w:rsidR="00F73B28" w:rsidRDefault="00F73B28" w:rsidP="00F73B28">
      <w:pPr>
        <w:spacing w:line="240" w:lineRule="auto"/>
        <w:rPr>
          <w:rFonts w:eastAsia="Times New Roman"/>
          <w:kern w:val="0"/>
          <w:lang w:eastAsia="nl-NL"/>
          <w14:ligatures w14:val="none"/>
        </w:rPr>
      </w:pPr>
    </w:p>
    <w:p w14:paraId="4645209D" w14:textId="77777777" w:rsidR="00F73B28" w:rsidRDefault="00766E51" w:rsidP="00F73B28">
      <w:pPr>
        <w:pStyle w:val="Lijstalinea"/>
        <w:numPr>
          <w:ilvl w:val="0"/>
          <w:numId w:val="4"/>
        </w:numPr>
        <w:spacing w:line="240" w:lineRule="auto"/>
        <w:rPr>
          <w:kern w:val="0"/>
          <w14:ligatures w14:val="none"/>
        </w:rPr>
      </w:pPr>
      <w:r w:rsidRPr="00F73B28">
        <w:rPr>
          <w:kern w:val="0"/>
          <w14:ligatures w14:val="none"/>
        </w:rPr>
        <w:t>Resultaatgebied 1: Kwaliteit Dienstverlening (gemeten prestatie);</w:t>
      </w:r>
    </w:p>
    <w:p w14:paraId="5AD52616" w14:textId="32AD1E13" w:rsidR="00F73B28" w:rsidRDefault="00F73B28" w:rsidP="00F73B28">
      <w:pPr>
        <w:pStyle w:val="Lijstalinea"/>
        <w:numPr>
          <w:ilvl w:val="0"/>
          <w:numId w:val="4"/>
        </w:numPr>
        <w:spacing w:line="240" w:lineRule="auto"/>
        <w:rPr>
          <w:kern w:val="0"/>
          <w14:ligatures w14:val="none"/>
        </w:rPr>
      </w:pPr>
      <w:r w:rsidRPr="00F73B28">
        <w:rPr>
          <w:kern w:val="0"/>
          <w14:ligatures w14:val="none"/>
        </w:rPr>
        <w:t>Resultaatgebied 2: Tevredenheid Opdrachtgever (beleefde prestatie);</w:t>
      </w:r>
    </w:p>
    <w:p w14:paraId="31C25A0C" w14:textId="075E05C4" w:rsidR="00766E51" w:rsidRPr="00F73B28" w:rsidRDefault="00766E51" w:rsidP="00F73B28">
      <w:pPr>
        <w:pStyle w:val="Lijstalinea"/>
        <w:numPr>
          <w:ilvl w:val="0"/>
          <w:numId w:val="4"/>
        </w:numPr>
        <w:spacing w:line="240" w:lineRule="auto"/>
        <w:rPr>
          <w:kern w:val="0"/>
          <w14:ligatures w14:val="none"/>
        </w:rPr>
      </w:pPr>
      <w:r w:rsidRPr="00F73B28">
        <w:rPr>
          <w:kern w:val="0"/>
          <w14:ligatures w14:val="none"/>
        </w:rPr>
        <w:t>Resultaatgebied 3: Managementinformatie en advies (gemeten prestatie).</w:t>
      </w:r>
    </w:p>
    <w:p w14:paraId="15BB60E4" w14:textId="77777777" w:rsidR="00A10720" w:rsidRPr="00A10720" w:rsidRDefault="00A10720" w:rsidP="00A10720">
      <w:pPr>
        <w:pStyle w:val="Lijstalinea"/>
        <w:spacing w:line="240" w:lineRule="auto"/>
        <w:rPr>
          <w:kern w:val="0"/>
          <w:szCs w:val="20"/>
          <w14:ligatures w14:val="none"/>
        </w:rPr>
      </w:pPr>
    </w:p>
    <w:p w14:paraId="08053C1B" w14:textId="77777777" w:rsidR="00766E51" w:rsidRPr="00766E51"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Een resultaatgebied bestaat uit 1 of meerdere prestatie-indicatoren; met per indicator minimaal een beschrijving van de basis waarop wordt gemeten, een norm waaraan Opdrachtnemer dient te voldoen en de frequentie van de rapportage.</w:t>
      </w:r>
    </w:p>
    <w:p w14:paraId="16C3184A" w14:textId="77777777" w:rsidR="00A10720" w:rsidRPr="00A10720" w:rsidRDefault="00A10720" w:rsidP="00766E51">
      <w:pPr>
        <w:spacing w:line="240" w:lineRule="auto"/>
        <w:rPr>
          <w:rFonts w:eastAsia="Times New Roman"/>
          <w:kern w:val="0"/>
          <w:lang w:eastAsia="nl-NL"/>
          <w14:ligatures w14:val="none"/>
        </w:rPr>
      </w:pPr>
    </w:p>
    <w:p w14:paraId="4BDF7EB2" w14:textId="55877ED6" w:rsidR="00766E51" w:rsidRPr="00A10720"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In tabel 2 op pagina 12 is de KPI-scorecard opgenomen welke in de uitvoeringsfase functioneert als sturingsdashboard ten aanzien van de leveranciersprestatie. Indien Opdrachtgever dit nodig acht, wordt de prestatiemonitoring in samenwerking tussen Opdrachtgever en Opdrachtnemer gedurende de looptijd van het contract verder ontwikkeld.</w:t>
      </w:r>
    </w:p>
    <w:p w14:paraId="4A19BB2C" w14:textId="582E623F" w:rsidR="00A10720" w:rsidRDefault="00A10720" w:rsidP="00766E51">
      <w:pPr>
        <w:spacing w:line="240" w:lineRule="auto"/>
        <w:rPr>
          <w:rFonts w:eastAsia="Times New Roman"/>
          <w:kern w:val="0"/>
          <w:sz w:val="18"/>
          <w:szCs w:val="18"/>
          <w:lang w:eastAsia="nl-NL"/>
          <w14:ligatures w14:val="none"/>
        </w:rPr>
      </w:pPr>
    </w:p>
    <w:p w14:paraId="067BEDDF" w14:textId="77777777" w:rsidR="00A10720" w:rsidRPr="00766E51" w:rsidRDefault="00A10720" w:rsidP="00766E51">
      <w:pPr>
        <w:spacing w:line="240" w:lineRule="auto"/>
        <w:rPr>
          <w:rFonts w:eastAsia="Times New Roman"/>
          <w:kern w:val="0"/>
          <w:sz w:val="18"/>
          <w:szCs w:val="18"/>
          <w:lang w:eastAsia="nl-NL"/>
          <w14:ligatures w14:val="none"/>
        </w:rPr>
      </w:pPr>
    </w:p>
    <w:p w14:paraId="580C56EB" w14:textId="253EE3E1" w:rsidR="00766E51" w:rsidRPr="006C7CD7" w:rsidRDefault="00766E51" w:rsidP="00C15B10">
      <w:pPr>
        <w:pStyle w:val="Kop3"/>
        <w:rPr>
          <w:rFonts w:eastAsia="Times New Roman"/>
          <w:lang w:eastAsia="nl-NL"/>
        </w:rPr>
      </w:pPr>
      <w:r w:rsidRPr="006C7CD7">
        <w:rPr>
          <w:rFonts w:eastAsia="Times New Roman"/>
          <w:lang w:eastAsia="nl-NL"/>
        </w:rPr>
        <w:t xml:space="preserve">2.1.1 </w:t>
      </w:r>
      <w:r w:rsidR="00C15B10">
        <w:rPr>
          <w:rFonts w:eastAsia="Times New Roman"/>
          <w:lang w:eastAsia="nl-NL"/>
        </w:rPr>
        <w:t xml:space="preserve"> </w:t>
      </w:r>
      <w:r w:rsidRPr="006C7CD7">
        <w:rPr>
          <w:rFonts w:eastAsia="Times New Roman"/>
          <w:lang w:eastAsia="nl-NL"/>
        </w:rPr>
        <w:t>Beoordeling resultaatgebied 1: Kwaliteit Dienstverlening</w:t>
      </w:r>
    </w:p>
    <w:p w14:paraId="5B61527C" w14:textId="77777777" w:rsidR="008B5487" w:rsidRPr="008B5487" w:rsidRDefault="008B5487" w:rsidP="008B5487">
      <w:pPr>
        <w:rPr>
          <w:lang w:eastAsia="nl-NL"/>
        </w:rPr>
      </w:pPr>
    </w:p>
    <w:p w14:paraId="6C6F508E" w14:textId="52CE424E" w:rsidR="00766E51" w:rsidRPr="00A10720"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Het betreft hier de technische kwaliteit van de Dienstverlening. Opdrachtnemer dient voor alle KPI’s van dit resultaatgebied aan de gestelde norm te voldoen. Of de norm van een KPI wel of niet is gehaald, wordt bepaald aan de hand van de resultaten van eigen metingen van Opdrachtnemer, de bevindingen van een onafhankelijke en gecertificeerde auditinstantie of door een steekproefsgewijze periodieke audit door Opdrachtgever.</w:t>
      </w:r>
    </w:p>
    <w:p w14:paraId="4DD28E37" w14:textId="77777777" w:rsidR="00A10720" w:rsidRPr="00766E51" w:rsidRDefault="00A10720" w:rsidP="00766E51">
      <w:pPr>
        <w:spacing w:line="240" w:lineRule="auto"/>
        <w:rPr>
          <w:rFonts w:eastAsia="Times New Roman"/>
          <w:kern w:val="0"/>
          <w:sz w:val="18"/>
          <w:szCs w:val="18"/>
          <w:lang w:eastAsia="nl-NL"/>
          <w14:ligatures w14:val="none"/>
        </w:rPr>
      </w:pPr>
    </w:p>
    <w:p w14:paraId="057259F7" w14:textId="77777777" w:rsidR="00766E51" w:rsidRPr="00766E51"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Resultaatgebied 1 kent 1 KPI</w:t>
      </w:r>
    </w:p>
    <w:p w14:paraId="3EE14CB7" w14:textId="77777777" w:rsidR="008B5487" w:rsidRPr="001E5246" w:rsidRDefault="008B5487" w:rsidP="00766E51">
      <w:pPr>
        <w:spacing w:line="240" w:lineRule="auto"/>
        <w:rPr>
          <w:rFonts w:eastAsia="Times New Roman"/>
          <w:b/>
          <w:bCs/>
          <w:kern w:val="0"/>
          <w:lang w:eastAsia="nl-NL"/>
          <w14:ligatures w14:val="none"/>
        </w:rPr>
      </w:pPr>
    </w:p>
    <w:p w14:paraId="0EF20E4F" w14:textId="21A6B2B1" w:rsidR="00766E51" w:rsidRPr="003B2B48" w:rsidRDefault="00766E51" w:rsidP="00766E51">
      <w:pPr>
        <w:spacing w:line="240" w:lineRule="auto"/>
        <w:rPr>
          <w:rFonts w:eastAsia="Times New Roman"/>
          <w:b/>
          <w:bCs/>
          <w:color w:val="0046AD"/>
          <w:kern w:val="0"/>
          <w:lang w:eastAsia="nl-NL"/>
          <w14:ligatures w14:val="none"/>
        </w:rPr>
      </w:pPr>
      <w:r w:rsidRPr="003B2B48">
        <w:rPr>
          <w:rFonts w:eastAsia="Times New Roman"/>
          <w:b/>
          <w:bCs/>
          <w:color w:val="0046AD"/>
          <w:kern w:val="0"/>
          <w:lang w:eastAsia="nl-NL"/>
          <w14:ligatures w14:val="none"/>
        </w:rPr>
        <w:t>KPI Service levels;</w:t>
      </w:r>
    </w:p>
    <w:p w14:paraId="771B9B4D" w14:textId="77777777" w:rsidR="00766E51" w:rsidRPr="00766E51"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Hieronder wordt de wijze van monitoring op de KPI en onderliggende SLA’s uitgeschreven en wordt voor deze KPI en de daaronder hangende SLA’s de norm weergegeven.</w:t>
      </w:r>
    </w:p>
    <w:p w14:paraId="629A064A" w14:textId="77777777" w:rsidR="001E5246" w:rsidRDefault="001E5246" w:rsidP="00766E51">
      <w:pPr>
        <w:spacing w:line="240" w:lineRule="auto"/>
        <w:rPr>
          <w:rFonts w:eastAsia="Times New Roman"/>
          <w:b/>
          <w:bCs/>
          <w:kern w:val="0"/>
          <w:lang w:eastAsia="nl-NL"/>
          <w14:ligatures w14:val="none"/>
        </w:rPr>
      </w:pPr>
    </w:p>
    <w:p w14:paraId="7921D86C" w14:textId="49F01D5F" w:rsidR="00766E51" w:rsidRPr="003B2B48" w:rsidRDefault="00766E51" w:rsidP="00766E51">
      <w:pPr>
        <w:spacing w:line="240" w:lineRule="auto"/>
        <w:rPr>
          <w:rFonts w:eastAsia="Times New Roman"/>
          <w:b/>
          <w:bCs/>
          <w:color w:val="0046AD"/>
          <w:kern w:val="0"/>
          <w:lang w:eastAsia="nl-NL"/>
          <w14:ligatures w14:val="none"/>
        </w:rPr>
      </w:pPr>
      <w:r w:rsidRPr="003B2B48">
        <w:rPr>
          <w:rFonts w:eastAsia="Times New Roman"/>
          <w:b/>
          <w:bCs/>
          <w:color w:val="0046AD"/>
          <w:kern w:val="0"/>
          <w:lang w:eastAsia="nl-NL"/>
          <w14:ligatures w14:val="none"/>
        </w:rPr>
        <w:t>KPI 1. Servicelevels</w:t>
      </w:r>
    </w:p>
    <w:p w14:paraId="09940740" w14:textId="096731F7" w:rsidR="00766E51" w:rsidRPr="00A10720" w:rsidRDefault="00766E51" w:rsidP="001D0235">
      <w:pPr>
        <w:pStyle w:val="Lijstalinea"/>
        <w:numPr>
          <w:ilvl w:val="0"/>
          <w:numId w:val="7"/>
        </w:numPr>
        <w:spacing w:line="240" w:lineRule="auto"/>
        <w:rPr>
          <w:kern w:val="0"/>
          <w14:ligatures w14:val="none"/>
        </w:rPr>
      </w:pPr>
      <w:r w:rsidRPr="00A10720">
        <w:rPr>
          <w:kern w:val="0"/>
          <w14:ligatures w14:val="none"/>
        </w:rPr>
        <w:t>Opdrachtnemer verantwoord zijn dienstverlening volgens aangegeven meetfrequentie</w:t>
      </w:r>
      <w:r w:rsidR="00A10720" w:rsidRPr="00A10720">
        <w:rPr>
          <w:kern w:val="0"/>
          <w14:ligatures w14:val="none"/>
        </w:rPr>
        <w:t xml:space="preserve"> </w:t>
      </w:r>
      <w:r w:rsidRPr="00A10720">
        <w:rPr>
          <w:kern w:val="0"/>
          <w14:ligatures w14:val="none"/>
        </w:rPr>
        <w:t>middels een periodieke, eenvoudig leesbare rapportage over de overeengekomen</w:t>
      </w:r>
    </w:p>
    <w:p w14:paraId="0EE6C937" w14:textId="77777777" w:rsidR="00766E51" w:rsidRPr="00A10720" w:rsidRDefault="00766E51" w:rsidP="00A10720">
      <w:pPr>
        <w:pStyle w:val="Lijstalinea"/>
        <w:spacing w:line="240" w:lineRule="auto"/>
        <w:rPr>
          <w:kern w:val="0"/>
          <w14:ligatures w14:val="none"/>
        </w:rPr>
      </w:pPr>
      <w:r w:rsidRPr="00A10720">
        <w:rPr>
          <w:kern w:val="0"/>
          <w14:ligatures w14:val="none"/>
        </w:rPr>
        <w:t>servicelevels zoals beschreven in tabel 3 op pagina 17. Met deze Servicelevel-rapportage</w:t>
      </w:r>
    </w:p>
    <w:p w14:paraId="46C207D7" w14:textId="5536BEB6" w:rsidR="00766E51" w:rsidRDefault="00766E51" w:rsidP="00A10720">
      <w:pPr>
        <w:pStyle w:val="Lijstalinea"/>
        <w:spacing w:line="240" w:lineRule="auto"/>
        <w:rPr>
          <w:kern w:val="0"/>
          <w14:ligatures w14:val="none"/>
        </w:rPr>
      </w:pPr>
      <w:r w:rsidRPr="00A10720">
        <w:rPr>
          <w:kern w:val="0"/>
          <w14:ligatures w14:val="none"/>
        </w:rPr>
        <w:t>toont opdrachtnemer verifieerbaar aan in welke mate is voldaan aan de Servicelevels.</w:t>
      </w:r>
    </w:p>
    <w:p w14:paraId="1CB39A2D" w14:textId="2536734D" w:rsidR="00766E51" w:rsidRPr="00A10720" w:rsidRDefault="00766E51" w:rsidP="00A10720">
      <w:pPr>
        <w:pStyle w:val="Lijstalinea"/>
        <w:numPr>
          <w:ilvl w:val="0"/>
          <w:numId w:val="7"/>
        </w:numPr>
        <w:spacing w:line="240" w:lineRule="auto"/>
        <w:rPr>
          <w:kern w:val="0"/>
          <w14:ligatures w14:val="none"/>
        </w:rPr>
      </w:pPr>
      <w:r w:rsidRPr="00A10720">
        <w:rPr>
          <w:kern w:val="0"/>
          <w14:ligatures w14:val="none"/>
        </w:rPr>
        <w:t>Hieronder wordt per SLA aangegeven hoe monitoring en bijsturing op de prestatie</w:t>
      </w:r>
    </w:p>
    <w:p w14:paraId="312E665F" w14:textId="2795736F" w:rsidR="00766E51" w:rsidRDefault="00766E51" w:rsidP="00A10720">
      <w:pPr>
        <w:pStyle w:val="Lijstalinea"/>
        <w:spacing w:line="240" w:lineRule="auto"/>
        <w:rPr>
          <w:kern w:val="0"/>
          <w14:ligatures w14:val="none"/>
        </w:rPr>
      </w:pPr>
      <w:r w:rsidRPr="00A10720">
        <w:rPr>
          <w:kern w:val="0"/>
          <w14:ligatures w14:val="none"/>
        </w:rPr>
        <w:t>plaatsvindt.</w:t>
      </w:r>
    </w:p>
    <w:p w14:paraId="2B7A3993" w14:textId="77777777" w:rsidR="00CB6E35" w:rsidRPr="00A10720" w:rsidRDefault="00CB6E35" w:rsidP="00A10720">
      <w:pPr>
        <w:pStyle w:val="Lijstalinea"/>
        <w:spacing w:line="240" w:lineRule="auto"/>
        <w:rPr>
          <w:kern w:val="0"/>
          <w:sz w:val="24"/>
          <w14:ligatures w14:val="none"/>
        </w:rPr>
      </w:pPr>
    </w:p>
    <w:tbl>
      <w:tblPr>
        <w:tblStyle w:val="Tabelraster"/>
        <w:tblW w:w="0" w:type="auto"/>
        <w:tblLook w:val="04A0" w:firstRow="1" w:lastRow="0" w:firstColumn="1" w:lastColumn="0" w:noHBand="0" w:noVBand="1"/>
      </w:tblPr>
      <w:tblGrid>
        <w:gridCol w:w="9062"/>
      </w:tblGrid>
      <w:tr w:rsidR="00A10720" w14:paraId="4DF5366E" w14:textId="77777777" w:rsidTr="001E5246">
        <w:trPr>
          <w:trHeight w:val="1023"/>
        </w:trPr>
        <w:tc>
          <w:tcPr>
            <w:tcW w:w="9062" w:type="dxa"/>
            <w:shd w:val="clear" w:color="auto" w:fill="FFF2CC" w:themeFill="accent4" w:themeFillTint="33"/>
            <w:vAlign w:val="center"/>
          </w:tcPr>
          <w:p w14:paraId="19D722FC" w14:textId="77777777" w:rsidR="00A10720" w:rsidRPr="00766E51" w:rsidRDefault="00A10720" w:rsidP="00A10720">
            <w:pPr>
              <w:spacing w:line="240" w:lineRule="auto"/>
              <w:ind w:left="133"/>
              <w:rPr>
                <w:b/>
                <w:bCs/>
                <w:kern w:val="0"/>
                <w14:ligatures w14:val="none"/>
              </w:rPr>
            </w:pPr>
            <w:r w:rsidRPr="00766E51">
              <w:rPr>
                <w:b/>
                <w:bCs/>
                <w:kern w:val="0"/>
                <w14:ligatures w14:val="none"/>
              </w:rPr>
              <w:lastRenderedPageBreak/>
              <w:t>Norm KPI Servicelevels</w:t>
            </w:r>
          </w:p>
          <w:p w14:paraId="3678A8EC" w14:textId="6D65E57A" w:rsidR="00A10720" w:rsidRDefault="00A10720" w:rsidP="00A10720">
            <w:pPr>
              <w:spacing w:line="240" w:lineRule="auto"/>
              <w:ind w:left="133"/>
              <w:rPr>
                <w:b/>
                <w:bCs/>
                <w:kern w:val="0"/>
                <w:sz w:val="18"/>
                <w:szCs w:val="18"/>
                <w14:ligatures w14:val="none"/>
              </w:rPr>
            </w:pPr>
            <w:r w:rsidRPr="00766E51">
              <w:rPr>
                <w:kern w:val="0"/>
                <w14:ligatures w14:val="none"/>
              </w:rPr>
              <w:t>Opdrachtnemer voldoet aan de norm voor KPI 1 als, voor alle SLA’s uit tabel 3 op pagina 12 wordt voldaan aan de daar gestelde norm</w:t>
            </w:r>
          </w:p>
        </w:tc>
      </w:tr>
    </w:tbl>
    <w:p w14:paraId="1A86A491" w14:textId="77777777" w:rsidR="00A10720" w:rsidRDefault="00A10720" w:rsidP="00766E51">
      <w:pPr>
        <w:spacing w:line="240" w:lineRule="auto"/>
        <w:rPr>
          <w:rFonts w:eastAsia="Times New Roman"/>
          <w:b/>
          <w:bCs/>
          <w:kern w:val="0"/>
          <w:sz w:val="18"/>
          <w:szCs w:val="18"/>
          <w:lang w:eastAsia="nl-NL"/>
          <w14:ligatures w14:val="none"/>
        </w:rPr>
      </w:pPr>
    </w:p>
    <w:p w14:paraId="00A1F5E9" w14:textId="77777777" w:rsidR="00766E51" w:rsidRPr="003B2B48" w:rsidRDefault="00766E51" w:rsidP="00766E51">
      <w:pPr>
        <w:spacing w:line="240" w:lineRule="auto"/>
        <w:rPr>
          <w:rFonts w:eastAsia="Times New Roman"/>
          <w:b/>
          <w:bCs/>
          <w:color w:val="0046AD"/>
          <w:kern w:val="0"/>
          <w:lang w:eastAsia="nl-NL"/>
          <w14:ligatures w14:val="none"/>
        </w:rPr>
      </w:pPr>
      <w:r w:rsidRPr="003B2B48">
        <w:rPr>
          <w:rFonts w:eastAsia="Times New Roman"/>
          <w:b/>
          <w:bCs/>
          <w:color w:val="0046AD"/>
          <w:kern w:val="0"/>
          <w:lang w:eastAsia="nl-NL"/>
          <w14:ligatures w14:val="none"/>
        </w:rPr>
        <w:t>SLA Tijdige levering</w:t>
      </w:r>
    </w:p>
    <w:p w14:paraId="60639108" w14:textId="11BB72C8" w:rsidR="00766E51" w:rsidRDefault="00766E51" w:rsidP="00F73B28">
      <w:pPr>
        <w:pStyle w:val="Lijstalinea"/>
        <w:numPr>
          <w:ilvl w:val="0"/>
          <w:numId w:val="7"/>
        </w:numPr>
        <w:spacing w:line="240" w:lineRule="auto"/>
        <w:rPr>
          <w:kern w:val="0"/>
          <w14:ligatures w14:val="none"/>
        </w:rPr>
      </w:pPr>
      <w:r w:rsidRPr="00F73B28">
        <w:rPr>
          <w:kern w:val="0"/>
          <w14:ligatures w14:val="none"/>
        </w:rPr>
        <w:t xml:space="preserve">Opdrachtnemer levert jaarlijks op 2 momenten (1 week voor vlootschouw en 1 week na einde strooiseizoen) een rapportage aan met daarin een statusoverzicht van alle leveringen gesorteerd naar jaar. In deze rapportage moet de gerealiseerde prestatie zijn weergegeven. Daarbij is minimaal de absoluut gerealiseerde prestatie inzichtelijk gemaakt en de verhouding tot de gestelde prestatienorm weergegeven. Tevens is zichtbaar welke uitzonderingen zijn gemaakt op basis van artikel 6.1.2. lid 2 uit het </w:t>
      </w:r>
      <w:r w:rsidR="00F73B28">
        <w:rPr>
          <w:kern w:val="0"/>
          <w14:ligatures w14:val="none"/>
        </w:rPr>
        <w:t>PVE</w:t>
      </w:r>
      <w:r w:rsidRPr="00F73B28">
        <w:rPr>
          <w:kern w:val="0"/>
          <w14:ligatures w14:val="none"/>
        </w:rPr>
        <w:t xml:space="preserve"> die ruimte geeft voor het overeenkomen van afwijkende leveringstermijnen indien en nadat opdrachtgever dit goedkeurt.</w:t>
      </w:r>
    </w:p>
    <w:p w14:paraId="66BFD23F" w14:textId="358FDB31" w:rsidR="00766E51" w:rsidRPr="00F73B28" w:rsidRDefault="00F73B28" w:rsidP="00F73B28">
      <w:pPr>
        <w:pStyle w:val="Lijstalinea"/>
        <w:numPr>
          <w:ilvl w:val="0"/>
          <w:numId w:val="7"/>
        </w:numPr>
        <w:spacing w:line="240" w:lineRule="auto"/>
        <w:rPr>
          <w:b/>
          <w:bCs/>
          <w:kern w:val="0"/>
          <w14:ligatures w14:val="none"/>
        </w:rPr>
      </w:pPr>
      <w:r w:rsidRPr="00F73B28">
        <w:rPr>
          <w:kern w:val="0"/>
          <w14:ligatures w14:val="none"/>
        </w:rPr>
        <w:t>I</w:t>
      </w:r>
      <w:r w:rsidR="00766E51" w:rsidRPr="00F73B28">
        <w:rPr>
          <w:kern w:val="0"/>
          <w14:ligatures w14:val="none"/>
        </w:rPr>
        <w:t xml:space="preserve">ndien de norm voor de </w:t>
      </w:r>
      <w:r>
        <w:rPr>
          <w:kern w:val="0"/>
          <w14:ligatures w14:val="none"/>
        </w:rPr>
        <w:t>KPI</w:t>
      </w:r>
      <w:r w:rsidR="00766E51" w:rsidRPr="00F73B28">
        <w:rPr>
          <w:kern w:val="0"/>
          <w14:ligatures w14:val="none"/>
        </w:rPr>
        <w:t xml:space="preserve"> tijdige levering niet wordt behaald geldt een boete van 0,5% van de koopprijs van het te laat geleverde voor elke werkdag vertraging tot een maximum van 10% van de koopprijs. </w:t>
      </w:r>
      <w:r w:rsidR="00766E51" w:rsidRPr="00F73B28">
        <w:rPr>
          <w:b/>
          <w:bCs/>
          <w:kern w:val="0"/>
          <w14:ligatures w14:val="none"/>
        </w:rPr>
        <w:t>Opdrachtnemer dient dit zelf te monitoren en direct op de aankoopfactuur te crediteren en als zodanig te specificeren.</w:t>
      </w:r>
    </w:p>
    <w:p w14:paraId="45B5243D" w14:textId="77777777" w:rsidR="00A10720" w:rsidRPr="00A10720" w:rsidRDefault="00A10720" w:rsidP="00A10720">
      <w:pPr>
        <w:pStyle w:val="Lijstalinea"/>
        <w:spacing w:line="240" w:lineRule="auto"/>
        <w:rPr>
          <w:b/>
          <w:bCs/>
          <w:kern w:val="0"/>
          <w:sz w:val="18"/>
          <w:szCs w:val="18"/>
          <w14:ligatures w14:val="none"/>
        </w:rPr>
      </w:pPr>
    </w:p>
    <w:p w14:paraId="67F1A73B" w14:textId="77777777" w:rsidR="00766E51" w:rsidRPr="003B2B48" w:rsidRDefault="00766E51" w:rsidP="00766E51">
      <w:pPr>
        <w:spacing w:line="240" w:lineRule="auto"/>
        <w:rPr>
          <w:rFonts w:eastAsia="Times New Roman"/>
          <w:b/>
          <w:bCs/>
          <w:color w:val="0046AD"/>
          <w:kern w:val="0"/>
          <w:lang w:eastAsia="nl-NL"/>
          <w14:ligatures w14:val="none"/>
        </w:rPr>
      </w:pPr>
      <w:r w:rsidRPr="003B2B48">
        <w:rPr>
          <w:rFonts w:eastAsia="Times New Roman"/>
          <w:b/>
          <w:bCs/>
          <w:color w:val="0046AD"/>
          <w:kern w:val="0"/>
          <w:lang w:eastAsia="nl-NL"/>
          <w14:ligatures w14:val="none"/>
        </w:rPr>
        <w:t>SLA oplostijd storingen Categorie I en II</w:t>
      </w:r>
    </w:p>
    <w:p w14:paraId="3CA9754D" w14:textId="36908713" w:rsidR="00766E51" w:rsidRPr="00F73B28" w:rsidRDefault="00766E51" w:rsidP="00F73B28">
      <w:pPr>
        <w:pStyle w:val="Lijstalinea"/>
        <w:numPr>
          <w:ilvl w:val="0"/>
          <w:numId w:val="7"/>
        </w:numPr>
        <w:spacing w:line="240" w:lineRule="auto"/>
        <w:rPr>
          <w:kern w:val="0"/>
          <w14:ligatures w14:val="none"/>
        </w:rPr>
      </w:pPr>
      <w:r w:rsidRPr="00F73B28">
        <w:rPr>
          <w:kern w:val="0"/>
          <w14:ligatures w14:val="none"/>
        </w:rPr>
        <w:t>Opdrachtnemer levert voor bovenstaande 2 sla’s maandelijks een integrale en verifieerbare rapportage aan waarin alle storingen op perceel niveau inzichtelijk zijn gemaakt met minimaal de gerealiseerde aanmeld/registratietijd en oplostijden gesorteerd naar categorie I en II storingen. (conform artikel 5.1.3 uit het P</w:t>
      </w:r>
      <w:r w:rsidR="00F73B28" w:rsidRPr="00F73B28">
        <w:rPr>
          <w:kern w:val="0"/>
          <w14:ligatures w14:val="none"/>
        </w:rPr>
        <w:t>V</w:t>
      </w:r>
      <w:r w:rsidRPr="00F73B28">
        <w:rPr>
          <w:kern w:val="0"/>
          <w14:ligatures w14:val="none"/>
        </w:rPr>
        <w:t>E). Daarbij is minimaal de absoluut gerealiseerde prestatie inzichtelijk t.a.v. de SLA’s Categorie I en II storingen en is de verhouding tot de gestelde prestatienorm weergegeven.</w:t>
      </w:r>
    </w:p>
    <w:p w14:paraId="4C05CFE8" w14:textId="1180C03A" w:rsidR="00766E51" w:rsidRPr="00F73B28" w:rsidRDefault="00766E51" w:rsidP="00F73B28">
      <w:pPr>
        <w:pStyle w:val="Lijstalinea"/>
        <w:numPr>
          <w:ilvl w:val="0"/>
          <w:numId w:val="7"/>
        </w:numPr>
        <w:spacing w:line="240" w:lineRule="auto"/>
        <w:rPr>
          <w:kern w:val="0"/>
          <w14:ligatures w14:val="none"/>
        </w:rPr>
      </w:pPr>
      <w:r w:rsidRPr="00F73B28">
        <w:rPr>
          <w:kern w:val="0"/>
          <w14:ligatures w14:val="none"/>
        </w:rPr>
        <w:t>Gevallen waarin na overleg en goedkeuring door de daartoe bevoegde functionaris van Opdrachtgever wordt afgeweken van de SLA norm, worden niet in de SLA berekening opgenomen maar wel opgenomen in de rapportage. Dit geldt ook voor de gevallen waarbij binnen de normtijd een vervangend stuk materieel wordt ingezet.</w:t>
      </w:r>
    </w:p>
    <w:p w14:paraId="1605D552" w14:textId="1EAC06B7" w:rsidR="00766E51" w:rsidRPr="00F73B28" w:rsidRDefault="00766E51" w:rsidP="00F73B28">
      <w:pPr>
        <w:pStyle w:val="Lijstalinea"/>
        <w:numPr>
          <w:ilvl w:val="0"/>
          <w:numId w:val="7"/>
        </w:numPr>
        <w:spacing w:line="240" w:lineRule="auto"/>
        <w:rPr>
          <w:kern w:val="0"/>
          <w14:ligatures w14:val="none"/>
        </w:rPr>
      </w:pPr>
      <w:r w:rsidRPr="00F73B28">
        <w:rPr>
          <w:kern w:val="0"/>
          <w14:ligatures w14:val="none"/>
        </w:rPr>
        <w:t>Indien niet aan de normen voor deze SLA wordt voldaan levert Opdrachtnemer een onderbouwing aan bij zijn rapportage waarin hij per SLA toelicht wat de oorzaken zijn van het niet halen van de norm inclusief een plan van aanpak waarin Opdrachtnemer beschrijft hoe zij ervoor zorgt dat zij de volgende maand voldoet aan de norm (verbeteren volgens PDCA cyclus).</w:t>
      </w:r>
    </w:p>
    <w:p w14:paraId="78D55CB0" w14:textId="4FFFBC3B" w:rsidR="00766E51" w:rsidRDefault="00766E51" w:rsidP="00F73B28">
      <w:pPr>
        <w:pStyle w:val="Lijstalinea"/>
        <w:numPr>
          <w:ilvl w:val="0"/>
          <w:numId w:val="7"/>
        </w:numPr>
        <w:spacing w:line="240" w:lineRule="auto"/>
        <w:rPr>
          <w:kern w:val="0"/>
          <w14:ligatures w14:val="none"/>
        </w:rPr>
      </w:pPr>
      <w:r w:rsidRPr="00F73B28">
        <w:rPr>
          <w:kern w:val="0"/>
          <w14:ligatures w14:val="none"/>
        </w:rPr>
        <w:t>Indien Opdrachtnemer niet voldoet aan de norm vindt verrekening plaats voor het gedeelte niet ontvangen dienstverlening volgens de bepalingen zoals gesteld in artikel 5.1.3 van het P</w:t>
      </w:r>
      <w:r w:rsidR="00F73B28">
        <w:rPr>
          <w:kern w:val="0"/>
          <w14:ligatures w14:val="none"/>
        </w:rPr>
        <w:t>V</w:t>
      </w:r>
      <w:r w:rsidRPr="00F73B28">
        <w:rPr>
          <w:kern w:val="0"/>
          <w14:ligatures w14:val="none"/>
        </w:rPr>
        <w:t>E. Deze boetes zijn hieronder weergegeven.</w:t>
      </w:r>
    </w:p>
    <w:p w14:paraId="737AD0A7" w14:textId="77777777" w:rsidR="003C6753" w:rsidRPr="00F73B28" w:rsidRDefault="003C6753" w:rsidP="003C6753">
      <w:pPr>
        <w:pStyle w:val="Lijstalinea"/>
        <w:spacing w:line="240" w:lineRule="auto"/>
        <w:rPr>
          <w:kern w:val="0"/>
          <w14:ligatures w14:val="none"/>
        </w:rPr>
      </w:pPr>
    </w:p>
    <w:p w14:paraId="3F064F55" w14:textId="41B96570" w:rsidR="00A10720" w:rsidRDefault="00A10720" w:rsidP="00A10720">
      <w:pPr>
        <w:spacing w:line="240" w:lineRule="auto"/>
        <w:rPr>
          <w:kern w:val="0"/>
          <w:sz w:val="18"/>
          <w:szCs w:val="18"/>
          <w14:ligatures w14:val="none"/>
        </w:rPr>
      </w:pPr>
    </w:p>
    <w:tbl>
      <w:tblPr>
        <w:tblStyle w:val="Tabelraster"/>
        <w:tblW w:w="0" w:type="auto"/>
        <w:tblLook w:val="04A0" w:firstRow="1" w:lastRow="0" w:firstColumn="1" w:lastColumn="0" w:noHBand="0" w:noVBand="1"/>
      </w:tblPr>
      <w:tblGrid>
        <w:gridCol w:w="1812"/>
        <w:gridCol w:w="1812"/>
        <w:gridCol w:w="1812"/>
        <w:gridCol w:w="1813"/>
        <w:gridCol w:w="1813"/>
      </w:tblGrid>
      <w:tr w:rsidR="00A10720" w14:paraId="7EE5DB9D" w14:textId="77777777" w:rsidTr="0078738E">
        <w:trPr>
          <w:trHeight w:val="422"/>
        </w:trPr>
        <w:tc>
          <w:tcPr>
            <w:tcW w:w="1812" w:type="dxa"/>
            <w:shd w:val="clear" w:color="auto" w:fill="E2EFD9" w:themeFill="accent6" w:themeFillTint="33"/>
          </w:tcPr>
          <w:p w14:paraId="340BDA7E" w14:textId="77777777" w:rsidR="00A10720" w:rsidRPr="001E5246" w:rsidRDefault="00A10720" w:rsidP="00A10720">
            <w:pPr>
              <w:spacing w:line="240" w:lineRule="auto"/>
              <w:rPr>
                <w:kern w:val="0"/>
                <w14:ligatures w14:val="none"/>
              </w:rPr>
            </w:pPr>
          </w:p>
        </w:tc>
        <w:tc>
          <w:tcPr>
            <w:tcW w:w="1812" w:type="dxa"/>
            <w:shd w:val="clear" w:color="auto" w:fill="E2EFD9" w:themeFill="accent6" w:themeFillTint="33"/>
            <w:vAlign w:val="center"/>
          </w:tcPr>
          <w:p w14:paraId="45C9D63C" w14:textId="3AE6ED5C" w:rsidR="00A10720" w:rsidRPr="001E5246" w:rsidRDefault="00A10720" w:rsidP="0078738E">
            <w:pPr>
              <w:spacing w:line="240" w:lineRule="auto"/>
              <w:jc w:val="center"/>
              <w:rPr>
                <w:kern w:val="0"/>
                <w14:ligatures w14:val="none"/>
              </w:rPr>
            </w:pPr>
            <w:r w:rsidRPr="00766E51">
              <w:rPr>
                <w:b/>
                <w:bCs/>
                <w:kern w:val="0"/>
                <w14:ligatures w14:val="none"/>
              </w:rPr>
              <w:t>Strooiers Cat</w:t>
            </w:r>
            <w:r w:rsidRPr="001E5246">
              <w:rPr>
                <w:b/>
                <w:bCs/>
                <w:kern w:val="0"/>
                <w14:ligatures w14:val="none"/>
              </w:rPr>
              <w:t xml:space="preserve"> I</w:t>
            </w:r>
          </w:p>
        </w:tc>
        <w:tc>
          <w:tcPr>
            <w:tcW w:w="1812" w:type="dxa"/>
            <w:shd w:val="clear" w:color="auto" w:fill="E2EFD9" w:themeFill="accent6" w:themeFillTint="33"/>
            <w:vAlign w:val="center"/>
          </w:tcPr>
          <w:p w14:paraId="6B2C9A0E" w14:textId="4144A4BA" w:rsidR="00A10720" w:rsidRPr="001E5246" w:rsidRDefault="00A10720" w:rsidP="0078738E">
            <w:pPr>
              <w:spacing w:line="240" w:lineRule="auto"/>
              <w:jc w:val="center"/>
              <w:rPr>
                <w:kern w:val="0"/>
                <w14:ligatures w14:val="none"/>
              </w:rPr>
            </w:pPr>
            <w:r w:rsidRPr="00766E51">
              <w:rPr>
                <w:b/>
                <w:bCs/>
                <w:kern w:val="0"/>
                <w14:ligatures w14:val="none"/>
              </w:rPr>
              <w:t>Strooiers Cat II</w:t>
            </w:r>
          </w:p>
        </w:tc>
        <w:tc>
          <w:tcPr>
            <w:tcW w:w="1813" w:type="dxa"/>
            <w:shd w:val="clear" w:color="auto" w:fill="E2EFD9" w:themeFill="accent6" w:themeFillTint="33"/>
            <w:vAlign w:val="center"/>
          </w:tcPr>
          <w:p w14:paraId="291EF842" w14:textId="6E668BA4" w:rsidR="00A10720" w:rsidRPr="001E5246" w:rsidRDefault="00A10720" w:rsidP="0078738E">
            <w:pPr>
              <w:spacing w:line="240" w:lineRule="auto"/>
              <w:jc w:val="center"/>
              <w:rPr>
                <w:kern w:val="0"/>
                <w14:ligatures w14:val="none"/>
              </w:rPr>
            </w:pPr>
            <w:r w:rsidRPr="00766E51">
              <w:rPr>
                <w:b/>
                <w:bCs/>
                <w:kern w:val="0"/>
                <w14:ligatures w14:val="none"/>
              </w:rPr>
              <w:t>Ploegen Cat I</w:t>
            </w:r>
          </w:p>
        </w:tc>
        <w:tc>
          <w:tcPr>
            <w:tcW w:w="1813" w:type="dxa"/>
            <w:shd w:val="clear" w:color="auto" w:fill="E2EFD9" w:themeFill="accent6" w:themeFillTint="33"/>
            <w:vAlign w:val="center"/>
          </w:tcPr>
          <w:p w14:paraId="2426C87B" w14:textId="51D4AE9F" w:rsidR="00A10720" w:rsidRPr="001E5246" w:rsidRDefault="00A10720" w:rsidP="0078738E">
            <w:pPr>
              <w:spacing w:line="240" w:lineRule="auto"/>
              <w:jc w:val="center"/>
              <w:rPr>
                <w:kern w:val="0"/>
                <w14:ligatures w14:val="none"/>
              </w:rPr>
            </w:pPr>
            <w:r w:rsidRPr="00766E51">
              <w:rPr>
                <w:b/>
                <w:bCs/>
                <w:kern w:val="0"/>
                <w14:ligatures w14:val="none"/>
              </w:rPr>
              <w:t>Ploegen Cat 2</w:t>
            </w:r>
          </w:p>
        </w:tc>
      </w:tr>
      <w:tr w:rsidR="00A10720" w14:paraId="0455D19C" w14:textId="77777777" w:rsidTr="0078738E">
        <w:tc>
          <w:tcPr>
            <w:tcW w:w="1812" w:type="dxa"/>
            <w:shd w:val="clear" w:color="auto" w:fill="E2EFD9" w:themeFill="accent6" w:themeFillTint="33"/>
          </w:tcPr>
          <w:p w14:paraId="53271A6F" w14:textId="1FC4FA70" w:rsidR="00A10720" w:rsidRPr="001E5246" w:rsidRDefault="00A10720" w:rsidP="0078738E">
            <w:pPr>
              <w:spacing w:line="240" w:lineRule="auto"/>
              <w:jc w:val="center"/>
              <w:rPr>
                <w:kern w:val="0"/>
                <w14:ligatures w14:val="none"/>
              </w:rPr>
            </w:pPr>
            <w:r w:rsidRPr="00766E51">
              <w:rPr>
                <w:b/>
                <w:bCs/>
                <w:kern w:val="0"/>
                <w14:ligatures w14:val="none"/>
              </w:rPr>
              <w:t>Kortingen</w:t>
            </w:r>
          </w:p>
        </w:tc>
        <w:tc>
          <w:tcPr>
            <w:tcW w:w="1812" w:type="dxa"/>
            <w:vAlign w:val="center"/>
          </w:tcPr>
          <w:p w14:paraId="1E2DECAB" w14:textId="0E4E4693" w:rsidR="00A10720" w:rsidRPr="001E5246" w:rsidRDefault="00A10720" w:rsidP="0078738E">
            <w:pPr>
              <w:spacing w:line="240" w:lineRule="auto"/>
              <w:jc w:val="center"/>
              <w:rPr>
                <w:kern w:val="0"/>
                <w14:ligatures w14:val="none"/>
              </w:rPr>
            </w:pPr>
            <w:r w:rsidRPr="00766E51">
              <w:rPr>
                <w:kern w:val="0"/>
                <w14:ligatures w14:val="none"/>
              </w:rPr>
              <w:t>€2.500,- per overschrijding van de norm en €2.500,- voor elke daaropvolgende 24 uur overschrijding met een max van €10.000,-</w:t>
            </w:r>
          </w:p>
        </w:tc>
        <w:tc>
          <w:tcPr>
            <w:tcW w:w="1812" w:type="dxa"/>
            <w:vAlign w:val="center"/>
          </w:tcPr>
          <w:p w14:paraId="62DD1584" w14:textId="3FD8A6E7" w:rsidR="00A10720" w:rsidRPr="001E5246" w:rsidRDefault="00A10720" w:rsidP="0078738E">
            <w:pPr>
              <w:jc w:val="center"/>
            </w:pPr>
            <w:r w:rsidRPr="00766E51">
              <w:rPr>
                <w:kern w:val="0"/>
                <w14:ligatures w14:val="none"/>
              </w:rPr>
              <w:t>€250,- per overschrijding van de norm en €250,- voor elke daaropvolgende 24 uur overschrijding met een max van €1.500,-</w:t>
            </w:r>
          </w:p>
        </w:tc>
        <w:tc>
          <w:tcPr>
            <w:tcW w:w="1813" w:type="dxa"/>
            <w:vAlign w:val="center"/>
          </w:tcPr>
          <w:p w14:paraId="568F4809" w14:textId="12EEC20D" w:rsidR="00A10720" w:rsidRPr="001E5246" w:rsidRDefault="0078738E" w:rsidP="0078738E">
            <w:pPr>
              <w:spacing w:line="240" w:lineRule="auto"/>
              <w:jc w:val="center"/>
              <w:rPr>
                <w:kern w:val="0"/>
                <w14:ligatures w14:val="none"/>
              </w:rPr>
            </w:pPr>
            <w:r w:rsidRPr="00766E51">
              <w:rPr>
                <w:kern w:val="0"/>
                <w14:ligatures w14:val="none"/>
              </w:rPr>
              <w:t>€1.000,- per overschrijding van de norm en €1.000,-voor elke daaropvolgende 24 uur overschrijding met een max van €5.000,-</w:t>
            </w:r>
          </w:p>
        </w:tc>
        <w:tc>
          <w:tcPr>
            <w:tcW w:w="1813" w:type="dxa"/>
            <w:vAlign w:val="center"/>
          </w:tcPr>
          <w:p w14:paraId="51CB6E5D" w14:textId="4BB2CBF2" w:rsidR="00A10720" w:rsidRPr="001E5246" w:rsidRDefault="0078738E" w:rsidP="0078738E">
            <w:pPr>
              <w:spacing w:line="240" w:lineRule="auto"/>
              <w:jc w:val="center"/>
              <w:rPr>
                <w:kern w:val="0"/>
                <w14:ligatures w14:val="none"/>
              </w:rPr>
            </w:pPr>
            <w:r w:rsidRPr="00766E51">
              <w:rPr>
                <w:kern w:val="0"/>
                <w14:ligatures w14:val="none"/>
              </w:rPr>
              <w:t>€250,- per overschrijding van de norm en €250,- voor elke daaropvolgende 24 uur overschrijding met een max van €1.500,-</w:t>
            </w:r>
          </w:p>
        </w:tc>
      </w:tr>
    </w:tbl>
    <w:p w14:paraId="00755089" w14:textId="2F9F38E4" w:rsidR="00A10720" w:rsidRDefault="00A10720" w:rsidP="00A10720">
      <w:pPr>
        <w:spacing w:line="240" w:lineRule="auto"/>
        <w:rPr>
          <w:kern w:val="0"/>
          <w:sz w:val="18"/>
          <w:szCs w:val="18"/>
          <w14:ligatures w14:val="none"/>
        </w:rPr>
      </w:pPr>
    </w:p>
    <w:p w14:paraId="4ED6D61E" w14:textId="4281F3FA" w:rsidR="00766E51" w:rsidRPr="003C6753" w:rsidRDefault="00766E51" w:rsidP="003C6753">
      <w:pPr>
        <w:pStyle w:val="Lijstalinea"/>
        <w:numPr>
          <w:ilvl w:val="0"/>
          <w:numId w:val="7"/>
        </w:numPr>
        <w:spacing w:line="240" w:lineRule="auto"/>
        <w:rPr>
          <w:kern w:val="0"/>
          <w:sz w:val="28"/>
          <w:szCs w:val="28"/>
          <w14:ligatures w14:val="none"/>
        </w:rPr>
      </w:pPr>
      <w:r w:rsidRPr="003C6753">
        <w:rPr>
          <w:kern w:val="0"/>
          <w14:ligatures w14:val="none"/>
        </w:rPr>
        <w:t>Opdrachtnemer brengt, indien aan de orde, in de rapportage het te crediteren bedrag per maand in beeld. Definitieve creditering vindt plaats op de factuur voor vast onderhoud die na afloop strooiseizoen wordt opgemaakt en betaald.</w:t>
      </w:r>
    </w:p>
    <w:p w14:paraId="0C3405CC" w14:textId="77777777" w:rsidR="001E5246" w:rsidRDefault="001E5246" w:rsidP="00766E51">
      <w:pPr>
        <w:spacing w:line="240" w:lineRule="auto"/>
        <w:rPr>
          <w:rFonts w:eastAsia="Times New Roman"/>
          <w:b/>
          <w:bCs/>
          <w:kern w:val="0"/>
          <w:lang w:eastAsia="nl-NL"/>
          <w14:ligatures w14:val="none"/>
        </w:rPr>
      </w:pPr>
    </w:p>
    <w:p w14:paraId="1CA275AD" w14:textId="77777777" w:rsidR="001E5246" w:rsidRDefault="001E5246" w:rsidP="00766E51">
      <w:pPr>
        <w:spacing w:line="240" w:lineRule="auto"/>
        <w:rPr>
          <w:rFonts w:eastAsia="Times New Roman"/>
          <w:b/>
          <w:bCs/>
          <w:kern w:val="0"/>
          <w:lang w:eastAsia="nl-NL"/>
          <w14:ligatures w14:val="none"/>
        </w:rPr>
      </w:pPr>
    </w:p>
    <w:p w14:paraId="1B2C0355" w14:textId="77777777" w:rsidR="00E11839" w:rsidRDefault="00E11839" w:rsidP="00766E51">
      <w:pPr>
        <w:spacing w:line="240" w:lineRule="auto"/>
        <w:rPr>
          <w:rFonts w:eastAsia="Times New Roman"/>
          <w:b/>
          <w:bCs/>
          <w:color w:val="0046AD"/>
          <w:kern w:val="0"/>
          <w:lang w:eastAsia="nl-NL"/>
          <w14:ligatures w14:val="none"/>
        </w:rPr>
      </w:pPr>
    </w:p>
    <w:p w14:paraId="09F2969C" w14:textId="306B3063" w:rsidR="00766E51" w:rsidRPr="003B2B48" w:rsidRDefault="00766E51" w:rsidP="00766E51">
      <w:pPr>
        <w:spacing w:line="240" w:lineRule="auto"/>
        <w:rPr>
          <w:rFonts w:eastAsia="Times New Roman"/>
          <w:b/>
          <w:bCs/>
          <w:color w:val="0046AD"/>
          <w:kern w:val="0"/>
          <w:lang w:eastAsia="nl-NL"/>
          <w14:ligatures w14:val="none"/>
        </w:rPr>
      </w:pPr>
      <w:r w:rsidRPr="003B2B48">
        <w:rPr>
          <w:rFonts w:eastAsia="Times New Roman"/>
          <w:b/>
          <w:bCs/>
          <w:color w:val="0046AD"/>
          <w:kern w:val="0"/>
          <w:lang w:eastAsia="nl-NL"/>
          <w14:ligatures w14:val="none"/>
        </w:rPr>
        <w:lastRenderedPageBreak/>
        <w:t>SLA schadeherstel</w:t>
      </w:r>
    </w:p>
    <w:p w14:paraId="05FAB7C9" w14:textId="040E1D8E" w:rsidR="00766E51" w:rsidRPr="001E5246" w:rsidRDefault="00766E51" w:rsidP="00E03400">
      <w:pPr>
        <w:pStyle w:val="Lijstalinea"/>
        <w:numPr>
          <w:ilvl w:val="0"/>
          <w:numId w:val="7"/>
        </w:numPr>
        <w:spacing w:line="240" w:lineRule="auto"/>
        <w:rPr>
          <w:kern w:val="0"/>
          <w:szCs w:val="20"/>
          <w14:ligatures w14:val="none"/>
        </w:rPr>
      </w:pPr>
      <w:r w:rsidRPr="001E5246">
        <w:rPr>
          <w:kern w:val="0"/>
          <w:szCs w:val="20"/>
          <w14:ligatures w14:val="none"/>
        </w:rPr>
        <w:t>Opdrachtnemer levert maandelijks een integrale en verifieerbare rapportage aan waarin alle schades</w:t>
      </w:r>
      <w:r w:rsidR="001E5246" w:rsidRPr="001E5246">
        <w:rPr>
          <w:kern w:val="0"/>
          <w:szCs w:val="20"/>
          <w14:ligatures w14:val="none"/>
        </w:rPr>
        <w:t xml:space="preserve"> </w:t>
      </w:r>
      <w:r w:rsidRPr="001E5246">
        <w:rPr>
          <w:kern w:val="0"/>
          <w:szCs w:val="20"/>
          <w14:ligatures w14:val="none"/>
        </w:rPr>
        <w:t>inzichtelijk zijn gemaakt. Daarin zijn zowel schades onder de €2.500,- als boven de €2.500,-</w:t>
      </w:r>
      <w:r w:rsidR="001E5246" w:rsidRPr="001E5246">
        <w:rPr>
          <w:kern w:val="0"/>
          <w:szCs w:val="20"/>
          <w14:ligatures w14:val="none"/>
        </w:rPr>
        <w:t xml:space="preserve"> </w:t>
      </w:r>
      <w:r w:rsidRPr="001E5246">
        <w:rPr>
          <w:kern w:val="0"/>
          <w:szCs w:val="20"/>
          <w14:ligatures w14:val="none"/>
        </w:rPr>
        <w:t>opgenomen. Voor zowel schades boven, als onder de €2.500,- is minimaal de absoluut gerealiseerde</w:t>
      </w:r>
      <w:r w:rsidR="001E5246" w:rsidRPr="001E5246">
        <w:rPr>
          <w:kern w:val="0"/>
          <w:szCs w:val="20"/>
          <w14:ligatures w14:val="none"/>
        </w:rPr>
        <w:t xml:space="preserve"> </w:t>
      </w:r>
      <w:r w:rsidRPr="001E5246">
        <w:rPr>
          <w:kern w:val="0"/>
          <w:szCs w:val="20"/>
          <w14:ligatures w14:val="none"/>
        </w:rPr>
        <w:t>prestatie inzichtelijk gemaakt en de verhouding tot de gestelde prestatienorm weergegeven.</w:t>
      </w:r>
    </w:p>
    <w:p w14:paraId="452B8F2C" w14:textId="68E7687D" w:rsidR="00766E51" w:rsidRPr="001E5246" w:rsidRDefault="00766E51" w:rsidP="00467A14">
      <w:pPr>
        <w:pStyle w:val="Lijstalinea"/>
        <w:numPr>
          <w:ilvl w:val="0"/>
          <w:numId w:val="7"/>
        </w:numPr>
        <w:spacing w:line="240" w:lineRule="auto"/>
        <w:rPr>
          <w:kern w:val="0"/>
          <w:szCs w:val="20"/>
          <w14:ligatures w14:val="none"/>
        </w:rPr>
      </w:pPr>
      <w:r w:rsidRPr="001E5246">
        <w:rPr>
          <w:kern w:val="0"/>
          <w:szCs w:val="20"/>
          <w14:ligatures w14:val="none"/>
        </w:rPr>
        <w:t>Indien de norm voor deze KPI niet wordt behaald levert Opdrachtnemer een onderbouwing aan bij</w:t>
      </w:r>
      <w:r w:rsidR="001E5246" w:rsidRPr="001E5246">
        <w:rPr>
          <w:kern w:val="0"/>
          <w:szCs w:val="20"/>
          <w14:ligatures w14:val="none"/>
        </w:rPr>
        <w:t xml:space="preserve"> </w:t>
      </w:r>
      <w:r w:rsidRPr="001E5246">
        <w:rPr>
          <w:kern w:val="0"/>
          <w:szCs w:val="20"/>
          <w14:ligatures w14:val="none"/>
        </w:rPr>
        <w:t>zijn rapportage waarin hij uitlegt wat de oorzaken zijn van het niet halen van de norm en de</w:t>
      </w:r>
      <w:r w:rsidR="001E5246" w:rsidRPr="001E5246">
        <w:rPr>
          <w:kern w:val="0"/>
          <w:szCs w:val="20"/>
          <w14:ligatures w14:val="none"/>
        </w:rPr>
        <w:t xml:space="preserve"> </w:t>
      </w:r>
      <w:r w:rsidRPr="001E5246">
        <w:rPr>
          <w:kern w:val="0"/>
          <w:szCs w:val="20"/>
          <w14:ligatures w14:val="none"/>
        </w:rPr>
        <w:t>maatregelen die hij treft om de volgende maand aan de norm te voldoen.</w:t>
      </w:r>
    </w:p>
    <w:p w14:paraId="2384CE9D" w14:textId="38F7262A" w:rsidR="0078738E" w:rsidRDefault="0078738E" w:rsidP="0078738E">
      <w:pPr>
        <w:pStyle w:val="Lijstalinea"/>
        <w:spacing w:line="240" w:lineRule="auto"/>
        <w:rPr>
          <w:kern w:val="0"/>
          <w:sz w:val="18"/>
          <w:szCs w:val="18"/>
          <w14:ligatures w14:val="none"/>
        </w:rPr>
      </w:pPr>
    </w:p>
    <w:p w14:paraId="7C7FFDE2" w14:textId="77777777" w:rsidR="0078738E" w:rsidRPr="0078738E" w:rsidRDefault="0078738E" w:rsidP="0078738E">
      <w:pPr>
        <w:pStyle w:val="Lijstalinea"/>
        <w:spacing w:line="240" w:lineRule="auto"/>
        <w:rPr>
          <w:kern w:val="0"/>
          <w:sz w:val="18"/>
          <w:szCs w:val="18"/>
          <w14:ligatures w14:val="none"/>
        </w:rPr>
      </w:pPr>
    </w:p>
    <w:p w14:paraId="33205C0F" w14:textId="6587C935" w:rsidR="00766E51" w:rsidRPr="00766E51" w:rsidRDefault="00766E51" w:rsidP="0078738E">
      <w:pPr>
        <w:pStyle w:val="Kop3"/>
        <w:rPr>
          <w:rFonts w:eastAsia="Times New Roman"/>
          <w:lang w:eastAsia="nl-NL"/>
        </w:rPr>
      </w:pPr>
      <w:r w:rsidRPr="00766E51">
        <w:rPr>
          <w:rFonts w:eastAsia="Times New Roman"/>
          <w:lang w:eastAsia="nl-NL"/>
        </w:rPr>
        <w:t>2.1.2</w:t>
      </w:r>
      <w:r w:rsidR="00C15B10">
        <w:rPr>
          <w:rFonts w:eastAsia="Times New Roman"/>
          <w:lang w:eastAsia="nl-NL"/>
        </w:rPr>
        <w:t xml:space="preserve"> </w:t>
      </w:r>
      <w:r w:rsidRPr="00766E51">
        <w:rPr>
          <w:rFonts w:eastAsia="Times New Roman"/>
          <w:lang w:eastAsia="nl-NL"/>
        </w:rPr>
        <w:t>Beoordeling resultaatgebied 2: Tevredenheid Opdrachtgever</w:t>
      </w:r>
    </w:p>
    <w:p w14:paraId="071D0AB4" w14:textId="77777777" w:rsidR="0078738E"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 xml:space="preserve">Dit betreft de door Opdrachtgever beleefde prestatie. De tevredenheid wordt tweezijdig gemeten </w:t>
      </w:r>
    </w:p>
    <w:p w14:paraId="7B787374" w14:textId="18C63647" w:rsidR="00766E51" w:rsidRPr="0078738E"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met behulp van een enquête over de, door Opdrachtgever en Opdrachtnemer, beleefde houding en gedrag van de samenwerking tussen beide partijen. De enquête wordt door Opdrachtgever uitgezet waarbij wordt gewerkt met vaste vragen en antwoordmogelijkheden zoals hieronder weergegeven. In onderstaande vragen is de vraagstelling aan Opdrachtgever weergegeven. In de daadwerkelijke enquête wordt gezorgd dat de tweezijdigheid ook in de vraagstelling wordt verwerkt door daar waar nodig de woorden Opdrachtgever en Opdrachtnemer om te draaien.</w:t>
      </w:r>
    </w:p>
    <w:p w14:paraId="39399222" w14:textId="77777777" w:rsidR="0078738E" w:rsidRPr="00766E51" w:rsidRDefault="0078738E" w:rsidP="00766E51">
      <w:pPr>
        <w:spacing w:line="240" w:lineRule="auto"/>
        <w:rPr>
          <w:rFonts w:eastAsia="Times New Roman"/>
          <w:kern w:val="0"/>
          <w:lang w:eastAsia="nl-NL"/>
          <w14:ligatures w14:val="none"/>
        </w:rPr>
      </w:pPr>
    </w:p>
    <w:p w14:paraId="56F21855" w14:textId="03B7214A" w:rsidR="00766E51" w:rsidRPr="0078738E"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 xml:space="preserve">De voortgangsrapportage geeft een score over de beleefde prestatie op houding en gedrag van Opdrachtnemer op tactisch niveau. De rapportage wordt minimaal </w:t>
      </w:r>
      <w:r w:rsidR="00E11839">
        <w:rPr>
          <w:rFonts w:eastAsia="Times New Roman"/>
          <w:kern w:val="0"/>
          <w:lang w:eastAsia="nl-NL"/>
          <w14:ligatures w14:val="none"/>
        </w:rPr>
        <w:t>2 jaarlijks</w:t>
      </w:r>
      <w:r w:rsidRPr="00766E51">
        <w:rPr>
          <w:rFonts w:eastAsia="Times New Roman"/>
          <w:kern w:val="0"/>
          <w:lang w:eastAsia="nl-NL"/>
          <w14:ligatures w14:val="none"/>
        </w:rPr>
        <w:t xml:space="preserve"> en maximaal 1 keer per </w:t>
      </w:r>
      <w:r w:rsidR="00E11839">
        <w:rPr>
          <w:rFonts w:eastAsia="Times New Roman"/>
          <w:kern w:val="0"/>
          <w:lang w:eastAsia="nl-NL"/>
          <w14:ligatures w14:val="none"/>
        </w:rPr>
        <w:t xml:space="preserve">jaar </w:t>
      </w:r>
      <w:r w:rsidRPr="00766E51">
        <w:rPr>
          <w:rFonts w:eastAsia="Times New Roman"/>
          <w:kern w:val="0"/>
          <w:lang w:eastAsia="nl-NL"/>
          <w14:ligatures w14:val="none"/>
        </w:rPr>
        <w:t>ingevuld.</w:t>
      </w:r>
    </w:p>
    <w:p w14:paraId="7754B78A" w14:textId="77777777" w:rsidR="0078738E" w:rsidRPr="00766E51" w:rsidRDefault="0078738E" w:rsidP="00766E51">
      <w:pPr>
        <w:spacing w:line="240" w:lineRule="auto"/>
        <w:rPr>
          <w:rFonts w:eastAsia="Times New Roman"/>
          <w:kern w:val="0"/>
          <w:lang w:eastAsia="nl-NL"/>
          <w14:ligatures w14:val="none"/>
        </w:rPr>
      </w:pPr>
    </w:p>
    <w:p w14:paraId="209C6400" w14:textId="77777777" w:rsidR="00766E51" w:rsidRPr="00766E51"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De periodieke tevredenheidsenquête bevat 3 vragen, welke gaan over de volgende onderwerpen:</w:t>
      </w:r>
    </w:p>
    <w:p w14:paraId="2AB515CA" w14:textId="7B89AD40" w:rsidR="00766E51" w:rsidRPr="0078738E" w:rsidRDefault="00766E51" w:rsidP="0078738E">
      <w:pPr>
        <w:pStyle w:val="Lijstalinea"/>
        <w:numPr>
          <w:ilvl w:val="0"/>
          <w:numId w:val="11"/>
        </w:numPr>
        <w:spacing w:line="240" w:lineRule="auto"/>
        <w:rPr>
          <w:kern w:val="0"/>
          <w:szCs w:val="20"/>
          <w14:ligatures w14:val="none"/>
        </w:rPr>
      </w:pPr>
      <w:r w:rsidRPr="0078738E">
        <w:rPr>
          <w:kern w:val="0"/>
          <w:szCs w:val="20"/>
          <w14:ligatures w14:val="none"/>
        </w:rPr>
        <w:t>Samenwerking;</w:t>
      </w:r>
    </w:p>
    <w:p w14:paraId="0011AC4C" w14:textId="0A2F2986" w:rsidR="00766E51" w:rsidRPr="0078738E" w:rsidRDefault="00766E51" w:rsidP="0078738E">
      <w:pPr>
        <w:pStyle w:val="Lijstalinea"/>
        <w:numPr>
          <w:ilvl w:val="0"/>
          <w:numId w:val="11"/>
        </w:numPr>
        <w:spacing w:line="240" w:lineRule="auto"/>
        <w:rPr>
          <w:kern w:val="0"/>
          <w:szCs w:val="20"/>
          <w14:ligatures w14:val="none"/>
        </w:rPr>
      </w:pPr>
      <w:r w:rsidRPr="0078738E">
        <w:rPr>
          <w:kern w:val="0"/>
          <w:szCs w:val="20"/>
          <w14:ligatures w14:val="none"/>
        </w:rPr>
        <w:t>Werkrelatie;</w:t>
      </w:r>
    </w:p>
    <w:p w14:paraId="410B7EC8" w14:textId="02829706" w:rsidR="00766E51" w:rsidRPr="00E11839" w:rsidRDefault="00766E51" w:rsidP="0078738E">
      <w:pPr>
        <w:pStyle w:val="Lijstalinea"/>
        <w:numPr>
          <w:ilvl w:val="0"/>
          <w:numId w:val="11"/>
        </w:numPr>
        <w:spacing w:line="240" w:lineRule="auto"/>
        <w:rPr>
          <w:kern w:val="0"/>
          <w:szCs w:val="20"/>
          <w14:ligatures w14:val="none"/>
        </w:rPr>
      </w:pPr>
      <w:r w:rsidRPr="00E11839">
        <w:rPr>
          <w:kern w:val="0"/>
          <w:szCs w:val="20"/>
          <w14:ligatures w14:val="none"/>
        </w:rPr>
        <w:t>Vastlegging van informatie over de geleverde dienstverlening</w:t>
      </w:r>
    </w:p>
    <w:p w14:paraId="212E922F" w14:textId="77777777" w:rsidR="0078738E" w:rsidRDefault="0078738E" w:rsidP="00766E51">
      <w:pPr>
        <w:spacing w:line="240" w:lineRule="auto"/>
        <w:rPr>
          <w:rFonts w:eastAsia="Times New Roman"/>
          <w:kern w:val="0"/>
          <w:lang w:eastAsia="nl-NL"/>
          <w14:ligatures w14:val="none"/>
        </w:rPr>
      </w:pPr>
    </w:p>
    <w:p w14:paraId="710B87B6" w14:textId="5AEBBFEB" w:rsidR="00766E51" w:rsidRPr="00766E51"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Per vraag kent men 4 antwoordmogelijkheden te weten: a, b, c of d.</w:t>
      </w:r>
    </w:p>
    <w:p w14:paraId="62623C6A" w14:textId="77777777" w:rsidR="00766E51"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In tabel 1 zijn de antwoordmogelijkheden, de bijbehorende scores en betekenis weergegeven.</w:t>
      </w:r>
    </w:p>
    <w:p w14:paraId="69564814" w14:textId="77777777" w:rsidR="003C6753" w:rsidRDefault="003C6753" w:rsidP="00766E51">
      <w:pPr>
        <w:spacing w:line="240" w:lineRule="auto"/>
        <w:rPr>
          <w:rFonts w:eastAsia="Times New Roman"/>
          <w:kern w:val="0"/>
          <w:lang w:eastAsia="nl-NL"/>
          <w14:ligatures w14:val="none"/>
        </w:rPr>
      </w:pPr>
    </w:p>
    <w:p w14:paraId="4363C105" w14:textId="77777777" w:rsidR="003C6753" w:rsidRDefault="003C6753" w:rsidP="00766E51">
      <w:pPr>
        <w:spacing w:line="240" w:lineRule="auto"/>
        <w:rPr>
          <w:rFonts w:eastAsia="Times New Roman"/>
          <w:kern w:val="0"/>
          <w:lang w:eastAsia="nl-NL"/>
          <w14:ligatures w14:val="none"/>
        </w:rPr>
      </w:pPr>
    </w:p>
    <w:tbl>
      <w:tblPr>
        <w:tblStyle w:val="Tabelraster"/>
        <w:tblW w:w="0" w:type="auto"/>
        <w:tblInd w:w="704" w:type="dxa"/>
        <w:tblLook w:val="04A0" w:firstRow="1" w:lastRow="0" w:firstColumn="1" w:lastColumn="0" w:noHBand="0" w:noVBand="1"/>
      </w:tblPr>
      <w:tblGrid>
        <w:gridCol w:w="2316"/>
        <w:gridCol w:w="2078"/>
        <w:gridCol w:w="2552"/>
      </w:tblGrid>
      <w:tr w:rsidR="0078738E" w14:paraId="739B3BB7" w14:textId="77777777" w:rsidTr="0078738E">
        <w:tc>
          <w:tcPr>
            <w:tcW w:w="2316" w:type="dxa"/>
          </w:tcPr>
          <w:p w14:paraId="2E938ACA" w14:textId="4B8EFEA3" w:rsidR="0078738E" w:rsidRDefault="003C6753" w:rsidP="0078738E">
            <w:pPr>
              <w:spacing w:line="240" w:lineRule="auto"/>
              <w:jc w:val="center"/>
              <w:rPr>
                <w:kern w:val="0"/>
                <w14:ligatures w14:val="none"/>
              </w:rPr>
            </w:pPr>
            <w:r>
              <w:rPr>
                <w:b/>
                <w:bCs/>
                <w:kern w:val="0"/>
                <w14:ligatures w14:val="none"/>
              </w:rPr>
              <w:t>A</w:t>
            </w:r>
            <w:r w:rsidR="0078738E" w:rsidRPr="00766E51">
              <w:rPr>
                <w:b/>
                <w:bCs/>
                <w:kern w:val="0"/>
                <w14:ligatures w14:val="none"/>
              </w:rPr>
              <w:t>ntwoord</w:t>
            </w:r>
          </w:p>
        </w:tc>
        <w:tc>
          <w:tcPr>
            <w:tcW w:w="2078" w:type="dxa"/>
          </w:tcPr>
          <w:p w14:paraId="6D403BAD" w14:textId="59DD8DEB" w:rsidR="0078738E" w:rsidRDefault="0078738E" w:rsidP="0078738E">
            <w:pPr>
              <w:spacing w:line="240" w:lineRule="auto"/>
              <w:jc w:val="center"/>
              <w:rPr>
                <w:kern w:val="0"/>
                <w14:ligatures w14:val="none"/>
              </w:rPr>
            </w:pPr>
            <w:r w:rsidRPr="00766E51">
              <w:rPr>
                <w:b/>
                <w:bCs/>
                <w:kern w:val="0"/>
                <w14:ligatures w14:val="none"/>
              </w:rPr>
              <w:t>Score</w:t>
            </w:r>
          </w:p>
        </w:tc>
        <w:tc>
          <w:tcPr>
            <w:tcW w:w="2552" w:type="dxa"/>
          </w:tcPr>
          <w:p w14:paraId="543E42F3" w14:textId="7FDF49B6" w:rsidR="0078738E" w:rsidRDefault="0078738E" w:rsidP="0078738E">
            <w:pPr>
              <w:spacing w:line="240" w:lineRule="auto"/>
              <w:jc w:val="center"/>
              <w:rPr>
                <w:kern w:val="0"/>
                <w14:ligatures w14:val="none"/>
              </w:rPr>
            </w:pPr>
            <w:r w:rsidRPr="00766E51">
              <w:rPr>
                <w:b/>
                <w:bCs/>
                <w:kern w:val="0"/>
                <w14:ligatures w14:val="none"/>
              </w:rPr>
              <w:t>Houding en gedrag</w:t>
            </w:r>
          </w:p>
        </w:tc>
      </w:tr>
      <w:tr w:rsidR="0078738E" w14:paraId="2341FF2A" w14:textId="77777777" w:rsidTr="0078738E">
        <w:tc>
          <w:tcPr>
            <w:tcW w:w="2316" w:type="dxa"/>
          </w:tcPr>
          <w:p w14:paraId="254EDAB6" w14:textId="604733E4" w:rsidR="0078738E" w:rsidRDefault="0078738E" w:rsidP="0078738E">
            <w:pPr>
              <w:spacing w:line="240" w:lineRule="auto"/>
              <w:jc w:val="center"/>
              <w:rPr>
                <w:kern w:val="0"/>
                <w14:ligatures w14:val="none"/>
              </w:rPr>
            </w:pPr>
            <w:r>
              <w:rPr>
                <w:kern w:val="0"/>
                <w14:ligatures w14:val="none"/>
              </w:rPr>
              <w:t>a</w:t>
            </w:r>
          </w:p>
        </w:tc>
        <w:tc>
          <w:tcPr>
            <w:tcW w:w="2078" w:type="dxa"/>
          </w:tcPr>
          <w:p w14:paraId="5D293C13" w14:textId="442A2FC0" w:rsidR="0078738E" w:rsidRDefault="0078738E" w:rsidP="0078738E">
            <w:pPr>
              <w:spacing w:line="240" w:lineRule="auto"/>
              <w:jc w:val="center"/>
              <w:rPr>
                <w:kern w:val="0"/>
                <w14:ligatures w14:val="none"/>
              </w:rPr>
            </w:pPr>
            <w:r>
              <w:rPr>
                <w:kern w:val="0"/>
                <w14:ligatures w14:val="none"/>
              </w:rPr>
              <w:t>1</w:t>
            </w:r>
          </w:p>
        </w:tc>
        <w:tc>
          <w:tcPr>
            <w:tcW w:w="2552" w:type="dxa"/>
          </w:tcPr>
          <w:p w14:paraId="11F29B71" w14:textId="24751CED" w:rsidR="0078738E" w:rsidRDefault="0078738E" w:rsidP="0078738E">
            <w:pPr>
              <w:spacing w:line="240" w:lineRule="auto"/>
              <w:jc w:val="center"/>
              <w:rPr>
                <w:kern w:val="0"/>
                <w14:ligatures w14:val="none"/>
              </w:rPr>
            </w:pPr>
            <w:r>
              <w:rPr>
                <w:kern w:val="0"/>
                <w14:ligatures w14:val="none"/>
              </w:rPr>
              <w:t>Passief</w:t>
            </w:r>
          </w:p>
        </w:tc>
      </w:tr>
      <w:tr w:rsidR="0078738E" w14:paraId="4410EC38" w14:textId="77777777" w:rsidTr="0078738E">
        <w:tc>
          <w:tcPr>
            <w:tcW w:w="2316" w:type="dxa"/>
          </w:tcPr>
          <w:p w14:paraId="35E6C22E" w14:textId="2DA2B6CD" w:rsidR="0078738E" w:rsidRDefault="0078738E" w:rsidP="0078738E">
            <w:pPr>
              <w:spacing w:line="240" w:lineRule="auto"/>
              <w:jc w:val="center"/>
              <w:rPr>
                <w:kern w:val="0"/>
                <w14:ligatures w14:val="none"/>
              </w:rPr>
            </w:pPr>
            <w:r>
              <w:rPr>
                <w:kern w:val="0"/>
                <w14:ligatures w14:val="none"/>
              </w:rPr>
              <w:t>b</w:t>
            </w:r>
          </w:p>
        </w:tc>
        <w:tc>
          <w:tcPr>
            <w:tcW w:w="2078" w:type="dxa"/>
          </w:tcPr>
          <w:p w14:paraId="70B422F8" w14:textId="2176BDD5" w:rsidR="0078738E" w:rsidRDefault="0078738E" w:rsidP="0078738E">
            <w:pPr>
              <w:spacing w:line="240" w:lineRule="auto"/>
              <w:jc w:val="center"/>
              <w:rPr>
                <w:kern w:val="0"/>
                <w14:ligatures w14:val="none"/>
              </w:rPr>
            </w:pPr>
            <w:r>
              <w:rPr>
                <w:kern w:val="0"/>
                <w14:ligatures w14:val="none"/>
              </w:rPr>
              <w:t>4</w:t>
            </w:r>
          </w:p>
        </w:tc>
        <w:tc>
          <w:tcPr>
            <w:tcW w:w="2552" w:type="dxa"/>
          </w:tcPr>
          <w:p w14:paraId="49AE7024" w14:textId="71ADA3A1" w:rsidR="0078738E" w:rsidRDefault="0078738E" w:rsidP="0078738E">
            <w:pPr>
              <w:spacing w:line="240" w:lineRule="auto"/>
              <w:jc w:val="center"/>
              <w:rPr>
                <w:kern w:val="0"/>
                <w14:ligatures w14:val="none"/>
              </w:rPr>
            </w:pPr>
            <w:r>
              <w:rPr>
                <w:kern w:val="0"/>
                <w14:ligatures w14:val="none"/>
              </w:rPr>
              <w:t>Reactief</w:t>
            </w:r>
          </w:p>
        </w:tc>
      </w:tr>
      <w:tr w:rsidR="0078738E" w14:paraId="6E89A044" w14:textId="77777777" w:rsidTr="0078738E">
        <w:tc>
          <w:tcPr>
            <w:tcW w:w="2316" w:type="dxa"/>
          </w:tcPr>
          <w:p w14:paraId="584303B3" w14:textId="2D3F86B3" w:rsidR="0078738E" w:rsidRDefault="0078738E" w:rsidP="0078738E">
            <w:pPr>
              <w:spacing w:line="240" w:lineRule="auto"/>
              <w:jc w:val="center"/>
              <w:rPr>
                <w:kern w:val="0"/>
                <w14:ligatures w14:val="none"/>
              </w:rPr>
            </w:pPr>
            <w:r>
              <w:rPr>
                <w:kern w:val="0"/>
                <w14:ligatures w14:val="none"/>
              </w:rPr>
              <w:t>c</w:t>
            </w:r>
          </w:p>
        </w:tc>
        <w:tc>
          <w:tcPr>
            <w:tcW w:w="2078" w:type="dxa"/>
          </w:tcPr>
          <w:p w14:paraId="1DF1BE53" w14:textId="635D4920" w:rsidR="0078738E" w:rsidRDefault="0078738E" w:rsidP="0078738E">
            <w:pPr>
              <w:spacing w:line="240" w:lineRule="auto"/>
              <w:jc w:val="center"/>
              <w:rPr>
                <w:kern w:val="0"/>
                <w14:ligatures w14:val="none"/>
              </w:rPr>
            </w:pPr>
            <w:r>
              <w:rPr>
                <w:kern w:val="0"/>
                <w14:ligatures w14:val="none"/>
              </w:rPr>
              <w:t>7</w:t>
            </w:r>
          </w:p>
        </w:tc>
        <w:tc>
          <w:tcPr>
            <w:tcW w:w="2552" w:type="dxa"/>
          </w:tcPr>
          <w:p w14:paraId="5E1F36E4" w14:textId="0F212B5B" w:rsidR="0078738E" w:rsidRDefault="0078738E" w:rsidP="0078738E">
            <w:pPr>
              <w:spacing w:line="240" w:lineRule="auto"/>
              <w:jc w:val="center"/>
              <w:rPr>
                <w:kern w:val="0"/>
                <w14:ligatures w14:val="none"/>
              </w:rPr>
            </w:pPr>
            <w:r>
              <w:rPr>
                <w:kern w:val="0"/>
                <w14:ligatures w14:val="none"/>
              </w:rPr>
              <w:t>Actief</w:t>
            </w:r>
          </w:p>
        </w:tc>
      </w:tr>
      <w:tr w:rsidR="0078738E" w14:paraId="7A76D146" w14:textId="77777777" w:rsidTr="0078738E">
        <w:tc>
          <w:tcPr>
            <w:tcW w:w="2316" w:type="dxa"/>
          </w:tcPr>
          <w:p w14:paraId="30D64FEF" w14:textId="3E395E82" w:rsidR="0078738E" w:rsidRDefault="0078738E" w:rsidP="0078738E">
            <w:pPr>
              <w:spacing w:line="240" w:lineRule="auto"/>
              <w:jc w:val="center"/>
              <w:rPr>
                <w:kern w:val="0"/>
                <w14:ligatures w14:val="none"/>
              </w:rPr>
            </w:pPr>
            <w:r>
              <w:rPr>
                <w:kern w:val="0"/>
                <w14:ligatures w14:val="none"/>
              </w:rPr>
              <w:t>d</w:t>
            </w:r>
          </w:p>
        </w:tc>
        <w:tc>
          <w:tcPr>
            <w:tcW w:w="2078" w:type="dxa"/>
          </w:tcPr>
          <w:p w14:paraId="28C547C9" w14:textId="6E30AEF6" w:rsidR="0078738E" w:rsidRDefault="0078738E" w:rsidP="0078738E">
            <w:pPr>
              <w:spacing w:line="240" w:lineRule="auto"/>
              <w:jc w:val="center"/>
              <w:rPr>
                <w:kern w:val="0"/>
                <w14:ligatures w14:val="none"/>
              </w:rPr>
            </w:pPr>
            <w:r>
              <w:rPr>
                <w:kern w:val="0"/>
                <w14:ligatures w14:val="none"/>
              </w:rPr>
              <w:t>10</w:t>
            </w:r>
          </w:p>
        </w:tc>
        <w:tc>
          <w:tcPr>
            <w:tcW w:w="2552" w:type="dxa"/>
          </w:tcPr>
          <w:p w14:paraId="335FBA32" w14:textId="38FF0CBF" w:rsidR="0078738E" w:rsidRDefault="0078738E" w:rsidP="0078738E">
            <w:pPr>
              <w:spacing w:line="240" w:lineRule="auto"/>
              <w:jc w:val="center"/>
              <w:rPr>
                <w:kern w:val="0"/>
                <w14:ligatures w14:val="none"/>
              </w:rPr>
            </w:pPr>
            <w:r>
              <w:rPr>
                <w:kern w:val="0"/>
                <w14:ligatures w14:val="none"/>
              </w:rPr>
              <w:t>Proactief</w:t>
            </w:r>
          </w:p>
        </w:tc>
      </w:tr>
    </w:tbl>
    <w:p w14:paraId="3B8F8655" w14:textId="633FEE01" w:rsidR="00766E51" w:rsidRPr="00766E51" w:rsidRDefault="00766E51" w:rsidP="0078738E">
      <w:pPr>
        <w:spacing w:line="240" w:lineRule="auto"/>
        <w:ind w:firstLine="708"/>
        <w:rPr>
          <w:rFonts w:eastAsia="Times New Roman"/>
          <w:i/>
          <w:iCs/>
          <w:kern w:val="0"/>
          <w:lang w:eastAsia="nl-NL"/>
          <w14:ligatures w14:val="none"/>
        </w:rPr>
      </w:pPr>
      <w:r w:rsidRPr="00766E51">
        <w:rPr>
          <w:rFonts w:eastAsia="Times New Roman"/>
          <w:kern w:val="0"/>
          <w:lang w:eastAsia="nl-NL"/>
          <w14:ligatures w14:val="none"/>
        </w:rPr>
        <w:t xml:space="preserve">Tabel 1: </w:t>
      </w:r>
      <w:r w:rsidRPr="00766E51">
        <w:rPr>
          <w:rFonts w:eastAsia="Times New Roman"/>
          <w:i/>
          <w:iCs/>
          <w:kern w:val="0"/>
          <w:lang w:eastAsia="nl-NL"/>
          <w14:ligatures w14:val="none"/>
        </w:rPr>
        <w:t>Antwoordmogelijkheden</w:t>
      </w:r>
    </w:p>
    <w:p w14:paraId="19DD0CDA" w14:textId="77777777" w:rsidR="0078738E" w:rsidRDefault="0078738E" w:rsidP="00766E51">
      <w:pPr>
        <w:spacing w:line="240" w:lineRule="auto"/>
        <w:rPr>
          <w:rFonts w:eastAsia="Times New Roman"/>
          <w:b/>
          <w:bCs/>
          <w:kern w:val="0"/>
          <w:lang w:eastAsia="nl-NL"/>
          <w14:ligatures w14:val="none"/>
        </w:rPr>
      </w:pPr>
    </w:p>
    <w:p w14:paraId="008B08FE" w14:textId="77777777" w:rsidR="003C6753" w:rsidRDefault="003C6753" w:rsidP="00766E51">
      <w:pPr>
        <w:spacing w:line="240" w:lineRule="auto"/>
        <w:rPr>
          <w:rFonts w:eastAsia="Times New Roman"/>
          <w:b/>
          <w:bCs/>
          <w:kern w:val="0"/>
          <w:lang w:eastAsia="nl-NL"/>
          <w14:ligatures w14:val="none"/>
        </w:rPr>
      </w:pPr>
    </w:p>
    <w:p w14:paraId="0C214B3D" w14:textId="64F0AF89" w:rsidR="00766E51" w:rsidRPr="003B2B48" w:rsidRDefault="00766E51" w:rsidP="00766E51">
      <w:pPr>
        <w:spacing w:line="240" w:lineRule="auto"/>
        <w:rPr>
          <w:rFonts w:eastAsia="Times New Roman"/>
          <w:b/>
          <w:bCs/>
          <w:color w:val="0046AD"/>
          <w:kern w:val="0"/>
          <w:lang w:eastAsia="nl-NL"/>
          <w14:ligatures w14:val="none"/>
        </w:rPr>
      </w:pPr>
      <w:r w:rsidRPr="003B2B48">
        <w:rPr>
          <w:rFonts w:eastAsia="Times New Roman"/>
          <w:b/>
          <w:bCs/>
          <w:color w:val="0046AD"/>
          <w:kern w:val="0"/>
          <w:lang w:eastAsia="nl-NL"/>
          <w14:ligatures w14:val="none"/>
        </w:rPr>
        <w:t>De prestatienorm Norm KPI tevredenheid opdrachtgever</w:t>
      </w:r>
    </w:p>
    <w:p w14:paraId="10BA499F" w14:textId="77777777" w:rsidR="003C6753" w:rsidRPr="003C6753" w:rsidRDefault="003C6753" w:rsidP="00766E51">
      <w:pPr>
        <w:spacing w:line="240" w:lineRule="auto"/>
        <w:rPr>
          <w:rFonts w:eastAsia="Times New Roman"/>
          <w:b/>
          <w:bCs/>
          <w:color w:val="0070C0"/>
          <w:kern w:val="0"/>
          <w:lang w:eastAsia="nl-NL"/>
          <w14:ligatures w14:val="none"/>
        </w:rPr>
      </w:pPr>
    </w:p>
    <w:tbl>
      <w:tblPr>
        <w:tblStyle w:val="Tabelraster"/>
        <w:tblW w:w="0" w:type="auto"/>
        <w:shd w:val="clear" w:color="auto" w:fill="FFF2CC" w:themeFill="accent4" w:themeFillTint="33"/>
        <w:tblLook w:val="04A0" w:firstRow="1" w:lastRow="0" w:firstColumn="1" w:lastColumn="0" w:noHBand="0" w:noVBand="1"/>
      </w:tblPr>
      <w:tblGrid>
        <w:gridCol w:w="9062"/>
      </w:tblGrid>
      <w:tr w:rsidR="0078738E" w14:paraId="62E2821D" w14:textId="77777777" w:rsidTr="001E5246">
        <w:trPr>
          <w:trHeight w:val="783"/>
        </w:trPr>
        <w:tc>
          <w:tcPr>
            <w:tcW w:w="9062" w:type="dxa"/>
            <w:shd w:val="clear" w:color="auto" w:fill="FFF2CC" w:themeFill="accent4" w:themeFillTint="33"/>
            <w:vAlign w:val="center"/>
          </w:tcPr>
          <w:p w14:paraId="06BB84CE" w14:textId="2743DD36" w:rsidR="0078738E" w:rsidRDefault="0078738E" w:rsidP="0078738E">
            <w:pPr>
              <w:spacing w:line="240" w:lineRule="auto"/>
              <w:ind w:left="133"/>
              <w:rPr>
                <w:b/>
                <w:bCs/>
                <w:kern w:val="0"/>
                <w14:ligatures w14:val="none"/>
              </w:rPr>
            </w:pPr>
            <w:r w:rsidRPr="00766E51">
              <w:rPr>
                <w:kern w:val="0"/>
                <w14:ligatures w14:val="none"/>
              </w:rPr>
              <w:t xml:space="preserve">Scores door </w:t>
            </w:r>
            <w:proofErr w:type="spellStart"/>
            <w:r w:rsidRPr="00766E51">
              <w:rPr>
                <w:kern w:val="0"/>
                <w14:ligatures w14:val="none"/>
              </w:rPr>
              <w:t>key</w:t>
            </w:r>
            <w:proofErr w:type="spellEnd"/>
            <w:r w:rsidRPr="00766E51">
              <w:rPr>
                <w:kern w:val="0"/>
                <w14:ligatures w14:val="none"/>
              </w:rPr>
              <w:t>-functionarissen van OG t.a.v. de uitvoering van het contract vormen samen een gemiddelde score van minimaal een 7.</w:t>
            </w:r>
            <w:r>
              <w:rPr>
                <w:kern w:val="0"/>
                <w14:ligatures w14:val="none"/>
              </w:rPr>
              <w:t xml:space="preserve"> </w:t>
            </w:r>
          </w:p>
        </w:tc>
      </w:tr>
    </w:tbl>
    <w:p w14:paraId="2AEEEAEF" w14:textId="2AB79E94" w:rsidR="0078738E" w:rsidRDefault="0078738E" w:rsidP="00766E51">
      <w:pPr>
        <w:spacing w:line="240" w:lineRule="auto"/>
        <w:rPr>
          <w:rFonts w:eastAsia="Times New Roman"/>
          <w:b/>
          <w:bCs/>
          <w:kern w:val="0"/>
          <w:lang w:eastAsia="nl-NL"/>
          <w14:ligatures w14:val="none"/>
        </w:rPr>
      </w:pPr>
    </w:p>
    <w:p w14:paraId="42E555D5" w14:textId="77777777" w:rsidR="00766E51" w:rsidRPr="003B2B48" w:rsidRDefault="00766E51" w:rsidP="00766E51">
      <w:pPr>
        <w:spacing w:line="240" w:lineRule="auto"/>
        <w:rPr>
          <w:rFonts w:eastAsia="Times New Roman"/>
          <w:b/>
          <w:bCs/>
          <w:color w:val="0046AD"/>
          <w:kern w:val="0"/>
          <w:lang w:eastAsia="nl-NL"/>
          <w14:ligatures w14:val="none"/>
        </w:rPr>
      </w:pPr>
      <w:r w:rsidRPr="003B2B48">
        <w:rPr>
          <w:rFonts w:eastAsia="Times New Roman"/>
          <w:b/>
          <w:bCs/>
          <w:color w:val="0046AD"/>
          <w:kern w:val="0"/>
          <w:lang w:eastAsia="nl-NL"/>
          <w14:ligatures w14:val="none"/>
        </w:rPr>
        <w:t>Vragen voor de periodieke voortgangsrapportage</w:t>
      </w:r>
    </w:p>
    <w:p w14:paraId="29C6907D" w14:textId="77777777" w:rsidR="003C6753" w:rsidRPr="003C6753" w:rsidRDefault="003C6753" w:rsidP="00766E51">
      <w:pPr>
        <w:spacing w:line="240" w:lineRule="auto"/>
        <w:rPr>
          <w:rFonts w:eastAsia="Times New Roman"/>
          <w:b/>
          <w:bCs/>
          <w:color w:val="0070C0"/>
          <w:kern w:val="0"/>
          <w:lang w:eastAsia="nl-NL"/>
          <w14:ligatures w14:val="none"/>
        </w:rPr>
      </w:pPr>
    </w:p>
    <w:p w14:paraId="731A94D5" w14:textId="0110433F" w:rsidR="00766E51" w:rsidRPr="0078738E" w:rsidRDefault="00766E51" w:rsidP="0078738E">
      <w:pPr>
        <w:pStyle w:val="Lijstalinea"/>
        <w:numPr>
          <w:ilvl w:val="0"/>
          <w:numId w:val="13"/>
        </w:numPr>
        <w:spacing w:line="240" w:lineRule="auto"/>
        <w:rPr>
          <w:kern w:val="0"/>
          <w14:ligatures w14:val="none"/>
        </w:rPr>
      </w:pPr>
      <w:r w:rsidRPr="0078738E">
        <w:rPr>
          <w:i/>
          <w:iCs/>
          <w:kern w:val="0"/>
          <w14:ligatures w14:val="none"/>
        </w:rPr>
        <w:t>Samenwerking</w:t>
      </w:r>
      <w:r w:rsidRPr="0078738E">
        <w:rPr>
          <w:kern w:val="0"/>
          <w14:ligatures w14:val="none"/>
        </w:rPr>
        <w:t>.</w:t>
      </w:r>
    </w:p>
    <w:p w14:paraId="0A934B66" w14:textId="77777777" w:rsidR="00766E51" w:rsidRPr="00766E51" w:rsidRDefault="00766E51" w:rsidP="0078738E">
      <w:pPr>
        <w:spacing w:line="240" w:lineRule="auto"/>
        <w:ind w:left="708"/>
        <w:rPr>
          <w:rFonts w:eastAsia="Times New Roman"/>
          <w:kern w:val="0"/>
          <w:u w:val="single"/>
          <w:lang w:eastAsia="nl-NL"/>
          <w14:ligatures w14:val="none"/>
        </w:rPr>
      </w:pPr>
      <w:r w:rsidRPr="00766E51">
        <w:rPr>
          <w:rFonts w:eastAsia="Times New Roman"/>
          <w:kern w:val="0"/>
          <w:u w:val="single"/>
          <w:lang w:eastAsia="nl-NL"/>
          <w14:ligatures w14:val="none"/>
        </w:rPr>
        <w:t>Hoe heeft de Opdrachtgever de kwaliteit van de samenwerking met de Opdrachtnemer in de achterliggende periode ervaren?</w:t>
      </w:r>
    </w:p>
    <w:p w14:paraId="0396F927" w14:textId="77777777" w:rsidR="0078738E" w:rsidRDefault="0078738E" w:rsidP="00766E51">
      <w:pPr>
        <w:spacing w:line="240" w:lineRule="auto"/>
        <w:rPr>
          <w:rFonts w:eastAsia="Times New Roman"/>
          <w:i/>
          <w:iCs/>
          <w:kern w:val="0"/>
          <w:lang w:eastAsia="nl-NL"/>
          <w14:ligatures w14:val="none"/>
        </w:rPr>
      </w:pPr>
    </w:p>
    <w:p w14:paraId="4FC03097" w14:textId="540CA15B" w:rsidR="00766E51" w:rsidRPr="00766E51" w:rsidRDefault="00766E51" w:rsidP="0078738E">
      <w:pPr>
        <w:spacing w:line="240" w:lineRule="auto"/>
        <w:ind w:left="708"/>
        <w:rPr>
          <w:rFonts w:eastAsia="Times New Roman"/>
          <w:i/>
          <w:iCs/>
          <w:kern w:val="0"/>
          <w:lang w:eastAsia="nl-NL"/>
          <w14:ligatures w14:val="none"/>
        </w:rPr>
      </w:pPr>
      <w:r w:rsidRPr="00766E51">
        <w:rPr>
          <w:rFonts w:eastAsia="Times New Roman"/>
          <w:i/>
          <w:iCs/>
          <w:kern w:val="0"/>
          <w:lang w:eastAsia="nl-NL"/>
          <w14:ligatures w14:val="none"/>
        </w:rPr>
        <w:t xml:space="preserve">Deze vraag is gericht op de wijze waarop de Opdrachtgever de wederzijdse werkrelatie in de achterliggende periode heeft ervaren. Ter onderbouwing van de beantwoording kunnen diverse informatiebronnen worden geraadpleegd zoals: tevredenheidonderzoeken, informatie van Opdrachtgever of Opdrachtnemer over de kwaliteit van het geleverde </w:t>
      </w:r>
      <w:r w:rsidRPr="00766E51">
        <w:rPr>
          <w:rFonts w:eastAsia="Times New Roman"/>
          <w:i/>
          <w:iCs/>
          <w:kern w:val="0"/>
          <w:lang w:eastAsia="nl-NL"/>
          <w14:ligatures w14:val="none"/>
        </w:rPr>
        <w:lastRenderedPageBreak/>
        <w:t>product, onderzoek naar de waardering van de gebruikers, complimenten en aanspraken op garanties.</w:t>
      </w:r>
    </w:p>
    <w:p w14:paraId="0E064E9F" w14:textId="30098597" w:rsidR="00766E51" w:rsidRPr="0078738E" w:rsidRDefault="00766E51" w:rsidP="0078738E">
      <w:pPr>
        <w:pStyle w:val="Lijstalinea"/>
        <w:numPr>
          <w:ilvl w:val="0"/>
          <w:numId w:val="15"/>
        </w:numPr>
        <w:spacing w:line="240" w:lineRule="auto"/>
        <w:rPr>
          <w:kern w:val="0"/>
          <w14:ligatures w14:val="none"/>
        </w:rPr>
      </w:pPr>
      <w:r w:rsidRPr="0078738E">
        <w:rPr>
          <w:kern w:val="0"/>
          <w14:ligatures w14:val="none"/>
        </w:rPr>
        <w:t>Beide partijen behartigden alleen eigen belangen of weigerden uit de conflictsfeer te komen en</w:t>
      </w:r>
      <w:r w:rsidR="0078738E" w:rsidRPr="0078738E">
        <w:rPr>
          <w:kern w:val="0"/>
          <w14:ligatures w14:val="none"/>
        </w:rPr>
        <w:t xml:space="preserve"> </w:t>
      </w:r>
      <w:r w:rsidRPr="0078738E">
        <w:rPr>
          <w:kern w:val="0"/>
          <w14:ligatures w14:val="none"/>
        </w:rPr>
        <w:t>communiceerden hier onvoldoende over.</w:t>
      </w:r>
    </w:p>
    <w:p w14:paraId="1228C993" w14:textId="41A1CC39" w:rsidR="00766E51" w:rsidRPr="0078738E" w:rsidRDefault="00766E51" w:rsidP="0078738E">
      <w:pPr>
        <w:pStyle w:val="Lijstalinea"/>
        <w:numPr>
          <w:ilvl w:val="0"/>
          <w:numId w:val="15"/>
        </w:numPr>
        <w:spacing w:line="240" w:lineRule="auto"/>
        <w:rPr>
          <w:kern w:val="0"/>
          <w14:ligatures w14:val="none"/>
        </w:rPr>
      </w:pPr>
      <w:r w:rsidRPr="0078738E">
        <w:rPr>
          <w:kern w:val="0"/>
          <w14:ligatures w14:val="none"/>
        </w:rPr>
        <w:t>Beide partijen konden zich verplaatsen in elkaars belangen en mogelijke problemen konden</w:t>
      </w:r>
      <w:r w:rsidR="0078738E">
        <w:rPr>
          <w:kern w:val="0"/>
          <w14:ligatures w14:val="none"/>
        </w:rPr>
        <w:t xml:space="preserve"> </w:t>
      </w:r>
      <w:r w:rsidRPr="0078738E">
        <w:rPr>
          <w:kern w:val="0"/>
          <w14:ligatures w14:val="none"/>
        </w:rPr>
        <w:t>besproken worden. Bij het zoeken naar oplossingen kon echter de conflictsfeer niet vermeden</w:t>
      </w:r>
      <w:r w:rsidR="003C6753">
        <w:rPr>
          <w:kern w:val="0"/>
          <w14:ligatures w14:val="none"/>
        </w:rPr>
        <w:t xml:space="preserve"> </w:t>
      </w:r>
      <w:r w:rsidRPr="0078738E">
        <w:rPr>
          <w:kern w:val="0"/>
          <w14:ligatures w14:val="none"/>
        </w:rPr>
        <w:t>worden.</w:t>
      </w:r>
    </w:p>
    <w:p w14:paraId="742368C9" w14:textId="3B18B2EB" w:rsidR="00766E51" w:rsidRPr="0078738E" w:rsidRDefault="00766E51" w:rsidP="0078738E">
      <w:pPr>
        <w:pStyle w:val="Lijstalinea"/>
        <w:numPr>
          <w:ilvl w:val="0"/>
          <w:numId w:val="15"/>
        </w:numPr>
        <w:spacing w:line="240" w:lineRule="auto"/>
        <w:rPr>
          <w:kern w:val="0"/>
          <w14:ligatures w14:val="none"/>
        </w:rPr>
      </w:pPr>
      <w:r w:rsidRPr="0078738E">
        <w:rPr>
          <w:kern w:val="0"/>
          <w14:ligatures w14:val="none"/>
        </w:rPr>
        <w:t>Beide partijen konden zich verplaatsen in elkaars belangen en mogelijke problemen konden</w:t>
      </w:r>
      <w:r w:rsidR="0078738E">
        <w:rPr>
          <w:kern w:val="0"/>
          <w14:ligatures w14:val="none"/>
        </w:rPr>
        <w:t xml:space="preserve"> </w:t>
      </w:r>
      <w:r w:rsidRPr="0078738E">
        <w:rPr>
          <w:kern w:val="0"/>
          <w14:ligatures w14:val="none"/>
        </w:rPr>
        <w:t>besproken worden. Bij het zoeken naar oplossingen werd ook veelvuldig samengewerkt.</w:t>
      </w:r>
    </w:p>
    <w:p w14:paraId="73F60A42" w14:textId="4FC6B571" w:rsidR="001E5246" w:rsidRPr="004023B5" w:rsidRDefault="00766E51" w:rsidP="00987DD7">
      <w:pPr>
        <w:pStyle w:val="Lijstalinea"/>
        <w:numPr>
          <w:ilvl w:val="0"/>
          <w:numId w:val="15"/>
        </w:numPr>
        <w:spacing w:after="160" w:line="259" w:lineRule="auto"/>
        <w:rPr>
          <w:i/>
          <w:iCs/>
          <w:kern w:val="0"/>
          <w14:ligatures w14:val="none"/>
        </w:rPr>
      </w:pPr>
      <w:r w:rsidRPr="001E5246">
        <w:rPr>
          <w:kern w:val="0"/>
          <w14:ligatures w14:val="none"/>
        </w:rPr>
        <w:t>Beide partijen voelden zich verantwoordelijk voor belangen van de andere partij. Daarvoor werd</w:t>
      </w:r>
      <w:r w:rsidR="0078738E" w:rsidRPr="001E5246">
        <w:rPr>
          <w:kern w:val="0"/>
          <w14:ligatures w14:val="none"/>
        </w:rPr>
        <w:t xml:space="preserve"> </w:t>
      </w:r>
      <w:r w:rsidRPr="001E5246">
        <w:rPr>
          <w:kern w:val="0"/>
          <w14:ligatures w14:val="none"/>
        </w:rPr>
        <w:t>altijd de samenwerking opgezocht en werd op een proactieve wijze over mogelijke problemen</w:t>
      </w:r>
      <w:r w:rsidR="0078738E" w:rsidRPr="001E5246">
        <w:rPr>
          <w:kern w:val="0"/>
          <w14:ligatures w14:val="none"/>
        </w:rPr>
        <w:t xml:space="preserve"> </w:t>
      </w:r>
      <w:r w:rsidRPr="001E5246">
        <w:rPr>
          <w:kern w:val="0"/>
          <w14:ligatures w14:val="none"/>
        </w:rPr>
        <w:t>gecommuniceerd.</w:t>
      </w:r>
    </w:p>
    <w:p w14:paraId="152B8BEA" w14:textId="77777777" w:rsidR="004023B5" w:rsidRPr="001E5246" w:rsidRDefault="004023B5" w:rsidP="004023B5">
      <w:pPr>
        <w:pStyle w:val="Lijstalinea"/>
        <w:spacing w:after="160" w:line="259" w:lineRule="auto"/>
        <w:ind w:left="1068"/>
        <w:rPr>
          <w:i/>
          <w:iCs/>
          <w:kern w:val="0"/>
          <w14:ligatures w14:val="none"/>
        </w:rPr>
      </w:pPr>
    </w:p>
    <w:p w14:paraId="536F8F93" w14:textId="396F0A97" w:rsidR="00766E51" w:rsidRPr="001E5246" w:rsidRDefault="00766E51" w:rsidP="004023B5">
      <w:pPr>
        <w:pStyle w:val="Lijstalinea"/>
        <w:numPr>
          <w:ilvl w:val="0"/>
          <w:numId w:val="13"/>
        </w:numPr>
        <w:spacing w:line="240" w:lineRule="auto"/>
        <w:rPr>
          <w:i/>
          <w:iCs/>
          <w:kern w:val="0"/>
          <w14:ligatures w14:val="none"/>
        </w:rPr>
      </w:pPr>
      <w:r w:rsidRPr="001E5246">
        <w:rPr>
          <w:i/>
          <w:iCs/>
          <w:kern w:val="0"/>
          <w14:ligatures w14:val="none"/>
        </w:rPr>
        <w:t>Werkrelatie</w:t>
      </w:r>
    </w:p>
    <w:p w14:paraId="14BC7E2F" w14:textId="77777777" w:rsidR="001E5246" w:rsidRDefault="00766E51" w:rsidP="0078738E">
      <w:pPr>
        <w:spacing w:line="240" w:lineRule="auto"/>
        <w:ind w:left="708"/>
        <w:rPr>
          <w:rFonts w:eastAsia="Times New Roman"/>
          <w:kern w:val="0"/>
          <w:u w:val="single"/>
          <w:lang w:eastAsia="nl-NL"/>
          <w14:ligatures w14:val="none"/>
        </w:rPr>
      </w:pPr>
      <w:r w:rsidRPr="00766E51">
        <w:rPr>
          <w:rFonts w:eastAsia="Times New Roman"/>
          <w:kern w:val="0"/>
          <w:u w:val="single"/>
          <w:lang w:eastAsia="nl-NL"/>
          <w14:ligatures w14:val="none"/>
        </w:rPr>
        <w:t>Hoe kan de onderlinge werkrelatie in de achterliggende periode worden omschreven vanuit het perspectief van de Opdrachtnemer?</w:t>
      </w:r>
    </w:p>
    <w:p w14:paraId="4F13A4A4" w14:textId="77777777" w:rsidR="003C6753" w:rsidRDefault="003C6753" w:rsidP="0078738E">
      <w:pPr>
        <w:spacing w:line="240" w:lineRule="auto"/>
        <w:ind w:left="708"/>
        <w:rPr>
          <w:rFonts w:eastAsia="Times New Roman"/>
          <w:kern w:val="0"/>
          <w:u w:val="single"/>
          <w:lang w:eastAsia="nl-NL"/>
          <w14:ligatures w14:val="none"/>
        </w:rPr>
      </w:pPr>
    </w:p>
    <w:p w14:paraId="378B1B14" w14:textId="202280B6" w:rsidR="00766E51" w:rsidRDefault="00766E51" w:rsidP="0078738E">
      <w:pPr>
        <w:spacing w:line="240" w:lineRule="auto"/>
        <w:ind w:left="708"/>
        <w:rPr>
          <w:rFonts w:eastAsia="Times New Roman"/>
          <w:i/>
          <w:iCs/>
          <w:kern w:val="0"/>
          <w:lang w:eastAsia="nl-NL"/>
          <w14:ligatures w14:val="none"/>
        </w:rPr>
      </w:pPr>
      <w:r w:rsidRPr="00766E51">
        <w:rPr>
          <w:rFonts w:eastAsia="Times New Roman"/>
          <w:i/>
          <w:iCs/>
          <w:kern w:val="0"/>
          <w:lang w:eastAsia="nl-NL"/>
          <w14:ligatures w14:val="none"/>
        </w:rPr>
        <w:t>Deze vraag is gericht op de wijze waarop de Opdrachtgever de werkrelatie met de Opdrachtnemer in de achterliggende periode heeft ervaren. Uitgangspunt is dat een goede samenwerking en communicatie zorgen voor betere resultaten.</w:t>
      </w:r>
    </w:p>
    <w:p w14:paraId="66B088F4" w14:textId="77777777" w:rsidR="001E5246" w:rsidRPr="00766E51" w:rsidRDefault="001E5246" w:rsidP="0078738E">
      <w:pPr>
        <w:spacing w:line="240" w:lineRule="auto"/>
        <w:ind w:left="708"/>
        <w:rPr>
          <w:rFonts w:eastAsia="Times New Roman"/>
          <w:i/>
          <w:iCs/>
          <w:kern w:val="0"/>
          <w:lang w:eastAsia="nl-NL"/>
          <w14:ligatures w14:val="none"/>
        </w:rPr>
      </w:pPr>
    </w:p>
    <w:p w14:paraId="3F1B9AE0" w14:textId="1CD534A7" w:rsidR="00766E51" w:rsidRPr="001E5246" w:rsidRDefault="00766E51" w:rsidP="006D42CE">
      <w:pPr>
        <w:pStyle w:val="Lijstalinea"/>
        <w:numPr>
          <w:ilvl w:val="0"/>
          <w:numId w:val="16"/>
        </w:numPr>
        <w:spacing w:line="240" w:lineRule="auto"/>
        <w:rPr>
          <w:kern w:val="0"/>
          <w14:ligatures w14:val="none"/>
        </w:rPr>
      </w:pPr>
      <w:r w:rsidRPr="001E5246">
        <w:rPr>
          <w:kern w:val="0"/>
          <w14:ligatures w14:val="none"/>
        </w:rPr>
        <w:t>De werkrelatie was slecht. Discussies zorgden voor een niet-prettige sfeer en mogelijk zelfs irritatie.</w:t>
      </w:r>
      <w:r w:rsidR="001E5246" w:rsidRPr="001E5246">
        <w:rPr>
          <w:kern w:val="0"/>
          <w14:ligatures w14:val="none"/>
        </w:rPr>
        <w:t xml:space="preserve"> </w:t>
      </w:r>
      <w:r w:rsidRPr="001E5246">
        <w:rPr>
          <w:kern w:val="0"/>
          <w14:ligatures w14:val="none"/>
        </w:rPr>
        <w:t>De Opdrachtnemer luisterde niet goed naar de wensen van de Opdrachtgever.</w:t>
      </w:r>
    </w:p>
    <w:p w14:paraId="333A4CC1" w14:textId="525F3E66" w:rsidR="00766E51" w:rsidRPr="001E5246" w:rsidRDefault="00766E51" w:rsidP="00591356">
      <w:pPr>
        <w:pStyle w:val="Lijstalinea"/>
        <w:numPr>
          <w:ilvl w:val="0"/>
          <w:numId w:val="16"/>
        </w:numPr>
        <w:spacing w:line="240" w:lineRule="auto"/>
        <w:rPr>
          <w:kern w:val="0"/>
          <w14:ligatures w14:val="none"/>
        </w:rPr>
      </w:pPr>
      <w:r w:rsidRPr="001E5246">
        <w:rPr>
          <w:kern w:val="0"/>
          <w14:ligatures w14:val="none"/>
        </w:rPr>
        <w:t>De werkrelatie was niet optimaal, maar wel werkbaar. Met moeite konden de wensen van de</w:t>
      </w:r>
      <w:r w:rsidR="001E5246" w:rsidRPr="001E5246">
        <w:rPr>
          <w:kern w:val="0"/>
          <w14:ligatures w14:val="none"/>
        </w:rPr>
        <w:t xml:space="preserve"> </w:t>
      </w:r>
      <w:r w:rsidRPr="001E5246">
        <w:rPr>
          <w:kern w:val="0"/>
          <w14:ligatures w14:val="none"/>
        </w:rPr>
        <w:t>Opdrachtgever kenbaar gemaakt worden.</w:t>
      </w:r>
    </w:p>
    <w:p w14:paraId="2418D855" w14:textId="0F6775CA" w:rsidR="00766E51" w:rsidRPr="001E5246" w:rsidRDefault="00766E51" w:rsidP="00AC4F4D">
      <w:pPr>
        <w:pStyle w:val="Lijstalinea"/>
        <w:numPr>
          <w:ilvl w:val="0"/>
          <w:numId w:val="16"/>
        </w:numPr>
        <w:spacing w:line="240" w:lineRule="auto"/>
        <w:rPr>
          <w:kern w:val="0"/>
          <w14:ligatures w14:val="none"/>
        </w:rPr>
      </w:pPr>
      <w:r w:rsidRPr="001E5246">
        <w:rPr>
          <w:kern w:val="0"/>
          <w14:ligatures w14:val="none"/>
        </w:rPr>
        <w:t>Er was sprake van een normale werkrelatie. De wensen van de Opdrachtgever konden kenbaar</w:t>
      </w:r>
      <w:r w:rsidR="001E5246" w:rsidRPr="001E5246">
        <w:rPr>
          <w:kern w:val="0"/>
          <w14:ligatures w14:val="none"/>
        </w:rPr>
        <w:t xml:space="preserve"> </w:t>
      </w:r>
      <w:r w:rsidRPr="001E5246">
        <w:rPr>
          <w:kern w:val="0"/>
          <w14:ligatures w14:val="none"/>
        </w:rPr>
        <w:t>worden gemaakt en er werd redelijk naar gehandeld.</w:t>
      </w:r>
    </w:p>
    <w:p w14:paraId="1205B051" w14:textId="758FFBC3" w:rsidR="00766E51" w:rsidRPr="001E5246" w:rsidRDefault="00766E51" w:rsidP="00A5493C">
      <w:pPr>
        <w:pStyle w:val="Lijstalinea"/>
        <w:numPr>
          <w:ilvl w:val="0"/>
          <w:numId w:val="16"/>
        </w:numPr>
        <w:spacing w:line="240" w:lineRule="auto"/>
        <w:rPr>
          <w:kern w:val="0"/>
          <w14:ligatures w14:val="none"/>
        </w:rPr>
      </w:pPr>
      <w:r w:rsidRPr="001E5246">
        <w:rPr>
          <w:kern w:val="0"/>
          <w14:ligatures w14:val="none"/>
        </w:rPr>
        <w:t>De samenwerking was professioneel. De wensen van de Opdrachtgever konden kenbaar gemaakt</w:t>
      </w:r>
      <w:r w:rsidR="001E5246" w:rsidRPr="001E5246">
        <w:rPr>
          <w:kern w:val="0"/>
          <w14:ligatures w14:val="none"/>
        </w:rPr>
        <w:t xml:space="preserve"> </w:t>
      </w:r>
      <w:r w:rsidRPr="001E5246">
        <w:rPr>
          <w:kern w:val="0"/>
          <w14:ligatures w14:val="none"/>
        </w:rPr>
        <w:t>worden en er werd goed naar gehandeld. Discussies waren opbouwend.</w:t>
      </w:r>
    </w:p>
    <w:p w14:paraId="3EF408CE" w14:textId="77777777" w:rsidR="001E5246" w:rsidRDefault="001E5246" w:rsidP="00766E51">
      <w:pPr>
        <w:spacing w:line="240" w:lineRule="auto"/>
        <w:rPr>
          <w:rFonts w:eastAsia="Times New Roman"/>
          <w:kern w:val="0"/>
          <w:lang w:eastAsia="nl-NL"/>
          <w14:ligatures w14:val="none"/>
        </w:rPr>
      </w:pPr>
    </w:p>
    <w:p w14:paraId="05203271" w14:textId="77777777" w:rsidR="001E5246" w:rsidRDefault="001E5246" w:rsidP="00766E51">
      <w:pPr>
        <w:spacing w:line="240" w:lineRule="auto"/>
        <w:rPr>
          <w:rFonts w:eastAsia="Times New Roman"/>
          <w:kern w:val="0"/>
          <w:lang w:eastAsia="nl-NL"/>
          <w14:ligatures w14:val="none"/>
        </w:rPr>
      </w:pPr>
    </w:p>
    <w:p w14:paraId="7F49E0D3" w14:textId="67BF4AD7" w:rsidR="00766E51" w:rsidRPr="00766E51" w:rsidRDefault="00766E51" w:rsidP="001E5246">
      <w:pPr>
        <w:pStyle w:val="Lijstalinea"/>
        <w:numPr>
          <w:ilvl w:val="0"/>
          <w:numId w:val="13"/>
        </w:numPr>
        <w:spacing w:line="240" w:lineRule="auto"/>
        <w:rPr>
          <w:i/>
          <w:iCs/>
          <w:kern w:val="0"/>
          <w14:ligatures w14:val="none"/>
        </w:rPr>
      </w:pPr>
      <w:r w:rsidRPr="00766E51">
        <w:rPr>
          <w:i/>
          <w:iCs/>
          <w:kern w:val="0"/>
          <w14:ligatures w14:val="none"/>
        </w:rPr>
        <w:t>Vastlegging van informatie over de geleverde dienstverlening</w:t>
      </w:r>
    </w:p>
    <w:p w14:paraId="5042F0D8" w14:textId="3B1655AB" w:rsidR="00766E51" w:rsidRDefault="00766E51" w:rsidP="001E5246">
      <w:pPr>
        <w:spacing w:line="240" w:lineRule="auto"/>
        <w:ind w:left="708"/>
        <w:rPr>
          <w:rFonts w:eastAsia="Times New Roman"/>
          <w:kern w:val="0"/>
          <w:u w:val="single"/>
          <w:lang w:eastAsia="nl-NL"/>
          <w14:ligatures w14:val="none"/>
        </w:rPr>
      </w:pPr>
      <w:r w:rsidRPr="00766E51">
        <w:rPr>
          <w:rFonts w:eastAsia="Times New Roman"/>
          <w:kern w:val="0"/>
          <w:u w:val="single"/>
          <w:lang w:eastAsia="nl-NL"/>
          <w14:ligatures w14:val="none"/>
        </w:rPr>
        <w:t>Hoe heeft de opdrachtnemer de registratie verzorgd van de geleverde dienstverlening in het Defecten Meldingen Systeem (DMS).</w:t>
      </w:r>
    </w:p>
    <w:p w14:paraId="7AE71A92" w14:textId="77777777" w:rsidR="003C6753" w:rsidRDefault="003C6753" w:rsidP="001E5246">
      <w:pPr>
        <w:spacing w:line="240" w:lineRule="auto"/>
        <w:ind w:left="708"/>
        <w:rPr>
          <w:rFonts w:eastAsia="Times New Roman"/>
          <w:kern w:val="0"/>
          <w:u w:val="single"/>
          <w:lang w:eastAsia="nl-NL"/>
          <w14:ligatures w14:val="none"/>
        </w:rPr>
      </w:pPr>
    </w:p>
    <w:p w14:paraId="331E616A" w14:textId="76D0AA8D" w:rsidR="00766E51" w:rsidRDefault="00766E51" w:rsidP="001E5246">
      <w:pPr>
        <w:spacing w:line="240" w:lineRule="auto"/>
        <w:ind w:left="708"/>
        <w:rPr>
          <w:rFonts w:eastAsia="Times New Roman"/>
          <w:i/>
          <w:iCs/>
          <w:kern w:val="0"/>
          <w:lang w:eastAsia="nl-NL"/>
          <w14:ligatures w14:val="none"/>
        </w:rPr>
      </w:pPr>
      <w:r w:rsidRPr="00766E51">
        <w:rPr>
          <w:rFonts w:eastAsia="Times New Roman"/>
          <w:i/>
          <w:iCs/>
          <w:kern w:val="0"/>
          <w:lang w:eastAsia="nl-NL"/>
          <w14:ligatures w14:val="none"/>
        </w:rPr>
        <w:t>Deze vraag is gericht op de wijze waarop de Opdrachtnemer in de achterliggende periode heeft gezorgd voor een zorgvuldige, volledige en tijdige registratie van de geleverde inspanningen om ervoor te zorgen dat de contractdoelstellingen worden gerealiseerd. Hiermee zorgt Opdrachtnemer dat Opdrachtgever in control kan zijn over- en regie kan voeren op de uitbestede dienstverlening.</w:t>
      </w:r>
    </w:p>
    <w:p w14:paraId="3E2BCF1F" w14:textId="77777777" w:rsidR="001E5246" w:rsidRPr="00766E51" w:rsidRDefault="001E5246" w:rsidP="001E5246">
      <w:pPr>
        <w:spacing w:line="240" w:lineRule="auto"/>
        <w:ind w:left="708"/>
        <w:rPr>
          <w:rFonts w:eastAsia="Times New Roman"/>
          <w:i/>
          <w:iCs/>
          <w:kern w:val="0"/>
          <w:lang w:eastAsia="nl-NL"/>
          <w14:ligatures w14:val="none"/>
        </w:rPr>
      </w:pPr>
    </w:p>
    <w:p w14:paraId="2F8BFC45" w14:textId="14357F34" w:rsidR="00766E51" w:rsidRPr="001E5246" w:rsidRDefault="00766E51" w:rsidP="001E5246">
      <w:pPr>
        <w:pStyle w:val="Lijstalinea"/>
        <w:numPr>
          <w:ilvl w:val="0"/>
          <w:numId w:val="18"/>
        </w:numPr>
        <w:spacing w:line="240" w:lineRule="auto"/>
        <w:ind w:left="1068"/>
        <w:rPr>
          <w:kern w:val="0"/>
          <w14:ligatures w14:val="none"/>
        </w:rPr>
      </w:pPr>
      <w:r w:rsidRPr="001E5246">
        <w:rPr>
          <w:kern w:val="0"/>
          <w14:ligatures w14:val="none"/>
        </w:rPr>
        <w:t>De registratie van alle inspanningen door Opdrachtnemer in het Defecten</w:t>
      </w:r>
    </w:p>
    <w:p w14:paraId="2859B7F6" w14:textId="77777777" w:rsidR="00766E51" w:rsidRPr="001E5246" w:rsidRDefault="00766E51" w:rsidP="001E5246">
      <w:pPr>
        <w:pStyle w:val="Lijstalinea"/>
        <w:spacing w:line="240" w:lineRule="auto"/>
        <w:ind w:left="1068"/>
        <w:rPr>
          <w:kern w:val="0"/>
          <w14:ligatures w14:val="none"/>
        </w:rPr>
      </w:pPr>
      <w:r w:rsidRPr="001E5246">
        <w:rPr>
          <w:kern w:val="0"/>
          <w14:ligatures w14:val="none"/>
        </w:rPr>
        <w:t>Meldingen Systeem is onvolledig, onzorgvuldig en niet tijdig. Het is voor Opdrachtgever onmogelijk om de kwaliteit van dienstverlening te volgen en te beoordelen.</w:t>
      </w:r>
    </w:p>
    <w:p w14:paraId="750E7EBF" w14:textId="351A2E39" w:rsidR="00766E51" w:rsidRPr="001E5246" w:rsidRDefault="00766E51" w:rsidP="001E5246">
      <w:pPr>
        <w:pStyle w:val="Lijstalinea"/>
        <w:numPr>
          <w:ilvl w:val="0"/>
          <w:numId w:val="18"/>
        </w:numPr>
        <w:spacing w:line="240" w:lineRule="auto"/>
        <w:ind w:left="1068"/>
        <w:rPr>
          <w:kern w:val="0"/>
          <w14:ligatures w14:val="none"/>
        </w:rPr>
      </w:pPr>
      <w:r w:rsidRPr="001E5246">
        <w:rPr>
          <w:kern w:val="0"/>
          <w14:ligatures w14:val="none"/>
        </w:rPr>
        <w:t>De registratie in het Defecten Meldingen Systeem is enigszins volledig, de zorgvuldigheid en</w:t>
      </w:r>
      <w:r w:rsidR="001E5246" w:rsidRPr="001E5246">
        <w:rPr>
          <w:kern w:val="0"/>
          <w14:ligatures w14:val="none"/>
        </w:rPr>
        <w:t xml:space="preserve"> </w:t>
      </w:r>
      <w:r w:rsidRPr="001E5246">
        <w:rPr>
          <w:kern w:val="0"/>
          <w14:ligatures w14:val="none"/>
        </w:rPr>
        <w:t>tijdigheid laten te wensen over. Het is voor Opdrachtgever beperkt mogelijk om de kwaliteit van</w:t>
      </w:r>
      <w:r w:rsidR="001E5246" w:rsidRPr="001E5246">
        <w:rPr>
          <w:kern w:val="0"/>
          <w14:ligatures w14:val="none"/>
        </w:rPr>
        <w:t xml:space="preserve"> </w:t>
      </w:r>
      <w:r w:rsidRPr="001E5246">
        <w:rPr>
          <w:kern w:val="0"/>
          <w14:ligatures w14:val="none"/>
        </w:rPr>
        <w:t>dienstverlening te volgen en te beoordelen.</w:t>
      </w:r>
    </w:p>
    <w:p w14:paraId="05DF63E1" w14:textId="76AFBC63" w:rsidR="00766E51" w:rsidRPr="001E5246" w:rsidRDefault="00766E51" w:rsidP="001E5246">
      <w:pPr>
        <w:pStyle w:val="Lijstalinea"/>
        <w:numPr>
          <w:ilvl w:val="0"/>
          <w:numId w:val="18"/>
        </w:numPr>
        <w:spacing w:line="240" w:lineRule="auto"/>
        <w:ind w:left="1068"/>
        <w:rPr>
          <w:kern w:val="0"/>
          <w14:ligatures w14:val="none"/>
        </w:rPr>
      </w:pPr>
      <w:r w:rsidRPr="001E5246">
        <w:rPr>
          <w:kern w:val="0"/>
          <w14:ligatures w14:val="none"/>
        </w:rPr>
        <w:t>De vastlegging in het Defecten Meldingen Systeem is van voldoende niveau en de zaken zijn tijdig</w:t>
      </w:r>
      <w:r w:rsidR="001E5246" w:rsidRPr="001E5246">
        <w:rPr>
          <w:kern w:val="0"/>
          <w14:ligatures w14:val="none"/>
        </w:rPr>
        <w:t xml:space="preserve"> </w:t>
      </w:r>
      <w:r w:rsidRPr="001E5246">
        <w:rPr>
          <w:kern w:val="0"/>
          <w14:ligatures w14:val="none"/>
        </w:rPr>
        <w:t>vastgelegd. Het is voor Opdrachtgever mogelijk om de kwaliteit van dienstverlening te volgen. Om</w:t>
      </w:r>
      <w:r w:rsidR="001E5246" w:rsidRPr="001E5246">
        <w:rPr>
          <w:kern w:val="0"/>
          <w14:ligatures w14:val="none"/>
        </w:rPr>
        <w:t xml:space="preserve"> </w:t>
      </w:r>
      <w:r w:rsidRPr="001E5246">
        <w:rPr>
          <w:kern w:val="0"/>
          <w14:ligatures w14:val="none"/>
        </w:rPr>
        <w:t>het goed te kunnen beoordelen is af en toe nadere informatie nodig van Opdrachtnemer.</w:t>
      </w:r>
    </w:p>
    <w:p w14:paraId="34EF2219" w14:textId="479AA590" w:rsidR="00766E51" w:rsidRPr="001E5246" w:rsidRDefault="00766E51" w:rsidP="001E5246">
      <w:pPr>
        <w:pStyle w:val="Lijstalinea"/>
        <w:numPr>
          <w:ilvl w:val="0"/>
          <w:numId w:val="18"/>
        </w:numPr>
        <w:spacing w:line="240" w:lineRule="auto"/>
        <w:ind w:left="1068"/>
        <w:rPr>
          <w:kern w:val="0"/>
          <w14:ligatures w14:val="none"/>
        </w:rPr>
      </w:pPr>
      <w:r w:rsidRPr="001E5246">
        <w:rPr>
          <w:kern w:val="0"/>
          <w14:ligatures w14:val="none"/>
        </w:rPr>
        <w:t>De vastlegging in het Defecten Meldingen Systeem is zorgvuldig, volledig en actueel. Het is voor</w:t>
      </w:r>
      <w:r w:rsidR="001E5246" w:rsidRPr="001E5246">
        <w:rPr>
          <w:kern w:val="0"/>
          <w14:ligatures w14:val="none"/>
        </w:rPr>
        <w:t xml:space="preserve"> </w:t>
      </w:r>
      <w:r w:rsidRPr="001E5246">
        <w:rPr>
          <w:kern w:val="0"/>
          <w14:ligatures w14:val="none"/>
        </w:rPr>
        <w:t>Opdrachtgever uitstekend mogelijk om de kwaliteit van dienstverlening te kunnen volgen en</w:t>
      </w:r>
      <w:r w:rsidR="001E5246" w:rsidRPr="001E5246">
        <w:rPr>
          <w:kern w:val="0"/>
          <w14:ligatures w14:val="none"/>
        </w:rPr>
        <w:t xml:space="preserve"> </w:t>
      </w:r>
      <w:r w:rsidRPr="001E5246">
        <w:rPr>
          <w:kern w:val="0"/>
          <w14:ligatures w14:val="none"/>
        </w:rPr>
        <w:t>beoordelen.</w:t>
      </w:r>
    </w:p>
    <w:p w14:paraId="1B0E5893" w14:textId="1068D161" w:rsidR="001E5246" w:rsidRDefault="001E5246" w:rsidP="00766E51">
      <w:pPr>
        <w:spacing w:line="240" w:lineRule="auto"/>
        <w:rPr>
          <w:rFonts w:eastAsia="Times New Roman"/>
          <w:kern w:val="0"/>
          <w:lang w:eastAsia="nl-NL"/>
          <w14:ligatures w14:val="none"/>
        </w:rPr>
      </w:pPr>
    </w:p>
    <w:p w14:paraId="20351EC7" w14:textId="77777777" w:rsidR="001E5246" w:rsidRPr="00766E51" w:rsidRDefault="001E5246" w:rsidP="00766E51">
      <w:pPr>
        <w:spacing w:line="240" w:lineRule="auto"/>
        <w:rPr>
          <w:rFonts w:eastAsia="Times New Roman"/>
          <w:kern w:val="0"/>
          <w:lang w:eastAsia="nl-NL"/>
          <w14:ligatures w14:val="none"/>
        </w:rPr>
      </w:pPr>
    </w:p>
    <w:p w14:paraId="54FBE941" w14:textId="77777777" w:rsidR="00766E51" w:rsidRDefault="00766E51" w:rsidP="001E5246">
      <w:pPr>
        <w:pStyle w:val="Kop4"/>
        <w:rPr>
          <w:rFonts w:eastAsia="Times New Roman"/>
          <w:lang w:eastAsia="nl-NL"/>
        </w:rPr>
      </w:pPr>
      <w:r w:rsidRPr="00766E51">
        <w:rPr>
          <w:rFonts w:eastAsia="Times New Roman"/>
          <w:lang w:eastAsia="nl-NL"/>
        </w:rPr>
        <w:t xml:space="preserve">2.1.3 </w:t>
      </w:r>
      <w:r w:rsidRPr="00452613">
        <w:rPr>
          <w:rFonts w:eastAsia="Times New Roman"/>
          <w:lang w:eastAsia="nl-NL"/>
        </w:rPr>
        <w:t>Beoordeling resultaatgebied</w:t>
      </w:r>
      <w:r w:rsidRPr="00766E51">
        <w:rPr>
          <w:rFonts w:eastAsia="Times New Roman"/>
          <w:lang w:eastAsia="nl-NL"/>
        </w:rPr>
        <w:t xml:space="preserve"> 3: Managementinformatie en advies</w:t>
      </w:r>
    </w:p>
    <w:p w14:paraId="7E76078F" w14:textId="77777777" w:rsidR="003C6753" w:rsidRPr="003C6753" w:rsidRDefault="003C6753" w:rsidP="003C6753">
      <w:pPr>
        <w:rPr>
          <w:lang w:eastAsia="nl-NL"/>
        </w:rPr>
      </w:pPr>
    </w:p>
    <w:p w14:paraId="5F304A16" w14:textId="77777777" w:rsidR="00766E51" w:rsidRPr="00766E51"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Dit resultaatgebied betreft het beheer en de levering van managementinformatie en een periodiek advies over verbetermogelijkheden door Opdrachtnemer aan Opdrachtgever.</w:t>
      </w:r>
    </w:p>
    <w:p w14:paraId="6D434C2B" w14:textId="77777777" w:rsidR="001E5246" w:rsidRDefault="001E5246" w:rsidP="00766E51">
      <w:pPr>
        <w:spacing w:line="240" w:lineRule="auto"/>
        <w:rPr>
          <w:rFonts w:eastAsia="Times New Roman"/>
          <w:kern w:val="0"/>
          <w:lang w:eastAsia="nl-NL"/>
          <w14:ligatures w14:val="none"/>
        </w:rPr>
      </w:pPr>
    </w:p>
    <w:p w14:paraId="5A972846" w14:textId="1D23460E" w:rsidR="00766E51" w:rsidRPr="00766E51"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KPI 1 Managementrapportage en advies</w:t>
      </w:r>
    </w:p>
    <w:p w14:paraId="7DED0C50" w14:textId="77777777" w:rsidR="001E5246" w:rsidRDefault="001E5246" w:rsidP="00766E51">
      <w:pPr>
        <w:spacing w:line="240" w:lineRule="auto"/>
        <w:rPr>
          <w:rFonts w:eastAsia="Times New Roman"/>
          <w:kern w:val="0"/>
          <w:lang w:eastAsia="nl-NL"/>
          <w14:ligatures w14:val="none"/>
        </w:rPr>
      </w:pPr>
    </w:p>
    <w:p w14:paraId="73F0F00D" w14:textId="48935D38" w:rsidR="00766E51" w:rsidRPr="003C6753" w:rsidRDefault="00766E51" w:rsidP="003C6753">
      <w:pPr>
        <w:pStyle w:val="Lijstalinea"/>
        <w:numPr>
          <w:ilvl w:val="0"/>
          <w:numId w:val="7"/>
        </w:numPr>
        <w:spacing w:line="240" w:lineRule="auto"/>
        <w:rPr>
          <w:kern w:val="0"/>
          <w14:ligatures w14:val="none"/>
        </w:rPr>
      </w:pPr>
      <w:r w:rsidRPr="003C6753">
        <w:rPr>
          <w:kern w:val="0"/>
          <w14:ligatures w14:val="none"/>
        </w:rPr>
        <w:t>Opdrachtnemer levert eenvoudig te interpreteren standaardrapportages en op verzoek aanvullende maatwerkrapportages voorzien van een advies waarin opdrachtnemer ingaat op verbetermogelijkheden.</w:t>
      </w:r>
    </w:p>
    <w:p w14:paraId="74769ACE" w14:textId="77777777" w:rsidR="001E5246" w:rsidRDefault="001E5246" w:rsidP="00766E51">
      <w:pPr>
        <w:spacing w:line="240" w:lineRule="auto"/>
        <w:rPr>
          <w:rFonts w:eastAsia="Times New Roman"/>
          <w:b/>
          <w:bCs/>
          <w:kern w:val="0"/>
          <w:lang w:eastAsia="nl-NL"/>
          <w14:ligatures w14:val="none"/>
        </w:rPr>
      </w:pPr>
    </w:p>
    <w:p w14:paraId="7D360EC4" w14:textId="045912B9" w:rsidR="00766E51" w:rsidRPr="003B2B48" w:rsidRDefault="00766E51" w:rsidP="00766E51">
      <w:pPr>
        <w:spacing w:line="240" w:lineRule="auto"/>
        <w:rPr>
          <w:rFonts w:eastAsia="Times New Roman"/>
          <w:b/>
          <w:bCs/>
          <w:color w:val="0046AD"/>
          <w:kern w:val="0"/>
          <w:lang w:eastAsia="nl-NL"/>
          <w14:ligatures w14:val="none"/>
        </w:rPr>
      </w:pPr>
      <w:r w:rsidRPr="003B2B48">
        <w:rPr>
          <w:rFonts w:eastAsia="Times New Roman"/>
          <w:b/>
          <w:bCs/>
          <w:color w:val="0046AD"/>
          <w:kern w:val="0"/>
          <w:lang w:eastAsia="nl-NL"/>
          <w14:ligatures w14:val="none"/>
        </w:rPr>
        <w:t>De prestatienorm</w:t>
      </w:r>
    </w:p>
    <w:p w14:paraId="6320076E" w14:textId="5EC9FB40" w:rsidR="001E5246" w:rsidRDefault="001E5246" w:rsidP="00766E51">
      <w:pPr>
        <w:spacing w:line="240" w:lineRule="auto"/>
        <w:rPr>
          <w:rFonts w:eastAsia="Times New Roman"/>
          <w:b/>
          <w:bCs/>
          <w:kern w:val="0"/>
          <w:lang w:eastAsia="nl-NL"/>
          <w14:ligatures w14:val="none"/>
        </w:rPr>
      </w:pPr>
    </w:p>
    <w:tbl>
      <w:tblPr>
        <w:tblStyle w:val="Tabelraster"/>
        <w:tblW w:w="0" w:type="auto"/>
        <w:shd w:val="clear" w:color="auto" w:fill="FFF2CC" w:themeFill="accent4" w:themeFillTint="33"/>
        <w:tblLook w:val="04A0" w:firstRow="1" w:lastRow="0" w:firstColumn="1" w:lastColumn="0" w:noHBand="0" w:noVBand="1"/>
      </w:tblPr>
      <w:tblGrid>
        <w:gridCol w:w="9062"/>
      </w:tblGrid>
      <w:tr w:rsidR="001E5246" w14:paraId="18804A52" w14:textId="77777777" w:rsidTr="001E5246">
        <w:trPr>
          <w:trHeight w:val="1495"/>
        </w:trPr>
        <w:tc>
          <w:tcPr>
            <w:tcW w:w="9062" w:type="dxa"/>
            <w:shd w:val="clear" w:color="auto" w:fill="FFF2CC" w:themeFill="accent4" w:themeFillTint="33"/>
            <w:vAlign w:val="center"/>
          </w:tcPr>
          <w:p w14:paraId="5606B092" w14:textId="77777777" w:rsidR="001E5246" w:rsidRPr="00766E51" w:rsidRDefault="001E5246" w:rsidP="001E5246">
            <w:pPr>
              <w:spacing w:line="240" w:lineRule="auto"/>
              <w:ind w:left="133"/>
              <w:rPr>
                <w:b/>
                <w:bCs/>
                <w:kern w:val="0"/>
                <w14:ligatures w14:val="none"/>
              </w:rPr>
            </w:pPr>
            <w:r w:rsidRPr="00766E51">
              <w:rPr>
                <w:b/>
                <w:bCs/>
                <w:kern w:val="0"/>
                <w14:ligatures w14:val="none"/>
              </w:rPr>
              <w:t>Norm KPI managementrapportage en advies</w:t>
            </w:r>
          </w:p>
          <w:p w14:paraId="1DCFB748" w14:textId="77777777" w:rsidR="001E5246" w:rsidRDefault="001E5246" w:rsidP="001E5246">
            <w:pPr>
              <w:spacing w:line="240" w:lineRule="auto"/>
              <w:ind w:left="133"/>
              <w:rPr>
                <w:color w:val="000000"/>
                <w:kern w:val="0"/>
                <w14:ligatures w14:val="none"/>
              </w:rPr>
            </w:pPr>
          </w:p>
          <w:p w14:paraId="5737AD80" w14:textId="447D688C" w:rsidR="001E5246" w:rsidRPr="00766E51" w:rsidRDefault="001E5246" w:rsidP="001E5246">
            <w:pPr>
              <w:spacing w:line="240" w:lineRule="auto"/>
              <w:ind w:left="133"/>
              <w:rPr>
                <w:kern w:val="0"/>
                <w14:ligatures w14:val="none"/>
              </w:rPr>
            </w:pPr>
            <w:r w:rsidRPr="00766E51">
              <w:rPr>
                <w:kern w:val="0"/>
                <w14:ligatures w14:val="none"/>
              </w:rPr>
              <w:t xml:space="preserve">Opdrachtgever voldoet aan de prestatienorm als de informatie correct is, eenvoudig </w:t>
            </w:r>
            <w:r w:rsidR="003C6753" w:rsidRPr="00766E51">
              <w:rPr>
                <w:kern w:val="0"/>
                <w14:ligatures w14:val="none"/>
              </w:rPr>
              <w:t>interpreteer baar</w:t>
            </w:r>
            <w:r w:rsidRPr="00766E51">
              <w:rPr>
                <w:kern w:val="0"/>
                <w14:ligatures w14:val="none"/>
              </w:rPr>
              <w:t xml:space="preserve"> en tijdig wordt geleverd in het gevraagde format.</w:t>
            </w:r>
          </w:p>
          <w:p w14:paraId="58F05F2E" w14:textId="28A3C4CA" w:rsidR="001E5246" w:rsidRDefault="001E5246" w:rsidP="001E5246">
            <w:pPr>
              <w:spacing w:line="240" w:lineRule="auto"/>
              <w:ind w:left="133"/>
              <w:rPr>
                <w:b/>
                <w:bCs/>
                <w:kern w:val="0"/>
                <w14:ligatures w14:val="none"/>
              </w:rPr>
            </w:pPr>
            <w:r w:rsidRPr="00766E51">
              <w:rPr>
                <w:kern w:val="0"/>
                <w14:ligatures w14:val="none"/>
              </w:rPr>
              <w:t>Daarnaast is het advies relevant en concreet.</w:t>
            </w:r>
          </w:p>
        </w:tc>
      </w:tr>
    </w:tbl>
    <w:p w14:paraId="05B89C7F" w14:textId="77777777" w:rsidR="001E5246" w:rsidRDefault="001E5246" w:rsidP="00766E51">
      <w:pPr>
        <w:spacing w:line="240" w:lineRule="auto"/>
        <w:rPr>
          <w:rFonts w:eastAsia="Times New Roman"/>
          <w:b/>
          <w:bCs/>
          <w:kern w:val="0"/>
          <w:lang w:eastAsia="nl-NL"/>
          <w14:ligatures w14:val="none"/>
        </w:rPr>
      </w:pPr>
    </w:p>
    <w:p w14:paraId="3735084A" w14:textId="77777777" w:rsidR="004652C7" w:rsidRDefault="004023B5">
      <w:pPr>
        <w:spacing w:after="160" w:line="259" w:lineRule="auto"/>
        <w:rPr>
          <w:rFonts w:eastAsia="Times New Roman"/>
          <w:b/>
          <w:bCs/>
          <w:kern w:val="0"/>
          <w:lang w:eastAsia="nl-NL"/>
          <w14:ligatures w14:val="none"/>
        </w:rPr>
        <w:sectPr w:rsidR="004652C7" w:rsidSect="00A10720">
          <w:pgSz w:w="11906" w:h="16838"/>
          <w:pgMar w:top="1417" w:right="1417" w:bottom="1276" w:left="1417" w:header="708" w:footer="708" w:gutter="0"/>
          <w:cols w:space="708"/>
          <w:docGrid w:linePitch="360"/>
        </w:sectPr>
      </w:pPr>
      <w:r>
        <w:rPr>
          <w:rFonts w:eastAsia="Times New Roman"/>
          <w:b/>
          <w:bCs/>
          <w:kern w:val="0"/>
          <w:lang w:eastAsia="nl-NL"/>
          <w14:ligatures w14:val="none"/>
        </w:rPr>
        <w:br w:type="page"/>
      </w:r>
    </w:p>
    <w:p w14:paraId="083040C4" w14:textId="77777777" w:rsidR="004023B5" w:rsidRDefault="004023B5">
      <w:pPr>
        <w:spacing w:after="160" w:line="259" w:lineRule="auto"/>
        <w:rPr>
          <w:rFonts w:eastAsia="Times New Roman"/>
          <w:b/>
          <w:bCs/>
          <w:kern w:val="0"/>
          <w:lang w:eastAsia="nl-NL"/>
          <w14:ligatures w14:val="none"/>
        </w:rPr>
      </w:pPr>
    </w:p>
    <w:p w14:paraId="1DE172B6" w14:textId="292B9643" w:rsidR="00766E51" w:rsidRPr="00766E51" w:rsidRDefault="00766E51" w:rsidP="00766E51">
      <w:pPr>
        <w:spacing w:line="240" w:lineRule="auto"/>
        <w:rPr>
          <w:rFonts w:eastAsia="Times New Roman"/>
          <w:b/>
          <w:bCs/>
          <w:kern w:val="0"/>
          <w:lang w:eastAsia="nl-NL"/>
          <w14:ligatures w14:val="none"/>
        </w:rPr>
      </w:pPr>
      <w:r w:rsidRPr="00766E51">
        <w:rPr>
          <w:rFonts w:eastAsia="Times New Roman"/>
          <w:b/>
          <w:bCs/>
          <w:kern w:val="0"/>
          <w:lang w:eastAsia="nl-NL"/>
          <w14:ligatures w14:val="none"/>
        </w:rPr>
        <w:t>Norm KPI managementrapportage en advies</w:t>
      </w:r>
    </w:p>
    <w:p w14:paraId="21EE2FD0" w14:textId="77777777" w:rsidR="001E5246" w:rsidRDefault="001E5246" w:rsidP="00766E51">
      <w:pPr>
        <w:spacing w:line="240" w:lineRule="auto"/>
        <w:rPr>
          <w:rFonts w:eastAsia="Times New Roman"/>
          <w:b/>
          <w:bCs/>
          <w:kern w:val="0"/>
          <w:sz w:val="18"/>
          <w:szCs w:val="18"/>
          <w:lang w:eastAsia="nl-NL"/>
          <w14:ligatures w14:val="none"/>
        </w:rPr>
      </w:pPr>
    </w:p>
    <w:p w14:paraId="02CA48CF" w14:textId="1065A270" w:rsidR="00766E51" w:rsidRDefault="00766E51" w:rsidP="00766E51">
      <w:pPr>
        <w:spacing w:line="240" w:lineRule="auto"/>
        <w:rPr>
          <w:rFonts w:eastAsia="Times New Roman"/>
          <w:b/>
          <w:bCs/>
          <w:kern w:val="0"/>
          <w:sz w:val="18"/>
          <w:szCs w:val="18"/>
          <w:lang w:eastAsia="nl-NL"/>
          <w14:ligatures w14:val="none"/>
        </w:rPr>
      </w:pPr>
      <w:r w:rsidRPr="00766E51">
        <w:rPr>
          <w:rFonts w:eastAsia="Times New Roman"/>
          <w:b/>
          <w:bCs/>
          <w:kern w:val="0"/>
          <w:sz w:val="18"/>
          <w:szCs w:val="18"/>
          <w:lang w:eastAsia="nl-NL"/>
          <w14:ligatures w14:val="none"/>
        </w:rPr>
        <w:t>KPI scorecard Levering en onderhoud gladheidbestrijdingsmaterieel</w:t>
      </w:r>
    </w:p>
    <w:p w14:paraId="26155C9C" w14:textId="1C8E8FCF" w:rsidR="004652C7" w:rsidRDefault="004652C7" w:rsidP="00766E51">
      <w:pPr>
        <w:spacing w:line="240" w:lineRule="auto"/>
        <w:rPr>
          <w:rFonts w:eastAsia="Times New Roman"/>
          <w:b/>
          <w:bCs/>
          <w:kern w:val="0"/>
          <w:sz w:val="18"/>
          <w:szCs w:val="18"/>
          <w:lang w:eastAsia="nl-NL"/>
          <w14:ligatures w14:val="none"/>
        </w:rPr>
      </w:pPr>
    </w:p>
    <w:tbl>
      <w:tblPr>
        <w:tblStyle w:val="Tabelraster"/>
        <w:tblW w:w="0" w:type="auto"/>
        <w:tblLook w:val="04A0" w:firstRow="1" w:lastRow="0" w:firstColumn="1" w:lastColumn="0" w:noHBand="0" w:noVBand="1"/>
      </w:tblPr>
      <w:tblGrid>
        <w:gridCol w:w="1679"/>
        <w:gridCol w:w="2075"/>
        <w:gridCol w:w="2021"/>
        <w:gridCol w:w="1685"/>
        <w:gridCol w:w="1627"/>
        <w:gridCol w:w="1695"/>
        <w:gridCol w:w="1702"/>
        <w:gridCol w:w="1650"/>
      </w:tblGrid>
      <w:tr w:rsidR="00862191" w14:paraId="206B0881" w14:textId="77777777" w:rsidTr="00CB6E35">
        <w:trPr>
          <w:trHeight w:val="527"/>
        </w:trPr>
        <w:tc>
          <w:tcPr>
            <w:tcW w:w="1679" w:type="dxa"/>
            <w:shd w:val="clear" w:color="auto" w:fill="BDD6EE" w:themeFill="accent5" w:themeFillTint="66"/>
            <w:vAlign w:val="center"/>
          </w:tcPr>
          <w:p w14:paraId="4CC05E83" w14:textId="6CBF5381" w:rsidR="004652C7" w:rsidRPr="004652C7" w:rsidRDefault="004652C7" w:rsidP="004652C7">
            <w:pPr>
              <w:spacing w:line="240" w:lineRule="auto"/>
              <w:jc w:val="center"/>
              <w:rPr>
                <w:kern w:val="0"/>
                <w:sz w:val="18"/>
                <w:szCs w:val="18"/>
                <w14:ligatures w14:val="none"/>
              </w:rPr>
            </w:pPr>
            <w:r w:rsidRPr="004652C7">
              <w:rPr>
                <w:kern w:val="0"/>
                <w:sz w:val="18"/>
                <w:szCs w:val="18"/>
                <w14:ligatures w14:val="none"/>
              </w:rPr>
              <w:t>Resultaat gebied</w:t>
            </w:r>
          </w:p>
        </w:tc>
        <w:tc>
          <w:tcPr>
            <w:tcW w:w="2075" w:type="dxa"/>
            <w:shd w:val="clear" w:color="auto" w:fill="BDD6EE" w:themeFill="accent5" w:themeFillTint="66"/>
            <w:vAlign w:val="center"/>
          </w:tcPr>
          <w:p w14:paraId="0AF6A2A2" w14:textId="0AAE9B21" w:rsidR="004652C7" w:rsidRPr="004652C7" w:rsidRDefault="004652C7" w:rsidP="004652C7">
            <w:pPr>
              <w:spacing w:line="240" w:lineRule="auto"/>
              <w:jc w:val="center"/>
              <w:rPr>
                <w:kern w:val="0"/>
                <w:sz w:val="18"/>
                <w:szCs w:val="18"/>
                <w14:ligatures w14:val="none"/>
              </w:rPr>
            </w:pPr>
            <w:r w:rsidRPr="004652C7">
              <w:rPr>
                <w:kern w:val="0"/>
                <w:sz w:val="18"/>
                <w:szCs w:val="18"/>
                <w14:ligatures w14:val="none"/>
              </w:rPr>
              <w:t>Omschrijving</w:t>
            </w:r>
          </w:p>
        </w:tc>
        <w:tc>
          <w:tcPr>
            <w:tcW w:w="2021" w:type="dxa"/>
            <w:shd w:val="clear" w:color="auto" w:fill="BDD6EE" w:themeFill="accent5" w:themeFillTint="66"/>
            <w:vAlign w:val="center"/>
          </w:tcPr>
          <w:p w14:paraId="32C9C891" w14:textId="3C31B4C6" w:rsidR="004652C7" w:rsidRPr="004652C7" w:rsidRDefault="004652C7" w:rsidP="004652C7">
            <w:pPr>
              <w:spacing w:line="240" w:lineRule="auto"/>
              <w:jc w:val="center"/>
              <w:rPr>
                <w:kern w:val="0"/>
                <w:sz w:val="18"/>
                <w:szCs w:val="18"/>
                <w14:ligatures w14:val="none"/>
              </w:rPr>
            </w:pPr>
            <w:r w:rsidRPr="004652C7">
              <w:rPr>
                <w:kern w:val="0"/>
                <w:sz w:val="18"/>
                <w:szCs w:val="18"/>
                <w14:ligatures w14:val="none"/>
              </w:rPr>
              <w:t>Prestatie indicator(en)</w:t>
            </w:r>
          </w:p>
        </w:tc>
        <w:tc>
          <w:tcPr>
            <w:tcW w:w="1685" w:type="dxa"/>
            <w:shd w:val="clear" w:color="auto" w:fill="BDD6EE" w:themeFill="accent5" w:themeFillTint="66"/>
            <w:vAlign w:val="center"/>
          </w:tcPr>
          <w:p w14:paraId="0220207F" w14:textId="0B58A3B6" w:rsidR="004652C7" w:rsidRPr="004652C7" w:rsidRDefault="004652C7" w:rsidP="004652C7">
            <w:pPr>
              <w:spacing w:line="240" w:lineRule="auto"/>
              <w:jc w:val="center"/>
              <w:rPr>
                <w:kern w:val="0"/>
                <w:sz w:val="18"/>
                <w:szCs w:val="18"/>
                <w14:ligatures w14:val="none"/>
              </w:rPr>
            </w:pPr>
            <w:r>
              <w:rPr>
                <w:kern w:val="0"/>
                <w:sz w:val="18"/>
                <w:szCs w:val="18"/>
                <w14:ligatures w14:val="none"/>
              </w:rPr>
              <w:t>Meetmethode</w:t>
            </w:r>
          </w:p>
        </w:tc>
        <w:tc>
          <w:tcPr>
            <w:tcW w:w="1627" w:type="dxa"/>
            <w:shd w:val="clear" w:color="auto" w:fill="BDD6EE" w:themeFill="accent5" w:themeFillTint="66"/>
            <w:vAlign w:val="center"/>
          </w:tcPr>
          <w:p w14:paraId="258B55FF" w14:textId="615F51BB" w:rsidR="004652C7" w:rsidRPr="004652C7" w:rsidRDefault="004652C7" w:rsidP="004652C7">
            <w:pPr>
              <w:spacing w:line="240" w:lineRule="auto"/>
              <w:jc w:val="center"/>
              <w:rPr>
                <w:kern w:val="0"/>
                <w:sz w:val="18"/>
                <w:szCs w:val="18"/>
                <w14:ligatures w14:val="none"/>
              </w:rPr>
            </w:pPr>
            <w:r>
              <w:rPr>
                <w:kern w:val="0"/>
                <w:sz w:val="18"/>
                <w:szCs w:val="18"/>
                <w14:ligatures w14:val="none"/>
              </w:rPr>
              <w:t>Rapportage</w:t>
            </w:r>
          </w:p>
        </w:tc>
        <w:tc>
          <w:tcPr>
            <w:tcW w:w="1695" w:type="dxa"/>
            <w:tcBorders>
              <w:bottom w:val="single" w:sz="4" w:space="0" w:color="auto"/>
            </w:tcBorders>
            <w:shd w:val="clear" w:color="auto" w:fill="BDD6EE" w:themeFill="accent5" w:themeFillTint="66"/>
            <w:vAlign w:val="center"/>
          </w:tcPr>
          <w:p w14:paraId="6D6ED168" w14:textId="065867FE" w:rsidR="004652C7" w:rsidRPr="004652C7" w:rsidRDefault="004652C7" w:rsidP="004652C7">
            <w:pPr>
              <w:spacing w:line="240" w:lineRule="auto"/>
              <w:jc w:val="center"/>
              <w:rPr>
                <w:kern w:val="0"/>
                <w:sz w:val="18"/>
                <w:szCs w:val="18"/>
                <w14:ligatures w14:val="none"/>
              </w:rPr>
            </w:pPr>
            <w:r>
              <w:rPr>
                <w:kern w:val="0"/>
                <w:sz w:val="18"/>
                <w:szCs w:val="18"/>
                <w14:ligatures w14:val="none"/>
              </w:rPr>
              <w:t>Prestatienorm</w:t>
            </w:r>
          </w:p>
        </w:tc>
        <w:tc>
          <w:tcPr>
            <w:tcW w:w="1702" w:type="dxa"/>
            <w:shd w:val="clear" w:color="auto" w:fill="BDD6EE" w:themeFill="accent5" w:themeFillTint="66"/>
            <w:vAlign w:val="center"/>
          </w:tcPr>
          <w:p w14:paraId="4F647559" w14:textId="6571BF7D" w:rsidR="004652C7" w:rsidRPr="004652C7" w:rsidRDefault="004652C7" w:rsidP="004652C7">
            <w:pPr>
              <w:spacing w:line="240" w:lineRule="auto"/>
              <w:jc w:val="center"/>
              <w:rPr>
                <w:kern w:val="0"/>
                <w:sz w:val="18"/>
                <w:szCs w:val="18"/>
                <w14:ligatures w14:val="none"/>
              </w:rPr>
            </w:pPr>
            <w:r>
              <w:rPr>
                <w:kern w:val="0"/>
                <w:sz w:val="18"/>
                <w:szCs w:val="18"/>
                <w14:ligatures w14:val="none"/>
              </w:rPr>
              <w:t>Aanleveren data</w:t>
            </w:r>
          </w:p>
        </w:tc>
        <w:tc>
          <w:tcPr>
            <w:tcW w:w="1650" w:type="dxa"/>
            <w:tcBorders>
              <w:bottom w:val="single" w:sz="4" w:space="0" w:color="auto"/>
            </w:tcBorders>
            <w:shd w:val="clear" w:color="auto" w:fill="BDD6EE" w:themeFill="accent5" w:themeFillTint="66"/>
            <w:vAlign w:val="center"/>
          </w:tcPr>
          <w:p w14:paraId="5BF6A6D4" w14:textId="0D7D3242" w:rsidR="004652C7" w:rsidRPr="004652C7" w:rsidRDefault="004652C7" w:rsidP="004652C7">
            <w:pPr>
              <w:spacing w:line="240" w:lineRule="auto"/>
              <w:jc w:val="center"/>
              <w:rPr>
                <w:kern w:val="0"/>
                <w:sz w:val="18"/>
                <w:szCs w:val="18"/>
                <w14:ligatures w14:val="none"/>
              </w:rPr>
            </w:pPr>
            <w:r>
              <w:rPr>
                <w:kern w:val="0"/>
                <w:sz w:val="18"/>
                <w:szCs w:val="18"/>
                <w14:ligatures w14:val="none"/>
              </w:rPr>
              <w:t>Frequentie</w:t>
            </w:r>
          </w:p>
        </w:tc>
      </w:tr>
      <w:tr w:rsidR="00CB6E35" w14:paraId="4370BF09" w14:textId="77777777" w:rsidTr="00CB6E35">
        <w:tc>
          <w:tcPr>
            <w:tcW w:w="1679" w:type="dxa"/>
            <w:tcBorders>
              <w:bottom w:val="single" w:sz="4" w:space="0" w:color="auto"/>
            </w:tcBorders>
            <w:vAlign w:val="center"/>
          </w:tcPr>
          <w:p w14:paraId="45320F82" w14:textId="1DC65B5C" w:rsidR="004652C7" w:rsidRPr="004652C7" w:rsidRDefault="004652C7" w:rsidP="004652C7">
            <w:pPr>
              <w:spacing w:line="240" w:lineRule="auto"/>
              <w:jc w:val="center"/>
              <w:rPr>
                <w:kern w:val="0"/>
                <w:sz w:val="18"/>
                <w:szCs w:val="18"/>
                <w14:ligatures w14:val="none"/>
              </w:rPr>
            </w:pPr>
            <w:r w:rsidRPr="00766E51">
              <w:rPr>
                <w:i/>
                <w:iCs/>
                <w:color w:val="3366FF"/>
                <w:kern w:val="0"/>
                <w:sz w:val="18"/>
                <w:szCs w:val="18"/>
                <w14:ligatures w14:val="none"/>
              </w:rPr>
              <w:t>Afgesproken resultaat gebieden</w:t>
            </w:r>
          </w:p>
        </w:tc>
        <w:tc>
          <w:tcPr>
            <w:tcW w:w="2075" w:type="dxa"/>
            <w:tcBorders>
              <w:bottom w:val="single" w:sz="4" w:space="0" w:color="auto"/>
            </w:tcBorders>
            <w:vAlign w:val="center"/>
          </w:tcPr>
          <w:p w14:paraId="2C89D57B" w14:textId="64887829" w:rsidR="004652C7" w:rsidRPr="004652C7" w:rsidRDefault="004652C7" w:rsidP="004652C7">
            <w:pPr>
              <w:spacing w:line="240" w:lineRule="auto"/>
              <w:jc w:val="center"/>
              <w:rPr>
                <w:kern w:val="0"/>
                <w:sz w:val="18"/>
                <w:szCs w:val="18"/>
                <w14:ligatures w14:val="none"/>
              </w:rPr>
            </w:pPr>
            <w:r w:rsidRPr="00766E51">
              <w:rPr>
                <w:i/>
                <w:iCs/>
                <w:color w:val="3366FF"/>
                <w:kern w:val="0"/>
                <w:sz w:val="18"/>
                <w:szCs w:val="18"/>
                <w14:ligatures w14:val="none"/>
              </w:rPr>
              <w:t>Detail invulling van het resultaatgebied</w:t>
            </w:r>
          </w:p>
        </w:tc>
        <w:tc>
          <w:tcPr>
            <w:tcW w:w="2021" w:type="dxa"/>
            <w:tcBorders>
              <w:bottom w:val="single" w:sz="4" w:space="0" w:color="auto"/>
            </w:tcBorders>
            <w:vAlign w:val="center"/>
          </w:tcPr>
          <w:p w14:paraId="3ECF8EB3" w14:textId="370018BD" w:rsidR="004652C7" w:rsidRPr="004652C7" w:rsidRDefault="004652C7" w:rsidP="004652C7">
            <w:pPr>
              <w:spacing w:line="240" w:lineRule="auto"/>
              <w:jc w:val="center"/>
              <w:rPr>
                <w:kern w:val="0"/>
                <w:sz w:val="18"/>
                <w:szCs w:val="18"/>
                <w14:ligatures w14:val="none"/>
              </w:rPr>
            </w:pPr>
            <w:r w:rsidRPr="00766E51">
              <w:rPr>
                <w:i/>
                <w:iCs/>
                <w:color w:val="3366FF"/>
                <w:kern w:val="0"/>
                <w:sz w:val="18"/>
                <w:szCs w:val="18"/>
                <w14:ligatures w14:val="none"/>
              </w:rPr>
              <w:t>Basis waarop wordt gemeten binnen het resultaatgebied</w:t>
            </w:r>
          </w:p>
        </w:tc>
        <w:tc>
          <w:tcPr>
            <w:tcW w:w="1685" w:type="dxa"/>
            <w:tcBorders>
              <w:bottom w:val="single" w:sz="4" w:space="0" w:color="auto"/>
            </w:tcBorders>
            <w:vAlign w:val="center"/>
          </w:tcPr>
          <w:p w14:paraId="3BA239A7" w14:textId="3B388C4D" w:rsidR="004652C7" w:rsidRPr="004652C7" w:rsidRDefault="004652C7" w:rsidP="004652C7">
            <w:pPr>
              <w:spacing w:line="240" w:lineRule="auto"/>
              <w:jc w:val="center"/>
              <w:rPr>
                <w:kern w:val="0"/>
                <w:sz w:val="18"/>
                <w:szCs w:val="18"/>
                <w14:ligatures w14:val="none"/>
              </w:rPr>
            </w:pPr>
            <w:r w:rsidRPr="00766E51">
              <w:rPr>
                <w:i/>
                <w:iCs/>
                <w:color w:val="3366FF"/>
                <w:kern w:val="0"/>
                <w:sz w:val="18"/>
                <w:szCs w:val="18"/>
                <w14:ligatures w14:val="none"/>
              </w:rPr>
              <w:t>Hoe wordt de "data" van de prestatie</w:t>
            </w:r>
            <w:r w:rsidRPr="004652C7">
              <w:rPr>
                <w:i/>
                <w:iCs/>
                <w:color w:val="3366FF"/>
                <w:kern w:val="0"/>
                <w:sz w:val="18"/>
                <w:szCs w:val="18"/>
                <w14:ligatures w14:val="none"/>
              </w:rPr>
              <w:t>-</w:t>
            </w:r>
            <w:r w:rsidRPr="00766E51">
              <w:rPr>
                <w:i/>
                <w:iCs/>
                <w:color w:val="3366FF"/>
                <w:kern w:val="0"/>
                <w:sz w:val="18"/>
                <w:szCs w:val="18"/>
                <w14:ligatures w14:val="none"/>
              </w:rPr>
              <w:t>indicator gemeten?</w:t>
            </w:r>
          </w:p>
        </w:tc>
        <w:tc>
          <w:tcPr>
            <w:tcW w:w="1627" w:type="dxa"/>
            <w:tcBorders>
              <w:bottom w:val="single" w:sz="4" w:space="0" w:color="auto"/>
            </w:tcBorders>
            <w:vAlign w:val="center"/>
          </w:tcPr>
          <w:p w14:paraId="598A803A" w14:textId="71D99155" w:rsidR="004652C7" w:rsidRPr="004652C7" w:rsidRDefault="004652C7" w:rsidP="004652C7">
            <w:pPr>
              <w:spacing w:line="240" w:lineRule="auto"/>
              <w:jc w:val="center"/>
              <w:rPr>
                <w:kern w:val="0"/>
                <w:sz w:val="18"/>
                <w:szCs w:val="18"/>
                <w14:ligatures w14:val="none"/>
              </w:rPr>
            </w:pPr>
            <w:r w:rsidRPr="00766E51">
              <w:rPr>
                <w:i/>
                <w:iCs/>
                <w:color w:val="3366FF"/>
                <w:kern w:val="0"/>
                <w:sz w:val="18"/>
                <w:szCs w:val="18"/>
                <w14:ligatures w14:val="none"/>
              </w:rPr>
              <w:t>Op welke wijze wordt geregistreerd?</w:t>
            </w:r>
          </w:p>
        </w:tc>
        <w:tc>
          <w:tcPr>
            <w:tcW w:w="1695" w:type="dxa"/>
            <w:shd w:val="clear" w:color="auto" w:fill="8EAADB" w:themeFill="accent1" w:themeFillTint="99"/>
            <w:vAlign w:val="center"/>
          </w:tcPr>
          <w:p w14:paraId="316612A1" w14:textId="735BB3D0" w:rsidR="004652C7" w:rsidRPr="004652C7" w:rsidRDefault="004652C7" w:rsidP="004652C7">
            <w:pPr>
              <w:spacing w:line="240" w:lineRule="auto"/>
              <w:jc w:val="center"/>
              <w:rPr>
                <w:kern w:val="0"/>
                <w:sz w:val="18"/>
                <w:szCs w:val="18"/>
                <w14:ligatures w14:val="none"/>
              </w:rPr>
            </w:pPr>
            <w:r w:rsidRPr="00766E51">
              <w:rPr>
                <w:i/>
                <w:iCs/>
                <w:color w:val="3366FF"/>
                <w:kern w:val="0"/>
                <w:sz w:val="18"/>
                <w:szCs w:val="18"/>
                <w14:ligatures w14:val="none"/>
              </w:rPr>
              <w:t>Norm vaststelling</w:t>
            </w:r>
          </w:p>
        </w:tc>
        <w:tc>
          <w:tcPr>
            <w:tcW w:w="1702" w:type="dxa"/>
            <w:tcBorders>
              <w:bottom w:val="single" w:sz="4" w:space="0" w:color="auto"/>
            </w:tcBorders>
            <w:vAlign w:val="center"/>
          </w:tcPr>
          <w:p w14:paraId="33E570FF" w14:textId="3B4EB562" w:rsidR="004652C7" w:rsidRPr="004652C7" w:rsidRDefault="004652C7" w:rsidP="004652C7">
            <w:pPr>
              <w:spacing w:line="240" w:lineRule="auto"/>
              <w:jc w:val="center"/>
              <w:rPr>
                <w:kern w:val="0"/>
                <w:sz w:val="18"/>
                <w:szCs w:val="18"/>
                <w14:ligatures w14:val="none"/>
              </w:rPr>
            </w:pPr>
            <w:r w:rsidRPr="00766E51">
              <w:rPr>
                <w:i/>
                <w:iCs/>
                <w:color w:val="3366FF"/>
                <w:kern w:val="0"/>
                <w:sz w:val="18"/>
                <w:szCs w:val="18"/>
                <w14:ligatures w14:val="none"/>
              </w:rPr>
              <w:t>Wie is verantwoordelijk voor het aanleveren van de "data"?</w:t>
            </w:r>
          </w:p>
        </w:tc>
        <w:tc>
          <w:tcPr>
            <w:tcW w:w="1650" w:type="dxa"/>
            <w:tcBorders>
              <w:top w:val="single" w:sz="4" w:space="0" w:color="auto"/>
              <w:left w:val="nil"/>
              <w:bottom w:val="single" w:sz="4" w:space="0" w:color="auto"/>
              <w:right w:val="single" w:sz="4" w:space="0" w:color="auto"/>
            </w:tcBorders>
            <w:vAlign w:val="center"/>
          </w:tcPr>
          <w:p w14:paraId="042CBD8F" w14:textId="7175F725" w:rsidR="004652C7" w:rsidRPr="004652C7" w:rsidRDefault="004652C7" w:rsidP="004652C7">
            <w:pPr>
              <w:spacing w:line="240" w:lineRule="auto"/>
              <w:jc w:val="center"/>
              <w:rPr>
                <w:kern w:val="0"/>
                <w:sz w:val="18"/>
                <w:szCs w:val="18"/>
                <w14:ligatures w14:val="none"/>
              </w:rPr>
            </w:pPr>
            <w:r w:rsidRPr="00766E51">
              <w:rPr>
                <w:i/>
                <w:iCs/>
                <w:color w:val="3366FF"/>
                <w:kern w:val="0"/>
                <w:sz w:val="18"/>
                <w:szCs w:val="18"/>
                <w14:ligatures w14:val="none"/>
              </w:rPr>
              <w:t>Hoe vaak gemeten?</w:t>
            </w:r>
          </w:p>
        </w:tc>
      </w:tr>
      <w:tr w:rsidR="00CB6E35" w14:paraId="134F7BA4" w14:textId="77777777" w:rsidTr="00CB6E35">
        <w:trPr>
          <w:trHeight w:val="1340"/>
        </w:trPr>
        <w:tc>
          <w:tcPr>
            <w:tcW w:w="1679" w:type="dxa"/>
            <w:shd w:val="clear" w:color="auto" w:fill="FFE599" w:themeFill="accent4" w:themeFillTint="66"/>
            <w:vAlign w:val="center"/>
          </w:tcPr>
          <w:p w14:paraId="575D9CED" w14:textId="615847E0" w:rsidR="004652C7" w:rsidRPr="004652C7" w:rsidRDefault="004652C7" w:rsidP="004652C7">
            <w:pPr>
              <w:spacing w:line="240" w:lineRule="auto"/>
              <w:jc w:val="center"/>
              <w:rPr>
                <w:kern w:val="0"/>
                <w:sz w:val="18"/>
                <w:szCs w:val="18"/>
                <w14:ligatures w14:val="none"/>
              </w:rPr>
            </w:pPr>
            <w:r w:rsidRPr="00766E51">
              <w:rPr>
                <w:kern w:val="0"/>
                <w:sz w:val="18"/>
                <w:szCs w:val="18"/>
                <w14:ligatures w14:val="none"/>
              </w:rPr>
              <w:t>Kwaliteit</w:t>
            </w:r>
            <w:r w:rsidRPr="004652C7">
              <w:rPr>
                <w:kern w:val="0"/>
                <w:sz w:val="18"/>
                <w:szCs w:val="18"/>
                <w14:ligatures w14:val="none"/>
              </w:rPr>
              <w:br/>
            </w:r>
            <w:r w:rsidRPr="00766E51">
              <w:rPr>
                <w:kern w:val="0"/>
                <w:sz w:val="18"/>
                <w:szCs w:val="18"/>
                <w14:ligatures w14:val="none"/>
              </w:rPr>
              <w:t>Dienstverlening</w:t>
            </w:r>
          </w:p>
        </w:tc>
        <w:tc>
          <w:tcPr>
            <w:tcW w:w="2075" w:type="dxa"/>
            <w:shd w:val="clear" w:color="auto" w:fill="FFE599" w:themeFill="accent4" w:themeFillTint="66"/>
            <w:vAlign w:val="center"/>
          </w:tcPr>
          <w:p w14:paraId="3D5A1613" w14:textId="231CF91D" w:rsidR="004652C7" w:rsidRPr="004652C7" w:rsidRDefault="004652C7" w:rsidP="004652C7">
            <w:pPr>
              <w:spacing w:line="240" w:lineRule="auto"/>
              <w:jc w:val="center"/>
              <w:rPr>
                <w:kern w:val="0"/>
                <w:sz w:val="18"/>
                <w:szCs w:val="18"/>
                <w14:ligatures w14:val="none"/>
              </w:rPr>
            </w:pPr>
            <w:r w:rsidRPr="00766E51">
              <w:rPr>
                <w:kern w:val="0"/>
                <w:sz w:val="18"/>
                <w:szCs w:val="18"/>
                <w14:ligatures w14:val="none"/>
              </w:rPr>
              <w:t>Service levels</w:t>
            </w:r>
          </w:p>
        </w:tc>
        <w:tc>
          <w:tcPr>
            <w:tcW w:w="2021" w:type="dxa"/>
            <w:shd w:val="clear" w:color="auto" w:fill="FFE599" w:themeFill="accent4" w:themeFillTint="66"/>
            <w:vAlign w:val="center"/>
          </w:tcPr>
          <w:p w14:paraId="440DB8E9" w14:textId="02E5A904" w:rsidR="004652C7" w:rsidRDefault="004652C7" w:rsidP="004652C7">
            <w:pPr>
              <w:spacing w:line="240" w:lineRule="auto"/>
              <w:jc w:val="center"/>
              <w:rPr>
                <w:b/>
                <w:bCs/>
                <w:kern w:val="0"/>
                <w:sz w:val="18"/>
                <w:szCs w:val="18"/>
                <w14:ligatures w14:val="none"/>
              </w:rPr>
            </w:pPr>
            <w:r w:rsidRPr="00766E51">
              <w:rPr>
                <w:kern w:val="0"/>
                <w:sz w:val="18"/>
                <w:szCs w:val="18"/>
                <w14:ligatures w14:val="none"/>
              </w:rPr>
              <w:t>Het behalen van de door Opdrachtgever vastgestelde Servicelevels voldoen aan de gestelde Norm</w:t>
            </w:r>
          </w:p>
        </w:tc>
        <w:tc>
          <w:tcPr>
            <w:tcW w:w="1685" w:type="dxa"/>
            <w:shd w:val="clear" w:color="auto" w:fill="FFE599" w:themeFill="accent4" w:themeFillTint="66"/>
            <w:vAlign w:val="center"/>
          </w:tcPr>
          <w:p w14:paraId="5D7B8C99" w14:textId="2A45643D" w:rsidR="004652C7" w:rsidRDefault="004652C7" w:rsidP="004652C7">
            <w:pPr>
              <w:spacing w:line="240" w:lineRule="auto"/>
              <w:jc w:val="center"/>
              <w:rPr>
                <w:b/>
                <w:bCs/>
                <w:kern w:val="0"/>
                <w:sz w:val="18"/>
                <w:szCs w:val="18"/>
                <w14:ligatures w14:val="none"/>
              </w:rPr>
            </w:pPr>
            <w:r w:rsidRPr="00766E51">
              <w:rPr>
                <w:kern w:val="0"/>
                <w:sz w:val="18"/>
                <w:szCs w:val="18"/>
                <w14:ligatures w14:val="none"/>
              </w:rPr>
              <w:t>Aantoonbare en verifieerbare meting door Opdrachtnemer.</w:t>
            </w:r>
          </w:p>
        </w:tc>
        <w:tc>
          <w:tcPr>
            <w:tcW w:w="1627" w:type="dxa"/>
            <w:shd w:val="clear" w:color="auto" w:fill="FFE599" w:themeFill="accent4" w:themeFillTint="66"/>
            <w:vAlign w:val="center"/>
          </w:tcPr>
          <w:p w14:paraId="67CDAE22" w14:textId="7C802174" w:rsidR="004652C7" w:rsidRDefault="004652C7" w:rsidP="004652C7">
            <w:pPr>
              <w:spacing w:line="240" w:lineRule="auto"/>
              <w:jc w:val="center"/>
              <w:rPr>
                <w:b/>
                <w:bCs/>
                <w:kern w:val="0"/>
                <w:sz w:val="18"/>
                <w:szCs w:val="18"/>
                <w14:ligatures w14:val="none"/>
              </w:rPr>
            </w:pPr>
            <w:r w:rsidRPr="00766E51">
              <w:rPr>
                <w:kern w:val="0"/>
                <w:sz w:val="18"/>
                <w:szCs w:val="18"/>
                <w14:ligatures w14:val="none"/>
              </w:rPr>
              <w:t>Periodiek op te leveren SLA rapportage van de SLA’s uit tabel 3 van dit toetsplan</w:t>
            </w:r>
          </w:p>
        </w:tc>
        <w:tc>
          <w:tcPr>
            <w:tcW w:w="1695" w:type="dxa"/>
            <w:shd w:val="clear" w:color="auto" w:fill="8EAADB" w:themeFill="accent1" w:themeFillTint="99"/>
            <w:vAlign w:val="center"/>
          </w:tcPr>
          <w:p w14:paraId="589E4569" w14:textId="54DCCDEC" w:rsidR="004652C7" w:rsidRDefault="004652C7" w:rsidP="004652C7">
            <w:pPr>
              <w:spacing w:line="240" w:lineRule="auto"/>
              <w:jc w:val="center"/>
              <w:rPr>
                <w:b/>
                <w:bCs/>
                <w:kern w:val="0"/>
                <w:sz w:val="18"/>
                <w:szCs w:val="18"/>
                <w14:ligatures w14:val="none"/>
              </w:rPr>
            </w:pPr>
            <w:r w:rsidRPr="00766E51">
              <w:rPr>
                <w:kern w:val="0"/>
                <w:sz w:val="18"/>
                <w:szCs w:val="18"/>
                <w14:ligatures w14:val="none"/>
              </w:rPr>
              <w:t>Alle Servicelevels, zoals gedefinieerd in tabel 3 van dit toetsplan worden behaald.</w:t>
            </w:r>
          </w:p>
        </w:tc>
        <w:tc>
          <w:tcPr>
            <w:tcW w:w="1702" w:type="dxa"/>
            <w:shd w:val="clear" w:color="auto" w:fill="FFE599" w:themeFill="accent4" w:themeFillTint="66"/>
            <w:vAlign w:val="center"/>
          </w:tcPr>
          <w:p w14:paraId="4AD9BF09" w14:textId="5E6DF03E" w:rsidR="004652C7" w:rsidRDefault="004652C7" w:rsidP="004652C7">
            <w:pPr>
              <w:spacing w:line="240" w:lineRule="auto"/>
              <w:jc w:val="center"/>
              <w:rPr>
                <w:b/>
                <w:bCs/>
                <w:kern w:val="0"/>
                <w:sz w:val="18"/>
                <w:szCs w:val="18"/>
                <w14:ligatures w14:val="none"/>
              </w:rPr>
            </w:pPr>
            <w:r w:rsidRPr="00766E51">
              <w:rPr>
                <w:kern w:val="0"/>
                <w:sz w:val="18"/>
                <w:szCs w:val="18"/>
                <w14:ligatures w14:val="none"/>
              </w:rPr>
              <w:t>Opdrachtnemer</w:t>
            </w:r>
          </w:p>
        </w:tc>
        <w:tc>
          <w:tcPr>
            <w:tcW w:w="1650" w:type="dxa"/>
            <w:tcBorders>
              <w:top w:val="single" w:sz="4" w:space="0" w:color="auto"/>
            </w:tcBorders>
            <w:shd w:val="clear" w:color="auto" w:fill="FFE599" w:themeFill="accent4" w:themeFillTint="66"/>
            <w:vAlign w:val="center"/>
          </w:tcPr>
          <w:p w14:paraId="1E8299B5" w14:textId="146ED13F" w:rsidR="004652C7" w:rsidRDefault="004652C7" w:rsidP="004652C7">
            <w:pPr>
              <w:spacing w:line="240" w:lineRule="auto"/>
              <w:jc w:val="center"/>
              <w:rPr>
                <w:b/>
                <w:bCs/>
                <w:kern w:val="0"/>
                <w:sz w:val="18"/>
                <w:szCs w:val="18"/>
                <w14:ligatures w14:val="none"/>
              </w:rPr>
            </w:pPr>
            <w:r w:rsidRPr="00766E51">
              <w:rPr>
                <w:kern w:val="0"/>
                <w:sz w:val="18"/>
                <w:szCs w:val="18"/>
                <w14:ligatures w14:val="none"/>
              </w:rPr>
              <w:t>Zie overzicht SLA’s in tabel 3</w:t>
            </w:r>
          </w:p>
        </w:tc>
      </w:tr>
      <w:tr w:rsidR="00CB6E35" w14:paraId="52F020C4" w14:textId="77777777" w:rsidTr="00CB6E35">
        <w:tc>
          <w:tcPr>
            <w:tcW w:w="1679" w:type="dxa"/>
            <w:shd w:val="clear" w:color="auto" w:fill="FFE599" w:themeFill="accent4" w:themeFillTint="66"/>
            <w:vAlign w:val="center"/>
          </w:tcPr>
          <w:p w14:paraId="6B46EF9C" w14:textId="30EF35D9" w:rsidR="004652C7" w:rsidRPr="004652C7" w:rsidRDefault="004652C7" w:rsidP="004652C7">
            <w:pPr>
              <w:spacing w:line="240" w:lineRule="auto"/>
              <w:jc w:val="center"/>
              <w:rPr>
                <w:kern w:val="0"/>
                <w:sz w:val="18"/>
                <w:szCs w:val="18"/>
                <w14:ligatures w14:val="none"/>
              </w:rPr>
            </w:pPr>
            <w:r w:rsidRPr="00766E51">
              <w:rPr>
                <w:kern w:val="0"/>
                <w:sz w:val="18"/>
                <w:szCs w:val="18"/>
                <w14:ligatures w14:val="none"/>
              </w:rPr>
              <w:t>Management informatie en advies</w:t>
            </w:r>
          </w:p>
        </w:tc>
        <w:tc>
          <w:tcPr>
            <w:tcW w:w="2075" w:type="dxa"/>
            <w:shd w:val="clear" w:color="auto" w:fill="FFE599" w:themeFill="accent4" w:themeFillTint="66"/>
            <w:vAlign w:val="center"/>
          </w:tcPr>
          <w:p w14:paraId="1B6313E2" w14:textId="7F1CECF8" w:rsidR="004652C7" w:rsidRPr="004652C7" w:rsidRDefault="004652C7" w:rsidP="004652C7">
            <w:pPr>
              <w:spacing w:line="240" w:lineRule="auto"/>
              <w:jc w:val="center"/>
              <w:rPr>
                <w:kern w:val="0"/>
                <w:sz w:val="18"/>
                <w:szCs w:val="18"/>
                <w14:ligatures w14:val="none"/>
              </w:rPr>
            </w:pPr>
            <w:r w:rsidRPr="00766E51">
              <w:rPr>
                <w:kern w:val="0"/>
                <w:sz w:val="18"/>
                <w:szCs w:val="18"/>
                <w14:ligatures w14:val="none"/>
              </w:rPr>
              <w:t>Managementrapportage</w:t>
            </w:r>
          </w:p>
        </w:tc>
        <w:tc>
          <w:tcPr>
            <w:tcW w:w="2021" w:type="dxa"/>
            <w:shd w:val="clear" w:color="auto" w:fill="FFE599" w:themeFill="accent4" w:themeFillTint="66"/>
            <w:vAlign w:val="center"/>
          </w:tcPr>
          <w:p w14:paraId="42FE8145" w14:textId="33D3F2B6" w:rsidR="004652C7" w:rsidRDefault="004652C7" w:rsidP="004652C7">
            <w:pPr>
              <w:spacing w:line="240" w:lineRule="auto"/>
              <w:jc w:val="center"/>
              <w:rPr>
                <w:b/>
                <w:bCs/>
                <w:kern w:val="0"/>
                <w:sz w:val="18"/>
                <w:szCs w:val="18"/>
                <w14:ligatures w14:val="none"/>
              </w:rPr>
            </w:pPr>
            <w:r w:rsidRPr="00766E51">
              <w:rPr>
                <w:color w:val="17365D"/>
                <w:kern w:val="0"/>
                <w:sz w:val="18"/>
                <w:szCs w:val="18"/>
                <w14:ligatures w14:val="none"/>
              </w:rPr>
              <w:t>Managementinformatie en advies is correct en wordt overeenkomstig afspraken tijdig geleverd in het gevraagde format</w:t>
            </w:r>
          </w:p>
        </w:tc>
        <w:tc>
          <w:tcPr>
            <w:tcW w:w="1685" w:type="dxa"/>
            <w:shd w:val="clear" w:color="auto" w:fill="FFE599" w:themeFill="accent4" w:themeFillTint="66"/>
            <w:vAlign w:val="center"/>
          </w:tcPr>
          <w:p w14:paraId="38B20870" w14:textId="03406241" w:rsidR="004652C7" w:rsidRDefault="004652C7" w:rsidP="004652C7">
            <w:pPr>
              <w:spacing w:line="240" w:lineRule="auto"/>
              <w:jc w:val="center"/>
              <w:rPr>
                <w:b/>
                <w:bCs/>
                <w:kern w:val="0"/>
                <w:sz w:val="18"/>
                <w:szCs w:val="18"/>
                <w14:ligatures w14:val="none"/>
              </w:rPr>
            </w:pPr>
            <w:r w:rsidRPr="00766E51">
              <w:rPr>
                <w:color w:val="17365D"/>
                <w:kern w:val="0"/>
                <w:sz w:val="18"/>
                <w:szCs w:val="18"/>
                <w14:ligatures w14:val="none"/>
              </w:rPr>
              <w:t>Check op tijdige levering door contractmanager Opdrachtgever</w:t>
            </w:r>
          </w:p>
        </w:tc>
        <w:tc>
          <w:tcPr>
            <w:tcW w:w="1627" w:type="dxa"/>
            <w:shd w:val="clear" w:color="auto" w:fill="FFE599" w:themeFill="accent4" w:themeFillTint="66"/>
            <w:vAlign w:val="center"/>
          </w:tcPr>
          <w:p w14:paraId="20FA7865" w14:textId="6DF4218B" w:rsidR="004652C7" w:rsidRDefault="004652C7" w:rsidP="004652C7">
            <w:pPr>
              <w:spacing w:line="240" w:lineRule="auto"/>
              <w:jc w:val="center"/>
              <w:rPr>
                <w:b/>
                <w:bCs/>
                <w:kern w:val="0"/>
                <w:sz w:val="18"/>
                <w:szCs w:val="18"/>
                <w14:ligatures w14:val="none"/>
              </w:rPr>
            </w:pPr>
            <w:r w:rsidRPr="00766E51">
              <w:rPr>
                <w:color w:val="17365D"/>
                <w:kern w:val="0"/>
                <w:sz w:val="18"/>
                <w:szCs w:val="18"/>
                <w14:ligatures w14:val="none"/>
              </w:rPr>
              <w:t>Integrale rapportage met stuurinformatie over KPI’s in een met opdrachtgever afgestemd en goedgekeurd format</w:t>
            </w:r>
          </w:p>
        </w:tc>
        <w:tc>
          <w:tcPr>
            <w:tcW w:w="1695" w:type="dxa"/>
            <w:shd w:val="clear" w:color="auto" w:fill="8EAADB" w:themeFill="accent1" w:themeFillTint="99"/>
            <w:vAlign w:val="center"/>
          </w:tcPr>
          <w:p w14:paraId="43E98E03" w14:textId="49D7EF18" w:rsidR="004652C7" w:rsidRDefault="004652C7" w:rsidP="004652C7">
            <w:pPr>
              <w:spacing w:line="240" w:lineRule="auto"/>
              <w:jc w:val="center"/>
              <w:rPr>
                <w:b/>
                <w:bCs/>
                <w:kern w:val="0"/>
                <w:sz w:val="18"/>
                <w:szCs w:val="18"/>
                <w14:ligatures w14:val="none"/>
              </w:rPr>
            </w:pPr>
            <w:r w:rsidRPr="00766E51">
              <w:rPr>
                <w:color w:val="17365D"/>
                <w:kern w:val="0"/>
                <w:sz w:val="18"/>
                <w:szCs w:val="18"/>
                <w14:ligatures w14:val="none"/>
              </w:rPr>
              <w:t>Voldoende</w:t>
            </w:r>
          </w:p>
        </w:tc>
        <w:tc>
          <w:tcPr>
            <w:tcW w:w="1702" w:type="dxa"/>
            <w:shd w:val="clear" w:color="auto" w:fill="FFE599" w:themeFill="accent4" w:themeFillTint="66"/>
            <w:vAlign w:val="center"/>
          </w:tcPr>
          <w:p w14:paraId="71F9E254" w14:textId="7D519B4B" w:rsidR="004652C7" w:rsidRDefault="004652C7" w:rsidP="004652C7">
            <w:pPr>
              <w:spacing w:line="240" w:lineRule="auto"/>
              <w:jc w:val="center"/>
              <w:rPr>
                <w:b/>
                <w:bCs/>
                <w:kern w:val="0"/>
                <w:sz w:val="18"/>
                <w:szCs w:val="18"/>
                <w14:ligatures w14:val="none"/>
              </w:rPr>
            </w:pPr>
            <w:r w:rsidRPr="00766E51">
              <w:rPr>
                <w:color w:val="17365D"/>
                <w:kern w:val="0"/>
                <w:sz w:val="18"/>
                <w:szCs w:val="18"/>
                <w14:ligatures w14:val="none"/>
              </w:rPr>
              <w:t>Opdrachtnemer</w:t>
            </w:r>
          </w:p>
        </w:tc>
        <w:tc>
          <w:tcPr>
            <w:tcW w:w="1650" w:type="dxa"/>
            <w:shd w:val="clear" w:color="auto" w:fill="FFE599" w:themeFill="accent4" w:themeFillTint="66"/>
            <w:vAlign w:val="center"/>
          </w:tcPr>
          <w:p w14:paraId="1A6C972C" w14:textId="5F54720C" w:rsidR="004652C7" w:rsidRDefault="004652C7" w:rsidP="004652C7">
            <w:pPr>
              <w:spacing w:line="240" w:lineRule="auto"/>
              <w:jc w:val="center"/>
              <w:rPr>
                <w:b/>
                <w:bCs/>
                <w:kern w:val="0"/>
                <w:sz w:val="18"/>
                <w:szCs w:val="18"/>
                <w14:ligatures w14:val="none"/>
              </w:rPr>
            </w:pPr>
            <w:r w:rsidRPr="00766E51">
              <w:rPr>
                <w:color w:val="17365D"/>
                <w:kern w:val="0"/>
                <w:sz w:val="18"/>
                <w:szCs w:val="18"/>
                <w14:ligatures w14:val="none"/>
              </w:rPr>
              <w:t>Kwartaal en jaarrapportage worden geleverd binnen 2 weken na afloop periode als input voor kwartaal en jaarrapportage t.a.v. prestatiemeting en tactisch overleg</w:t>
            </w:r>
          </w:p>
        </w:tc>
      </w:tr>
    </w:tbl>
    <w:p w14:paraId="3A945F56" w14:textId="77777777" w:rsidR="00862191" w:rsidRPr="00766E51" w:rsidRDefault="00862191" w:rsidP="00862191">
      <w:pPr>
        <w:spacing w:line="240" w:lineRule="auto"/>
        <w:rPr>
          <w:rFonts w:eastAsia="Times New Roman"/>
          <w:color w:val="auto"/>
          <w:kern w:val="0"/>
          <w:sz w:val="24"/>
          <w:szCs w:val="24"/>
          <w:lang w:eastAsia="nl-NL"/>
          <w14:ligatures w14:val="none"/>
        </w:rPr>
      </w:pPr>
      <w:r w:rsidRPr="00766E51">
        <w:rPr>
          <w:rFonts w:eastAsia="Times New Roman"/>
          <w:kern w:val="0"/>
          <w:sz w:val="18"/>
          <w:szCs w:val="18"/>
          <w:lang w:eastAsia="nl-NL"/>
          <w14:ligatures w14:val="none"/>
        </w:rPr>
        <w:t xml:space="preserve">Tabel 2: </w:t>
      </w:r>
      <w:r w:rsidRPr="00766E51">
        <w:rPr>
          <w:rFonts w:eastAsia="Times New Roman"/>
          <w:i/>
          <w:iCs/>
          <w:kern w:val="0"/>
          <w:sz w:val="18"/>
          <w:szCs w:val="18"/>
          <w:lang w:eastAsia="nl-NL"/>
          <w14:ligatures w14:val="none"/>
        </w:rPr>
        <w:t>KPI scorecard tactische sturing</w:t>
      </w:r>
    </w:p>
    <w:p w14:paraId="242FC873" w14:textId="5829ABDB" w:rsidR="004652C7" w:rsidRDefault="004652C7" w:rsidP="00766E51">
      <w:pPr>
        <w:spacing w:line="240" w:lineRule="auto"/>
        <w:rPr>
          <w:rFonts w:eastAsia="Times New Roman"/>
          <w:b/>
          <w:bCs/>
          <w:kern w:val="0"/>
          <w:sz w:val="18"/>
          <w:szCs w:val="18"/>
          <w:lang w:eastAsia="nl-NL"/>
          <w14:ligatures w14:val="none"/>
        </w:rPr>
      </w:pPr>
    </w:p>
    <w:p w14:paraId="70931E66" w14:textId="77777777" w:rsidR="00862191" w:rsidRDefault="00862191" w:rsidP="00766E51">
      <w:pPr>
        <w:spacing w:line="240" w:lineRule="auto"/>
        <w:rPr>
          <w:rFonts w:eastAsia="Times New Roman"/>
          <w:kern w:val="0"/>
          <w:lang w:eastAsia="nl-NL"/>
          <w14:ligatures w14:val="none"/>
        </w:rPr>
      </w:pPr>
    </w:p>
    <w:p w14:paraId="0826DC62" w14:textId="77777777" w:rsidR="00862191" w:rsidRDefault="00862191" w:rsidP="00766E51">
      <w:pPr>
        <w:spacing w:line="240" w:lineRule="auto"/>
        <w:rPr>
          <w:rFonts w:eastAsia="Times New Roman"/>
          <w:kern w:val="0"/>
          <w:lang w:eastAsia="nl-NL"/>
          <w14:ligatures w14:val="none"/>
        </w:rPr>
      </w:pPr>
    </w:p>
    <w:p w14:paraId="428082F6" w14:textId="77777777" w:rsidR="00862191" w:rsidRDefault="00862191" w:rsidP="00766E51">
      <w:pPr>
        <w:spacing w:line="240" w:lineRule="auto"/>
        <w:rPr>
          <w:rFonts w:eastAsia="Times New Roman"/>
          <w:kern w:val="0"/>
          <w:lang w:eastAsia="nl-NL"/>
          <w14:ligatures w14:val="none"/>
        </w:rPr>
      </w:pPr>
    </w:p>
    <w:p w14:paraId="6FDB4AB2" w14:textId="77777777" w:rsidR="00862191" w:rsidRDefault="00862191" w:rsidP="00766E51">
      <w:pPr>
        <w:spacing w:line="240" w:lineRule="auto"/>
        <w:rPr>
          <w:rFonts w:eastAsia="Times New Roman"/>
          <w:kern w:val="0"/>
          <w:lang w:eastAsia="nl-NL"/>
          <w14:ligatures w14:val="none"/>
        </w:rPr>
      </w:pPr>
    </w:p>
    <w:p w14:paraId="46797FD0" w14:textId="77777777" w:rsidR="00862191" w:rsidRDefault="00862191" w:rsidP="00766E51">
      <w:pPr>
        <w:spacing w:line="240" w:lineRule="auto"/>
        <w:rPr>
          <w:rFonts w:eastAsia="Times New Roman"/>
          <w:kern w:val="0"/>
          <w:lang w:eastAsia="nl-NL"/>
          <w14:ligatures w14:val="none"/>
        </w:rPr>
      </w:pPr>
    </w:p>
    <w:p w14:paraId="4BFCE938" w14:textId="77777777" w:rsidR="00862191" w:rsidRDefault="00862191" w:rsidP="00766E51">
      <w:pPr>
        <w:spacing w:line="240" w:lineRule="auto"/>
        <w:rPr>
          <w:rFonts w:eastAsia="Times New Roman"/>
          <w:kern w:val="0"/>
          <w:lang w:eastAsia="nl-NL"/>
          <w14:ligatures w14:val="none"/>
        </w:rPr>
      </w:pPr>
    </w:p>
    <w:p w14:paraId="52242D69" w14:textId="77777777" w:rsidR="00862191" w:rsidRDefault="00862191" w:rsidP="00766E51">
      <w:pPr>
        <w:spacing w:line="240" w:lineRule="auto"/>
        <w:rPr>
          <w:rFonts w:eastAsia="Times New Roman"/>
          <w:kern w:val="0"/>
          <w:lang w:eastAsia="nl-NL"/>
          <w14:ligatures w14:val="none"/>
        </w:rPr>
      </w:pPr>
    </w:p>
    <w:p w14:paraId="77BDBD73" w14:textId="77777777" w:rsidR="00862191" w:rsidRDefault="00862191" w:rsidP="00766E51">
      <w:pPr>
        <w:spacing w:line="240" w:lineRule="auto"/>
        <w:rPr>
          <w:rFonts w:eastAsia="Times New Roman"/>
          <w:kern w:val="0"/>
          <w:lang w:eastAsia="nl-NL"/>
          <w14:ligatures w14:val="none"/>
        </w:rPr>
      </w:pPr>
    </w:p>
    <w:p w14:paraId="0E3899EF" w14:textId="77777777" w:rsidR="00862191" w:rsidRDefault="00862191" w:rsidP="00766E51">
      <w:pPr>
        <w:spacing w:line="240" w:lineRule="auto"/>
        <w:rPr>
          <w:rFonts w:eastAsia="Times New Roman"/>
          <w:kern w:val="0"/>
          <w:lang w:eastAsia="nl-NL"/>
          <w14:ligatures w14:val="none"/>
        </w:rPr>
      </w:pPr>
    </w:p>
    <w:p w14:paraId="729053D5" w14:textId="4519EA26" w:rsidR="00766E51" w:rsidRDefault="00766E51" w:rsidP="00766E51">
      <w:pPr>
        <w:spacing w:line="240" w:lineRule="auto"/>
        <w:rPr>
          <w:rFonts w:eastAsia="Times New Roman"/>
          <w:kern w:val="0"/>
          <w:lang w:eastAsia="nl-NL"/>
          <w14:ligatures w14:val="none"/>
        </w:rPr>
      </w:pPr>
      <w:r w:rsidRPr="00766E51">
        <w:rPr>
          <w:rFonts w:eastAsia="Times New Roman"/>
          <w:kern w:val="0"/>
          <w:lang w:eastAsia="nl-NL"/>
          <w14:ligatures w14:val="none"/>
        </w:rPr>
        <w:t>Service level levering en onderhoud gladheidsmaterieel</w:t>
      </w:r>
    </w:p>
    <w:tbl>
      <w:tblPr>
        <w:tblStyle w:val="Tabelraster"/>
        <w:tblW w:w="0" w:type="auto"/>
        <w:tblLook w:val="04A0" w:firstRow="1" w:lastRow="0" w:firstColumn="1" w:lastColumn="0" w:noHBand="0" w:noVBand="1"/>
      </w:tblPr>
      <w:tblGrid>
        <w:gridCol w:w="2263"/>
        <w:gridCol w:w="1843"/>
        <w:gridCol w:w="10028"/>
      </w:tblGrid>
      <w:tr w:rsidR="00862191" w14:paraId="04EBAF88" w14:textId="77777777" w:rsidTr="00CB6E35">
        <w:tc>
          <w:tcPr>
            <w:tcW w:w="2263" w:type="dxa"/>
            <w:tcBorders>
              <w:bottom w:val="single" w:sz="4" w:space="0" w:color="auto"/>
            </w:tcBorders>
          </w:tcPr>
          <w:p w14:paraId="34337D33" w14:textId="2936E96E" w:rsidR="00862191" w:rsidRDefault="00862191" w:rsidP="00862191">
            <w:pPr>
              <w:spacing w:line="240" w:lineRule="auto"/>
              <w:rPr>
                <w:kern w:val="0"/>
                <w14:ligatures w14:val="none"/>
              </w:rPr>
            </w:pPr>
            <w:r w:rsidRPr="00766E51">
              <w:rPr>
                <w:b/>
                <w:bCs/>
                <w:color w:val="002060"/>
                <w:kern w:val="0"/>
                <w:sz w:val="18"/>
                <w:szCs w:val="18"/>
                <w14:ligatures w14:val="none"/>
              </w:rPr>
              <w:t>Tijdige Levering</w:t>
            </w:r>
          </w:p>
        </w:tc>
        <w:tc>
          <w:tcPr>
            <w:tcW w:w="1843" w:type="dxa"/>
            <w:tcBorders>
              <w:bottom w:val="single" w:sz="4" w:space="0" w:color="auto"/>
            </w:tcBorders>
          </w:tcPr>
          <w:p w14:paraId="2AD1A105"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Definitie</w:t>
            </w:r>
            <w:r>
              <w:rPr>
                <w:color w:val="002060"/>
                <w:kern w:val="0"/>
                <w:sz w:val="18"/>
                <w:szCs w:val="18"/>
                <w14:ligatures w14:val="none"/>
              </w:rPr>
              <w:t xml:space="preserve"> </w:t>
            </w:r>
          </w:p>
          <w:p w14:paraId="70BD70B0"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Meetfrequentie</w:t>
            </w:r>
          </w:p>
          <w:p w14:paraId="4209FB72"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Systeem</w:t>
            </w:r>
          </w:p>
          <w:p w14:paraId="3656D2E9" w14:textId="2E9916BC" w:rsidR="00862191" w:rsidRDefault="00862191" w:rsidP="00862191">
            <w:pPr>
              <w:spacing w:line="360" w:lineRule="auto"/>
              <w:rPr>
                <w:kern w:val="0"/>
                <w14:ligatures w14:val="none"/>
              </w:rPr>
            </w:pPr>
            <w:r w:rsidRPr="00766E51">
              <w:rPr>
                <w:b/>
                <w:bCs/>
                <w:color w:val="002060"/>
                <w:kern w:val="0"/>
                <w:sz w:val="18"/>
                <w:szCs w:val="18"/>
                <w14:ligatures w14:val="none"/>
              </w:rPr>
              <w:t>Norm</w:t>
            </w:r>
          </w:p>
        </w:tc>
        <w:tc>
          <w:tcPr>
            <w:tcW w:w="10028" w:type="dxa"/>
            <w:tcBorders>
              <w:bottom w:val="single" w:sz="4" w:space="0" w:color="auto"/>
            </w:tcBorders>
          </w:tcPr>
          <w:p w14:paraId="3BE61620" w14:textId="6F2A2D77" w:rsidR="00862191" w:rsidRDefault="00862191" w:rsidP="00862191">
            <w:pPr>
              <w:spacing w:line="360" w:lineRule="auto"/>
              <w:rPr>
                <w:kern w:val="0"/>
                <w14:ligatures w14:val="none"/>
              </w:rPr>
            </w:pPr>
            <w:r w:rsidRPr="00766E51">
              <w:rPr>
                <w:color w:val="002060"/>
                <w:kern w:val="0"/>
                <w:sz w:val="18"/>
                <w:szCs w:val="18"/>
                <w14:ligatures w14:val="none"/>
              </w:rPr>
              <w:t>De tijdsduur waarbinnen besteld materieel wordt geleverd2x per jaar, 1x in oktober na aanvang Strooiseizoen, 1x in mei na afloop StrooiseizoenExcel</w:t>
            </w:r>
            <w:r w:rsidRPr="00766E51">
              <w:rPr>
                <w:b/>
                <w:bCs/>
                <w:color w:val="002060"/>
                <w:kern w:val="0"/>
                <w:sz w:val="18"/>
                <w:szCs w:val="18"/>
                <w14:ligatures w14:val="none"/>
              </w:rPr>
              <w:t xml:space="preserve">100% </w:t>
            </w:r>
            <w:r w:rsidRPr="00766E51">
              <w:rPr>
                <w:color w:val="002060"/>
                <w:kern w:val="0"/>
                <w:sz w:val="18"/>
                <w:szCs w:val="18"/>
                <w14:ligatures w14:val="none"/>
              </w:rPr>
              <w:t xml:space="preserve">van al het bestelde materieel is binnen </w:t>
            </w:r>
            <w:r w:rsidRPr="00766E51">
              <w:rPr>
                <w:b/>
                <w:bCs/>
                <w:color w:val="002060"/>
                <w:kern w:val="0"/>
                <w:sz w:val="18"/>
                <w:szCs w:val="18"/>
                <w14:ligatures w14:val="none"/>
              </w:rPr>
              <w:t xml:space="preserve">12 </w:t>
            </w:r>
            <w:r w:rsidRPr="00766E51">
              <w:rPr>
                <w:color w:val="002060"/>
                <w:kern w:val="0"/>
                <w:sz w:val="18"/>
                <w:szCs w:val="18"/>
                <w14:ligatures w14:val="none"/>
              </w:rPr>
              <w:t>weken op locatie met getekend overnameprotocol afgeleverd.</w:t>
            </w:r>
          </w:p>
        </w:tc>
      </w:tr>
      <w:tr w:rsidR="00862191" w14:paraId="71011641" w14:textId="77777777" w:rsidTr="00CB6E35">
        <w:tc>
          <w:tcPr>
            <w:tcW w:w="2263" w:type="dxa"/>
            <w:shd w:val="clear" w:color="auto" w:fill="F7CAAC" w:themeFill="accent2" w:themeFillTint="66"/>
          </w:tcPr>
          <w:p w14:paraId="60B9A914" w14:textId="09E3309F" w:rsidR="00862191" w:rsidRDefault="00862191" w:rsidP="00766E51">
            <w:pPr>
              <w:spacing w:line="240" w:lineRule="auto"/>
              <w:rPr>
                <w:kern w:val="0"/>
                <w14:ligatures w14:val="none"/>
              </w:rPr>
            </w:pPr>
            <w:r w:rsidRPr="00766E51">
              <w:rPr>
                <w:b/>
                <w:bCs/>
                <w:color w:val="002060"/>
                <w:kern w:val="0"/>
                <w:sz w:val="18"/>
                <w:szCs w:val="18"/>
                <w14:ligatures w14:val="none"/>
              </w:rPr>
              <w:t>Verhelpen van Storingen categorie I(Oplostijd)</w:t>
            </w:r>
          </w:p>
        </w:tc>
        <w:tc>
          <w:tcPr>
            <w:tcW w:w="1843" w:type="dxa"/>
            <w:shd w:val="clear" w:color="auto" w:fill="F7CAAC" w:themeFill="accent2" w:themeFillTint="66"/>
          </w:tcPr>
          <w:p w14:paraId="4A0CDCCB"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Definitie</w:t>
            </w:r>
          </w:p>
          <w:p w14:paraId="2BA4046B"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Meetfrequentie</w:t>
            </w:r>
          </w:p>
          <w:p w14:paraId="111921E4"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Systeem</w:t>
            </w:r>
          </w:p>
          <w:p w14:paraId="4D9858B4" w14:textId="4E4A3D29" w:rsidR="00862191" w:rsidRDefault="00862191" w:rsidP="00862191">
            <w:pPr>
              <w:spacing w:line="360" w:lineRule="auto"/>
              <w:rPr>
                <w:kern w:val="0"/>
                <w14:ligatures w14:val="none"/>
              </w:rPr>
            </w:pPr>
            <w:r w:rsidRPr="00766E51">
              <w:rPr>
                <w:b/>
                <w:bCs/>
                <w:color w:val="002060"/>
                <w:kern w:val="0"/>
                <w:sz w:val="18"/>
                <w:szCs w:val="18"/>
                <w14:ligatures w14:val="none"/>
              </w:rPr>
              <w:t>Norm</w:t>
            </w:r>
          </w:p>
        </w:tc>
        <w:tc>
          <w:tcPr>
            <w:tcW w:w="10028" w:type="dxa"/>
            <w:shd w:val="clear" w:color="auto" w:fill="F7CAAC" w:themeFill="accent2" w:themeFillTint="66"/>
          </w:tcPr>
          <w:p w14:paraId="55ACD1EE"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 xml:space="preserve">De tijdsduur waarbinnen een Storing </w:t>
            </w:r>
            <w:r w:rsidRPr="00766E51">
              <w:rPr>
                <w:b/>
                <w:bCs/>
                <w:color w:val="002060"/>
                <w:kern w:val="0"/>
                <w:sz w:val="18"/>
                <w:szCs w:val="18"/>
                <w14:ligatures w14:val="none"/>
              </w:rPr>
              <w:t xml:space="preserve">categorie I </w:t>
            </w:r>
            <w:r w:rsidRPr="00766E51">
              <w:rPr>
                <w:color w:val="002060"/>
                <w:kern w:val="0"/>
                <w:sz w:val="18"/>
                <w:szCs w:val="18"/>
                <w14:ligatures w14:val="none"/>
              </w:rPr>
              <w:t>is opgelost en afgehandeld gemeten vanaf tijdstip telefonische melding bij Opdrachtnemer en/of registratie in DMS systeem Per perceel 1x per maand in het Strooiseizoen</w:t>
            </w:r>
          </w:p>
          <w:p w14:paraId="789E1088"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DMS</w:t>
            </w:r>
          </w:p>
          <w:p w14:paraId="688FD591" w14:textId="61FE6CBA" w:rsidR="00862191" w:rsidRDefault="00862191" w:rsidP="00862191">
            <w:pPr>
              <w:spacing w:line="360" w:lineRule="auto"/>
              <w:rPr>
                <w:kern w:val="0"/>
                <w14:ligatures w14:val="none"/>
              </w:rPr>
            </w:pPr>
            <w:r w:rsidRPr="00766E51">
              <w:rPr>
                <w:b/>
                <w:bCs/>
                <w:color w:val="002060"/>
                <w:kern w:val="0"/>
                <w:sz w:val="18"/>
                <w:szCs w:val="18"/>
                <w14:ligatures w14:val="none"/>
              </w:rPr>
              <w:t xml:space="preserve">Categorie I storingen: 100% </w:t>
            </w:r>
            <w:r w:rsidRPr="00766E51">
              <w:rPr>
                <w:color w:val="002060"/>
                <w:kern w:val="0"/>
                <w:sz w:val="18"/>
                <w:szCs w:val="18"/>
                <w14:ligatures w14:val="none"/>
              </w:rPr>
              <w:t xml:space="preserve">van alle categorie I Storingen is </w:t>
            </w:r>
            <w:r w:rsidRPr="00766E51">
              <w:rPr>
                <w:b/>
                <w:bCs/>
                <w:color w:val="002060"/>
                <w:kern w:val="0"/>
                <w:sz w:val="18"/>
                <w:szCs w:val="18"/>
                <w14:ligatures w14:val="none"/>
              </w:rPr>
              <w:t xml:space="preserve">24/7 </w:t>
            </w:r>
            <w:r w:rsidRPr="00766E51">
              <w:rPr>
                <w:color w:val="002060"/>
                <w:kern w:val="0"/>
                <w:sz w:val="18"/>
                <w:szCs w:val="18"/>
                <w14:ligatures w14:val="none"/>
              </w:rPr>
              <w:t xml:space="preserve">binnen </w:t>
            </w:r>
            <w:r w:rsidRPr="00766E51">
              <w:rPr>
                <w:b/>
                <w:bCs/>
                <w:color w:val="002060"/>
                <w:kern w:val="0"/>
                <w:sz w:val="18"/>
                <w:szCs w:val="18"/>
                <w14:ligatures w14:val="none"/>
              </w:rPr>
              <w:t xml:space="preserve">18 </w:t>
            </w:r>
            <w:r w:rsidRPr="00766E51">
              <w:rPr>
                <w:color w:val="002060"/>
                <w:kern w:val="0"/>
                <w:sz w:val="18"/>
                <w:szCs w:val="18"/>
                <w14:ligatures w14:val="none"/>
              </w:rPr>
              <w:t>uur na melding/registratie opgelost.</w:t>
            </w:r>
          </w:p>
        </w:tc>
      </w:tr>
      <w:tr w:rsidR="00862191" w14:paraId="563AE99B" w14:textId="77777777" w:rsidTr="00CB6E35">
        <w:tc>
          <w:tcPr>
            <w:tcW w:w="2263" w:type="dxa"/>
            <w:tcBorders>
              <w:bottom w:val="single" w:sz="4" w:space="0" w:color="auto"/>
            </w:tcBorders>
          </w:tcPr>
          <w:p w14:paraId="51BFC21C" w14:textId="401773FF" w:rsidR="00862191" w:rsidRDefault="00862191" w:rsidP="00766E51">
            <w:pPr>
              <w:spacing w:line="240" w:lineRule="auto"/>
              <w:rPr>
                <w:kern w:val="0"/>
                <w14:ligatures w14:val="none"/>
              </w:rPr>
            </w:pPr>
            <w:r w:rsidRPr="00766E51">
              <w:rPr>
                <w:b/>
                <w:bCs/>
                <w:color w:val="002060"/>
                <w:kern w:val="0"/>
                <w:sz w:val="18"/>
                <w:szCs w:val="18"/>
                <w14:ligatures w14:val="none"/>
              </w:rPr>
              <w:t>Verhelpen van Storingen categorie II(Oplostijd)</w:t>
            </w:r>
          </w:p>
        </w:tc>
        <w:tc>
          <w:tcPr>
            <w:tcW w:w="1843" w:type="dxa"/>
            <w:tcBorders>
              <w:bottom w:val="single" w:sz="4" w:space="0" w:color="auto"/>
            </w:tcBorders>
          </w:tcPr>
          <w:p w14:paraId="4372F92E"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Definitie</w:t>
            </w:r>
          </w:p>
          <w:p w14:paraId="7FBD316C"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Meetfrequentie</w:t>
            </w:r>
          </w:p>
          <w:p w14:paraId="4FD1F8CC"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Systeem</w:t>
            </w:r>
          </w:p>
          <w:p w14:paraId="448687CF" w14:textId="181DF1CD" w:rsidR="00862191" w:rsidRDefault="00862191" w:rsidP="00862191">
            <w:pPr>
              <w:spacing w:line="360" w:lineRule="auto"/>
              <w:rPr>
                <w:kern w:val="0"/>
                <w14:ligatures w14:val="none"/>
              </w:rPr>
            </w:pPr>
            <w:r w:rsidRPr="00766E51">
              <w:rPr>
                <w:b/>
                <w:bCs/>
                <w:color w:val="002060"/>
                <w:kern w:val="0"/>
                <w:sz w:val="18"/>
                <w:szCs w:val="18"/>
                <w14:ligatures w14:val="none"/>
              </w:rPr>
              <w:t>Norm</w:t>
            </w:r>
          </w:p>
        </w:tc>
        <w:tc>
          <w:tcPr>
            <w:tcW w:w="10028" w:type="dxa"/>
            <w:tcBorders>
              <w:bottom w:val="single" w:sz="4" w:space="0" w:color="auto"/>
            </w:tcBorders>
          </w:tcPr>
          <w:p w14:paraId="15B2278A"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 xml:space="preserve">De tijdsduur waarbinnen een Storing </w:t>
            </w:r>
            <w:r w:rsidRPr="00766E51">
              <w:rPr>
                <w:b/>
                <w:bCs/>
                <w:color w:val="002060"/>
                <w:kern w:val="0"/>
                <w:sz w:val="18"/>
                <w:szCs w:val="18"/>
                <w14:ligatures w14:val="none"/>
              </w:rPr>
              <w:t xml:space="preserve">categorie II </w:t>
            </w:r>
            <w:r w:rsidRPr="00766E51">
              <w:rPr>
                <w:color w:val="002060"/>
                <w:kern w:val="0"/>
                <w:sz w:val="18"/>
                <w:szCs w:val="18"/>
                <w14:ligatures w14:val="none"/>
              </w:rPr>
              <w:t>is opgelost en afgehandeld gemeten vanaf tijdstip telefonische melding bij Opdrachtnemer en/of registratie in DMS systeem Per perceel 1x per maand in het Strooiseizoen.</w:t>
            </w:r>
          </w:p>
          <w:p w14:paraId="1732E1DC"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DMS</w:t>
            </w:r>
          </w:p>
          <w:p w14:paraId="7814EFA8" w14:textId="6EA3A662" w:rsidR="00862191" w:rsidRDefault="00862191" w:rsidP="00862191">
            <w:pPr>
              <w:spacing w:line="360" w:lineRule="auto"/>
              <w:rPr>
                <w:kern w:val="0"/>
                <w14:ligatures w14:val="none"/>
              </w:rPr>
            </w:pPr>
            <w:r w:rsidRPr="00766E51">
              <w:rPr>
                <w:b/>
                <w:bCs/>
                <w:color w:val="002060"/>
                <w:kern w:val="0"/>
                <w:sz w:val="18"/>
                <w:szCs w:val="18"/>
                <w14:ligatures w14:val="none"/>
              </w:rPr>
              <w:t xml:space="preserve">Categorie II storingen: 100% </w:t>
            </w:r>
            <w:r w:rsidRPr="00766E51">
              <w:rPr>
                <w:color w:val="002060"/>
                <w:kern w:val="0"/>
                <w:sz w:val="18"/>
                <w:szCs w:val="18"/>
                <w14:ligatures w14:val="none"/>
              </w:rPr>
              <w:t xml:space="preserve">van alle categorie II storingen is </w:t>
            </w:r>
            <w:r w:rsidRPr="00766E51">
              <w:rPr>
                <w:b/>
                <w:bCs/>
                <w:color w:val="002060"/>
                <w:kern w:val="0"/>
                <w:sz w:val="18"/>
                <w:szCs w:val="18"/>
                <w14:ligatures w14:val="none"/>
              </w:rPr>
              <w:t xml:space="preserve">24/7 </w:t>
            </w:r>
            <w:r w:rsidRPr="00766E51">
              <w:rPr>
                <w:color w:val="002060"/>
                <w:kern w:val="0"/>
                <w:sz w:val="18"/>
                <w:szCs w:val="18"/>
                <w14:ligatures w14:val="none"/>
              </w:rPr>
              <w:t xml:space="preserve">binnen </w:t>
            </w:r>
            <w:r w:rsidRPr="00766E51">
              <w:rPr>
                <w:b/>
                <w:bCs/>
                <w:color w:val="002060"/>
                <w:kern w:val="0"/>
                <w:sz w:val="18"/>
                <w:szCs w:val="18"/>
                <w14:ligatures w14:val="none"/>
              </w:rPr>
              <w:t xml:space="preserve">48 </w:t>
            </w:r>
            <w:r w:rsidRPr="00766E51">
              <w:rPr>
                <w:color w:val="002060"/>
                <w:kern w:val="0"/>
                <w:sz w:val="18"/>
                <w:szCs w:val="18"/>
                <w14:ligatures w14:val="none"/>
              </w:rPr>
              <w:t>uur na melding/registratie opgelost.</w:t>
            </w:r>
          </w:p>
        </w:tc>
      </w:tr>
      <w:tr w:rsidR="00862191" w14:paraId="49D398D5" w14:textId="77777777" w:rsidTr="00CB6E35">
        <w:tc>
          <w:tcPr>
            <w:tcW w:w="2263" w:type="dxa"/>
            <w:shd w:val="clear" w:color="auto" w:fill="F7CAAC" w:themeFill="accent2" w:themeFillTint="66"/>
          </w:tcPr>
          <w:p w14:paraId="06D6F744" w14:textId="2D458A07" w:rsidR="00862191" w:rsidRPr="00766E51" w:rsidRDefault="00862191" w:rsidP="00766E51">
            <w:pPr>
              <w:spacing w:line="240" w:lineRule="auto"/>
              <w:rPr>
                <w:b/>
                <w:bCs/>
                <w:color w:val="002060"/>
                <w:kern w:val="0"/>
                <w:sz w:val="18"/>
                <w:szCs w:val="18"/>
                <w14:ligatures w14:val="none"/>
              </w:rPr>
            </w:pPr>
            <w:r w:rsidRPr="00766E51">
              <w:rPr>
                <w:b/>
                <w:bCs/>
                <w:color w:val="002060"/>
                <w:kern w:val="0"/>
                <w:sz w:val="18"/>
                <w:szCs w:val="18"/>
                <w14:ligatures w14:val="none"/>
              </w:rPr>
              <w:t>Schade herstel</w:t>
            </w:r>
          </w:p>
        </w:tc>
        <w:tc>
          <w:tcPr>
            <w:tcW w:w="1843" w:type="dxa"/>
            <w:shd w:val="clear" w:color="auto" w:fill="F7CAAC" w:themeFill="accent2" w:themeFillTint="66"/>
          </w:tcPr>
          <w:p w14:paraId="5FBCEAFE"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Definitie</w:t>
            </w:r>
            <w:r>
              <w:rPr>
                <w:color w:val="002060"/>
                <w:kern w:val="0"/>
                <w:sz w:val="18"/>
                <w:szCs w:val="18"/>
                <w14:ligatures w14:val="none"/>
              </w:rPr>
              <w:t xml:space="preserve"> </w:t>
            </w:r>
            <w:r w:rsidRPr="00766E51">
              <w:rPr>
                <w:color w:val="002060"/>
                <w:kern w:val="0"/>
                <w:sz w:val="18"/>
                <w:szCs w:val="18"/>
                <w14:ligatures w14:val="none"/>
              </w:rPr>
              <w:t>Meetfrequentie</w:t>
            </w:r>
            <w:r>
              <w:rPr>
                <w:color w:val="002060"/>
                <w:kern w:val="0"/>
                <w:sz w:val="18"/>
                <w:szCs w:val="18"/>
                <w14:ligatures w14:val="none"/>
              </w:rPr>
              <w:t xml:space="preserve"> </w:t>
            </w:r>
            <w:r w:rsidRPr="00766E51">
              <w:rPr>
                <w:color w:val="002060"/>
                <w:kern w:val="0"/>
                <w:sz w:val="18"/>
                <w:szCs w:val="18"/>
                <w14:ligatures w14:val="none"/>
              </w:rPr>
              <w:t>Systeem</w:t>
            </w:r>
            <w:r>
              <w:rPr>
                <w:color w:val="002060"/>
                <w:kern w:val="0"/>
                <w:sz w:val="18"/>
                <w:szCs w:val="18"/>
                <w14:ligatures w14:val="none"/>
              </w:rPr>
              <w:t xml:space="preserve"> </w:t>
            </w:r>
          </w:p>
          <w:p w14:paraId="7FD89EA7" w14:textId="48EA4DF1" w:rsidR="00862191" w:rsidRPr="00766E51" w:rsidRDefault="00862191" w:rsidP="00862191">
            <w:pPr>
              <w:spacing w:line="360" w:lineRule="auto"/>
              <w:rPr>
                <w:color w:val="002060"/>
                <w:kern w:val="0"/>
                <w:sz w:val="18"/>
                <w:szCs w:val="18"/>
                <w14:ligatures w14:val="none"/>
              </w:rPr>
            </w:pPr>
            <w:r w:rsidRPr="00766E51">
              <w:rPr>
                <w:b/>
                <w:bCs/>
                <w:color w:val="002060"/>
                <w:kern w:val="0"/>
                <w:sz w:val="18"/>
                <w:szCs w:val="18"/>
                <w14:ligatures w14:val="none"/>
              </w:rPr>
              <w:t>Norm</w:t>
            </w:r>
          </w:p>
        </w:tc>
        <w:tc>
          <w:tcPr>
            <w:tcW w:w="10028" w:type="dxa"/>
            <w:shd w:val="clear" w:color="auto" w:fill="F7CAAC" w:themeFill="accent2" w:themeFillTint="66"/>
          </w:tcPr>
          <w:p w14:paraId="02020719"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 xml:space="preserve">De tijdsduur waarbinnen schade hersteld wordt gemeten vanaf moment van opdrachtverlening. </w:t>
            </w:r>
          </w:p>
          <w:p w14:paraId="2BBBF4C8"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Per perceel 1x per maand in het Strooiseizoen</w:t>
            </w:r>
          </w:p>
          <w:p w14:paraId="78C1ECA0" w14:textId="77777777" w:rsidR="00862191" w:rsidRDefault="00862191" w:rsidP="00862191">
            <w:pPr>
              <w:spacing w:line="360" w:lineRule="auto"/>
              <w:rPr>
                <w:color w:val="002060"/>
                <w:kern w:val="0"/>
                <w:sz w:val="18"/>
                <w:szCs w:val="18"/>
                <w14:ligatures w14:val="none"/>
              </w:rPr>
            </w:pPr>
            <w:r w:rsidRPr="00766E51">
              <w:rPr>
                <w:color w:val="002060"/>
                <w:kern w:val="0"/>
                <w:sz w:val="18"/>
                <w:szCs w:val="18"/>
                <w14:ligatures w14:val="none"/>
              </w:rPr>
              <w:t>DMS</w:t>
            </w:r>
          </w:p>
          <w:p w14:paraId="344B5A4A" w14:textId="64AA6A6E" w:rsidR="00862191" w:rsidRPr="00766E51" w:rsidRDefault="00862191" w:rsidP="00862191">
            <w:pPr>
              <w:spacing w:line="360" w:lineRule="auto"/>
              <w:rPr>
                <w:color w:val="002060"/>
                <w:kern w:val="0"/>
                <w:sz w:val="18"/>
                <w:szCs w:val="18"/>
                <w14:ligatures w14:val="none"/>
              </w:rPr>
            </w:pPr>
            <w:r w:rsidRPr="00766E51">
              <w:rPr>
                <w:color w:val="002060"/>
                <w:kern w:val="0"/>
                <w:sz w:val="18"/>
                <w:szCs w:val="18"/>
                <w14:ligatures w14:val="none"/>
              </w:rPr>
              <w:t xml:space="preserve">Bij schade onder €2.500,-: </w:t>
            </w:r>
            <w:r w:rsidRPr="00766E51">
              <w:rPr>
                <w:b/>
                <w:bCs/>
                <w:color w:val="002060"/>
                <w:kern w:val="0"/>
                <w:sz w:val="18"/>
                <w:szCs w:val="18"/>
                <w14:ligatures w14:val="none"/>
              </w:rPr>
              <w:t xml:space="preserve">100% </w:t>
            </w:r>
            <w:r w:rsidRPr="00766E51">
              <w:rPr>
                <w:color w:val="002060"/>
                <w:kern w:val="0"/>
                <w:sz w:val="18"/>
                <w:szCs w:val="18"/>
                <w14:ligatures w14:val="none"/>
              </w:rPr>
              <w:t xml:space="preserve">is binnen </w:t>
            </w:r>
            <w:r w:rsidRPr="00766E51">
              <w:rPr>
                <w:b/>
                <w:bCs/>
                <w:color w:val="002060"/>
                <w:kern w:val="0"/>
                <w:sz w:val="18"/>
                <w:szCs w:val="18"/>
                <w14:ligatures w14:val="none"/>
              </w:rPr>
              <w:t xml:space="preserve">15 </w:t>
            </w:r>
            <w:r w:rsidRPr="00766E51">
              <w:rPr>
                <w:color w:val="002060"/>
                <w:kern w:val="0"/>
                <w:sz w:val="18"/>
                <w:szCs w:val="18"/>
                <w14:ligatures w14:val="none"/>
              </w:rPr>
              <w:t xml:space="preserve">werkdagen hersteld gerekend vanaf registratie/meldingsdatum in DMS. Bij schade boven €2.500,- : </w:t>
            </w:r>
            <w:r w:rsidRPr="00766E51">
              <w:rPr>
                <w:b/>
                <w:bCs/>
                <w:color w:val="002060"/>
                <w:kern w:val="0"/>
                <w:sz w:val="18"/>
                <w:szCs w:val="18"/>
                <w14:ligatures w14:val="none"/>
              </w:rPr>
              <w:t xml:space="preserve">100% </w:t>
            </w:r>
            <w:r w:rsidRPr="00766E51">
              <w:rPr>
                <w:color w:val="002060"/>
                <w:kern w:val="0"/>
                <w:sz w:val="18"/>
                <w:szCs w:val="18"/>
                <w14:ligatures w14:val="none"/>
              </w:rPr>
              <w:t xml:space="preserve">is binnen </w:t>
            </w:r>
            <w:r w:rsidRPr="00766E51">
              <w:rPr>
                <w:b/>
                <w:bCs/>
                <w:color w:val="002060"/>
                <w:kern w:val="0"/>
                <w:sz w:val="18"/>
                <w:szCs w:val="18"/>
                <w14:ligatures w14:val="none"/>
              </w:rPr>
              <w:t xml:space="preserve">15 </w:t>
            </w:r>
            <w:r w:rsidRPr="00766E51">
              <w:rPr>
                <w:color w:val="002060"/>
                <w:kern w:val="0"/>
                <w:sz w:val="18"/>
                <w:szCs w:val="18"/>
                <w14:ligatures w14:val="none"/>
              </w:rPr>
              <w:t>werkdagen hersteld gerekend vanaf datum opdrachtverlening.</w:t>
            </w:r>
          </w:p>
        </w:tc>
      </w:tr>
    </w:tbl>
    <w:p w14:paraId="5704690D" w14:textId="5CDDB1F4" w:rsidR="00DB70E3" w:rsidRPr="00766E51" w:rsidRDefault="00766E51">
      <w:r w:rsidRPr="00766E51">
        <w:rPr>
          <w:rFonts w:eastAsia="Times New Roman"/>
          <w:kern w:val="0"/>
          <w:sz w:val="18"/>
          <w:szCs w:val="18"/>
          <w:lang w:eastAsia="nl-NL"/>
          <w14:ligatures w14:val="none"/>
        </w:rPr>
        <w:t>Tabel 3: service levels</w:t>
      </w:r>
    </w:p>
    <w:sectPr w:rsidR="00DB70E3" w:rsidRPr="00766E51" w:rsidSect="004652C7">
      <w:pgSz w:w="16838" w:h="11906" w:orient="landscape"/>
      <w:pgMar w:top="1418" w:right="1418" w:bottom="1418"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656C6"/>
    <w:multiLevelType w:val="hybridMultilevel"/>
    <w:tmpl w:val="F9469D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6C2C9D"/>
    <w:multiLevelType w:val="hybridMultilevel"/>
    <w:tmpl w:val="67B26D8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FAC72AC"/>
    <w:multiLevelType w:val="hybridMultilevel"/>
    <w:tmpl w:val="B066C980"/>
    <w:lvl w:ilvl="0" w:tplc="2098DFEA">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7B69CC"/>
    <w:multiLevelType w:val="hybridMultilevel"/>
    <w:tmpl w:val="F3A6DCCA"/>
    <w:lvl w:ilvl="0" w:tplc="17FA1F3E">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364449"/>
    <w:multiLevelType w:val="hybridMultilevel"/>
    <w:tmpl w:val="41E2FB5E"/>
    <w:lvl w:ilvl="0" w:tplc="2098DFEA">
      <w:numFmt w:val="bullet"/>
      <w:lvlText w:val="-"/>
      <w:lvlJc w:val="left"/>
      <w:pPr>
        <w:ind w:left="1431" w:hanging="360"/>
      </w:pPr>
      <w:rPr>
        <w:rFonts w:ascii="Fira Sans" w:eastAsia="Times New Roman" w:hAnsi="Fira Sans" w:cs="Times New Roman" w:hint="default"/>
      </w:rPr>
    </w:lvl>
    <w:lvl w:ilvl="1" w:tplc="04130003">
      <w:start w:val="1"/>
      <w:numFmt w:val="bullet"/>
      <w:lvlText w:val="o"/>
      <w:lvlJc w:val="left"/>
      <w:pPr>
        <w:ind w:left="2151" w:hanging="360"/>
      </w:pPr>
      <w:rPr>
        <w:rFonts w:ascii="Courier New" w:hAnsi="Courier New" w:cs="Courier New" w:hint="default"/>
      </w:rPr>
    </w:lvl>
    <w:lvl w:ilvl="2" w:tplc="04130005" w:tentative="1">
      <w:start w:val="1"/>
      <w:numFmt w:val="bullet"/>
      <w:lvlText w:val=""/>
      <w:lvlJc w:val="left"/>
      <w:pPr>
        <w:ind w:left="2871" w:hanging="360"/>
      </w:pPr>
      <w:rPr>
        <w:rFonts w:ascii="Wingdings" w:hAnsi="Wingdings" w:hint="default"/>
      </w:rPr>
    </w:lvl>
    <w:lvl w:ilvl="3" w:tplc="04130001" w:tentative="1">
      <w:start w:val="1"/>
      <w:numFmt w:val="bullet"/>
      <w:lvlText w:val=""/>
      <w:lvlJc w:val="left"/>
      <w:pPr>
        <w:ind w:left="3591" w:hanging="360"/>
      </w:pPr>
      <w:rPr>
        <w:rFonts w:ascii="Symbol" w:hAnsi="Symbol" w:hint="default"/>
      </w:rPr>
    </w:lvl>
    <w:lvl w:ilvl="4" w:tplc="04130003" w:tentative="1">
      <w:start w:val="1"/>
      <w:numFmt w:val="bullet"/>
      <w:lvlText w:val="o"/>
      <w:lvlJc w:val="left"/>
      <w:pPr>
        <w:ind w:left="4311" w:hanging="360"/>
      </w:pPr>
      <w:rPr>
        <w:rFonts w:ascii="Courier New" w:hAnsi="Courier New" w:cs="Courier New" w:hint="default"/>
      </w:rPr>
    </w:lvl>
    <w:lvl w:ilvl="5" w:tplc="04130005" w:tentative="1">
      <w:start w:val="1"/>
      <w:numFmt w:val="bullet"/>
      <w:lvlText w:val=""/>
      <w:lvlJc w:val="left"/>
      <w:pPr>
        <w:ind w:left="5031" w:hanging="360"/>
      </w:pPr>
      <w:rPr>
        <w:rFonts w:ascii="Wingdings" w:hAnsi="Wingdings" w:hint="default"/>
      </w:rPr>
    </w:lvl>
    <w:lvl w:ilvl="6" w:tplc="04130001" w:tentative="1">
      <w:start w:val="1"/>
      <w:numFmt w:val="bullet"/>
      <w:lvlText w:val=""/>
      <w:lvlJc w:val="left"/>
      <w:pPr>
        <w:ind w:left="5751" w:hanging="360"/>
      </w:pPr>
      <w:rPr>
        <w:rFonts w:ascii="Symbol" w:hAnsi="Symbol" w:hint="default"/>
      </w:rPr>
    </w:lvl>
    <w:lvl w:ilvl="7" w:tplc="04130003" w:tentative="1">
      <w:start w:val="1"/>
      <w:numFmt w:val="bullet"/>
      <w:lvlText w:val="o"/>
      <w:lvlJc w:val="left"/>
      <w:pPr>
        <w:ind w:left="6471" w:hanging="360"/>
      </w:pPr>
      <w:rPr>
        <w:rFonts w:ascii="Courier New" w:hAnsi="Courier New" w:cs="Courier New" w:hint="default"/>
      </w:rPr>
    </w:lvl>
    <w:lvl w:ilvl="8" w:tplc="04130005" w:tentative="1">
      <w:start w:val="1"/>
      <w:numFmt w:val="bullet"/>
      <w:lvlText w:val=""/>
      <w:lvlJc w:val="left"/>
      <w:pPr>
        <w:ind w:left="7191" w:hanging="360"/>
      </w:pPr>
      <w:rPr>
        <w:rFonts w:ascii="Wingdings" w:hAnsi="Wingdings" w:hint="default"/>
      </w:rPr>
    </w:lvl>
  </w:abstractNum>
  <w:abstractNum w:abstractNumId="5" w15:restartNumberingAfterBreak="0">
    <w:nsid w:val="238608C2"/>
    <w:multiLevelType w:val="hybridMultilevel"/>
    <w:tmpl w:val="3C96CEEC"/>
    <w:lvl w:ilvl="0" w:tplc="17FA1F3E">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D026F9"/>
    <w:multiLevelType w:val="hybridMultilevel"/>
    <w:tmpl w:val="21004F04"/>
    <w:lvl w:ilvl="0" w:tplc="17FA1F3E">
      <w:numFmt w:val="bullet"/>
      <w:lvlText w:val="·"/>
      <w:lvlJc w:val="left"/>
      <w:pPr>
        <w:ind w:left="1428" w:hanging="360"/>
      </w:pPr>
      <w:rPr>
        <w:rFonts w:ascii="Fira Sans" w:eastAsia="Times New Roman" w:hAnsi="Fira Sans" w:cs="Times New Roman"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321D50D6"/>
    <w:multiLevelType w:val="hybridMultilevel"/>
    <w:tmpl w:val="4AE824A2"/>
    <w:lvl w:ilvl="0" w:tplc="04130017">
      <w:start w:val="1"/>
      <w:numFmt w:val="lowerLetter"/>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5E0EF2"/>
    <w:multiLevelType w:val="hybridMultilevel"/>
    <w:tmpl w:val="FB22D344"/>
    <w:lvl w:ilvl="0" w:tplc="2098DFEA">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C127C8"/>
    <w:multiLevelType w:val="hybridMultilevel"/>
    <w:tmpl w:val="A02A0CB0"/>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44E26198"/>
    <w:multiLevelType w:val="hybridMultilevel"/>
    <w:tmpl w:val="A670AF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8A5156"/>
    <w:multiLevelType w:val="hybridMultilevel"/>
    <w:tmpl w:val="D0A01C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52193CE5"/>
    <w:multiLevelType w:val="hybridMultilevel"/>
    <w:tmpl w:val="DF288C22"/>
    <w:lvl w:ilvl="0" w:tplc="2098DFEA">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03210A"/>
    <w:multiLevelType w:val="hybridMultilevel"/>
    <w:tmpl w:val="8F680026"/>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6E1A2E00"/>
    <w:multiLevelType w:val="hybridMultilevel"/>
    <w:tmpl w:val="D9FE9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643419E"/>
    <w:multiLevelType w:val="hybridMultilevel"/>
    <w:tmpl w:val="38D6D3AC"/>
    <w:lvl w:ilvl="0" w:tplc="2F1486D2">
      <w:start w:val="1"/>
      <w:numFmt w:val="lowerLetter"/>
      <w:lvlText w:val="%1."/>
      <w:lvlJc w:val="left"/>
      <w:pPr>
        <w:ind w:left="720" w:hanging="360"/>
      </w:pPr>
      <w:rPr>
        <w:rFonts w:hint="default"/>
        <w:color w:val="00000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D4B7956"/>
    <w:multiLevelType w:val="hybridMultilevel"/>
    <w:tmpl w:val="7174FA6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EA95AFB"/>
    <w:multiLevelType w:val="hybridMultilevel"/>
    <w:tmpl w:val="3544F92C"/>
    <w:lvl w:ilvl="0" w:tplc="2098DFEA">
      <w:numFmt w:val="bullet"/>
      <w:lvlText w:val="-"/>
      <w:lvlJc w:val="left"/>
      <w:pPr>
        <w:ind w:left="720" w:hanging="360"/>
      </w:pPr>
      <w:rPr>
        <w:rFonts w:ascii="Fira Sans" w:eastAsia="Times New Roman" w:hAnsi="Fira San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99517947">
    <w:abstractNumId w:val="14"/>
  </w:num>
  <w:num w:numId="2" w16cid:durableId="1480927371">
    <w:abstractNumId w:val="2"/>
  </w:num>
  <w:num w:numId="3" w16cid:durableId="1234199626">
    <w:abstractNumId w:val="8"/>
  </w:num>
  <w:num w:numId="4" w16cid:durableId="761027019">
    <w:abstractNumId w:val="4"/>
  </w:num>
  <w:num w:numId="5" w16cid:durableId="16784340">
    <w:abstractNumId w:val="12"/>
  </w:num>
  <w:num w:numId="6" w16cid:durableId="1663965375">
    <w:abstractNumId w:val="6"/>
  </w:num>
  <w:num w:numId="7" w16cid:durableId="1706640017">
    <w:abstractNumId w:val="17"/>
  </w:num>
  <w:num w:numId="8" w16cid:durableId="575751693">
    <w:abstractNumId w:val="5"/>
  </w:num>
  <w:num w:numId="9" w16cid:durableId="1290012852">
    <w:abstractNumId w:val="3"/>
  </w:num>
  <w:num w:numId="10" w16cid:durableId="801532209">
    <w:abstractNumId w:val="10"/>
  </w:num>
  <w:num w:numId="11" w16cid:durableId="704060041">
    <w:abstractNumId w:val="7"/>
  </w:num>
  <w:num w:numId="12" w16cid:durableId="1439986395">
    <w:abstractNumId w:val="16"/>
  </w:num>
  <w:num w:numId="13" w16cid:durableId="255016840">
    <w:abstractNumId w:val="15"/>
  </w:num>
  <w:num w:numId="14" w16cid:durableId="77481829">
    <w:abstractNumId w:val="9"/>
  </w:num>
  <w:num w:numId="15" w16cid:durableId="1780641958">
    <w:abstractNumId w:val="11"/>
  </w:num>
  <w:num w:numId="16" w16cid:durableId="1582517909">
    <w:abstractNumId w:val="13"/>
  </w:num>
  <w:num w:numId="17" w16cid:durableId="2008483237">
    <w:abstractNumId w:val="1"/>
  </w:num>
  <w:num w:numId="18" w16cid:durableId="1708942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E51"/>
    <w:rsid w:val="00065A65"/>
    <w:rsid w:val="00084824"/>
    <w:rsid w:val="000F1695"/>
    <w:rsid w:val="001B0DC5"/>
    <w:rsid w:val="001E5246"/>
    <w:rsid w:val="002220DD"/>
    <w:rsid w:val="00340EA2"/>
    <w:rsid w:val="003B2B48"/>
    <w:rsid w:val="003C6753"/>
    <w:rsid w:val="004023B5"/>
    <w:rsid w:val="00452613"/>
    <w:rsid w:val="004652C7"/>
    <w:rsid w:val="00573605"/>
    <w:rsid w:val="005F66BD"/>
    <w:rsid w:val="00631B2E"/>
    <w:rsid w:val="006C7CD7"/>
    <w:rsid w:val="00766E51"/>
    <w:rsid w:val="0078738E"/>
    <w:rsid w:val="00862191"/>
    <w:rsid w:val="008B5487"/>
    <w:rsid w:val="00A10720"/>
    <w:rsid w:val="00B210A9"/>
    <w:rsid w:val="00C15B10"/>
    <w:rsid w:val="00CB665F"/>
    <w:rsid w:val="00CB6E35"/>
    <w:rsid w:val="00DB70E3"/>
    <w:rsid w:val="00E11839"/>
    <w:rsid w:val="00ED013C"/>
    <w:rsid w:val="00F7267F"/>
    <w:rsid w:val="00F73B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7E481"/>
  <w15:chartTrackingRefBased/>
  <w15:docId w15:val="{6B273BBB-797E-4B39-BE19-FA4134C7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31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F4C04-5171-496C-AC8B-DDEA88CA7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2972</Words>
  <Characters>16351</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Klaassen</dc:creator>
  <cp:keywords/>
  <dc:description/>
  <cp:lastModifiedBy>Henk Klaassen</cp:lastModifiedBy>
  <cp:revision>3</cp:revision>
  <dcterms:created xsi:type="dcterms:W3CDTF">2024-01-23T13:11:00Z</dcterms:created>
  <dcterms:modified xsi:type="dcterms:W3CDTF">2024-02-22T11:41:00Z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20240222120558629</vt:lpwstr>
  </property>
</Properties>
</file>