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cs="Arial"/>
          <w:b/>
          <w:sz w:val="28"/>
          <w:lang w:val="nl-NL"/>
        </w:rPr>
      </w:pPr>
      <w:r>
        <w:rPr>
          <w:rFonts w:cs="Arial"/>
          <w:b/>
          <w:sz w:val="28"/>
        </w:rPr>
        <w:t xml:space="preserve">Bijlage V </w:t>
      </w:r>
      <w:r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 xml:space="preserve">Referentieformulier </w:t>
      </w:r>
      <w:r>
        <w:rPr>
          <w:rFonts w:hint="default" w:cs="Arial"/>
          <w:b/>
          <w:sz w:val="28"/>
          <w:lang w:val="nl-NL"/>
        </w:rPr>
        <w:t>ledverlichting</w:t>
      </w:r>
    </w:p>
    <w:p>
      <w:pPr>
        <w:spacing w:before="60" w:after="60" w:line="280" w:lineRule="atLeast"/>
        <w:rPr>
          <w:rFonts w:hint="default" w:eastAsia="Times New Roman" w:cs="Arial"/>
          <w:lang w:val="en-US" w:eastAsia="nl-NL"/>
        </w:rPr>
      </w:pPr>
      <w:r>
        <w:rPr>
          <w:rFonts w:eastAsia="Times New Roman" w:cs="Arial"/>
          <w:lang w:eastAsia="nl-NL"/>
        </w:rPr>
        <w:t xml:space="preserve">Kerncompetentieformulier bij de inschrijving op de Europese aanbesteding Raamovereenkomst </w:t>
      </w:r>
      <w:r>
        <w:rPr>
          <w:rFonts w:hint="default" w:eastAsia="Times New Roman" w:cs="Arial"/>
          <w:lang w:val="en-US" w:eastAsia="nl-NL"/>
        </w:rPr>
        <w:t>ledverlichting</w:t>
      </w:r>
      <w:r>
        <w:rPr>
          <w:rFonts w:eastAsia="Times New Roman" w:cs="Arial"/>
          <w:lang w:eastAsia="nl-NL"/>
        </w:rPr>
        <w:t>, met referentienummer 44</w:t>
      </w:r>
      <w:r>
        <w:rPr>
          <w:rFonts w:hint="default" w:eastAsia="Times New Roman" w:cs="Arial"/>
          <w:lang w:val="en-US" w:eastAsia="nl-NL"/>
        </w:rPr>
        <w:t>8788</w:t>
      </w:r>
    </w:p>
    <w:p>
      <w:pPr>
        <w:spacing w:before="60" w:after="60" w:line="280" w:lineRule="atLeast"/>
        <w:rPr>
          <w:rFonts w:eastAsia="Times New Roman" w:cs="Arial"/>
          <w:lang w:eastAsia="nl-NL"/>
        </w:rPr>
      </w:pPr>
    </w:p>
    <w:p>
      <w:pPr>
        <w:spacing w:before="60" w:after="60"/>
        <w:rPr>
          <w:rFonts w:cs="Arial"/>
        </w:rPr>
      </w:pPr>
      <w:r>
        <w:rPr>
          <w:rFonts w:eastAsia="Times New Roman" w:cs="Arial"/>
          <w:lang w:eastAsia="nl-NL"/>
        </w:rPr>
        <w:t>Toelichting: De referent moet akkoord zijn met een mogelijke verificatie door de Aanbestedende dienst – buiten de Inschrijver om – van de hieronder opgegeven gegevens. Een referentieopdracht moet voldoen aan de criteria die worden genoemd in</w:t>
      </w:r>
      <w:r>
        <w:rPr>
          <w:rFonts w:hint="default" w:eastAsia="Times New Roman" w:cs="Arial"/>
          <w:lang w:val="en-US" w:eastAsia="nl-NL"/>
        </w:rPr>
        <w:t xml:space="preserve"> </w:t>
      </w:r>
      <w:r>
        <w:rPr>
          <w:rFonts w:eastAsia="Times New Roman" w:cs="Arial"/>
          <w:lang w:eastAsia="nl-NL"/>
        </w:rPr>
        <w:t xml:space="preserve">de  Vragenlijst van de Tender. </w:t>
      </w:r>
    </w:p>
    <w:p>
      <w:pPr>
        <w:spacing w:before="60" w:after="60" w:line="280" w:lineRule="atLeast"/>
        <w:rPr>
          <w:rFonts w:eastAsia="Times New Roman" w:cs="Arial"/>
          <w:lang w:eastAsia="nl-NL"/>
        </w:rPr>
      </w:pPr>
    </w:p>
    <w:p>
      <w:pPr>
        <w:pStyle w:val="6"/>
        <w:spacing w:before="0" w:beforeAutospacing="0" w:after="0" w:afterAutospacing="0"/>
        <w:textAlignment w:val="baseline"/>
        <w:rPr>
          <w:rFonts w:hint="eastAsia" w:ascii="Calibri" w:hAnsi="Calibri" w:eastAsia="Calibri" w:cs="Arial"/>
          <w:i/>
          <w:iCs/>
          <w:sz w:val="22"/>
          <w:szCs w:val="22"/>
          <w:u w:val="single"/>
          <w:lang w:val="nl" w:eastAsia="en-US" w:bidi="ar"/>
        </w:rPr>
      </w:pPr>
      <w:r>
        <w:rPr>
          <w:rFonts w:hint="eastAsia" w:ascii="Calibri" w:hAnsi="Calibri" w:eastAsia="Calibri" w:cs="Arial"/>
          <w:i/>
          <w:iCs/>
          <w:sz w:val="22"/>
          <w:szCs w:val="22"/>
          <w:u w:val="single"/>
          <w:lang w:val="nl" w:eastAsia="en-US" w:bidi="ar"/>
        </w:rPr>
        <w:t>Inschrijver dient aan te tonen dat zij ervaring heeft met het leveren van verlichting met bijbehorend lichtmanagementsysteem</w:t>
      </w:r>
    </w:p>
    <w:p>
      <w:pPr>
        <w:pStyle w:val="6"/>
        <w:spacing w:before="0" w:beforeAutospacing="0" w:after="0" w:afterAutospacing="0"/>
        <w:textAlignment w:val="baseline"/>
        <w:rPr>
          <w:rFonts w:hint="eastAsia" w:ascii="Calibri" w:hAnsi="Calibri" w:eastAsia="Calibri" w:cs="Arial"/>
          <w:i/>
          <w:iCs/>
          <w:sz w:val="22"/>
          <w:szCs w:val="22"/>
          <w:u w:val="single"/>
          <w:lang w:val="nl" w:eastAsia="en-US" w:bidi="ar"/>
        </w:rPr>
      </w:pPr>
    </w:p>
    <w:p>
      <w:pPr>
        <w:pStyle w:val="6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7"/>
          <w:rFonts w:ascii="Calibri" w:hAnsi="Calibri" w:cs="Calibri" w:eastAsiaTheme="majorEastAsia"/>
          <w:sz w:val="22"/>
          <w:szCs w:val="22"/>
        </w:rPr>
        <w:t>In de beschrijving van de betreffende referentieopdrachten, dient u in te gaan op de betreffende kerncompetentie, duur en de omvang van de uitgevoerde opdrachten (kerncompetentie dient </w:t>
      </w:r>
      <w:r>
        <w:rPr>
          <w:rStyle w:val="8"/>
          <w:rFonts w:ascii="Calibri" w:hAnsi="Calibri" w:cs="Calibri"/>
          <w:sz w:val="22"/>
          <w:szCs w:val="22"/>
        </w:rPr>
        <w:t> </w:t>
      </w:r>
    </w:p>
    <w:p>
      <w:pPr>
        <w:pStyle w:val="6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7"/>
          <w:rFonts w:ascii="Calibri" w:hAnsi="Calibri" w:cs="Calibri" w:eastAsiaTheme="majorEastAsia"/>
          <w:sz w:val="22"/>
          <w:szCs w:val="22"/>
        </w:rPr>
        <w:t>dus al behaald te zijn). De referentie mag niet ouder zijn dan drie jaar op het moment van inschrijven. Per competentie dient er één referentie te worden ingediend.</w:t>
      </w:r>
      <w:bookmarkStart w:id="0" w:name="_GoBack"/>
      <w:bookmarkEnd w:id="0"/>
      <w:r>
        <w:rPr>
          <w:rStyle w:val="7"/>
          <w:rFonts w:ascii="Calibri" w:hAnsi="Calibri" w:cs="Calibri" w:eastAsiaTheme="majorEastAsia"/>
          <w:sz w:val="22"/>
          <w:szCs w:val="22"/>
        </w:rPr>
        <w:t xml:space="preserve"> In het geval van meerdere competenties mogen deze ook in één referentie worden voldaan, mits duidelijk en ondubbelzinnig beschreven. Meerdere referenties mogen niet gecombineerd worden om aan één competentie te voldoen.</w:t>
      </w:r>
      <w:r>
        <w:rPr>
          <w:rStyle w:val="8"/>
          <w:rFonts w:ascii="Calibri" w:hAnsi="Calibri" w:cs="Calibri"/>
          <w:sz w:val="22"/>
          <w:szCs w:val="22"/>
        </w:rPr>
        <w:t> Het onderstaande formulier dient dus meerdere malen ingevuld en ingediend te worden als niet in één referentie aan alle kerncompetenties is voldaan.</w:t>
      </w:r>
    </w:p>
    <w:p>
      <w:pPr>
        <w:pStyle w:val="6"/>
        <w:spacing w:before="0" w:beforeAutospacing="0" w:after="0" w:afterAutospacing="0"/>
        <w:textAlignment w:val="baseline"/>
        <w:rPr>
          <w:rStyle w:val="7"/>
          <w:rFonts w:eastAsiaTheme="majorEastAsia"/>
        </w:rPr>
      </w:pPr>
    </w:p>
    <w:p>
      <w:pPr>
        <w:rPr>
          <w:rFonts w:cs="Arial"/>
        </w:rPr>
      </w:pP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"/>
        <w:gridCol w:w="2502"/>
        <w:gridCol w:w="1879"/>
        <w:gridCol w:w="4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>
            <w:pPr>
              <w:spacing w:after="0" w:line="280" w:lineRule="atLeast"/>
              <w:jc w:val="center"/>
              <w:rPr>
                <w:rFonts w:eastAsia="Times New Roman" w:cs="Arial" w:asciiTheme="minorHAnsi" w:hAnsiTheme="minorHAnsi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eastAsia="Times New Roman" w:cs="Arial" w:asciiTheme="minorHAnsi" w:hAnsiTheme="minorHAnsi"/>
                <w:b/>
                <w:bCs/>
                <w:sz w:val="24"/>
                <w:szCs w:val="24"/>
                <w:lang w:eastAsia="nl-NL"/>
              </w:rPr>
              <w:t>REFERENTIE 1</w:t>
            </w:r>
          </w:p>
          <w:p>
            <w:pPr>
              <w:spacing w:after="0" w:line="280" w:lineRule="atLeast"/>
              <w:jc w:val="center"/>
              <w:rPr>
                <w:rFonts w:eastAsia="Times New Roman" w:cs="Arial" w:asciiTheme="minorHAnsi" w:hAnsiTheme="minorHAnsi"/>
                <w:b/>
                <w:color w:val="FFFFFF"/>
                <w:sz w:val="20"/>
                <w:szCs w:val="20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restart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Naam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Adres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Plaats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Omschrijving van de opdracht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restart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Datum</w:t>
            </w: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Begindatum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1879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Einddatum</w:t>
            </w:r>
          </w:p>
        </w:tc>
        <w:tc>
          <w:tcPr>
            <w:tcW w:w="4217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b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b/>
                <w:color w:val="FF0000"/>
                <w:sz w:val="22"/>
                <w:szCs w:val="22"/>
                <w:lang w:eastAsia="nl-NL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De referent verklaart dat de opdracht naar tevredenheid is verlopen. Indien mogelijk met toelichting.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b/>
                <w:sz w:val="22"/>
                <w:szCs w:val="22"/>
                <w:lang w:eastAsia="nl-N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8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2502" w:type="dxa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Ondertekening</w:t>
            </w:r>
          </w:p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Referent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>
      <w:pPr>
        <w:spacing w:before="60" w:after="60" w:line="280" w:lineRule="atLeast"/>
        <w:rPr>
          <w:rFonts w:eastAsia="Times New Roman" w:cs="Arial" w:asciiTheme="minorHAnsi" w:hAnsiTheme="minorHAnsi"/>
          <w:sz w:val="22"/>
          <w:szCs w:val="22"/>
          <w:lang w:eastAsia="nl-NL"/>
        </w:rPr>
      </w:pPr>
    </w:p>
    <w:tbl>
      <w:tblPr>
        <w:tblStyle w:val="3"/>
        <w:tblW w:w="9020" w:type="dxa"/>
        <w:tblInd w:w="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40"/>
        <w:gridCol w:w="52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740" w:type="dxa"/>
            <w:tcBorders>
              <w:top w:val="nil"/>
              <w:left w:val="nil"/>
              <w:bottom w:val="nil"/>
              <w:right w:val="single" w:color="969696" w:sz="4" w:space="0"/>
            </w:tcBorders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auto"/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740" w:type="dxa"/>
            <w:tcBorders>
              <w:top w:val="nil"/>
              <w:left w:val="nil"/>
              <w:bottom w:val="nil"/>
              <w:right w:val="single" w:color="969696" w:sz="4" w:space="0"/>
            </w:tcBorders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Functie ondertekenaar:</w:t>
            </w:r>
          </w:p>
        </w:tc>
        <w:tc>
          <w:tcPr>
            <w:tcW w:w="528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auto"/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740" w:type="dxa"/>
            <w:tcBorders>
              <w:top w:val="nil"/>
              <w:left w:val="nil"/>
              <w:bottom w:val="nil"/>
              <w:right w:val="single" w:color="969696" w:sz="4" w:space="0"/>
            </w:tcBorders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Datum:</w:t>
            </w:r>
          </w:p>
        </w:tc>
        <w:tc>
          <w:tcPr>
            <w:tcW w:w="528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auto"/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fldChar w:fldCharType="begin"/>
            </w: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instrText xml:space="preserve"> PRINTDATE  \@ "dddd d MMMM yyyy"  \* MERGEFORMAT </w:instrText>
            </w: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fldChar w:fldCharType="end"/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740" w:type="dxa"/>
            <w:tcBorders>
              <w:top w:val="nil"/>
              <w:left w:val="nil"/>
              <w:bottom w:val="nil"/>
              <w:right w:val="single" w:color="969696" w:sz="4" w:space="0"/>
            </w:tcBorders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  <w:t>Handtekening:</w:t>
            </w:r>
          </w:p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5280" w:type="dxa"/>
            <w:tcBorders>
              <w:top w:val="single" w:color="969696" w:sz="4" w:space="0"/>
              <w:left w:val="single" w:color="969696" w:sz="4" w:space="0"/>
              <w:bottom w:val="single" w:color="969696" w:sz="4" w:space="0"/>
              <w:right w:val="single" w:color="969696" w:sz="4" w:space="0"/>
            </w:tcBorders>
            <w:shd w:val="clear" w:color="000000" w:fill="auto"/>
            <w:noWrap/>
            <w:vAlign w:val="bottom"/>
          </w:tcPr>
          <w:p>
            <w:pPr>
              <w:spacing w:before="60" w:after="60" w:line="280" w:lineRule="atLeast"/>
              <w:rPr>
                <w:rFonts w:eastAsia="Times New Roman" w:cs="Arial"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>
      <w:pPr>
        <w:rPr>
          <w:rFonts w:ascii="Arial" w:hAnsi="Arial" w:cs="Arial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43"/>
    <w:rsid w:val="00003943"/>
    <w:rsid w:val="001C07CB"/>
    <w:rsid w:val="001E32DC"/>
    <w:rsid w:val="00233BA8"/>
    <w:rsid w:val="00264E3A"/>
    <w:rsid w:val="002F2345"/>
    <w:rsid w:val="00393704"/>
    <w:rsid w:val="003A7E74"/>
    <w:rsid w:val="004C19C1"/>
    <w:rsid w:val="005564C0"/>
    <w:rsid w:val="00613B4B"/>
    <w:rsid w:val="00680E9F"/>
    <w:rsid w:val="006B0B1B"/>
    <w:rsid w:val="006E0925"/>
    <w:rsid w:val="00705229"/>
    <w:rsid w:val="00767DC0"/>
    <w:rsid w:val="00776DC7"/>
    <w:rsid w:val="00791FA9"/>
    <w:rsid w:val="007F3703"/>
    <w:rsid w:val="0092460D"/>
    <w:rsid w:val="00985A83"/>
    <w:rsid w:val="00A22CFC"/>
    <w:rsid w:val="00AE5507"/>
    <w:rsid w:val="00BD30A1"/>
    <w:rsid w:val="00CC7803"/>
    <w:rsid w:val="00CF0019"/>
    <w:rsid w:val="00D02B6F"/>
    <w:rsid w:val="00E42B23"/>
    <w:rsid w:val="00F11E0B"/>
    <w:rsid w:val="00FF0115"/>
    <w:rsid w:val="0D0290CB"/>
    <w:rsid w:val="101A1C94"/>
    <w:rsid w:val="150B2214"/>
    <w:rsid w:val="158E4612"/>
    <w:rsid w:val="3827746D"/>
    <w:rsid w:val="591B104F"/>
    <w:rsid w:val="5A294ACB"/>
    <w:rsid w:val="655B6B76"/>
    <w:rsid w:val="68C02D05"/>
    <w:rsid w:val="6A59457C"/>
    <w:rsid w:val="6FEFC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nl-N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80" w:lineRule="atLeast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1"/>
    <w:qFormat/>
    <w:uiPriority w:val="0"/>
    <w:pPr>
      <w:spacing w:after="0" w:line="240" w:lineRule="auto"/>
    </w:pPr>
    <w:rPr>
      <w:rFonts w:ascii="Verdana" w:hAnsi="Verdana" w:eastAsia="Calibri" w:cs="Times New Roman"/>
      <w:color w:val="000000"/>
      <w:sz w:val="24"/>
      <w:szCs w:val="24"/>
      <w:lang w:val="nl-NL" w:eastAsia="nl-NL" w:bidi="ar-SA"/>
    </w:rPr>
  </w:style>
  <w:style w:type="paragraph" w:customStyle="1" w:styleId="6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customStyle="1" w:styleId="7">
    <w:name w:val="normaltextrun"/>
    <w:basedOn w:val="2"/>
    <w:qFormat/>
    <w:uiPriority w:val="0"/>
  </w:style>
  <w:style w:type="character" w:customStyle="1" w:styleId="8">
    <w:name w:val="eop"/>
    <w:basedOn w:val="2"/>
    <w:qFormat/>
    <w:uiPriority w:val="0"/>
  </w:style>
  <w:style w:type="table" w:customStyle="1" w:styleId="9">
    <w:name w:val="Standaardtabel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Calibri" w:hAnsi="Calibri" w:cs="Arial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7" ma:contentTypeDescription="Een nieuw document maken." ma:contentTypeScope="" ma:versionID="e19562334b86bdfa6b4a94d43ad0f0df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0db00ad4d874826f916dcb4c34a0fb70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9b1a1-776b-421c-a063-909acd34718b">
      <Terms xmlns="http://schemas.microsoft.com/office/infopath/2007/PartnerControls"/>
    </lcf76f155ced4ddcb4097134ff3c332f>
    <TaxCatchAll xmlns="791532bb-7c15-4707-81e6-af2da8e30a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6173d46-5f7d-49bf-a64d-4dd4f1c458b8" ContentTypeId="0x0101" PreviousValue="false"/>
</file>

<file path=customXml/itemProps1.xml><?xml version="1.0" encoding="utf-8"?>
<ds:datastoreItem xmlns:ds="http://schemas.openxmlformats.org/officeDocument/2006/customXml" ds:itemID="{BA3C381D-0602-4493-94E6-EDB32F6E4FBD}">
  <ds:schemaRefs/>
</ds:datastoreItem>
</file>

<file path=customXml/itemProps2.xml><?xml version="1.0" encoding="utf-8"?>
<ds:datastoreItem xmlns:ds="http://schemas.openxmlformats.org/officeDocument/2006/customXml" ds:itemID="{BAE9A2D5-7A7A-4880-8D8D-BC7F2CB7952F}">
  <ds:schemaRefs/>
</ds:datastoreItem>
</file>

<file path=customXml/itemProps3.xml><?xml version="1.0" encoding="utf-8"?>
<ds:datastoreItem xmlns:ds="http://schemas.openxmlformats.org/officeDocument/2006/customXml" ds:itemID="{EC7800BC-6799-4510-BC24-3653D1DD8628}">
  <ds:schemaRefs/>
</ds:datastoreItem>
</file>

<file path=customXml/itemProps4.xml><?xml version="1.0" encoding="utf-8"?>
<ds:datastoreItem xmlns:ds="http://schemas.openxmlformats.org/officeDocument/2006/customXml" ds:itemID="{0AF7FA77-04FE-4C56-B5E1-5E7EA8274C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ROC Nijmegen</Company>
  <Pages>2</Pages>
  <Words>358</Words>
  <Characters>1969</Characters>
  <Lines>16</Lines>
  <Paragraphs>4</Paragraphs>
  <TotalTime>6</TotalTime>
  <ScaleCrop>false</ScaleCrop>
  <LinksUpToDate>false</LinksUpToDate>
  <CharactersWithSpaces>2323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2023-12-04T16:28:00Z</dcterms:created>
  <dc:creator>Selçuk Sari</dc:creator>
  <cp:lastModifiedBy>Yassine</cp:lastModifiedBy>
  <dcterms:modified xsi:type="dcterms:W3CDTF">2024-02-07T21:44:55Z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  <property fmtid="{D5CDD505-2E9C-101B-9397-08002B2CF9AE}" pid="3" name="MediaServiceImageTags">
    <vt:lpwstr/>
  </property>
  <property fmtid="{D5CDD505-2E9C-101B-9397-08002B2CF9AE}" pid="4" name="KSOProductBuildVer">
    <vt:lpwstr>1033-12.2.0.13431</vt:lpwstr>
  </property>
  <property fmtid="{D5CDD505-2E9C-101B-9397-08002B2CF9AE}" pid="5" name="ICV">
    <vt:lpwstr>D7FAD7F0E9A74E6EAC543D9191D81C39_13</vt:lpwstr>
  </property>
</Properties>
</file>