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BB46C8" w14:textId="12FD3AD7" w:rsidR="005A28E8" w:rsidRPr="00C241B8" w:rsidRDefault="00A5415B" w:rsidP="00A5415B">
      <w:pPr>
        <w:pStyle w:val="Titel"/>
      </w:pPr>
      <w:r w:rsidRPr="001E0281">
        <w:t xml:space="preserve">Bijlage </w:t>
      </w:r>
      <w:r w:rsidR="001E0281" w:rsidRPr="001E0281">
        <w:t>G</w:t>
      </w:r>
      <w:r w:rsidRPr="001E0281">
        <w:t xml:space="preserve"> – Formulier Referenties</w:t>
      </w:r>
      <w:r w:rsidRPr="00C241B8">
        <w:t xml:space="preserve"> Kerncompetenties</w:t>
      </w:r>
      <w:r w:rsidR="009F42FB">
        <w:t xml:space="preserve"> INK</w:t>
      </w:r>
      <w:r w:rsidR="001E0281">
        <w:t>24-02-92</w:t>
      </w:r>
    </w:p>
    <w:p w14:paraId="36971BC8" w14:textId="0E44D6CE" w:rsidR="00A5415B" w:rsidRDefault="00A5415B" w:rsidP="00A5415B">
      <w:r>
        <w:t xml:space="preserve">U dient gebruik te maken van onderstaand model voor referenties. Voor meer informatie over de voorwaarden die gemeente Nissewaard stelt aan </w:t>
      </w:r>
      <w:r w:rsidRPr="001E0281">
        <w:t>referenties, zie paragraaf 4.2.</w:t>
      </w:r>
      <w:r w:rsidR="001E0281" w:rsidRPr="001E0281">
        <w:t>3</w:t>
      </w:r>
      <w:r w:rsidRPr="001E0281">
        <w:t>.</w:t>
      </w:r>
      <w:r w:rsidR="001E0281">
        <w:t xml:space="preserve"> van de Offerteleidraad</w:t>
      </w:r>
      <w:r w:rsidR="005436D7">
        <w:t>.</w:t>
      </w:r>
    </w:p>
    <w:p w14:paraId="5E11992D" w14:textId="77777777" w:rsidR="00A5415B" w:rsidRDefault="00A5415B" w:rsidP="00A5415B">
      <w:r>
        <w:t>Uw beschrijving van de aard van het referentieproject dient zodanig te zijn dat het gemeente Nissewaard voldoende inzicht verschaft om te kunnen beoordelen of aan alle te beoordelen aspecten is voldaan.</w:t>
      </w:r>
    </w:p>
    <w:p w14:paraId="642E4529" w14:textId="77777777" w:rsidR="00A5415B" w:rsidRDefault="00A5415B" w:rsidP="00A5415B"/>
    <w:p w14:paraId="7D839598" w14:textId="6C3B98F9" w:rsidR="001E0281" w:rsidRPr="00672F5A" w:rsidRDefault="001E0281" w:rsidP="001E0281">
      <w:pPr>
        <w:jc w:val="both"/>
        <w:rPr>
          <w:rFonts w:cstheme="minorHAnsi"/>
          <w:iCs/>
        </w:rPr>
      </w:pPr>
      <w:r w:rsidRPr="00672F5A">
        <w:rPr>
          <w:rFonts w:cstheme="minorHAnsi"/>
          <w:iCs/>
        </w:rPr>
        <w:t xml:space="preserve">De referentie opdracht mag bestaan </w:t>
      </w:r>
      <w:r w:rsidRPr="001E0281">
        <w:rPr>
          <w:rFonts w:cstheme="minorHAnsi"/>
          <w:iCs/>
          <w:u w:val="single"/>
        </w:rPr>
        <w:t>uit maximaal twee</w:t>
      </w:r>
      <w:r w:rsidRPr="00672F5A">
        <w:rPr>
          <w:rFonts w:cstheme="minorHAnsi"/>
          <w:iCs/>
        </w:rPr>
        <w:t xml:space="preserve"> verschillende ‘plannen’ mits deze in gezamenlijkheid voldoen aan de gestelde voorwaarden</w:t>
      </w:r>
      <w:r>
        <w:rPr>
          <w:rFonts w:cstheme="minorHAnsi"/>
          <w:iCs/>
        </w:rPr>
        <w:t xml:space="preserve"> zoals opgenomen in paragraaf 4.2.3 van de Offerteleidraad.</w:t>
      </w:r>
    </w:p>
    <w:p w14:paraId="56C5CE2E" w14:textId="77777777" w:rsidR="001E0281" w:rsidRDefault="001E0281" w:rsidP="00A5415B"/>
    <w:p w14:paraId="1446D494" w14:textId="4568667E" w:rsidR="00A5415B" w:rsidRDefault="00A5415B" w:rsidP="00A5415B">
      <w:r>
        <w:t>Opmerking: Gemeente Nissewaard behoudt zich het recht voor om zonder tussenkomst van de Inschrijver contact op te nemen met de referenten.</w:t>
      </w:r>
    </w:p>
    <w:p w14:paraId="3BD41738" w14:textId="77777777" w:rsidR="001E0281" w:rsidRDefault="001E0281" w:rsidP="00A5415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14:paraId="0542B8F8" w14:textId="77777777" w:rsidTr="00A5415B">
        <w:tc>
          <w:tcPr>
            <w:tcW w:w="9546" w:type="dxa"/>
            <w:gridSpan w:val="2"/>
            <w:shd w:val="clear" w:color="auto" w:fill="65B9FF" w:themeFill="text2" w:themeFillTint="66"/>
          </w:tcPr>
          <w:p w14:paraId="786E5C8B" w14:textId="77777777" w:rsidR="001E0281" w:rsidRDefault="00A5415B" w:rsidP="001E0281">
            <w:pPr>
              <w:jc w:val="both"/>
              <w:rPr>
                <w:rFonts w:cstheme="minorHAnsi"/>
                <w:iCs/>
              </w:rPr>
            </w:pPr>
            <w:r>
              <w:t>KERNCOMPETENTIE 1:</w:t>
            </w:r>
            <w:r w:rsidR="001E0281">
              <w:t xml:space="preserve"> </w:t>
            </w:r>
            <w:r w:rsidR="001E0281" w:rsidRPr="00672F5A">
              <w:rPr>
                <w:rFonts w:cstheme="minorHAnsi"/>
                <w:iCs/>
              </w:rPr>
              <w:t>Aantoonbare ervaring met het maken van een bestemmingsplan verbrede reikwijdte en/of omgevingsplan</w:t>
            </w:r>
            <w:r w:rsidR="001E0281">
              <w:rPr>
                <w:rFonts w:cstheme="minorHAnsi"/>
                <w:iCs/>
              </w:rPr>
              <w:t xml:space="preserve"> in een gemeente die vergelijkbaar is met Nissewaard</w:t>
            </w:r>
            <w:r w:rsidR="001E0281" w:rsidRPr="00672F5A">
              <w:rPr>
                <w:rFonts w:cstheme="minorHAnsi"/>
                <w:iCs/>
              </w:rPr>
              <w:t xml:space="preserve">. </w:t>
            </w:r>
            <w:r w:rsidR="001E0281">
              <w:rPr>
                <w:rFonts w:cstheme="minorHAnsi"/>
                <w:iCs/>
              </w:rPr>
              <w:t xml:space="preserve">Daarbij gaat het niet alleen om inwonersaantallen maar ook om vergelijkbaarheid qua afwisseling van functies. Nissewaard kent zowel opgaves in het stedelijk als het landelijk gebied. </w:t>
            </w:r>
          </w:p>
          <w:p w14:paraId="3CE140B3" w14:textId="77777777" w:rsidR="001E0281" w:rsidRPr="00672F5A" w:rsidRDefault="001E0281" w:rsidP="001E0281">
            <w:pPr>
              <w:jc w:val="both"/>
              <w:rPr>
                <w:rFonts w:cstheme="minorHAnsi"/>
                <w:iCs/>
              </w:rPr>
            </w:pPr>
            <w:r w:rsidRPr="00672F5A">
              <w:rPr>
                <w:rFonts w:cstheme="minorHAnsi"/>
                <w:iCs/>
              </w:rPr>
              <w:t xml:space="preserve">De omvang van de referentie opdracht behelst een plangebied met een minimale oppervlakte van </w:t>
            </w:r>
            <w:r>
              <w:rPr>
                <w:rFonts w:cstheme="minorHAnsi"/>
                <w:iCs/>
              </w:rPr>
              <w:t>1,5</w:t>
            </w:r>
            <w:r w:rsidRPr="00672F5A">
              <w:rPr>
                <w:rFonts w:cstheme="minorHAnsi"/>
                <w:iCs/>
              </w:rPr>
              <w:t xml:space="preserve"> hectare waarin in ieder geval voorschriften voor een woonwijk </w:t>
            </w:r>
            <w:r>
              <w:rPr>
                <w:rFonts w:cstheme="minorHAnsi"/>
                <w:iCs/>
              </w:rPr>
              <w:t xml:space="preserve">in stedelijk gebied </w:t>
            </w:r>
            <w:r w:rsidRPr="00672F5A">
              <w:rPr>
                <w:rFonts w:cstheme="minorHAnsi"/>
                <w:iCs/>
              </w:rPr>
              <w:t>gecombineerd met een van de twee volgende functies zijn opgenomen:</w:t>
            </w:r>
          </w:p>
          <w:p w14:paraId="287BE4C7" w14:textId="77777777" w:rsidR="001E0281" w:rsidRPr="00C309AA" w:rsidRDefault="001E0281" w:rsidP="001E0281">
            <w:pPr>
              <w:pStyle w:val="Lijstalinea"/>
              <w:numPr>
                <w:ilvl w:val="0"/>
                <w:numId w:val="5"/>
              </w:numPr>
              <w:spacing w:line="240" w:lineRule="auto"/>
              <w:contextualSpacing w:val="0"/>
              <w:jc w:val="both"/>
              <w:rPr>
                <w:rFonts w:cstheme="minorHAnsi"/>
                <w:iCs/>
              </w:rPr>
            </w:pPr>
            <w:r w:rsidRPr="00C309AA">
              <w:rPr>
                <w:rFonts w:cstheme="minorHAnsi"/>
                <w:iCs/>
              </w:rPr>
              <w:t>Bedrijven, waarbij het gaat om de cluster van bedrijven in een bedrijventerrein of vergelijkbare stedenbouwkundig samenhang;</w:t>
            </w:r>
          </w:p>
          <w:p w14:paraId="7C55DE6B" w14:textId="17859A85" w:rsidR="00A5415B" w:rsidRPr="001E0281" w:rsidRDefault="001E0281" w:rsidP="00A5415B">
            <w:pPr>
              <w:pStyle w:val="Lijstalinea"/>
              <w:numPr>
                <w:ilvl w:val="0"/>
                <w:numId w:val="5"/>
              </w:numPr>
              <w:spacing w:line="240" w:lineRule="auto"/>
              <w:contextualSpacing w:val="0"/>
              <w:jc w:val="both"/>
              <w:rPr>
                <w:rFonts w:cstheme="minorHAnsi"/>
                <w:iCs/>
              </w:rPr>
            </w:pPr>
            <w:r w:rsidRPr="00C309AA">
              <w:rPr>
                <w:rFonts w:cstheme="minorHAnsi"/>
                <w:iCs/>
              </w:rPr>
              <w:t>Agrarisch, waarbij het gaat om zowel agrarische gronden met ruimte voor agrarische bedrijven als onbebouwde agrarische grond.</w:t>
            </w:r>
          </w:p>
        </w:tc>
      </w:tr>
      <w:tr w:rsidR="00A5415B" w14:paraId="3C2688CD" w14:textId="77777777" w:rsidTr="00A5415B"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6BBEAC93" w14:textId="77777777" w:rsidR="00A5415B" w:rsidRDefault="00A5415B" w:rsidP="00A5415B">
            <w:r>
              <w:t>Naam referentie:</w:t>
            </w:r>
          </w:p>
          <w:p w14:paraId="0CEF833C" w14:textId="77777777" w:rsidR="00A5415B" w:rsidRDefault="00A5415B" w:rsidP="00A5415B">
            <w:r>
              <w:t>Soort organisatie:</w:t>
            </w:r>
          </w:p>
          <w:p w14:paraId="5B8A43C7" w14:textId="77777777" w:rsidR="00A5415B" w:rsidRDefault="00A5415B" w:rsidP="00A5415B">
            <w:r>
              <w:t>Adres:</w:t>
            </w:r>
          </w:p>
          <w:p w14:paraId="6256FEDC" w14:textId="77777777" w:rsidR="00A5415B" w:rsidRDefault="00A5415B" w:rsidP="00A5415B">
            <w:r>
              <w:t>Postcode:</w:t>
            </w:r>
          </w:p>
        </w:tc>
        <w:tc>
          <w:tcPr>
            <w:tcW w:w="7311" w:type="dxa"/>
          </w:tcPr>
          <w:p w14:paraId="3E7C2865" w14:textId="77777777" w:rsidR="00A5415B" w:rsidRDefault="00A5415B" w:rsidP="00A5415B"/>
        </w:tc>
      </w:tr>
      <w:tr w:rsidR="00A5415B" w14:paraId="728DEDD0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2D5AFFB5" w14:textId="77777777" w:rsidR="00A5415B" w:rsidRDefault="00A5415B" w:rsidP="00A5415B"/>
        </w:tc>
        <w:tc>
          <w:tcPr>
            <w:tcW w:w="7311" w:type="dxa"/>
          </w:tcPr>
          <w:p w14:paraId="1710976D" w14:textId="77777777" w:rsidR="00A5415B" w:rsidRDefault="00A5415B" w:rsidP="00A5415B"/>
        </w:tc>
      </w:tr>
      <w:tr w:rsidR="00A5415B" w14:paraId="798B4254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49E92DC3" w14:textId="77777777" w:rsidR="00A5415B" w:rsidRDefault="00A5415B" w:rsidP="00A5415B"/>
        </w:tc>
        <w:tc>
          <w:tcPr>
            <w:tcW w:w="7311" w:type="dxa"/>
          </w:tcPr>
          <w:p w14:paraId="118D6C95" w14:textId="77777777" w:rsidR="00A5415B" w:rsidRDefault="00A5415B" w:rsidP="00A5415B"/>
        </w:tc>
      </w:tr>
      <w:tr w:rsidR="00A5415B" w14:paraId="47693220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6E7C852D" w14:textId="77777777" w:rsidR="00A5415B" w:rsidRDefault="00A5415B" w:rsidP="00A5415B"/>
        </w:tc>
        <w:tc>
          <w:tcPr>
            <w:tcW w:w="7311" w:type="dxa"/>
          </w:tcPr>
          <w:p w14:paraId="3A0E0882" w14:textId="77777777" w:rsidR="00A5415B" w:rsidRDefault="00A5415B" w:rsidP="00A5415B"/>
        </w:tc>
      </w:tr>
      <w:tr w:rsidR="00A5415B" w14:paraId="4ADDD167" w14:textId="77777777" w:rsidTr="00C04CAA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29B4D9BB" w14:textId="77777777" w:rsidR="00A5415B" w:rsidRDefault="00A5415B" w:rsidP="00A5415B">
            <w:r>
              <w:t>Naam contactpersoon referentie:</w:t>
            </w:r>
          </w:p>
          <w:p w14:paraId="1A11A830" w14:textId="77777777" w:rsidR="00A5415B" w:rsidRDefault="00A5415B" w:rsidP="00A5415B">
            <w:r>
              <w:t>Functie:</w:t>
            </w:r>
          </w:p>
          <w:p w14:paraId="326DF754" w14:textId="77777777" w:rsidR="00A5415B" w:rsidRDefault="00A5415B" w:rsidP="00A5415B">
            <w:r>
              <w:t>Telefoonnummer:</w:t>
            </w:r>
          </w:p>
        </w:tc>
        <w:tc>
          <w:tcPr>
            <w:tcW w:w="7311" w:type="dxa"/>
          </w:tcPr>
          <w:p w14:paraId="3FB62CB4" w14:textId="77777777" w:rsidR="00A5415B" w:rsidRDefault="00A5415B" w:rsidP="00A5415B"/>
        </w:tc>
      </w:tr>
      <w:tr w:rsidR="00A5415B" w14:paraId="07AE75A3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3AB7385B" w14:textId="77777777" w:rsidR="00A5415B" w:rsidRDefault="00A5415B" w:rsidP="00A5415B"/>
        </w:tc>
        <w:tc>
          <w:tcPr>
            <w:tcW w:w="7311" w:type="dxa"/>
          </w:tcPr>
          <w:p w14:paraId="21F9D008" w14:textId="77777777" w:rsidR="00A5415B" w:rsidRDefault="00A5415B" w:rsidP="00A5415B"/>
        </w:tc>
      </w:tr>
      <w:tr w:rsidR="00A5415B" w14:paraId="52DCF97C" w14:textId="77777777" w:rsidTr="00A5415B">
        <w:tc>
          <w:tcPr>
            <w:tcW w:w="2235" w:type="dxa"/>
            <w:vMerge/>
            <w:shd w:val="clear" w:color="auto" w:fill="D9D9D9" w:themeFill="background1" w:themeFillShade="D9"/>
          </w:tcPr>
          <w:p w14:paraId="4AE3A091" w14:textId="77777777" w:rsidR="00A5415B" w:rsidRDefault="00A5415B" w:rsidP="00A5415B"/>
        </w:tc>
        <w:tc>
          <w:tcPr>
            <w:tcW w:w="7311" w:type="dxa"/>
          </w:tcPr>
          <w:p w14:paraId="1993B6EA" w14:textId="77777777" w:rsidR="00A5415B" w:rsidRDefault="00A5415B" w:rsidP="00A5415B"/>
        </w:tc>
      </w:tr>
      <w:tr w:rsidR="00A5415B" w14:paraId="1D6CE8AB" w14:textId="77777777" w:rsidTr="00A5415B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14:paraId="025BF905" w14:textId="77777777" w:rsidR="00A5415B" w:rsidRPr="00A5415B" w:rsidRDefault="00A5415B" w:rsidP="00A5415B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t>Aard en omvang referentieproject</w:t>
            </w:r>
          </w:p>
        </w:tc>
      </w:tr>
      <w:tr w:rsidR="00A5415B" w14:paraId="58BFFED3" w14:textId="77777777" w:rsidTr="00A5415B">
        <w:tc>
          <w:tcPr>
            <w:tcW w:w="2235" w:type="dxa"/>
            <w:vMerge w:val="restart"/>
          </w:tcPr>
          <w:p w14:paraId="7626B645" w14:textId="77777777" w:rsidR="00A5415B" w:rsidRDefault="00A5415B" w:rsidP="00A5415B">
            <w:r>
              <w:t xml:space="preserve">Waarde in € </w:t>
            </w:r>
          </w:p>
          <w:p w14:paraId="462B7738" w14:textId="77777777" w:rsidR="00A5415B" w:rsidRDefault="00A5415B" w:rsidP="00A5415B">
            <w:r>
              <w:t>Datum start project:</w:t>
            </w:r>
          </w:p>
          <w:p w14:paraId="0C896674" w14:textId="77777777" w:rsidR="00A5415B" w:rsidRDefault="00A5415B" w:rsidP="00A5415B">
            <w:r>
              <w:t>Datum eind project:</w:t>
            </w:r>
          </w:p>
          <w:p w14:paraId="0E2C3215" w14:textId="77777777" w:rsidR="00A5415B" w:rsidRDefault="00A5415B" w:rsidP="00A5415B">
            <w:r>
              <w:lastRenderedPageBreak/>
              <w:t>Omschrijving project:</w:t>
            </w:r>
          </w:p>
        </w:tc>
        <w:tc>
          <w:tcPr>
            <w:tcW w:w="7311" w:type="dxa"/>
          </w:tcPr>
          <w:p w14:paraId="5089FD1C" w14:textId="77777777" w:rsidR="00A5415B" w:rsidRDefault="00A5415B" w:rsidP="00A5415B"/>
        </w:tc>
      </w:tr>
      <w:tr w:rsidR="00A5415B" w14:paraId="4EDD6738" w14:textId="77777777" w:rsidTr="00A5415B">
        <w:tc>
          <w:tcPr>
            <w:tcW w:w="2235" w:type="dxa"/>
            <w:vMerge/>
          </w:tcPr>
          <w:p w14:paraId="589FD4D2" w14:textId="77777777" w:rsidR="00A5415B" w:rsidRDefault="00A5415B" w:rsidP="00A5415B"/>
        </w:tc>
        <w:tc>
          <w:tcPr>
            <w:tcW w:w="7311" w:type="dxa"/>
          </w:tcPr>
          <w:p w14:paraId="06B452E9" w14:textId="77777777" w:rsidR="00A5415B" w:rsidRDefault="00A5415B" w:rsidP="00A5415B"/>
        </w:tc>
      </w:tr>
      <w:tr w:rsidR="00A5415B" w14:paraId="77D1B9C5" w14:textId="77777777" w:rsidTr="00A5415B">
        <w:tc>
          <w:tcPr>
            <w:tcW w:w="2235" w:type="dxa"/>
            <w:vMerge/>
          </w:tcPr>
          <w:p w14:paraId="1ECDC07D" w14:textId="77777777" w:rsidR="00A5415B" w:rsidRDefault="00A5415B" w:rsidP="00A5415B"/>
        </w:tc>
        <w:tc>
          <w:tcPr>
            <w:tcW w:w="7311" w:type="dxa"/>
          </w:tcPr>
          <w:p w14:paraId="565E3986" w14:textId="77777777" w:rsidR="00A5415B" w:rsidRDefault="00A5415B" w:rsidP="00A5415B"/>
        </w:tc>
      </w:tr>
      <w:tr w:rsidR="00A5415B" w14:paraId="4B30414A" w14:textId="77777777" w:rsidTr="002930D0">
        <w:trPr>
          <w:trHeight w:val="1822"/>
        </w:trPr>
        <w:tc>
          <w:tcPr>
            <w:tcW w:w="2235" w:type="dxa"/>
            <w:vMerge/>
          </w:tcPr>
          <w:p w14:paraId="43D0B094" w14:textId="77777777" w:rsidR="00A5415B" w:rsidRDefault="00A5415B" w:rsidP="00A5415B"/>
        </w:tc>
        <w:tc>
          <w:tcPr>
            <w:tcW w:w="7311" w:type="dxa"/>
          </w:tcPr>
          <w:p w14:paraId="3812FAE7" w14:textId="77777777" w:rsidR="00A5415B" w:rsidRPr="00C241B8" w:rsidRDefault="00A5415B" w:rsidP="00C241B8"/>
        </w:tc>
      </w:tr>
    </w:tbl>
    <w:p w14:paraId="154597C4" w14:textId="77777777" w:rsidR="00A5415B" w:rsidRDefault="00A5415B" w:rsidP="00A5415B"/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14:paraId="75F4D579" w14:textId="77777777" w:rsidTr="00B21190">
        <w:tc>
          <w:tcPr>
            <w:tcW w:w="9546" w:type="dxa"/>
            <w:gridSpan w:val="2"/>
            <w:shd w:val="clear" w:color="auto" w:fill="65B9FF" w:themeFill="text2" w:themeFillTint="66"/>
          </w:tcPr>
          <w:p w14:paraId="548D5041" w14:textId="77777777" w:rsidR="001E0281" w:rsidRDefault="00A5415B" w:rsidP="001E0281">
            <w:pPr>
              <w:jc w:val="both"/>
              <w:rPr>
                <w:rFonts w:cstheme="minorHAnsi"/>
                <w:iCs/>
              </w:rPr>
            </w:pPr>
            <w:r>
              <w:t xml:space="preserve">KERNCOMPETENTIE </w:t>
            </w:r>
            <w:r w:rsidR="001E0281">
              <w:t>1</w:t>
            </w:r>
            <w:r>
              <w:t>:</w:t>
            </w:r>
            <w:r w:rsidR="001E0281">
              <w:t xml:space="preserve"> </w:t>
            </w:r>
            <w:r w:rsidR="001E0281" w:rsidRPr="00672F5A">
              <w:rPr>
                <w:rFonts w:cstheme="minorHAnsi"/>
                <w:iCs/>
              </w:rPr>
              <w:t>Aantoonbare ervaring met het maken van een bestemmingsplan verbrede reikwijdte en/of omgevingsplan</w:t>
            </w:r>
            <w:r w:rsidR="001E0281">
              <w:rPr>
                <w:rFonts w:cstheme="minorHAnsi"/>
                <w:iCs/>
              </w:rPr>
              <w:t xml:space="preserve"> in een gemeente die vergelijkbaar is met Nissewaard</w:t>
            </w:r>
            <w:r w:rsidR="001E0281" w:rsidRPr="00672F5A">
              <w:rPr>
                <w:rFonts w:cstheme="minorHAnsi"/>
                <w:iCs/>
              </w:rPr>
              <w:t xml:space="preserve">. </w:t>
            </w:r>
            <w:r w:rsidR="001E0281">
              <w:rPr>
                <w:rFonts w:cstheme="minorHAnsi"/>
                <w:iCs/>
              </w:rPr>
              <w:t xml:space="preserve">Daarbij gaat het niet alleen om inwonersaantallen maar ook om vergelijkbaarheid qua afwisseling van functies. Nissewaard kent zowel opgaves in het stedelijk als het landelijk gebied. </w:t>
            </w:r>
          </w:p>
          <w:p w14:paraId="4C4CBCF5" w14:textId="77777777" w:rsidR="001E0281" w:rsidRPr="00672F5A" w:rsidRDefault="001E0281" w:rsidP="001E0281">
            <w:pPr>
              <w:jc w:val="both"/>
              <w:rPr>
                <w:rFonts w:cstheme="minorHAnsi"/>
                <w:iCs/>
              </w:rPr>
            </w:pPr>
            <w:r w:rsidRPr="00672F5A">
              <w:rPr>
                <w:rFonts w:cstheme="minorHAnsi"/>
                <w:iCs/>
              </w:rPr>
              <w:t xml:space="preserve">De omvang van de referentie opdracht behelst een plangebied met een minimale oppervlakte van </w:t>
            </w:r>
            <w:r>
              <w:rPr>
                <w:rFonts w:cstheme="minorHAnsi"/>
                <w:iCs/>
              </w:rPr>
              <w:t>1,5</w:t>
            </w:r>
            <w:r w:rsidRPr="00672F5A">
              <w:rPr>
                <w:rFonts w:cstheme="minorHAnsi"/>
                <w:iCs/>
              </w:rPr>
              <w:t xml:space="preserve"> hectare waarin in ieder geval voorschriften voor een woonwijk </w:t>
            </w:r>
            <w:r>
              <w:rPr>
                <w:rFonts w:cstheme="minorHAnsi"/>
                <w:iCs/>
              </w:rPr>
              <w:t xml:space="preserve">in stedelijk gebied </w:t>
            </w:r>
            <w:r w:rsidRPr="00672F5A">
              <w:rPr>
                <w:rFonts w:cstheme="minorHAnsi"/>
                <w:iCs/>
              </w:rPr>
              <w:t>gecombineerd met een van de twee volgende functies zijn opgenomen:</w:t>
            </w:r>
          </w:p>
          <w:p w14:paraId="36F9D9B2" w14:textId="77777777" w:rsidR="001E0281" w:rsidRPr="00C309AA" w:rsidRDefault="001E0281" w:rsidP="001E0281">
            <w:pPr>
              <w:pStyle w:val="Lijstalinea"/>
              <w:numPr>
                <w:ilvl w:val="0"/>
                <w:numId w:val="5"/>
              </w:numPr>
              <w:spacing w:line="240" w:lineRule="auto"/>
              <w:contextualSpacing w:val="0"/>
              <w:jc w:val="both"/>
              <w:rPr>
                <w:rFonts w:cstheme="minorHAnsi"/>
                <w:iCs/>
              </w:rPr>
            </w:pPr>
            <w:r w:rsidRPr="00C309AA">
              <w:rPr>
                <w:rFonts w:cstheme="minorHAnsi"/>
                <w:iCs/>
              </w:rPr>
              <w:t>Bedrijven, waarbij het gaat om de cluster van bedrijven in een bedrijventerrein of vergelijkbare stedenbouwkundig samenhang;</w:t>
            </w:r>
          </w:p>
          <w:p w14:paraId="29DBF28D" w14:textId="0FE0A32A" w:rsidR="00A5415B" w:rsidRPr="001E0281" w:rsidRDefault="001E0281" w:rsidP="00B21190">
            <w:pPr>
              <w:pStyle w:val="Lijstalinea"/>
              <w:numPr>
                <w:ilvl w:val="0"/>
                <w:numId w:val="5"/>
              </w:numPr>
              <w:spacing w:line="240" w:lineRule="auto"/>
              <w:contextualSpacing w:val="0"/>
              <w:jc w:val="both"/>
              <w:rPr>
                <w:rFonts w:cstheme="minorHAnsi"/>
                <w:iCs/>
              </w:rPr>
            </w:pPr>
            <w:r w:rsidRPr="00C309AA">
              <w:rPr>
                <w:rFonts w:cstheme="minorHAnsi"/>
                <w:iCs/>
              </w:rPr>
              <w:t>Agrarisch, waarbij het gaat om zowel agrarische gronden met ruimte voor agrarische bedrijven als onbebouwde agrarische grond.</w:t>
            </w:r>
          </w:p>
        </w:tc>
      </w:tr>
      <w:tr w:rsidR="00A5415B" w14:paraId="788FF56A" w14:textId="77777777" w:rsidTr="00B21190"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4CAE8362" w14:textId="77777777" w:rsidR="00A5415B" w:rsidRDefault="00A5415B" w:rsidP="00B21190">
            <w:r>
              <w:t>Naam referentie:</w:t>
            </w:r>
          </w:p>
          <w:p w14:paraId="5DF32D54" w14:textId="77777777" w:rsidR="00A5415B" w:rsidRDefault="00A5415B" w:rsidP="00B21190">
            <w:r>
              <w:t>Soort organisatie:</w:t>
            </w:r>
          </w:p>
          <w:p w14:paraId="551ECA7A" w14:textId="77777777" w:rsidR="00A5415B" w:rsidRDefault="00A5415B" w:rsidP="00B21190">
            <w:r>
              <w:t>Adres:</w:t>
            </w:r>
          </w:p>
          <w:p w14:paraId="194A97CB" w14:textId="77777777" w:rsidR="00A5415B" w:rsidRDefault="00A5415B" w:rsidP="00B21190">
            <w:r>
              <w:t>Postcode:</w:t>
            </w:r>
          </w:p>
        </w:tc>
        <w:tc>
          <w:tcPr>
            <w:tcW w:w="7311" w:type="dxa"/>
          </w:tcPr>
          <w:p w14:paraId="5DAE08AE" w14:textId="77777777" w:rsidR="00A5415B" w:rsidRDefault="00A5415B" w:rsidP="00B21190"/>
        </w:tc>
      </w:tr>
      <w:tr w:rsidR="00A5415B" w14:paraId="55F2A431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45C6ED87" w14:textId="77777777" w:rsidR="00A5415B" w:rsidRDefault="00A5415B" w:rsidP="00B21190"/>
        </w:tc>
        <w:tc>
          <w:tcPr>
            <w:tcW w:w="7311" w:type="dxa"/>
          </w:tcPr>
          <w:p w14:paraId="7B931DFE" w14:textId="77777777" w:rsidR="00A5415B" w:rsidRDefault="00A5415B" w:rsidP="00B21190"/>
        </w:tc>
      </w:tr>
      <w:tr w:rsidR="00A5415B" w14:paraId="778D2BC2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5891BCA6" w14:textId="77777777" w:rsidR="00A5415B" w:rsidRDefault="00A5415B" w:rsidP="00B21190"/>
        </w:tc>
        <w:tc>
          <w:tcPr>
            <w:tcW w:w="7311" w:type="dxa"/>
          </w:tcPr>
          <w:p w14:paraId="69FF05C4" w14:textId="77777777" w:rsidR="00A5415B" w:rsidRDefault="00A5415B" w:rsidP="00B21190"/>
        </w:tc>
      </w:tr>
      <w:tr w:rsidR="00A5415B" w14:paraId="72FD0122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7DD49F78" w14:textId="77777777" w:rsidR="00A5415B" w:rsidRDefault="00A5415B" w:rsidP="00B21190"/>
        </w:tc>
        <w:tc>
          <w:tcPr>
            <w:tcW w:w="7311" w:type="dxa"/>
          </w:tcPr>
          <w:p w14:paraId="60F6B14F" w14:textId="77777777" w:rsidR="00A5415B" w:rsidRDefault="00A5415B" w:rsidP="00B21190"/>
        </w:tc>
      </w:tr>
      <w:tr w:rsidR="00A5415B" w14:paraId="019E7B71" w14:textId="77777777" w:rsidTr="00B21190">
        <w:trPr>
          <w:trHeight w:val="601"/>
        </w:trPr>
        <w:tc>
          <w:tcPr>
            <w:tcW w:w="2235" w:type="dxa"/>
            <w:vMerge w:val="restart"/>
            <w:shd w:val="clear" w:color="auto" w:fill="D9D9D9" w:themeFill="background1" w:themeFillShade="D9"/>
          </w:tcPr>
          <w:p w14:paraId="6F216298" w14:textId="77777777" w:rsidR="00A5415B" w:rsidRDefault="00A5415B" w:rsidP="00B21190">
            <w:r>
              <w:t>Naam contactpersoon referentie:</w:t>
            </w:r>
          </w:p>
          <w:p w14:paraId="6ED05B20" w14:textId="77777777" w:rsidR="00A5415B" w:rsidRDefault="00A5415B" w:rsidP="00B21190">
            <w:r>
              <w:t>Functie:</w:t>
            </w:r>
          </w:p>
          <w:p w14:paraId="4A44C8D8" w14:textId="77777777" w:rsidR="00A5415B" w:rsidRDefault="00A5415B" w:rsidP="00B21190">
            <w:r>
              <w:t>Telefoonnummer:</w:t>
            </w:r>
          </w:p>
        </w:tc>
        <w:tc>
          <w:tcPr>
            <w:tcW w:w="7311" w:type="dxa"/>
          </w:tcPr>
          <w:p w14:paraId="4BD9E7CD" w14:textId="77777777" w:rsidR="00A5415B" w:rsidRDefault="00A5415B" w:rsidP="00B21190"/>
        </w:tc>
      </w:tr>
      <w:tr w:rsidR="00A5415B" w14:paraId="66A8648E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37F25AF8" w14:textId="77777777" w:rsidR="00A5415B" w:rsidRDefault="00A5415B" w:rsidP="00B21190"/>
        </w:tc>
        <w:tc>
          <w:tcPr>
            <w:tcW w:w="7311" w:type="dxa"/>
          </w:tcPr>
          <w:p w14:paraId="6798A96B" w14:textId="77777777" w:rsidR="00A5415B" w:rsidRDefault="00A5415B" w:rsidP="00B21190"/>
        </w:tc>
      </w:tr>
      <w:tr w:rsidR="00A5415B" w14:paraId="68437038" w14:textId="77777777" w:rsidTr="00B21190">
        <w:tc>
          <w:tcPr>
            <w:tcW w:w="2235" w:type="dxa"/>
            <w:vMerge/>
            <w:shd w:val="clear" w:color="auto" w:fill="D9D9D9" w:themeFill="background1" w:themeFillShade="D9"/>
          </w:tcPr>
          <w:p w14:paraId="652690FF" w14:textId="77777777" w:rsidR="00A5415B" w:rsidRDefault="00A5415B" w:rsidP="00B21190"/>
        </w:tc>
        <w:tc>
          <w:tcPr>
            <w:tcW w:w="7311" w:type="dxa"/>
          </w:tcPr>
          <w:p w14:paraId="139578AE" w14:textId="77777777" w:rsidR="00A5415B" w:rsidRDefault="00A5415B" w:rsidP="00B21190"/>
        </w:tc>
      </w:tr>
      <w:tr w:rsidR="00A5415B" w14:paraId="514E9F7A" w14:textId="77777777" w:rsidTr="00B21190">
        <w:trPr>
          <w:trHeight w:val="601"/>
        </w:trPr>
        <w:tc>
          <w:tcPr>
            <w:tcW w:w="9546" w:type="dxa"/>
            <w:gridSpan w:val="2"/>
            <w:shd w:val="clear" w:color="auto" w:fill="D9D9D9" w:themeFill="background1" w:themeFillShade="D9"/>
          </w:tcPr>
          <w:p w14:paraId="7E34F958" w14:textId="77777777" w:rsidR="00A5415B" w:rsidRPr="00A5415B" w:rsidRDefault="00A5415B" w:rsidP="00B21190">
            <w:pPr>
              <w:spacing w:before="240" w:line="120" w:lineRule="auto"/>
              <w:rPr>
                <w:b/>
              </w:rPr>
            </w:pPr>
            <w:r>
              <w:rPr>
                <w:b/>
              </w:rPr>
              <w:t>Aard en omvang referentieproject</w:t>
            </w:r>
          </w:p>
        </w:tc>
      </w:tr>
      <w:tr w:rsidR="00A5415B" w14:paraId="20CE20B6" w14:textId="77777777" w:rsidTr="00B21190">
        <w:tc>
          <w:tcPr>
            <w:tcW w:w="2235" w:type="dxa"/>
            <w:vMerge w:val="restart"/>
          </w:tcPr>
          <w:p w14:paraId="5048E48F" w14:textId="77777777" w:rsidR="00A5415B" w:rsidRDefault="00A5415B" w:rsidP="00B21190">
            <w:r>
              <w:t xml:space="preserve">Waarde in € </w:t>
            </w:r>
          </w:p>
          <w:p w14:paraId="1775289B" w14:textId="77777777" w:rsidR="00A5415B" w:rsidRDefault="00A5415B" w:rsidP="00B21190">
            <w:r>
              <w:t>Datum start project:</w:t>
            </w:r>
          </w:p>
          <w:p w14:paraId="04A36FF2" w14:textId="77777777" w:rsidR="00A5415B" w:rsidRDefault="00A5415B" w:rsidP="00B21190">
            <w:r>
              <w:t>Datum eind project:</w:t>
            </w:r>
          </w:p>
          <w:p w14:paraId="0D0A3BC8" w14:textId="77777777" w:rsidR="00A5415B" w:rsidRDefault="00A5415B" w:rsidP="00B21190">
            <w:r>
              <w:t>Omschrijving project:</w:t>
            </w:r>
          </w:p>
        </w:tc>
        <w:tc>
          <w:tcPr>
            <w:tcW w:w="7311" w:type="dxa"/>
          </w:tcPr>
          <w:p w14:paraId="5CA42938" w14:textId="77777777" w:rsidR="00A5415B" w:rsidRDefault="00A5415B" w:rsidP="00B21190"/>
        </w:tc>
      </w:tr>
      <w:tr w:rsidR="00A5415B" w14:paraId="4C974CD4" w14:textId="77777777" w:rsidTr="00B21190">
        <w:tc>
          <w:tcPr>
            <w:tcW w:w="2235" w:type="dxa"/>
            <w:vMerge/>
          </w:tcPr>
          <w:p w14:paraId="1EC9B804" w14:textId="77777777" w:rsidR="00A5415B" w:rsidRDefault="00A5415B" w:rsidP="00B21190"/>
        </w:tc>
        <w:tc>
          <w:tcPr>
            <w:tcW w:w="7311" w:type="dxa"/>
          </w:tcPr>
          <w:p w14:paraId="3BA53963" w14:textId="77777777" w:rsidR="00A5415B" w:rsidRDefault="00A5415B" w:rsidP="00B21190"/>
        </w:tc>
      </w:tr>
      <w:tr w:rsidR="00A5415B" w14:paraId="3A48E2BD" w14:textId="77777777" w:rsidTr="00B21190">
        <w:tc>
          <w:tcPr>
            <w:tcW w:w="2235" w:type="dxa"/>
            <w:vMerge/>
          </w:tcPr>
          <w:p w14:paraId="636B2DE4" w14:textId="77777777" w:rsidR="00A5415B" w:rsidRDefault="00A5415B" w:rsidP="00B21190"/>
        </w:tc>
        <w:tc>
          <w:tcPr>
            <w:tcW w:w="7311" w:type="dxa"/>
          </w:tcPr>
          <w:p w14:paraId="21CC6B9B" w14:textId="77777777" w:rsidR="00A5415B" w:rsidRDefault="00A5415B" w:rsidP="00B21190"/>
        </w:tc>
      </w:tr>
      <w:tr w:rsidR="00A5415B" w14:paraId="55990EEF" w14:textId="77777777" w:rsidTr="00B21190">
        <w:trPr>
          <w:trHeight w:val="1822"/>
        </w:trPr>
        <w:tc>
          <w:tcPr>
            <w:tcW w:w="2235" w:type="dxa"/>
            <w:vMerge/>
          </w:tcPr>
          <w:p w14:paraId="192F46CD" w14:textId="77777777" w:rsidR="00A5415B" w:rsidRDefault="00A5415B" w:rsidP="00B21190"/>
        </w:tc>
        <w:tc>
          <w:tcPr>
            <w:tcW w:w="7311" w:type="dxa"/>
          </w:tcPr>
          <w:p w14:paraId="45BBEDA8" w14:textId="77777777" w:rsidR="00A5415B" w:rsidRDefault="00A5415B" w:rsidP="00B21190"/>
        </w:tc>
      </w:tr>
    </w:tbl>
    <w:p w14:paraId="23D52B58" w14:textId="77777777" w:rsidR="00A5415B" w:rsidRDefault="00A5415B" w:rsidP="00A5415B"/>
    <w:p w14:paraId="43EC9866" w14:textId="77777777" w:rsidR="00A5415B" w:rsidRDefault="00A5415B" w:rsidP="00C241B8">
      <w:pPr>
        <w:spacing w:line="240" w:lineRule="auto"/>
      </w:pPr>
      <w:r>
        <w:t>Inschrijver verklaart bovenstaande projecten op een vakkundige en regelmatige wijze te hebben uitgevoerd en deze verklaring naar waarheid te hebben ingevuld.</w:t>
      </w:r>
    </w:p>
    <w:p w14:paraId="669F5B31" w14:textId="77777777" w:rsidR="003767E8" w:rsidRDefault="003767E8" w:rsidP="00C241B8">
      <w:pPr>
        <w:spacing w:line="240" w:lineRule="auto"/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35"/>
        <w:gridCol w:w="7311"/>
      </w:tblGrid>
      <w:tr w:rsidR="00A5415B" w14:paraId="0A3D2AE3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0A7A5459" w14:textId="77777777" w:rsidR="00A5415B" w:rsidRDefault="00A5415B" w:rsidP="00A5415B">
            <w:r>
              <w:t>Naam:</w:t>
            </w:r>
          </w:p>
        </w:tc>
        <w:tc>
          <w:tcPr>
            <w:tcW w:w="7311" w:type="dxa"/>
          </w:tcPr>
          <w:p w14:paraId="1202A33E" w14:textId="77777777" w:rsidR="00A5415B" w:rsidRDefault="00A5415B" w:rsidP="00A5415B"/>
        </w:tc>
      </w:tr>
      <w:tr w:rsidR="00A5415B" w14:paraId="4C88F93A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67A30421" w14:textId="77777777" w:rsidR="00A5415B" w:rsidRDefault="00A5415B" w:rsidP="00A5415B">
            <w:r>
              <w:t>Functie:</w:t>
            </w:r>
          </w:p>
        </w:tc>
        <w:tc>
          <w:tcPr>
            <w:tcW w:w="7311" w:type="dxa"/>
          </w:tcPr>
          <w:p w14:paraId="73E252A2" w14:textId="77777777" w:rsidR="00A5415B" w:rsidRDefault="00A5415B" w:rsidP="00A5415B"/>
        </w:tc>
      </w:tr>
      <w:tr w:rsidR="00A5415B" w14:paraId="76324A48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3DCE00F5" w14:textId="77777777" w:rsidR="00A5415B" w:rsidRDefault="00A5415B" w:rsidP="00A5415B">
            <w:r>
              <w:lastRenderedPageBreak/>
              <w:t>Onderneming:</w:t>
            </w:r>
          </w:p>
        </w:tc>
        <w:tc>
          <w:tcPr>
            <w:tcW w:w="7311" w:type="dxa"/>
          </w:tcPr>
          <w:p w14:paraId="23079D82" w14:textId="77777777" w:rsidR="00A5415B" w:rsidRDefault="00A5415B" w:rsidP="00A5415B"/>
        </w:tc>
      </w:tr>
      <w:tr w:rsidR="00A5415B" w14:paraId="4C9AC2F2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0258A5FE" w14:textId="77777777" w:rsidR="00A5415B" w:rsidRDefault="00A5415B" w:rsidP="00A5415B">
            <w:r>
              <w:t>Handtekening:</w:t>
            </w:r>
          </w:p>
          <w:p w14:paraId="1DE4C23D" w14:textId="77777777" w:rsidR="00A5415B" w:rsidRDefault="00A5415B" w:rsidP="00A5415B"/>
        </w:tc>
        <w:tc>
          <w:tcPr>
            <w:tcW w:w="7311" w:type="dxa"/>
          </w:tcPr>
          <w:p w14:paraId="6BFC6425" w14:textId="77777777" w:rsidR="00A5415B" w:rsidRDefault="00A5415B" w:rsidP="00A5415B"/>
        </w:tc>
      </w:tr>
      <w:tr w:rsidR="00A5415B" w14:paraId="75BF8429" w14:textId="77777777" w:rsidTr="00A5415B">
        <w:tc>
          <w:tcPr>
            <w:tcW w:w="2235" w:type="dxa"/>
            <w:shd w:val="clear" w:color="auto" w:fill="D9D9D9" w:themeFill="background1" w:themeFillShade="D9"/>
          </w:tcPr>
          <w:p w14:paraId="6835A025" w14:textId="77777777" w:rsidR="00A5415B" w:rsidRDefault="00A5415B" w:rsidP="00A5415B">
            <w:r>
              <w:t>Plaats en datum:</w:t>
            </w:r>
          </w:p>
        </w:tc>
        <w:tc>
          <w:tcPr>
            <w:tcW w:w="7311" w:type="dxa"/>
          </w:tcPr>
          <w:p w14:paraId="6C4D8A4C" w14:textId="77777777" w:rsidR="00A5415B" w:rsidRDefault="00A5415B" w:rsidP="00A5415B"/>
        </w:tc>
      </w:tr>
    </w:tbl>
    <w:p w14:paraId="4F3E1127" w14:textId="77777777" w:rsidR="00A5415B" w:rsidRPr="00A5415B" w:rsidRDefault="00A5415B" w:rsidP="00A5415B"/>
    <w:sectPr w:rsidR="00A5415B" w:rsidRPr="00A5415B" w:rsidSect="001E0281">
      <w:headerReference w:type="default" r:id="rId8"/>
      <w:footerReference w:type="default" r:id="rId9"/>
      <w:pgSz w:w="12240" w:h="15840"/>
      <w:pgMar w:top="1985" w:right="1418" w:bottom="851" w:left="1418" w:header="680" w:footer="624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891904E" w14:textId="77777777" w:rsidR="00A5415B" w:rsidRDefault="00A5415B" w:rsidP="00525B77">
      <w:r>
        <w:separator/>
      </w:r>
    </w:p>
  </w:endnote>
  <w:endnote w:type="continuationSeparator" w:id="0">
    <w:p w14:paraId="7B2A69F6" w14:textId="77777777" w:rsidR="00A5415B" w:rsidRDefault="00A5415B" w:rsidP="00525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DF7FF5D" w14:textId="52F7FA29" w:rsidR="009F42FB" w:rsidRDefault="009F42FB">
    <w:pPr>
      <w:pStyle w:val="Voettekst"/>
    </w:pPr>
    <w:r w:rsidRPr="001E0281">
      <w:t xml:space="preserve">Bijlage </w:t>
    </w:r>
    <w:r w:rsidR="001E0281" w:rsidRPr="001E0281">
      <w:t xml:space="preserve">G </w:t>
    </w:r>
    <w:r w:rsidRPr="001E0281">
      <w:t>Formulier Referenties Kerncompetenties INK</w:t>
    </w:r>
    <w:r w:rsidR="001E0281" w:rsidRPr="001E0281">
      <w:t>24</w:t>
    </w:r>
    <w:r w:rsidR="001E0281">
      <w:t>-02-92</w:t>
    </w:r>
    <w:r w:rsidR="005436D7">
      <w:t xml:space="preserve"> Opstellen Omgevingsplan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B24F38A" w14:textId="77777777" w:rsidR="00A5415B" w:rsidRDefault="00A5415B" w:rsidP="00525B77">
      <w:r>
        <w:separator/>
      </w:r>
    </w:p>
  </w:footnote>
  <w:footnote w:type="continuationSeparator" w:id="0">
    <w:p w14:paraId="5247757C" w14:textId="77777777" w:rsidR="00A5415B" w:rsidRDefault="00A5415B" w:rsidP="00525B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0FA015" w14:textId="51A4B319" w:rsidR="00C241B8" w:rsidRPr="00064322" w:rsidRDefault="001E0281" w:rsidP="00064322">
    <w:pPr>
      <w:pStyle w:val="Koptekst"/>
    </w:pPr>
    <w:r w:rsidRPr="005F26C2">
      <w:rPr>
        <w:rFonts w:eastAsia="Times New Roman"/>
        <w:noProof/>
        <w:color w:val="000000"/>
        <w:lang w:eastAsia="nl-NL"/>
      </w:rPr>
      <w:drawing>
        <wp:anchor distT="0" distB="0" distL="114300" distR="114300" simplePos="0" relativeHeight="251674112" behindDoc="0" locked="0" layoutInCell="1" allowOverlap="1" wp14:anchorId="6BBECAA2" wp14:editId="25265827">
          <wp:simplePos x="0" y="0"/>
          <wp:positionH relativeFrom="column">
            <wp:posOffset>4021455</wp:posOffset>
          </wp:positionH>
          <wp:positionV relativeFrom="paragraph">
            <wp:posOffset>-86995</wp:posOffset>
          </wp:positionV>
          <wp:extent cx="2305050" cy="533400"/>
          <wp:effectExtent l="0" t="0" r="0" b="0"/>
          <wp:wrapNone/>
          <wp:docPr id="3" name="Afbeelding 3" descr="Nissewaard_logo_RGB (2)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1" descr="Nissewaard_logo_RGB (2)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5050" cy="533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5F26C2">
      <w:rPr>
        <w:rFonts w:ascii="Verdana" w:eastAsia="Times New Roman" w:hAnsi="Verdana"/>
        <w:b/>
        <w:bCs/>
        <w:color w:val="000000"/>
        <w:sz w:val="18"/>
        <w:szCs w:val="18"/>
        <w:lang w:eastAsia="nl-NL"/>
      </w:rPr>
      <w:t>Eenheid Dienstverlening, Team Advies</w:t>
    </w:r>
    <w:r w:rsidRPr="005F26C2">
      <w:rPr>
        <w:rFonts w:eastAsia="Times New Roman"/>
        <w:noProof/>
        <w:color w:val="000000"/>
        <w:lang w:eastAsia="nl-NL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B13BD6"/>
    <w:multiLevelType w:val="hybridMultilevel"/>
    <w:tmpl w:val="0EDA2F14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572DF3"/>
    <w:multiLevelType w:val="hybridMultilevel"/>
    <w:tmpl w:val="B882DDCA"/>
    <w:lvl w:ilvl="0" w:tplc="81FE5456">
      <w:start w:val="1"/>
      <w:numFmt w:val="decimal"/>
      <w:pStyle w:val="Nummering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6780C65"/>
    <w:multiLevelType w:val="multilevel"/>
    <w:tmpl w:val="4730849E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KopAlineanummering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Kopsubalineanummering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3A2A2821"/>
    <w:multiLevelType w:val="hybridMultilevel"/>
    <w:tmpl w:val="8FE85316"/>
    <w:lvl w:ilvl="0" w:tplc="D1C2B74C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FBA2787"/>
    <w:multiLevelType w:val="hybridMultilevel"/>
    <w:tmpl w:val="7F8A468A"/>
    <w:lvl w:ilvl="0" w:tplc="6DACCF8A">
      <w:start w:val="1"/>
      <w:numFmt w:val="decimal"/>
      <w:pStyle w:val="kophoofdstuknummering"/>
      <w:lvlText w:val="%1."/>
      <w:lvlJc w:val="left"/>
      <w:pPr>
        <w:ind w:left="720" w:hanging="72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6967727">
    <w:abstractNumId w:val="3"/>
  </w:num>
  <w:num w:numId="2" w16cid:durableId="1505584722">
    <w:abstractNumId w:val="1"/>
  </w:num>
  <w:num w:numId="3" w16cid:durableId="332418500">
    <w:abstractNumId w:val="4"/>
  </w:num>
  <w:num w:numId="4" w16cid:durableId="732391567">
    <w:abstractNumId w:val="2"/>
  </w:num>
  <w:num w:numId="5" w16cid:durableId="1288009732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23923"/>
    <w:rsid w:val="00057ACE"/>
    <w:rsid w:val="00064322"/>
    <w:rsid w:val="000752C6"/>
    <w:rsid w:val="000D568B"/>
    <w:rsid w:val="00161720"/>
    <w:rsid w:val="001E0281"/>
    <w:rsid w:val="001E2F39"/>
    <w:rsid w:val="002362A9"/>
    <w:rsid w:val="00243395"/>
    <w:rsid w:val="002578EA"/>
    <w:rsid w:val="002E51F5"/>
    <w:rsid w:val="00310C82"/>
    <w:rsid w:val="003409DA"/>
    <w:rsid w:val="00344FCD"/>
    <w:rsid w:val="0036735D"/>
    <w:rsid w:val="00367C19"/>
    <w:rsid w:val="003767E8"/>
    <w:rsid w:val="003A2CB4"/>
    <w:rsid w:val="003C6761"/>
    <w:rsid w:val="00414B41"/>
    <w:rsid w:val="00454A54"/>
    <w:rsid w:val="004737D9"/>
    <w:rsid w:val="004C5041"/>
    <w:rsid w:val="00525B77"/>
    <w:rsid w:val="005436D7"/>
    <w:rsid w:val="005442D6"/>
    <w:rsid w:val="0058290D"/>
    <w:rsid w:val="005A28E8"/>
    <w:rsid w:val="005C536E"/>
    <w:rsid w:val="006018EF"/>
    <w:rsid w:val="00601E40"/>
    <w:rsid w:val="00610046"/>
    <w:rsid w:val="006278A4"/>
    <w:rsid w:val="00643BDB"/>
    <w:rsid w:val="006560BE"/>
    <w:rsid w:val="0066501A"/>
    <w:rsid w:val="006B407A"/>
    <w:rsid w:val="006C4E45"/>
    <w:rsid w:val="006F25CC"/>
    <w:rsid w:val="00712FEB"/>
    <w:rsid w:val="007268F5"/>
    <w:rsid w:val="007E14B2"/>
    <w:rsid w:val="00803346"/>
    <w:rsid w:val="00892CED"/>
    <w:rsid w:val="008A019A"/>
    <w:rsid w:val="008A3347"/>
    <w:rsid w:val="008D0DDA"/>
    <w:rsid w:val="008D2AB8"/>
    <w:rsid w:val="008E5196"/>
    <w:rsid w:val="0092103C"/>
    <w:rsid w:val="00932F0F"/>
    <w:rsid w:val="00933FFF"/>
    <w:rsid w:val="00941CBD"/>
    <w:rsid w:val="00960EE3"/>
    <w:rsid w:val="00995AC5"/>
    <w:rsid w:val="009A029E"/>
    <w:rsid w:val="009C3F8E"/>
    <w:rsid w:val="009D42A9"/>
    <w:rsid w:val="009F101D"/>
    <w:rsid w:val="009F42FB"/>
    <w:rsid w:val="00A025AE"/>
    <w:rsid w:val="00A108F5"/>
    <w:rsid w:val="00A331E6"/>
    <w:rsid w:val="00A5415B"/>
    <w:rsid w:val="00A54D19"/>
    <w:rsid w:val="00AB0AF7"/>
    <w:rsid w:val="00AB2506"/>
    <w:rsid w:val="00B23923"/>
    <w:rsid w:val="00B268AC"/>
    <w:rsid w:val="00B87935"/>
    <w:rsid w:val="00BD4683"/>
    <w:rsid w:val="00BE3974"/>
    <w:rsid w:val="00C23BF0"/>
    <w:rsid w:val="00C241B8"/>
    <w:rsid w:val="00C26419"/>
    <w:rsid w:val="00C52B42"/>
    <w:rsid w:val="00C57CA6"/>
    <w:rsid w:val="00C96C29"/>
    <w:rsid w:val="00C97EC7"/>
    <w:rsid w:val="00CA5768"/>
    <w:rsid w:val="00D542A7"/>
    <w:rsid w:val="00D71660"/>
    <w:rsid w:val="00D75D8B"/>
    <w:rsid w:val="00D90C3D"/>
    <w:rsid w:val="00DC7E9A"/>
    <w:rsid w:val="00DD2626"/>
    <w:rsid w:val="00DD65D5"/>
    <w:rsid w:val="00E1712C"/>
    <w:rsid w:val="00E302EA"/>
    <w:rsid w:val="00E46EAB"/>
    <w:rsid w:val="00E77C29"/>
    <w:rsid w:val="00EB3FDB"/>
    <w:rsid w:val="00EF26ED"/>
    <w:rsid w:val="00F047E7"/>
    <w:rsid w:val="00F2456A"/>
    <w:rsid w:val="00F43FA2"/>
    <w:rsid w:val="00F87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7"/>
    <o:shapelayout v:ext="edit">
      <o:idmap v:ext="edit" data="1"/>
    </o:shapelayout>
  </w:shapeDefaults>
  <w:decimalSymbol w:val=","/>
  <w:listSeparator w:val=";"/>
  <w14:docId w14:val="21806525"/>
  <w15:docId w15:val="{B1C98DDB-A83C-4D26-A84B-551514C0B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aliases w:val="a - Standaard"/>
    <w:qFormat/>
    <w:rsid w:val="00A54D19"/>
    <w:pPr>
      <w:spacing w:line="264" w:lineRule="auto"/>
    </w:pPr>
  </w:style>
  <w:style w:type="paragraph" w:styleId="Kop1">
    <w:name w:val="heading 1"/>
    <w:aliases w:val="Kop Hoofdstuk"/>
    <w:basedOn w:val="Standaard"/>
    <w:next w:val="Standaard"/>
    <w:link w:val="Kop1Char"/>
    <w:uiPriority w:val="9"/>
    <w:qFormat/>
    <w:rsid w:val="00A54D19"/>
    <w:pPr>
      <w:keepNext/>
      <w:keepLines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Kop2">
    <w:name w:val="heading 2"/>
    <w:aliases w:val="Kop Alinea"/>
    <w:basedOn w:val="Kop1"/>
    <w:next w:val="Standaard"/>
    <w:link w:val="Kop2Char"/>
    <w:uiPriority w:val="9"/>
    <w:semiHidden/>
    <w:unhideWhenUsed/>
    <w:qFormat/>
    <w:rsid w:val="00A54D19"/>
    <w:pPr>
      <w:outlineLvl w:val="1"/>
    </w:pPr>
    <w:rPr>
      <w:sz w:val="22"/>
    </w:rPr>
  </w:style>
  <w:style w:type="paragraph" w:styleId="Kop3">
    <w:name w:val="heading 3"/>
    <w:aliases w:val="7 - Alinieakop + nummering  kleur"/>
    <w:basedOn w:val="KopAlineanummering"/>
    <w:next w:val="Standaard"/>
    <w:link w:val="Kop3Char"/>
    <w:uiPriority w:val="9"/>
    <w:unhideWhenUsed/>
    <w:rsid w:val="00D75D8B"/>
    <w:pPr>
      <w:numPr>
        <w:ilvl w:val="0"/>
        <w:numId w:val="0"/>
      </w:numPr>
      <w:spacing w:before="200" w:line="271" w:lineRule="auto"/>
      <w:outlineLvl w:val="2"/>
    </w:pPr>
    <w:rPr>
      <w:color w:val="00ACE9" w:themeColor="accent1"/>
    </w:rPr>
  </w:style>
  <w:style w:type="paragraph" w:styleId="Kop4">
    <w:name w:val="heading 4"/>
    <w:aliases w:val="Kop alinea kleur"/>
    <w:basedOn w:val="Kopsubalineanummering"/>
    <w:next w:val="Standaard"/>
    <w:link w:val="Kop4Char"/>
    <w:uiPriority w:val="9"/>
    <w:semiHidden/>
    <w:unhideWhenUsed/>
    <w:qFormat/>
    <w:rsid w:val="00A54D19"/>
    <w:pPr>
      <w:numPr>
        <w:ilvl w:val="0"/>
        <w:numId w:val="0"/>
      </w:numPr>
      <w:spacing w:before="200"/>
      <w:outlineLvl w:val="3"/>
    </w:pPr>
    <w:rPr>
      <w:iCs/>
      <w:color w:val="00ACE9" w:themeColor="accent1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rsid w:val="00F43FA2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7E14B2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7E14B2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unhideWhenUsed/>
    <w:rsid w:val="007E14B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rsid w:val="007E14B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Opmaakprofiel1">
    <w:name w:val="Opmaakprofiel1"/>
    <w:basedOn w:val="kophoofdstuknummering"/>
    <w:next w:val="KopAlineanummering"/>
    <w:rsid w:val="006278A4"/>
    <w:pPr>
      <w:numPr>
        <w:numId w:val="0"/>
      </w:numPr>
    </w:pPr>
  </w:style>
  <w:style w:type="character" w:customStyle="1" w:styleId="Kop1Char">
    <w:name w:val="Kop 1 Char"/>
    <w:aliases w:val="Kop Hoofdstuk Char"/>
    <w:basedOn w:val="Standaardalinea-lettertype"/>
    <w:link w:val="Kop1"/>
    <w:uiPriority w:val="9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2Char">
    <w:name w:val="Kop 2 Char"/>
    <w:aliases w:val="Kop Alinea Char"/>
    <w:basedOn w:val="Standaardalinea-lettertype"/>
    <w:link w:val="Kop2"/>
    <w:uiPriority w:val="9"/>
    <w:rsid w:val="00A54D19"/>
    <w:rPr>
      <w:rFonts w:asciiTheme="majorHAnsi" w:eastAsiaTheme="majorEastAsia" w:hAnsiTheme="majorHAnsi" w:cstheme="majorBidi"/>
      <w:b/>
      <w:bCs/>
      <w:szCs w:val="28"/>
    </w:rPr>
  </w:style>
  <w:style w:type="character" w:customStyle="1" w:styleId="Kop4Char">
    <w:name w:val="Kop 4 Char"/>
    <w:aliases w:val="Kop alinea kleur Char"/>
    <w:basedOn w:val="Standaardalinea-lettertype"/>
    <w:link w:val="Kop4"/>
    <w:uiPriority w:val="9"/>
    <w:rsid w:val="00A54D19"/>
    <w:rPr>
      <w:rFonts w:asciiTheme="majorHAnsi" w:eastAsiaTheme="majorEastAsia" w:hAnsiTheme="majorHAnsi" w:cstheme="majorBidi"/>
      <w:b/>
      <w:bCs/>
      <w:iCs/>
      <w:color w:val="00ACE9" w:themeColor="accent1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F43FA2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Kop6Char">
    <w:name w:val="Kop 6 Char"/>
    <w:basedOn w:val="Standaardalinea-lettertype"/>
    <w:link w:val="Kop6"/>
    <w:uiPriority w:val="9"/>
    <w:rsid w:val="007E14B2"/>
    <w:rPr>
      <w:rFonts w:asciiTheme="majorHAnsi" w:eastAsiaTheme="majorEastAsia" w:hAnsiTheme="majorHAnsi" w:cstheme="majorBidi"/>
      <w:i/>
      <w:iCs/>
      <w:color w:val="005574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Kop8Char">
    <w:name w:val="Kop 8 Char"/>
    <w:basedOn w:val="Standaardalinea-lettertype"/>
    <w:link w:val="Kop8"/>
    <w:uiPriority w:val="9"/>
    <w:rsid w:val="007E14B2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7E14B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ijschrift">
    <w:name w:val="caption"/>
    <w:basedOn w:val="Standaard"/>
    <w:next w:val="Standaard"/>
    <w:uiPriority w:val="35"/>
    <w:unhideWhenUsed/>
    <w:rsid w:val="007E14B2"/>
    <w:pPr>
      <w:spacing w:after="200"/>
    </w:pPr>
    <w:rPr>
      <w:b/>
      <w:bCs/>
      <w:color w:val="00ACE9" w:themeColor="accent1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A54D19"/>
    <w:pPr>
      <w:spacing w:after="300"/>
      <w:contextualSpacing/>
    </w:pPr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A54D19"/>
    <w:rPr>
      <w:rFonts w:asciiTheme="majorHAnsi" w:eastAsiaTheme="majorEastAsia" w:hAnsiTheme="majorHAnsi" w:cstheme="majorBidi"/>
      <w:b/>
      <w:color w:val="00ACE9"/>
      <w:spacing w:val="5"/>
      <w:kern w:val="28"/>
      <w:sz w:val="32"/>
      <w:szCs w:val="5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A54D19"/>
    <w:pPr>
      <w:numPr>
        <w:ilvl w:val="1"/>
      </w:numPr>
    </w:pPr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54D19"/>
    <w:rPr>
      <w:rFonts w:asciiTheme="majorHAnsi" w:eastAsiaTheme="majorEastAsia" w:hAnsiTheme="majorHAnsi" w:cstheme="majorBidi"/>
      <w:iCs/>
      <w:color w:val="52AF32"/>
      <w:spacing w:val="15"/>
      <w:sz w:val="24"/>
      <w:szCs w:val="24"/>
    </w:rPr>
  </w:style>
  <w:style w:type="character" w:styleId="Zwaar">
    <w:name w:val="Strong"/>
    <w:uiPriority w:val="22"/>
    <w:qFormat/>
    <w:rsid w:val="00A54D19"/>
    <w:rPr>
      <w:rFonts w:asciiTheme="minorHAnsi" w:hAnsiTheme="minorHAnsi"/>
      <w:b/>
      <w:bCs/>
      <w:sz w:val="22"/>
    </w:rPr>
  </w:style>
  <w:style w:type="paragraph" w:styleId="Geenafstand">
    <w:name w:val="No Spacing"/>
    <w:basedOn w:val="Standaard"/>
    <w:link w:val="GeenafstandChar"/>
    <w:uiPriority w:val="1"/>
    <w:qFormat/>
    <w:rsid w:val="00A54D19"/>
  </w:style>
  <w:style w:type="character" w:customStyle="1" w:styleId="GeenafstandChar">
    <w:name w:val="Geen afstand Char"/>
    <w:basedOn w:val="Standaardalinea-lettertype"/>
    <w:link w:val="Geenafstand"/>
    <w:uiPriority w:val="1"/>
    <w:rsid w:val="00A54D19"/>
  </w:style>
  <w:style w:type="paragraph" w:styleId="Lijstalinea">
    <w:name w:val="List Paragraph"/>
    <w:aliases w:val="-_BOMW"/>
    <w:basedOn w:val="Standaard"/>
    <w:link w:val="LijstalineaChar"/>
    <w:uiPriority w:val="34"/>
    <w:qFormat/>
    <w:rsid w:val="00F43FA2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A54D19"/>
    <w:rPr>
      <w:i/>
      <w:iCs/>
      <w:color w:val="000000" w:themeColor="text1"/>
      <w:sz w:val="20"/>
    </w:rPr>
  </w:style>
  <w:style w:type="character" w:customStyle="1" w:styleId="CitaatChar">
    <w:name w:val="Citaat Char"/>
    <w:basedOn w:val="Standaardalinea-lettertype"/>
    <w:link w:val="Citaat"/>
    <w:uiPriority w:val="29"/>
    <w:rsid w:val="00A54D19"/>
    <w:rPr>
      <w:i/>
      <w:iCs/>
      <w:color w:val="000000" w:themeColor="text1"/>
      <w:sz w:val="20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A54D19"/>
    <w:pPr>
      <w:outlineLvl w:val="9"/>
    </w:pPr>
    <w:rPr>
      <w:color w:val="0080AE" w:themeColor="accent1" w:themeShade="BF"/>
    </w:rPr>
  </w:style>
  <w:style w:type="paragraph" w:customStyle="1" w:styleId="Opsomming">
    <w:name w:val="Opsomming"/>
    <w:basedOn w:val="Standaard"/>
    <w:qFormat/>
    <w:rsid w:val="00A54D19"/>
    <w:pPr>
      <w:numPr>
        <w:numId w:val="1"/>
      </w:numPr>
    </w:pPr>
  </w:style>
  <w:style w:type="paragraph" w:customStyle="1" w:styleId="Nummering">
    <w:name w:val="Nummering"/>
    <w:basedOn w:val="Opsomming"/>
    <w:qFormat/>
    <w:rsid w:val="00A54D19"/>
    <w:pPr>
      <w:numPr>
        <w:numId w:val="2"/>
      </w:numPr>
    </w:pPr>
  </w:style>
  <w:style w:type="paragraph" w:customStyle="1" w:styleId="Voetnoot">
    <w:name w:val="Voetnoot"/>
    <w:basedOn w:val="Standaard"/>
    <w:qFormat/>
    <w:rsid w:val="00A54D19"/>
    <w:rPr>
      <w:sz w:val="16"/>
    </w:rPr>
  </w:style>
  <w:style w:type="character" w:customStyle="1" w:styleId="Kop3Char">
    <w:name w:val="Kop 3 Char"/>
    <w:aliases w:val="7 - Alinieakop + nummering  kleur Char"/>
    <w:basedOn w:val="Standaardalinea-lettertype"/>
    <w:link w:val="Kop3"/>
    <w:uiPriority w:val="9"/>
    <w:rsid w:val="00D75D8B"/>
    <w:rPr>
      <w:rFonts w:asciiTheme="majorHAnsi" w:eastAsiaTheme="majorEastAsia" w:hAnsiTheme="majorHAnsi" w:cstheme="majorBidi"/>
      <w:b/>
      <w:bCs/>
      <w:color w:val="00ACE9" w:themeColor="accent1"/>
      <w:szCs w:val="28"/>
    </w:rPr>
  </w:style>
  <w:style w:type="table" w:customStyle="1" w:styleId="Lichtelijst-accent11">
    <w:name w:val="Lichte lijst - accent 11"/>
    <w:basedOn w:val="Standaardtabel"/>
    <w:uiPriority w:val="61"/>
    <w:rsid w:val="00E46EAB"/>
    <w:tblPr>
      <w:tblStyleRowBandSize w:val="1"/>
      <w:tblStyleColBandSize w:val="1"/>
      <w:tblBorders>
        <w:top w:val="single" w:sz="8" w:space="0" w:color="00ACE9" w:themeColor="accent1"/>
        <w:left w:val="single" w:sz="8" w:space="0" w:color="00ACE9" w:themeColor="accent1"/>
        <w:bottom w:val="single" w:sz="8" w:space="0" w:color="00ACE9" w:themeColor="accent1"/>
        <w:right w:val="single" w:sz="8" w:space="0" w:color="00ACE9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CE9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  <w:tblStylePr w:type="band1Horz">
      <w:tblPr/>
      <w:tcPr>
        <w:tcBorders>
          <w:top w:val="single" w:sz="8" w:space="0" w:color="00ACE9" w:themeColor="accent1"/>
          <w:left w:val="single" w:sz="8" w:space="0" w:color="00ACE9" w:themeColor="accent1"/>
          <w:bottom w:val="single" w:sz="8" w:space="0" w:color="00ACE9" w:themeColor="accent1"/>
          <w:right w:val="single" w:sz="8" w:space="0" w:color="00ACE9" w:themeColor="accent1"/>
        </w:tcBorders>
      </w:tcPr>
    </w:tblStylePr>
  </w:style>
  <w:style w:type="paragraph" w:customStyle="1" w:styleId="kophoofdstuknummering">
    <w:name w:val="kop hoofdstuk + nummering"/>
    <w:basedOn w:val="Kop1"/>
    <w:link w:val="kophoofdstuknummeringChar"/>
    <w:qFormat/>
    <w:rsid w:val="00A54D19"/>
    <w:pPr>
      <w:numPr>
        <w:numId w:val="3"/>
      </w:numPr>
    </w:pPr>
  </w:style>
  <w:style w:type="paragraph" w:customStyle="1" w:styleId="KopAlineanummering">
    <w:name w:val="Kop Alinea + nummering"/>
    <w:basedOn w:val="kophoofdstuknummering"/>
    <w:link w:val="KopAlineanummeringChar"/>
    <w:qFormat/>
    <w:rsid w:val="00A54D19"/>
    <w:pPr>
      <w:numPr>
        <w:ilvl w:val="1"/>
        <w:numId w:val="4"/>
      </w:numPr>
    </w:pPr>
    <w:rPr>
      <w:sz w:val="22"/>
    </w:rPr>
  </w:style>
  <w:style w:type="character" w:styleId="Paginanummer">
    <w:name w:val="page number"/>
    <w:basedOn w:val="Standaardalinea-lettertype"/>
    <w:uiPriority w:val="99"/>
    <w:semiHidden/>
    <w:unhideWhenUsed/>
    <w:rsid w:val="00B87935"/>
    <w:rPr>
      <w:rFonts w:asciiTheme="minorHAnsi" w:hAnsiTheme="minorHAnsi"/>
      <w:sz w:val="16"/>
    </w:rPr>
  </w:style>
  <w:style w:type="table" w:styleId="Tabelraster">
    <w:name w:val="Table Grid"/>
    <w:basedOn w:val="Standaardtabel"/>
    <w:uiPriority w:val="59"/>
    <w:rsid w:val="00E46EAB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Nadruk">
    <w:name w:val="Emphasis"/>
    <w:uiPriority w:val="20"/>
    <w:rsid w:val="00F43FA2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F43FA2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F43FA2"/>
    <w:rPr>
      <w:b/>
      <w:bCs/>
      <w:i/>
      <w:iCs/>
    </w:rPr>
  </w:style>
  <w:style w:type="character" w:styleId="Subtielebenadrukking">
    <w:name w:val="Subtle Emphasis"/>
    <w:uiPriority w:val="19"/>
    <w:rsid w:val="00F43FA2"/>
    <w:rPr>
      <w:i/>
      <w:iCs/>
    </w:rPr>
  </w:style>
  <w:style w:type="character" w:styleId="Intensievebenadrukking">
    <w:name w:val="Intense Emphasis"/>
    <w:uiPriority w:val="21"/>
    <w:rsid w:val="00F43FA2"/>
    <w:rPr>
      <w:b/>
      <w:bCs/>
    </w:rPr>
  </w:style>
  <w:style w:type="character" w:styleId="Subtieleverwijzing">
    <w:name w:val="Subtle Reference"/>
    <w:uiPriority w:val="31"/>
    <w:rsid w:val="00F43FA2"/>
    <w:rPr>
      <w:smallCaps/>
    </w:rPr>
  </w:style>
  <w:style w:type="character" w:styleId="Intensieveverwijzing">
    <w:name w:val="Intense Reference"/>
    <w:uiPriority w:val="32"/>
    <w:rsid w:val="00F43FA2"/>
    <w:rPr>
      <w:smallCaps/>
      <w:spacing w:val="5"/>
      <w:u w:val="single"/>
    </w:rPr>
  </w:style>
  <w:style w:type="character" w:styleId="Titelvanboek">
    <w:name w:val="Book Title"/>
    <w:uiPriority w:val="33"/>
    <w:rsid w:val="00F43FA2"/>
    <w:rPr>
      <w:i/>
      <w:iCs/>
      <w:smallCaps/>
      <w:spacing w:val="5"/>
    </w:rPr>
  </w:style>
  <w:style w:type="paragraph" w:customStyle="1" w:styleId="Kopsubalineanummering">
    <w:name w:val="Kop subalinea + nummering"/>
    <w:basedOn w:val="KopAlineanummering"/>
    <w:link w:val="KopsubalineanummeringChar"/>
    <w:qFormat/>
    <w:rsid w:val="00A54D19"/>
    <w:pPr>
      <w:numPr>
        <w:ilvl w:val="2"/>
      </w:numPr>
    </w:pPr>
  </w:style>
  <w:style w:type="character" w:customStyle="1" w:styleId="kophoofdstuknummeringChar">
    <w:name w:val="kop hoofdstuk + nummering Char"/>
    <w:basedOn w:val="Kop1Char"/>
    <w:link w:val="kophoofdstuk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AlineanummeringChar">
    <w:name w:val="Kop Alinea + nummering Char"/>
    <w:basedOn w:val="kophoofdstuknummeringChar"/>
    <w:link w:val="Kop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KopsubalineanummeringChar">
    <w:name w:val="Kop subalinea + nummering Char"/>
    <w:basedOn w:val="KopAlineanummeringChar"/>
    <w:link w:val="Kopsubalineanummering"/>
    <w:rsid w:val="00A54D19"/>
    <w:rPr>
      <w:rFonts w:asciiTheme="majorHAnsi" w:eastAsiaTheme="majorEastAsia" w:hAnsiTheme="majorHAnsi" w:cstheme="majorBidi"/>
      <w:b/>
      <w:bCs/>
      <w:sz w:val="28"/>
      <w:szCs w:val="28"/>
    </w:rPr>
  </w:style>
  <w:style w:type="table" w:customStyle="1" w:styleId="Opmaakprofiel2">
    <w:name w:val="Opmaakprofiel2"/>
    <w:basedOn w:val="Standaardtabel"/>
    <w:uiPriority w:val="99"/>
    <w:qFormat/>
    <w:rsid w:val="00C23BF0"/>
    <w:tblPr/>
  </w:style>
  <w:style w:type="paragraph" w:styleId="Koptekst">
    <w:name w:val="header"/>
    <w:basedOn w:val="Standaard"/>
    <w:link w:val="KoptekstChar"/>
    <w:unhideWhenUsed/>
    <w:rsid w:val="00525B77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525B77"/>
  </w:style>
  <w:style w:type="paragraph" w:styleId="Voettekst">
    <w:name w:val="footer"/>
    <w:basedOn w:val="Standaard"/>
    <w:link w:val="VoettekstChar"/>
    <w:uiPriority w:val="99"/>
    <w:unhideWhenUsed/>
    <w:rsid w:val="00525B77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25B77"/>
  </w:style>
  <w:style w:type="table" w:styleId="Lichtelijst-accent2">
    <w:name w:val="Light List Accent 2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52AF32" w:themeColor="accent2"/>
        <w:left w:val="single" w:sz="8" w:space="0" w:color="52AF32" w:themeColor="accent2"/>
        <w:bottom w:val="single" w:sz="8" w:space="0" w:color="52AF32" w:themeColor="accent2"/>
        <w:right w:val="single" w:sz="8" w:space="0" w:color="52AF32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2AF32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  <w:tblStylePr w:type="band1Horz">
      <w:tblPr/>
      <w:tcPr>
        <w:tcBorders>
          <w:top w:val="single" w:sz="8" w:space="0" w:color="52AF32" w:themeColor="accent2"/>
          <w:left w:val="single" w:sz="8" w:space="0" w:color="52AF32" w:themeColor="accent2"/>
          <w:bottom w:val="single" w:sz="8" w:space="0" w:color="52AF32" w:themeColor="accent2"/>
          <w:right w:val="single" w:sz="8" w:space="0" w:color="52AF32" w:themeColor="accent2"/>
        </w:tcBorders>
      </w:tcPr>
    </w:tblStylePr>
  </w:style>
  <w:style w:type="table" w:customStyle="1" w:styleId="Kleurrijkelijst1">
    <w:name w:val="Kleurrijke lijst1"/>
    <w:basedOn w:val="Standaardtabel"/>
    <w:uiPriority w:val="72"/>
    <w:rsid w:val="009F101D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18C28" w:themeFill="accent2" w:themeFillShade="CC"/>
      </w:tcPr>
    </w:tblStylePr>
    <w:tblStylePr w:type="lastRow">
      <w:rPr>
        <w:b/>
        <w:bCs/>
        <w:color w:val="418C2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Opmaakprofiel3">
    <w:name w:val="Opmaakprofiel3"/>
    <w:basedOn w:val="Lichtelijst1"/>
    <w:uiPriority w:val="99"/>
    <w:qFormat/>
    <w:rsid w:val="009F101D"/>
    <w:tblPr/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Donkerelijst-accent1">
    <w:name w:val="Dark List Accent 1"/>
    <w:basedOn w:val="Standaardtabel"/>
    <w:uiPriority w:val="70"/>
    <w:rsid w:val="009F101D"/>
    <w:rPr>
      <w:color w:val="FFFFFF" w:themeColor="background1"/>
    </w:rPr>
    <w:tblPr>
      <w:tblStyleRowBandSize w:val="1"/>
      <w:tblStyleColBandSize w:val="1"/>
    </w:tblPr>
    <w:tcPr>
      <w:shd w:val="clear" w:color="auto" w:fill="00ACE9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574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0AE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0AE" w:themeFill="accent1" w:themeFillShade="BF"/>
      </w:tcPr>
    </w:tblStylePr>
  </w:style>
  <w:style w:type="table" w:customStyle="1" w:styleId="Lichtelijst1">
    <w:name w:val="Lichte lijst1"/>
    <w:basedOn w:val="Standaardtabel"/>
    <w:uiPriority w:val="61"/>
    <w:rsid w:val="009F101D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customStyle="1" w:styleId="paginanummer0">
    <w:name w:val="paginanummer"/>
    <w:basedOn w:val="Standaard"/>
    <w:qFormat/>
    <w:rsid w:val="00A54D19"/>
    <w:rPr>
      <w:sz w:val="16"/>
    </w:rPr>
  </w:style>
  <w:style w:type="paragraph" w:customStyle="1" w:styleId="kophoofdstuknummeringkleur">
    <w:name w:val="kop hoofdstuk + nummering kleur"/>
    <w:basedOn w:val="kophoofdstuknummering"/>
    <w:qFormat/>
    <w:rsid w:val="00A54D19"/>
    <w:pPr>
      <w:numPr>
        <w:numId w:val="0"/>
      </w:numPr>
    </w:pPr>
    <w:rPr>
      <w:color w:val="00ACE9" w:themeColor="accent1"/>
    </w:rPr>
  </w:style>
  <w:style w:type="paragraph" w:customStyle="1" w:styleId="KopAlineanummeringkleur">
    <w:name w:val="Kop Alinea + nummering kleur"/>
    <w:basedOn w:val="Kop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customStyle="1" w:styleId="kopsubalineanummeringkleur">
    <w:name w:val="kop subalinea + nummering kleur"/>
    <w:basedOn w:val="Kopsubalineanummering"/>
    <w:qFormat/>
    <w:rsid w:val="00A54D19"/>
    <w:pPr>
      <w:numPr>
        <w:ilvl w:val="0"/>
        <w:numId w:val="0"/>
      </w:numPr>
    </w:pPr>
    <w:rPr>
      <w:color w:val="00ACE9" w:themeColor="accent1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5415B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5415B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9F42FB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9F42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F42FB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9F42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9F42FB"/>
    <w:rPr>
      <w:b/>
      <w:bCs/>
      <w:sz w:val="20"/>
      <w:szCs w:val="20"/>
    </w:rPr>
  </w:style>
  <w:style w:type="character" w:customStyle="1" w:styleId="LijstalineaChar">
    <w:name w:val="Lijstalinea Char"/>
    <w:aliases w:val="-_BOMW Char"/>
    <w:basedOn w:val="Standaardalinea-lettertype"/>
    <w:link w:val="Lijstalinea"/>
    <w:uiPriority w:val="34"/>
    <w:locked/>
    <w:rsid w:val="001E02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9160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hema">
  <a:themeElements>
    <a:clrScheme name="Nissewaard">
      <a:dk1>
        <a:sysClr val="windowText" lastClr="000000"/>
      </a:dk1>
      <a:lt1>
        <a:srgbClr val="FFFFFF"/>
      </a:lt1>
      <a:dk2>
        <a:srgbClr val="00457E"/>
      </a:dk2>
      <a:lt2>
        <a:srgbClr val="F3FAFF"/>
      </a:lt2>
      <a:accent1>
        <a:srgbClr val="00ACE9"/>
      </a:accent1>
      <a:accent2>
        <a:srgbClr val="52AF32"/>
      </a:accent2>
      <a:accent3>
        <a:srgbClr val="00762E"/>
      </a:accent3>
      <a:accent4>
        <a:srgbClr val="FFFFFF"/>
      </a:accent4>
      <a:accent5>
        <a:srgbClr val="FFFFFF"/>
      </a:accent5>
      <a:accent6>
        <a:srgbClr val="FFFFFF"/>
      </a:accent6>
      <a:hlink>
        <a:srgbClr val="FFFFFF"/>
      </a:hlink>
      <a:folHlink>
        <a:srgbClr val="00B0F0"/>
      </a:folHlink>
    </a:clrScheme>
    <a:fontScheme name="Nissewaard">
      <a:majorFont>
        <a:latin typeface="Calibri"/>
        <a:ea typeface=""/>
        <a:cs typeface=""/>
      </a:majorFont>
      <a:minorFont>
        <a:latin typeface="Calibri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E657FB-B036-4608-A89A-7B77A946FC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3</Pages>
  <Words>499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kranenbu2</dc:creator>
  <cp:lastModifiedBy>Pacevicius, Dorothée</cp:lastModifiedBy>
  <cp:revision>9</cp:revision>
  <dcterms:created xsi:type="dcterms:W3CDTF">2019-03-05T07:56:00Z</dcterms:created>
  <dcterms:modified xsi:type="dcterms:W3CDTF">2024-04-12T08:52:00Z</dcterms:modified>
</cp:coreProperties>
</file>