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4E67" w:rsidRDefault="00264E67" w:rsidP="00264E67">
      <w:pPr>
        <w:pStyle w:val="Kop2"/>
        <w:numPr>
          <w:ilvl w:val="0"/>
          <w:numId w:val="0"/>
        </w:numPr>
        <w:rPr>
          <w:rFonts w:ascii="Trebuchet MS" w:hAnsi="Trebuchet MS"/>
          <w:lang w:val="nl-NL"/>
        </w:rPr>
      </w:pPr>
    </w:p>
    <w:p w:rsidR="00264E67" w:rsidRDefault="00264E67" w:rsidP="00264E67">
      <w:pPr>
        <w:pStyle w:val="Kop2"/>
        <w:numPr>
          <w:ilvl w:val="0"/>
          <w:numId w:val="0"/>
        </w:numPr>
        <w:rPr>
          <w:rFonts w:ascii="Trebuchet MS" w:hAnsi="Trebuchet MS"/>
          <w:lang w:val="nl-NL"/>
        </w:rPr>
      </w:pPr>
      <w:r>
        <w:rPr>
          <w:rFonts w:ascii="Trebuchet MS" w:hAnsi="Trebuchet MS"/>
          <w:lang w:val="nl-NL"/>
        </w:rPr>
        <w:t xml:space="preserve">Beantwoording </w:t>
      </w:r>
      <w:r w:rsidRPr="0014653C">
        <w:rPr>
          <w:rFonts w:ascii="Trebuchet MS" w:hAnsi="Trebuchet MS"/>
          <w:lang w:val="nl-NL"/>
        </w:rPr>
        <w:t>marktconsultatievragen</w:t>
      </w:r>
    </w:p>
    <w:p w:rsidR="00264E67" w:rsidRPr="00264E67" w:rsidRDefault="00264E67" w:rsidP="00264E67">
      <w:pPr>
        <w:rPr>
          <w:lang w:eastAsia="x-none"/>
        </w:rPr>
      </w:pPr>
    </w:p>
    <w:p w:rsidR="00264E67" w:rsidRDefault="00264E67" w:rsidP="00264E67">
      <w:pPr>
        <w:rPr>
          <w:rFonts w:ascii="Trebuchet MS" w:hAnsi="Trebuchet MS"/>
          <w:lang w:eastAsia="x-none"/>
        </w:rPr>
      </w:pPr>
      <w:r w:rsidRPr="001F23A0">
        <w:rPr>
          <w:rFonts w:ascii="Trebuchet MS" w:hAnsi="Trebuchet MS"/>
          <w:lang w:eastAsia="x-none"/>
        </w:rPr>
        <w:t>De gemeente ziet de volgende vragen graag beantwoord</w:t>
      </w:r>
      <w:r>
        <w:rPr>
          <w:rFonts w:ascii="Trebuchet MS" w:hAnsi="Trebuchet MS"/>
          <w:lang w:eastAsia="x-none"/>
        </w:rPr>
        <w:t xml:space="preserve"> (zie ook </w:t>
      </w:r>
      <w:r>
        <w:rPr>
          <w:rFonts w:ascii="Trebuchet MS" w:hAnsi="Trebuchet MS"/>
          <w:lang w:eastAsia="x-none"/>
        </w:rPr>
        <w:t xml:space="preserve">Marktconsultatie-document </w:t>
      </w:r>
      <w:r>
        <w:rPr>
          <w:rFonts w:ascii="Trebuchet MS" w:hAnsi="Trebuchet MS"/>
          <w:lang w:eastAsia="x-none"/>
        </w:rPr>
        <w:t>1.9)</w:t>
      </w:r>
      <w:r w:rsidRPr="001F23A0">
        <w:rPr>
          <w:rFonts w:ascii="Trebuchet MS" w:hAnsi="Trebuchet MS"/>
          <w:lang w:eastAsia="x-none"/>
        </w:rPr>
        <w:t>:</w:t>
      </w:r>
    </w:p>
    <w:p w:rsidR="005A427D" w:rsidRDefault="005A427D" w:rsidP="00264E67">
      <w:pPr>
        <w:rPr>
          <w:rFonts w:ascii="Trebuchet MS" w:hAnsi="Trebuchet MS"/>
          <w:lang w:eastAsia="x-none"/>
        </w:rPr>
      </w:pPr>
      <w:bookmarkStart w:id="0" w:name="_GoBack"/>
    </w:p>
    <w:bookmarkEnd w:id="0"/>
    <w:p w:rsidR="005A427D" w:rsidRPr="001F23A0" w:rsidRDefault="005A427D" w:rsidP="00264E67">
      <w:pPr>
        <w:rPr>
          <w:rFonts w:ascii="Trebuchet MS" w:hAnsi="Trebuchet MS"/>
          <w:lang w:eastAsia="x-none"/>
        </w:rPr>
      </w:pPr>
      <w:r>
        <w:rPr>
          <w:noProof/>
        </w:rPr>
        <w:drawing>
          <wp:inline distT="0" distB="0" distL="0" distR="0" wp14:anchorId="2CBFA1BC" wp14:editId="56936A95">
            <wp:extent cx="4197350" cy="1442608"/>
            <wp:effectExtent l="0" t="0" r="0" b="571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221092" cy="1450768"/>
                    </a:xfrm>
                    <a:prstGeom prst="rect">
                      <a:avLst/>
                    </a:prstGeom>
                  </pic:spPr>
                </pic:pic>
              </a:graphicData>
            </a:graphic>
          </wp:inline>
        </w:drawing>
      </w:r>
    </w:p>
    <w:p w:rsidR="00264E67" w:rsidRPr="001F23A0" w:rsidRDefault="00264E67" w:rsidP="00264E67">
      <w:pPr>
        <w:rPr>
          <w:lang w:eastAsia="x-none"/>
        </w:rPr>
      </w:pPr>
    </w:p>
    <w:p w:rsidR="00264E67" w:rsidRPr="001F23A0" w:rsidRDefault="00264E67" w:rsidP="00264E67">
      <w:pPr>
        <w:pStyle w:val="Lijstalinea"/>
        <w:numPr>
          <w:ilvl w:val="0"/>
          <w:numId w:val="2"/>
        </w:numPr>
        <w:rPr>
          <w:rFonts w:ascii="Trebuchet MS" w:hAnsi="Trebuchet MS"/>
          <w:lang w:eastAsia="x-none"/>
        </w:rPr>
      </w:pPr>
      <w:r w:rsidRPr="001F23A0">
        <w:rPr>
          <w:rFonts w:ascii="Trebuchet MS" w:hAnsi="Trebuchet MS"/>
          <w:lang w:eastAsia="x-none"/>
        </w:rPr>
        <w:t>Is het raadzaam het project als een geheel aan te bieden, of heeft splitsing van het horeca-gedeelte en het wonen de voorkeur? En waarom? Welke voor- en nadelen ziet u aan een splitsing?</w:t>
      </w:r>
    </w:p>
    <w:p w:rsidR="00264E67" w:rsidRDefault="00264E67" w:rsidP="00264E67">
      <w:pPr>
        <w:pStyle w:val="Lijstalinea"/>
        <w:rPr>
          <w:rFonts w:ascii="Trebuchet MS" w:hAnsi="Trebuchet MS"/>
          <w:lang w:eastAsia="x-none"/>
        </w:rPr>
      </w:pPr>
    </w:p>
    <w:p w:rsidR="00264E67" w:rsidRDefault="00264E67" w:rsidP="00264E67">
      <w:pPr>
        <w:pStyle w:val="Lijstalinea"/>
        <w:rPr>
          <w:rFonts w:ascii="Trebuchet MS" w:hAnsi="Trebuchet MS"/>
          <w:lang w:eastAsia="x-none"/>
        </w:rPr>
      </w:pPr>
    </w:p>
    <w:p w:rsidR="00264E67" w:rsidRDefault="00264E67" w:rsidP="00264E67">
      <w:pPr>
        <w:pStyle w:val="Lijstalinea"/>
        <w:rPr>
          <w:rFonts w:ascii="Trebuchet MS" w:hAnsi="Trebuchet MS"/>
          <w:lang w:eastAsia="x-none"/>
        </w:rPr>
      </w:pPr>
    </w:p>
    <w:p w:rsidR="00264E67" w:rsidRDefault="00264E67" w:rsidP="00264E67">
      <w:pPr>
        <w:pStyle w:val="Lijstalinea"/>
        <w:rPr>
          <w:rFonts w:ascii="Trebuchet MS" w:hAnsi="Trebuchet MS"/>
          <w:lang w:eastAsia="x-none"/>
        </w:rPr>
      </w:pPr>
    </w:p>
    <w:p w:rsidR="00264E67" w:rsidRDefault="00264E67" w:rsidP="00264E67">
      <w:pPr>
        <w:pStyle w:val="Lijstalinea"/>
        <w:rPr>
          <w:rFonts w:ascii="Trebuchet MS" w:hAnsi="Trebuchet MS"/>
          <w:lang w:eastAsia="x-none"/>
        </w:rPr>
      </w:pPr>
    </w:p>
    <w:p w:rsidR="00264E67" w:rsidRPr="001F23A0" w:rsidRDefault="00264E67" w:rsidP="00264E67">
      <w:pPr>
        <w:pStyle w:val="Lijstalinea"/>
        <w:rPr>
          <w:rFonts w:ascii="Trebuchet MS" w:hAnsi="Trebuchet MS"/>
          <w:lang w:eastAsia="x-none"/>
        </w:rPr>
      </w:pPr>
    </w:p>
    <w:p w:rsidR="00264E67" w:rsidRPr="001F23A0" w:rsidRDefault="00264E67" w:rsidP="00264E67">
      <w:pPr>
        <w:pStyle w:val="Lijstalinea"/>
        <w:numPr>
          <w:ilvl w:val="0"/>
          <w:numId w:val="2"/>
        </w:numPr>
        <w:rPr>
          <w:rFonts w:ascii="Trebuchet MS" w:hAnsi="Trebuchet MS"/>
          <w:lang w:eastAsia="x-none"/>
        </w:rPr>
      </w:pPr>
      <w:r w:rsidRPr="001F23A0">
        <w:rPr>
          <w:rFonts w:ascii="Trebuchet MS" w:hAnsi="Trebuchet MS"/>
          <w:lang w:eastAsia="x-none"/>
        </w:rPr>
        <w:t>Het horeca-concept gaat uit van het hogere marktsegment. De ambitie is een restaurant op (potentieel) het niveau van de groene MICHELIN ster. Hoe beoordeelt u de kansen voor een dergelijk restaurant op deze locatie? Aan welke voorwaarden moet eventueel invulling worden gegeven om de kansen te vergroten?</w:t>
      </w:r>
    </w:p>
    <w:p w:rsidR="00264E67" w:rsidRDefault="00264E67" w:rsidP="00264E67">
      <w:pPr>
        <w:pStyle w:val="Lijstalinea"/>
        <w:rPr>
          <w:rFonts w:ascii="Trebuchet MS" w:hAnsi="Trebuchet MS"/>
          <w:lang w:eastAsia="x-none"/>
        </w:rPr>
      </w:pPr>
    </w:p>
    <w:p w:rsidR="00264E67" w:rsidRDefault="00264E67" w:rsidP="00264E67">
      <w:pPr>
        <w:pStyle w:val="Lijstalinea"/>
        <w:rPr>
          <w:rFonts w:ascii="Trebuchet MS" w:hAnsi="Trebuchet MS"/>
          <w:lang w:eastAsia="x-none"/>
        </w:rPr>
      </w:pPr>
    </w:p>
    <w:p w:rsidR="00264E67" w:rsidRDefault="00264E67" w:rsidP="00264E67">
      <w:pPr>
        <w:pStyle w:val="Lijstalinea"/>
        <w:rPr>
          <w:rFonts w:ascii="Trebuchet MS" w:hAnsi="Trebuchet MS"/>
          <w:lang w:eastAsia="x-none"/>
        </w:rPr>
      </w:pPr>
    </w:p>
    <w:p w:rsidR="00264E67" w:rsidRDefault="00264E67" w:rsidP="00264E67">
      <w:pPr>
        <w:pStyle w:val="Lijstalinea"/>
        <w:rPr>
          <w:rFonts w:ascii="Trebuchet MS" w:hAnsi="Trebuchet MS"/>
          <w:lang w:eastAsia="x-none"/>
        </w:rPr>
      </w:pPr>
    </w:p>
    <w:p w:rsidR="00264E67" w:rsidRDefault="00264E67" w:rsidP="00264E67">
      <w:pPr>
        <w:pStyle w:val="Lijstalinea"/>
        <w:rPr>
          <w:rFonts w:ascii="Trebuchet MS" w:hAnsi="Trebuchet MS"/>
          <w:lang w:eastAsia="x-none"/>
        </w:rPr>
      </w:pPr>
    </w:p>
    <w:p w:rsidR="00264E67" w:rsidRPr="001F23A0" w:rsidRDefault="00264E67" w:rsidP="00264E67">
      <w:pPr>
        <w:pStyle w:val="Lijstalinea"/>
        <w:rPr>
          <w:rFonts w:ascii="Trebuchet MS" w:hAnsi="Trebuchet MS"/>
          <w:lang w:eastAsia="x-none"/>
        </w:rPr>
      </w:pPr>
    </w:p>
    <w:p w:rsidR="00264E67" w:rsidRPr="001F23A0" w:rsidRDefault="00264E67" w:rsidP="00264E67">
      <w:pPr>
        <w:pStyle w:val="Lijstalinea"/>
        <w:numPr>
          <w:ilvl w:val="0"/>
          <w:numId w:val="2"/>
        </w:numPr>
        <w:rPr>
          <w:rFonts w:ascii="Trebuchet MS" w:hAnsi="Trebuchet MS"/>
          <w:lang w:eastAsia="x-none"/>
        </w:rPr>
      </w:pPr>
      <w:r w:rsidRPr="0014653C">
        <w:rPr>
          <w:rFonts w:ascii="Trebuchet MS" w:hAnsi="Trebuchet MS"/>
        </w:rPr>
        <w:t xml:space="preserve">De gemeente Súdwest-Fryslân </w:t>
      </w:r>
      <w:r w:rsidRPr="001F23A0">
        <w:rPr>
          <w:rFonts w:ascii="Trebuchet MS" w:hAnsi="Trebuchet MS"/>
          <w:lang w:eastAsia="x-none"/>
        </w:rPr>
        <w:t xml:space="preserve">wil de gezondste gemeente van Nederland worden. De gemeentelijke voedselagenda heeft o.a. tot doel dat inwoners gezonder gaan eten. Voedseleducatie is een belangrijke schakel om deze doelstelling te realiseren. Denkbaar is dat het restaurant zijn deuren open stelt ten dienste van een educatieve functie. Voor het restaurant zouden daarmee in de stille maanden de inkomsten kunnen worden aangevuld. </w:t>
      </w:r>
    </w:p>
    <w:p w:rsidR="00264E67" w:rsidRDefault="00264E67" w:rsidP="00264E67">
      <w:pPr>
        <w:pStyle w:val="Lijstalinea"/>
        <w:numPr>
          <w:ilvl w:val="0"/>
          <w:numId w:val="3"/>
        </w:numPr>
        <w:rPr>
          <w:rFonts w:ascii="Trebuchet MS" w:hAnsi="Trebuchet MS"/>
          <w:lang w:eastAsia="x-none"/>
        </w:rPr>
      </w:pPr>
      <w:r w:rsidRPr="001F23A0">
        <w:rPr>
          <w:rFonts w:ascii="Trebuchet MS" w:hAnsi="Trebuchet MS"/>
          <w:lang w:eastAsia="x-none"/>
        </w:rPr>
        <w:t xml:space="preserve">Hoe beoordeelt u dit  idee? </w:t>
      </w:r>
    </w:p>
    <w:p w:rsidR="00264E67" w:rsidRDefault="00264E67" w:rsidP="00264E67">
      <w:pPr>
        <w:rPr>
          <w:rFonts w:ascii="Trebuchet MS" w:hAnsi="Trebuchet MS"/>
          <w:lang w:eastAsia="x-none"/>
        </w:rPr>
      </w:pPr>
    </w:p>
    <w:p w:rsidR="00264E67" w:rsidRDefault="00264E67" w:rsidP="00264E67">
      <w:pPr>
        <w:rPr>
          <w:rFonts w:ascii="Trebuchet MS" w:hAnsi="Trebuchet MS"/>
          <w:lang w:eastAsia="x-none"/>
        </w:rPr>
      </w:pPr>
    </w:p>
    <w:p w:rsidR="00264E67" w:rsidRDefault="00264E67" w:rsidP="00264E67">
      <w:pPr>
        <w:rPr>
          <w:rFonts w:ascii="Trebuchet MS" w:hAnsi="Trebuchet MS"/>
          <w:lang w:eastAsia="x-none"/>
        </w:rPr>
      </w:pPr>
    </w:p>
    <w:p w:rsidR="00264E67" w:rsidRPr="00264E67" w:rsidRDefault="00264E67" w:rsidP="00264E67">
      <w:pPr>
        <w:rPr>
          <w:rFonts w:ascii="Trebuchet MS" w:hAnsi="Trebuchet MS"/>
          <w:lang w:eastAsia="x-none"/>
        </w:rPr>
      </w:pPr>
    </w:p>
    <w:p w:rsidR="00264E67" w:rsidRDefault="00264E67" w:rsidP="00264E67">
      <w:pPr>
        <w:pStyle w:val="Lijstalinea"/>
        <w:numPr>
          <w:ilvl w:val="0"/>
          <w:numId w:val="3"/>
        </w:numPr>
        <w:rPr>
          <w:rFonts w:ascii="Trebuchet MS" w:hAnsi="Trebuchet MS"/>
          <w:lang w:eastAsia="x-none"/>
        </w:rPr>
      </w:pPr>
      <w:r w:rsidRPr="001F23A0">
        <w:rPr>
          <w:rFonts w:ascii="Trebuchet MS" w:hAnsi="Trebuchet MS"/>
          <w:lang w:eastAsia="x-none"/>
        </w:rPr>
        <w:t>Welke kansen en bedreigingen ziet u?</w:t>
      </w:r>
    </w:p>
    <w:p w:rsidR="00264E67" w:rsidRDefault="00264E67" w:rsidP="00264E67">
      <w:pPr>
        <w:rPr>
          <w:rFonts w:ascii="Trebuchet MS" w:hAnsi="Trebuchet MS"/>
          <w:lang w:eastAsia="x-none"/>
        </w:rPr>
      </w:pPr>
    </w:p>
    <w:p w:rsidR="00264E67" w:rsidRDefault="00264E67" w:rsidP="00264E67">
      <w:pPr>
        <w:rPr>
          <w:rFonts w:ascii="Trebuchet MS" w:hAnsi="Trebuchet MS"/>
          <w:lang w:eastAsia="x-none"/>
        </w:rPr>
      </w:pPr>
    </w:p>
    <w:p w:rsidR="00264E67" w:rsidRDefault="00264E67" w:rsidP="00264E67">
      <w:pPr>
        <w:rPr>
          <w:rFonts w:ascii="Trebuchet MS" w:hAnsi="Trebuchet MS"/>
          <w:lang w:eastAsia="x-none"/>
        </w:rPr>
      </w:pPr>
    </w:p>
    <w:p w:rsidR="00264E67" w:rsidRPr="00264E67" w:rsidRDefault="00264E67" w:rsidP="00264E67">
      <w:pPr>
        <w:rPr>
          <w:rFonts w:ascii="Trebuchet MS" w:hAnsi="Trebuchet MS"/>
          <w:lang w:eastAsia="x-none"/>
        </w:rPr>
      </w:pPr>
    </w:p>
    <w:p w:rsidR="00264E67" w:rsidRPr="001F23A0" w:rsidRDefault="00264E67" w:rsidP="00264E67">
      <w:pPr>
        <w:pStyle w:val="Lijstalinea"/>
        <w:ind w:left="1416"/>
        <w:rPr>
          <w:rFonts w:ascii="Trebuchet MS" w:hAnsi="Trebuchet MS"/>
          <w:lang w:eastAsia="x-none"/>
        </w:rPr>
      </w:pPr>
    </w:p>
    <w:p w:rsidR="00264E67" w:rsidRPr="001F23A0" w:rsidRDefault="00264E67" w:rsidP="00264E67">
      <w:pPr>
        <w:pStyle w:val="Lijstalinea"/>
        <w:numPr>
          <w:ilvl w:val="0"/>
          <w:numId w:val="2"/>
        </w:numPr>
        <w:rPr>
          <w:rFonts w:ascii="Trebuchet MS" w:hAnsi="Trebuchet MS"/>
          <w:lang w:eastAsia="x-none"/>
        </w:rPr>
      </w:pPr>
      <w:r w:rsidRPr="001F23A0">
        <w:rPr>
          <w:rFonts w:ascii="Trebuchet MS" w:hAnsi="Trebuchet MS"/>
          <w:lang w:eastAsia="x-none"/>
        </w:rPr>
        <w:t xml:space="preserve">De te bouwen wooneenheden vormen een kleinschalige ontwikkeling waarbij de verbinding met het horeca-concept erg belangrijk is. </w:t>
      </w:r>
    </w:p>
    <w:p w:rsidR="00264E67" w:rsidRDefault="00264E67" w:rsidP="00264E67">
      <w:pPr>
        <w:pStyle w:val="Lijstalinea"/>
        <w:numPr>
          <w:ilvl w:val="0"/>
          <w:numId w:val="4"/>
        </w:numPr>
        <w:rPr>
          <w:rFonts w:ascii="Trebuchet MS" w:hAnsi="Trebuchet MS"/>
          <w:lang w:eastAsia="x-none"/>
        </w:rPr>
      </w:pPr>
      <w:r w:rsidRPr="001F23A0">
        <w:rPr>
          <w:rFonts w:ascii="Trebuchet MS" w:hAnsi="Trebuchet MS"/>
          <w:lang w:eastAsia="x-none"/>
        </w:rPr>
        <w:t>Voor welke doelgroepen moet volgens u gebouwd worden op deze plek</w:t>
      </w:r>
      <w:r>
        <w:rPr>
          <w:rFonts w:ascii="Trebuchet MS" w:hAnsi="Trebuchet MS"/>
          <w:lang w:eastAsia="x-none"/>
        </w:rPr>
        <w:t>?</w:t>
      </w:r>
      <w:r w:rsidRPr="001F23A0">
        <w:rPr>
          <w:rFonts w:ascii="Trebuchet MS" w:hAnsi="Trebuchet MS"/>
          <w:lang w:eastAsia="x-none"/>
        </w:rPr>
        <w:t xml:space="preserve"> </w:t>
      </w:r>
    </w:p>
    <w:p w:rsidR="00264E67" w:rsidRDefault="00264E67" w:rsidP="00264E67">
      <w:pPr>
        <w:rPr>
          <w:rFonts w:ascii="Trebuchet MS" w:hAnsi="Trebuchet MS"/>
          <w:lang w:eastAsia="x-none"/>
        </w:rPr>
      </w:pPr>
    </w:p>
    <w:p w:rsidR="00264E67" w:rsidRDefault="00264E67" w:rsidP="00264E67">
      <w:pPr>
        <w:rPr>
          <w:rFonts w:ascii="Trebuchet MS" w:hAnsi="Trebuchet MS"/>
          <w:lang w:eastAsia="x-none"/>
        </w:rPr>
      </w:pPr>
    </w:p>
    <w:p w:rsidR="00264E67" w:rsidRDefault="00264E67" w:rsidP="00264E67">
      <w:pPr>
        <w:rPr>
          <w:rFonts w:ascii="Trebuchet MS" w:hAnsi="Trebuchet MS"/>
          <w:lang w:eastAsia="x-none"/>
        </w:rPr>
      </w:pPr>
    </w:p>
    <w:p w:rsidR="00264E67" w:rsidRPr="00264E67" w:rsidRDefault="00264E67" w:rsidP="00264E67">
      <w:pPr>
        <w:rPr>
          <w:rFonts w:ascii="Trebuchet MS" w:hAnsi="Trebuchet MS"/>
          <w:lang w:eastAsia="x-none"/>
        </w:rPr>
      </w:pPr>
    </w:p>
    <w:p w:rsidR="00264E67" w:rsidRDefault="00264E67" w:rsidP="00264E67">
      <w:pPr>
        <w:pStyle w:val="Lijstalinea"/>
        <w:numPr>
          <w:ilvl w:val="0"/>
          <w:numId w:val="4"/>
        </w:numPr>
        <w:rPr>
          <w:rFonts w:ascii="Trebuchet MS" w:hAnsi="Trebuchet MS"/>
          <w:lang w:eastAsia="x-none"/>
        </w:rPr>
      </w:pPr>
      <w:r w:rsidRPr="001F23A0">
        <w:rPr>
          <w:rFonts w:ascii="Trebuchet MS" w:hAnsi="Trebuchet MS"/>
          <w:lang w:eastAsia="x-none"/>
        </w:rPr>
        <w:t xml:space="preserve">met welke (ruimtelijke) aspecten moet rekening worden gehouden bij de invulling? </w:t>
      </w:r>
    </w:p>
    <w:p w:rsidR="00264E67" w:rsidRDefault="00264E67" w:rsidP="00264E67">
      <w:pPr>
        <w:rPr>
          <w:rFonts w:ascii="Trebuchet MS" w:hAnsi="Trebuchet MS"/>
          <w:lang w:eastAsia="x-none"/>
        </w:rPr>
      </w:pPr>
    </w:p>
    <w:p w:rsidR="00264E67" w:rsidRDefault="00264E67" w:rsidP="00264E67">
      <w:pPr>
        <w:rPr>
          <w:rFonts w:ascii="Trebuchet MS" w:hAnsi="Trebuchet MS"/>
          <w:lang w:eastAsia="x-none"/>
        </w:rPr>
      </w:pPr>
    </w:p>
    <w:p w:rsidR="00264E67" w:rsidRDefault="00264E67" w:rsidP="00264E67">
      <w:pPr>
        <w:rPr>
          <w:rFonts w:ascii="Trebuchet MS" w:hAnsi="Trebuchet MS"/>
          <w:lang w:eastAsia="x-none"/>
        </w:rPr>
      </w:pPr>
    </w:p>
    <w:p w:rsidR="00264E67" w:rsidRPr="00264E67" w:rsidRDefault="00264E67" w:rsidP="00264E67">
      <w:pPr>
        <w:rPr>
          <w:rFonts w:ascii="Trebuchet MS" w:hAnsi="Trebuchet MS"/>
          <w:lang w:eastAsia="x-none"/>
        </w:rPr>
      </w:pPr>
    </w:p>
    <w:p w:rsidR="00264E67" w:rsidRPr="001F23A0" w:rsidRDefault="00264E67" w:rsidP="00264E67">
      <w:pPr>
        <w:pStyle w:val="Lijstalinea"/>
        <w:rPr>
          <w:rFonts w:ascii="Trebuchet MS" w:hAnsi="Trebuchet MS"/>
          <w:lang w:eastAsia="x-none"/>
        </w:rPr>
      </w:pPr>
    </w:p>
    <w:p w:rsidR="00264E67" w:rsidRPr="00383A05" w:rsidRDefault="00264E67" w:rsidP="00264E67">
      <w:pPr>
        <w:pStyle w:val="Lijstalinea"/>
        <w:numPr>
          <w:ilvl w:val="0"/>
          <w:numId w:val="2"/>
        </w:numPr>
        <w:rPr>
          <w:rFonts w:ascii="Trebuchet MS" w:hAnsi="Trebuchet MS"/>
          <w:lang w:eastAsia="x-none"/>
        </w:rPr>
      </w:pPr>
      <w:r w:rsidRPr="00383A05">
        <w:rPr>
          <w:rFonts w:ascii="Trebuchet MS" w:hAnsi="Trebuchet MS"/>
          <w:lang w:eastAsia="x-none"/>
        </w:rPr>
        <w:t xml:space="preserve">Bij het perceel is een haventje. In het ambitiedocument is gesteld dat er niet meer aangelegd zou mogen worden na het vertrek van de scheepswerf. Het is echter denkbaar dat dit uitgangspunt verlaten wordt omdat het haventje extra kansen biedt voor de ontwikkeling van de locatie. </w:t>
      </w:r>
    </w:p>
    <w:p w:rsidR="00264E67" w:rsidRDefault="00264E67" w:rsidP="00264E67">
      <w:pPr>
        <w:pStyle w:val="Lijstalinea"/>
        <w:numPr>
          <w:ilvl w:val="0"/>
          <w:numId w:val="5"/>
        </w:numPr>
        <w:rPr>
          <w:rFonts w:ascii="Trebuchet MS" w:hAnsi="Trebuchet MS"/>
          <w:lang w:eastAsia="x-none"/>
        </w:rPr>
      </w:pPr>
      <w:r w:rsidRPr="001F23A0">
        <w:rPr>
          <w:rFonts w:ascii="Trebuchet MS" w:hAnsi="Trebuchet MS"/>
          <w:lang w:eastAsia="x-none"/>
        </w:rPr>
        <w:t xml:space="preserve">Welke kansen ziet u? </w:t>
      </w:r>
    </w:p>
    <w:p w:rsidR="00264E67" w:rsidRDefault="00264E67" w:rsidP="00264E67">
      <w:pPr>
        <w:rPr>
          <w:rFonts w:ascii="Trebuchet MS" w:hAnsi="Trebuchet MS"/>
          <w:lang w:eastAsia="x-none"/>
        </w:rPr>
      </w:pPr>
    </w:p>
    <w:p w:rsidR="00264E67" w:rsidRDefault="00264E67" w:rsidP="00264E67">
      <w:pPr>
        <w:rPr>
          <w:rFonts w:ascii="Trebuchet MS" w:hAnsi="Trebuchet MS"/>
          <w:lang w:eastAsia="x-none"/>
        </w:rPr>
      </w:pPr>
    </w:p>
    <w:p w:rsidR="00264E67" w:rsidRDefault="00264E67" w:rsidP="00264E67">
      <w:pPr>
        <w:rPr>
          <w:rFonts w:ascii="Trebuchet MS" w:hAnsi="Trebuchet MS"/>
          <w:lang w:eastAsia="x-none"/>
        </w:rPr>
      </w:pPr>
    </w:p>
    <w:p w:rsidR="00264E67" w:rsidRPr="00264E67" w:rsidRDefault="00264E67" w:rsidP="00264E67">
      <w:pPr>
        <w:rPr>
          <w:rFonts w:ascii="Trebuchet MS" w:hAnsi="Trebuchet MS"/>
          <w:lang w:eastAsia="x-none"/>
        </w:rPr>
      </w:pPr>
    </w:p>
    <w:p w:rsidR="00264E67" w:rsidRDefault="00264E67" w:rsidP="00264E67">
      <w:pPr>
        <w:pStyle w:val="Lijstalinea"/>
        <w:numPr>
          <w:ilvl w:val="0"/>
          <w:numId w:val="5"/>
        </w:numPr>
        <w:rPr>
          <w:rFonts w:ascii="Trebuchet MS" w:hAnsi="Trebuchet MS"/>
          <w:lang w:eastAsia="x-none"/>
        </w:rPr>
      </w:pPr>
      <w:r w:rsidRPr="001F23A0">
        <w:rPr>
          <w:rFonts w:ascii="Trebuchet MS" w:hAnsi="Trebuchet MS"/>
          <w:lang w:eastAsia="x-none"/>
        </w:rPr>
        <w:t>Als het haventje behouden wordt, welk gebruik voorziet u dan? (dienstbaar aan restaurant, aan de woningen of een combinatie?)</w:t>
      </w:r>
    </w:p>
    <w:p w:rsidR="00264E67" w:rsidRDefault="00264E67" w:rsidP="00264E67">
      <w:pPr>
        <w:rPr>
          <w:rFonts w:ascii="Trebuchet MS" w:hAnsi="Trebuchet MS"/>
          <w:lang w:eastAsia="x-none"/>
        </w:rPr>
      </w:pPr>
    </w:p>
    <w:p w:rsidR="00264E67" w:rsidRDefault="00264E67" w:rsidP="00264E67">
      <w:pPr>
        <w:rPr>
          <w:rFonts w:ascii="Trebuchet MS" w:hAnsi="Trebuchet MS"/>
          <w:lang w:eastAsia="x-none"/>
        </w:rPr>
      </w:pPr>
    </w:p>
    <w:p w:rsidR="00264E67" w:rsidRDefault="00264E67" w:rsidP="00264E67">
      <w:pPr>
        <w:rPr>
          <w:rFonts w:ascii="Trebuchet MS" w:hAnsi="Trebuchet MS"/>
          <w:lang w:eastAsia="x-none"/>
        </w:rPr>
      </w:pPr>
    </w:p>
    <w:p w:rsidR="00264E67" w:rsidRPr="00264E67" w:rsidRDefault="00264E67" w:rsidP="00264E67">
      <w:pPr>
        <w:rPr>
          <w:rFonts w:ascii="Trebuchet MS" w:hAnsi="Trebuchet MS"/>
          <w:lang w:eastAsia="x-none"/>
        </w:rPr>
      </w:pPr>
    </w:p>
    <w:p w:rsidR="00264E67" w:rsidRPr="001F23A0" w:rsidRDefault="00264E67" w:rsidP="00264E67">
      <w:pPr>
        <w:pStyle w:val="Lijstalinea"/>
        <w:ind w:left="1080"/>
        <w:rPr>
          <w:rFonts w:ascii="Trebuchet MS" w:hAnsi="Trebuchet MS"/>
          <w:szCs w:val="20"/>
          <w:lang w:eastAsia="x-none"/>
        </w:rPr>
      </w:pPr>
    </w:p>
    <w:p w:rsidR="00264E67" w:rsidRPr="00383A05" w:rsidRDefault="00264E67" w:rsidP="00264E67">
      <w:pPr>
        <w:pStyle w:val="Lijstalinea"/>
        <w:numPr>
          <w:ilvl w:val="0"/>
          <w:numId w:val="2"/>
        </w:numPr>
        <w:rPr>
          <w:rFonts w:ascii="Trebuchet MS" w:hAnsi="Trebuchet MS"/>
          <w:lang w:eastAsia="x-none"/>
        </w:rPr>
      </w:pPr>
      <w:r w:rsidRPr="00383A05">
        <w:rPr>
          <w:rFonts w:ascii="Trebuchet MS" w:hAnsi="Trebuchet MS"/>
          <w:lang w:eastAsia="x-none"/>
        </w:rPr>
        <w:t>Er zijn verschillende mogelijkheden qua ruimtelijke procedure: de gemeente kan vooraf een wijziging op het omgevingsplan vaststellen. Een andere mogelijkheid is dat de gemeente kader en randvoorwaarden vaststelt en dat de koper zelf een aanvraag indient om af te wijken van het omgevingsplan. Welke variant ziet u als meest wenselijk en waarom?</w:t>
      </w:r>
    </w:p>
    <w:p w:rsidR="00264E67" w:rsidRPr="001F23A0" w:rsidRDefault="00264E67" w:rsidP="00264E67">
      <w:pPr>
        <w:rPr>
          <w:rFonts w:ascii="Trebuchet MS" w:hAnsi="Trebuchet MS"/>
          <w:lang w:eastAsia="x-none"/>
        </w:rPr>
      </w:pPr>
    </w:p>
    <w:p w:rsidR="00264E67" w:rsidRPr="0014653C" w:rsidRDefault="00264E67" w:rsidP="00264E67">
      <w:pPr>
        <w:rPr>
          <w:lang w:eastAsia="x-none"/>
        </w:rPr>
      </w:pPr>
    </w:p>
    <w:p w:rsidR="00BA3232" w:rsidRPr="00B02305" w:rsidRDefault="00BA3232">
      <w:pPr>
        <w:rPr>
          <w:rFonts w:ascii="Trebuchet MS" w:hAnsi="Trebuchet MS"/>
        </w:rPr>
      </w:pPr>
    </w:p>
    <w:sectPr w:rsidR="00BA3232" w:rsidRPr="00B0230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4E67" w:rsidRDefault="00264E67" w:rsidP="00264E67">
      <w:pPr>
        <w:spacing w:line="240" w:lineRule="auto"/>
      </w:pPr>
      <w:r>
        <w:separator/>
      </w:r>
    </w:p>
  </w:endnote>
  <w:endnote w:type="continuationSeparator" w:id="0">
    <w:p w:rsidR="00264E67" w:rsidRDefault="00264E67" w:rsidP="00264E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4E67" w:rsidRDefault="00264E67" w:rsidP="00264E67">
      <w:pPr>
        <w:spacing w:line="240" w:lineRule="auto"/>
      </w:pPr>
      <w:r>
        <w:separator/>
      </w:r>
    </w:p>
  </w:footnote>
  <w:footnote w:type="continuationSeparator" w:id="0">
    <w:p w:rsidR="00264E67" w:rsidRDefault="00264E67" w:rsidP="00264E6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4E67" w:rsidRPr="0079262C" w:rsidRDefault="00264E67" w:rsidP="00264E67">
    <w:pPr>
      <w:pStyle w:val="Voettekst"/>
      <w:rPr>
        <w:rFonts w:ascii="Trebuchet MS" w:hAnsi="Trebuchet MS"/>
        <w:sz w:val="16"/>
        <w:szCs w:val="16"/>
      </w:rPr>
    </w:pPr>
    <w:r>
      <w:rPr>
        <w:noProof/>
      </w:rPr>
      <w:drawing>
        <wp:anchor distT="0" distB="0" distL="114300" distR="114300" simplePos="0" relativeHeight="251658240" behindDoc="0" locked="0" layoutInCell="1" allowOverlap="1" wp14:anchorId="071B0AF7">
          <wp:simplePos x="0" y="0"/>
          <wp:positionH relativeFrom="column">
            <wp:posOffset>4015105</wp:posOffset>
          </wp:positionH>
          <wp:positionV relativeFrom="paragraph">
            <wp:posOffset>-68580</wp:posOffset>
          </wp:positionV>
          <wp:extent cx="1781175" cy="266700"/>
          <wp:effectExtent l="0" t="0" r="9525" b="0"/>
          <wp:wrapThrough wrapText="bothSides">
            <wp:wrapPolygon edited="0">
              <wp:start x="0" y="0"/>
              <wp:lineTo x="0" y="20057"/>
              <wp:lineTo x="21484" y="20057"/>
              <wp:lineTo x="21484" y="0"/>
              <wp:lineTo x="0" y="0"/>
            </wp:wrapPolygon>
          </wp:wrapThrough>
          <wp:docPr id="10" name="Afbeelding 10" descr="Logo_GemeenteSW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GemeenteSW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266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262C">
      <w:rPr>
        <w:rFonts w:ascii="Trebuchet MS" w:hAnsi="Trebuchet MS"/>
        <w:sz w:val="16"/>
        <w:szCs w:val="16"/>
      </w:rPr>
      <w:t>Gemeente Súdwest-Fryslân</w:t>
    </w:r>
    <w:r w:rsidRPr="0079262C">
      <w:rPr>
        <w:rFonts w:ascii="Trebuchet MS" w:hAnsi="Trebuchet MS"/>
        <w:sz w:val="16"/>
        <w:szCs w:val="16"/>
      </w:rPr>
      <w:tab/>
    </w:r>
  </w:p>
  <w:p w:rsidR="00264E67" w:rsidRDefault="00264E67" w:rsidP="00264E67">
    <w:pPr>
      <w:pStyle w:val="Voettekst"/>
      <w:tabs>
        <w:tab w:val="clear" w:pos="4536"/>
        <w:tab w:val="clear" w:pos="9072"/>
        <w:tab w:val="left" w:pos="8280"/>
        <w:tab w:val="right" w:pos="8823"/>
      </w:tabs>
      <w:rPr>
        <w:rFonts w:ascii="Trebuchet MS" w:hAnsi="Trebuchet MS"/>
        <w:sz w:val="16"/>
        <w:szCs w:val="16"/>
      </w:rPr>
    </w:pPr>
    <w:r w:rsidRPr="00264E67">
      <w:rPr>
        <w:rFonts w:ascii="Trebuchet MS" w:hAnsi="Trebuchet MS"/>
        <w:b/>
        <w:sz w:val="16"/>
        <w:szCs w:val="16"/>
      </w:rPr>
      <w:t>REACTIEFORMULIER</w:t>
    </w:r>
    <w:r>
      <w:rPr>
        <w:rFonts w:ascii="Trebuchet MS" w:hAnsi="Trebuchet MS"/>
        <w:sz w:val="16"/>
        <w:szCs w:val="16"/>
      </w:rPr>
      <w:t xml:space="preserve"> -</w:t>
    </w:r>
    <w:r w:rsidRPr="0079262C">
      <w:rPr>
        <w:rFonts w:ascii="Trebuchet MS" w:hAnsi="Trebuchet MS"/>
        <w:sz w:val="16"/>
        <w:szCs w:val="16"/>
      </w:rPr>
      <w:t xml:space="preserve">Marktconsultatie </w:t>
    </w:r>
    <w:r>
      <w:rPr>
        <w:rFonts w:ascii="Trebuchet MS" w:hAnsi="Trebuchet MS"/>
        <w:sz w:val="16"/>
        <w:szCs w:val="16"/>
      </w:rPr>
      <w:t>herontwikkeling  voormalig kaaspakhuis Osingahuizen</w:t>
    </w:r>
  </w:p>
  <w:p w:rsidR="00264E67" w:rsidRDefault="00264E67" w:rsidP="00264E67">
    <w:pPr>
      <w:pStyle w:val="Voettekst"/>
      <w:tabs>
        <w:tab w:val="clear" w:pos="4536"/>
        <w:tab w:val="clear" w:pos="9072"/>
        <w:tab w:val="left" w:pos="8280"/>
        <w:tab w:val="right" w:pos="8823"/>
      </w:tabs>
      <w:rPr>
        <w:rFonts w:ascii="Trebuchet MS" w:hAnsi="Trebuchet MS"/>
        <w:sz w:val="16"/>
        <w:szCs w:val="16"/>
      </w:rPr>
    </w:pPr>
  </w:p>
  <w:p w:rsidR="00264E67" w:rsidRDefault="00264E6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D3F7C"/>
    <w:multiLevelType w:val="hybridMultilevel"/>
    <w:tmpl w:val="5D2CD4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52E1E01"/>
    <w:multiLevelType w:val="hybridMultilevel"/>
    <w:tmpl w:val="60E235D6"/>
    <w:lvl w:ilvl="0" w:tplc="42DED2A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27C14F5A"/>
    <w:multiLevelType w:val="hybridMultilevel"/>
    <w:tmpl w:val="25E4E4A2"/>
    <w:lvl w:ilvl="0" w:tplc="A148DEE8">
      <w:start w:val="1"/>
      <w:numFmt w:val="lowerLetter"/>
      <w:lvlText w:val="%1."/>
      <w:lvlJc w:val="left"/>
      <w:pPr>
        <w:ind w:left="1416" w:hanging="696"/>
      </w:pPr>
      <w:rPr>
        <w:rFonts w:ascii="Verdana" w:eastAsia="Batang" w:hAnsi="Verdana" w:cs="Times New Roman"/>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31F7115F"/>
    <w:multiLevelType w:val="hybridMultilevel"/>
    <w:tmpl w:val="98E4FB02"/>
    <w:lvl w:ilvl="0" w:tplc="F20C70B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6C1D6D7D"/>
    <w:multiLevelType w:val="multilevel"/>
    <w:tmpl w:val="DF322426"/>
    <w:lvl w:ilvl="0">
      <w:start w:val="1"/>
      <w:numFmt w:val="decimal"/>
      <w:pStyle w:val="Kop1"/>
      <w:lvlText w:val="Hoofdstuk %1"/>
      <w:lvlJc w:val="left"/>
      <w:pPr>
        <w:tabs>
          <w:tab w:val="num" w:pos="2552"/>
        </w:tabs>
        <w:ind w:left="2552" w:hanging="2552"/>
      </w:pPr>
      <w:rPr>
        <w:rFonts w:ascii="Trebuchet MS" w:hAnsi="Trebuchet MS" w:hint="default"/>
      </w:rPr>
    </w:lvl>
    <w:lvl w:ilvl="1">
      <w:start w:val="1"/>
      <w:numFmt w:val="decimal"/>
      <w:pStyle w:val="Kop2"/>
      <w:lvlText w:val="%1.%2"/>
      <w:lvlJc w:val="left"/>
      <w:pPr>
        <w:tabs>
          <w:tab w:val="num" w:pos="993"/>
        </w:tabs>
        <w:ind w:left="993" w:hanging="851"/>
      </w:pPr>
      <w:rPr>
        <w:rFonts w:ascii="Trebuchet MS" w:hAnsi="Trebuchet M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E67"/>
    <w:rsid w:val="00264E67"/>
    <w:rsid w:val="0032581A"/>
    <w:rsid w:val="005A427D"/>
    <w:rsid w:val="009D148D"/>
    <w:rsid w:val="00B02305"/>
    <w:rsid w:val="00BA32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CD01B7"/>
  <w15:chartTrackingRefBased/>
  <w15:docId w15:val="{A3FF694C-7919-4070-99EB-E05FB0F21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264E67"/>
    <w:pPr>
      <w:spacing w:line="260" w:lineRule="atLeast"/>
    </w:pPr>
    <w:rPr>
      <w:rFonts w:ascii="Verdana" w:eastAsia="Batang" w:hAnsi="Verdana" w:cs="Times New Roman"/>
      <w:sz w:val="20"/>
      <w:szCs w:val="20"/>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264E67"/>
    <w:pPr>
      <w:numPr>
        <w:numId w:val="1"/>
      </w:numPr>
      <w:spacing w:after="500"/>
      <w:outlineLvl w:val="0"/>
    </w:pPr>
    <w:rPr>
      <w:rFonts w:ascii="Corbel" w:eastAsia="Times New Roman" w:hAnsi="Corbel"/>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qFormat/>
    <w:rsid w:val="00264E67"/>
    <w:pPr>
      <w:keepNext/>
      <w:numPr>
        <w:ilvl w:val="1"/>
        <w:numId w:val="1"/>
      </w:numPr>
      <w:spacing w:after="120"/>
      <w:outlineLvl w:val="1"/>
    </w:pPr>
    <w:rPr>
      <w:rFonts w:ascii="Corbel" w:eastAsia="Times New Roman" w:hAnsi="Corbel"/>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264E67"/>
    <w:pPr>
      <w:keepNext/>
      <w:numPr>
        <w:ilvl w:val="2"/>
        <w:numId w:val="1"/>
      </w:numPr>
      <w:spacing w:after="60"/>
      <w:outlineLvl w:val="2"/>
    </w:pPr>
    <w:rPr>
      <w:rFonts w:cs="Arial"/>
      <w:b/>
      <w:bCs/>
    </w:rPr>
  </w:style>
  <w:style w:type="paragraph" w:styleId="Kop4">
    <w:name w:val="heading 4"/>
    <w:aliases w:val="h4,Level 2 - a"/>
    <w:basedOn w:val="Standaard"/>
    <w:next w:val="Standaard"/>
    <w:link w:val="Kop4Char"/>
    <w:qFormat/>
    <w:rsid w:val="00264E67"/>
    <w:pPr>
      <w:keepNext/>
      <w:numPr>
        <w:ilvl w:val="3"/>
        <w:numId w:val="1"/>
      </w:numPr>
      <w:spacing w:after="60"/>
      <w:outlineLvl w:val="3"/>
    </w:pPr>
    <w:rPr>
      <w:bCs/>
      <w:i/>
      <w:szCs w:val="28"/>
    </w:rPr>
  </w:style>
  <w:style w:type="paragraph" w:styleId="Kop5">
    <w:name w:val="heading 5"/>
    <w:aliases w:val="h5,Level 3 - i"/>
    <w:basedOn w:val="Standaard"/>
    <w:next w:val="Standaard"/>
    <w:link w:val="Kop5Char"/>
    <w:qFormat/>
    <w:rsid w:val="00264E67"/>
    <w:pPr>
      <w:numPr>
        <w:ilvl w:val="4"/>
        <w:numId w:val="1"/>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264E67"/>
    <w:pPr>
      <w:numPr>
        <w:ilvl w:val="5"/>
        <w:numId w:val="1"/>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264E67"/>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264E67"/>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link w:val="Kop9Char"/>
    <w:qFormat/>
    <w:rsid w:val="00264E67"/>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64E67"/>
    <w:rPr>
      <w:rFonts w:ascii="Corbel" w:eastAsia="Times New Roman" w:hAnsi="Corbel" w:cs="Times New Roman"/>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264E67"/>
    <w:rPr>
      <w:rFonts w:ascii="Corbel" w:eastAsia="Times New Roman" w:hAnsi="Corbel" w:cs="Times New Roman"/>
      <w:b/>
      <w:bCs/>
      <w:iCs/>
      <w:sz w:val="24"/>
      <w:szCs w:val="18"/>
      <w:lang w:val="x-none" w:eastAsia="x-none"/>
    </w:rPr>
  </w:style>
  <w:style w:type="character" w:customStyle="1" w:styleId="Kop3Char">
    <w:name w:val="Kop 3 Char"/>
    <w:basedOn w:val="Standaardalinea-lettertype"/>
    <w:link w:val="Kop3"/>
    <w:rsid w:val="00264E67"/>
    <w:rPr>
      <w:rFonts w:ascii="Verdana" w:eastAsia="Batang" w:hAnsi="Verdana" w:cs="Arial"/>
      <w:b/>
      <w:bCs/>
      <w:sz w:val="20"/>
      <w:szCs w:val="20"/>
      <w:lang w:eastAsia="nl-NL"/>
    </w:rPr>
  </w:style>
  <w:style w:type="character" w:customStyle="1" w:styleId="Kop4Char">
    <w:name w:val="Kop 4 Char"/>
    <w:basedOn w:val="Standaardalinea-lettertype"/>
    <w:link w:val="Kop4"/>
    <w:rsid w:val="00264E67"/>
    <w:rPr>
      <w:rFonts w:ascii="Verdana" w:eastAsia="Batang" w:hAnsi="Verdana" w:cs="Times New Roman"/>
      <w:bCs/>
      <w:i/>
      <w:sz w:val="20"/>
      <w:szCs w:val="28"/>
      <w:lang w:eastAsia="nl-NL"/>
    </w:rPr>
  </w:style>
  <w:style w:type="character" w:customStyle="1" w:styleId="Kop5Char">
    <w:name w:val="Kop 5 Char"/>
    <w:basedOn w:val="Standaardalinea-lettertype"/>
    <w:link w:val="Kop5"/>
    <w:rsid w:val="00264E67"/>
    <w:rPr>
      <w:rFonts w:ascii="Verdana" w:eastAsia="Batang" w:hAnsi="Verdana" w:cs="Times New Roman"/>
      <w:b/>
      <w:bCs/>
      <w:i/>
      <w:iCs/>
      <w:sz w:val="26"/>
      <w:szCs w:val="26"/>
      <w:lang w:eastAsia="nl-NL"/>
    </w:rPr>
  </w:style>
  <w:style w:type="character" w:customStyle="1" w:styleId="Kop6Char">
    <w:name w:val="Kop 6 Char"/>
    <w:basedOn w:val="Standaardalinea-lettertype"/>
    <w:link w:val="Kop6"/>
    <w:rsid w:val="00264E67"/>
    <w:rPr>
      <w:rFonts w:ascii="Times New Roman" w:eastAsia="Batang" w:hAnsi="Times New Roman" w:cs="Times New Roman"/>
      <w:b/>
      <w:bCs/>
      <w:lang w:eastAsia="nl-NL"/>
    </w:rPr>
  </w:style>
  <w:style w:type="character" w:customStyle="1" w:styleId="Kop7Char">
    <w:name w:val="Kop 7 Char"/>
    <w:basedOn w:val="Standaardalinea-lettertype"/>
    <w:link w:val="Kop7"/>
    <w:rsid w:val="00264E67"/>
    <w:rPr>
      <w:rFonts w:ascii="Times New Roman" w:eastAsia="Batang" w:hAnsi="Times New Roman" w:cs="Times New Roman"/>
      <w:sz w:val="24"/>
      <w:szCs w:val="24"/>
      <w:lang w:eastAsia="nl-NL"/>
    </w:rPr>
  </w:style>
  <w:style w:type="character" w:customStyle="1" w:styleId="Kop8Char">
    <w:name w:val="Kop 8 Char"/>
    <w:basedOn w:val="Standaardalinea-lettertype"/>
    <w:link w:val="Kop8"/>
    <w:rsid w:val="00264E67"/>
    <w:rPr>
      <w:rFonts w:ascii="Times New Roman" w:eastAsia="Batang" w:hAnsi="Times New Roman" w:cs="Times New Roman"/>
      <w:i/>
      <w:iCs/>
      <w:sz w:val="24"/>
      <w:szCs w:val="24"/>
      <w:lang w:eastAsia="nl-NL"/>
    </w:rPr>
  </w:style>
  <w:style w:type="character" w:customStyle="1" w:styleId="Kop9Char">
    <w:name w:val="Kop 9 Char"/>
    <w:basedOn w:val="Standaardalinea-lettertype"/>
    <w:link w:val="Kop9"/>
    <w:rsid w:val="00264E67"/>
    <w:rPr>
      <w:rFonts w:ascii="Arial" w:eastAsia="Batang" w:hAnsi="Arial" w:cs="Arial"/>
      <w:lang w:eastAsia="nl-NL"/>
    </w:rPr>
  </w:style>
  <w:style w:type="paragraph" w:styleId="Lijstalinea">
    <w:name w:val="List Paragraph"/>
    <w:aliases w:val="Lijst opsomming 1"/>
    <w:basedOn w:val="Standaard"/>
    <w:link w:val="LijstalineaChar"/>
    <w:uiPriority w:val="34"/>
    <w:qFormat/>
    <w:rsid w:val="00264E67"/>
    <w:pPr>
      <w:spacing w:line="240" w:lineRule="auto"/>
      <w:ind w:left="720"/>
      <w:contextualSpacing/>
    </w:pPr>
    <w:rPr>
      <w:rFonts w:ascii="Arial" w:eastAsia="Calibri" w:hAnsi="Arial"/>
      <w:szCs w:val="22"/>
      <w:lang w:eastAsia="en-US"/>
    </w:rPr>
  </w:style>
  <w:style w:type="character" w:customStyle="1" w:styleId="LijstalineaChar">
    <w:name w:val="Lijstalinea Char"/>
    <w:aliases w:val="Lijst opsomming 1 Char"/>
    <w:basedOn w:val="Standaardalinea-lettertype"/>
    <w:link w:val="Lijstalinea"/>
    <w:uiPriority w:val="34"/>
    <w:rsid w:val="00264E67"/>
    <w:rPr>
      <w:rFonts w:ascii="Arial" w:eastAsia="Calibri" w:hAnsi="Arial" w:cs="Times New Roman"/>
      <w:sz w:val="20"/>
    </w:rPr>
  </w:style>
  <w:style w:type="paragraph" w:styleId="Koptekst">
    <w:name w:val="header"/>
    <w:basedOn w:val="Standaard"/>
    <w:link w:val="KoptekstChar"/>
    <w:uiPriority w:val="99"/>
    <w:unhideWhenUsed/>
    <w:rsid w:val="00264E6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64E67"/>
    <w:rPr>
      <w:rFonts w:ascii="Verdana" w:eastAsia="Batang" w:hAnsi="Verdana" w:cs="Times New Roman"/>
      <w:sz w:val="20"/>
      <w:szCs w:val="20"/>
      <w:lang w:eastAsia="nl-NL"/>
    </w:rPr>
  </w:style>
  <w:style w:type="paragraph" w:styleId="Voettekst">
    <w:name w:val="footer"/>
    <w:basedOn w:val="Standaard"/>
    <w:link w:val="VoettekstChar"/>
    <w:unhideWhenUsed/>
    <w:rsid w:val="00264E67"/>
    <w:pPr>
      <w:tabs>
        <w:tab w:val="center" w:pos="4536"/>
        <w:tab w:val="right" w:pos="9072"/>
      </w:tabs>
      <w:spacing w:line="240" w:lineRule="auto"/>
    </w:pPr>
  </w:style>
  <w:style w:type="character" w:customStyle="1" w:styleId="VoettekstChar">
    <w:name w:val="Voettekst Char"/>
    <w:basedOn w:val="Standaardalinea-lettertype"/>
    <w:link w:val="Voettekst"/>
    <w:rsid w:val="00264E67"/>
    <w:rPr>
      <w:rFonts w:ascii="Verdana" w:eastAsia="Batang" w:hAnsi="Verdana"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341</Words>
  <Characters>1877</Characters>
  <Application>Microsoft Office Word</Application>
  <DocSecurity>0</DocSecurity>
  <Lines>15</Lines>
  <Paragraphs>4</Paragraphs>
  <ScaleCrop>false</ScaleCrop>
  <HeadingPairs>
    <vt:vector size="4" baseType="variant">
      <vt:variant>
        <vt:lpstr>Titel</vt:lpstr>
      </vt:variant>
      <vt:variant>
        <vt:i4>1</vt:i4>
      </vt:variant>
      <vt:variant>
        <vt:lpstr>Koppen</vt:lpstr>
      </vt:variant>
      <vt:variant>
        <vt:i4>2</vt:i4>
      </vt:variant>
    </vt:vector>
  </HeadingPairs>
  <TitlesOfParts>
    <vt:vector size="3" baseType="lpstr">
      <vt:lpstr/>
      <vt:lpstr>    </vt:lpstr>
      <vt:lpstr>    Beantwoording marktconsultatievragen</vt:lpstr>
    </vt:vector>
  </TitlesOfParts>
  <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Douwe Sibma</dc:creator>
  <cp:keywords/>
  <dc:description/>
  <cp:lastModifiedBy>Douwe Sibma</cp:lastModifiedBy>
  <cp:revision>2</cp:revision>
  <dcterms:created xsi:type="dcterms:W3CDTF">2024-06-19T14:13:00Z</dcterms:created>
  <dcterms:modified xsi:type="dcterms:W3CDTF">2024-06-19T14:13:00Z</dcterms:modified>
</cp:coreProperties>
</file>