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70F7C" w14:textId="72EF5DE5" w:rsidR="00464F50" w:rsidRPr="005B5A1E" w:rsidRDefault="00125F64" w:rsidP="00916EA5">
      <w:pPr>
        <w:pStyle w:val="Kop1"/>
        <w:rPr>
          <w:lang w:val="en-US"/>
        </w:rPr>
      </w:pPr>
      <w:r w:rsidRPr="005B5A1E">
        <w:rPr>
          <w:lang w:val="en-US"/>
        </w:rPr>
        <w:t xml:space="preserve">Service Level Agreement (SLA) </w:t>
      </w:r>
      <w:r w:rsidR="004B203E" w:rsidRPr="005B5A1E">
        <w:rPr>
          <w:lang w:val="en-US"/>
        </w:rPr>
        <w:t>R</w:t>
      </w:r>
      <w:r w:rsidR="004B203E">
        <w:rPr>
          <w:lang w:val="en-US"/>
        </w:rPr>
        <w:t>IS/BIS</w:t>
      </w:r>
    </w:p>
    <w:p w14:paraId="5E2B89A9" w14:textId="77777777" w:rsidR="00916EA5" w:rsidRDefault="00916EA5" w:rsidP="00916EA5">
      <w:pPr>
        <w:rPr>
          <w:lang w:val="en-US"/>
        </w:rPr>
      </w:pPr>
    </w:p>
    <w:p w14:paraId="753477A8" w14:textId="7FA970EA" w:rsidR="004B203E" w:rsidRPr="005B5A1E" w:rsidRDefault="00C46B18" w:rsidP="00916EA5">
      <w:r>
        <w:t>Conform eis</w:t>
      </w:r>
      <w:r w:rsidR="00847028">
        <w:t xml:space="preserve"> 43</w:t>
      </w:r>
      <w:r w:rsidR="005B5A1E">
        <w:t xml:space="preserve"> van </w:t>
      </w:r>
      <w:r w:rsidR="00960DFE">
        <w:t>“</w:t>
      </w:r>
      <w:r w:rsidR="005B5A1E">
        <w:t>bijlage 1</w:t>
      </w:r>
      <w:r w:rsidR="00960DFE">
        <w:t>. Programma van eisen en programma van Wensen”</w:t>
      </w:r>
      <w:r w:rsidR="00847028">
        <w:t xml:space="preserve"> zal opdrachtgever met opdrachtnemer in gesprek gaan om tot een volledig SLA te komen</w:t>
      </w:r>
      <w:r w:rsidR="00860688">
        <w:t xml:space="preserve">. Onderstaande punten </w:t>
      </w:r>
      <w:r w:rsidR="00717F36">
        <w:t>zijn de eisen waaraan volgens ons de SLA minimaal aan zou moeten voldoen.</w:t>
      </w:r>
    </w:p>
    <w:p w14:paraId="74453D72" w14:textId="77777777" w:rsidR="004B203E" w:rsidRPr="00766CEB" w:rsidRDefault="004B203E" w:rsidP="00916EA5"/>
    <w:p w14:paraId="79C397D6" w14:textId="77777777" w:rsidR="00242F40" w:rsidRDefault="00242F40" w:rsidP="00242F40">
      <w:pPr>
        <w:pStyle w:val="Lijstalinea"/>
        <w:numPr>
          <w:ilvl w:val="0"/>
          <w:numId w:val="11"/>
        </w:numPr>
      </w:pPr>
      <w:r>
        <w:t xml:space="preserve">De Opdrachtnemer verzorgt een Nederlandstalige helpdesk voor zowel technische als functionele ondersteuning. De helpdesk is het enige centrale punt voor het melden van incidenten, het stellen van vragen, indienen van wijzigingsvoorstellen en geeft informatie/inzicht in de afhandeling daarvan. </w:t>
      </w:r>
    </w:p>
    <w:p w14:paraId="5FA4E18E" w14:textId="77777777" w:rsidR="00242F40" w:rsidRDefault="00242F40" w:rsidP="00242F40">
      <w:pPr>
        <w:pStyle w:val="Lijstalinea"/>
        <w:numPr>
          <w:ilvl w:val="0"/>
          <w:numId w:val="11"/>
        </w:numPr>
      </w:pPr>
      <w:r>
        <w:t>De helpdesk van de Opdrachtnemer levert ondersteuning. Hiervoor worden geen aanvullende kosten in rekening gebracht:</w:t>
      </w:r>
    </w:p>
    <w:p w14:paraId="536DE551" w14:textId="77777777" w:rsidR="00242F40" w:rsidRDefault="00242F40" w:rsidP="00242F40">
      <w:pPr>
        <w:pStyle w:val="Lijstalinea"/>
        <w:numPr>
          <w:ilvl w:val="0"/>
          <w:numId w:val="12"/>
        </w:numPr>
      </w:pPr>
      <w:r w:rsidRPr="00AA5B23">
        <w:rPr>
          <w:u w:val="single"/>
        </w:rPr>
        <w:t>Technisch beheer ondersteuning</w:t>
      </w:r>
      <w:r>
        <w:t>: telefonische ondersteuning op werkdagen (ma-vrij) t/m laatste bijeenkomst.</w:t>
      </w:r>
    </w:p>
    <w:p w14:paraId="3A03415F" w14:textId="77777777" w:rsidR="00242F40" w:rsidRDefault="00242F40" w:rsidP="00242F40">
      <w:pPr>
        <w:pStyle w:val="Lijstalinea"/>
        <w:numPr>
          <w:ilvl w:val="0"/>
          <w:numId w:val="3"/>
        </w:numPr>
      </w:pPr>
      <w:r w:rsidRPr="00AA5B23">
        <w:rPr>
          <w:u w:val="single"/>
        </w:rPr>
        <w:t>Gebruikersondersteuning</w:t>
      </w:r>
      <w:r>
        <w:t xml:space="preserve">: </w:t>
      </w:r>
      <w:r w:rsidRPr="00916EA5">
        <w:t>De helpdesk van de opdrachtnemer levert</w:t>
      </w:r>
      <w:r>
        <w:t xml:space="preserve"> telefonische</w:t>
      </w:r>
      <w:r w:rsidRPr="00916EA5">
        <w:t xml:space="preserve"> gebruikers ondersteuning</w:t>
      </w:r>
      <w:r>
        <w:t xml:space="preserve"> tijdens kantoortijden (ma-vrij). </w:t>
      </w:r>
    </w:p>
    <w:p w14:paraId="7355108C" w14:textId="78768C63" w:rsidR="00464F50" w:rsidRDefault="00125F64" w:rsidP="00E80943">
      <w:pPr>
        <w:pStyle w:val="Lijstalinea"/>
        <w:numPr>
          <w:ilvl w:val="0"/>
          <w:numId w:val="10"/>
        </w:numPr>
      </w:pPr>
      <w:r>
        <w:t xml:space="preserve">De opdrachtnemer is Single Point Of Contact voor de aanbestedende dienst en verantwoordelijk voor de regievoering op zowel de technische als functionele ondersteuning van de eventuele onderaannemers. </w:t>
      </w:r>
    </w:p>
    <w:p w14:paraId="4B57412A" w14:textId="27638453" w:rsidR="00464F50" w:rsidRDefault="00125F64" w:rsidP="00E80943">
      <w:pPr>
        <w:pStyle w:val="Lijstalinea"/>
        <w:numPr>
          <w:ilvl w:val="0"/>
          <w:numId w:val="10"/>
        </w:numPr>
      </w:pPr>
      <w:r>
        <w:t xml:space="preserve">Alle vermelde normen, tijden, prestaties dienen smart te zijn geformuleerd en dienen onafhankelijk van de partij, die de meting/rapportage doet, objectief verifieerbaar te zijn. </w:t>
      </w:r>
    </w:p>
    <w:tbl>
      <w:tblPr>
        <w:tblStyle w:val="Tabelraster"/>
        <w:tblW w:w="0" w:type="auto"/>
        <w:tblLook w:val="04A0" w:firstRow="1" w:lastRow="0" w:firstColumn="1" w:lastColumn="0" w:noHBand="0" w:noVBand="1"/>
      </w:tblPr>
      <w:tblGrid>
        <w:gridCol w:w="2689"/>
        <w:gridCol w:w="6327"/>
      </w:tblGrid>
      <w:tr w:rsidR="00A62E3D" w14:paraId="39782B77" w14:textId="77777777" w:rsidTr="00A62E3D">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5EEBC8" w14:textId="77777777" w:rsidR="00A62E3D" w:rsidRPr="005B5A1E" w:rsidRDefault="00A62E3D">
            <w:pPr>
              <w:rPr>
                <w:b/>
                <w:bCs/>
              </w:rPr>
            </w:pPr>
            <w:r w:rsidRPr="005B5A1E">
              <w:rPr>
                <w:b/>
                <w:bCs/>
              </w:rPr>
              <w:t>Urgentie</w:t>
            </w:r>
          </w:p>
        </w:tc>
        <w:tc>
          <w:tcPr>
            <w:tcW w:w="63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882ECD" w14:textId="77777777" w:rsidR="00A62E3D" w:rsidRPr="005B5A1E" w:rsidRDefault="00A62E3D">
            <w:pPr>
              <w:rPr>
                <w:b/>
                <w:bCs/>
              </w:rPr>
            </w:pPr>
            <w:r w:rsidRPr="005B5A1E">
              <w:rPr>
                <w:b/>
                <w:bCs/>
              </w:rPr>
              <w:t>Omschrijving</w:t>
            </w:r>
          </w:p>
        </w:tc>
      </w:tr>
      <w:tr w:rsidR="00A62E3D" w14:paraId="52308719" w14:textId="77777777" w:rsidTr="00A62E3D">
        <w:tc>
          <w:tcPr>
            <w:tcW w:w="2689" w:type="dxa"/>
            <w:tcBorders>
              <w:top w:val="single" w:sz="4" w:space="0" w:color="auto"/>
              <w:left w:val="single" w:sz="4" w:space="0" w:color="auto"/>
              <w:bottom w:val="single" w:sz="4" w:space="0" w:color="auto"/>
              <w:right w:val="single" w:sz="4" w:space="0" w:color="auto"/>
            </w:tcBorders>
            <w:hideMark/>
          </w:tcPr>
          <w:p w14:paraId="52284886" w14:textId="77777777" w:rsidR="00A62E3D" w:rsidRPr="005B5A1E" w:rsidRDefault="00A62E3D">
            <w:r w:rsidRPr="005B5A1E">
              <w:t>1-Hoog</w:t>
            </w:r>
          </w:p>
        </w:tc>
        <w:tc>
          <w:tcPr>
            <w:tcW w:w="6327" w:type="dxa"/>
            <w:tcBorders>
              <w:top w:val="single" w:sz="4" w:space="0" w:color="auto"/>
              <w:left w:val="single" w:sz="4" w:space="0" w:color="auto"/>
              <w:bottom w:val="single" w:sz="4" w:space="0" w:color="auto"/>
              <w:right w:val="single" w:sz="4" w:space="0" w:color="auto"/>
            </w:tcBorders>
            <w:hideMark/>
          </w:tcPr>
          <w:p w14:paraId="6E7323C7" w14:textId="77777777" w:rsidR="00A62E3D" w:rsidRPr="005B5A1E" w:rsidRDefault="00A62E3D">
            <w:r w:rsidRPr="005B5A1E">
              <w:t>Direct oplossen, hele dienstverlening/bedrijfskritieke processen kunnen niet meer worden uitgevoerd.</w:t>
            </w:r>
            <w:r w:rsidRPr="00BD7B77">
              <w:br/>
            </w:r>
          </w:p>
        </w:tc>
      </w:tr>
      <w:tr w:rsidR="00A62E3D" w14:paraId="47D80CDA" w14:textId="77777777" w:rsidTr="00A62E3D">
        <w:tc>
          <w:tcPr>
            <w:tcW w:w="2689" w:type="dxa"/>
            <w:tcBorders>
              <w:top w:val="single" w:sz="4" w:space="0" w:color="auto"/>
              <w:left w:val="single" w:sz="4" w:space="0" w:color="auto"/>
              <w:bottom w:val="single" w:sz="4" w:space="0" w:color="auto"/>
              <w:right w:val="single" w:sz="4" w:space="0" w:color="auto"/>
            </w:tcBorders>
            <w:hideMark/>
          </w:tcPr>
          <w:p w14:paraId="2ABBA306" w14:textId="77777777" w:rsidR="00A62E3D" w:rsidRPr="005B5A1E" w:rsidRDefault="00A62E3D">
            <w:r w:rsidRPr="005B5A1E">
              <w:t>2-Midden</w:t>
            </w:r>
          </w:p>
        </w:tc>
        <w:tc>
          <w:tcPr>
            <w:tcW w:w="6327" w:type="dxa"/>
            <w:tcBorders>
              <w:top w:val="single" w:sz="4" w:space="0" w:color="auto"/>
              <w:left w:val="single" w:sz="4" w:space="0" w:color="auto"/>
              <w:bottom w:val="single" w:sz="4" w:space="0" w:color="auto"/>
              <w:right w:val="single" w:sz="4" w:space="0" w:color="auto"/>
            </w:tcBorders>
            <w:hideMark/>
          </w:tcPr>
          <w:p w14:paraId="7B69E7F4" w14:textId="77777777" w:rsidR="00A62E3D" w:rsidRPr="005B5A1E" w:rsidRDefault="00A62E3D">
            <w:r w:rsidRPr="005B5A1E">
              <w:t>Snel oplossen, ondersteunende processen kunnen niet of niet goed worden uitgevoerd. Werkzaamheden zijn korte tijd uit te stellen.</w:t>
            </w:r>
          </w:p>
          <w:p w14:paraId="28F4867C" w14:textId="77777777" w:rsidR="00A62E3D" w:rsidRPr="005B5A1E" w:rsidRDefault="00A62E3D">
            <w:r w:rsidRPr="005B5A1E">
              <w:t xml:space="preserve">Er is een </w:t>
            </w:r>
            <w:proofErr w:type="spellStart"/>
            <w:r w:rsidRPr="005B5A1E">
              <w:t>workaround</w:t>
            </w:r>
            <w:proofErr w:type="spellEnd"/>
            <w:r w:rsidRPr="005B5A1E">
              <w:t>, al dan niet handmatig, beschikbaar.</w:t>
            </w:r>
            <w:r w:rsidRPr="00BD7B77">
              <w:br/>
            </w:r>
          </w:p>
        </w:tc>
      </w:tr>
      <w:tr w:rsidR="00A62E3D" w14:paraId="454518A4" w14:textId="77777777" w:rsidTr="00A62E3D">
        <w:tc>
          <w:tcPr>
            <w:tcW w:w="2689" w:type="dxa"/>
            <w:tcBorders>
              <w:top w:val="single" w:sz="4" w:space="0" w:color="auto"/>
              <w:left w:val="single" w:sz="4" w:space="0" w:color="auto"/>
              <w:bottom w:val="single" w:sz="4" w:space="0" w:color="auto"/>
              <w:right w:val="single" w:sz="4" w:space="0" w:color="auto"/>
            </w:tcBorders>
            <w:hideMark/>
          </w:tcPr>
          <w:p w14:paraId="4671DDD0" w14:textId="77777777" w:rsidR="00A62E3D" w:rsidRPr="005B5A1E" w:rsidRDefault="00A62E3D">
            <w:r w:rsidRPr="005B5A1E">
              <w:t>3-Laag</w:t>
            </w:r>
          </w:p>
        </w:tc>
        <w:tc>
          <w:tcPr>
            <w:tcW w:w="6327" w:type="dxa"/>
            <w:tcBorders>
              <w:top w:val="single" w:sz="4" w:space="0" w:color="auto"/>
              <w:left w:val="single" w:sz="4" w:space="0" w:color="auto"/>
              <w:bottom w:val="single" w:sz="4" w:space="0" w:color="auto"/>
              <w:right w:val="single" w:sz="4" w:space="0" w:color="auto"/>
            </w:tcBorders>
            <w:hideMark/>
          </w:tcPr>
          <w:p w14:paraId="19574D81" w14:textId="77777777" w:rsidR="00A62E3D" w:rsidRPr="005B5A1E" w:rsidRDefault="00A62E3D">
            <w:r w:rsidRPr="005B5A1E">
              <w:t>Hoeft niet snel opgelost te worden. Bedrijfskritieke of ondersteunende processen ondervinden geen hinder. Werkzaamheden zijn enige tijd uit te stellen.</w:t>
            </w:r>
            <w:r w:rsidRPr="00BD7B77">
              <w:br/>
            </w:r>
          </w:p>
        </w:tc>
      </w:tr>
    </w:tbl>
    <w:p w14:paraId="2527E822" w14:textId="77777777" w:rsidR="00A62E3D" w:rsidRDefault="00A62E3D" w:rsidP="00A62E3D"/>
    <w:tbl>
      <w:tblPr>
        <w:tblStyle w:val="Tabelraster"/>
        <w:tblW w:w="0" w:type="auto"/>
        <w:tblLook w:val="04A0" w:firstRow="1" w:lastRow="0" w:firstColumn="1" w:lastColumn="0" w:noHBand="0" w:noVBand="1"/>
      </w:tblPr>
      <w:tblGrid>
        <w:gridCol w:w="2689"/>
        <w:gridCol w:w="6327"/>
      </w:tblGrid>
      <w:tr w:rsidR="00A62E3D" w14:paraId="0A2C649B" w14:textId="77777777" w:rsidTr="00A62E3D">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012417" w14:textId="77777777" w:rsidR="00A62E3D" w:rsidRPr="005B5A1E" w:rsidRDefault="00A62E3D">
            <w:pPr>
              <w:rPr>
                <w:b/>
                <w:bCs/>
              </w:rPr>
            </w:pPr>
            <w:r w:rsidRPr="005B5A1E">
              <w:rPr>
                <w:b/>
                <w:bCs/>
              </w:rPr>
              <w:t>Impact</w:t>
            </w:r>
          </w:p>
        </w:tc>
        <w:tc>
          <w:tcPr>
            <w:tcW w:w="63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D2419F" w14:textId="77777777" w:rsidR="00A62E3D" w:rsidRPr="005B5A1E" w:rsidRDefault="00A62E3D">
            <w:pPr>
              <w:rPr>
                <w:b/>
                <w:bCs/>
              </w:rPr>
            </w:pPr>
            <w:r w:rsidRPr="005B5A1E">
              <w:rPr>
                <w:b/>
                <w:bCs/>
              </w:rPr>
              <w:t>Omschrijving</w:t>
            </w:r>
          </w:p>
        </w:tc>
      </w:tr>
      <w:tr w:rsidR="00A62E3D" w14:paraId="4CC51977" w14:textId="77777777" w:rsidTr="00A62E3D">
        <w:tc>
          <w:tcPr>
            <w:tcW w:w="2689" w:type="dxa"/>
            <w:tcBorders>
              <w:top w:val="single" w:sz="4" w:space="0" w:color="auto"/>
              <w:left w:val="single" w:sz="4" w:space="0" w:color="auto"/>
              <w:bottom w:val="single" w:sz="4" w:space="0" w:color="auto"/>
              <w:right w:val="single" w:sz="4" w:space="0" w:color="auto"/>
            </w:tcBorders>
            <w:hideMark/>
          </w:tcPr>
          <w:p w14:paraId="641C3ABD" w14:textId="77777777" w:rsidR="00A62E3D" w:rsidRPr="005B5A1E" w:rsidRDefault="00A62E3D">
            <w:r w:rsidRPr="005B5A1E">
              <w:t>1-Hoog</w:t>
            </w:r>
          </w:p>
        </w:tc>
        <w:tc>
          <w:tcPr>
            <w:tcW w:w="6327" w:type="dxa"/>
            <w:tcBorders>
              <w:top w:val="single" w:sz="4" w:space="0" w:color="auto"/>
              <w:left w:val="single" w:sz="4" w:space="0" w:color="auto"/>
              <w:bottom w:val="single" w:sz="4" w:space="0" w:color="auto"/>
              <w:right w:val="single" w:sz="4" w:space="0" w:color="auto"/>
            </w:tcBorders>
            <w:hideMark/>
          </w:tcPr>
          <w:p w14:paraId="5EF353C6" w14:textId="10443A4D" w:rsidR="007871FC" w:rsidRPr="005B5A1E" w:rsidRDefault="00A62E3D">
            <w:r w:rsidRPr="005B5A1E">
              <w:t>Hele gemeente</w:t>
            </w:r>
            <w:r w:rsidR="00A538DD" w:rsidRPr="005B5A1E">
              <w:t>lijke organisatie</w:t>
            </w:r>
            <w:r w:rsidR="00FF1005">
              <w:t xml:space="preserve">, </w:t>
            </w:r>
            <w:r w:rsidR="00B329CB">
              <w:t>gemeenteraad</w:t>
            </w:r>
            <w:r w:rsidRPr="005B5A1E">
              <w:t xml:space="preserve"> of dienstverlening wordt geraakt.</w:t>
            </w:r>
            <w:r w:rsidR="007871FC" w:rsidRPr="005B5A1E">
              <w:t xml:space="preserve"> </w:t>
            </w:r>
          </w:p>
          <w:p w14:paraId="77808012" w14:textId="15D79D31" w:rsidR="007871FC" w:rsidRPr="005B5A1E" w:rsidRDefault="00B329CB">
            <w:r>
              <w:t>L</w:t>
            </w:r>
            <w:r w:rsidR="007871FC" w:rsidRPr="005B5A1E">
              <w:t xml:space="preserve">ive stream kan </w:t>
            </w:r>
            <w:r>
              <w:t xml:space="preserve">niet </w:t>
            </w:r>
            <w:r w:rsidR="007871FC" w:rsidRPr="005B5A1E">
              <w:t xml:space="preserve">plaats vinden door niet goed functionerende techniek. </w:t>
            </w:r>
          </w:p>
          <w:p w14:paraId="50B1B6F8" w14:textId="5FF3772B" w:rsidR="00A62E3D" w:rsidRPr="00BD7B77" w:rsidRDefault="00B329CB">
            <w:r>
              <w:t>V</w:t>
            </w:r>
            <w:r w:rsidR="007871FC" w:rsidRPr="005B5A1E">
              <w:t xml:space="preserve">ergaderstukken </w:t>
            </w:r>
            <w:r>
              <w:t xml:space="preserve">zijn </w:t>
            </w:r>
            <w:r w:rsidR="007871FC" w:rsidRPr="005B5A1E">
              <w:t>niet raadpleegbaar voor inwoners en andere belanghebbenden.</w:t>
            </w:r>
          </w:p>
        </w:tc>
      </w:tr>
      <w:tr w:rsidR="00A62E3D" w14:paraId="4E4D1B32" w14:textId="77777777" w:rsidTr="00A62E3D">
        <w:trPr>
          <w:trHeight w:val="300"/>
        </w:trPr>
        <w:tc>
          <w:tcPr>
            <w:tcW w:w="2689" w:type="dxa"/>
            <w:tcBorders>
              <w:top w:val="single" w:sz="4" w:space="0" w:color="auto"/>
              <w:left w:val="single" w:sz="4" w:space="0" w:color="auto"/>
              <w:bottom w:val="single" w:sz="4" w:space="0" w:color="auto"/>
              <w:right w:val="single" w:sz="4" w:space="0" w:color="auto"/>
            </w:tcBorders>
            <w:hideMark/>
          </w:tcPr>
          <w:p w14:paraId="406ECE1C" w14:textId="77777777" w:rsidR="00A62E3D" w:rsidRPr="005B5A1E" w:rsidRDefault="00A62E3D">
            <w:r w:rsidRPr="005B5A1E">
              <w:t>2-Midden</w:t>
            </w:r>
          </w:p>
        </w:tc>
        <w:tc>
          <w:tcPr>
            <w:tcW w:w="6327" w:type="dxa"/>
            <w:tcBorders>
              <w:top w:val="single" w:sz="4" w:space="0" w:color="auto"/>
              <w:left w:val="single" w:sz="4" w:space="0" w:color="auto"/>
              <w:bottom w:val="single" w:sz="4" w:space="0" w:color="auto"/>
              <w:right w:val="single" w:sz="4" w:space="0" w:color="auto"/>
            </w:tcBorders>
            <w:hideMark/>
          </w:tcPr>
          <w:p w14:paraId="75E5E6E1" w14:textId="7C1FA2DE" w:rsidR="00A62E3D" w:rsidRPr="005B5A1E" w:rsidRDefault="00375DE3">
            <w:r w:rsidRPr="005B5A1E">
              <w:t>Deel van de gebruikers worden geraakt.</w:t>
            </w:r>
          </w:p>
          <w:p w14:paraId="5FD8F067" w14:textId="53EA92AB" w:rsidR="00375DE3" w:rsidRPr="005B5A1E" w:rsidRDefault="00EC67A0">
            <w:r w:rsidRPr="005B5A1E">
              <w:t>Losse m</w:t>
            </w:r>
            <w:r w:rsidR="00E7586A" w:rsidRPr="005B5A1E">
              <w:t xml:space="preserve">odules </w:t>
            </w:r>
            <w:r w:rsidRPr="005B5A1E">
              <w:t>(</w:t>
            </w:r>
            <w:r w:rsidR="00E7586A" w:rsidRPr="005B5A1E">
              <w:t>niet met betrekking tot vergaderingen</w:t>
            </w:r>
            <w:r w:rsidRPr="005B5A1E">
              <w:t>)</w:t>
            </w:r>
            <w:r w:rsidR="00E7586A" w:rsidRPr="005B5A1E">
              <w:t xml:space="preserve"> worden geraakt.</w:t>
            </w:r>
          </w:p>
          <w:p w14:paraId="0FD7365C" w14:textId="77777777" w:rsidR="00A62E3D" w:rsidRPr="00BD7B77" w:rsidRDefault="00A62E3D"/>
        </w:tc>
      </w:tr>
      <w:tr w:rsidR="00A62E3D" w14:paraId="1B75B2FB" w14:textId="77777777" w:rsidTr="00A62E3D">
        <w:tc>
          <w:tcPr>
            <w:tcW w:w="2689" w:type="dxa"/>
            <w:tcBorders>
              <w:top w:val="single" w:sz="4" w:space="0" w:color="auto"/>
              <w:left w:val="single" w:sz="4" w:space="0" w:color="auto"/>
              <w:bottom w:val="single" w:sz="4" w:space="0" w:color="auto"/>
              <w:right w:val="single" w:sz="4" w:space="0" w:color="auto"/>
            </w:tcBorders>
            <w:hideMark/>
          </w:tcPr>
          <w:p w14:paraId="7F193AB5" w14:textId="77777777" w:rsidR="00A62E3D" w:rsidRPr="005B5A1E" w:rsidRDefault="00A62E3D">
            <w:r w:rsidRPr="005B5A1E">
              <w:t>3-Laag</w:t>
            </w:r>
          </w:p>
        </w:tc>
        <w:tc>
          <w:tcPr>
            <w:tcW w:w="6327" w:type="dxa"/>
            <w:tcBorders>
              <w:top w:val="single" w:sz="4" w:space="0" w:color="auto"/>
              <w:left w:val="single" w:sz="4" w:space="0" w:color="auto"/>
              <w:bottom w:val="single" w:sz="4" w:space="0" w:color="auto"/>
              <w:right w:val="single" w:sz="4" w:space="0" w:color="auto"/>
            </w:tcBorders>
            <w:hideMark/>
          </w:tcPr>
          <w:p w14:paraId="05EE2107" w14:textId="77777777" w:rsidR="00A62E3D" w:rsidRPr="005B5A1E" w:rsidRDefault="00A62E3D">
            <w:r w:rsidRPr="005B5A1E">
              <w:t>Eén of een paar gebruikers die met de applicatie werken worden geraakt.</w:t>
            </w:r>
          </w:p>
        </w:tc>
      </w:tr>
    </w:tbl>
    <w:p w14:paraId="7961CC79" w14:textId="77777777" w:rsidR="00916EA5" w:rsidRDefault="00916EA5" w:rsidP="00A62E3D"/>
    <w:p w14:paraId="0D6FE756" w14:textId="49310A37" w:rsidR="00A62E3D" w:rsidRDefault="00A62E3D" w:rsidP="00A62E3D">
      <w:r>
        <w:t>De prioriteitenmatrix ziet er als volgt uit:</w:t>
      </w:r>
    </w:p>
    <w:tbl>
      <w:tblPr>
        <w:tblStyle w:val="Tabelraster"/>
        <w:tblW w:w="0" w:type="auto"/>
        <w:tblLook w:val="04A0" w:firstRow="1" w:lastRow="0" w:firstColumn="1" w:lastColumn="0" w:noHBand="0" w:noVBand="1"/>
      </w:tblPr>
      <w:tblGrid>
        <w:gridCol w:w="2254"/>
        <w:gridCol w:w="2254"/>
        <w:gridCol w:w="2254"/>
        <w:gridCol w:w="2254"/>
      </w:tblGrid>
      <w:tr w:rsidR="00A62E3D" w14:paraId="1BAF93AA" w14:textId="77777777" w:rsidTr="00A62E3D">
        <w:tc>
          <w:tcPr>
            <w:tcW w:w="2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A2F909" w14:textId="77777777" w:rsidR="00A62E3D" w:rsidRPr="005B5A1E" w:rsidRDefault="00A62E3D">
            <w:pPr>
              <w:rPr>
                <w:b/>
                <w:bCs/>
                <w:lang w:val="en-US"/>
              </w:rPr>
            </w:pPr>
            <w:proofErr w:type="spellStart"/>
            <w:r w:rsidRPr="005B5A1E">
              <w:rPr>
                <w:b/>
                <w:bCs/>
                <w:lang w:val="en-US"/>
              </w:rPr>
              <w:t>Prioriteitenmatrix</w:t>
            </w:r>
            <w:proofErr w:type="spellEnd"/>
          </w:p>
        </w:tc>
        <w:tc>
          <w:tcPr>
            <w:tcW w:w="676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38B61E" w14:textId="77777777" w:rsidR="00A62E3D" w:rsidRPr="005B5A1E" w:rsidRDefault="00A62E3D">
            <w:pPr>
              <w:rPr>
                <w:b/>
                <w:bCs/>
                <w:lang w:val="en-US"/>
              </w:rPr>
            </w:pPr>
            <w:proofErr w:type="spellStart"/>
            <w:r w:rsidRPr="005B5A1E">
              <w:rPr>
                <w:b/>
                <w:bCs/>
                <w:lang w:val="en-US"/>
              </w:rPr>
              <w:t>Urgentie</w:t>
            </w:r>
            <w:proofErr w:type="spellEnd"/>
          </w:p>
        </w:tc>
      </w:tr>
      <w:tr w:rsidR="00A62E3D" w14:paraId="3C47673C" w14:textId="77777777" w:rsidTr="00A62E3D">
        <w:trPr>
          <w:trHeight w:val="246"/>
        </w:trPr>
        <w:tc>
          <w:tcPr>
            <w:tcW w:w="2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C0907D" w14:textId="77777777" w:rsidR="00A62E3D" w:rsidRPr="005B5A1E" w:rsidRDefault="00A62E3D">
            <w:pPr>
              <w:rPr>
                <w:b/>
                <w:bCs/>
                <w:lang w:val="en-US"/>
              </w:rPr>
            </w:pPr>
            <w:r w:rsidRPr="005B5A1E">
              <w:rPr>
                <w:b/>
                <w:bCs/>
                <w:lang w:val="en-US"/>
              </w:rPr>
              <w:t>Impact</w:t>
            </w:r>
          </w:p>
        </w:tc>
        <w:tc>
          <w:tcPr>
            <w:tcW w:w="2254" w:type="dxa"/>
            <w:tcBorders>
              <w:top w:val="single" w:sz="4" w:space="0" w:color="auto"/>
              <w:left w:val="single" w:sz="4" w:space="0" w:color="auto"/>
              <w:bottom w:val="single" w:sz="4" w:space="0" w:color="auto"/>
              <w:right w:val="single" w:sz="4" w:space="0" w:color="auto"/>
            </w:tcBorders>
            <w:hideMark/>
          </w:tcPr>
          <w:p w14:paraId="2B73D9F0" w14:textId="64B807EC" w:rsidR="00A62E3D" w:rsidRPr="005B5A1E" w:rsidRDefault="00A62E3D">
            <w:pPr>
              <w:rPr>
                <w:lang w:val="en-US"/>
              </w:rPr>
            </w:pPr>
            <w:r w:rsidRPr="005B5A1E">
              <w:rPr>
                <w:lang w:val="en-US"/>
              </w:rPr>
              <w:t>1</w:t>
            </w:r>
            <w:r w:rsidR="009707FD" w:rsidRPr="005B5A1E">
              <w:rPr>
                <w:lang w:val="en-US"/>
              </w:rPr>
              <w:t xml:space="preserve"> </w:t>
            </w:r>
            <w:proofErr w:type="spellStart"/>
            <w:r w:rsidR="009707FD" w:rsidRPr="005B5A1E">
              <w:rPr>
                <w:lang w:val="en-US"/>
              </w:rPr>
              <w:t>hoog</w:t>
            </w:r>
            <w:proofErr w:type="spellEnd"/>
          </w:p>
        </w:tc>
        <w:tc>
          <w:tcPr>
            <w:tcW w:w="2254" w:type="dxa"/>
            <w:tcBorders>
              <w:top w:val="single" w:sz="4" w:space="0" w:color="auto"/>
              <w:left w:val="single" w:sz="4" w:space="0" w:color="auto"/>
              <w:bottom w:val="single" w:sz="4" w:space="0" w:color="auto"/>
              <w:right w:val="single" w:sz="4" w:space="0" w:color="auto"/>
            </w:tcBorders>
            <w:hideMark/>
          </w:tcPr>
          <w:p w14:paraId="167C8D74" w14:textId="4FAA055D" w:rsidR="00A62E3D" w:rsidRPr="005B5A1E" w:rsidRDefault="00A62E3D">
            <w:pPr>
              <w:rPr>
                <w:lang w:val="en-US"/>
              </w:rPr>
            </w:pPr>
            <w:r w:rsidRPr="005B5A1E">
              <w:rPr>
                <w:lang w:val="en-US"/>
              </w:rPr>
              <w:t>2</w:t>
            </w:r>
            <w:r w:rsidR="009707FD" w:rsidRPr="005B5A1E">
              <w:rPr>
                <w:lang w:val="en-US"/>
              </w:rPr>
              <w:t xml:space="preserve"> </w:t>
            </w:r>
            <w:r w:rsidRPr="005B5A1E">
              <w:rPr>
                <w:lang w:val="en-US"/>
              </w:rPr>
              <w:t>M</w:t>
            </w:r>
            <w:r w:rsidR="009707FD" w:rsidRPr="005B5A1E">
              <w:rPr>
                <w:lang w:val="en-US"/>
              </w:rPr>
              <w:t>idden</w:t>
            </w:r>
          </w:p>
        </w:tc>
        <w:tc>
          <w:tcPr>
            <w:tcW w:w="2254" w:type="dxa"/>
            <w:tcBorders>
              <w:top w:val="single" w:sz="4" w:space="0" w:color="auto"/>
              <w:left w:val="single" w:sz="4" w:space="0" w:color="auto"/>
              <w:bottom w:val="single" w:sz="4" w:space="0" w:color="auto"/>
              <w:right w:val="single" w:sz="4" w:space="0" w:color="auto"/>
            </w:tcBorders>
            <w:hideMark/>
          </w:tcPr>
          <w:p w14:paraId="434B56A2" w14:textId="3E5A2CF8" w:rsidR="00A62E3D" w:rsidRPr="005B5A1E" w:rsidRDefault="00A62E3D">
            <w:pPr>
              <w:rPr>
                <w:lang w:val="en-US"/>
              </w:rPr>
            </w:pPr>
            <w:r w:rsidRPr="005B5A1E">
              <w:rPr>
                <w:lang w:val="en-US"/>
              </w:rPr>
              <w:t>3</w:t>
            </w:r>
            <w:r w:rsidR="009707FD" w:rsidRPr="005B5A1E">
              <w:rPr>
                <w:lang w:val="en-US"/>
              </w:rPr>
              <w:t xml:space="preserve"> </w:t>
            </w:r>
            <w:proofErr w:type="spellStart"/>
            <w:r w:rsidRPr="005B5A1E">
              <w:rPr>
                <w:lang w:val="en-US"/>
              </w:rPr>
              <w:t>L</w:t>
            </w:r>
            <w:r w:rsidR="009707FD" w:rsidRPr="005B5A1E">
              <w:rPr>
                <w:lang w:val="en-US"/>
              </w:rPr>
              <w:t>aag</w:t>
            </w:r>
            <w:proofErr w:type="spellEnd"/>
          </w:p>
        </w:tc>
      </w:tr>
      <w:tr w:rsidR="00A62E3D" w14:paraId="1FD06634" w14:textId="77777777" w:rsidTr="005B5A1E">
        <w:trPr>
          <w:trHeight w:val="278"/>
        </w:trPr>
        <w:tc>
          <w:tcPr>
            <w:tcW w:w="2254" w:type="dxa"/>
            <w:tcBorders>
              <w:top w:val="single" w:sz="4" w:space="0" w:color="auto"/>
              <w:left w:val="single" w:sz="4" w:space="0" w:color="auto"/>
              <w:bottom w:val="single" w:sz="4" w:space="0" w:color="auto"/>
              <w:right w:val="single" w:sz="4" w:space="0" w:color="auto"/>
            </w:tcBorders>
            <w:hideMark/>
          </w:tcPr>
          <w:p w14:paraId="1A502F3B" w14:textId="247BF31F" w:rsidR="00A62E3D" w:rsidRPr="005B5A1E" w:rsidRDefault="00A62E3D">
            <w:pPr>
              <w:rPr>
                <w:lang w:val="en-US"/>
              </w:rPr>
            </w:pPr>
            <w:r w:rsidRPr="005B5A1E">
              <w:rPr>
                <w:lang w:val="en-US"/>
              </w:rPr>
              <w:t>1</w:t>
            </w:r>
            <w:r w:rsidR="009707FD" w:rsidRPr="005B5A1E">
              <w:rPr>
                <w:lang w:val="en-US"/>
              </w:rPr>
              <w:t xml:space="preserve"> </w:t>
            </w:r>
            <w:proofErr w:type="spellStart"/>
            <w:r w:rsidR="009707FD" w:rsidRPr="005B5A1E">
              <w:rPr>
                <w:lang w:val="en-US"/>
              </w:rPr>
              <w:t>hoog</w:t>
            </w:r>
            <w:proofErr w:type="spellEnd"/>
          </w:p>
        </w:tc>
        <w:tc>
          <w:tcPr>
            <w:tcW w:w="2254" w:type="dxa"/>
            <w:tcBorders>
              <w:top w:val="single" w:sz="4" w:space="0" w:color="auto"/>
              <w:left w:val="single" w:sz="4" w:space="0" w:color="auto"/>
              <w:bottom w:val="single" w:sz="4" w:space="0" w:color="auto"/>
              <w:right w:val="single" w:sz="4" w:space="0" w:color="auto"/>
            </w:tcBorders>
            <w:shd w:val="clear" w:color="auto" w:fill="FF0000"/>
            <w:hideMark/>
          </w:tcPr>
          <w:p w14:paraId="1130BA63" w14:textId="77777777" w:rsidR="00A62E3D" w:rsidRPr="005B5A1E" w:rsidRDefault="00A62E3D">
            <w:pPr>
              <w:rPr>
                <w:lang w:val="en-US"/>
              </w:rPr>
            </w:pPr>
            <w:proofErr w:type="spellStart"/>
            <w:r w:rsidRPr="005B5A1E">
              <w:rPr>
                <w:lang w:val="en-US"/>
              </w:rPr>
              <w:t>prioriteit</w:t>
            </w:r>
            <w:proofErr w:type="spellEnd"/>
            <w:r w:rsidRPr="005B5A1E">
              <w:rPr>
                <w:lang w:val="en-US"/>
              </w:rPr>
              <w:t xml:space="preserve"> 1</w:t>
            </w:r>
          </w:p>
        </w:tc>
        <w:tc>
          <w:tcPr>
            <w:tcW w:w="2254" w:type="dxa"/>
            <w:tcBorders>
              <w:top w:val="single" w:sz="4" w:space="0" w:color="auto"/>
              <w:left w:val="single" w:sz="4" w:space="0" w:color="auto"/>
              <w:bottom w:val="single" w:sz="4" w:space="0" w:color="auto"/>
              <w:right w:val="single" w:sz="4" w:space="0" w:color="auto"/>
            </w:tcBorders>
            <w:shd w:val="clear" w:color="auto" w:fill="FFC000"/>
            <w:hideMark/>
          </w:tcPr>
          <w:p w14:paraId="156B142D" w14:textId="77777777" w:rsidR="00A62E3D" w:rsidRPr="005B5A1E" w:rsidRDefault="00A62E3D">
            <w:pPr>
              <w:rPr>
                <w:lang w:val="en-US"/>
              </w:rPr>
            </w:pPr>
            <w:proofErr w:type="spellStart"/>
            <w:r w:rsidRPr="005B5A1E">
              <w:rPr>
                <w:lang w:val="en-US"/>
              </w:rPr>
              <w:t>prioriteit</w:t>
            </w:r>
            <w:proofErr w:type="spellEnd"/>
            <w:r w:rsidRPr="005B5A1E">
              <w:rPr>
                <w:lang w:val="en-US"/>
              </w:rPr>
              <w:t xml:space="preserve"> 2</w:t>
            </w:r>
          </w:p>
        </w:tc>
        <w:tc>
          <w:tcPr>
            <w:tcW w:w="2254" w:type="dxa"/>
            <w:tcBorders>
              <w:top w:val="single" w:sz="4" w:space="0" w:color="auto"/>
              <w:left w:val="single" w:sz="4" w:space="0" w:color="auto"/>
              <w:bottom w:val="single" w:sz="4" w:space="0" w:color="auto"/>
              <w:right w:val="single" w:sz="4" w:space="0" w:color="auto"/>
            </w:tcBorders>
            <w:shd w:val="clear" w:color="auto" w:fill="FFFF00"/>
            <w:hideMark/>
          </w:tcPr>
          <w:p w14:paraId="47F1BC44" w14:textId="77777777" w:rsidR="00A62E3D" w:rsidRPr="005B5A1E" w:rsidRDefault="00A62E3D">
            <w:pPr>
              <w:rPr>
                <w:lang w:val="en-US"/>
              </w:rPr>
            </w:pPr>
            <w:proofErr w:type="spellStart"/>
            <w:r w:rsidRPr="005B5A1E">
              <w:rPr>
                <w:lang w:val="en-US"/>
              </w:rPr>
              <w:t>prioriteit</w:t>
            </w:r>
            <w:proofErr w:type="spellEnd"/>
            <w:r w:rsidRPr="005B5A1E">
              <w:rPr>
                <w:lang w:val="en-US"/>
              </w:rPr>
              <w:t xml:space="preserve"> 3</w:t>
            </w:r>
          </w:p>
        </w:tc>
      </w:tr>
      <w:tr w:rsidR="00A62E3D" w14:paraId="09C3A702" w14:textId="77777777" w:rsidTr="005B5A1E">
        <w:trPr>
          <w:trHeight w:val="271"/>
        </w:trPr>
        <w:tc>
          <w:tcPr>
            <w:tcW w:w="2254" w:type="dxa"/>
            <w:tcBorders>
              <w:top w:val="single" w:sz="4" w:space="0" w:color="auto"/>
              <w:left w:val="single" w:sz="4" w:space="0" w:color="auto"/>
              <w:bottom w:val="single" w:sz="4" w:space="0" w:color="auto"/>
              <w:right w:val="single" w:sz="4" w:space="0" w:color="auto"/>
            </w:tcBorders>
            <w:hideMark/>
          </w:tcPr>
          <w:p w14:paraId="18EDA924" w14:textId="422ABB9C" w:rsidR="00A62E3D" w:rsidRPr="005B5A1E" w:rsidRDefault="00A62E3D">
            <w:pPr>
              <w:rPr>
                <w:lang w:val="en-US"/>
              </w:rPr>
            </w:pPr>
            <w:r w:rsidRPr="005B5A1E">
              <w:rPr>
                <w:lang w:val="en-US"/>
              </w:rPr>
              <w:t>2</w:t>
            </w:r>
            <w:r w:rsidR="009707FD" w:rsidRPr="005B5A1E">
              <w:rPr>
                <w:lang w:val="en-US"/>
              </w:rPr>
              <w:t xml:space="preserve"> midden</w:t>
            </w:r>
          </w:p>
        </w:tc>
        <w:tc>
          <w:tcPr>
            <w:tcW w:w="2254" w:type="dxa"/>
            <w:tcBorders>
              <w:top w:val="single" w:sz="4" w:space="0" w:color="auto"/>
              <w:left w:val="single" w:sz="4" w:space="0" w:color="auto"/>
              <w:bottom w:val="single" w:sz="4" w:space="0" w:color="auto"/>
              <w:right w:val="single" w:sz="4" w:space="0" w:color="auto"/>
            </w:tcBorders>
            <w:shd w:val="clear" w:color="auto" w:fill="FFC000"/>
            <w:hideMark/>
          </w:tcPr>
          <w:p w14:paraId="707E9228" w14:textId="77777777" w:rsidR="00A62E3D" w:rsidRPr="005B5A1E" w:rsidRDefault="00A62E3D">
            <w:pPr>
              <w:rPr>
                <w:lang w:val="en-US"/>
              </w:rPr>
            </w:pPr>
            <w:proofErr w:type="spellStart"/>
            <w:r w:rsidRPr="005B5A1E">
              <w:rPr>
                <w:lang w:val="en-US"/>
              </w:rPr>
              <w:t>prioriteit</w:t>
            </w:r>
            <w:proofErr w:type="spellEnd"/>
            <w:r w:rsidRPr="005B5A1E">
              <w:rPr>
                <w:lang w:val="en-US"/>
              </w:rPr>
              <w:t xml:space="preserve"> 2</w:t>
            </w:r>
          </w:p>
        </w:tc>
        <w:tc>
          <w:tcPr>
            <w:tcW w:w="2254" w:type="dxa"/>
            <w:tcBorders>
              <w:top w:val="single" w:sz="4" w:space="0" w:color="auto"/>
              <w:left w:val="single" w:sz="4" w:space="0" w:color="auto"/>
              <w:bottom w:val="single" w:sz="4" w:space="0" w:color="auto"/>
              <w:right w:val="single" w:sz="4" w:space="0" w:color="auto"/>
            </w:tcBorders>
            <w:shd w:val="clear" w:color="auto" w:fill="FFFF00"/>
            <w:hideMark/>
          </w:tcPr>
          <w:p w14:paraId="42B9FEB1" w14:textId="77777777" w:rsidR="00A62E3D" w:rsidRPr="005B5A1E" w:rsidRDefault="00A62E3D">
            <w:pPr>
              <w:rPr>
                <w:lang w:val="en-US"/>
              </w:rPr>
            </w:pPr>
            <w:proofErr w:type="spellStart"/>
            <w:r w:rsidRPr="005B5A1E">
              <w:rPr>
                <w:lang w:val="en-US"/>
              </w:rPr>
              <w:t>prioriteit</w:t>
            </w:r>
            <w:proofErr w:type="spellEnd"/>
            <w:r w:rsidRPr="005B5A1E">
              <w:rPr>
                <w:lang w:val="en-US"/>
              </w:rPr>
              <w:t xml:space="preserve"> 3</w:t>
            </w:r>
          </w:p>
        </w:tc>
        <w:tc>
          <w:tcPr>
            <w:tcW w:w="2254" w:type="dxa"/>
            <w:tcBorders>
              <w:top w:val="single" w:sz="4" w:space="0" w:color="auto"/>
              <w:left w:val="single" w:sz="4" w:space="0" w:color="auto"/>
              <w:bottom w:val="single" w:sz="4" w:space="0" w:color="auto"/>
              <w:right w:val="single" w:sz="4" w:space="0" w:color="auto"/>
            </w:tcBorders>
            <w:shd w:val="clear" w:color="auto" w:fill="00B050"/>
            <w:hideMark/>
          </w:tcPr>
          <w:p w14:paraId="746CB75F" w14:textId="77777777" w:rsidR="00A62E3D" w:rsidRPr="005B5A1E" w:rsidRDefault="00A62E3D">
            <w:pPr>
              <w:rPr>
                <w:lang w:val="en-US"/>
              </w:rPr>
            </w:pPr>
            <w:proofErr w:type="spellStart"/>
            <w:r w:rsidRPr="005B5A1E">
              <w:rPr>
                <w:lang w:val="en-US"/>
              </w:rPr>
              <w:t>prioriteit</w:t>
            </w:r>
            <w:proofErr w:type="spellEnd"/>
            <w:r w:rsidRPr="005B5A1E">
              <w:rPr>
                <w:lang w:val="en-US"/>
              </w:rPr>
              <w:t xml:space="preserve"> 4</w:t>
            </w:r>
          </w:p>
        </w:tc>
      </w:tr>
      <w:tr w:rsidR="00A62E3D" w14:paraId="66C52549" w14:textId="77777777" w:rsidTr="005B5A1E">
        <w:trPr>
          <w:trHeight w:val="289"/>
        </w:trPr>
        <w:tc>
          <w:tcPr>
            <w:tcW w:w="2254" w:type="dxa"/>
            <w:tcBorders>
              <w:top w:val="single" w:sz="4" w:space="0" w:color="auto"/>
              <w:left w:val="single" w:sz="4" w:space="0" w:color="auto"/>
              <w:bottom w:val="single" w:sz="4" w:space="0" w:color="auto"/>
              <w:right w:val="single" w:sz="4" w:space="0" w:color="auto"/>
            </w:tcBorders>
            <w:hideMark/>
          </w:tcPr>
          <w:p w14:paraId="31EAB5FE" w14:textId="7C6C3738" w:rsidR="00A62E3D" w:rsidRPr="005B5A1E" w:rsidRDefault="00A62E3D">
            <w:pPr>
              <w:rPr>
                <w:lang w:val="en-US"/>
              </w:rPr>
            </w:pPr>
            <w:r w:rsidRPr="005B5A1E">
              <w:rPr>
                <w:lang w:val="en-US"/>
              </w:rPr>
              <w:t>3</w:t>
            </w:r>
            <w:r w:rsidR="009707FD" w:rsidRPr="005B5A1E">
              <w:rPr>
                <w:lang w:val="en-US"/>
              </w:rPr>
              <w:t xml:space="preserve"> </w:t>
            </w:r>
            <w:proofErr w:type="spellStart"/>
            <w:r w:rsidR="009707FD" w:rsidRPr="005B5A1E">
              <w:rPr>
                <w:lang w:val="en-US"/>
              </w:rPr>
              <w:t>laag</w:t>
            </w:r>
            <w:proofErr w:type="spellEnd"/>
          </w:p>
        </w:tc>
        <w:tc>
          <w:tcPr>
            <w:tcW w:w="2254" w:type="dxa"/>
            <w:tcBorders>
              <w:top w:val="single" w:sz="4" w:space="0" w:color="auto"/>
              <w:left w:val="single" w:sz="4" w:space="0" w:color="auto"/>
              <w:bottom w:val="single" w:sz="4" w:space="0" w:color="auto"/>
              <w:right w:val="single" w:sz="4" w:space="0" w:color="auto"/>
            </w:tcBorders>
            <w:shd w:val="clear" w:color="auto" w:fill="FFFF00"/>
            <w:hideMark/>
          </w:tcPr>
          <w:p w14:paraId="1454A8F1" w14:textId="77777777" w:rsidR="00A62E3D" w:rsidRPr="005B5A1E" w:rsidRDefault="00A62E3D">
            <w:pPr>
              <w:rPr>
                <w:lang w:val="en-US"/>
              </w:rPr>
            </w:pPr>
            <w:proofErr w:type="spellStart"/>
            <w:r w:rsidRPr="005B5A1E">
              <w:rPr>
                <w:lang w:val="en-US"/>
              </w:rPr>
              <w:t>prioriteit</w:t>
            </w:r>
            <w:proofErr w:type="spellEnd"/>
            <w:r w:rsidRPr="005B5A1E">
              <w:rPr>
                <w:lang w:val="en-US"/>
              </w:rPr>
              <w:t xml:space="preserve"> 3</w:t>
            </w:r>
          </w:p>
        </w:tc>
        <w:tc>
          <w:tcPr>
            <w:tcW w:w="2254" w:type="dxa"/>
            <w:tcBorders>
              <w:top w:val="single" w:sz="4" w:space="0" w:color="auto"/>
              <w:left w:val="single" w:sz="4" w:space="0" w:color="auto"/>
              <w:bottom w:val="single" w:sz="4" w:space="0" w:color="auto"/>
              <w:right w:val="single" w:sz="4" w:space="0" w:color="auto"/>
            </w:tcBorders>
            <w:shd w:val="clear" w:color="auto" w:fill="00B050"/>
            <w:hideMark/>
          </w:tcPr>
          <w:p w14:paraId="0EE1ECF6" w14:textId="77777777" w:rsidR="00A62E3D" w:rsidRPr="005B5A1E" w:rsidRDefault="00A62E3D">
            <w:pPr>
              <w:rPr>
                <w:lang w:val="en-US"/>
              </w:rPr>
            </w:pPr>
            <w:proofErr w:type="spellStart"/>
            <w:r w:rsidRPr="005B5A1E">
              <w:rPr>
                <w:lang w:val="en-US"/>
              </w:rPr>
              <w:t>prioriteit</w:t>
            </w:r>
            <w:proofErr w:type="spellEnd"/>
            <w:r w:rsidRPr="005B5A1E">
              <w:rPr>
                <w:lang w:val="en-US"/>
              </w:rPr>
              <w:t xml:space="preserve"> 4</w:t>
            </w:r>
          </w:p>
        </w:tc>
        <w:tc>
          <w:tcPr>
            <w:tcW w:w="2254" w:type="dxa"/>
            <w:tcBorders>
              <w:top w:val="single" w:sz="4" w:space="0" w:color="auto"/>
              <w:left w:val="single" w:sz="4" w:space="0" w:color="auto"/>
              <w:bottom w:val="single" w:sz="4" w:space="0" w:color="auto"/>
              <w:right w:val="single" w:sz="4" w:space="0" w:color="auto"/>
            </w:tcBorders>
            <w:shd w:val="clear" w:color="auto" w:fill="00B050"/>
            <w:hideMark/>
          </w:tcPr>
          <w:p w14:paraId="0C4C50D1" w14:textId="77777777" w:rsidR="00A62E3D" w:rsidRPr="005B5A1E" w:rsidRDefault="00A62E3D">
            <w:pPr>
              <w:rPr>
                <w:lang w:val="en-US"/>
              </w:rPr>
            </w:pPr>
            <w:proofErr w:type="spellStart"/>
            <w:r w:rsidRPr="005B5A1E">
              <w:rPr>
                <w:lang w:val="en-US"/>
              </w:rPr>
              <w:t>prioriteit</w:t>
            </w:r>
            <w:proofErr w:type="spellEnd"/>
            <w:r w:rsidRPr="005B5A1E">
              <w:rPr>
                <w:lang w:val="en-US"/>
              </w:rPr>
              <w:t xml:space="preserve"> 4</w:t>
            </w:r>
          </w:p>
        </w:tc>
      </w:tr>
    </w:tbl>
    <w:p w14:paraId="6F63BF0F" w14:textId="77777777" w:rsidR="00A62E3D" w:rsidRDefault="00A62E3D"/>
    <w:tbl>
      <w:tblPr>
        <w:tblStyle w:val="Tabelraster"/>
        <w:tblW w:w="9918" w:type="dxa"/>
        <w:tblLook w:val="04A0" w:firstRow="1" w:lastRow="0" w:firstColumn="1" w:lastColumn="0" w:noHBand="0" w:noVBand="1"/>
      </w:tblPr>
      <w:tblGrid>
        <w:gridCol w:w="1271"/>
        <w:gridCol w:w="2161"/>
        <w:gridCol w:w="2162"/>
        <w:gridCol w:w="2162"/>
        <w:gridCol w:w="2162"/>
      </w:tblGrid>
      <w:tr w:rsidR="008E1CE4" w14:paraId="7FA63068" w14:textId="77777777" w:rsidTr="005B5A1E">
        <w:tc>
          <w:tcPr>
            <w:tcW w:w="1271" w:type="dxa"/>
          </w:tcPr>
          <w:p w14:paraId="449F36E1" w14:textId="31010F42" w:rsidR="008E1CE4" w:rsidRDefault="008E1CE4">
            <w:r>
              <w:t>Prioriteit</w:t>
            </w:r>
          </w:p>
        </w:tc>
        <w:tc>
          <w:tcPr>
            <w:tcW w:w="2161" w:type="dxa"/>
            <w:shd w:val="clear" w:color="auto" w:fill="FF0000"/>
          </w:tcPr>
          <w:p w14:paraId="2B092DEE" w14:textId="58A26C05" w:rsidR="008E1CE4" w:rsidRDefault="008E1CE4">
            <w:r>
              <w:t>1</w:t>
            </w:r>
          </w:p>
        </w:tc>
        <w:tc>
          <w:tcPr>
            <w:tcW w:w="2162" w:type="dxa"/>
            <w:shd w:val="clear" w:color="auto" w:fill="FFC000"/>
          </w:tcPr>
          <w:p w14:paraId="1A33D549" w14:textId="6A16E4A4" w:rsidR="008E1CE4" w:rsidRDefault="008E1CE4">
            <w:r>
              <w:t>2</w:t>
            </w:r>
          </w:p>
        </w:tc>
        <w:tc>
          <w:tcPr>
            <w:tcW w:w="2162" w:type="dxa"/>
            <w:shd w:val="clear" w:color="auto" w:fill="FFFF00"/>
          </w:tcPr>
          <w:p w14:paraId="518A127B" w14:textId="0B4E45D7" w:rsidR="008E1CE4" w:rsidRDefault="008E1CE4">
            <w:r>
              <w:t>3</w:t>
            </w:r>
          </w:p>
        </w:tc>
        <w:tc>
          <w:tcPr>
            <w:tcW w:w="2162" w:type="dxa"/>
            <w:shd w:val="clear" w:color="auto" w:fill="00B050"/>
          </w:tcPr>
          <w:p w14:paraId="38F3E508" w14:textId="54DA0FE9" w:rsidR="008E1CE4" w:rsidRDefault="008E1CE4">
            <w:r>
              <w:t>4</w:t>
            </w:r>
          </w:p>
        </w:tc>
      </w:tr>
      <w:tr w:rsidR="008E1CE4" w14:paraId="6907A467" w14:textId="77777777" w:rsidTr="00A62E3D">
        <w:tc>
          <w:tcPr>
            <w:tcW w:w="1271" w:type="dxa"/>
          </w:tcPr>
          <w:p w14:paraId="259BF115" w14:textId="6854270A" w:rsidR="008E1CE4" w:rsidRDefault="008E1CE4">
            <w:r>
              <w:t>Responstijd</w:t>
            </w:r>
          </w:p>
        </w:tc>
        <w:tc>
          <w:tcPr>
            <w:tcW w:w="2161" w:type="dxa"/>
          </w:tcPr>
          <w:p w14:paraId="6A7C6A4C" w14:textId="12A86AA6" w:rsidR="008E1CE4" w:rsidRDefault="008E1CE4">
            <w:r>
              <w:t>Direct</w:t>
            </w:r>
          </w:p>
        </w:tc>
        <w:tc>
          <w:tcPr>
            <w:tcW w:w="2162" w:type="dxa"/>
          </w:tcPr>
          <w:p w14:paraId="4206E43D" w14:textId="13789DFB" w:rsidR="008E1CE4" w:rsidRDefault="008E1CE4">
            <w:r>
              <w:t>Direct</w:t>
            </w:r>
          </w:p>
        </w:tc>
        <w:tc>
          <w:tcPr>
            <w:tcW w:w="2162" w:type="dxa"/>
          </w:tcPr>
          <w:p w14:paraId="1D6ED0F4" w14:textId="155156BD" w:rsidR="008E1CE4" w:rsidRDefault="008E1CE4">
            <w:r>
              <w:t>Direct</w:t>
            </w:r>
          </w:p>
        </w:tc>
        <w:tc>
          <w:tcPr>
            <w:tcW w:w="2162" w:type="dxa"/>
          </w:tcPr>
          <w:p w14:paraId="3F52DD7C" w14:textId="6C795F1C" w:rsidR="008E1CE4" w:rsidRDefault="008E1CE4">
            <w:r>
              <w:t>Direct</w:t>
            </w:r>
          </w:p>
        </w:tc>
      </w:tr>
      <w:tr w:rsidR="008E1CE4" w14:paraId="1ED84568" w14:textId="77777777" w:rsidTr="00A62E3D">
        <w:tc>
          <w:tcPr>
            <w:tcW w:w="1271" w:type="dxa"/>
          </w:tcPr>
          <w:p w14:paraId="653AF2C2" w14:textId="65646C7A" w:rsidR="008E1CE4" w:rsidRDefault="008E1CE4">
            <w:r>
              <w:t>Oplostijd</w:t>
            </w:r>
          </w:p>
        </w:tc>
        <w:tc>
          <w:tcPr>
            <w:tcW w:w="2161" w:type="dxa"/>
          </w:tcPr>
          <w:p w14:paraId="7342718F" w14:textId="5E8F6098" w:rsidR="00A62E3D" w:rsidRDefault="00056F6D">
            <w:r>
              <w:t>6 - 8 uur</w:t>
            </w:r>
            <w:r w:rsidR="00A62E3D">
              <w:t xml:space="preserve"> (minimaal </w:t>
            </w:r>
            <w:proofErr w:type="spellStart"/>
            <w:r w:rsidR="00A62E3D">
              <w:t>work-around</w:t>
            </w:r>
            <w:proofErr w:type="spellEnd"/>
            <w:r w:rsidR="00A62E3D">
              <w:t>)</w:t>
            </w:r>
          </w:p>
          <w:p w14:paraId="0196C44C" w14:textId="77777777" w:rsidR="00A62E3D" w:rsidRDefault="00A62E3D"/>
          <w:p w14:paraId="5FB320C4" w14:textId="77777777" w:rsidR="00A62E3D" w:rsidRDefault="00A62E3D">
            <w:r>
              <w:t xml:space="preserve">Live uitzending: </w:t>
            </w:r>
          </w:p>
          <w:p w14:paraId="217FF989" w14:textId="4965C13D" w:rsidR="00A62E3D" w:rsidRDefault="00A62E3D">
            <w:r>
              <w:t>&lt; 1 uur</w:t>
            </w:r>
          </w:p>
        </w:tc>
        <w:tc>
          <w:tcPr>
            <w:tcW w:w="2162" w:type="dxa"/>
          </w:tcPr>
          <w:p w14:paraId="60582E8A" w14:textId="77777777" w:rsidR="008E1CE4" w:rsidRDefault="00A62E3D">
            <w:r>
              <w:t>12 uur</w:t>
            </w:r>
          </w:p>
          <w:p w14:paraId="016E4D34" w14:textId="77777777" w:rsidR="00A62E3D" w:rsidRDefault="00A62E3D"/>
          <w:p w14:paraId="7C04F638" w14:textId="77777777" w:rsidR="00A62E3D" w:rsidRDefault="00A62E3D"/>
          <w:p w14:paraId="19F79041" w14:textId="77777777" w:rsidR="00A62E3D" w:rsidRDefault="00A62E3D">
            <w:r>
              <w:t xml:space="preserve">Live uitzendingen: </w:t>
            </w:r>
          </w:p>
          <w:p w14:paraId="4594B650" w14:textId="3D798DCC" w:rsidR="00A62E3D" w:rsidRDefault="00A62E3D">
            <w:r>
              <w:t xml:space="preserve">&lt; </w:t>
            </w:r>
            <w:r w:rsidR="00F125D0">
              <w:t>1</w:t>
            </w:r>
            <w:r>
              <w:t xml:space="preserve"> uur</w:t>
            </w:r>
          </w:p>
        </w:tc>
        <w:tc>
          <w:tcPr>
            <w:tcW w:w="2162" w:type="dxa"/>
          </w:tcPr>
          <w:p w14:paraId="75230815" w14:textId="5F65A124" w:rsidR="008E1CE4" w:rsidRDefault="00A62E3D">
            <w:r>
              <w:t>2 werkdagen</w:t>
            </w:r>
          </w:p>
        </w:tc>
        <w:tc>
          <w:tcPr>
            <w:tcW w:w="2162" w:type="dxa"/>
          </w:tcPr>
          <w:p w14:paraId="5BF9F27B" w14:textId="4EB748F6" w:rsidR="008E1CE4" w:rsidRDefault="00A62E3D">
            <w:r>
              <w:t>4 werkdagen</w:t>
            </w:r>
          </w:p>
        </w:tc>
      </w:tr>
    </w:tbl>
    <w:p w14:paraId="3F1F3E39" w14:textId="77777777" w:rsidR="008E1CE4" w:rsidRDefault="008E1CE4"/>
    <w:p w14:paraId="4965BB1B" w14:textId="7B419822" w:rsidR="00F97015" w:rsidRDefault="00F97015" w:rsidP="00F97015">
      <w:r w:rsidRPr="00F97015">
        <w:rPr>
          <w:b/>
          <w:bCs/>
        </w:rPr>
        <w:t>Responstijd helpdesk</w:t>
      </w:r>
      <w:r>
        <w:t xml:space="preserve">: </w:t>
      </w:r>
      <w:r w:rsidR="00284492">
        <w:t>minimaal</w:t>
      </w:r>
      <w:r>
        <w:t xml:space="preserve"> 95% van de calls worden opgenomen of er wordt op gereageerd binnen het eerder genoemd bereikbaarheidsvenster.</w:t>
      </w:r>
    </w:p>
    <w:p w14:paraId="5EC7DC5D" w14:textId="3A6ABB70" w:rsidR="00F97015" w:rsidRDefault="00F97015" w:rsidP="00F97015">
      <w:r w:rsidRPr="00F97015">
        <w:rPr>
          <w:b/>
          <w:bCs/>
        </w:rPr>
        <w:t>Oplostijd</w:t>
      </w:r>
      <w:r>
        <w:t xml:space="preserve">: bij incidenten wordt voor </w:t>
      </w:r>
      <w:r w:rsidR="00284492">
        <w:t>minimaal</w:t>
      </w:r>
      <w:r>
        <w:t xml:space="preserve"> 9</w:t>
      </w:r>
      <w:r w:rsidR="0064297F">
        <w:t>7.5</w:t>
      </w:r>
      <w:r>
        <w:t xml:space="preserve">% van de incidenten de </w:t>
      </w:r>
      <w:proofErr w:type="spellStart"/>
      <w:r>
        <w:t>work</w:t>
      </w:r>
      <w:proofErr w:type="spellEnd"/>
      <w:r w:rsidR="00A62E3D">
        <w:t xml:space="preserve"> </w:t>
      </w:r>
      <w:proofErr w:type="spellStart"/>
      <w:r>
        <w:t>around</w:t>
      </w:r>
      <w:proofErr w:type="spellEnd"/>
      <w:r>
        <w:t xml:space="preserve"> en de oplossing binnen de gestelde tijdafspraak gerealiseerd. </w:t>
      </w:r>
    </w:p>
    <w:p w14:paraId="601A987E" w14:textId="0372057E" w:rsidR="00916EA5" w:rsidRDefault="00916EA5" w:rsidP="00916EA5">
      <w:r>
        <w:rPr>
          <w:b/>
          <w:bCs/>
        </w:rPr>
        <w:t>Tijdsafspraak</w:t>
      </w:r>
      <w:r>
        <w:t xml:space="preserve">: Bij inzet van de Helpdesk en ondersteuning zijn de volgende tijdsafspraken van toepassing waaraan gekoppeld een prestatieafspraak per categorie van 95% binnen tijdsafspraak. </w:t>
      </w:r>
    </w:p>
    <w:p w14:paraId="78743B17" w14:textId="41E08735" w:rsidR="00E54053" w:rsidRDefault="00125F64" w:rsidP="00E80943">
      <w:pPr>
        <w:pStyle w:val="Lijstalinea"/>
        <w:numPr>
          <w:ilvl w:val="0"/>
          <w:numId w:val="13"/>
        </w:numPr>
      </w:pPr>
      <w:r>
        <w:t xml:space="preserve">Over de naleving van de prestatieafspraken wordt maandelijks en per maand gerapporteerd. </w:t>
      </w:r>
    </w:p>
    <w:p w14:paraId="47FE1FB8" w14:textId="1CE82EB5" w:rsidR="00E54053" w:rsidRDefault="00125F64" w:rsidP="00E80943">
      <w:pPr>
        <w:pStyle w:val="Lijstalinea"/>
        <w:numPr>
          <w:ilvl w:val="0"/>
          <w:numId w:val="13"/>
        </w:numPr>
      </w:pPr>
      <w:r>
        <w:t xml:space="preserve">Van </w:t>
      </w:r>
      <w:r w:rsidR="00916EA5">
        <w:t xml:space="preserve">prioriteit 1 en 2 </w:t>
      </w:r>
      <w:r>
        <w:t xml:space="preserve">calamiteiten wordt een Root </w:t>
      </w:r>
      <w:proofErr w:type="spellStart"/>
      <w:r>
        <w:t>Cause</w:t>
      </w:r>
      <w:proofErr w:type="spellEnd"/>
      <w:r>
        <w:t xml:space="preserve"> Analysis gemaakt. De RCA wordt binnen 7 werkdagen na het oplossen van de calamiteit naar de Opdrachtgever gestuurd. </w:t>
      </w:r>
    </w:p>
    <w:p w14:paraId="7D38307C" w14:textId="4C176DC2" w:rsidR="00E54053" w:rsidRDefault="00125F64" w:rsidP="00E80943">
      <w:pPr>
        <w:pStyle w:val="Lijstalinea"/>
        <w:numPr>
          <w:ilvl w:val="0"/>
          <w:numId w:val="13"/>
        </w:numPr>
      </w:pPr>
      <w:r>
        <w:t xml:space="preserve">Back-up &amp; Recovery </w:t>
      </w:r>
    </w:p>
    <w:p w14:paraId="6B851062" w14:textId="77777777" w:rsidR="00916EA5" w:rsidRDefault="00125F64" w:rsidP="00916EA5">
      <w:pPr>
        <w:pStyle w:val="Lijstalinea"/>
        <w:numPr>
          <w:ilvl w:val="1"/>
          <w:numId w:val="5"/>
        </w:numPr>
      </w:pPr>
      <w:r>
        <w:t xml:space="preserve">Definities </w:t>
      </w:r>
    </w:p>
    <w:p w14:paraId="7C039A60" w14:textId="77777777" w:rsidR="00916EA5" w:rsidRDefault="00125F64" w:rsidP="00916EA5">
      <w:pPr>
        <w:pStyle w:val="Lijstalinea"/>
        <w:numPr>
          <w:ilvl w:val="2"/>
          <w:numId w:val="5"/>
        </w:numPr>
      </w:pPr>
      <w:r>
        <w:t xml:space="preserve">Recovery Point </w:t>
      </w:r>
      <w:proofErr w:type="spellStart"/>
      <w:r>
        <w:t>Objective</w:t>
      </w:r>
      <w:proofErr w:type="spellEnd"/>
      <w:r>
        <w:t xml:space="preserve"> (RPO): hoeveel data gaan er verloren</w:t>
      </w:r>
      <w:r w:rsidR="00916EA5">
        <w:t xml:space="preserve">. </w:t>
      </w:r>
    </w:p>
    <w:p w14:paraId="0C9D399F" w14:textId="28A5CF04" w:rsidR="00E54053" w:rsidRDefault="00125F64" w:rsidP="00916EA5">
      <w:pPr>
        <w:pStyle w:val="Lijstalinea"/>
        <w:numPr>
          <w:ilvl w:val="2"/>
          <w:numId w:val="5"/>
        </w:numPr>
      </w:pPr>
      <w:r>
        <w:t xml:space="preserve">Recovery Time </w:t>
      </w:r>
      <w:proofErr w:type="spellStart"/>
      <w:r>
        <w:t>Objective</w:t>
      </w:r>
      <w:proofErr w:type="spellEnd"/>
      <w:r>
        <w:t xml:space="preserve"> (RTO): hoelang duurt het voor de omgeving weer functioneert</w:t>
      </w:r>
      <w:r w:rsidR="00916EA5">
        <w:t>.</w:t>
      </w:r>
    </w:p>
    <w:p w14:paraId="49D33E07" w14:textId="77777777" w:rsidR="00916EA5" w:rsidRDefault="00125F64" w:rsidP="00916EA5">
      <w:pPr>
        <w:pStyle w:val="Lijstalinea"/>
        <w:numPr>
          <w:ilvl w:val="1"/>
          <w:numId w:val="5"/>
        </w:numPr>
      </w:pPr>
      <w:r>
        <w:t>Minimale vereisten</w:t>
      </w:r>
    </w:p>
    <w:p w14:paraId="6897A50C" w14:textId="77777777" w:rsidR="00916EA5" w:rsidRDefault="00125F64" w:rsidP="00916EA5">
      <w:pPr>
        <w:pStyle w:val="Lijstalinea"/>
        <w:numPr>
          <w:ilvl w:val="2"/>
          <w:numId w:val="5"/>
        </w:numPr>
      </w:pPr>
      <w:r>
        <w:t xml:space="preserve">RPO Productieomgeving: </w:t>
      </w:r>
      <w:r w:rsidR="000C4E85">
        <w:t>4</w:t>
      </w:r>
      <w:r>
        <w:t xml:space="preserve"> uur </w:t>
      </w:r>
    </w:p>
    <w:p w14:paraId="4668EF34" w14:textId="77777777" w:rsidR="00916EA5" w:rsidRDefault="00125F64" w:rsidP="00916EA5">
      <w:pPr>
        <w:pStyle w:val="Lijstalinea"/>
        <w:numPr>
          <w:ilvl w:val="2"/>
          <w:numId w:val="5"/>
        </w:numPr>
      </w:pPr>
      <w:r>
        <w:t xml:space="preserve">RTO Productieomgeving: </w:t>
      </w:r>
      <w:r w:rsidR="000C4E85">
        <w:t>2</w:t>
      </w:r>
      <w:r>
        <w:t xml:space="preserve">4 uur </w:t>
      </w:r>
    </w:p>
    <w:p w14:paraId="08AC7C89" w14:textId="77777777" w:rsidR="00916EA5" w:rsidRDefault="00125F64" w:rsidP="00916EA5">
      <w:pPr>
        <w:pStyle w:val="Lijstalinea"/>
        <w:numPr>
          <w:ilvl w:val="2"/>
          <w:numId w:val="5"/>
        </w:numPr>
      </w:pPr>
      <w:r>
        <w:t xml:space="preserve">RPO Testomgeving: 1 dag </w:t>
      </w:r>
    </w:p>
    <w:p w14:paraId="330A2716" w14:textId="08E307BC" w:rsidR="00E54053" w:rsidRDefault="00125F64" w:rsidP="00916EA5">
      <w:pPr>
        <w:pStyle w:val="Lijstalinea"/>
        <w:numPr>
          <w:ilvl w:val="2"/>
          <w:numId w:val="5"/>
        </w:numPr>
      </w:pPr>
      <w:r>
        <w:t xml:space="preserve">RTO Testomgeving: 2 dagen </w:t>
      </w:r>
    </w:p>
    <w:p w14:paraId="3F9CD6D6" w14:textId="054BDF82" w:rsidR="00AA0FE3" w:rsidRDefault="00125F64" w:rsidP="00916EA5">
      <w:pPr>
        <w:pStyle w:val="Lijstalinea"/>
        <w:numPr>
          <w:ilvl w:val="0"/>
          <w:numId w:val="2"/>
        </w:numPr>
      </w:pPr>
      <w:r>
        <w:t>Minimale vereisten aan de Uptime</w:t>
      </w:r>
      <w:r w:rsidR="001470F0">
        <w:t>: Een f</w:t>
      </w:r>
      <w:r>
        <w:t>unctionele beschikbaarheid van</w:t>
      </w:r>
    </w:p>
    <w:p w14:paraId="0C5BA096" w14:textId="4ACA3885" w:rsidR="00AA0FE3" w:rsidRDefault="00125F64" w:rsidP="00916EA5">
      <w:pPr>
        <w:pStyle w:val="Lijstalinea"/>
        <w:numPr>
          <w:ilvl w:val="0"/>
          <w:numId w:val="7"/>
        </w:numPr>
      </w:pPr>
      <w:r>
        <w:t>de productieomgeving wordt minimaal 9</w:t>
      </w:r>
      <w:r w:rsidR="00AA0FE3">
        <w:t>9</w:t>
      </w:r>
      <w:r>
        <w:t>,5% per maand gegarandeerd</w:t>
      </w:r>
      <w:r w:rsidR="000C4E85">
        <w:t xml:space="preserve"> </w:t>
      </w:r>
      <w:r>
        <w:t xml:space="preserve">met uitzondering van aangekondigd onderhoud. </w:t>
      </w:r>
    </w:p>
    <w:p w14:paraId="543F5ED4" w14:textId="4AE72C4B" w:rsidR="00AA0FE3" w:rsidRDefault="00AA0FE3" w:rsidP="00916EA5">
      <w:pPr>
        <w:pStyle w:val="Lijstalinea"/>
        <w:numPr>
          <w:ilvl w:val="0"/>
          <w:numId w:val="7"/>
        </w:numPr>
      </w:pPr>
      <w:r>
        <w:t>De testomgeving wordt minimaal 97% per maand gegarandeerd met uitzondering van aangekondigd onderhoud.</w:t>
      </w:r>
    </w:p>
    <w:p w14:paraId="0B3504CD" w14:textId="77777777" w:rsidR="00916EA5" w:rsidRDefault="00916EA5" w:rsidP="00916EA5">
      <w:pPr>
        <w:pStyle w:val="Lijstalinea"/>
        <w:ind w:left="1440"/>
      </w:pPr>
    </w:p>
    <w:p w14:paraId="50180119" w14:textId="3C0240A6" w:rsidR="00464F50" w:rsidRDefault="00125F64" w:rsidP="005B5A1E">
      <w:pPr>
        <w:pStyle w:val="Lijstalinea"/>
        <w:numPr>
          <w:ilvl w:val="0"/>
          <w:numId w:val="1"/>
        </w:numPr>
      </w:pPr>
      <w:r>
        <w:t xml:space="preserve">De </w:t>
      </w:r>
      <w:r w:rsidR="00AA0FE3" w:rsidRPr="00916EA5">
        <w:t>opdrachtnemer</w:t>
      </w:r>
      <w:r>
        <w:t xml:space="preserve"> levert 1 keer per kwartaal een rapportage aan van de gerealiseerde beschikbaarheid zowel technisch als functioneel. </w:t>
      </w:r>
      <w:r w:rsidR="00AA0FE3">
        <w:t xml:space="preserve">Ook worden hierin </w:t>
      </w:r>
      <w:r>
        <w:t>afwijkingen op de overeengekomen dienstverlening</w:t>
      </w:r>
      <w:r w:rsidR="00AA0FE3">
        <w:t xml:space="preserve"> opgenomen.</w:t>
      </w:r>
    </w:p>
    <w:sectPr w:rsidR="00464F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BEC"/>
    <w:multiLevelType w:val="hybridMultilevel"/>
    <w:tmpl w:val="4F1A169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2B7D52"/>
    <w:multiLevelType w:val="hybridMultilevel"/>
    <w:tmpl w:val="FDEE2906"/>
    <w:lvl w:ilvl="0" w:tplc="0413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AB900B8"/>
    <w:multiLevelType w:val="hybridMultilevel"/>
    <w:tmpl w:val="9294A316"/>
    <w:lvl w:ilvl="0" w:tplc="9A5A1F7A">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A3946"/>
    <w:multiLevelType w:val="hybridMultilevel"/>
    <w:tmpl w:val="F4A03E2E"/>
    <w:lvl w:ilvl="0" w:tplc="9A5A1F7A">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1577C3"/>
    <w:multiLevelType w:val="hybridMultilevel"/>
    <w:tmpl w:val="00CAB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89928AC"/>
    <w:multiLevelType w:val="hybridMultilevel"/>
    <w:tmpl w:val="7F020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BC97A63"/>
    <w:multiLevelType w:val="hybridMultilevel"/>
    <w:tmpl w:val="D546A052"/>
    <w:lvl w:ilvl="0" w:tplc="04130017">
      <w:start w:val="1"/>
      <w:numFmt w:val="lowerLetter"/>
      <w:lvlText w:val="%1)"/>
      <w:lvlJc w:val="left"/>
      <w:pPr>
        <w:ind w:left="1080" w:hanging="360"/>
      </w:pPr>
      <w:rPr>
        <w:rFonts w:hint="default"/>
      </w:rPr>
    </w:lvl>
    <w:lvl w:ilvl="1" w:tplc="0413001B">
      <w:start w:val="1"/>
      <w:numFmt w:val="lowerRoman"/>
      <w:lvlText w:val="%2."/>
      <w:lvlJc w:val="right"/>
      <w:pPr>
        <w:ind w:left="1800" w:hanging="360"/>
      </w:pPr>
    </w:lvl>
    <w:lvl w:ilvl="2" w:tplc="225EFA72">
      <w:numFmt w:val="bullet"/>
      <w:lvlText w:val=""/>
      <w:lvlJc w:val="left"/>
      <w:pPr>
        <w:ind w:left="2520" w:hanging="360"/>
      </w:pPr>
      <w:rPr>
        <w:rFonts w:ascii="Symbol" w:eastAsiaTheme="minorHAnsi" w:hAnsi="Symbol" w:cstheme="minorBidi"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30F57445"/>
    <w:multiLevelType w:val="hybridMultilevel"/>
    <w:tmpl w:val="C66246C6"/>
    <w:lvl w:ilvl="0" w:tplc="0413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321D519D"/>
    <w:multiLevelType w:val="hybridMultilevel"/>
    <w:tmpl w:val="4E4E7000"/>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34CD69E1"/>
    <w:multiLevelType w:val="hybridMultilevel"/>
    <w:tmpl w:val="EDB61918"/>
    <w:lvl w:ilvl="0" w:tplc="04130017">
      <w:start w:val="1"/>
      <w:numFmt w:val="lowerLetter"/>
      <w:lvlText w:val="%1)"/>
      <w:lvlJc w:val="left"/>
      <w:pPr>
        <w:ind w:left="1080" w:hanging="360"/>
      </w:pPr>
      <w:rPr>
        <w:rFonts w:hint="default"/>
      </w:rPr>
    </w:lvl>
    <w:lvl w:ilvl="1" w:tplc="FFFFFFFF">
      <w:start w:val="1"/>
      <w:numFmt w:val="lowerRoman"/>
      <w:lvlText w:val="%2."/>
      <w:lvlJc w:val="right"/>
      <w:pPr>
        <w:ind w:left="1800" w:hanging="360"/>
      </w:pPr>
    </w:lvl>
    <w:lvl w:ilvl="2" w:tplc="FFFFFFFF">
      <w:numFmt w:val="bullet"/>
      <w:lvlText w:val=""/>
      <w:lvlJc w:val="left"/>
      <w:pPr>
        <w:ind w:left="2520" w:hanging="360"/>
      </w:pPr>
      <w:rPr>
        <w:rFonts w:ascii="Symbol" w:eastAsiaTheme="minorHAnsi" w:hAnsi="Symbol" w:cstheme="minorBidi"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4A817837"/>
    <w:multiLevelType w:val="hybridMultilevel"/>
    <w:tmpl w:val="6FEAE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C4B007E"/>
    <w:multiLevelType w:val="hybridMultilevel"/>
    <w:tmpl w:val="138C2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CE68D4"/>
    <w:multiLevelType w:val="hybridMultilevel"/>
    <w:tmpl w:val="65D62100"/>
    <w:lvl w:ilvl="0" w:tplc="0413001B">
      <w:start w:val="1"/>
      <w:numFmt w:val="lowerRoman"/>
      <w:lvlText w:val="%1."/>
      <w:lvlJc w:val="righ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num w:numId="1" w16cid:durableId="717240031">
    <w:abstractNumId w:val="8"/>
  </w:num>
  <w:num w:numId="2" w16cid:durableId="334458627">
    <w:abstractNumId w:val="2"/>
  </w:num>
  <w:num w:numId="3" w16cid:durableId="115103214">
    <w:abstractNumId w:val="6"/>
  </w:num>
  <w:num w:numId="4" w16cid:durableId="956721888">
    <w:abstractNumId w:val="7"/>
  </w:num>
  <w:num w:numId="5" w16cid:durableId="594170534">
    <w:abstractNumId w:val="0"/>
  </w:num>
  <w:num w:numId="6" w16cid:durableId="677853878">
    <w:abstractNumId w:val="3"/>
  </w:num>
  <w:num w:numId="7" w16cid:durableId="63112718">
    <w:abstractNumId w:val="1"/>
  </w:num>
  <w:num w:numId="8" w16cid:durableId="1254321000">
    <w:abstractNumId w:val="12"/>
  </w:num>
  <w:num w:numId="9" w16cid:durableId="402458466">
    <w:abstractNumId w:val="11"/>
  </w:num>
  <w:num w:numId="10" w16cid:durableId="592471324">
    <w:abstractNumId w:val="5"/>
  </w:num>
  <w:num w:numId="11" w16cid:durableId="523713384">
    <w:abstractNumId w:val="10"/>
  </w:num>
  <w:num w:numId="12" w16cid:durableId="607740503">
    <w:abstractNumId w:val="9"/>
  </w:num>
  <w:num w:numId="13" w16cid:durableId="1021205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F64"/>
    <w:rsid w:val="00056F6D"/>
    <w:rsid w:val="000C4E85"/>
    <w:rsid w:val="00125F64"/>
    <w:rsid w:val="001470F0"/>
    <w:rsid w:val="00225514"/>
    <w:rsid w:val="00242F40"/>
    <w:rsid w:val="00284492"/>
    <w:rsid w:val="002B3D81"/>
    <w:rsid w:val="00373D2C"/>
    <w:rsid w:val="00375DE3"/>
    <w:rsid w:val="003C148A"/>
    <w:rsid w:val="00464F50"/>
    <w:rsid w:val="004760A4"/>
    <w:rsid w:val="004B203E"/>
    <w:rsid w:val="005B5A1E"/>
    <w:rsid w:val="006276B7"/>
    <w:rsid w:val="00640776"/>
    <w:rsid w:val="0064297F"/>
    <w:rsid w:val="00717F36"/>
    <w:rsid w:val="00766CEB"/>
    <w:rsid w:val="007871FC"/>
    <w:rsid w:val="007A4766"/>
    <w:rsid w:val="00832160"/>
    <w:rsid w:val="00847028"/>
    <w:rsid w:val="00860688"/>
    <w:rsid w:val="008706DB"/>
    <w:rsid w:val="008E1CE4"/>
    <w:rsid w:val="00916EA5"/>
    <w:rsid w:val="00960DFE"/>
    <w:rsid w:val="00963A29"/>
    <w:rsid w:val="009707FD"/>
    <w:rsid w:val="009B0949"/>
    <w:rsid w:val="00A538DD"/>
    <w:rsid w:val="00A62E3D"/>
    <w:rsid w:val="00AA0FE3"/>
    <w:rsid w:val="00AB666E"/>
    <w:rsid w:val="00AE6AAF"/>
    <w:rsid w:val="00B329CB"/>
    <w:rsid w:val="00BA5AAA"/>
    <w:rsid w:val="00BD7B77"/>
    <w:rsid w:val="00C2111F"/>
    <w:rsid w:val="00C46B18"/>
    <w:rsid w:val="00C77A89"/>
    <w:rsid w:val="00DE104C"/>
    <w:rsid w:val="00E54053"/>
    <w:rsid w:val="00E7586A"/>
    <w:rsid w:val="00E80943"/>
    <w:rsid w:val="00E81D24"/>
    <w:rsid w:val="00EC67A0"/>
    <w:rsid w:val="00EE621D"/>
    <w:rsid w:val="00F125D0"/>
    <w:rsid w:val="00F4001F"/>
    <w:rsid w:val="00F97015"/>
    <w:rsid w:val="00FF10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F0688"/>
  <w15:chartTrackingRefBased/>
  <w15:docId w15:val="{FAA45DB5-A513-4193-8BCC-2B422C90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6E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AB666E"/>
    <w:rPr>
      <w:sz w:val="16"/>
      <w:szCs w:val="16"/>
    </w:rPr>
  </w:style>
  <w:style w:type="paragraph" w:styleId="Tekstopmerking">
    <w:name w:val="annotation text"/>
    <w:basedOn w:val="Standaard"/>
    <w:link w:val="TekstopmerkingChar"/>
    <w:uiPriority w:val="99"/>
    <w:unhideWhenUsed/>
    <w:rsid w:val="00AB666E"/>
    <w:pPr>
      <w:spacing w:line="240" w:lineRule="auto"/>
    </w:pPr>
    <w:rPr>
      <w:sz w:val="20"/>
      <w:szCs w:val="20"/>
    </w:rPr>
  </w:style>
  <w:style w:type="character" w:customStyle="1" w:styleId="TekstopmerkingChar">
    <w:name w:val="Tekst opmerking Char"/>
    <w:basedOn w:val="Standaardalinea-lettertype"/>
    <w:link w:val="Tekstopmerking"/>
    <w:uiPriority w:val="99"/>
    <w:rsid w:val="00AB666E"/>
    <w:rPr>
      <w:sz w:val="20"/>
      <w:szCs w:val="20"/>
    </w:rPr>
  </w:style>
  <w:style w:type="paragraph" w:styleId="Onderwerpvanopmerking">
    <w:name w:val="annotation subject"/>
    <w:basedOn w:val="Tekstopmerking"/>
    <w:next w:val="Tekstopmerking"/>
    <w:link w:val="OnderwerpvanopmerkingChar"/>
    <w:uiPriority w:val="99"/>
    <w:semiHidden/>
    <w:unhideWhenUsed/>
    <w:rsid w:val="00AB666E"/>
    <w:rPr>
      <w:b/>
      <w:bCs/>
    </w:rPr>
  </w:style>
  <w:style w:type="character" w:customStyle="1" w:styleId="OnderwerpvanopmerkingChar">
    <w:name w:val="Onderwerp van opmerking Char"/>
    <w:basedOn w:val="TekstopmerkingChar"/>
    <w:link w:val="Onderwerpvanopmerking"/>
    <w:uiPriority w:val="99"/>
    <w:semiHidden/>
    <w:rsid w:val="00AB666E"/>
    <w:rPr>
      <w:b/>
      <w:bCs/>
      <w:sz w:val="20"/>
      <w:szCs w:val="20"/>
    </w:rPr>
  </w:style>
  <w:style w:type="paragraph" w:styleId="Lijstalinea">
    <w:name w:val="List Paragraph"/>
    <w:basedOn w:val="Standaard"/>
    <w:uiPriority w:val="34"/>
    <w:qFormat/>
    <w:rsid w:val="00AB666E"/>
    <w:pPr>
      <w:ind w:left="720"/>
      <w:contextualSpacing/>
    </w:pPr>
  </w:style>
  <w:style w:type="table" w:styleId="Tabelraster">
    <w:name w:val="Table Grid"/>
    <w:basedOn w:val="Standaardtabel"/>
    <w:uiPriority w:val="39"/>
    <w:rsid w:val="008E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916EA5"/>
    <w:rPr>
      <w:rFonts w:asciiTheme="majorHAnsi" w:eastAsiaTheme="majorEastAsia" w:hAnsiTheme="majorHAnsi" w:cstheme="majorBidi"/>
      <w:color w:val="2F5496" w:themeColor="accent1" w:themeShade="BF"/>
      <w:sz w:val="32"/>
      <w:szCs w:val="32"/>
    </w:rPr>
  </w:style>
  <w:style w:type="paragraph" w:styleId="Revisie">
    <w:name w:val="Revision"/>
    <w:hidden/>
    <w:uiPriority w:val="99"/>
    <w:semiHidden/>
    <w:rsid w:val="00E809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08">
      <w:bodyDiv w:val="1"/>
      <w:marLeft w:val="0"/>
      <w:marRight w:val="0"/>
      <w:marTop w:val="0"/>
      <w:marBottom w:val="0"/>
      <w:divBdr>
        <w:top w:val="none" w:sz="0" w:space="0" w:color="auto"/>
        <w:left w:val="none" w:sz="0" w:space="0" w:color="auto"/>
        <w:bottom w:val="none" w:sz="0" w:space="0" w:color="auto"/>
        <w:right w:val="none" w:sz="0" w:space="0" w:color="auto"/>
      </w:divBdr>
    </w:div>
    <w:div w:id="143906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customXml/item6.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customXml/item5.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win%20Tutelaers\AppData\Local\Temp\Templafy\WordVsto\vknaay5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blankdocument","templateDescription":"","enableDocumentContentUpdater":false,"version":"2.0"}]]></TemplafyTemplateConfiguration>
</file>

<file path=customXml/item2.xml><?xml version="1.0" encoding="utf-8"?>
<TemplafyFormConfiguration><![CDATA[{"formFields":[],"formDataEntries":[]}]]></TemplafyFormConfiguratio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99176C5931E02489D5B644F3D8749C8" ma:contentTypeVersion="5" ma:contentTypeDescription="Een nieuw document maken." ma:contentTypeScope="" ma:versionID="10017ab8014a5cfaa9a26156bedb3da4">
  <xsd:schema xmlns:xsd="http://www.w3.org/2001/XMLSchema" xmlns:xs="http://www.w3.org/2001/XMLSchema" xmlns:p="http://schemas.microsoft.com/office/2006/metadata/properties" xmlns:ns2="dc40ae7a-622d-48ce-bef7-1ac9fb8692c9" xmlns:ns3="88079d74-24eb-4d15-8c2c-dd4a8f914a8a" targetNamespace="http://schemas.microsoft.com/office/2006/metadata/properties" ma:root="true" ma:fieldsID="30ed11a6354a55ae9a21004cee77bb33" ns2:_="" ns3:_="">
    <xsd:import namespace="dc40ae7a-622d-48ce-bef7-1ac9fb8692c9"/>
    <xsd:import namespace="88079d74-24eb-4d15-8c2c-dd4a8f914a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0ae7a-622d-48ce-bef7-1ac9fb8692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079d74-24eb-4d15-8c2c-dd4a8f914a8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8E1759-964A-4787-815E-D7C825BC2AC1}">
  <ds:schemaRefs/>
</ds:datastoreItem>
</file>

<file path=customXml/itemProps2.xml><?xml version="1.0" encoding="utf-8"?>
<ds:datastoreItem xmlns:ds="http://schemas.openxmlformats.org/officeDocument/2006/customXml" ds:itemID="{B351868E-37AC-4A9A-BEA4-8B28F3A8D94E}">
  <ds:schemaRefs/>
</ds:datastoreItem>
</file>

<file path=customXml/itemProps3.xml><?xml version="1.0" encoding="utf-8"?>
<ds:datastoreItem xmlns:ds="http://schemas.openxmlformats.org/officeDocument/2006/customXml" ds:itemID="{F91878AA-C956-4D5C-BDD8-DE26EABA92A6}">
  <ds:schemaRefs>
    <ds:schemaRef ds:uri="http://schemas.openxmlformats.org/officeDocument/2006/bibliography"/>
  </ds:schemaRefs>
</ds:datastoreItem>
</file>

<file path=customXml/itemProps4.xml><?xml version="1.0" encoding="utf-8"?>
<ds:datastoreItem xmlns:ds="http://schemas.openxmlformats.org/officeDocument/2006/customXml" ds:itemID="{5443E346-8AE3-4DBC-9107-3C85ABD53AF1}"/>
</file>

<file path=customXml/itemProps5.xml><?xml version="1.0" encoding="utf-8"?>
<ds:datastoreItem xmlns:ds="http://schemas.openxmlformats.org/officeDocument/2006/customXml" ds:itemID="{149CB152-0EEB-46CE-B2F7-544D7FF4B1A3}"/>
</file>

<file path=customXml/itemProps6.xml><?xml version="1.0" encoding="utf-8"?>
<ds:datastoreItem xmlns:ds="http://schemas.openxmlformats.org/officeDocument/2006/customXml" ds:itemID="{751A68A5-A8DA-4855-9926-BB44293C88C5}"/>
</file>

<file path=docProps/app.xml><?xml version="1.0" encoding="utf-8"?>
<Properties xmlns="http://schemas.openxmlformats.org/officeDocument/2006/extended-properties" xmlns:vt="http://schemas.openxmlformats.org/officeDocument/2006/docPropsVTypes">
  <Template>vknaay55.dotx</Template>
  <TotalTime>1414</TotalTime>
  <Pages>1</Pages>
  <Words>659</Words>
  <Characters>3628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Tutelaers</dc:creator>
  <cp:keywords/>
  <dc:description/>
  <cp:lastModifiedBy>Leeuwen, Tim van</cp:lastModifiedBy>
  <cp:revision>40</cp:revision>
  <dcterms:created xsi:type="dcterms:W3CDTF">2023-11-20T18:42:00Z</dcterms:created>
  <dcterms:modified xsi:type="dcterms:W3CDTF">2023-11-22T07:40:00Z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helmond</vt:lpwstr>
  </property>
  <property fmtid="{D5CDD505-2E9C-101B-9397-08002B2CF9AE}" pid="3" name="TemplafyTemplateId">
    <vt:lpwstr>638028112459780325</vt:lpwstr>
  </property>
  <property fmtid="{D5CDD505-2E9C-101B-9397-08002B2CF9AE}" pid="4" name="TemplafyUserProfileId">
    <vt:lpwstr>638113640677268666</vt:lpwstr>
  </property>
  <property fmtid="{D5CDD505-2E9C-101B-9397-08002B2CF9AE}" pid="5" name="TemplafyLanguageCode">
    <vt:lpwstr>nl-NL</vt:lpwstr>
  </property>
  <property fmtid="{D5CDD505-2E9C-101B-9397-08002B2CF9AE}" pid="6" name="TemplafyFromBlank">
    <vt:bool>true</vt:bool>
  </property>
  <property fmtid="{D5CDD505-2E9C-101B-9397-08002B2CF9AE}" pid="7" name="MSIP_Label_809b38bc-0ed8-48ce-ab09-5250aa17f0d6_Enabled">
    <vt:lpwstr>true</vt:lpwstr>
  </property>
  <property fmtid="{D5CDD505-2E9C-101B-9397-08002B2CF9AE}" pid="8" name="MSIP_Label_809b38bc-0ed8-48ce-ab09-5250aa17f0d6_SetDate">
    <vt:lpwstr>2023-11-20T09:48:54Z</vt:lpwstr>
  </property>
  <property fmtid="{D5CDD505-2E9C-101B-9397-08002B2CF9AE}" pid="9" name="MSIP_Label_809b38bc-0ed8-48ce-ab09-5250aa17f0d6_Method">
    <vt:lpwstr>Standard</vt:lpwstr>
  </property>
  <property fmtid="{D5CDD505-2E9C-101B-9397-08002B2CF9AE}" pid="10" name="MSIP_Label_809b38bc-0ed8-48ce-ab09-5250aa17f0d6_Name">
    <vt:lpwstr>Public</vt:lpwstr>
  </property>
  <property fmtid="{D5CDD505-2E9C-101B-9397-08002B2CF9AE}" pid="11" name="MSIP_Label_809b38bc-0ed8-48ce-ab09-5250aa17f0d6_SiteId">
    <vt:lpwstr>7f263ce8-b129-4c08-b21c-36d0ebea0d03</vt:lpwstr>
  </property>
  <property fmtid="{D5CDD505-2E9C-101B-9397-08002B2CF9AE}" pid="12" name="MSIP_Label_809b38bc-0ed8-48ce-ab09-5250aa17f0d6_ActionId">
    <vt:lpwstr>73521835-be52-40f5-bf66-407d4d77504b</vt:lpwstr>
  </property>
  <property fmtid="{D5CDD505-2E9C-101B-9397-08002B2CF9AE}" pid="13" name="MSIP_Label_809b38bc-0ed8-48ce-ab09-5250aa17f0d6_ContentBits">
    <vt:lpwstr>0</vt:lpwstr>
  </property>
  <property fmtid="{D5CDD505-2E9C-101B-9397-08002B2CF9AE}" pid="14" name="ContentTypeId">
    <vt:lpwstr>0x010100299176C5931E02489D5B644F3D8749C8</vt:lpwstr>
  </property>
</Properties>
</file>