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DB8E6" w14:textId="77777777" w:rsidR="0080528D" w:rsidRDefault="0080528D" w:rsidP="0080528D">
      <w:pPr>
        <w:pStyle w:val="BodyText"/>
        <w:jc w:val="center"/>
        <w:rPr>
          <w:b/>
          <w:bCs/>
          <w:sz w:val="36"/>
        </w:rPr>
      </w:pPr>
    </w:p>
    <w:p w14:paraId="6E6B16B4" w14:textId="77777777" w:rsidR="0080528D" w:rsidRDefault="0080528D" w:rsidP="0080528D">
      <w:pPr>
        <w:pStyle w:val="BodyText"/>
        <w:jc w:val="center"/>
        <w:rPr>
          <w:b/>
          <w:bCs/>
          <w:sz w:val="36"/>
        </w:rPr>
      </w:pPr>
    </w:p>
    <w:p w14:paraId="1173053E" w14:textId="77777777" w:rsidR="0080528D" w:rsidRDefault="0080528D" w:rsidP="0080528D">
      <w:pPr>
        <w:pStyle w:val="BodyText"/>
        <w:jc w:val="center"/>
        <w:rPr>
          <w:b/>
          <w:bCs/>
          <w:sz w:val="36"/>
        </w:rPr>
      </w:pPr>
    </w:p>
    <w:p w14:paraId="1269FA63" w14:textId="77777777" w:rsidR="0080528D" w:rsidRDefault="0080528D" w:rsidP="0080528D">
      <w:pPr>
        <w:pStyle w:val="BodyText"/>
        <w:jc w:val="center"/>
        <w:rPr>
          <w:b/>
          <w:bCs/>
          <w:sz w:val="36"/>
        </w:rPr>
      </w:pPr>
    </w:p>
    <w:p w14:paraId="426FB8E8" w14:textId="77777777" w:rsidR="0080528D" w:rsidRDefault="0080528D" w:rsidP="0080528D">
      <w:pPr>
        <w:pStyle w:val="BodyText"/>
        <w:jc w:val="center"/>
        <w:rPr>
          <w:b/>
          <w:bCs/>
          <w:sz w:val="36"/>
        </w:rPr>
      </w:pPr>
    </w:p>
    <w:p w14:paraId="7EE39048" w14:textId="06B75620" w:rsidR="0080528D" w:rsidRPr="00D355F8" w:rsidRDefault="0080528D" w:rsidP="0080528D">
      <w:pPr>
        <w:pStyle w:val="BodyText"/>
        <w:jc w:val="center"/>
        <w:rPr>
          <w:b/>
          <w:bCs/>
          <w:sz w:val="36"/>
        </w:rPr>
      </w:pPr>
      <w:r w:rsidRPr="00D355F8">
        <w:rPr>
          <w:b/>
          <w:bCs/>
          <w:sz w:val="36"/>
        </w:rPr>
        <w:t>MARKTCONSULTATIE</w:t>
      </w:r>
    </w:p>
    <w:p w14:paraId="7B231290" w14:textId="77777777" w:rsidR="0080528D" w:rsidRDefault="0080528D" w:rsidP="0080528D">
      <w:pPr>
        <w:pStyle w:val="BodyText"/>
        <w:spacing w:before="186"/>
        <w:rPr>
          <w:sz w:val="36"/>
        </w:rPr>
      </w:pPr>
    </w:p>
    <w:p w14:paraId="0B8C1A9F" w14:textId="77777777" w:rsidR="0080528D" w:rsidRDefault="0080528D" w:rsidP="0080528D">
      <w:pPr>
        <w:ind w:left="2860" w:firstLine="20"/>
        <w:rPr>
          <w:b/>
          <w:sz w:val="36"/>
        </w:rPr>
      </w:pPr>
      <w:r>
        <w:rPr>
          <w:b/>
          <w:sz w:val="36"/>
        </w:rPr>
        <w:t>Financieel</w:t>
      </w:r>
      <w:r>
        <w:rPr>
          <w:b/>
          <w:spacing w:val="-1"/>
          <w:sz w:val="36"/>
        </w:rPr>
        <w:t xml:space="preserve"> </w:t>
      </w:r>
      <w:r>
        <w:rPr>
          <w:b/>
          <w:spacing w:val="-2"/>
          <w:sz w:val="36"/>
        </w:rPr>
        <w:t>Systeem</w:t>
      </w:r>
    </w:p>
    <w:p w14:paraId="18E6066D" w14:textId="77777777" w:rsidR="0080528D" w:rsidRDefault="0080528D" w:rsidP="0080528D">
      <w:pPr>
        <w:pStyle w:val="BodyText"/>
        <w:rPr>
          <w:b/>
        </w:rPr>
      </w:pPr>
    </w:p>
    <w:p w14:paraId="4B915412" w14:textId="77777777" w:rsidR="0080528D" w:rsidRDefault="0080528D" w:rsidP="0080528D">
      <w:pPr>
        <w:pStyle w:val="BodyText"/>
        <w:rPr>
          <w:b/>
        </w:rPr>
      </w:pPr>
    </w:p>
    <w:p w14:paraId="21531387" w14:textId="77777777" w:rsidR="0080528D" w:rsidRDefault="0080528D" w:rsidP="0080528D">
      <w:pPr>
        <w:pStyle w:val="BodyText"/>
        <w:rPr>
          <w:b/>
        </w:rPr>
      </w:pPr>
    </w:p>
    <w:p w14:paraId="0B20E57B" w14:textId="77777777" w:rsidR="0080528D" w:rsidRDefault="0080528D" w:rsidP="0080528D">
      <w:pPr>
        <w:pStyle w:val="BodyText"/>
        <w:rPr>
          <w:b/>
        </w:rPr>
      </w:pPr>
    </w:p>
    <w:p w14:paraId="08106572" w14:textId="77777777" w:rsidR="0080528D" w:rsidRDefault="0080528D" w:rsidP="0080528D">
      <w:pPr>
        <w:pStyle w:val="BodyText"/>
        <w:rPr>
          <w:b/>
        </w:rPr>
      </w:pPr>
    </w:p>
    <w:p w14:paraId="78107E02" w14:textId="77777777" w:rsidR="0080528D" w:rsidRDefault="0080528D" w:rsidP="0080528D">
      <w:pPr>
        <w:pStyle w:val="BodyText"/>
        <w:rPr>
          <w:b/>
        </w:rPr>
      </w:pPr>
    </w:p>
    <w:p w14:paraId="2BBF0A63" w14:textId="77777777" w:rsidR="0080528D" w:rsidRDefault="0080528D" w:rsidP="0080528D">
      <w:pPr>
        <w:pStyle w:val="BodyText"/>
        <w:rPr>
          <w:b/>
        </w:rPr>
      </w:pPr>
    </w:p>
    <w:p w14:paraId="5AFE54F3" w14:textId="77777777" w:rsidR="0080528D" w:rsidRDefault="0080528D" w:rsidP="0080528D">
      <w:pPr>
        <w:pStyle w:val="BodyText"/>
        <w:rPr>
          <w:b/>
        </w:rPr>
      </w:pPr>
    </w:p>
    <w:p w14:paraId="6A0DD813" w14:textId="77777777" w:rsidR="0080528D" w:rsidRDefault="0080528D" w:rsidP="0080528D">
      <w:pPr>
        <w:pStyle w:val="BodyText"/>
        <w:rPr>
          <w:b/>
        </w:rPr>
      </w:pPr>
    </w:p>
    <w:p w14:paraId="30273D06" w14:textId="77777777" w:rsidR="0080528D" w:rsidRDefault="0080528D" w:rsidP="0080528D">
      <w:pPr>
        <w:pStyle w:val="BodyText"/>
        <w:rPr>
          <w:b/>
        </w:rPr>
      </w:pPr>
    </w:p>
    <w:p w14:paraId="6C5CED23" w14:textId="77777777" w:rsidR="0080528D" w:rsidRDefault="0080528D" w:rsidP="0080528D">
      <w:pPr>
        <w:pStyle w:val="BodyText"/>
        <w:rPr>
          <w:b/>
        </w:rPr>
      </w:pPr>
    </w:p>
    <w:p w14:paraId="44024F60" w14:textId="77777777" w:rsidR="0080528D" w:rsidRDefault="0080528D" w:rsidP="0080528D">
      <w:pPr>
        <w:pStyle w:val="BodyText"/>
        <w:rPr>
          <w:b/>
        </w:rPr>
      </w:pPr>
    </w:p>
    <w:p w14:paraId="27ABF2DD" w14:textId="77777777" w:rsidR="0080528D" w:rsidRDefault="0080528D" w:rsidP="0080528D">
      <w:pPr>
        <w:pStyle w:val="BodyText"/>
        <w:rPr>
          <w:b/>
        </w:rPr>
      </w:pPr>
    </w:p>
    <w:p w14:paraId="0A90CBB9" w14:textId="77777777" w:rsidR="0080528D" w:rsidRDefault="0080528D" w:rsidP="0080528D">
      <w:pPr>
        <w:pStyle w:val="BodyText"/>
        <w:rPr>
          <w:b/>
        </w:rPr>
      </w:pPr>
    </w:p>
    <w:p w14:paraId="6FE43DF6" w14:textId="77777777" w:rsidR="0080528D" w:rsidRDefault="0080528D" w:rsidP="0080528D">
      <w:pPr>
        <w:pStyle w:val="BodyText"/>
        <w:rPr>
          <w:b/>
        </w:rPr>
      </w:pPr>
    </w:p>
    <w:p w14:paraId="222A0AB1" w14:textId="77777777" w:rsidR="0080528D" w:rsidRDefault="0080528D" w:rsidP="0080528D">
      <w:pPr>
        <w:pStyle w:val="BodyText"/>
        <w:rPr>
          <w:b/>
        </w:rPr>
      </w:pPr>
    </w:p>
    <w:p w14:paraId="41E8F9BF" w14:textId="77777777" w:rsidR="0080528D" w:rsidRDefault="0080528D" w:rsidP="0080528D">
      <w:pPr>
        <w:pStyle w:val="BodyText"/>
        <w:rPr>
          <w:b/>
        </w:rPr>
      </w:pPr>
    </w:p>
    <w:p w14:paraId="21C1FF3D" w14:textId="77777777" w:rsidR="0080528D" w:rsidRDefault="0080528D" w:rsidP="0080528D">
      <w:pPr>
        <w:pStyle w:val="BodyText"/>
        <w:rPr>
          <w:b/>
        </w:rPr>
      </w:pPr>
    </w:p>
    <w:p w14:paraId="2A697B63" w14:textId="77777777" w:rsidR="0080528D" w:rsidRDefault="0080528D" w:rsidP="0080528D">
      <w:pPr>
        <w:pStyle w:val="BodyText"/>
        <w:rPr>
          <w:b/>
        </w:rPr>
      </w:pPr>
    </w:p>
    <w:p w14:paraId="2BAF4F98" w14:textId="77777777" w:rsidR="0080528D" w:rsidRDefault="0080528D" w:rsidP="0080528D">
      <w:pPr>
        <w:pStyle w:val="BodyText"/>
        <w:rPr>
          <w:b/>
        </w:rPr>
      </w:pPr>
    </w:p>
    <w:p w14:paraId="7F8D50C2" w14:textId="77777777" w:rsidR="0080528D" w:rsidRDefault="0080528D" w:rsidP="0080528D">
      <w:pPr>
        <w:pStyle w:val="BodyText"/>
        <w:rPr>
          <w:b/>
        </w:rPr>
      </w:pPr>
    </w:p>
    <w:p w14:paraId="6B601ACF" w14:textId="77777777" w:rsidR="0080528D" w:rsidRDefault="0080528D" w:rsidP="0080528D">
      <w:pPr>
        <w:pStyle w:val="BodyText"/>
        <w:rPr>
          <w:b/>
        </w:rPr>
      </w:pPr>
    </w:p>
    <w:p w14:paraId="60F16C9C" w14:textId="77777777" w:rsidR="0080528D" w:rsidRDefault="0080528D" w:rsidP="0080528D">
      <w:pPr>
        <w:pStyle w:val="BodyText"/>
        <w:rPr>
          <w:b/>
        </w:rPr>
      </w:pPr>
    </w:p>
    <w:p w14:paraId="28E08ECA" w14:textId="77777777" w:rsidR="0080528D" w:rsidRDefault="0080528D" w:rsidP="0080528D">
      <w:pPr>
        <w:pStyle w:val="BodyText"/>
        <w:rPr>
          <w:b/>
        </w:rPr>
      </w:pPr>
    </w:p>
    <w:p w14:paraId="49D2A75C" w14:textId="77777777" w:rsidR="0080528D" w:rsidRDefault="0080528D" w:rsidP="0080528D">
      <w:pPr>
        <w:pStyle w:val="BodyText"/>
        <w:rPr>
          <w:b/>
        </w:rPr>
      </w:pPr>
    </w:p>
    <w:p w14:paraId="316B554E" w14:textId="77777777" w:rsidR="0080528D" w:rsidRDefault="0080528D" w:rsidP="0080528D">
      <w:pPr>
        <w:pStyle w:val="BodyText"/>
        <w:rPr>
          <w:b/>
        </w:rPr>
      </w:pPr>
    </w:p>
    <w:p w14:paraId="7DB465DA" w14:textId="77777777" w:rsidR="0080528D" w:rsidRDefault="0080528D" w:rsidP="0080528D">
      <w:pPr>
        <w:pStyle w:val="BodyText"/>
        <w:rPr>
          <w:b/>
        </w:rPr>
      </w:pPr>
    </w:p>
    <w:p w14:paraId="0CB45835" w14:textId="77777777" w:rsidR="0080528D" w:rsidRDefault="0080528D" w:rsidP="0080528D">
      <w:pPr>
        <w:pStyle w:val="BodyText"/>
        <w:rPr>
          <w:b/>
        </w:rPr>
      </w:pPr>
    </w:p>
    <w:p w14:paraId="7DA88E0A" w14:textId="77777777" w:rsidR="0080528D" w:rsidRDefault="0080528D" w:rsidP="0080528D">
      <w:pPr>
        <w:pStyle w:val="BodyText"/>
        <w:rPr>
          <w:b/>
        </w:rPr>
      </w:pPr>
    </w:p>
    <w:p w14:paraId="465E1CF4" w14:textId="77777777" w:rsidR="0080528D" w:rsidRDefault="0080528D" w:rsidP="0080528D">
      <w:pPr>
        <w:pStyle w:val="BodyText"/>
        <w:rPr>
          <w:b/>
        </w:rPr>
      </w:pPr>
    </w:p>
    <w:p w14:paraId="23899848" w14:textId="77777777" w:rsidR="0080528D" w:rsidRDefault="0080528D" w:rsidP="0080528D">
      <w:pPr>
        <w:pStyle w:val="BodyText"/>
        <w:rPr>
          <w:b/>
        </w:rPr>
      </w:pPr>
    </w:p>
    <w:p w14:paraId="70A3BB40" w14:textId="77777777" w:rsidR="0080528D" w:rsidRDefault="0080528D" w:rsidP="0080528D">
      <w:pPr>
        <w:pStyle w:val="BodyText"/>
        <w:rPr>
          <w:b/>
        </w:rPr>
      </w:pPr>
    </w:p>
    <w:p w14:paraId="54536FD3" w14:textId="77777777" w:rsidR="0080528D" w:rsidRDefault="0080528D" w:rsidP="0080528D">
      <w:pPr>
        <w:pStyle w:val="BodyText"/>
        <w:rPr>
          <w:b/>
        </w:rPr>
      </w:pPr>
    </w:p>
    <w:p w14:paraId="1FF5C8F2" w14:textId="77777777" w:rsidR="0080528D" w:rsidRDefault="0080528D" w:rsidP="0080528D">
      <w:pPr>
        <w:pStyle w:val="BodyText"/>
        <w:rPr>
          <w:b/>
        </w:rPr>
      </w:pPr>
    </w:p>
    <w:p w14:paraId="332AB6D8" w14:textId="77777777" w:rsidR="0080528D" w:rsidRDefault="0080528D" w:rsidP="0080528D">
      <w:pPr>
        <w:pStyle w:val="BodyText"/>
        <w:spacing w:before="110"/>
        <w:rPr>
          <w:b/>
        </w:rPr>
      </w:pPr>
    </w:p>
    <w:p w14:paraId="08B54886" w14:textId="3BFBA41B" w:rsidR="0080528D" w:rsidRDefault="0080528D" w:rsidP="0080528D">
      <w:pPr>
        <w:tabs>
          <w:tab w:val="left" w:pos="1401"/>
        </w:tabs>
        <w:spacing w:before="1"/>
        <w:ind w:left="288"/>
      </w:pPr>
      <w:r>
        <w:rPr>
          <w:spacing w:val="-2"/>
        </w:rPr>
        <w:t>Datum</w:t>
      </w:r>
      <w:r>
        <w:tab/>
        <w:t>:</w:t>
      </w:r>
      <w:r>
        <w:rPr>
          <w:spacing w:val="61"/>
          <w:w w:val="150"/>
        </w:rPr>
        <w:t xml:space="preserve"> </w:t>
      </w:r>
      <w:r>
        <w:rPr>
          <w:spacing w:val="-2"/>
        </w:rPr>
        <w:t xml:space="preserve"> 5 juni </w:t>
      </w:r>
      <w:r>
        <w:rPr>
          <w:spacing w:val="-4"/>
        </w:rPr>
        <w:t>2024</w:t>
      </w:r>
    </w:p>
    <w:p w14:paraId="2DABFE2B" w14:textId="77777777" w:rsidR="0080528D" w:rsidRDefault="0080528D" w:rsidP="0080528D">
      <w:pPr>
        <w:tabs>
          <w:tab w:val="left" w:pos="1401"/>
        </w:tabs>
        <w:ind w:left="288"/>
      </w:pPr>
      <w:r>
        <w:rPr>
          <w:spacing w:val="-2"/>
        </w:rPr>
        <w:t>Versie</w:t>
      </w:r>
      <w:r>
        <w:tab/>
        <w:t>:</w:t>
      </w:r>
      <w:r>
        <w:rPr>
          <w:spacing w:val="66"/>
          <w:w w:val="150"/>
        </w:rPr>
        <w:t xml:space="preserve"> </w:t>
      </w:r>
      <w:r>
        <w:rPr>
          <w:spacing w:val="-5"/>
        </w:rPr>
        <w:t>1.0</w:t>
      </w:r>
    </w:p>
    <w:p w14:paraId="3034413B" w14:textId="77777777" w:rsidR="00E630AF" w:rsidRDefault="00E630AF">
      <w:r>
        <w:br w:type="page"/>
      </w:r>
    </w:p>
    <w:p w14:paraId="53F0A650" w14:textId="77E7E989" w:rsidR="0050235A" w:rsidRDefault="0050235A" w:rsidP="002A3E9B">
      <w:pPr>
        <w:pStyle w:val="Heading1"/>
        <w:numPr>
          <w:ilvl w:val="0"/>
          <w:numId w:val="0"/>
        </w:numPr>
        <w:ind w:left="432"/>
        <w:rPr>
          <w:rFonts w:eastAsia="Arial"/>
        </w:rPr>
      </w:pPr>
      <w:bookmarkStart w:id="0" w:name="_Toc169000266"/>
      <w:r>
        <w:rPr>
          <w:rFonts w:eastAsia="Arial"/>
        </w:rPr>
        <w:t>I</w:t>
      </w:r>
      <w:r w:rsidR="00F374D3">
        <w:rPr>
          <w:rFonts w:eastAsia="Arial"/>
        </w:rPr>
        <w:t>NHOUDSOPGAVE</w:t>
      </w:r>
      <w:bookmarkEnd w:id="0"/>
    </w:p>
    <w:p w14:paraId="3A6B4726" w14:textId="77777777" w:rsidR="00AA6C76" w:rsidRPr="002A3E9B" w:rsidRDefault="00AA6C76" w:rsidP="00AA6C76">
      <w:pPr>
        <w:rPr>
          <w:rFonts w:eastAsia="Arial"/>
        </w:rPr>
      </w:pPr>
    </w:p>
    <w:sdt>
      <w:sdtPr>
        <w:rPr>
          <w:rFonts w:ascii="Arial" w:eastAsia="Times New Roman" w:hAnsi="Arial" w:cs="Times New Roman"/>
          <w:color w:val="auto"/>
          <w:sz w:val="20"/>
          <w:szCs w:val="24"/>
        </w:rPr>
        <w:id w:val="-728074492"/>
        <w:docPartObj>
          <w:docPartGallery w:val="Table of Contents"/>
          <w:docPartUnique/>
        </w:docPartObj>
      </w:sdtPr>
      <w:sdtEndPr>
        <w:rPr>
          <w:b/>
          <w:bCs/>
        </w:rPr>
      </w:sdtEndPr>
      <w:sdtContent>
        <w:p w14:paraId="08E62216" w14:textId="7E22BA44" w:rsidR="005B7918" w:rsidRDefault="005B7918">
          <w:pPr>
            <w:pStyle w:val="TOCHeading"/>
          </w:pPr>
        </w:p>
        <w:p w14:paraId="3492B715" w14:textId="6805ED18" w:rsidR="00DD6DAD" w:rsidRDefault="005B7918">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69000266" w:history="1">
            <w:r w:rsidR="00DD6DAD" w:rsidRPr="00916073">
              <w:rPr>
                <w:rStyle w:val="Hyperlink"/>
                <w:rFonts w:eastAsia="Arial"/>
                <w:noProof/>
              </w:rPr>
              <w:t>INHOUDSOPGAVE</w:t>
            </w:r>
            <w:r w:rsidR="00DD6DAD">
              <w:rPr>
                <w:noProof/>
                <w:webHidden/>
              </w:rPr>
              <w:tab/>
            </w:r>
            <w:r w:rsidR="00DD6DAD">
              <w:rPr>
                <w:noProof/>
                <w:webHidden/>
              </w:rPr>
              <w:fldChar w:fldCharType="begin"/>
            </w:r>
            <w:r w:rsidR="00DD6DAD">
              <w:rPr>
                <w:noProof/>
                <w:webHidden/>
              </w:rPr>
              <w:instrText xml:space="preserve"> PAGEREF _Toc169000266 \h </w:instrText>
            </w:r>
            <w:r w:rsidR="00DD6DAD">
              <w:rPr>
                <w:noProof/>
                <w:webHidden/>
              </w:rPr>
            </w:r>
            <w:r w:rsidR="00DD6DAD">
              <w:rPr>
                <w:noProof/>
                <w:webHidden/>
              </w:rPr>
              <w:fldChar w:fldCharType="separate"/>
            </w:r>
            <w:r w:rsidR="00DD6DAD">
              <w:rPr>
                <w:noProof/>
                <w:webHidden/>
              </w:rPr>
              <w:t>2</w:t>
            </w:r>
            <w:r w:rsidR="00DD6DAD">
              <w:rPr>
                <w:noProof/>
                <w:webHidden/>
              </w:rPr>
              <w:fldChar w:fldCharType="end"/>
            </w:r>
          </w:hyperlink>
        </w:p>
        <w:p w14:paraId="7B868328" w14:textId="562DF30E" w:rsidR="00DD6DAD" w:rsidRDefault="009A30BD">
          <w:pPr>
            <w:pStyle w:val="TOC1"/>
            <w:rPr>
              <w:rFonts w:asciiTheme="minorHAnsi" w:eastAsiaTheme="minorEastAsia" w:hAnsiTheme="minorHAnsi" w:cstheme="minorBidi"/>
              <w:noProof/>
              <w:kern w:val="2"/>
              <w:sz w:val="22"/>
              <w:szCs w:val="22"/>
              <w14:ligatures w14:val="standardContextual"/>
            </w:rPr>
          </w:pPr>
          <w:hyperlink w:anchor="_Toc169000267" w:history="1">
            <w:r w:rsidR="00DD6DAD" w:rsidRPr="00916073">
              <w:rPr>
                <w:rStyle w:val="Hyperlink"/>
                <w:rFonts w:eastAsia="Arial"/>
                <w:noProof/>
              </w:rPr>
              <w:t>1</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Inleiding</w:t>
            </w:r>
            <w:r w:rsidR="00DD6DAD">
              <w:rPr>
                <w:noProof/>
                <w:webHidden/>
              </w:rPr>
              <w:tab/>
            </w:r>
            <w:r w:rsidR="00DD6DAD">
              <w:rPr>
                <w:noProof/>
                <w:webHidden/>
              </w:rPr>
              <w:fldChar w:fldCharType="begin"/>
            </w:r>
            <w:r w:rsidR="00DD6DAD">
              <w:rPr>
                <w:noProof/>
                <w:webHidden/>
              </w:rPr>
              <w:instrText xml:space="preserve"> PAGEREF _Toc169000267 \h </w:instrText>
            </w:r>
            <w:r w:rsidR="00DD6DAD">
              <w:rPr>
                <w:noProof/>
                <w:webHidden/>
              </w:rPr>
            </w:r>
            <w:r w:rsidR="00DD6DAD">
              <w:rPr>
                <w:noProof/>
                <w:webHidden/>
              </w:rPr>
              <w:fldChar w:fldCharType="separate"/>
            </w:r>
            <w:r w:rsidR="00DD6DAD">
              <w:rPr>
                <w:noProof/>
                <w:webHidden/>
              </w:rPr>
              <w:t>3</w:t>
            </w:r>
            <w:r w:rsidR="00DD6DAD">
              <w:rPr>
                <w:noProof/>
                <w:webHidden/>
              </w:rPr>
              <w:fldChar w:fldCharType="end"/>
            </w:r>
          </w:hyperlink>
        </w:p>
        <w:p w14:paraId="72629043" w14:textId="27D7CB5F"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68" w:history="1">
            <w:r w:rsidR="00DD6DAD" w:rsidRPr="00916073">
              <w:rPr>
                <w:rStyle w:val="Hyperlink"/>
                <w:rFonts w:eastAsia="Arial"/>
                <w:noProof/>
              </w:rPr>
              <w:t>1.1</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Aanleiding</w:t>
            </w:r>
            <w:r w:rsidR="00DD6DAD">
              <w:rPr>
                <w:noProof/>
                <w:webHidden/>
              </w:rPr>
              <w:tab/>
            </w:r>
            <w:r w:rsidR="00DD6DAD">
              <w:rPr>
                <w:noProof/>
                <w:webHidden/>
              </w:rPr>
              <w:fldChar w:fldCharType="begin"/>
            </w:r>
            <w:r w:rsidR="00DD6DAD">
              <w:rPr>
                <w:noProof/>
                <w:webHidden/>
              </w:rPr>
              <w:instrText xml:space="preserve"> PAGEREF _Toc169000268 \h </w:instrText>
            </w:r>
            <w:r w:rsidR="00DD6DAD">
              <w:rPr>
                <w:noProof/>
                <w:webHidden/>
              </w:rPr>
            </w:r>
            <w:r w:rsidR="00DD6DAD">
              <w:rPr>
                <w:noProof/>
                <w:webHidden/>
              </w:rPr>
              <w:fldChar w:fldCharType="separate"/>
            </w:r>
            <w:r w:rsidR="00DD6DAD">
              <w:rPr>
                <w:noProof/>
                <w:webHidden/>
              </w:rPr>
              <w:t>3</w:t>
            </w:r>
            <w:r w:rsidR="00DD6DAD">
              <w:rPr>
                <w:noProof/>
                <w:webHidden/>
              </w:rPr>
              <w:fldChar w:fldCharType="end"/>
            </w:r>
          </w:hyperlink>
        </w:p>
        <w:p w14:paraId="4A45488F" w14:textId="5B14C985"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69" w:history="1">
            <w:r w:rsidR="00DD6DAD" w:rsidRPr="00916073">
              <w:rPr>
                <w:rStyle w:val="Hyperlink"/>
                <w:noProof/>
              </w:rPr>
              <w:t>1.2</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Voorbehoud</w:t>
            </w:r>
            <w:r w:rsidR="00DD6DAD">
              <w:rPr>
                <w:noProof/>
                <w:webHidden/>
              </w:rPr>
              <w:tab/>
            </w:r>
            <w:r w:rsidR="00DD6DAD">
              <w:rPr>
                <w:noProof/>
                <w:webHidden/>
              </w:rPr>
              <w:fldChar w:fldCharType="begin"/>
            </w:r>
            <w:r w:rsidR="00DD6DAD">
              <w:rPr>
                <w:noProof/>
                <w:webHidden/>
              </w:rPr>
              <w:instrText xml:space="preserve"> PAGEREF _Toc169000269 \h </w:instrText>
            </w:r>
            <w:r w:rsidR="00DD6DAD">
              <w:rPr>
                <w:noProof/>
                <w:webHidden/>
              </w:rPr>
            </w:r>
            <w:r w:rsidR="00DD6DAD">
              <w:rPr>
                <w:noProof/>
                <w:webHidden/>
              </w:rPr>
              <w:fldChar w:fldCharType="separate"/>
            </w:r>
            <w:r w:rsidR="00DD6DAD">
              <w:rPr>
                <w:noProof/>
                <w:webHidden/>
              </w:rPr>
              <w:t>3</w:t>
            </w:r>
            <w:r w:rsidR="00DD6DAD">
              <w:rPr>
                <w:noProof/>
                <w:webHidden/>
              </w:rPr>
              <w:fldChar w:fldCharType="end"/>
            </w:r>
          </w:hyperlink>
        </w:p>
        <w:p w14:paraId="5EFD7748" w14:textId="0970372C" w:rsidR="00DD6DAD" w:rsidRDefault="009A30BD">
          <w:pPr>
            <w:pStyle w:val="TOC1"/>
            <w:rPr>
              <w:rFonts w:asciiTheme="minorHAnsi" w:eastAsiaTheme="minorEastAsia" w:hAnsiTheme="minorHAnsi" w:cstheme="minorBidi"/>
              <w:noProof/>
              <w:kern w:val="2"/>
              <w:sz w:val="22"/>
              <w:szCs w:val="22"/>
              <w14:ligatures w14:val="standardContextual"/>
            </w:rPr>
          </w:pPr>
          <w:hyperlink w:anchor="_Toc169000270" w:history="1">
            <w:r w:rsidR="00DD6DAD" w:rsidRPr="00916073">
              <w:rPr>
                <w:rStyle w:val="Hyperlink"/>
                <w:rFonts w:eastAsia="Arial"/>
                <w:noProof/>
              </w:rPr>
              <w:t>2</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ACHTERGROND EN VRAAGSTELLING</w:t>
            </w:r>
            <w:r w:rsidR="00DD6DAD">
              <w:rPr>
                <w:noProof/>
                <w:webHidden/>
              </w:rPr>
              <w:tab/>
            </w:r>
            <w:r w:rsidR="00DD6DAD">
              <w:rPr>
                <w:noProof/>
                <w:webHidden/>
              </w:rPr>
              <w:fldChar w:fldCharType="begin"/>
            </w:r>
            <w:r w:rsidR="00DD6DAD">
              <w:rPr>
                <w:noProof/>
                <w:webHidden/>
              </w:rPr>
              <w:instrText xml:space="preserve"> PAGEREF _Toc169000270 \h </w:instrText>
            </w:r>
            <w:r w:rsidR="00DD6DAD">
              <w:rPr>
                <w:noProof/>
                <w:webHidden/>
              </w:rPr>
            </w:r>
            <w:r w:rsidR="00DD6DAD">
              <w:rPr>
                <w:noProof/>
                <w:webHidden/>
              </w:rPr>
              <w:fldChar w:fldCharType="separate"/>
            </w:r>
            <w:r w:rsidR="00DD6DAD">
              <w:rPr>
                <w:noProof/>
                <w:webHidden/>
              </w:rPr>
              <w:t>4</w:t>
            </w:r>
            <w:r w:rsidR="00DD6DAD">
              <w:rPr>
                <w:noProof/>
                <w:webHidden/>
              </w:rPr>
              <w:fldChar w:fldCharType="end"/>
            </w:r>
          </w:hyperlink>
        </w:p>
        <w:p w14:paraId="3CD5DD1F" w14:textId="32DBCDD9"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71" w:history="1">
            <w:r w:rsidR="00DD6DAD" w:rsidRPr="00916073">
              <w:rPr>
                <w:rStyle w:val="Hyperlink"/>
                <w:rFonts w:eastAsia="Arial"/>
                <w:noProof/>
              </w:rPr>
              <w:t>2.1</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OMSCHRIJVING</w:t>
            </w:r>
            <w:r w:rsidR="00DD6DAD">
              <w:rPr>
                <w:noProof/>
                <w:webHidden/>
              </w:rPr>
              <w:tab/>
            </w:r>
            <w:r w:rsidR="00DD6DAD">
              <w:rPr>
                <w:noProof/>
                <w:webHidden/>
              </w:rPr>
              <w:fldChar w:fldCharType="begin"/>
            </w:r>
            <w:r w:rsidR="00DD6DAD">
              <w:rPr>
                <w:noProof/>
                <w:webHidden/>
              </w:rPr>
              <w:instrText xml:space="preserve"> PAGEREF _Toc169000271 \h </w:instrText>
            </w:r>
            <w:r w:rsidR="00DD6DAD">
              <w:rPr>
                <w:noProof/>
                <w:webHidden/>
              </w:rPr>
            </w:r>
            <w:r w:rsidR="00DD6DAD">
              <w:rPr>
                <w:noProof/>
                <w:webHidden/>
              </w:rPr>
              <w:fldChar w:fldCharType="separate"/>
            </w:r>
            <w:r w:rsidR="00DD6DAD">
              <w:rPr>
                <w:noProof/>
                <w:webHidden/>
              </w:rPr>
              <w:t>4</w:t>
            </w:r>
            <w:r w:rsidR="00DD6DAD">
              <w:rPr>
                <w:noProof/>
                <w:webHidden/>
              </w:rPr>
              <w:fldChar w:fldCharType="end"/>
            </w:r>
          </w:hyperlink>
        </w:p>
        <w:p w14:paraId="7390D18A" w14:textId="79289B80"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72" w:history="1">
            <w:r w:rsidR="00DD6DAD" w:rsidRPr="00916073">
              <w:rPr>
                <w:rStyle w:val="Hyperlink"/>
                <w:rFonts w:eastAsia="Arial"/>
                <w:noProof/>
              </w:rPr>
              <w:t>2.2</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AFBAKENING EN RELATIES</w:t>
            </w:r>
            <w:r w:rsidR="00DD6DAD">
              <w:rPr>
                <w:noProof/>
                <w:webHidden/>
              </w:rPr>
              <w:tab/>
            </w:r>
            <w:r w:rsidR="00DD6DAD">
              <w:rPr>
                <w:noProof/>
                <w:webHidden/>
              </w:rPr>
              <w:fldChar w:fldCharType="begin"/>
            </w:r>
            <w:r w:rsidR="00DD6DAD">
              <w:rPr>
                <w:noProof/>
                <w:webHidden/>
              </w:rPr>
              <w:instrText xml:space="preserve"> PAGEREF _Toc169000272 \h </w:instrText>
            </w:r>
            <w:r w:rsidR="00DD6DAD">
              <w:rPr>
                <w:noProof/>
                <w:webHidden/>
              </w:rPr>
            </w:r>
            <w:r w:rsidR="00DD6DAD">
              <w:rPr>
                <w:noProof/>
                <w:webHidden/>
              </w:rPr>
              <w:fldChar w:fldCharType="separate"/>
            </w:r>
            <w:r w:rsidR="00DD6DAD">
              <w:rPr>
                <w:noProof/>
                <w:webHidden/>
              </w:rPr>
              <w:t>4</w:t>
            </w:r>
            <w:r w:rsidR="00DD6DAD">
              <w:rPr>
                <w:noProof/>
                <w:webHidden/>
              </w:rPr>
              <w:fldChar w:fldCharType="end"/>
            </w:r>
          </w:hyperlink>
        </w:p>
        <w:p w14:paraId="15C38ED3" w14:textId="24CDCCDD"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73" w:history="1">
            <w:r w:rsidR="00DD6DAD" w:rsidRPr="00916073">
              <w:rPr>
                <w:rStyle w:val="Hyperlink"/>
                <w:rFonts w:eastAsia="Arial"/>
                <w:noProof/>
              </w:rPr>
              <w:t>2.3</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VAN IST NAAR SOLL</w:t>
            </w:r>
            <w:r w:rsidR="00DD6DAD">
              <w:rPr>
                <w:noProof/>
                <w:webHidden/>
              </w:rPr>
              <w:tab/>
            </w:r>
            <w:r w:rsidR="00DD6DAD">
              <w:rPr>
                <w:noProof/>
                <w:webHidden/>
              </w:rPr>
              <w:fldChar w:fldCharType="begin"/>
            </w:r>
            <w:r w:rsidR="00DD6DAD">
              <w:rPr>
                <w:noProof/>
                <w:webHidden/>
              </w:rPr>
              <w:instrText xml:space="preserve"> PAGEREF _Toc169000273 \h </w:instrText>
            </w:r>
            <w:r w:rsidR="00DD6DAD">
              <w:rPr>
                <w:noProof/>
                <w:webHidden/>
              </w:rPr>
            </w:r>
            <w:r w:rsidR="00DD6DAD">
              <w:rPr>
                <w:noProof/>
                <w:webHidden/>
              </w:rPr>
              <w:fldChar w:fldCharType="separate"/>
            </w:r>
            <w:r w:rsidR="00DD6DAD">
              <w:rPr>
                <w:noProof/>
                <w:webHidden/>
              </w:rPr>
              <w:t>4</w:t>
            </w:r>
            <w:r w:rsidR="00DD6DAD">
              <w:rPr>
                <w:noProof/>
                <w:webHidden/>
              </w:rPr>
              <w:fldChar w:fldCharType="end"/>
            </w:r>
          </w:hyperlink>
        </w:p>
        <w:p w14:paraId="0A4AF984" w14:textId="7EF68A5C" w:rsidR="00DD6DAD" w:rsidRDefault="009A30BD">
          <w:pPr>
            <w:pStyle w:val="TOC3"/>
            <w:tabs>
              <w:tab w:val="left" w:pos="1100"/>
              <w:tab w:val="right" w:leader="dot" w:pos="9016"/>
            </w:tabs>
            <w:rPr>
              <w:rFonts w:asciiTheme="minorHAnsi" w:eastAsiaTheme="minorEastAsia" w:hAnsiTheme="minorHAnsi" w:cstheme="minorBidi"/>
              <w:noProof/>
              <w:kern w:val="2"/>
              <w:sz w:val="22"/>
              <w:szCs w:val="22"/>
              <w14:ligatures w14:val="standardContextual"/>
            </w:rPr>
          </w:pPr>
          <w:hyperlink w:anchor="_Toc169000274" w:history="1">
            <w:r w:rsidR="00DD6DAD" w:rsidRPr="00916073">
              <w:rPr>
                <w:rStyle w:val="Hyperlink"/>
                <w:rFonts w:eastAsia="Arial"/>
                <w:noProof/>
              </w:rPr>
              <w:t>2.3.1</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IST – processen en personeel</w:t>
            </w:r>
            <w:r w:rsidR="00DD6DAD">
              <w:rPr>
                <w:noProof/>
                <w:webHidden/>
              </w:rPr>
              <w:tab/>
            </w:r>
            <w:r w:rsidR="00DD6DAD">
              <w:rPr>
                <w:noProof/>
                <w:webHidden/>
              </w:rPr>
              <w:fldChar w:fldCharType="begin"/>
            </w:r>
            <w:r w:rsidR="00DD6DAD">
              <w:rPr>
                <w:noProof/>
                <w:webHidden/>
              </w:rPr>
              <w:instrText xml:space="preserve"> PAGEREF _Toc169000274 \h </w:instrText>
            </w:r>
            <w:r w:rsidR="00DD6DAD">
              <w:rPr>
                <w:noProof/>
                <w:webHidden/>
              </w:rPr>
            </w:r>
            <w:r w:rsidR="00DD6DAD">
              <w:rPr>
                <w:noProof/>
                <w:webHidden/>
              </w:rPr>
              <w:fldChar w:fldCharType="separate"/>
            </w:r>
            <w:r w:rsidR="00DD6DAD">
              <w:rPr>
                <w:noProof/>
                <w:webHidden/>
              </w:rPr>
              <w:t>6</w:t>
            </w:r>
            <w:r w:rsidR="00DD6DAD">
              <w:rPr>
                <w:noProof/>
                <w:webHidden/>
              </w:rPr>
              <w:fldChar w:fldCharType="end"/>
            </w:r>
          </w:hyperlink>
        </w:p>
        <w:p w14:paraId="7952EDA7" w14:textId="227DBA53" w:rsidR="00DD6DAD" w:rsidRDefault="009A30BD">
          <w:pPr>
            <w:pStyle w:val="TOC3"/>
            <w:tabs>
              <w:tab w:val="left" w:pos="1100"/>
              <w:tab w:val="right" w:leader="dot" w:pos="9016"/>
            </w:tabs>
            <w:rPr>
              <w:rFonts w:asciiTheme="minorHAnsi" w:eastAsiaTheme="minorEastAsia" w:hAnsiTheme="minorHAnsi" w:cstheme="minorBidi"/>
              <w:noProof/>
              <w:kern w:val="2"/>
              <w:sz w:val="22"/>
              <w:szCs w:val="22"/>
              <w14:ligatures w14:val="standardContextual"/>
            </w:rPr>
          </w:pPr>
          <w:hyperlink w:anchor="_Toc169000275" w:history="1">
            <w:r w:rsidR="00DD6DAD" w:rsidRPr="00916073">
              <w:rPr>
                <w:rStyle w:val="Hyperlink"/>
                <w:rFonts w:eastAsia="Arial"/>
                <w:noProof/>
              </w:rPr>
              <w:t>2.3.2</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SOLL-situatie</w:t>
            </w:r>
            <w:r w:rsidR="00DD6DAD">
              <w:rPr>
                <w:noProof/>
                <w:webHidden/>
              </w:rPr>
              <w:tab/>
            </w:r>
            <w:r w:rsidR="00DD6DAD">
              <w:rPr>
                <w:noProof/>
                <w:webHidden/>
              </w:rPr>
              <w:fldChar w:fldCharType="begin"/>
            </w:r>
            <w:r w:rsidR="00DD6DAD">
              <w:rPr>
                <w:noProof/>
                <w:webHidden/>
              </w:rPr>
              <w:instrText xml:space="preserve"> PAGEREF _Toc169000275 \h </w:instrText>
            </w:r>
            <w:r w:rsidR="00DD6DAD">
              <w:rPr>
                <w:noProof/>
                <w:webHidden/>
              </w:rPr>
            </w:r>
            <w:r w:rsidR="00DD6DAD">
              <w:rPr>
                <w:noProof/>
                <w:webHidden/>
              </w:rPr>
              <w:fldChar w:fldCharType="separate"/>
            </w:r>
            <w:r w:rsidR="00DD6DAD">
              <w:rPr>
                <w:noProof/>
                <w:webHidden/>
              </w:rPr>
              <w:t>6</w:t>
            </w:r>
            <w:r w:rsidR="00DD6DAD">
              <w:rPr>
                <w:noProof/>
                <w:webHidden/>
              </w:rPr>
              <w:fldChar w:fldCharType="end"/>
            </w:r>
          </w:hyperlink>
        </w:p>
        <w:p w14:paraId="7D74226A" w14:textId="34A1B865" w:rsidR="00DD6DAD" w:rsidRDefault="009A30BD">
          <w:pPr>
            <w:pStyle w:val="TOC3"/>
            <w:tabs>
              <w:tab w:val="left" w:pos="1100"/>
              <w:tab w:val="right" w:leader="dot" w:pos="9016"/>
            </w:tabs>
            <w:rPr>
              <w:rFonts w:asciiTheme="minorHAnsi" w:eastAsiaTheme="minorEastAsia" w:hAnsiTheme="minorHAnsi" w:cstheme="minorBidi"/>
              <w:noProof/>
              <w:kern w:val="2"/>
              <w:sz w:val="22"/>
              <w:szCs w:val="22"/>
              <w14:ligatures w14:val="standardContextual"/>
            </w:rPr>
          </w:pPr>
          <w:hyperlink w:anchor="_Toc169000276" w:history="1">
            <w:r w:rsidR="00DD6DAD" w:rsidRPr="00916073">
              <w:rPr>
                <w:rStyle w:val="Hyperlink"/>
                <w:rFonts w:eastAsia="Arial"/>
                <w:noProof/>
              </w:rPr>
              <w:t>2.3.3</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Visie</w:t>
            </w:r>
            <w:r w:rsidR="00DD6DAD">
              <w:rPr>
                <w:noProof/>
                <w:webHidden/>
              </w:rPr>
              <w:tab/>
            </w:r>
            <w:r w:rsidR="00DD6DAD">
              <w:rPr>
                <w:noProof/>
                <w:webHidden/>
              </w:rPr>
              <w:fldChar w:fldCharType="begin"/>
            </w:r>
            <w:r w:rsidR="00DD6DAD">
              <w:rPr>
                <w:noProof/>
                <w:webHidden/>
              </w:rPr>
              <w:instrText xml:space="preserve"> PAGEREF _Toc169000276 \h </w:instrText>
            </w:r>
            <w:r w:rsidR="00DD6DAD">
              <w:rPr>
                <w:noProof/>
                <w:webHidden/>
              </w:rPr>
            </w:r>
            <w:r w:rsidR="00DD6DAD">
              <w:rPr>
                <w:noProof/>
                <w:webHidden/>
              </w:rPr>
              <w:fldChar w:fldCharType="separate"/>
            </w:r>
            <w:r w:rsidR="00DD6DAD">
              <w:rPr>
                <w:noProof/>
                <w:webHidden/>
              </w:rPr>
              <w:t>6</w:t>
            </w:r>
            <w:r w:rsidR="00DD6DAD">
              <w:rPr>
                <w:noProof/>
                <w:webHidden/>
              </w:rPr>
              <w:fldChar w:fldCharType="end"/>
            </w:r>
          </w:hyperlink>
        </w:p>
        <w:p w14:paraId="6B593B5C" w14:textId="6F071610" w:rsidR="00DD6DAD" w:rsidRDefault="009A30BD">
          <w:pPr>
            <w:pStyle w:val="TOC3"/>
            <w:tabs>
              <w:tab w:val="left" w:pos="1100"/>
              <w:tab w:val="right" w:leader="dot" w:pos="9016"/>
            </w:tabs>
            <w:rPr>
              <w:rFonts w:asciiTheme="minorHAnsi" w:eastAsiaTheme="minorEastAsia" w:hAnsiTheme="minorHAnsi" w:cstheme="minorBidi"/>
              <w:noProof/>
              <w:kern w:val="2"/>
              <w:sz w:val="22"/>
              <w:szCs w:val="22"/>
              <w14:ligatures w14:val="standardContextual"/>
            </w:rPr>
          </w:pPr>
          <w:hyperlink w:anchor="_Toc169000277" w:history="1">
            <w:r w:rsidR="00DD6DAD" w:rsidRPr="00916073">
              <w:rPr>
                <w:rStyle w:val="Hyperlink"/>
                <w:rFonts w:eastAsia="Arial"/>
                <w:noProof/>
              </w:rPr>
              <w:t>2.3.4</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SOLL – Processen en applicatielandschap</w:t>
            </w:r>
            <w:r w:rsidR="00DD6DAD">
              <w:rPr>
                <w:noProof/>
                <w:webHidden/>
              </w:rPr>
              <w:tab/>
            </w:r>
            <w:r w:rsidR="00DD6DAD">
              <w:rPr>
                <w:noProof/>
                <w:webHidden/>
              </w:rPr>
              <w:fldChar w:fldCharType="begin"/>
            </w:r>
            <w:r w:rsidR="00DD6DAD">
              <w:rPr>
                <w:noProof/>
                <w:webHidden/>
              </w:rPr>
              <w:instrText xml:space="preserve"> PAGEREF _Toc169000277 \h </w:instrText>
            </w:r>
            <w:r w:rsidR="00DD6DAD">
              <w:rPr>
                <w:noProof/>
                <w:webHidden/>
              </w:rPr>
            </w:r>
            <w:r w:rsidR="00DD6DAD">
              <w:rPr>
                <w:noProof/>
                <w:webHidden/>
              </w:rPr>
              <w:fldChar w:fldCharType="separate"/>
            </w:r>
            <w:r w:rsidR="00DD6DAD">
              <w:rPr>
                <w:noProof/>
                <w:webHidden/>
              </w:rPr>
              <w:t>7</w:t>
            </w:r>
            <w:r w:rsidR="00DD6DAD">
              <w:rPr>
                <w:noProof/>
                <w:webHidden/>
              </w:rPr>
              <w:fldChar w:fldCharType="end"/>
            </w:r>
          </w:hyperlink>
        </w:p>
        <w:p w14:paraId="59472631" w14:textId="24716F04" w:rsidR="00DD6DAD" w:rsidRDefault="009A30BD">
          <w:pPr>
            <w:pStyle w:val="TOC3"/>
            <w:tabs>
              <w:tab w:val="left" w:pos="1100"/>
              <w:tab w:val="right" w:leader="dot" w:pos="9016"/>
            </w:tabs>
            <w:rPr>
              <w:rFonts w:asciiTheme="minorHAnsi" w:eastAsiaTheme="minorEastAsia" w:hAnsiTheme="minorHAnsi" w:cstheme="minorBidi"/>
              <w:noProof/>
              <w:kern w:val="2"/>
              <w:sz w:val="22"/>
              <w:szCs w:val="22"/>
              <w14:ligatures w14:val="standardContextual"/>
            </w:rPr>
          </w:pPr>
          <w:hyperlink w:anchor="_Toc169000278" w:history="1">
            <w:r w:rsidR="00DD6DAD" w:rsidRPr="00916073">
              <w:rPr>
                <w:rStyle w:val="Hyperlink"/>
                <w:rFonts w:eastAsia="Arial"/>
                <w:noProof/>
              </w:rPr>
              <w:t>2.3.5</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Te ondersteunen processen met financiële component</w:t>
            </w:r>
            <w:r w:rsidR="00DD6DAD">
              <w:rPr>
                <w:noProof/>
                <w:webHidden/>
              </w:rPr>
              <w:tab/>
            </w:r>
            <w:r w:rsidR="00DD6DAD">
              <w:rPr>
                <w:noProof/>
                <w:webHidden/>
              </w:rPr>
              <w:fldChar w:fldCharType="begin"/>
            </w:r>
            <w:r w:rsidR="00DD6DAD">
              <w:rPr>
                <w:noProof/>
                <w:webHidden/>
              </w:rPr>
              <w:instrText xml:space="preserve"> PAGEREF _Toc169000278 \h </w:instrText>
            </w:r>
            <w:r w:rsidR="00DD6DAD">
              <w:rPr>
                <w:noProof/>
                <w:webHidden/>
              </w:rPr>
            </w:r>
            <w:r w:rsidR="00DD6DAD">
              <w:rPr>
                <w:noProof/>
                <w:webHidden/>
              </w:rPr>
              <w:fldChar w:fldCharType="separate"/>
            </w:r>
            <w:r w:rsidR="00DD6DAD">
              <w:rPr>
                <w:noProof/>
                <w:webHidden/>
              </w:rPr>
              <w:t>7</w:t>
            </w:r>
            <w:r w:rsidR="00DD6DAD">
              <w:rPr>
                <w:noProof/>
                <w:webHidden/>
              </w:rPr>
              <w:fldChar w:fldCharType="end"/>
            </w:r>
          </w:hyperlink>
        </w:p>
        <w:p w14:paraId="199103B0" w14:textId="544C6AD9" w:rsidR="00DD6DAD" w:rsidRDefault="009A30BD">
          <w:pPr>
            <w:pStyle w:val="TOC1"/>
            <w:rPr>
              <w:rFonts w:asciiTheme="minorHAnsi" w:eastAsiaTheme="minorEastAsia" w:hAnsiTheme="minorHAnsi" w:cstheme="minorBidi"/>
              <w:noProof/>
              <w:kern w:val="2"/>
              <w:sz w:val="22"/>
              <w:szCs w:val="22"/>
              <w14:ligatures w14:val="standardContextual"/>
            </w:rPr>
          </w:pPr>
          <w:hyperlink w:anchor="_Toc169000279" w:history="1">
            <w:r w:rsidR="00DD6DAD" w:rsidRPr="00916073">
              <w:rPr>
                <w:rStyle w:val="Hyperlink"/>
                <w:rFonts w:eastAsia="Arial"/>
                <w:noProof/>
              </w:rPr>
              <w:t>3</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PROCEDURE EN PLANNING</w:t>
            </w:r>
            <w:r w:rsidR="00DD6DAD">
              <w:rPr>
                <w:noProof/>
                <w:webHidden/>
              </w:rPr>
              <w:tab/>
            </w:r>
            <w:r w:rsidR="00DD6DAD">
              <w:rPr>
                <w:noProof/>
                <w:webHidden/>
              </w:rPr>
              <w:fldChar w:fldCharType="begin"/>
            </w:r>
            <w:r w:rsidR="00DD6DAD">
              <w:rPr>
                <w:noProof/>
                <w:webHidden/>
              </w:rPr>
              <w:instrText xml:space="preserve"> PAGEREF _Toc169000279 \h </w:instrText>
            </w:r>
            <w:r w:rsidR="00DD6DAD">
              <w:rPr>
                <w:noProof/>
                <w:webHidden/>
              </w:rPr>
            </w:r>
            <w:r w:rsidR="00DD6DAD">
              <w:rPr>
                <w:noProof/>
                <w:webHidden/>
              </w:rPr>
              <w:fldChar w:fldCharType="separate"/>
            </w:r>
            <w:r w:rsidR="00DD6DAD">
              <w:rPr>
                <w:noProof/>
                <w:webHidden/>
              </w:rPr>
              <w:t>9</w:t>
            </w:r>
            <w:r w:rsidR="00DD6DAD">
              <w:rPr>
                <w:noProof/>
                <w:webHidden/>
              </w:rPr>
              <w:fldChar w:fldCharType="end"/>
            </w:r>
          </w:hyperlink>
        </w:p>
        <w:p w14:paraId="6B474144" w14:textId="00CC8970"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0" w:history="1">
            <w:r w:rsidR="00DD6DAD" w:rsidRPr="00916073">
              <w:rPr>
                <w:rStyle w:val="Hyperlink"/>
                <w:noProof/>
              </w:rPr>
              <w:t>3.1</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Tenderned</w:t>
            </w:r>
            <w:r w:rsidR="00DD6DAD">
              <w:rPr>
                <w:noProof/>
                <w:webHidden/>
              </w:rPr>
              <w:tab/>
            </w:r>
            <w:r w:rsidR="00DD6DAD">
              <w:rPr>
                <w:noProof/>
                <w:webHidden/>
              </w:rPr>
              <w:fldChar w:fldCharType="begin"/>
            </w:r>
            <w:r w:rsidR="00DD6DAD">
              <w:rPr>
                <w:noProof/>
                <w:webHidden/>
              </w:rPr>
              <w:instrText xml:space="preserve"> PAGEREF _Toc169000280 \h </w:instrText>
            </w:r>
            <w:r w:rsidR="00DD6DAD">
              <w:rPr>
                <w:noProof/>
                <w:webHidden/>
              </w:rPr>
            </w:r>
            <w:r w:rsidR="00DD6DAD">
              <w:rPr>
                <w:noProof/>
                <w:webHidden/>
              </w:rPr>
              <w:fldChar w:fldCharType="separate"/>
            </w:r>
            <w:r w:rsidR="00DD6DAD">
              <w:rPr>
                <w:noProof/>
                <w:webHidden/>
              </w:rPr>
              <w:t>9</w:t>
            </w:r>
            <w:r w:rsidR="00DD6DAD">
              <w:rPr>
                <w:noProof/>
                <w:webHidden/>
              </w:rPr>
              <w:fldChar w:fldCharType="end"/>
            </w:r>
          </w:hyperlink>
        </w:p>
        <w:p w14:paraId="279FAEBD" w14:textId="3B43B8A9"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1" w:history="1">
            <w:r w:rsidR="00DD6DAD" w:rsidRPr="00916073">
              <w:rPr>
                <w:rStyle w:val="Hyperlink"/>
                <w:noProof/>
              </w:rPr>
              <w:t>3.2</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Verwerking antwoorden</w:t>
            </w:r>
            <w:r w:rsidR="00DD6DAD">
              <w:rPr>
                <w:noProof/>
                <w:webHidden/>
              </w:rPr>
              <w:tab/>
            </w:r>
            <w:r w:rsidR="00DD6DAD">
              <w:rPr>
                <w:noProof/>
                <w:webHidden/>
              </w:rPr>
              <w:fldChar w:fldCharType="begin"/>
            </w:r>
            <w:r w:rsidR="00DD6DAD">
              <w:rPr>
                <w:noProof/>
                <w:webHidden/>
              </w:rPr>
              <w:instrText xml:space="preserve"> PAGEREF _Toc169000281 \h </w:instrText>
            </w:r>
            <w:r w:rsidR="00DD6DAD">
              <w:rPr>
                <w:noProof/>
                <w:webHidden/>
              </w:rPr>
            </w:r>
            <w:r w:rsidR="00DD6DAD">
              <w:rPr>
                <w:noProof/>
                <w:webHidden/>
              </w:rPr>
              <w:fldChar w:fldCharType="separate"/>
            </w:r>
            <w:r w:rsidR="00DD6DAD">
              <w:rPr>
                <w:noProof/>
                <w:webHidden/>
              </w:rPr>
              <w:t>9</w:t>
            </w:r>
            <w:r w:rsidR="00DD6DAD">
              <w:rPr>
                <w:noProof/>
                <w:webHidden/>
              </w:rPr>
              <w:fldChar w:fldCharType="end"/>
            </w:r>
          </w:hyperlink>
        </w:p>
        <w:p w14:paraId="33FF44D4" w14:textId="623E5B5C"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2" w:history="1">
            <w:r w:rsidR="00DD6DAD" w:rsidRPr="00916073">
              <w:rPr>
                <w:rStyle w:val="Hyperlink"/>
                <w:noProof/>
              </w:rPr>
              <w:t>3.3</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Overige voorwaarden en communicatie</w:t>
            </w:r>
            <w:r w:rsidR="00DD6DAD">
              <w:rPr>
                <w:noProof/>
                <w:webHidden/>
              </w:rPr>
              <w:tab/>
            </w:r>
            <w:r w:rsidR="00DD6DAD">
              <w:rPr>
                <w:noProof/>
                <w:webHidden/>
              </w:rPr>
              <w:fldChar w:fldCharType="begin"/>
            </w:r>
            <w:r w:rsidR="00DD6DAD">
              <w:rPr>
                <w:noProof/>
                <w:webHidden/>
              </w:rPr>
              <w:instrText xml:space="preserve"> PAGEREF _Toc169000282 \h </w:instrText>
            </w:r>
            <w:r w:rsidR="00DD6DAD">
              <w:rPr>
                <w:noProof/>
                <w:webHidden/>
              </w:rPr>
            </w:r>
            <w:r w:rsidR="00DD6DAD">
              <w:rPr>
                <w:noProof/>
                <w:webHidden/>
              </w:rPr>
              <w:fldChar w:fldCharType="separate"/>
            </w:r>
            <w:r w:rsidR="00DD6DAD">
              <w:rPr>
                <w:noProof/>
                <w:webHidden/>
              </w:rPr>
              <w:t>10</w:t>
            </w:r>
            <w:r w:rsidR="00DD6DAD">
              <w:rPr>
                <w:noProof/>
                <w:webHidden/>
              </w:rPr>
              <w:fldChar w:fldCharType="end"/>
            </w:r>
          </w:hyperlink>
        </w:p>
        <w:p w14:paraId="63004D62" w14:textId="3C3E4736"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3" w:history="1">
            <w:r w:rsidR="00DD6DAD" w:rsidRPr="00916073">
              <w:rPr>
                <w:rStyle w:val="Hyperlink"/>
                <w:noProof/>
              </w:rPr>
              <w:t>3.4</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Deelname</w:t>
            </w:r>
            <w:r w:rsidR="00DD6DAD" w:rsidRPr="00916073">
              <w:rPr>
                <w:rStyle w:val="Hyperlink"/>
                <w:noProof/>
                <w:spacing w:val="-3"/>
              </w:rPr>
              <w:t xml:space="preserve"> </w:t>
            </w:r>
            <w:r w:rsidR="00DD6DAD" w:rsidRPr="00916073">
              <w:rPr>
                <w:rStyle w:val="Hyperlink"/>
                <w:noProof/>
              </w:rPr>
              <w:t>is</w:t>
            </w:r>
            <w:r w:rsidR="00DD6DAD" w:rsidRPr="00916073">
              <w:rPr>
                <w:rStyle w:val="Hyperlink"/>
                <w:noProof/>
                <w:spacing w:val="-2"/>
              </w:rPr>
              <w:t xml:space="preserve"> </w:t>
            </w:r>
            <w:r w:rsidR="00DD6DAD" w:rsidRPr="00916073">
              <w:rPr>
                <w:rStyle w:val="Hyperlink"/>
                <w:noProof/>
              </w:rPr>
              <w:t>niet</w:t>
            </w:r>
            <w:r w:rsidR="00DD6DAD" w:rsidRPr="00916073">
              <w:rPr>
                <w:rStyle w:val="Hyperlink"/>
                <w:noProof/>
                <w:spacing w:val="-2"/>
              </w:rPr>
              <w:t xml:space="preserve"> </w:t>
            </w:r>
            <w:r w:rsidR="00DD6DAD" w:rsidRPr="00916073">
              <w:rPr>
                <w:rStyle w:val="Hyperlink"/>
                <w:noProof/>
              </w:rPr>
              <w:t>van</w:t>
            </w:r>
            <w:r w:rsidR="00DD6DAD" w:rsidRPr="00916073">
              <w:rPr>
                <w:rStyle w:val="Hyperlink"/>
                <w:noProof/>
                <w:spacing w:val="-2"/>
              </w:rPr>
              <w:t xml:space="preserve"> </w:t>
            </w:r>
            <w:r w:rsidR="00DD6DAD" w:rsidRPr="00916073">
              <w:rPr>
                <w:rStyle w:val="Hyperlink"/>
                <w:noProof/>
              </w:rPr>
              <w:t>invloed</w:t>
            </w:r>
            <w:r w:rsidR="00DD6DAD" w:rsidRPr="00916073">
              <w:rPr>
                <w:rStyle w:val="Hyperlink"/>
                <w:noProof/>
                <w:spacing w:val="-6"/>
              </w:rPr>
              <w:t xml:space="preserve"> </w:t>
            </w:r>
            <w:r w:rsidR="00DD6DAD" w:rsidRPr="00916073">
              <w:rPr>
                <w:rStyle w:val="Hyperlink"/>
                <w:noProof/>
              </w:rPr>
              <w:t>op</w:t>
            </w:r>
            <w:r w:rsidR="00DD6DAD" w:rsidRPr="00916073">
              <w:rPr>
                <w:rStyle w:val="Hyperlink"/>
                <w:noProof/>
                <w:spacing w:val="-2"/>
              </w:rPr>
              <w:t xml:space="preserve"> </w:t>
            </w:r>
            <w:r w:rsidR="00DD6DAD" w:rsidRPr="00916073">
              <w:rPr>
                <w:rStyle w:val="Hyperlink"/>
                <w:noProof/>
              </w:rPr>
              <w:t>de</w:t>
            </w:r>
            <w:r w:rsidR="00DD6DAD" w:rsidRPr="00916073">
              <w:rPr>
                <w:rStyle w:val="Hyperlink"/>
                <w:noProof/>
                <w:spacing w:val="-2"/>
              </w:rPr>
              <w:t xml:space="preserve"> aanbesteding</w:t>
            </w:r>
            <w:r w:rsidR="00DD6DAD">
              <w:rPr>
                <w:noProof/>
                <w:webHidden/>
              </w:rPr>
              <w:tab/>
            </w:r>
            <w:r w:rsidR="00DD6DAD">
              <w:rPr>
                <w:noProof/>
                <w:webHidden/>
              </w:rPr>
              <w:fldChar w:fldCharType="begin"/>
            </w:r>
            <w:r w:rsidR="00DD6DAD">
              <w:rPr>
                <w:noProof/>
                <w:webHidden/>
              </w:rPr>
              <w:instrText xml:space="preserve"> PAGEREF _Toc169000283 \h </w:instrText>
            </w:r>
            <w:r w:rsidR="00DD6DAD">
              <w:rPr>
                <w:noProof/>
                <w:webHidden/>
              </w:rPr>
            </w:r>
            <w:r w:rsidR="00DD6DAD">
              <w:rPr>
                <w:noProof/>
                <w:webHidden/>
              </w:rPr>
              <w:fldChar w:fldCharType="separate"/>
            </w:r>
            <w:r w:rsidR="00DD6DAD">
              <w:rPr>
                <w:noProof/>
                <w:webHidden/>
              </w:rPr>
              <w:t>10</w:t>
            </w:r>
            <w:r w:rsidR="00DD6DAD">
              <w:rPr>
                <w:noProof/>
                <w:webHidden/>
              </w:rPr>
              <w:fldChar w:fldCharType="end"/>
            </w:r>
          </w:hyperlink>
        </w:p>
        <w:p w14:paraId="1DA596AC" w14:textId="59005A2A"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4" w:history="1">
            <w:r w:rsidR="00DD6DAD" w:rsidRPr="00916073">
              <w:rPr>
                <w:rStyle w:val="Hyperlink"/>
                <w:noProof/>
              </w:rPr>
              <w:t>3.5</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Publicatie</w:t>
            </w:r>
            <w:r w:rsidR="00DD6DAD">
              <w:rPr>
                <w:noProof/>
                <w:webHidden/>
              </w:rPr>
              <w:tab/>
            </w:r>
            <w:r w:rsidR="00DD6DAD">
              <w:rPr>
                <w:noProof/>
                <w:webHidden/>
              </w:rPr>
              <w:fldChar w:fldCharType="begin"/>
            </w:r>
            <w:r w:rsidR="00DD6DAD">
              <w:rPr>
                <w:noProof/>
                <w:webHidden/>
              </w:rPr>
              <w:instrText xml:space="preserve"> PAGEREF _Toc169000284 \h </w:instrText>
            </w:r>
            <w:r w:rsidR="00DD6DAD">
              <w:rPr>
                <w:noProof/>
                <w:webHidden/>
              </w:rPr>
            </w:r>
            <w:r w:rsidR="00DD6DAD">
              <w:rPr>
                <w:noProof/>
                <w:webHidden/>
              </w:rPr>
              <w:fldChar w:fldCharType="separate"/>
            </w:r>
            <w:r w:rsidR="00DD6DAD">
              <w:rPr>
                <w:noProof/>
                <w:webHidden/>
              </w:rPr>
              <w:t>10</w:t>
            </w:r>
            <w:r w:rsidR="00DD6DAD">
              <w:rPr>
                <w:noProof/>
                <w:webHidden/>
              </w:rPr>
              <w:fldChar w:fldCharType="end"/>
            </w:r>
          </w:hyperlink>
        </w:p>
        <w:p w14:paraId="749217CD" w14:textId="7A8065B8" w:rsidR="00DD6DAD" w:rsidRDefault="009A30BD">
          <w:pPr>
            <w:pStyle w:val="TOC2"/>
            <w:tabs>
              <w:tab w:val="left" w:pos="880"/>
              <w:tab w:val="right" w:leader="dot" w:pos="9016"/>
            </w:tabs>
            <w:rPr>
              <w:rFonts w:asciiTheme="minorHAnsi" w:eastAsiaTheme="minorEastAsia" w:hAnsiTheme="minorHAnsi" w:cstheme="minorBidi"/>
              <w:noProof/>
              <w:kern w:val="2"/>
              <w:sz w:val="22"/>
              <w:szCs w:val="22"/>
              <w14:ligatures w14:val="standardContextual"/>
            </w:rPr>
          </w:pPr>
          <w:hyperlink w:anchor="_Toc169000285" w:history="1">
            <w:r w:rsidR="00DD6DAD" w:rsidRPr="00916073">
              <w:rPr>
                <w:rStyle w:val="Hyperlink"/>
                <w:noProof/>
                <w:spacing w:val="-2"/>
              </w:rPr>
              <w:t>3.6</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noProof/>
              </w:rPr>
              <w:t>Uitnodiging</w:t>
            </w:r>
            <w:r w:rsidR="00DD6DAD" w:rsidRPr="00916073">
              <w:rPr>
                <w:rStyle w:val="Hyperlink"/>
                <w:noProof/>
                <w:spacing w:val="-3"/>
              </w:rPr>
              <w:t xml:space="preserve"> </w:t>
            </w:r>
            <w:r w:rsidR="00DD6DAD" w:rsidRPr="00916073">
              <w:rPr>
                <w:rStyle w:val="Hyperlink"/>
                <w:noProof/>
              </w:rPr>
              <w:t>voor</w:t>
            </w:r>
            <w:r w:rsidR="00DD6DAD" w:rsidRPr="00916073">
              <w:rPr>
                <w:rStyle w:val="Hyperlink"/>
                <w:noProof/>
                <w:spacing w:val="-6"/>
              </w:rPr>
              <w:t xml:space="preserve"> </w:t>
            </w:r>
            <w:r w:rsidR="00DD6DAD" w:rsidRPr="00916073">
              <w:rPr>
                <w:rStyle w:val="Hyperlink"/>
                <w:noProof/>
              </w:rPr>
              <w:t>een</w:t>
            </w:r>
            <w:r w:rsidR="00DD6DAD" w:rsidRPr="00916073">
              <w:rPr>
                <w:rStyle w:val="Hyperlink"/>
                <w:noProof/>
                <w:spacing w:val="-5"/>
              </w:rPr>
              <w:t xml:space="preserve"> </w:t>
            </w:r>
            <w:r w:rsidR="00DD6DAD" w:rsidRPr="00916073">
              <w:rPr>
                <w:rStyle w:val="Hyperlink"/>
                <w:noProof/>
                <w:spacing w:val="-2"/>
              </w:rPr>
              <w:t>gesprek</w:t>
            </w:r>
            <w:r w:rsidR="00DD6DAD">
              <w:rPr>
                <w:noProof/>
                <w:webHidden/>
              </w:rPr>
              <w:tab/>
            </w:r>
            <w:r w:rsidR="00DD6DAD">
              <w:rPr>
                <w:noProof/>
                <w:webHidden/>
              </w:rPr>
              <w:fldChar w:fldCharType="begin"/>
            </w:r>
            <w:r w:rsidR="00DD6DAD">
              <w:rPr>
                <w:noProof/>
                <w:webHidden/>
              </w:rPr>
              <w:instrText xml:space="preserve"> PAGEREF _Toc169000285 \h </w:instrText>
            </w:r>
            <w:r w:rsidR="00DD6DAD">
              <w:rPr>
                <w:noProof/>
                <w:webHidden/>
              </w:rPr>
            </w:r>
            <w:r w:rsidR="00DD6DAD">
              <w:rPr>
                <w:noProof/>
                <w:webHidden/>
              </w:rPr>
              <w:fldChar w:fldCharType="separate"/>
            </w:r>
            <w:r w:rsidR="00DD6DAD">
              <w:rPr>
                <w:noProof/>
                <w:webHidden/>
              </w:rPr>
              <w:t>10</w:t>
            </w:r>
            <w:r w:rsidR="00DD6DAD">
              <w:rPr>
                <w:noProof/>
                <w:webHidden/>
              </w:rPr>
              <w:fldChar w:fldCharType="end"/>
            </w:r>
          </w:hyperlink>
        </w:p>
        <w:p w14:paraId="23A81314" w14:textId="3527AE84" w:rsidR="00DD6DAD" w:rsidRDefault="009A30BD">
          <w:pPr>
            <w:pStyle w:val="TOC1"/>
            <w:rPr>
              <w:rFonts w:asciiTheme="minorHAnsi" w:eastAsiaTheme="minorEastAsia" w:hAnsiTheme="minorHAnsi" w:cstheme="minorBidi"/>
              <w:noProof/>
              <w:kern w:val="2"/>
              <w:sz w:val="22"/>
              <w:szCs w:val="22"/>
              <w14:ligatures w14:val="standardContextual"/>
            </w:rPr>
          </w:pPr>
          <w:hyperlink w:anchor="_Toc169000286" w:history="1">
            <w:r w:rsidR="00DD6DAD" w:rsidRPr="00916073">
              <w:rPr>
                <w:rStyle w:val="Hyperlink"/>
                <w:rFonts w:eastAsia="Arial"/>
                <w:noProof/>
              </w:rPr>
              <w:t>4</w:t>
            </w:r>
            <w:r w:rsidR="00DD6DAD">
              <w:rPr>
                <w:rFonts w:asciiTheme="minorHAnsi" w:eastAsiaTheme="minorEastAsia" w:hAnsiTheme="minorHAnsi" w:cstheme="minorBidi"/>
                <w:noProof/>
                <w:kern w:val="2"/>
                <w:sz w:val="22"/>
                <w:szCs w:val="22"/>
                <w14:ligatures w14:val="standardContextual"/>
              </w:rPr>
              <w:tab/>
            </w:r>
            <w:r w:rsidR="00DD6DAD" w:rsidRPr="00916073">
              <w:rPr>
                <w:rStyle w:val="Hyperlink"/>
                <w:rFonts w:eastAsia="Arial"/>
                <w:noProof/>
              </w:rPr>
              <w:t>BIJLAGE VRAGENLIJST</w:t>
            </w:r>
            <w:r w:rsidR="00DD6DAD">
              <w:rPr>
                <w:noProof/>
                <w:webHidden/>
              </w:rPr>
              <w:tab/>
            </w:r>
            <w:r w:rsidR="00DD6DAD">
              <w:rPr>
                <w:noProof/>
                <w:webHidden/>
              </w:rPr>
              <w:fldChar w:fldCharType="begin"/>
            </w:r>
            <w:r w:rsidR="00DD6DAD">
              <w:rPr>
                <w:noProof/>
                <w:webHidden/>
              </w:rPr>
              <w:instrText xml:space="preserve"> PAGEREF _Toc169000286 \h </w:instrText>
            </w:r>
            <w:r w:rsidR="00DD6DAD">
              <w:rPr>
                <w:noProof/>
                <w:webHidden/>
              </w:rPr>
            </w:r>
            <w:r w:rsidR="00DD6DAD">
              <w:rPr>
                <w:noProof/>
                <w:webHidden/>
              </w:rPr>
              <w:fldChar w:fldCharType="separate"/>
            </w:r>
            <w:r w:rsidR="00DD6DAD">
              <w:rPr>
                <w:noProof/>
                <w:webHidden/>
              </w:rPr>
              <w:t>11</w:t>
            </w:r>
            <w:r w:rsidR="00DD6DAD">
              <w:rPr>
                <w:noProof/>
                <w:webHidden/>
              </w:rPr>
              <w:fldChar w:fldCharType="end"/>
            </w:r>
          </w:hyperlink>
        </w:p>
        <w:p w14:paraId="7FB65664" w14:textId="01F0A6A2" w:rsidR="005B7918" w:rsidRDefault="005B7918">
          <w:r>
            <w:rPr>
              <w:b/>
              <w:bCs/>
            </w:rPr>
            <w:fldChar w:fldCharType="end"/>
          </w:r>
        </w:p>
      </w:sdtContent>
    </w:sdt>
    <w:p w14:paraId="002BD5BB" w14:textId="77777777" w:rsidR="00AA6C76" w:rsidRPr="002A3E9B" w:rsidRDefault="00AA6C76" w:rsidP="00AA6C76">
      <w:pPr>
        <w:rPr>
          <w:rFonts w:eastAsia="Arial"/>
        </w:rPr>
      </w:pPr>
    </w:p>
    <w:p w14:paraId="6E2B7E43" w14:textId="77777777" w:rsidR="00AA6C76" w:rsidRPr="002A3E9B" w:rsidRDefault="00AA6C76" w:rsidP="00AA6C76">
      <w:pPr>
        <w:rPr>
          <w:rFonts w:eastAsia="Arial"/>
        </w:rPr>
      </w:pPr>
    </w:p>
    <w:p w14:paraId="2F3C37EA" w14:textId="77777777" w:rsidR="00AA6C76" w:rsidRDefault="00AA6C76" w:rsidP="002A3E9B">
      <w:pPr>
        <w:ind w:firstLine="708"/>
        <w:rPr>
          <w:rFonts w:eastAsia="Arial" w:cs="Arial"/>
          <w:b/>
          <w:bCs/>
          <w:color w:val="000000"/>
          <w:kern w:val="32"/>
          <w:sz w:val="28"/>
          <w:szCs w:val="32"/>
        </w:rPr>
      </w:pPr>
    </w:p>
    <w:p w14:paraId="2756DF81" w14:textId="77777777" w:rsidR="00AA6C76" w:rsidRPr="002A3E9B" w:rsidRDefault="00AA6C76" w:rsidP="002A3E9B">
      <w:pPr>
        <w:rPr>
          <w:rFonts w:eastAsia="Arial"/>
        </w:rPr>
      </w:pPr>
    </w:p>
    <w:p w14:paraId="357DCA30" w14:textId="0671B9C6" w:rsidR="00A84FE0" w:rsidRDefault="00A84FE0" w:rsidP="00A84FE0">
      <w:pPr>
        <w:pStyle w:val="Heading1"/>
        <w:rPr>
          <w:rFonts w:eastAsia="Arial"/>
        </w:rPr>
      </w:pPr>
      <w:r w:rsidRPr="52929E92">
        <w:rPr>
          <w:rFonts w:ascii="Times New Roman" w:hAnsi="Times New Roman" w:cs="Times New Roman"/>
          <w:sz w:val="13"/>
          <w:szCs w:val="13"/>
        </w:rPr>
        <w:t xml:space="preserve">  </w:t>
      </w:r>
      <w:bookmarkStart w:id="1" w:name="_Toc169000267"/>
      <w:r w:rsidR="00704251">
        <w:rPr>
          <w:rFonts w:eastAsia="Arial"/>
        </w:rPr>
        <w:t>Inleiding</w:t>
      </w:r>
      <w:bookmarkEnd w:id="1"/>
    </w:p>
    <w:p w14:paraId="5F79755B" w14:textId="77777777" w:rsidR="0040216A" w:rsidRPr="0040216A" w:rsidRDefault="0040216A" w:rsidP="0040216A">
      <w:pPr>
        <w:rPr>
          <w:rFonts w:eastAsia="Arial"/>
        </w:rPr>
      </w:pPr>
    </w:p>
    <w:p w14:paraId="57E5C72D" w14:textId="77777777" w:rsidR="001C14F6" w:rsidRDefault="001C14F6" w:rsidP="001C14F6">
      <w:pPr>
        <w:pStyle w:val="Heading2"/>
        <w:rPr>
          <w:rFonts w:eastAsia="Arial"/>
        </w:rPr>
      </w:pPr>
      <w:bookmarkStart w:id="2" w:name="_Toc169000268"/>
      <w:r>
        <w:rPr>
          <w:rFonts w:eastAsia="Arial"/>
        </w:rPr>
        <w:t>Aanleiding</w:t>
      </w:r>
      <w:bookmarkEnd w:id="2"/>
    </w:p>
    <w:p w14:paraId="115DBC89" w14:textId="0FAF6C98" w:rsidR="0040216A" w:rsidRPr="0040216A" w:rsidRDefault="0040216A" w:rsidP="0040216A">
      <w:pPr>
        <w:rPr>
          <w:rFonts w:eastAsia="Arial"/>
        </w:rPr>
      </w:pPr>
      <w:r w:rsidRPr="0040216A">
        <w:rPr>
          <w:rFonts w:eastAsia="Arial"/>
        </w:rPr>
        <w:t xml:space="preserve">Voor u ligt de marktconsultatie voor de aanbesteding “Financieel Systeem” voor de Amsterdamse Hogeschool voor de </w:t>
      </w:r>
      <w:r w:rsidR="00D252CC">
        <w:rPr>
          <w:rFonts w:eastAsia="Arial"/>
        </w:rPr>
        <w:t>K</w:t>
      </w:r>
      <w:r w:rsidRPr="0040216A">
        <w:rPr>
          <w:rFonts w:eastAsia="Arial"/>
        </w:rPr>
        <w:t xml:space="preserve">unsten, hierna AHK. De AHK wil met deze marktconsultatie een goed beeld krijgen van de (on)mogelijkheden in de markt. De door u gegeven reacties en antwoorden dienen als informatiebron voor de aanbestedingsdocumenten. Het doel van deze marktconsultatie is uitdrukkelijk niet om een (voor)selectie van gegadigden te maken in het kader van de komende aanbesteding. </w:t>
      </w:r>
    </w:p>
    <w:p w14:paraId="541680CD" w14:textId="77777777" w:rsidR="0040216A" w:rsidRDefault="0040216A" w:rsidP="0040216A">
      <w:pPr>
        <w:rPr>
          <w:rFonts w:eastAsia="Arial"/>
        </w:rPr>
      </w:pPr>
      <w:r w:rsidRPr="0040216A">
        <w:rPr>
          <w:rFonts w:eastAsia="Arial"/>
        </w:rPr>
        <w:t xml:space="preserve">Voor zover nodig benadrukt de AHK dat uw deelname aan de marktconsultatie op geen enkele wijze een negatieve of positieve invloed zal hebben op uw deelname aan de te houden aanbesteding. Er is geen goed of fout, er worden geen punten toegekend! </w:t>
      </w:r>
    </w:p>
    <w:p w14:paraId="3FF1893B" w14:textId="77777777" w:rsidR="009B70DC" w:rsidRPr="0040216A" w:rsidRDefault="009B70DC" w:rsidP="0040216A">
      <w:pPr>
        <w:rPr>
          <w:rFonts w:eastAsia="Arial"/>
        </w:rPr>
      </w:pPr>
    </w:p>
    <w:p w14:paraId="7A9FFC5B" w14:textId="53552420" w:rsidR="0040216A" w:rsidRPr="0040216A" w:rsidRDefault="0040216A" w:rsidP="7638A81C">
      <w:pPr>
        <w:rPr>
          <w:rFonts w:eastAsia="Arial"/>
        </w:rPr>
      </w:pPr>
      <w:r w:rsidRPr="7638A81C">
        <w:rPr>
          <w:rFonts w:eastAsia="Arial"/>
        </w:rPr>
        <w:t xml:space="preserve">Deze marktconsultatie is uitdrukkelijk bedoeld voor marktpartijen die ervaring hebben met het aanbieden van een </w:t>
      </w:r>
      <w:r w:rsidR="00AB206A" w:rsidRPr="7638A81C">
        <w:rPr>
          <w:rFonts w:eastAsia="Arial"/>
        </w:rPr>
        <w:t xml:space="preserve">Financieel Systeem </w:t>
      </w:r>
      <w:r w:rsidRPr="7638A81C">
        <w:rPr>
          <w:rFonts w:eastAsia="Arial"/>
        </w:rPr>
        <w:t>voor</w:t>
      </w:r>
      <w:r w:rsidR="00AB206A" w:rsidRPr="7638A81C">
        <w:rPr>
          <w:rFonts w:eastAsia="Arial"/>
        </w:rPr>
        <w:t xml:space="preserve"> bij voorkeur</w:t>
      </w:r>
      <w:r w:rsidRPr="7638A81C">
        <w:rPr>
          <w:rFonts w:eastAsia="Arial"/>
        </w:rPr>
        <w:t xml:space="preserve"> hoger en universitair onderwijs. </w:t>
      </w:r>
    </w:p>
    <w:p w14:paraId="7E5818AD" w14:textId="263AC5E3" w:rsidR="0040216A" w:rsidRPr="0040216A" w:rsidRDefault="0040216A" w:rsidP="0040216A">
      <w:pPr>
        <w:rPr>
          <w:rFonts w:eastAsia="Arial"/>
        </w:rPr>
      </w:pPr>
      <w:r w:rsidRPr="7638A81C">
        <w:rPr>
          <w:rFonts w:eastAsia="Arial"/>
        </w:rPr>
        <w:t>Bovendien moeten deze marktpartijen in staat zijn om een opdracht van de omvang als in de scope van de opdracht geschetst te kunnen uitvoeren. De AHK heeft hiervoor een aantal vragen opgesteld om zo een duidelijk beeld te krijgen van welke ontwikkelingen en ideeën er in de markt leven. U bent van harte uitgenodigd om aan deze marktconsultatie deel te nemen en we waarderen uw bijdrage zeer.</w:t>
      </w:r>
    </w:p>
    <w:p w14:paraId="20981387" w14:textId="77777777" w:rsidR="007C497B" w:rsidRDefault="007C497B" w:rsidP="007C497B">
      <w:pPr>
        <w:rPr>
          <w:rFonts w:eastAsia="Arial"/>
        </w:rPr>
      </w:pPr>
    </w:p>
    <w:p w14:paraId="632ED3A5" w14:textId="77777777" w:rsidR="006452CB" w:rsidRDefault="006452CB" w:rsidP="006452CB">
      <w:pPr>
        <w:pStyle w:val="Heading2"/>
      </w:pPr>
      <w:bookmarkStart w:id="3" w:name="_Toc157090730"/>
      <w:bookmarkStart w:id="4" w:name="_Toc169000269"/>
      <w:r>
        <w:t>Voorbehoud</w:t>
      </w:r>
      <w:bookmarkEnd w:id="3"/>
      <w:bookmarkEnd w:id="4"/>
    </w:p>
    <w:p w14:paraId="167A4DAA" w14:textId="77777777" w:rsidR="006452CB" w:rsidRPr="00C7383E" w:rsidRDefault="006452CB" w:rsidP="006452CB">
      <w:pPr>
        <w:rPr>
          <w:rFonts w:cs="Arial"/>
        </w:rPr>
      </w:pPr>
      <w:r w:rsidRPr="00C7383E">
        <w:rPr>
          <w:rFonts w:cs="Arial"/>
        </w:rPr>
        <w:t xml:space="preserve">In dit stuk zijn onder meer onze </w:t>
      </w:r>
      <w:r>
        <w:rPr>
          <w:rFonts w:cs="Arial"/>
        </w:rPr>
        <w:t xml:space="preserve">visie en behoeften </w:t>
      </w:r>
      <w:r w:rsidRPr="00C7383E">
        <w:rPr>
          <w:rFonts w:cs="Arial"/>
        </w:rPr>
        <w:t xml:space="preserve">weergegeven zoals wij ze </w:t>
      </w:r>
      <w:r>
        <w:rPr>
          <w:rFonts w:cs="Arial"/>
        </w:rPr>
        <w:t xml:space="preserve">bij </w:t>
      </w:r>
      <w:r w:rsidRPr="00C7383E">
        <w:rPr>
          <w:rFonts w:cs="Arial"/>
        </w:rPr>
        <w:t>aanvang van</w:t>
      </w:r>
      <w:r>
        <w:rPr>
          <w:rFonts w:cs="Arial"/>
        </w:rPr>
        <w:t xml:space="preserve"> deze marktconsultatie zien</w:t>
      </w:r>
      <w:r w:rsidRPr="00C7383E">
        <w:rPr>
          <w:rFonts w:cs="Arial"/>
        </w:rPr>
        <w:t xml:space="preserve">. Definitieve </w:t>
      </w:r>
      <w:r>
        <w:rPr>
          <w:rFonts w:cs="Arial"/>
        </w:rPr>
        <w:t xml:space="preserve">criteria </w:t>
      </w:r>
      <w:r w:rsidRPr="00C7383E">
        <w:rPr>
          <w:rFonts w:cs="Arial"/>
        </w:rPr>
        <w:t xml:space="preserve">rondom </w:t>
      </w:r>
      <w:r>
        <w:rPr>
          <w:rFonts w:cs="Arial"/>
        </w:rPr>
        <w:t>de omvang en inhoud van een mogelijke aanbesteding</w:t>
      </w:r>
      <w:r w:rsidRPr="00C7383E">
        <w:rPr>
          <w:rFonts w:cs="Arial"/>
        </w:rPr>
        <w:t xml:space="preserve"> </w:t>
      </w:r>
      <w:r>
        <w:rPr>
          <w:rFonts w:cs="Arial"/>
        </w:rPr>
        <w:t xml:space="preserve">in het vervolg hierop </w:t>
      </w:r>
      <w:r w:rsidRPr="00C7383E">
        <w:rPr>
          <w:rFonts w:cs="Arial"/>
        </w:rPr>
        <w:t xml:space="preserve">zullen </w:t>
      </w:r>
      <w:r>
        <w:rPr>
          <w:rFonts w:cs="Arial"/>
        </w:rPr>
        <w:t>pas op het moment van een eventuele aanbesteding kenbaar worden gemaakt. Ook de optie dat afgezien wordt van (een deel van) een inkoop behoort tot de mogelijkheden.</w:t>
      </w:r>
    </w:p>
    <w:p w14:paraId="6D023BBC" w14:textId="77777777" w:rsidR="006452CB" w:rsidRPr="00C7383E" w:rsidRDefault="006452CB" w:rsidP="006452CB">
      <w:pPr>
        <w:rPr>
          <w:rFonts w:cs="Arial"/>
        </w:rPr>
      </w:pPr>
    </w:p>
    <w:p w14:paraId="09BA985B" w14:textId="77777777" w:rsidR="006452CB" w:rsidRDefault="006452CB" w:rsidP="006452CB">
      <w:pPr>
        <w:rPr>
          <w:rFonts w:cs="Arial"/>
        </w:rPr>
      </w:pPr>
      <w:r w:rsidRPr="00C7383E">
        <w:rPr>
          <w:rFonts w:cs="Arial"/>
        </w:rPr>
        <w:t>De visie van de Amsterdamse Hogeschool voor de Kunsten</w:t>
      </w:r>
      <w:r>
        <w:rPr>
          <w:rFonts w:cs="Arial"/>
        </w:rPr>
        <w:t xml:space="preserve"> (AHK)</w:t>
      </w:r>
      <w:r w:rsidRPr="00C7383E">
        <w:rPr>
          <w:rFonts w:cs="Arial"/>
        </w:rPr>
        <w:t xml:space="preserve"> op </w:t>
      </w:r>
      <w:r>
        <w:rPr>
          <w:rFonts w:cs="Arial"/>
        </w:rPr>
        <w:t xml:space="preserve">dit traject </w:t>
      </w:r>
      <w:r w:rsidRPr="00C7383E">
        <w:rPr>
          <w:rFonts w:cs="Arial"/>
        </w:rPr>
        <w:t>en de eisen die we willen stellen kunnen veranderen gedurende het traject. U kunt daarom als leverancier geen rechten ontlenen aan dit document.</w:t>
      </w:r>
    </w:p>
    <w:p w14:paraId="567394AD" w14:textId="77777777" w:rsidR="006452CB" w:rsidRDefault="006452CB" w:rsidP="006452CB">
      <w:pPr>
        <w:rPr>
          <w:rFonts w:cs="Arial"/>
        </w:rPr>
      </w:pPr>
    </w:p>
    <w:p w14:paraId="2B1BA4D7" w14:textId="77777777" w:rsidR="006452CB" w:rsidRPr="00C7383E" w:rsidRDefault="006452CB" w:rsidP="006452CB">
      <w:pPr>
        <w:rPr>
          <w:rFonts w:cs="Arial"/>
        </w:rPr>
      </w:pPr>
      <w:r>
        <w:rPr>
          <w:rFonts w:cs="Arial"/>
        </w:rPr>
        <w:t>U kunt geen kosten in rekening brengen voor het beantwoorden van de vragen in dit document.</w:t>
      </w:r>
    </w:p>
    <w:p w14:paraId="5E8F8679" w14:textId="77777777" w:rsidR="006452CB" w:rsidRPr="00C7383E" w:rsidRDefault="006452CB" w:rsidP="006452CB">
      <w:pPr>
        <w:rPr>
          <w:rFonts w:cs="Arial"/>
        </w:rPr>
      </w:pPr>
    </w:p>
    <w:p w14:paraId="4326BCE7" w14:textId="77777777" w:rsidR="006452CB" w:rsidRDefault="006452CB" w:rsidP="006452CB">
      <w:r w:rsidRPr="00C7383E">
        <w:rPr>
          <w:rFonts w:cs="Arial"/>
        </w:rPr>
        <w:t xml:space="preserve">De </w:t>
      </w:r>
      <w:r>
        <w:rPr>
          <w:rFonts w:cs="Arial"/>
        </w:rPr>
        <w:t>AHK</w:t>
      </w:r>
      <w:r w:rsidRPr="00C7383E">
        <w:rPr>
          <w:rFonts w:cs="Arial"/>
        </w:rPr>
        <w:t xml:space="preserve"> behoudt zich het recht voor om bij onvoorziene omstandigheden de </w:t>
      </w:r>
      <w:r>
        <w:rPr>
          <w:rFonts w:cs="Arial"/>
        </w:rPr>
        <w:t xml:space="preserve">marktconsultatie </w:t>
      </w:r>
      <w:r w:rsidRPr="00C7383E">
        <w:rPr>
          <w:rFonts w:cs="Arial"/>
        </w:rPr>
        <w:t>tijdelijk</w:t>
      </w:r>
      <w:r>
        <w:t xml:space="preserve"> of definitief te stoppen. U heeft in een dergelijke situatie geen recht op vergoeding van eventueel gemaakte kosten, gederfde winst, verlies aan referentie of andere schade in welke zin dan ook.</w:t>
      </w:r>
    </w:p>
    <w:p w14:paraId="4029C7CE" w14:textId="77777777" w:rsidR="006452CB" w:rsidRDefault="006452CB" w:rsidP="006452CB"/>
    <w:p w14:paraId="5058A230" w14:textId="77777777" w:rsidR="0040216A" w:rsidRDefault="0040216A" w:rsidP="007C497B">
      <w:pPr>
        <w:rPr>
          <w:rFonts w:eastAsia="Arial"/>
        </w:rPr>
      </w:pPr>
    </w:p>
    <w:p w14:paraId="5209BA3C" w14:textId="56DA6B4B" w:rsidR="0040216A" w:rsidRDefault="009E5936" w:rsidP="0040216A">
      <w:pPr>
        <w:pStyle w:val="Heading1"/>
        <w:rPr>
          <w:rFonts w:eastAsia="Arial"/>
        </w:rPr>
      </w:pPr>
      <w:bookmarkStart w:id="5" w:name="_Toc169000270"/>
      <w:r>
        <w:rPr>
          <w:rFonts w:eastAsia="Arial"/>
        </w:rPr>
        <w:t>ACHTERGROND EN VRAAGSTELLING</w:t>
      </w:r>
      <w:bookmarkEnd w:id="5"/>
    </w:p>
    <w:p w14:paraId="64E63AF0" w14:textId="77777777" w:rsidR="008C5D68" w:rsidRDefault="008C5D68" w:rsidP="008C5D68">
      <w:pPr>
        <w:rPr>
          <w:rFonts w:eastAsia="Arial"/>
        </w:rPr>
      </w:pPr>
    </w:p>
    <w:p w14:paraId="5811D3D7" w14:textId="77777777" w:rsidR="00F41FDB" w:rsidRDefault="00F41FDB" w:rsidP="00F41FDB">
      <w:pPr>
        <w:pStyle w:val="BodyText"/>
        <w:spacing w:before="1"/>
      </w:pPr>
      <w:r>
        <w:rPr>
          <w:color w:val="202020"/>
        </w:rPr>
        <w:t>Het</w:t>
      </w:r>
      <w:r>
        <w:rPr>
          <w:color w:val="202020"/>
          <w:spacing w:val="-5"/>
        </w:rPr>
        <w:t xml:space="preserve"> </w:t>
      </w:r>
      <w:r>
        <w:rPr>
          <w:color w:val="202020"/>
        </w:rPr>
        <w:t>doel</w:t>
      </w:r>
      <w:r>
        <w:rPr>
          <w:color w:val="202020"/>
          <w:spacing w:val="-8"/>
        </w:rPr>
        <w:t xml:space="preserve"> </w:t>
      </w:r>
      <w:r>
        <w:rPr>
          <w:color w:val="202020"/>
        </w:rPr>
        <w:t>van</w:t>
      </w:r>
      <w:r>
        <w:rPr>
          <w:color w:val="202020"/>
          <w:spacing w:val="-2"/>
        </w:rPr>
        <w:t xml:space="preserve"> </w:t>
      </w:r>
      <w:r>
        <w:rPr>
          <w:color w:val="202020"/>
        </w:rPr>
        <w:t>de</w:t>
      </w:r>
      <w:r>
        <w:rPr>
          <w:color w:val="202020"/>
          <w:spacing w:val="-6"/>
        </w:rPr>
        <w:t xml:space="preserve"> </w:t>
      </w:r>
      <w:r>
        <w:rPr>
          <w:color w:val="202020"/>
        </w:rPr>
        <w:t>marktconsultatie</w:t>
      </w:r>
      <w:r>
        <w:rPr>
          <w:color w:val="202020"/>
          <w:spacing w:val="-2"/>
        </w:rPr>
        <w:t xml:space="preserve"> </w:t>
      </w:r>
      <w:r>
        <w:rPr>
          <w:color w:val="202020"/>
        </w:rPr>
        <w:t>is</w:t>
      </w:r>
      <w:r>
        <w:rPr>
          <w:color w:val="202020"/>
          <w:spacing w:val="-7"/>
        </w:rPr>
        <w:t xml:space="preserve"> </w:t>
      </w:r>
      <w:r>
        <w:rPr>
          <w:color w:val="202020"/>
        </w:rPr>
        <w:t>het</w:t>
      </w:r>
      <w:r>
        <w:rPr>
          <w:color w:val="202020"/>
          <w:spacing w:val="-6"/>
        </w:rPr>
        <w:t xml:space="preserve"> </w:t>
      </w:r>
      <w:r>
        <w:rPr>
          <w:color w:val="202020"/>
        </w:rPr>
        <w:t>ophalen</w:t>
      </w:r>
      <w:r>
        <w:rPr>
          <w:color w:val="202020"/>
          <w:spacing w:val="-3"/>
        </w:rPr>
        <w:t xml:space="preserve"> </w:t>
      </w:r>
      <w:r>
        <w:rPr>
          <w:color w:val="202020"/>
        </w:rPr>
        <w:t>van</w:t>
      </w:r>
      <w:r>
        <w:rPr>
          <w:color w:val="202020"/>
          <w:spacing w:val="1"/>
        </w:rPr>
        <w:t xml:space="preserve"> </w:t>
      </w:r>
      <w:r>
        <w:rPr>
          <w:color w:val="202020"/>
        </w:rPr>
        <w:t>informatie</w:t>
      </w:r>
      <w:r>
        <w:rPr>
          <w:color w:val="202020"/>
          <w:spacing w:val="-7"/>
        </w:rPr>
        <w:t xml:space="preserve"> </w:t>
      </w:r>
      <w:r>
        <w:rPr>
          <w:color w:val="202020"/>
        </w:rPr>
        <w:t>uit</w:t>
      </w:r>
      <w:r>
        <w:rPr>
          <w:color w:val="202020"/>
          <w:spacing w:val="-2"/>
        </w:rPr>
        <w:t xml:space="preserve"> </w:t>
      </w:r>
      <w:r>
        <w:rPr>
          <w:color w:val="202020"/>
        </w:rPr>
        <w:t>de</w:t>
      </w:r>
      <w:r>
        <w:rPr>
          <w:color w:val="202020"/>
          <w:spacing w:val="-2"/>
        </w:rPr>
        <w:t xml:space="preserve"> </w:t>
      </w:r>
      <w:r>
        <w:rPr>
          <w:color w:val="202020"/>
        </w:rPr>
        <w:t>markt.</w:t>
      </w:r>
      <w:r>
        <w:rPr>
          <w:color w:val="202020"/>
          <w:spacing w:val="-3"/>
        </w:rPr>
        <w:t xml:space="preserve"> </w:t>
      </w:r>
      <w:r>
        <w:rPr>
          <w:color w:val="202020"/>
        </w:rPr>
        <w:t>Wij</w:t>
      </w:r>
      <w:r>
        <w:rPr>
          <w:color w:val="202020"/>
          <w:spacing w:val="-9"/>
        </w:rPr>
        <w:t xml:space="preserve"> </w:t>
      </w:r>
      <w:r>
        <w:rPr>
          <w:color w:val="202020"/>
          <w:spacing w:val="-2"/>
        </w:rPr>
        <w:t>beogen het volgende:</w:t>
      </w:r>
    </w:p>
    <w:p w14:paraId="3EF8B1C0" w14:textId="77777777" w:rsidR="00F41FDB" w:rsidRPr="00740F81" w:rsidRDefault="00F41FDB" w:rsidP="7638A81C">
      <w:pPr>
        <w:pStyle w:val="ListParagraph"/>
        <w:widowControl w:val="0"/>
        <w:numPr>
          <w:ilvl w:val="2"/>
          <w:numId w:val="9"/>
        </w:numPr>
        <w:tabs>
          <w:tab w:val="left" w:pos="1296"/>
        </w:tabs>
        <w:autoSpaceDE w:val="0"/>
        <w:autoSpaceDN w:val="0"/>
        <w:spacing w:before="174" w:after="0" w:line="278" w:lineRule="auto"/>
        <w:ind w:right="116"/>
      </w:pPr>
      <w:r w:rsidRPr="7638A81C">
        <w:rPr>
          <w:color w:val="202020"/>
        </w:rPr>
        <w:t>Inzicht</w:t>
      </w:r>
      <w:r w:rsidRPr="7638A81C">
        <w:rPr>
          <w:color w:val="202020"/>
          <w:spacing w:val="-3"/>
        </w:rPr>
        <w:t xml:space="preserve"> </w:t>
      </w:r>
      <w:r w:rsidRPr="7638A81C">
        <w:rPr>
          <w:color w:val="202020"/>
        </w:rPr>
        <w:t>te</w:t>
      </w:r>
      <w:r w:rsidRPr="7638A81C">
        <w:rPr>
          <w:color w:val="202020"/>
          <w:spacing w:val="-3"/>
        </w:rPr>
        <w:t xml:space="preserve"> </w:t>
      </w:r>
      <w:r w:rsidRPr="7638A81C">
        <w:rPr>
          <w:color w:val="202020"/>
        </w:rPr>
        <w:t>krijgen</w:t>
      </w:r>
      <w:r w:rsidRPr="7638A81C">
        <w:rPr>
          <w:color w:val="202020"/>
          <w:spacing w:val="-3"/>
        </w:rPr>
        <w:t xml:space="preserve"> </w:t>
      </w:r>
      <w:r w:rsidRPr="7638A81C">
        <w:rPr>
          <w:color w:val="202020"/>
        </w:rPr>
        <w:t>in</w:t>
      </w:r>
      <w:r w:rsidRPr="7638A81C">
        <w:rPr>
          <w:color w:val="202020"/>
          <w:spacing w:val="-3"/>
        </w:rPr>
        <w:t xml:space="preserve"> </w:t>
      </w:r>
      <w:r w:rsidRPr="7638A81C">
        <w:rPr>
          <w:color w:val="202020"/>
        </w:rPr>
        <w:t>vooral</w:t>
      </w:r>
      <w:r w:rsidRPr="7638A81C">
        <w:rPr>
          <w:color w:val="202020"/>
          <w:spacing w:val="-3"/>
        </w:rPr>
        <w:t xml:space="preserve"> </w:t>
      </w:r>
      <w:r w:rsidRPr="7638A81C">
        <w:rPr>
          <w:color w:val="202020"/>
        </w:rPr>
        <w:t>technische</w:t>
      </w:r>
      <w:r w:rsidRPr="7638A81C">
        <w:rPr>
          <w:color w:val="202020"/>
          <w:spacing w:val="-3"/>
        </w:rPr>
        <w:t xml:space="preserve"> </w:t>
      </w:r>
      <w:r w:rsidRPr="7638A81C">
        <w:rPr>
          <w:color w:val="202020"/>
        </w:rPr>
        <w:t>en</w:t>
      </w:r>
      <w:r w:rsidRPr="7638A81C">
        <w:rPr>
          <w:color w:val="202020"/>
          <w:spacing w:val="-3"/>
        </w:rPr>
        <w:t xml:space="preserve"> </w:t>
      </w:r>
      <w:r w:rsidRPr="7638A81C">
        <w:rPr>
          <w:color w:val="202020"/>
        </w:rPr>
        <w:t>innovatieve</w:t>
      </w:r>
      <w:r w:rsidRPr="7638A81C">
        <w:rPr>
          <w:color w:val="202020"/>
          <w:spacing w:val="-3"/>
        </w:rPr>
        <w:t xml:space="preserve"> </w:t>
      </w:r>
      <w:r w:rsidRPr="7638A81C">
        <w:rPr>
          <w:color w:val="202020"/>
        </w:rPr>
        <w:t>oplossingsrichtingen</w:t>
      </w:r>
      <w:r w:rsidRPr="7638A81C">
        <w:rPr>
          <w:color w:val="202020"/>
          <w:spacing w:val="-3"/>
        </w:rPr>
        <w:t xml:space="preserve"> </w:t>
      </w:r>
      <w:r w:rsidRPr="7638A81C">
        <w:rPr>
          <w:color w:val="202020"/>
        </w:rPr>
        <w:t>van</w:t>
      </w:r>
      <w:r w:rsidRPr="7638A81C">
        <w:rPr>
          <w:color w:val="202020"/>
          <w:spacing w:val="-3"/>
        </w:rPr>
        <w:t xml:space="preserve"> </w:t>
      </w:r>
      <w:r w:rsidRPr="7638A81C">
        <w:rPr>
          <w:color w:val="202020"/>
        </w:rPr>
        <w:t>moderne systemen en de wijze waarop u hieraan kunt bijdragen;</w:t>
      </w:r>
    </w:p>
    <w:p w14:paraId="65C7FA00" w14:textId="77777777" w:rsidR="00F41FDB" w:rsidRPr="00740F81" w:rsidRDefault="00F41FDB" w:rsidP="00F41FDB">
      <w:pPr>
        <w:pStyle w:val="ListParagraph"/>
        <w:widowControl w:val="0"/>
        <w:numPr>
          <w:ilvl w:val="2"/>
          <w:numId w:val="9"/>
        </w:numPr>
        <w:tabs>
          <w:tab w:val="left" w:pos="1296"/>
        </w:tabs>
        <w:autoSpaceDE w:val="0"/>
        <w:autoSpaceDN w:val="0"/>
        <w:spacing w:after="0" w:line="273" w:lineRule="auto"/>
        <w:ind w:right="203"/>
        <w:contextualSpacing w:val="0"/>
        <w:rPr>
          <w:szCs w:val="20"/>
        </w:rPr>
      </w:pPr>
      <w:r w:rsidRPr="00740F81">
        <w:rPr>
          <w:color w:val="202020"/>
          <w:szCs w:val="20"/>
        </w:rPr>
        <w:t>Zoveel</w:t>
      </w:r>
      <w:r w:rsidRPr="00740F81">
        <w:rPr>
          <w:color w:val="202020"/>
          <w:spacing w:val="-6"/>
          <w:szCs w:val="20"/>
        </w:rPr>
        <w:t xml:space="preserve"> </w:t>
      </w:r>
      <w:r w:rsidRPr="00740F81">
        <w:rPr>
          <w:color w:val="202020"/>
          <w:szCs w:val="20"/>
        </w:rPr>
        <w:t>mogelijk</w:t>
      </w:r>
      <w:r w:rsidRPr="00740F81">
        <w:rPr>
          <w:color w:val="202020"/>
          <w:spacing w:val="-2"/>
          <w:szCs w:val="20"/>
        </w:rPr>
        <w:t xml:space="preserve"> </w:t>
      </w:r>
      <w:r w:rsidRPr="00740F81">
        <w:rPr>
          <w:color w:val="202020"/>
          <w:szCs w:val="20"/>
        </w:rPr>
        <w:t>partijen</w:t>
      </w:r>
      <w:r w:rsidRPr="00740F81">
        <w:rPr>
          <w:color w:val="202020"/>
          <w:spacing w:val="-2"/>
          <w:szCs w:val="20"/>
        </w:rPr>
        <w:t xml:space="preserve"> </w:t>
      </w:r>
      <w:r w:rsidRPr="00740F81">
        <w:rPr>
          <w:color w:val="202020"/>
          <w:szCs w:val="20"/>
        </w:rPr>
        <w:t>te</w:t>
      </w:r>
      <w:r w:rsidRPr="00740F81">
        <w:rPr>
          <w:color w:val="202020"/>
          <w:spacing w:val="-2"/>
          <w:szCs w:val="20"/>
        </w:rPr>
        <w:t xml:space="preserve"> </w:t>
      </w:r>
      <w:r w:rsidRPr="00740F81">
        <w:rPr>
          <w:color w:val="202020"/>
          <w:szCs w:val="20"/>
        </w:rPr>
        <w:t>bereiken,</w:t>
      </w:r>
      <w:r w:rsidRPr="00740F81">
        <w:rPr>
          <w:color w:val="202020"/>
          <w:spacing w:val="-6"/>
          <w:szCs w:val="20"/>
        </w:rPr>
        <w:t xml:space="preserve"> </w:t>
      </w:r>
      <w:r w:rsidRPr="00740F81">
        <w:rPr>
          <w:color w:val="202020"/>
          <w:szCs w:val="20"/>
        </w:rPr>
        <w:t>te</w:t>
      </w:r>
      <w:r w:rsidRPr="00740F81">
        <w:rPr>
          <w:color w:val="202020"/>
          <w:spacing w:val="-2"/>
          <w:szCs w:val="20"/>
        </w:rPr>
        <w:t xml:space="preserve"> </w:t>
      </w:r>
      <w:r w:rsidRPr="00740F81">
        <w:rPr>
          <w:color w:val="202020"/>
          <w:szCs w:val="20"/>
        </w:rPr>
        <w:t>interesseren</w:t>
      </w:r>
      <w:r w:rsidRPr="00740F81">
        <w:rPr>
          <w:color w:val="202020"/>
          <w:spacing w:val="-2"/>
          <w:szCs w:val="20"/>
        </w:rPr>
        <w:t xml:space="preserve"> </w:t>
      </w:r>
      <w:r w:rsidRPr="00740F81">
        <w:rPr>
          <w:color w:val="202020"/>
          <w:szCs w:val="20"/>
        </w:rPr>
        <w:t>en</w:t>
      </w:r>
      <w:r w:rsidRPr="00740F81">
        <w:rPr>
          <w:color w:val="202020"/>
          <w:spacing w:val="-2"/>
          <w:szCs w:val="20"/>
        </w:rPr>
        <w:t xml:space="preserve"> </w:t>
      </w:r>
      <w:r w:rsidRPr="00740F81">
        <w:rPr>
          <w:color w:val="202020"/>
          <w:szCs w:val="20"/>
        </w:rPr>
        <w:t>te</w:t>
      </w:r>
      <w:r w:rsidRPr="00740F81">
        <w:rPr>
          <w:color w:val="202020"/>
          <w:spacing w:val="-2"/>
          <w:szCs w:val="20"/>
        </w:rPr>
        <w:t xml:space="preserve"> </w:t>
      </w:r>
      <w:r w:rsidRPr="00740F81">
        <w:rPr>
          <w:color w:val="202020"/>
          <w:szCs w:val="20"/>
        </w:rPr>
        <w:t>stimuleren</w:t>
      </w:r>
      <w:r w:rsidRPr="00740F81">
        <w:rPr>
          <w:color w:val="202020"/>
          <w:spacing w:val="-2"/>
          <w:szCs w:val="20"/>
        </w:rPr>
        <w:t xml:space="preserve"> </w:t>
      </w:r>
      <w:r w:rsidRPr="00740F81">
        <w:rPr>
          <w:color w:val="202020"/>
          <w:szCs w:val="20"/>
        </w:rPr>
        <w:t>tot</w:t>
      </w:r>
      <w:r w:rsidRPr="00740F81">
        <w:rPr>
          <w:color w:val="202020"/>
          <w:spacing w:val="-6"/>
          <w:szCs w:val="20"/>
        </w:rPr>
        <w:t xml:space="preserve"> </w:t>
      </w:r>
      <w:r w:rsidRPr="00740F81">
        <w:rPr>
          <w:color w:val="202020"/>
          <w:szCs w:val="20"/>
        </w:rPr>
        <w:t>meedenken;</w:t>
      </w:r>
    </w:p>
    <w:p w14:paraId="43CEB761" w14:textId="77777777" w:rsidR="00F41FDB" w:rsidRPr="00740F81" w:rsidRDefault="00F41FDB" w:rsidP="00F41FDB">
      <w:pPr>
        <w:pStyle w:val="ListParagraph"/>
        <w:widowControl w:val="0"/>
        <w:numPr>
          <w:ilvl w:val="2"/>
          <w:numId w:val="9"/>
        </w:numPr>
        <w:tabs>
          <w:tab w:val="left" w:pos="1295"/>
        </w:tabs>
        <w:autoSpaceDE w:val="0"/>
        <w:autoSpaceDN w:val="0"/>
        <w:spacing w:before="3" w:after="0" w:line="240" w:lineRule="auto"/>
        <w:contextualSpacing w:val="0"/>
        <w:rPr>
          <w:szCs w:val="20"/>
        </w:rPr>
      </w:pPr>
      <w:r w:rsidRPr="00740F81">
        <w:rPr>
          <w:color w:val="202020"/>
          <w:szCs w:val="20"/>
        </w:rPr>
        <w:t>Het</w:t>
      </w:r>
      <w:r w:rsidRPr="00740F81">
        <w:rPr>
          <w:color w:val="202020"/>
          <w:spacing w:val="-7"/>
          <w:szCs w:val="20"/>
        </w:rPr>
        <w:t xml:space="preserve"> </w:t>
      </w:r>
      <w:r w:rsidRPr="00740F81">
        <w:rPr>
          <w:color w:val="202020"/>
          <w:szCs w:val="20"/>
        </w:rPr>
        <w:t>toetsen</w:t>
      </w:r>
      <w:r w:rsidRPr="00740F81">
        <w:rPr>
          <w:color w:val="202020"/>
          <w:spacing w:val="-4"/>
          <w:szCs w:val="20"/>
        </w:rPr>
        <w:t xml:space="preserve"> </w:t>
      </w:r>
      <w:r w:rsidRPr="00740F81">
        <w:rPr>
          <w:color w:val="202020"/>
          <w:szCs w:val="20"/>
        </w:rPr>
        <w:t>van</w:t>
      </w:r>
      <w:r w:rsidRPr="00740F81">
        <w:rPr>
          <w:color w:val="202020"/>
          <w:spacing w:val="-4"/>
          <w:szCs w:val="20"/>
        </w:rPr>
        <w:t xml:space="preserve"> </w:t>
      </w:r>
      <w:r w:rsidRPr="00740F81">
        <w:rPr>
          <w:color w:val="202020"/>
          <w:szCs w:val="20"/>
        </w:rPr>
        <w:t>onze</w:t>
      </w:r>
      <w:r w:rsidRPr="00740F81">
        <w:rPr>
          <w:color w:val="202020"/>
          <w:spacing w:val="-9"/>
          <w:szCs w:val="20"/>
        </w:rPr>
        <w:t xml:space="preserve"> </w:t>
      </w:r>
      <w:r w:rsidRPr="00740F81">
        <w:rPr>
          <w:color w:val="202020"/>
          <w:szCs w:val="20"/>
        </w:rPr>
        <w:t>eigen</w:t>
      </w:r>
      <w:r w:rsidRPr="00740F81">
        <w:rPr>
          <w:color w:val="202020"/>
          <w:spacing w:val="-4"/>
          <w:szCs w:val="20"/>
        </w:rPr>
        <w:t xml:space="preserve"> </w:t>
      </w:r>
      <w:r w:rsidRPr="00740F81">
        <w:rPr>
          <w:color w:val="202020"/>
          <w:szCs w:val="20"/>
        </w:rPr>
        <w:t>uitgangspunten</w:t>
      </w:r>
      <w:r w:rsidRPr="00740F81">
        <w:rPr>
          <w:color w:val="202020"/>
          <w:spacing w:val="-4"/>
          <w:szCs w:val="20"/>
        </w:rPr>
        <w:t xml:space="preserve"> </w:t>
      </w:r>
      <w:r w:rsidRPr="00740F81">
        <w:rPr>
          <w:color w:val="202020"/>
          <w:szCs w:val="20"/>
        </w:rPr>
        <w:t>en</w:t>
      </w:r>
      <w:r w:rsidRPr="00740F81">
        <w:rPr>
          <w:color w:val="202020"/>
          <w:spacing w:val="-4"/>
          <w:szCs w:val="20"/>
        </w:rPr>
        <w:t xml:space="preserve"> </w:t>
      </w:r>
      <w:r w:rsidRPr="00740F81">
        <w:rPr>
          <w:color w:val="202020"/>
          <w:spacing w:val="-2"/>
          <w:szCs w:val="20"/>
        </w:rPr>
        <w:t>aannames;</w:t>
      </w:r>
    </w:p>
    <w:p w14:paraId="6C5DD4DC" w14:textId="77777777" w:rsidR="00F41FDB" w:rsidRPr="00740F81" w:rsidRDefault="00F41FDB" w:rsidP="00F41FDB">
      <w:pPr>
        <w:pStyle w:val="ListParagraph"/>
        <w:widowControl w:val="0"/>
        <w:numPr>
          <w:ilvl w:val="2"/>
          <w:numId w:val="9"/>
        </w:numPr>
        <w:tabs>
          <w:tab w:val="left" w:pos="1296"/>
        </w:tabs>
        <w:autoSpaceDE w:val="0"/>
        <w:autoSpaceDN w:val="0"/>
        <w:spacing w:before="35" w:after="0" w:line="278" w:lineRule="auto"/>
        <w:ind w:right="228"/>
        <w:contextualSpacing w:val="0"/>
        <w:rPr>
          <w:szCs w:val="20"/>
        </w:rPr>
      </w:pPr>
      <w:r w:rsidRPr="00740F81">
        <w:rPr>
          <w:color w:val="202020"/>
          <w:szCs w:val="20"/>
        </w:rPr>
        <w:t>Een</w:t>
      </w:r>
      <w:r w:rsidRPr="00740F81">
        <w:rPr>
          <w:color w:val="202020"/>
          <w:spacing w:val="-2"/>
          <w:szCs w:val="20"/>
        </w:rPr>
        <w:t xml:space="preserve"> </w:t>
      </w:r>
      <w:r w:rsidRPr="00740F81">
        <w:rPr>
          <w:color w:val="202020"/>
          <w:szCs w:val="20"/>
        </w:rPr>
        <w:t>schatting</w:t>
      </w:r>
      <w:r w:rsidRPr="00740F81">
        <w:rPr>
          <w:color w:val="202020"/>
          <w:spacing w:val="-2"/>
          <w:szCs w:val="20"/>
        </w:rPr>
        <w:t xml:space="preserve"> </w:t>
      </w:r>
      <w:r w:rsidRPr="00740F81">
        <w:rPr>
          <w:color w:val="202020"/>
          <w:szCs w:val="20"/>
        </w:rPr>
        <w:t>te</w:t>
      </w:r>
      <w:r w:rsidRPr="00740F81">
        <w:rPr>
          <w:color w:val="202020"/>
          <w:spacing w:val="-2"/>
          <w:szCs w:val="20"/>
        </w:rPr>
        <w:t xml:space="preserve"> </w:t>
      </w:r>
      <w:r w:rsidRPr="00740F81">
        <w:rPr>
          <w:color w:val="202020"/>
          <w:szCs w:val="20"/>
        </w:rPr>
        <w:t>kunnen</w:t>
      </w:r>
      <w:r w:rsidRPr="00740F81">
        <w:rPr>
          <w:color w:val="202020"/>
          <w:spacing w:val="-2"/>
          <w:szCs w:val="20"/>
        </w:rPr>
        <w:t xml:space="preserve"> </w:t>
      </w:r>
      <w:r w:rsidRPr="00740F81">
        <w:rPr>
          <w:color w:val="202020"/>
          <w:szCs w:val="20"/>
        </w:rPr>
        <w:t>maken</w:t>
      </w:r>
      <w:r w:rsidRPr="00740F81">
        <w:rPr>
          <w:color w:val="202020"/>
          <w:spacing w:val="-2"/>
          <w:szCs w:val="20"/>
        </w:rPr>
        <w:t xml:space="preserve"> </w:t>
      </w:r>
      <w:r w:rsidRPr="00740F81">
        <w:rPr>
          <w:color w:val="202020"/>
          <w:szCs w:val="20"/>
        </w:rPr>
        <w:t>van</w:t>
      </w:r>
      <w:r w:rsidRPr="00740F81">
        <w:rPr>
          <w:color w:val="202020"/>
          <w:spacing w:val="-2"/>
          <w:szCs w:val="20"/>
        </w:rPr>
        <w:t xml:space="preserve"> </w:t>
      </w:r>
      <w:r w:rsidRPr="00740F81">
        <w:rPr>
          <w:color w:val="202020"/>
          <w:szCs w:val="20"/>
        </w:rPr>
        <w:t>de</w:t>
      </w:r>
      <w:r w:rsidRPr="00740F81">
        <w:rPr>
          <w:color w:val="202020"/>
          <w:spacing w:val="-2"/>
          <w:szCs w:val="20"/>
        </w:rPr>
        <w:t xml:space="preserve"> </w:t>
      </w:r>
      <w:r w:rsidRPr="00740F81">
        <w:rPr>
          <w:color w:val="202020"/>
          <w:szCs w:val="20"/>
        </w:rPr>
        <w:t>jaarlijkse</w:t>
      </w:r>
      <w:r w:rsidRPr="00740F81">
        <w:rPr>
          <w:color w:val="202020"/>
          <w:spacing w:val="-2"/>
          <w:szCs w:val="20"/>
        </w:rPr>
        <w:t xml:space="preserve"> </w:t>
      </w:r>
      <w:r w:rsidRPr="00740F81">
        <w:rPr>
          <w:color w:val="202020"/>
          <w:szCs w:val="20"/>
        </w:rPr>
        <w:t>kosten</w:t>
      </w:r>
      <w:r w:rsidRPr="00740F81">
        <w:rPr>
          <w:color w:val="202020"/>
          <w:spacing w:val="-2"/>
          <w:szCs w:val="20"/>
        </w:rPr>
        <w:t xml:space="preserve"> </w:t>
      </w:r>
      <w:r w:rsidRPr="00740F81">
        <w:rPr>
          <w:color w:val="202020"/>
          <w:szCs w:val="20"/>
        </w:rPr>
        <w:t>en waar</w:t>
      </w:r>
      <w:r w:rsidRPr="00740F81">
        <w:rPr>
          <w:color w:val="202020"/>
          <w:spacing w:val="-8"/>
          <w:szCs w:val="20"/>
        </w:rPr>
        <w:t xml:space="preserve"> </w:t>
      </w:r>
      <w:r w:rsidRPr="00740F81">
        <w:rPr>
          <w:color w:val="202020"/>
          <w:szCs w:val="20"/>
        </w:rPr>
        <w:t>deze</w:t>
      </w:r>
      <w:r w:rsidRPr="00740F81">
        <w:rPr>
          <w:color w:val="202020"/>
          <w:spacing w:val="-2"/>
          <w:szCs w:val="20"/>
        </w:rPr>
        <w:t xml:space="preserve"> </w:t>
      </w:r>
      <w:r w:rsidRPr="00740F81">
        <w:rPr>
          <w:color w:val="202020"/>
          <w:szCs w:val="20"/>
        </w:rPr>
        <w:t>uit</w:t>
      </w:r>
      <w:r w:rsidRPr="00740F81">
        <w:rPr>
          <w:color w:val="202020"/>
          <w:spacing w:val="-2"/>
          <w:szCs w:val="20"/>
        </w:rPr>
        <w:t xml:space="preserve"> </w:t>
      </w:r>
      <w:r w:rsidRPr="00740F81">
        <w:rPr>
          <w:color w:val="202020"/>
          <w:szCs w:val="20"/>
        </w:rPr>
        <w:t>zijn</w:t>
      </w:r>
      <w:r w:rsidRPr="00740F81">
        <w:rPr>
          <w:color w:val="202020"/>
          <w:spacing w:val="-7"/>
          <w:szCs w:val="20"/>
        </w:rPr>
        <w:t xml:space="preserve"> </w:t>
      </w:r>
      <w:r w:rsidRPr="00740F81">
        <w:rPr>
          <w:color w:val="202020"/>
          <w:szCs w:val="20"/>
        </w:rPr>
        <w:t xml:space="preserve">op- </w:t>
      </w:r>
      <w:r w:rsidRPr="00740F81">
        <w:rPr>
          <w:color w:val="202020"/>
          <w:spacing w:val="-2"/>
          <w:szCs w:val="20"/>
        </w:rPr>
        <w:t>gebouwd;</w:t>
      </w:r>
    </w:p>
    <w:p w14:paraId="66BBE6D8" w14:textId="77777777" w:rsidR="00F41FDB" w:rsidRDefault="00F41FDB" w:rsidP="00F41FDB">
      <w:pPr>
        <w:pStyle w:val="ListParagraph"/>
        <w:widowControl w:val="0"/>
        <w:numPr>
          <w:ilvl w:val="2"/>
          <w:numId w:val="9"/>
        </w:numPr>
        <w:tabs>
          <w:tab w:val="left" w:pos="1296"/>
        </w:tabs>
        <w:autoSpaceDE w:val="0"/>
        <w:autoSpaceDN w:val="0"/>
        <w:spacing w:after="0"/>
        <w:ind w:right="338"/>
        <w:contextualSpacing w:val="0"/>
        <w:rPr>
          <w:szCs w:val="20"/>
        </w:rPr>
      </w:pPr>
      <w:r w:rsidRPr="00740F81">
        <w:rPr>
          <w:szCs w:val="20"/>
        </w:rPr>
        <w:t>Inzicht krijgen in de wijze waarop het Programma van Eisen vormgegeven kan worden,</w:t>
      </w:r>
      <w:r w:rsidRPr="00740F81">
        <w:rPr>
          <w:spacing w:val="-2"/>
          <w:szCs w:val="20"/>
        </w:rPr>
        <w:t xml:space="preserve"> </w:t>
      </w:r>
      <w:r w:rsidRPr="00740F81">
        <w:rPr>
          <w:szCs w:val="20"/>
        </w:rPr>
        <w:t>zodat</w:t>
      </w:r>
      <w:r w:rsidRPr="00740F81">
        <w:rPr>
          <w:spacing w:val="-6"/>
          <w:szCs w:val="20"/>
        </w:rPr>
        <w:t xml:space="preserve"> </w:t>
      </w:r>
      <w:r w:rsidRPr="00740F81">
        <w:rPr>
          <w:szCs w:val="20"/>
        </w:rPr>
        <w:t>enerzijds</w:t>
      </w:r>
      <w:r w:rsidRPr="00740F81">
        <w:rPr>
          <w:spacing w:val="-6"/>
          <w:szCs w:val="20"/>
        </w:rPr>
        <w:t xml:space="preserve"> </w:t>
      </w:r>
      <w:r w:rsidRPr="00740F81">
        <w:rPr>
          <w:szCs w:val="20"/>
        </w:rPr>
        <w:t>optimaal</w:t>
      </w:r>
      <w:r w:rsidRPr="00740F81">
        <w:rPr>
          <w:spacing w:val="-2"/>
          <w:szCs w:val="20"/>
        </w:rPr>
        <w:t xml:space="preserve"> </w:t>
      </w:r>
      <w:r w:rsidRPr="00740F81">
        <w:rPr>
          <w:szCs w:val="20"/>
        </w:rPr>
        <w:t>wordt</w:t>
      </w:r>
      <w:r w:rsidRPr="00740F81">
        <w:rPr>
          <w:spacing w:val="-2"/>
          <w:szCs w:val="20"/>
        </w:rPr>
        <w:t xml:space="preserve"> </w:t>
      </w:r>
      <w:r w:rsidRPr="00740F81">
        <w:rPr>
          <w:szCs w:val="20"/>
        </w:rPr>
        <w:t>voldaan</w:t>
      </w:r>
      <w:r w:rsidRPr="00740F81">
        <w:rPr>
          <w:spacing w:val="-7"/>
          <w:szCs w:val="20"/>
        </w:rPr>
        <w:t xml:space="preserve"> </w:t>
      </w:r>
      <w:r w:rsidRPr="00740F81">
        <w:rPr>
          <w:szCs w:val="20"/>
        </w:rPr>
        <w:t>aan</w:t>
      </w:r>
      <w:r w:rsidRPr="00740F81">
        <w:rPr>
          <w:spacing w:val="-2"/>
          <w:szCs w:val="20"/>
        </w:rPr>
        <w:t xml:space="preserve"> </w:t>
      </w:r>
      <w:r w:rsidRPr="00740F81">
        <w:rPr>
          <w:szCs w:val="20"/>
        </w:rPr>
        <w:t>de</w:t>
      </w:r>
      <w:r w:rsidRPr="00740F81">
        <w:rPr>
          <w:spacing w:val="-6"/>
          <w:szCs w:val="20"/>
        </w:rPr>
        <w:t xml:space="preserve"> </w:t>
      </w:r>
      <w:r w:rsidRPr="00740F81">
        <w:rPr>
          <w:szCs w:val="20"/>
        </w:rPr>
        <w:t>behoeften</w:t>
      </w:r>
      <w:r w:rsidRPr="00740F81">
        <w:rPr>
          <w:spacing w:val="-2"/>
          <w:szCs w:val="20"/>
        </w:rPr>
        <w:t xml:space="preserve"> van </w:t>
      </w:r>
      <w:r w:rsidRPr="00740F81">
        <w:rPr>
          <w:szCs w:val="20"/>
        </w:rPr>
        <w:t>de</w:t>
      </w:r>
      <w:r w:rsidRPr="00740F81">
        <w:rPr>
          <w:spacing w:val="-2"/>
          <w:szCs w:val="20"/>
        </w:rPr>
        <w:t xml:space="preserve"> </w:t>
      </w:r>
      <w:r w:rsidRPr="00740F81">
        <w:rPr>
          <w:szCs w:val="20"/>
        </w:rPr>
        <w:t>Amsterdamse Hogeschool voor de Kunsten in</w:t>
      </w:r>
      <w:r w:rsidRPr="00740F81">
        <w:rPr>
          <w:spacing w:val="-2"/>
          <w:szCs w:val="20"/>
        </w:rPr>
        <w:t xml:space="preserve"> </w:t>
      </w:r>
      <w:r w:rsidRPr="00740F81">
        <w:rPr>
          <w:szCs w:val="20"/>
        </w:rPr>
        <w:t>relatie</w:t>
      </w:r>
      <w:r w:rsidRPr="00740F81">
        <w:rPr>
          <w:spacing w:val="-2"/>
          <w:szCs w:val="20"/>
        </w:rPr>
        <w:t xml:space="preserve"> </w:t>
      </w:r>
      <w:r w:rsidRPr="00740F81">
        <w:rPr>
          <w:szCs w:val="20"/>
        </w:rPr>
        <w:t>tot</w:t>
      </w:r>
      <w:r w:rsidRPr="00740F81">
        <w:rPr>
          <w:spacing w:val="-2"/>
          <w:szCs w:val="20"/>
        </w:rPr>
        <w:t xml:space="preserve"> </w:t>
      </w:r>
      <w:r w:rsidRPr="00740F81">
        <w:rPr>
          <w:szCs w:val="20"/>
        </w:rPr>
        <w:t>het</w:t>
      </w:r>
      <w:r w:rsidRPr="00740F81">
        <w:rPr>
          <w:spacing w:val="-2"/>
          <w:szCs w:val="20"/>
        </w:rPr>
        <w:t xml:space="preserve"> </w:t>
      </w:r>
      <w:r w:rsidRPr="00740F81">
        <w:rPr>
          <w:szCs w:val="20"/>
        </w:rPr>
        <w:t>beschikbare</w:t>
      </w:r>
      <w:r w:rsidRPr="00740F81">
        <w:rPr>
          <w:spacing w:val="-7"/>
          <w:szCs w:val="20"/>
        </w:rPr>
        <w:t xml:space="preserve"> </w:t>
      </w:r>
      <w:r w:rsidRPr="00740F81">
        <w:rPr>
          <w:szCs w:val="20"/>
        </w:rPr>
        <w:t>budget</w:t>
      </w:r>
      <w:r w:rsidRPr="00740F81">
        <w:rPr>
          <w:spacing w:val="-2"/>
          <w:szCs w:val="20"/>
        </w:rPr>
        <w:t xml:space="preserve"> </w:t>
      </w:r>
      <w:r w:rsidRPr="00740F81">
        <w:rPr>
          <w:szCs w:val="20"/>
        </w:rPr>
        <w:t>en</w:t>
      </w:r>
      <w:r w:rsidRPr="00740F81">
        <w:rPr>
          <w:spacing w:val="-2"/>
          <w:szCs w:val="20"/>
        </w:rPr>
        <w:t xml:space="preserve"> </w:t>
      </w:r>
      <w:r w:rsidRPr="00740F81">
        <w:rPr>
          <w:szCs w:val="20"/>
        </w:rPr>
        <w:t>anderzijds</w:t>
      </w:r>
      <w:r w:rsidRPr="00740F81">
        <w:rPr>
          <w:spacing w:val="-6"/>
          <w:szCs w:val="20"/>
        </w:rPr>
        <w:t xml:space="preserve"> </w:t>
      </w:r>
      <w:r w:rsidRPr="00740F81">
        <w:rPr>
          <w:szCs w:val="20"/>
        </w:rPr>
        <w:t>aangesloten</w:t>
      </w:r>
      <w:r w:rsidRPr="00740F81">
        <w:rPr>
          <w:spacing w:val="-2"/>
          <w:szCs w:val="20"/>
        </w:rPr>
        <w:t xml:space="preserve"> </w:t>
      </w:r>
      <w:r w:rsidRPr="00740F81">
        <w:rPr>
          <w:szCs w:val="20"/>
        </w:rPr>
        <w:t>wordt bij</w:t>
      </w:r>
      <w:r w:rsidRPr="00740F81">
        <w:rPr>
          <w:spacing w:val="-1"/>
          <w:szCs w:val="20"/>
        </w:rPr>
        <w:t xml:space="preserve"> </w:t>
      </w:r>
      <w:r w:rsidRPr="00740F81">
        <w:rPr>
          <w:szCs w:val="20"/>
        </w:rPr>
        <w:t>de</w:t>
      </w:r>
      <w:r w:rsidRPr="00740F81">
        <w:rPr>
          <w:spacing w:val="-1"/>
          <w:szCs w:val="20"/>
        </w:rPr>
        <w:t xml:space="preserve"> </w:t>
      </w:r>
      <w:r w:rsidRPr="00740F81">
        <w:rPr>
          <w:szCs w:val="20"/>
        </w:rPr>
        <w:t>standaard</w:t>
      </w:r>
      <w:r w:rsidRPr="00740F81">
        <w:rPr>
          <w:spacing w:val="-1"/>
          <w:szCs w:val="20"/>
        </w:rPr>
        <w:t xml:space="preserve"> </w:t>
      </w:r>
      <w:r w:rsidRPr="00740F81">
        <w:rPr>
          <w:szCs w:val="20"/>
        </w:rPr>
        <w:t>mogelijkheden</w:t>
      </w:r>
      <w:r w:rsidRPr="00740F81">
        <w:rPr>
          <w:spacing w:val="-1"/>
          <w:szCs w:val="20"/>
        </w:rPr>
        <w:t xml:space="preserve"> </w:t>
      </w:r>
      <w:r w:rsidRPr="00740F81">
        <w:rPr>
          <w:szCs w:val="20"/>
        </w:rPr>
        <w:t>van</w:t>
      </w:r>
      <w:r w:rsidRPr="00740F81">
        <w:rPr>
          <w:spacing w:val="-1"/>
          <w:szCs w:val="20"/>
        </w:rPr>
        <w:t xml:space="preserve"> </w:t>
      </w:r>
      <w:r w:rsidRPr="00740F81">
        <w:rPr>
          <w:szCs w:val="20"/>
        </w:rPr>
        <w:t>de</w:t>
      </w:r>
      <w:r w:rsidRPr="00740F81">
        <w:rPr>
          <w:spacing w:val="-1"/>
          <w:szCs w:val="20"/>
        </w:rPr>
        <w:t xml:space="preserve"> </w:t>
      </w:r>
      <w:r w:rsidRPr="00740F81">
        <w:rPr>
          <w:szCs w:val="20"/>
        </w:rPr>
        <w:t>op</w:t>
      </w:r>
      <w:r w:rsidRPr="00740F81">
        <w:rPr>
          <w:spacing w:val="-1"/>
          <w:szCs w:val="20"/>
        </w:rPr>
        <w:t xml:space="preserve"> </w:t>
      </w:r>
      <w:r w:rsidRPr="00740F81">
        <w:rPr>
          <w:szCs w:val="20"/>
        </w:rPr>
        <w:t>de</w:t>
      </w:r>
      <w:r w:rsidRPr="00740F81">
        <w:rPr>
          <w:spacing w:val="-5"/>
          <w:szCs w:val="20"/>
        </w:rPr>
        <w:t xml:space="preserve"> </w:t>
      </w:r>
      <w:r w:rsidRPr="00740F81">
        <w:rPr>
          <w:szCs w:val="20"/>
        </w:rPr>
        <w:t>markt</w:t>
      </w:r>
      <w:r w:rsidRPr="00740F81">
        <w:rPr>
          <w:spacing w:val="-1"/>
          <w:szCs w:val="20"/>
        </w:rPr>
        <w:t xml:space="preserve"> </w:t>
      </w:r>
      <w:r w:rsidRPr="00740F81">
        <w:rPr>
          <w:szCs w:val="20"/>
        </w:rPr>
        <w:t>verkrijgbare</w:t>
      </w:r>
      <w:r w:rsidRPr="00740F81">
        <w:rPr>
          <w:spacing w:val="-5"/>
          <w:szCs w:val="20"/>
        </w:rPr>
        <w:t xml:space="preserve"> </w:t>
      </w:r>
      <w:r w:rsidRPr="00740F81">
        <w:rPr>
          <w:szCs w:val="20"/>
        </w:rPr>
        <w:t>financieel</w:t>
      </w:r>
      <w:r w:rsidRPr="00740F81">
        <w:rPr>
          <w:spacing w:val="-1"/>
          <w:szCs w:val="20"/>
        </w:rPr>
        <w:t xml:space="preserve"> </w:t>
      </w:r>
      <w:r w:rsidRPr="00740F81">
        <w:rPr>
          <w:szCs w:val="20"/>
        </w:rPr>
        <w:t>informatie- en administratiesystemen.</w:t>
      </w:r>
    </w:p>
    <w:p w14:paraId="5515C7EA" w14:textId="77777777" w:rsidR="009A4545" w:rsidRPr="00740F81" w:rsidRDefault="009A4545" w:rsidP="009A4545">
      <w:pPr>
        <w:pStyle w:val="ListParagraph"/>
        <w:widowControl w:val="0"/>
        <w:tabs>
          <w:tab w:val="left" w:pos="1296"/>
        </w:tabs>
        <w:autoSpaceDE w:val="0"/>
        <w:autoSpaceDN w:val="0"/>
        <w:spacing w:after="0"/>
        <w:ind w:left="1296" w:right="338"/>
        <w:contextualSpacing w:val="0"/>
        <w:rPr>
          <w:szCs w:val="20"/>
        </w:rPr>
      </w:pPr>
    </w:p>
    <w:p w14:paraId="5193CE19" w14:textId="77777777" w:rsidR="00F41FDB" w:rsidRDefault="00F41FDB" w:rsidP="00F41FDB">
      <w:r>
        <w:t>Tijdens de marktconsultatie zal specifiek worden gevraagd naar diverse aspecten van een financieel</w:t>
      </w:r>
      <w:r>
        <w:rPr>
          <w:spacing w:val="-3"/>
        </w:rPr>
        <w:t xml:space="preserve"> </w:t>
      </w:r>
      <w:r>
        <w:t>informatie</w:t>
      </w:r>
      <w:r>
        <w:rPr>
          <w:spacing w:val="-3"/>
        </w:rPr>
        <w:t xml:space="preserve"> </w:t>
      </w:r>
      <w:r>
        <w:t>en</w:t>
      </w:r>
      <w:r>
        <w:rPr>
          <w:spacing w:val="-3"/>
        </w:rPr>
        <w:t xml:space="preserve"> </w:t>
      </w:r>
      <w:r>
        <w:t>administratiesysteem.</w:t>
      </w:r>
      <w:r>
        <w:rPr>
          <w:spacing w:val="-3"/>
        </w:rPr>
        <w:t xml:space="preserve"> </w:t>
      </w:r>
      <w:r>
        <w:t>Mede</w:t>
      </w:r>
      <w:r>
        <w:rPr>
          <w:spacing w:val="-3"/>
        </w:rPr>
        <w:t xml:space="preserve"> </w:t>
      </w:r>
      <w:r>
        <w:t>op</w:t>
      </w:r>
      <w:r>
        <w:rPr>
          <w:spacing w:val="-3"/>
        </w:rPr>
        <w:t xml:space="preserve"> </w:t>
      </w:r>
      <w:r>
        <w:t>basis</w:t>
      </w:r>
      <w:r>
        <w:rPr>
          <w:spacing w:val="-3"/>
        </w:rPr>
        <w:t xml:space="preserve"> </w:t>
      </w:r>
      <w:r>
        <w:t>van</w:t>
      </w:r>
      <w:r>
        <w:rPr>
          <w:spacing w:val="-3"/>
        </w:rPr>
        <w:t xml:space="preserve"> </w:t>
      </w:r>
      <w:r>
        <w:t>deze</w:t>
      </w:r>
      <w:r>
        <w:rPr>
          <w:spacing w:val="-3"/>
        </w:rPr>
        <w:t xml:space="preserve"> </w:t>
      </w:r>
      <w:r>
        <w:t>informatie</w:t>
      </w:r>
      <w:r>
        <w:rPr>
          <w:spacing w:val="-3"/>
        </w:rPr>
        <w:t xml:space="preserve"> </w:t>
      </w:r>
      <w:r>
        <w:t>zal</w:t>
      </w:r>
      <w:r>
        <w:rPr>
          <w:spacing w:val="-3"/>
        </w:rPr>
        <w:t xml:space="preserve"> </w:t>
      </w:r>
      <w:r>
        <w:t>de</w:t>
      </w:r>
      <w:r>
        <w:rPr>
          <w:spacing w:val="-3"/>
        </w:rPr>
        <w:t xml:space="preserve"> AHK</w:t>
      </w:r>
      <w:r>
        <w:t xml:space="preserve"> een aanbestedingsstrategie opstellen. De uiteindelijke scope van de aanbesteding zal deels</w:t>
      </w:r>
      <w:r>
        <w:rPr>
          <w:spacing w:val="-2"/>
        </w:rPr>
        <w:t xml:space="preserve"> </w:t>
      </w:r>
      <w:r>
        <w:t>afhangen van de</w:t>
      </w:r>
      <w:r>
        <w:rPr>
          <w:spacing w:val="-1"/>
        </w:rPr>
        <w:t xml:space="preserve"> </w:t>
      </w:r>
      <w:r>
        <w:t>marktconsultatie. Uw ideeën over</w:t>
      </w:r>
      <w:r>
        <w:rPr>
          <w:spacing w:val="-3"/>
        </w:rPr>
        <w:t xml:space="preserve"> </w:t>
      </w:r>
      <w:r>
        <w:t>de</w:t>
      </w:r>
      <w:r>
        <w:rPr>
          <w:spacing w:val="-2"/>
        </w:rPr>
        <w:t xml:space="preserve"> </w:t>
      </w:r>
      <w:r>
        <w:t>meest</w:t>
      </w:r>
      <w:r>
        <w:rPr>
          <w:spacing w:val="-1"/>
        </w:rPr>
        <w:t xml:space="preserve"> </w:t>
      </w:r>
      <w:r>
        <w:t>passende scope zijn dan ook van harte welkom. De resultaten van de marktconsultatie zullen anoniem worden verwerkt in een samenvatting.</w:t>
      </w:r>
    </w:p>
    <w:p w14:paraId="3DE2EA6B" w14:textId="17B19E1D" w:rsidR="005F11CE" w:rsidRPr="005F11CE" w:rsidRDefault="005F11CE" w:rsidP="00B624DA">
      <w:pPr>
        <w:pStyle w:val="Heading2"/>
        <w:rPr>
          <w:rFonts w:eastAsia="Arial"/>
        </w:rPr>
      </w:pPr>
      <w:bookmarkStart w:id="6" w:name="_Toc169000271"/>
      <w:r w:rsidRPr="005F11CE">
        <w:rPr>
          <w:rFonts w:eastAsia="Arial"/>
        </w:rPr>
        <w:t>OMSCHRIJVING</w:t>
      </w:r>
      <w:bookmarkEnd w:id="6"/>
    </w:p>
    <w:p w14:paraId="4547EA2E" w14:textId="422541AA" w:rsidR="005F11CE" w:rsidRPr="005F11CE" w:rsidRDefault="005F11CE" w:rsidP="005F11CE">
      <w:pPr>
        <w:rPr>
          <w:rFonts w:eastAsia="Arial"/>
        </w:rPr>
      </w:pPr>
      <w:r w:rsidRPr="473530A4">
        <w:rPr>
          <w:rFonts w:eastAsia="Arial"/>
        </w:rPr>
        <w:t>De Amsterdamse Hogeschool voor de Kunsten wil haar financieel applicatielandschap herzien en moderniseren. Dit zal hoogstwaarschijnlijk leiden tot een aanbesteding van een nieuw financieel informatie- en administratiesysteem voor de ondersteuning van de financiële processen. De marktconsultatie moet ons helpen om de voor de Amsterdamse Hogeschool voor de Kunsten meest passende scope van de aanbesteding te formuleren.</w:t>
      </w:r>
    </w:p>
    <w:p w14:paraId="72FFAFCA" w14:textId="77777777" w:rsidR="005F11CE" w:rsidRPr="005F11CE" w:rsidRDefault="005F11CE" w:rsidP="00B624DA">
      <w:pPr>
        <w:pStyle w:val="Heading2"/>
        <w:rPr>
          <w:rFonts w:eastAsia="Arial"/>
        </w:rPr>
      </w:pPr>
      <w:bookmarkStart w:id="7" w:name="_Toc169000272"/>
      <w:r w:rsidRPr="005F11CE">
        <w:rPr>
          <w:rFonts w:eastAsia="Arial"/>
        </w:rPr>
        <w:t>AFBAKENING EN RELATIES</w:t>
      </w:r>
      <w:bookmarkEnd w:id="7"/>
    </w:p>
    <w:p w14:paraId="5607C21B" w14:textId="77777777" w:rsidR="005F11CE" w:rsidRPr="005F11CE" w:rsidRDefault="005F11CE" w:rsidP="005F11CE">
      <w:pPr>
        <w:rPr>
          <w:rFonts w:eastAsia="Arial"/>
        </w:rPr>
      </w:pPr>
      <w:r w:rsidRPr="005F11CE">
        <w:rPr>
          <w:rFonts w:eastAsia="Arial"/>
        </w:rPr>
        <w:t>De afbakening van de opdrachtomschrijving voor de aanbesteding vindt plaats nadat de marktconsultatie heeft plaatsgevonden.</w:t>
      </w:r>
    </w:p>
    <w:p w14:paraId="784D2151" w14:textId="77777777" w:rsidR="005F11CE" w:rsidRPr="005F11CE" w:rsidRDefault="005F11CE" w:rsidP="00B624DA">
      <w:pPr>
        <w:pStyle w:val="Heading2"/>
        <w:rPr>
          <w:rFonts w:eastAsia="Arial"/>
        </w:rPr>
      </w:pPr>
      <w:bookmarkStart w:id="8" w:name="_Toc169000273"/>
      <w:r w:rsidRPr="005F11CE">
        <w:rPr>
          <w:rFonts w:eastAsia="Arial"/>
        </w:rPr>
        <w:t>VAN IST NAAR SOLL</w:t>
      </w:r>
      <w:bookmarkEnd w:id="8"/>
    </w:p>
    <w:p w14:paraId="31707FAB" w14:textId="77777777" w:rsidR="005F11CE" w:rsidRPr="005F11CE" w:rsidRDefault="005F11CE" w:rsidP="005F11CE">
      <w:pPr>
        <w:numPr>
          <w:ilvl w:val="0"/>
          <w:numId w:val="10"/>
        </w:numPr>
        <w:rPr>
          <w:rFonts w:eastAsia="Arial"/>
          <w:b/>
          <w:bCs/>
          <w:i/>
          <w:iCs/>
        </w:rPr>
      </w:pPr>
      <w:r w:rsidRPr="005F11CE">
        <w:rPr>
          <w:rFonts w:eastAsia="Arial"/>
          <w:b/>
          <w:bCs/>
          <w:i/>
          <w:iCs/>
        </w:rPr>
        <w:t>Waarom een nieuw financieel systeem nodig is</w:t>
      </w:r>
    </w:p>
    <w:p w14:paraId="43DE879B" w14:textId="77777777" w:rsidR="005F11CE" w:rsidRPr="005F11CE" w:rsidRDefault="005F11CE" w:rsidP="005F11CE">
      <w:pPr>
        <w:rPr>
          <w:rFonts w:eastAsia="Arial"/>
        </w:rPr>
      </w:pPr>
      <w:r w:rsidRPr="005F11CE">
        <w:rPr>
          <w:rFonts w:eastAsia="Arial"/>
        </w:rPr>
        <w:t>De AHK is verantwoordelijk voor de verwerking van financiële informatie voor het realiseren van de doelen, prestaties en output zoals verwoord in de het strategisch plan. Alle primaire processen in onze organisatie hebben een financiële component. Het is onze wens om hier de meest efficiënte en moderne financiële applicatie voor beschikbaar te hebben zodat de financieel specialisten hun werk op een professionele manier kunnen uitvoeren. We vinden het belangrijk dat het financieel systeem alle stakeholders in onze organisatie echt helpt bij het uitvoeren van hun taken.</w:t>
      </w:r>
    </w:p>
    <w:p w14:paraId="4B051FE6" w14:textId="77777777" w:rsidR="005F11CE" w:rsidRPr="005F11CE" w:rsidRDefault="005F11CE" w:rsidP="005F11CE">
      <w:pPr>
        <w:rPr>
          <w:rFonts w:eastAsia="Arial"/>
        </w:rPr>
      </w:pPr>
      <w:r w:rsidRPr="005F11CE">
        <w:rPr>
          <w:rFonts w:eastAsia="Arial"/>
        </w:rPr>
        <w:t>Daarnaast hanteert de AHK het beleid om alleen nog maar gebruik te maken van SAAS-applicaties.</w:t>
      </w:r>
    </w:p>
    <w:p w14:paraId="1EA58530" w14:textId="77777777" w:rsidR="005F11CE" w:rsidRPr="005F11CE" w:rsidRDefault="005F11CE" w:rsidP="005F11CE">
      <w:pPr>
        <w:rPr>
          <w:rFonts w:eastAsia="Arial"/>
        </w:rPr>
      </w:pPr>
      <w:r w:rsidRPr="005F11CE">
        <w:rPr>
          <w:rFonts w:eastAsia="Arial"/>
        </w:rPr>
        <w:t>Met onze huidige inrichting van het financieel landschap kunnen we dit ideaalplaatje niet bereiken. Daarom is herinrichting en de aanschaf van een nieuw financieel systeem noodzakelijk.</w:t>
      </w:r>
    </w:p>
    <w:p w14:paraId="4EF3329E" w14:textId="77777777" w:rsidR="005F11CE" w:rsidRPr="005F11CE" w:rsidRDefault="005F11CE" w:rsidP="00DC1C80">
      <w:pPr>
        <w:ind w:left="936"/>
        <w:rPr>
          <w:rFonts w:eastAsia="Arial"/>
          <w:b/>
          <w:bCs/>
          <w:i/>
          <w:iCs/>
        </w:rPr>
      </w:pPr>
    </w:p>
    <w:p w14:paraId="62E9A95E" w14:textId="77777777" w:rsidR="005F11CE" w:rsidRPr="005F11CE" w:rsidRDefault="005F11CE" w:rsidP="005F11CE">
      <w:pPr>
        <w:numPr>
          <w:ilvl w:val="0"/>
          <w:numId w:val="10"/>
        </w:numPr>
        <w:rPr>
          <w:rFonts w:eastAsia="Arial"/>
          <w:b/>
          <w:bCs/>
          <w:i/>
          <w:iCs/>
        </w:rPr>
      </w:pPr>
      <w:r w:rsidRPr="005F11CE">
        <w:rPr>
          <w:rFonts w:eastAsia="Arial"/>
          <w:b/>
          <w:bCs/>
          <w:i/>
          <w:iCs/>
        </w:rPr>
        <w:t>IST - applicatielandschap</w:t>
      </w:r>
    </w:p>
    <w:p w14:paraId="39137069" w14:textId="07824856" w:rsidR="005F11CE" w:rsidRPr="005F11CE" w:rsidRDefault="005F11CE" w:rsidP="005F11CE">
      <w:pPr>
        <w:rPr>
          <w:rFonts w:eastAsia="Arial"/>
        </w:rPr>
      </w:pPr>
      <w:r w:rsidRPr="005F11CE">
        <w:rPr>
          <w:rFonts w:eastAsia="Arial"/>
        </w:rPr>
        <w:t>Het huidige financieel systeem (Exact Financial</w:t>
      </w:r>
      <w:r w:rsidR="00874EE6">
        <w:rPr>
          <w:rFonts w:eastAsia="Arial"/>
        </w:rPr>
        <w:t>s</w:t>
      </w:r>
      <w:r w:rsidRPr="005F11CE">
        <w:rPr>
          <w:rFonts w:eastAsia="Arial"/>
        </w:rPr>
        <w:t xml:space="preserve">) is in 2002 in gebruik genomen en daarna regelmatig geoptimaliseerd en heringericht op basis van de gewenste bedrijfsvoering. Het fungeert als een basisadministratie voor de AHK verdeeld in 7 administraties te weten academies. Er wordt gebruik gemaakt van </w:t>
      </w:r>
      <w:proofErr w:type="spellStart"/>
      <w:r w:rsidRPr="005F11CE">
        <w:rPr>
          <w:rFonts w:eastAsia="Arial"/>
        </w:rPr>
        <w:t>SpendCloud</w:t>
      </w:r>
      <w:proofErr w:type="spellEnd"/>
      <w:r w:rsidRPr="005F11CE">
        <w:rPr>
          <w:rFonts w:eastAsia="Arial"/>
        </w:rPr>
        <w:t xml:space="preserve"> voor inkoopfacturenverwerking, declaraties, Kas en Pas, Inkoop -en contractmanagement. Qua data/informatievoorziening maken we gebruik van een datawarehouse (</w:t>
      </w:r>
      <w:proofErr w:type="spellStart"/>
      <w:r w:rsidRPr="005F11CE">
        <w:rPr>
          <w:rFonts w:eastAsia="Arial"/>
        </w:rPr>
        <w:t>Azure</w:t>
      </w:r>
      <w:proofErr w:type="spellEnd"/>
      <w:r w:rsidRPr="005F11CE">
        <w:rPr>
          <w:rFonts w:eastAsia="Arial"/>
        </w:rPr>
        <w:t xml:space="preserve">) in combinatie met BI. </w:t>
      </w:r>
    </w:p>
    <w:p w14:paraId="39CC5040" w14:textId="77777777" w:rsidR="005F11CE" w:rsidRPr="005F11CE" w:rsidRDefault="005F11CE" w:rsidP="005F11CE">
      <w:pPr>
        <w:rPr>
          <w:rFonts w:eastAsia="Arial"/>
        </w:rPr>
      </w:pPr>
      <w:r w:rsidRPr="005F11CE">
        <w:rPr>
          <w:rFonts w:eastAsia="Arial"/>
        </w:rPr>
        <w:t xml:space="preserve">De eerste afbeelding betreft de IST-situatie van het financiële landschap. Sommige koppelingen betreffen nu handmatige acties. Deze zijn in de afbeelding opgenomen vanwege relevantie in de financiële processen en gewenste realisatie van een geautomatiseerde koppeling. </w:t>
      </w:r>
    </w:p>
    <w:p w14:paraId="2D9536C1" w14:textId="77777777" w:rsidR="005F11CE" w:rsidRPr="005F11CE" w:rsidRDefault="005F11CE" w:rsidP="005F11CE">
      <w:pPr>
        <w:rPr>
          <w:rFonts w:eastAsia="Arial"/>
        </w:rPr>
      </w:pPr>
      <w:r w:rsidRPr="005F11CE">
        <w:rPr>
          <w:rFonts w:eastAsia="Arial"/>
          <w:noProof/>
        </w:rPr>
        <w:drawing>
          <wp:inline distT="0" distB="0" distL="0" distR="0" wp14:anchorId="27FBC266" wp14:editId="4BF5B1AC">
            <wp:extent cx="5975350" cy="3397575"/>
            <wp:effectExtent l="0" t="0" r="6350" b="0"/>
            <wp:docPr id="3" name="Afbeelding 3" descr="C:\Users\m.lubbers\AppData\Local\Microsoft\Windows\INetCache\Content.MSO\2850F0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ubbers\AppData\Local\Microsoft\Windows\INetCache\Content.MSO\2850F0A5.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350" cy="3397575"/>
                    </a:xfrm>
                    <a:prstGeom prst="rect">
                      <a:avLst/>
                    </a:prstGeom>
                    <a:noFill/>
                    <a:ln>
                      <a:noFill/>
                    </a:ln>
                  </pic:spPr>
                </pic:pic>
              </a:graphicData>
            </a:graphic>
          </wp:inline>
        </w:drawing>
      </w:r>
    </w:p>
    <w:p w14:paraId="50626573" w14:textId="77777777" w:rsidR="005F11CE" w:rsidRPr="005F11CE" w:rsidRDefault="005F11CE" w:rsidP="005F11CE">
      <w:pPr>
        <w:rPr>
          <w:rFonts w:eastAsia="Arial"/>
        </w:rPr>
      </w:pPr>
    </w:p>
    <w:p w14:paraId="69DAD6B9" w14:textId="77777777" w:rsidR="005F11CE" w:rsidRPr="005F11CE" w:rsidRDefault="005F11CE" w:rsidP="005F11CE">
      <w:pPr>
        <w:rPr>
          <w:rFonts w:eastAsia="Arial"/>
          <w:i/>
          <w:iCs/>
        </w:rPr>
      </w:pPr>
    </w:p>
    <w:p w14:paraId="0B6C7145" w14:textId="627001F7" w:rsidR="005F11CE" w:rsidRPr="005F11CE" w:rsidRDefault="00D1648C" w:rsidP="005F11CE">
      <w:pPr>
        <w:rPr>
          <w:rFonts w:eastAsia="Arial"/>
          <w:i/>
          <w:iCs/>
        </w:rPr>
      </w:pPr>
      <w:r w:rsidRPr="00D1648C">
        <w:rPr>
          <w:rFonts w:eastAsia="Arial"/>
          <w:i/>
          <w:iCs/>
        </w:rPr>
        <w:t xml:space="preserve">Tekening 1: </w:t>
      </w:r>
      <w:r w:rsidR="005F11CE" w:rsidRPr="005F11CE">
        <w:rPr>
          <w:rFonts w:eastAsia="Arial"/>
          <w:i/>
          <w:iCs/>
        </w:rPr>
        <w:t>Applicatielandschap AHK</w:t>
      </w:r>
    </w:p>
    <w:p w14:paraId="5A42136B" w14:textId="77777777" w:rsidR="005F11CE" w:rsidRPr="005F11CE" w:rsidRDefault="005F11CE" w:rsidP="005F11CE">
      <w:pPr>
        <w:rPr>
          <w:rFonts w:eastAsia="Arial"/>
        </w:rPr>
      </w:pPr>
    </w:p>
    <w:p w14:paraId="33EFE848" w14:textId="77777777" w:rsidR="005F11CE" w:rsidRPr="005F11CE" w:rsidRDefault="005F11CE" w:rsidP="005F11CE">
      <w:pPr>
        <w:rPr>
          <w:rFonts w:eastAsia="Arial"/>
        </w:rPr>
      </w:pPr>
      <w:r w:rsidRPr="005F11CE">
        <w:rPr>
          <w:rFonts w:eastAsia="Arial"/>
        </w:rPr>
        <w:t>Onderstaande schema toont het huidige architectuurlandschap in meer detail. Deze geeft meer inzicht in de manier waarop diverse applicaties gekoppeld zijn.</w:t>
      </w:r>
    </w:p>
    <w:p w14:paraId="15AEE807" w14:textId="77777777" w:rsidR="005F11CE" w:rsidRPr="005F11CE" w:rsidRDefault="005F11CE" w:rsidP="005F11CE">
      <w:pPr>
        <w:rPr>
          <w:rFonts w:eastAsia="Arial"/>
        </w:rPr>
      </w:pPr>
    </w:p>
    <w:tbl>
      <w:tblPr>
        <w:tblStyle w:val="TableGrid"/>
        <w:tblW w:w="0" w:type="auto"/>
        <w:tblLook w:val="04A0" w:firstRow="1" w:lastRow="0" w:firstColumn="1" w:lastColumn="0" w:noHBand="0" w:noVBand="1"/>
      </w:tblPr>
      <w:tblGrid>
        <w:gridCol w:w="483"/>
        <w:gridCol w:w="1649"/>
        <w:gridCol w:w="1995"/>
        <w:gridCol w:w="4889"/>
      </w:tblGrid>
      <w:tr w:rsidR="005F11CE" w:rsidRPr="005F11CE" w14:paraId="0EC1DA0A" w14:textId="77777777" w:rsidTr="0033378F">
        <w:tc>
          <w:tcPr>
            <w:tcW w:w="430" w:type="dxa"/>
          </w:tcPr>
          <w:p w14:paraId="72080E29" w14:textId="77777777" w:rsidR="005F11CE" w:rsidRPr="005F11CE" w:rsidRDefault="005F11CE" w:rsidP="005F11CE">
            <w:pPr>
              <w:rPr>
                <w:rFonts w:eastAsia="Arial"/>
              </w:rPr>
            </w:pPr>
            <w:r w:rsidRPr="005F11CE">
              <w:rPr>
                <w:rFonts w:eastAsia="Arial"/>
              </w:rPr>
              <w:t>Nr.</w:t>
            </w:r>
          </w:p>
        </w:tc>
        <w:tc>
          <w:tcPr>
            <w:tcW w:w="1689" w:type="dxa"/>
          </w:tcPr>
          <w:p w14:paraId="3A142EE2" w14:textId="77777777" w:rsidR="005F11CE" w:rsidRPr="005F11CE" w:rsidRDefault="005F11CE" w:rsidP="005F11CE">
            <w:pPr>
              <w:rPr>
                <w:rFonts w:eastAsia="Arial"/>
              </w:rPr>
            </w:pPr>
            <w:r w:rsidRPr="005F11CE">
              <w:rPr>
                <w:rFonts w:eastAsia="Arial"/>
              </w:rPr>
              <w:t>Koppeling</w:t>
            </w:r>
          </w:p>
        </w:tc>
        <w:tc>
          <w:tcPr>
            <w:tcW w:w="1639" w:type="dxa"/>
          </w:tcPr>
          <w:p w14:paraId="335774D6" w14:textId="77777777" w:rsidR="005F11CE" w:rsidRPr="005F11CE" w:rsidRDefault="005F11CE" w:rsidP="005F11CE">
            <w:pPr>
              <w:rPr>
                <w:rFonts w:eastAsia="Arial"/>
              </w:rPr>
            </w:pPr>
            <w:r w:rsidRPr="005F11CE">
              <w:rPr>
                <w:rFonts w:eastAsia="Arial"/>
              </w:rPr>
              <w:t>Type koppeling</w:t>
            </w:r>
          </w:p>
        </w:tc>
        <w:tc>
          <w:tcPr>
            <w:tcW w:w="5642" w:type="dxa"/>
          </w:tcPr>
          <w:p w14:paraId="3D29FC53" w14:textId="77777777" w:rsidR="005F11CE" w:rsidRPr="005F11CE" w:rsidRDefault="005F11CE" w:rsidP="005F11CE">
            <w:pPr>
              <w:rPr>
                <w:rFonts w:eastAsia="Arial"/>
              </w:rPr>
            </w:pPr>
            <w:r w:rsidRPr="005F11CE">
              <w:rPr>
                <w:rFonts w:eastAsia="Arial"/>
              </w:rPr>
              <w:t>Functie</w:t>
            </w:r>
          </w:p>
        </w:tc>
      </w:tr>
      <w:tr w:rsidR="005F11CE" w:rsidRPr="005F11CE" w14:paraId="162BB61B" w14:textId="77777777" w:rsidTr="0033378F">
        <w:tc>
          <w:tcPr>
            <w:tcW w:w="430" w:type="dxa"/>
          </w:tcPr>
          <w:p w14:paraId="3DD67BF6" w14:textId="77777777" w:rsidR="005F11CE" w:rsidRPr="005F11CE" w:rsidRDefault="005F11CE" w:rsidP="005F11CE">
            <w:pPr>
              <w:rPr>
                <w:rFonts w:eastAsia="Arial"/>
              </w:rPr>
            </w:pPr>
            <w:r w:rsidRPr="005F11CE">
              <w:rPr>
                <w:rFonts w:eastAsia="Arial"/>
              </w:rPr>
              <w:t>1</w:t>
            </w:r>
          </w:p>
        </w:tc>
        <w:tc>
          <w:tcPr>
            <w:tcW w:w="1689" w:type="dxa"/>
          </w:tcPr>
          <w:p w14:paraId="685E6D66" w14:textId="77777777" w:rsidR="005F11CE" w:rsidRPr="005F11CE" w:rsidRDefault="005F11CE" w:rsidP="005F11CE">
            <w:pPr>
              <w:rPr>
                <w:rFonts w:eastAsia="Arial"/>
              </w:rPr>
            </w:pPr>
            <w:proofErr w:type="spellStart"/>
            <w:r w:rsidRPr="005F11CE">
              <w:rPr>
                <w:rFonts w:eastAsia="Arial"/>
              </w:rPr>
              <w:t>Spend</w:t>
            </w:r>
            <w:proofErr w:type="spellEnd"/>
            <w:r w:rsidRPr="005F11CE">
              <w:rPr>
                <w:rFonts w:eastAsia="Arial"/>
              </w:rPr>
              <w:t xml:space="preserve"> Cloud - Exact</w:t>
            </w:r>
          </w:p>
        </w:tc>
        <w:tc>
          <w:tcPr>
            <w:tcW w:w="1639" w:type="dxa"/>
          </w:tcPr>
          <w:p w14:paraId="0997C484" w14:textId="77777777" w:rsidR="005F11CE" w:rsidRPr="005F11CE" w:rsidRDefault="005F11CE" w:rsidP="005F11CE">
            <w:pPr>
              <w:rPr>
                <w:rFonts w:eastAsia="Arial"/>
              </w:rPr>
            </w:pPr>
            <w:r w:rsidRPr="005F11CE">
              <w:rPr>
                <w:rFonts w:eastAsia="Arial"/>
              </w:rPr>
              <w:t xml:space="preserve">API, </w:t>
            </w:r>
            <w:proofErr w:type="spellStart"/>
            <w:r w:rsidRPr="005F11CE">
              <w:rPr>
                <w:rFonts w:eastAsia="Arial"/>
              </w:rPr>
              <w:t>scheduled</w:t>
            </w:r>
            <w:proofErr w:type="spellEnd"/>
            <w:r w:rsidRPr="005F11CE">
              <w:rPr>
                <w:rFonts w:eastAsia="Arial"/>
              </w:rPr>
              <w:t xml:space="preserve"> </w:t>
            </w:r>
            <w:proofErr w:type="spellStart"/>
            <w:r w:rsidRPr="005F11CE">
              <w:rPr>
                <w:rFonts w:eastAsia="Arial"/>
              </w:rPr>
              <w:t>task</w:t>
            </w:r>
            <w:proofErr w:type="spellEnd"/>
          </w:p>
        </w:tc>
        <w:tc>
          <w:tcPr>
            <w:tcW w:w="5642" w:type="dxa"/>
          </w:tcPr>
          <w:p w14:paraId="1E5AA2FE" w14:textId="77777777" w:rsidR="005F11CE" w:rsidRPr="005F11CE" w:rsidRDefault="005F11CE" w:rsidP="005F11CE">
            <w:pPr>
              <w:rPr>
                <w:rFonts w:eastAsia="Arial"/>
              </w:rPr>
            </w:pPr>
            <w:r w:rsidRPr="005F11CE">
              <w:rPr>
                <w:rFonts w:eastAsia="Arial"/>
              </w:rPr>
              <w:t>Crediteurenadministratie verwerken in de boekhouding, bijwerken stamdata; Grootboek, kostenplaatsen, dimensie codes, crediteuren, betaling facturen</w:t>
            </w:r>
          </w:p>
        </w:tc>
      </w:tr>
      <w:tr w:rsidR="005F11CE" w:rsidRPr="005F11CE" w14:paraId="4DE8F059" w14:textId="77777777" w:rsidTr="0033378F">
        <w:tc>
          <w:tcPr>
            <w:tcW w:w="430" w:type="dxa"/>
          </w:tcPr>
          <w:p w14:paraId="25F5D665" w14:textId="77777777" w:rsidR="005F11CE" w:rsidRPr="005F11CE" w:rsidRDefault="005F11CE" w:rsidP="005F11CE">
            <w:pPr>
              <w:rPr>
                <w:rFonts w:eastAsia="Arial"/>
              </w:rPr>
            </w:pPr>
            <w:r w:rsidRPr="005F11CE">
              <w:rPr>
                <w:rFonts w:eastAsia="Arial"/>
              </w:rPr>
              <w:t>2</w:t>
            </w:r>
          </w:p>
        </w:tc>
        <w:tc>
          <w:tcPr>
            <w:tcW w:w="1689" w:type="dxa"/>
          </w:tcPr>
          <w:p w14:paraId="632E9716" w14:textId="77777777" w:rsidR="005F11CE" w:rsidRPr="005F11CE" w:rsidRDefault="005F11CE" w:rsidP="005F11CE">
            <w:pPr>
              <w:rPr>
                <w:rFonts w:eastAsia="Arial"/>
              </w:rPr>
            </w:pPr>
            <w:proofErr w:type="spellStart"/>
            <w:r w:rsidRPr="005F11CE">
              <w:rPr>
                <w:rFonts w:eastAsia="Arial"/>
              </w:rPr>
              <w:t>Educator</w:t>
            </w:r>
            <w:proofErr w:type="spellEnd"/>
            <w:r w:rsidRPr="005F11CE">
              <w:rPr>
                <w:rFonts w:eastAsia="Arial"/>
              </w:rPr>
              <w:t xml:space="preserve"> (Student) - Exact</w:t>
            </w:r>
          </w:p>
        </w:tc>
        <w:tc>
          <w:tcPr>
            <w:tcW w:w="1639" w:type="dxa"/>
          </w:tcPr>
          <w:p w14:paraId="0D672241" w14:textId="77777777" w:rsidR="005F11CE" w:rsidRPr="005F11CE" w:rsidRDefault="005F11CE" w:rsidP="005F11CE">
            <w:pPr>
              <w:rPr>
                <w:rFonts w:eastAsia="Arial"/>
              </w:rPr>
            </w:pPr>
            <w:r w:rsidRPr="005F11CE">
              <w:rPr>
                <w:rFonts w:eastAsia="Arial"/>
              </w:rPr>
              <w:t>Handmatige CSV upload</w:t>
            </w:r>
          </w:p>
        </w:tc>
        <w:tc>
          <w:tcPr>
            <w:tcW w:w="5642" w:type="dxa"/>
          </w:tcPr>
          <w:p w14:paraId="4899C35F" w14:textId="77777777" w:rsidR="005F11CE" w:rsidRPr="005F11CE" w:rsidRDefault="005F11CE" w:rsidP="005F11CE">
            <w:pPr>
              <w:rPr>
                <w:rFonts w:eastAsia="Arial"/>
              </w:rPr>
            </w:pPr>
            <w:r w:rsidRPr="005F11CE">
              <w:rPr>
                <w:rFonts w:eastAsia="Arial"/>
              </w:rPr>
              <w:t>Debiteurenadministratie inlezen in de boekhouding, bijwerken betalingen</w:t>
            </w:r>
          </w:p>
        </w:tc>
      </w:tr>
      <w:tr w:rsidR="005F11CE" w:rsidRPr="005F11CE" w14:paraId="77BAA778" w14:textId="77777777" w:rsidTr="0033378F">
        <w:tc>
          <w:tcPr>
            <w:tcW w:w="430" w:type="dxa"/>
          </w:tcPr>
          <w:p w14:paraId="7C596231" w14:textId="77777777" w:rsidR="005F11CE" w:rsidRPr="005F11CE" w:rsidRDefault="005F11CE" w:rsidP="005F11CE">
            <w:pPr>
              <w:rPr>
                <w:rFonts w:eastAsia="Arial"/>
              </w:rPr>
            </w:pPr>
            <w:r w:rsidRPr="005F11CE">
              <w:rPr>
                <w:rFonts w:eastAsia="Arial"/>
              </w:rPr>
              <w:t>3</w:t>
            </w:r>
          </w:p>
        </w:tc>
        <w:tc>
          <w:tcPr>
            <w:tcW w:w="1689" w:type="dxa"/>
          </w:tcPr>
          <w:p w14:paraId="0C18E62B" w14:textId="77777777" w:rsidR="005F11CE" w:rsidRPr="005F11CE" w:rsidRDefault="005F11CE" w:rsidP="005F11CE">
            <w:pPr>
              <w:rPr>
                <w:rFonts w:eastAsia="Arial"/>
              </w:rPr>
            </w:pPr>
            <w:r w:rsidRPr="005F11CE">
              <w:rPr>
                <w:rFonts w:eastAsia="Arial"/>
              </w:rPr>
              <w:t>HR2day - Exact</w:t>
            </w:r>
          </w:p>
        </w:tc>
        <w:tc>
          <w:tcPr>
            <w:tcW w:w="1639" w:type="dxa"/>
          </w:tcPr>
          <w:p w14:paraId="3242B68B" w14:textId="77777777" w:rsidR="005F11CE" w:rsidRPr="005F11CE" w:rsidRDefault="005F11CE" w:rsidP="005F11CE">
            <w:pPr>
              <w:rPr>
                <w:rFonts w:eastAsia="Arial"/>
              </w:rPr>
            </w:pPr>
            <w:r w:rsidRPr="005F11CE">
              <w:rPr>
                <w:rFonts w:eastAsia="Arial"/>
              </w:rPr>
              <w:t>Handmatige CSV upload</w:t>
            </w:r>
          </w:p>
        </w:tc>
        <w:tc>
          <w:tcPr>
            <w:tcW w:w="5642" w:type="dxa"/>
          </w:tcPr>
          <w:p w14:paraId="4461D1CE" w14:textId="77777777" w:rsidR="005F11CE" w:rsidRPr="005F11CE" w:rsidRDefault="005F11CE" w:rsidP="005F11CE">
            <w:pPr>
              <w:rPr>
                <w:rFonts w:eastAsia="Arial"/>
              </w:rPr>
            </w:pPr>
            <w:r w:rsidRPr="005F11CE">
              <w:rPr>
                <w:rFonts w:eastAsia="Arial"/>
              </w:rPr>
              <w:t>Administreren loonkosten en uitbetalen loon</w:t>
            </w:r>
          </w:p>
        </w:tc>
      </w:tr>
      <w:tr w:rsidR="005F11CE" w:rsidRPr="005F11CE" w14:paraId="1F9D0825" w14:textId="77777777" w:rsidTr="0033378F">
        <w:tc>
          <w:tcPr>
            <w:tcW w:w="430" w:type="dxa"/>
          </w:tcPr>
          <w:p w14:paraId="4EB7AC6A" w14:textId="77777777" w:rsidR="005F11CE" w:rsidRPr="005F11CE" w:rsidRDefault="005F11CE" w:rsidP="005F11CE">
            <w:pPr>
              <w:rPr>
                <w:rFonts w:eastAsia="Arial"/>
              </w:rPr>
            </w:pPr>
            <w:r w:rsidRPr="005F11CE">
              <w:rPr>
                <w:rFonts w:eastAsia="Arial"/>
              </w:rPr>
              <w:t>4</w:t>
            </w:r>
          </w:p>
        </w:tc>
        <w:tc>
          <w:tcPr>
            <w:tcW w:w="1689" w:type="dxa"/>
          </w:tcPr>
          <w:p w14:paraId="775E483B" w14:textId="77777777" w:rsidR="005F11CE" w:rsidRPr="005F11CE" w:rsidRDefault="005F11CE" w:rsidP="005F11CE">
            <w:pPr>
              <w:rPr>
                <w:rFonts w:eastAsia="Arial"/>
              </w:rPr>
            </w:pPr>
            <w:r w:rsidRPr="005F11CE">
              <w:rPr>
                <w:rFonts w:eastAsia="Arial"/>
              </w:rPr>
              <w:t>Exact - Bankapplicatie</w:t>
            </w:r>
          </w:p>
        </w:tc>
        <w:tc>
          <w:tcPr>
            <w:tcW w:w="1639" w:type="dxa"/>
          </w:tcPr>
          <w:p w14:paraId="7705E495" w14:textId="77777777" w:rsidR="005F11CE" w:rsidRPr="005F11CE" w:rsidRDefault="005F11CE" w:rsidP="005F11CE">
            <w:pPr>
              <w:rPr>
                <w:rFonts w:eastAsia="Arial"/>
              </w:rPr>
            </w:pPr>
            <w:r w:rsidRPr="005F11CE">
              <w:rPr>
                <w:rFonts w:eastAsia="Arial"/>
              </w:rPr>
              <w:t>Handmatige bestandsverwerking</w:t>
            </w:r>
          </w:p>
        </w:tc>
        <w:tc>
          <w:tcPr>
            <w:tcW w:w="5642" w:type="dxa"/>
          </w:tcPr>
          <w:p w14:paraId="381F30B9" w14:textId="77777777" w:rsidR="005F11CE" w:rsidRPr="005F11CE" w:rsidRDefault="005F11CE" w:rsidP="005F11CE">
            <w:pPr>
              <w:rPr>
                <w:rFonts w:eastAsia="Arial"/>
              </w:rPr>
            </w:pPr>
            <w:r w:rsidRPr="005F11CE">
              <w:rPr>
                <w:rFonts w:eastAsia="Arial"/>
              </w:rPr>
              <w:t>Betaal- en incassobestanden inlezen</w:t>
            </w:r>
          </w:p>
        </w:tc>
      </w:tr>
      <w:tr w:rsidR="005F11CE" w:rsidRPr="005F11CE" w14:paraId="2B611EEC" w14:textId="77777777" w:rsidTr="0033378F">
        <w:tc>
          <w:tcPr>
            <w:tcW w:w="430" w:type="dxa"/>
          </w:tcPr>
          <w:p w14:paraId="664E2C3C" w14:textId="77777777" w:rsidR="005F11CE" w:rsidRPr="005F11CE" w:rsidRDefault="005F11CE" w:rsidP="005F11CE">
            <w:pPr>
              <w:rPr>
                <w:rFonts w:eastAsia="Arial"/>
              </w:rPr>
            </w:pPr>
            <w:r w:rsidRPr="005F11CE">
              <w:rPr>
                <w:rFonts w:eastAsia="Arial"/>
              </w:rPr>
              <w:t>5</w:t>
            </w:r>
          </w:p>
        </w:tc>
        <w:tc>
          <w:tcPr>
            <w:tcW w:w="1689" w:type="dxa"/>
          </w:tcPr>
          <w:p w14:paraId="6003EDDC" w14:textId="77777777" w:rsidR="005F11CE" w:rsidRPr="005F11CE" w:rsidRDefault="005F11CE" w:rsidP="005F11CE">
            <w:pPr>
              <w:rPr>
                <w:rFonts w:eastAsia="Arial"/>
              </w:rPr>
            </w:pPr>
            <w:r w:rsidRPr="005F11CE">
              <w:rPr>
                <w:rFonts w:eastAsia="Arial"/>
              </w:rPr>
              <w:t>Bankapplicatie - Exact</w:t>
            </w:r>
          </w:p>
        </w:tc>
        <w:tc>
          <w:tcPr>
            <w:tcW w:w="1639" w:type="dxa"/>
          </w:tcPr>
          <w:p w14:paraId="11C8F8A0" w14:textId="77777777" w:rsidR="005F11CE" w:rsidRPr="005F11CE" w:rsidRDefault="005F11CE" w:rsidP="005F11CE">
            <w:pPr>
              <w:rPr>
                <w:rFonts w:eastAsia="Arial"/>
              </w:rPr>
            </w:pPr>
            <w:r w:rsidRPr="005F11CE">
              <w:rPr>
                <w:rFonts w:eastAsia="Arial"/>
              </w:rPr>
              <w:t>Handmatige bestandsverwerking</w:t>
            </w:r>
          </w:p>
        </w:tc>
        <w:tc>
          <w:tcPr>
            <w:tcW w:w="5642" w:type="dxa"/>
          </w:tcPr>
          <w:p w14:paraId="65F6D496" w14:textId="77777777" w:rsidR="005F11CE" w:rsidRPr="005F11CE" w:rsidRDefault="005F11CE" w:rsidP="005F11CE">
            <w:pPr>
              <w:rPr>
                <w:rFonts w:eastAsia="Arial"/>
              </w:rPr>
            </w:pPr>
            <w:r w:rsidRPr="005F11CE">
              <w:rPr>
                <w:rFonts w:eastAsia="Arial"/>
              </w:rPr>
              <w:t>Bankbestanden verwerken in de boekhouding</w:t>
            </w:r>
          </w:p>
          <w:p w14:paraId="49465CC0" w14:textId="77777777" w:rsidR="005F11CE" w:rsidRPr="005F11CE" w:rsidRDefault="005F11CE" w:rsidP="005F11CE">
            <w:pPr>
              <w:rPr>
                <w:rFonts w:eastAsia="Arial"/>
              </w:rPr>
            </w:pPr>
          </w:p>
        </w:tc>
      </w:tr>
      <w:tr w:rsidR="005F11CE" w:rsidRPr="005F11CE" w14:paraId="796801BB" w14:textId="77777777" w:rsidTr="0033378F">
        <w:tc>
          <w:tcPr>
            <w:tcW w:w="430" w:type="dxa"/>
          </w:tcPr>
          <w:p w14:paraId="47EC1029" w14:textId="77777777" w:rsidR="005F11CE" w:rsidRPr="005F11CE" w:rsidRDefault="005F11CE" w:rsidP="005F11CE">
            <w:pPr>
              <w:rPr>
                <w:rFonts w:eastAsia="Arial"/>
              </w:rPr>
            </w:pPr>
            <w:r w:rsidRPr="005F11CE">
              <w:rPr>
                <w:rFonts w:eastAsia="Arial"/>
              </w:rPr>
              <w:t>6</w:t>
            </w:r>
          </w:p>
        </w:tc>
        <w:tc>
          <w:tcPr>
            <w:tcW w:w="1689" w:type="dxa"/>
          </w:tcPr>
          <w:p w14:paraId="4634D939" w14:textId="77777777" w:rsidR="005F11CE" w:rsidRPr="005F11CE" w:rsidRDefault="005F11CE" w:rsidP="005F11CE">
            <w:pPr>
              <w:rPr>
                <w:rFonts w:eastAsia="Arial"/>
              </w:rPr>
            </w:pPr>
            <w:r w:rsidRPr="005F11CE">
              <w:rPr>
                <w:rFonts w:eastAsia="Arial"/>
              </w:rPr>
              <w:t>IDM - Exact</w:t>
            </w:r>
          </w:p>
        </w:tc>
        <w:tc>
          <w:tcPr>
            <w:tcW w:w="1639" w:type="dxa"/>
          </w:tcPr>
          <w:p w14:paraId="747E41DC" w14:textId="77777777" w:rsidR="005F11CE" w:rsidRPr="005F11CE" w:rsidRDefault="005F11CE" w:rsidP="005F11CE">
            <w:pPr>
              <w:rPr>
                <w:rFonts w:eastAsia="Arial"/>
              </w:rPr>
            </w:pPr>
            <w:r w:rsidRPr="005F11CE">
              <w:rPr>
                <w:rFonts w:eastAsia="Arial"/>
              </w:rPr>
              <w:t xml:space="preserve">API, </w:t>
            </w:r>
            <w:proofErr w:type="spellStart"/>
            <w:r w:rsidRPr="005F11CE">
              <w:rPr>
                <w:rFonts w:eastAsia="Arial"/>
              </w:rPr>
              <w:t>scheduled</w:t>
            </w:r>
            <w:proofErr w:type="spellEnd"/>
            <w:r w:rsidRPr="005F11CE">
              <w:rPr>
                <w:rFonts w:eastAsia="Arial"/>
              </w:rPr>
              <w:t xml:space="preserve"> </w:t>
            </w:r>
            <w:proofErr w:type="spellStart"/>
            <w:r w:rsidRPr="005F11CE">
              <w:rPr>
                <w:rFonts w:eastAsia="Arial"/>
              </w:rPr>
              <w:t>task</w:t>
            </w:r>
            <w:proofErr w:type="spellEnd"/>
          </w:p>
        </w:tc>
        <w:tc>
          <w:tcPr>
            <w:tcW w:w="5642" w:type="dxa"/>
          </w:tcPr>
          <w:p w14:paraId="2AB1932D" w14:textId="77777777" w:rsidR="005F11CE" w:rsidRPr="005F11CE" w:rsidRDefault="005F11CE" w:rsidP="005F11CE">
            <w:pPr>
              <w:rPr>
                <w:rFonts w:eastAsia="Arial"/>
              </w:rPr>
            </w:pPr>
            <w:r w:rsidRPr="005F11CE">
              <w:rPr>
                <w:rFonts w:eastAsia="Arial"/>
              </w:rPr>
              <w:t>Doorgeven van crediteurgegevens aan Exact</w:t>
            </w:r>
          </w:p>
        </w:tc>
      </w:tr>
      <w:tr w:rsidR="005F11CE" w:rsidRPr="005F11CE" w14:paraId="623F5756" w14:textId="77777777" w:rsidTr="0033378F">
        <w:tc>
          <w:tcPr>
            <w:tcW w:w="430" w:type="dxa"/>
          </w:tcPr>
          <w:p w14:paraId="261761B7" w14:textId="77777777" w:rsidR="005F11CE" w:rsidRPr="005F11CE" w:rsidRDefault="005F11CE" w:rsidP="005F11CE">
            <w:pPr>
              <w:rPr>
                <w:rFonts w:eastAsia="Arial"/>
              </w:rPr>
            </w:pPr>
            <w:r w:rsidRPr="005F11CE">
              <w:rPr>
                <w:rFonts w:eastAsia="Arial"/>
              </w:rPr>
              <w:t>7</w:t>
            </w:r>
          </w:p>
        </w:tc>
        <w:tc>
          <w:tcPr>
            <w:tcW w:w="1689" w:type="dxa"/>
          </w:tcPr>
          <w:p w14:paraId="6A0C69D7" w14:textId="77777777" w:rsidR="005F11CE" w:rsidRPr="005F11CE" w:rsidRDefault="005F11CE" w:rsidP="005F11CE">
            <w:pPr>
              <w:rPr>
                <w:rFonts w:eastAsia="Arial"/>
              </w:rPr>
            </w:pPr>
            <w:r w:rsidRPr="005F11CE">
              <w:rPr>
                <w:rFonts w:eastAsia="Arial"/>
              </w:rPr>
              <w:t>Exact-</w:t>
            </w:r>
            <w:proofErr w:type="spellStart"/>
            <w:r w:rsidRPr="005F11CE">
              <w:rPr>
                <w:rFonts w:eastAsia="Arial"/>
              </w:rPr>
              <w:t>Azure</w:t>
            </w:r>
            <w:proofErr w:type="spellEnd"/>
          </w:p>
        </w:tc>
        <w:tc>
          <w:tcPr>
            <w:tcW w:w="1639" w:type="dxa"/>
          </w:tcPr>
          <w:p w14:paraId="79455E6E" w14:textId="77777777" w:rsidR="005F11CE" w:rsidRPr="005F11CE" w:rsidRDefault="005F11CE" w:rsidP="005F11CE">
            <w:pPr>
              <w:rPr>
                <w:rFonts w:eastAsia="Arial"/>
              </w:rPr>
            </w:pPr>
            <w:proofErr w:type="spellStart"/>
            <w:r w:rsidRPr="005F11CE">
              <w:rPr>
                <w:rFonts w:eastAsia="Arial"/>
              </w:rPr>
              <w:t>API,scheduled</w:t>
            </w:r>
            <w:proofErr w:type="spellEnd"/>
            <w:r w:rsidRPr="005F11CE">
              <w:rPr>
                <w:rFonts w:eastAsia="Arial"/>
              </w:rPr>
              <w:t xml:space="preserve"> </w:t>
            </w:r>
            <w:proofErr w:type="spellStart"/>
            <w:r w:rsidRPr="005F11CE">
              <w:rPr>
                <w:rFonts w:eastAsia="Arial"/>
              </w:rPr>
              <w:t>task</w:t>
            </w:r>
            <w:proofErr w:type="spellEnd"/>
          </w:p>
        </w:tc>
        <w:tc>
          <w:tcPr>
            <w:tcW w:w="5642" w:type="dxa"/>
          </w:tcPr>
          <w:p w14:paraId="75448F6E" w14:textId="77777777" w:rsidR="005F11CE" w:rsidRPr="005F11CE" w:rsidRDefault="005F11CE" w:rsidP="005F11CE">
            <w:pPr>
              <w:rPr>
                <w:rFonts w:eastAsia="Arial"/>
              </w:rPr>
            </w:pPr>
            <w:r w:rsidRPr="005F11CE">
              <w:rPr>
                <w:rFonts w:eastAsia="Arial"/>
              </w:rPr>
              <w:t xml:space="preserve">Data ophalen uit Exact t.b.v. </w:t>
            </w:r>
            <w:proofErr w:type="spellStart"/>
            <w:r w:rsidRPr="005F11CE">
              <w:rPr>
                <w:rFonts w:eastAsia="Arial"/>
              </w:rPr>
              <w:t>PowerBI</w:t>
            </w:r>
            <w:proofErr w:type="spellEnd"/>
          </w:p>
        </w:tc>
      </w:tr>
      <w:tr w:rsidR="005F11CE" w:rsidRPr="005F11CE" w14:paraId="37DE7202" w14:textId="77777777" w:rsidTr="0033378F">
        <w:tc>
          <w:tcPr>
            <w:tcW w:w="430" w:type="dxa"/>
          </w:tcPr>
          <w:p w14:paraId="33065922" w14:textId="77777777" w:rsidR="005F11CE" w:rsidRPr="005F11CE" w:rsidRDefault="005F11CE" w:rsidP="005F11CE">
            <w:pPr>
              <w:rPr>
                <w:rFonts w:eastAsia="Arial"/>
              </w:rPr>
            </w:pPr>
            <w:r w:rsidRPr="005F11CE">
              <w:rPr>
                <w:rFonts w:eastAsia="Arial"/>
              </w:rPr>
              <w:t>8</w:t>
            </w:r>
          </w:p>
        </w:tc>
        <w:tc>
          <w:tcPr>
            <w:tcW w:w="1689" w:type="dxa"/>
          </w:tcPr>
          <w:p w14:paraId="15962D7E" w14:textId="77777777" w:rsidR="005F11CE" w:rsidRPr="005F11CE" w:rsidRDefault="005F11CE" w:rsidP="005F11CE">
            <w:pPr>
              <w:rPr>
                <w:rFonts w:eastAsia="Arial"/>
              </w:rPr>
            </w:pPr>
            <w:proofErr w:type="spellStart"/>
            <w:r w:rsidRPr="005F11CE">
              <w:rPr>
                <w:rFonts w:eastAsia="Arial"/>
              </w:rPr>
              <w:t>Azure-Speedbooks</w:t>
            </w:r>
            <w:proofErr w:type="spellEnd"/>
          </w:p>
        </w:tc>
        <w:tc>
          <w:tcPr>
            <w:tcW w:w="1639" w:type="dxa"/>
          </w:tcPr>
          <w:p w14:paraId="3D5C00D5" w14:textId="77777777" w:rsidR="005F11CE" w:rsidRPr="005F11CE" w:rsidRDefault="005F11CE" w:rsidP="005F11CE">
            <w:pPr>
              <w:rPr>
                <w:rFonts w:eastAsia="Arial"/>
              </w:rPr>
            </w:pPr>
            <w:proofErr w:type="spellStart"/>
            <w:r w:rsidRPr="005F11CE">
              <w:rPr>
                <w:rFonts w:eastAsia="Arial"/>
              </w:rPr>
              <w:t>API,scheduled</w:t>
            </w:r>
            <w:proofErr w:type="spellEnd"/>
            <w:r w:rsidRPr="005F11CE">
              <w:rPr>
                <w:rFonts w:eastAsia="Arial"/>
              </w:rPr>
              <w:t xml:space="preserve"> </w:t>
            </w:r>
            <w:proofErr w:type="spellStart"/>
            <w:r w:rsidRPr="005F11CE">
              <w:rPr>
                <w:rFonts w:eastAsia="Arial"/>
              </w:rPr>
              <w:t>task</w:t>
            </w:r>
            <w:proofErr w:type="spellEnd"/>
          </w:p>
        </w:tc>
        <w:tc>
          <w:tcPr>
            <w:tcW w:w="5642" w:type="dxa"/>
          </w:tcPr>
          <w:p w14:paraId="0D98BEDA" w14:textId="7D0AA0DE" w:rsidR="005F11CE" w:rsidRPr="005F11CE" w:rsidRDefault="005F11CE" w:rsidP="005F11CE">
            <w:pPr>
              <w:rPr>
                <w:rFonts w:eastAsia="Arial"/>
              </w:rPr>
            </w:pPr>
            <w:r w:rsidRPr="005F11CE">
              <w:rPr>
                <w:rFonts w:eastAsia="Arial"/>
              </w:rPr>
              <w:t xml:space="preserve">Data ophalen t.b.v. </w:t>
            </w:r>
            <w:r w:rsidR="00E60549">
              <w:rPr>
                <w:rFonts w:eastAsia="Arial"/>
              </w:rPr>
              <w:t>financiële</w:t>
            </w:r>
            <w:r w:rsidRPr="005F11CE">
              <w:rPr>
                <w:rFonts w:eastAsia="Arial"/>
              </w:rPr>
              <w:t xml:space="preserve"> rapportages</w:t>
            </w:r>
          </w:p>
        </w:tc>
      </w:tr>
      <w:tr w:rsidR="005F11CE" w:rsidRPr="005F11CE" w14:paraId="4676677A" w14:textId="77777777" w:rsidTr="0033378F">
        <w:tc>
          <w:tcPr>
            <w:tcW w:w="430" w:type="dxa"/>
          </w:tcPr>
          <w:p w14:paraId="6BC89522" w14:textId="77777777" w:rsidR="005F11CE" w:rsidRPr="005F11CE" w:rsidRDefault="005F11CE" w:rsidP="005F11CE">
            <w:pPr>
              <w:rPr>
                <w:rFonts w:eastAsia="Arial"/>
              </w:rPr>
            </w:pPr>
            <w:r w:rsidRPr="005F11CE">
              <w:rPr>
                <w:rFonts w:eastAsia="Arial"/>
              </w:rPr>
              <w:t>9</w:t>
            </w:r>
          </w:p>
        </w:tc>
        <w:tc>
          <w:tcPr>
            <w:tcW w:w="1689" w:type="dxa"/>
          </w:tcPr>
          <w:p w14:paraId="090E3476" w14:textId="77777777" w:rsidR="005F11CE" w:rsidRPr="005F11CE" w:rsidRDefault="005F11CE" w:rsidP="005F11CE">
            <w:pPr>
              <w:rPr>
                <w:rFonts w:eastAsia="Arial"/>
              </w:rPr>
            </w:pPr>
            <w:proofErr w:type="spellStart"/>
            <w:r w:rsidRPr="005F11CE">
              <w:rPr>
                <w:rFonts w:eastAsia="Arial"/>
              </w:rPr>
              <w:t>Azure-PowerBI</w:t>
            </w:r>
            <w:proofErr w:type="spellEnd"/>
          </w:p>
        </w:tc>
        <w:tc>
          <w:tcPr>
            <w:tcW w:w="1639" w:type="dxa"/>
          </w:tcPr>
          <w:p w14:paraId="00FF5722" w14:textId="77777777" w:rsidR="005F11CE" w:rsidRPr="005F11CE" w:rsidRDefault="005F11CE" w:rsidP="005F11CE">
            <w:pPr>
              <w:rPr>
                <w:rFonts w:eastAsia="Arial"/>
              </w:rPr>
            </w:pPr>
            <w:proofErr w:type="spellStart"/>
            <w:r w:rsidRPr="005F11CE">
              <w:rPr>
                <w:rFonts w:eastAsia="Arial"/>
              </w:rPr>
              <w:t>API,scheduled</w:t>
            </w:r>
            <w:proofErr w:type="spellEnd"/>
            <w:r w:rsidRPr="005F11CE">
              <w:rPr>
                <w:rFonts w:eastAsia="Arial"/>
              </w:rPr>
              <w:t xml:space="preserve"> </w:t>
            </w:r>
            <w:proofErr w:type="spellStart"/>
            <w:r w:rsidRPr="005F11CE">
              <w:rPr>
                <w:rFonts w:eastAsia="Arial"/>
              </w:rPr>
              <w:t>task</w:t>
            </w:r>
            <w:proofErr w:type="spellEnd"/>
          </w:p>
        </w:tc>
        <w:tc>
          <w:tcPr>
            <w:tcW w:w="5642" w:type="dxa"/>
          </w:tcPr>
          <w:p w14:paraId="5EBE52AC" w14:textId="77777777" w:rsidR="005F11CE" w:rsidRPr="005F11CE" w:rsidRDefault="005F11CE" w:rsidP="005F11CE">
            <w:pPr>
              <w:rPr>
                <w:rFonts w:eastAsia="Arial"/>
              </w:rPr>
            </w:pPr>
            <w:r w:rsidRPr="005F11CE">
              <w:rPr>
                <w:rFonts w:eastAsia="Arial"/>
              </w:rPr>
              <w:t xml:space="preserve">Data ophalen uit </w:t>
            </w:r>
            <w:proofErr w:type="spellStart"/>
            <w:r w:rsidRPr="005F11CE">
              <w:rPr>
                <w:rFonts w:eastAsia="Arial"/>
              </w:rPr>
              <w:t>Azure</w:t>
            </w:r>
            <w:proofErr w:type="spellEnd"/>
            <w:r w:rsidRPr="005F11CE">
              <w:rPr>
                <w:rFonts w:eastAsia="Arial"/>
              </w:rPr>
              <w:t xml:space="preserve"> voor genereren rapporten in </w:t>
            </w:r>
            <w:proofErr w:type="spellStart"/>
            <w:r w:rsidRPr="005F11CE">
              <w:rPr>
                <w:rFonts w:eastAsia="Arial"/>
              </w:rPr>
              <w:t>PowerBI</w:t>
            </w:r>
            <w:proofErr w:type="spellEnd"/>
          </w:p>
        </w:tc>
      </w:tr>
    </w:tbl>
    <w:p w14:paraId="476C9434" w14:textId="77777777" w:rsidR="005F11CE" w:rsidRPr="005F11CE" w:rsidRDefault="005F11CE" w:rsidP="005F11CE">
      <w:pPr>
        <w:rPr>
          <w:rFonts w:eastAsia="Arial"/>
        </w:rPr>
      </w:pPr>
    </w:p>
    <w:p w14:paraId="2B7E6369" w14:textId="208D8B72" w:rsidR="005F11CE" w:rsidRPr="005F11CE" w:rsidRDefault="005F11CE" w:rsidP="7638A81C">
      <w:pPr>
        <w:rPr>
          <w:rFonts w:eastAsia="Arial"/>
          <w:highlight w:val="yellow"/>
        </w:rPr>
      </w:pPr>
      <w:r w:rsidRPr="7638A81C">
        <w:rPr>
          <w:rFonts w:eastAsia="Arial"/>
        </w:rPr>
        <w:t xml:space="preserve">Bovenstaande afbeelding toont applicaties die een rol hebben in de afhandeling van financiële processen. De scope van de herziening van het financieel landschap bevat tenminste wat nu in Exact zit inclusief de directe koppelingen met haar omgeving. Daarnaast wordt nu gebruik gemaakt van </w:t>
      </w:r>
      <w:proofErr w:type="spellStart"/>
      <w:r w:rsidRPr="7638A81C">
        <w:rPr>
          <w:rFonts w:eastAsia="Arial"/>
        </w:rPr>
        <w:t>SpendCloud</w:t>
      </w:r>
      <w:proofErr w:type="spellEnd"/>
      <w:r w:rsidRPr="7638A81C">
        <w:rPr>
          <w:rFonts w:eastAsia="Arial"/>
        </w:rPr>
        <w:t xml:space="preserve"> voor de verwerking van inkoopfacturen, declaraties, Kas en Pas, Inkoop en contractmanagement. </w:t>
      </w:r>
    </w:p>
    <w:p w14:paraId="2AB888CA" w14:textId="77777777" w:rsidR="005F11CE" w:rsidRPr="005F11CE" w:rsidRDefault="005F11CE" w:rsidP="005F11CE">
      <w:pPr>
        <w:rPr>
          <w:rFonts w:eastAsia="Arial"/>
        </w:rPr>
      </w:pPr>
    </w:p>
    <w:p w14:paraId="04647877" w14:textId="77777777" w:rsidR="005F11CE" w:rsidRPr="005F11CE" w:rsidRDefault="005F11CE" w:rsidP="00B624DA">
      <w:pPr>
        <w:pStyle w:val="Heading3"/>
        <w:rPr>
          <w:rFonts w:eastAsia="Arial"/>
        </w:rPr>
      </w:pPr>
      <w:bookmarkStart w:id="9" w:name="_Toc169000274"/>
      <w:r w:rsidRPr="005F11CE">
        <w:rPr>
          <w:rFonts w:eastAsia="Arial"/>
        </w:rPr>
        <w:t>IST – processen en personeel</w:t>
      </w:r>
      <w:bookmarkEnd w:id="9"/>
    </w:p>
    <w:p w14:paraId="1D6E20DC" w14:textId="77777777" w:rsidR="005F11CE" w:rsidRPr="005F11CE" w:rsidRDefault="005F11CE" w:rsidP="005F11CE">
      <w:pPr>
        <w:rPr>
          <w:rFonts w:eastAsia="Arial"/>
        </w:rPr>
      </w:pPr>
      <w:r w:rsidRPr="005F11CE">
        <w:rPr>
          <w:rFonts w:eastAsia="Arial"/>
        </w:rPr>
        <w:t>Op dit moment werken we met een administratienummer per academie en één voor het servicebureau/algemene diensten. Onze FA-medewerkers, als ook onze controllers zijn verdeeld over de verschillende administraties. Er worden nog relatief veel handmatige werkzaamheden gedaan. Ook zijn er koppelingen die handmatig moeten worden gecontroleerd en ingelezen. Exact Financials biedt geen mogelijkheden om overzichten ‘over de administraties heen’ te draaien.</w:t>
      </w:r>
    </w:p>
    <w:p w14:paraId="24EF512B" w14:textId="77777777" w:rsidR="005F11CE" w:rsidRPr="005F11CE" w:rsidRDefault="005F11CE" w:rsidP="005F11CE">
      <w:pPr>
        <w:rPr>
          <w:rFonts w:eastAsia="Arial"/>
        </w:rPr>
      </w:pPr>
      <w:r w:rsidRPr="005F11CE">
        <w:rPr>
          <w:rFonts w:eastAsia="Arial"/>
        </w:rPr>
        <w:t>Exact is geen SAAS-oplossing</w:t>
      </w:r>
    </w:p>
    <w:p w14:paraId="6AA8E78A" w14:textId="77777777" w:rsidR="005F11CE" w:rsidRPr="005F11CE" w:rsidRDefault="005F11CE" w:rsidP="00B624DA">
      <w:pPr>
        <w:pStyle w:val="Heading3"/>
        <w:rPr>
          <w:rFonts w:eastAsia="Arial"/>
        </w:rPr>
      </w:pPr>
      <w:bookmarkStart w:id="10" w:name="_Toc169000275"/>
      <w:r w:rsidRPr="005F11CE">
        <w:rPr>
          <w:rFonts w:eastAsia="Arial"/>
        </w:rPr>
        <w:t>SOLL-situatie</w:t>
      </w:r>
      <w:bookmarkEnd w:id="10"/>
    </w:p>
    <w:p w14:paraId="6CC78434" w14:textId="77777777" w:rsidR="005F11CE" w:rsidRPr="005F11CE" w:rsidRDefault="005F11CE" w:rsidP="005F11CE">
      <w:pPr>
        <w:rPr>
          <w:rFonts w:eastAsia="Arial"/>
        </w:rPr>
      </w:pPr>
      <w:r w:rsidRPr="005F11CE">
        <w:rPr>
          <w:rFonts w:eastAsia="Arial"/>
        </w:rPr>
        <w:t>Wij willen graag advies over de SOLL-situatie. De SOLL-situatie kent minimaal de volgende uitgangspunten.</w:t>
      </w:r>
    </w:p>
    <w:p w14:paraId="3D27AE62" w14:textId="77777777" w:rsidR="005F11CE" w:rsidRPr="005F11CE" w:rsidRDefault="005F11CE" w:rsidP="005F11CE">
      <w:pPr>
        <w:numPr>
          <w:ilvl w:val="0"/>
          <w:numId w:val="10"/>
        </w:numPr>
        <w:rPr>
          <w:rFonts w:eastAsia="Arial"/>
        </w:rPr>
      </w:pPr>
      <w:r w:rsidRPr="005F11CE">
        <w:rPr>
          <w:rFonts w:eastAsia="Arial"/>
        </w:rPr>
        <w:t>Regelgeving. Een systeem dat voldoet aan alle wettelijke regelgeving.</w:t>
      </w:r>
    </w:p>
    <w:p w14:paraId="3659CA3B" w14:textId="77777777" w:rsidR="005F11CE" w:rsidRPr="005F11CE" w:rsidRDefault="005F11CE" w:rsidP="005F11CE">
      <w:pPr>
        <w:numPr>
          <w:ilvl w:val="0"/>
          <w:numId w:val="10"/>
        </w:numPr>
        <w:rPr>
          <w:rFonts w:eastAsia="Arial"/>
        </w:rPr>
      </w:pPr>
      <w:r w:rsidRPr="005F11CE">
        <w:rPr>
          <w:rFonts w:eastAsia="Arial"/>
        </w:rPr>
        <w:t>Procesondersteuning. Een gebruiksvriendelijk systeem dat medewerkers helpt in het uitvoeren en bewaken van hun processen.</w:t>
      </w:r>
    </w:p>
    <w:p w14:paraId="2DB0111A" w14:textId="7DB31795" w:rsidR="005F11CE" w:rsidRPr="005F11CE" w:rsidRDefault="005F11CE" w:rsidP="005F11CE">
      <w:pPr>
        <w:numPr>
          <w:ilvl w:val="1"/>
          <w:numId w:val="10"/>
        </w:numPr>
        <w:rPr>
          <w:rFonts w:eastAsia="Arial"/>
        </w:rPr>
      </w:pPr>
      <w:r w:rsidRPr="005F11CE">
        <w:rPr>
          <w:rFonts w:eastAsia="Arial"/>
        </w:rPr>
        <w:t xml:space="preserve">Voor </w:t>
      </w:r>
      <w:r w:rsidR="00EF2EC4">
        <w:rPr>
          <w:rFonts w:eastAsia="Arial"/>
          <w:b/>
          <w:bCs/>
        </w:rPr>
        <w:t>adm</w:t>
      </w:r>
      <w:r w:rsidR="001539F1">
        <w:rPr>
          <w:rFonts w:eastAsia="Arial"/>
          <w:b/>
          <w:bCs/>
        </w:rPr>
        <w:t>i</w:t>
      </w:r>
      <w:r w:rsidR="00EF2EC4">
        <w:rPr>
          <w:rFonts w:eastAsia="Arial"/>
          <w:b/>
          <w:bCs/>
        </w:rPr>
        <w:t>nistrateurs</w:t>
      </w:r>
      <w:r w:rsidRPr="005F11CE">
        <w:rPr>
          <w:rFonts w:eastAsia="Arial"/>
          <w:b/>
          <w:bCs/>
        </w:rPr>
        <w:t xml:space="preserve">/controllers/managers operations </w:t>
      </w:r>
      <w:r w:rsidRPr="005F11CE">
        <w:rPr>
          <w:rFonts w:eastAsia="Arial"/>
        </w:rPr>
        <w:t>die belast zijn met de administratieve/ registratieve/ controlerende functie moet het systeem helpen bij het maken van analyses en adviezen.</w:t>
      </w:r>
    </w:p>
    <w:p w14:paraId="568CD9DA" w14:textId="77777777" w:rsidR="005F11CE" w:rsidRPr="005F11CE" w:rsidRDefault="005F11CE" w:rsidP="005F11CE">
      <w:pPr>
        <w:numPr>
          <w:ilvl w:val="1"/>
          <w:numId w:val="10"/>
        </w:numPr>
        <w:rPr>
          <w:rFonts w:eastAsia="Arial"/>
        </w:rPr>
      </w:pPr>
      <w:r w:rsidRPr="005F11CE">
        <w:rPr>
          <w:rFonts w:eastAsia="Arial"/>
        </w:rPr>
        <w:t xml:space="preserve">Voor </w:t>
      </w:r>
      <w:r w:rsidRPr="005F11CE">
        <w:rPr>
          <w:rFonts w:eastAsia="Arial"/>
          <w:b/>
          <w:bCs/>
        </w:rPr>
        <w:t xml:space="preserve">budgethouders </w:t>
      </w:r>
      <w:r w:rsidRPr="005F11CE">
        <w:rPr>
          <w:rFonts w:eastAsia="Arial"/>
        </w:rPr>
        <w:t>moet het systeem financiële stuurinformatie opleveren.</w:t>
      </w:r>
    </w:p>
    <w:p w14:paraId="748E5E01" w14:textId="3BE8F31E" w:rsidR="005F11CE" w:rsidRPr="005F11CE" w:rsidRDefault="005F11CE" w:rsidP="005F11CE">
      <w:pPr>
        <w:numPr>
          <w:ilvl w:val="1"/>
          <w:numId w:val="10"/>
        </w:numPr>
        <w:rPr>
          <w:rFonts w:eastAsia="Arial"/>
        </w:rPr>
      </w:pPr>
      <w:r w:rsidRPr="473530A4">
        <w:rPr>
          <w:rFonts w:eastAsia="Arial"/>
        </w:rPr>
        <w:t xml:space="preserve">Voor </w:t>
      </w:r>
      <w:r w:rsidR="12318502" w:rsidRPr="473530A4">
        <w:rPr>
          <w:rFonts w:eastAsia="Arial"/>
        </w:rPr>
        <w:t>het</w:t>
      </w:r>
      <w:r w:rsidRPr="473530A4">
        <w:rPr>
          <w:rFonts w:eastAsia="Arial"/>
        </w:rPr>
        <w:t xml:space="preserve"> </w:t>
      </w:r>
      <w:r w:rsidRPr="473530A4">
        <w:rPr>
          <w:rFonts w:eastAsia="Arial"/>
          <w:b/>
          <w:bCs/>
        </w:rPr>
        <w:t>college van bestuur en</w:t>
      </w:r>
      <w:r w:rsidRPr="473530A4">
        <w:rPr>
          <w:rFonts w:eastAsia="Arial"/>
        </w:rPr>
        <w:t xml:space="preserve"> </w:t>
      </w:r>
      <w:r w:rsidRPr="473530A4">
        <w:rPr>
          <w:rFonts w:eastAsia="Arial"/>
          <w:b/>
          <w:bCs/>
        </w:rPr>
        <w:t xml:space="preserve">directieleden </w:t>
      </w:r>
      <w:r w:rsidRPr="473530A4">
        <w:rPr>
          <w:rFonts w:eastAsia="Arial"/>
        </w:rPr>
        <w:t>moet het systeem AHK brede stuurinformatie opleveren.</w:t>
      </w:r>
    </w:p>
    <w:p w14:paraId="14B93617" w14:textId="77777777" w:rsidR="005F11CE" w:rsidRPr="005F11CE" w:rsidRDefault="005F11CE" w:rsidP="005F11CE">
      <w:pPr>
        <w:numPr>
          <w:ilvl w:val="0"/>
          <w:numId w:val="10"/>
        </w:numPr>
        <w:rPr>
          <w:rFonts w:eastAsia="Arial"/>
        </w:rPr>
      </w:pPr>
      <w:r w:rsidRPr="005F11CE">
        <w:rPr>
          <w:rFonts w:eastAsia="Arial"/>
        </w:rPr>
        <w:t>Het systeem moet ondersteunen bij: signaleren, rapporteren, analyseren, digitaliseren en prognosticeren (scenario’s).</w:t>
      </w:r>
    </w:p>
    <w:p w14:paraId="205CCF39" w14:textId="77777777" w:rsidR="005F11CE" w:rsidRPr="005F11CE" w:rsidRDefault="005F11CE" w:rsidP="005F11CE">
      <w:pPr>
        <w:numPr>
          <w:ilvl w:val="0"/>
          <w:numId w:val="10"/>
        </w:numPr>
        <w:rPr>
          <w:rFonts w:eastAsia="Arial"/>
        </w:rPr>
      </w:pPr>
      <w:r w:rsidRPr="005F11CE">
        <w:rPr>
          <w:rFonts w:eastAsia="Arial"/>
        </w:rPr>
        <w:t>Modern. Nieuwe en moderne technologieën die bijdragen aan minder inzet voor de registratieve en controlerende functies</w:t>
      </w:r>
    </w:p>
    <w:p w14:paraId="23868065" w14:textId="307A5147" w:rsidR="005F11CE" w:rsidRPr="005F11CE" w:rsidRDefault="005F11CE" w:rsidP="005F11CE">
      <w:pPr>
        <w:numPr>
          <w:ilvl w:val="0"/>
          <w:numId w:val="10"/>
        </w:numPr>
        <w:rPr>
          <w:rFonts w:eastAsia="Arial"/>
        </w:rPr>
      </w:pPr>
      <w:r w:rsidRPr="7638A81C">
        <w:rPr>
          <w:rFonts w:eastAsia="Arial"/>
          <w:lang w:val="en-US"/>
        </w:rPr>
        <w:t xml:space="preserve">Best practice. Geen pilots, try-outs of </w:t>
      </w:r>
      <w:proofErr w:type="spellStart"/>
      <w:r w:rsidRPr="7638A81C">
        <w:rPr>
          <w:rFonts w:eastAsia="Arial"/>
          <w:lang w:val="en-US"/>
        </w:rPr>
        <w:t>maatwerk</w:t>
      </w:r>
      <w:proofErr w:type="spellEnd"/>
      <w:r w:rsidRPr="7638A81C">
        <w:rPr>
          <w:rFonts w:eastAsia="Arial"/>
          <w:lang w:val="en-US"/>
        </w:rPr>
        <w:t>.</w:t>
      </w:r>
      <w:r w:rsidR="3D0B7558" w:rsidRPr="7638A81C">
        <w:rPr>
          <w:rFonts w:eastAsia="Arial"/>
          <w:lang w:val="en-US"/>
        </w:rPr>
        <w:t xml:space="preserve"> </w:t>
      </w:r>
      <w:r w:rsidRPr="7638A81C">
        <w:rPr>
          <w:rFonts w:eastAsia="Arial"/>
        </w:rPr>
        <w:t>Het systeem heeft zich bewezen.</w:t>
      </w:r>
    </w:p>
    <w:p w14:paraId="79F86F7D" w14:textId="77777777" w:rsidR="005F11CE" w:rsidRPr="005F11CE" w:rsidRDefault="005F11CE" w:rsidP="005F11CE">
      <w:pPr>
        <w:numPr>
          <w:ilvl w:val="0"/>
          <w:numId w:val="10"/>
        </w:numPr>
        <w:rPr>
          <w:rFonts w:eastAsia="Arial"/>
        </w:rPr>
      </w:pPr>
      <w:r w:rsidRPr="005F11CE">
        <w:rPr>
          <w:rFonts w:eastAsia="Arial"/>
        </w:rPr>
        <w:t>Schaalbaarheid. De basisbehoefte is een eenvoudig en goed werkend financieel systeem. De wens is om het systeem gefaseerd met passende modules uit te kunnen breiden om overige onderdelen van de financiële keten toe te kunnen voegen.</w:t>
      </w:r>
    </w:p>
    <w:p w14:paraId="2B7AC2AE" w14:textId="77777777" w:rsidR="005F11CE" w:rsidRPr="005F11CE" w:rsidRDefault="005F11CE" w:rsidP="00B624DA">
      <w:pPr>
        <w:pStyle w:val="Heading3"/>
        <w:rPr>
          <w:rFonts w:eastAsia="Arial"/>
        </w:rPr>
      </w:pPr>
      <w:bookmarkStart w:id="11" w:name="_Toc169000276"/>
      <w:r w:rsidRPr="005F11CE">
        <w:rPr>
          <w:rFonts w:eastAsia="Arial"/>
        </w:rPr>
        <w:t>Visie</w:t>
      </w:r>
      <w:bookmarkEnd w:id="11"/>
    </w:p>
    <w:p w14:paraId="1F8B66FA" w14:textId="77777777" w:rsidR="005F11CE" w:rsidRPr="005F11CE" w:rsidRDefault="005F11CE" w:rsidP="005F11CE">
      <w:pPr>
        <w:numPr>
          <w:ilvl w:val="0"/>
          <w:numId w:val="10"/>
        </w:numPr>
        <w:rPr>
          <w:rFonts w:eastAsia="Arial"/>
          <w:b/>
          <w:bCs/>
        </w:rPr>
      </w:pPr>
      <w:r w:rsidRPr="005F11CE">
        <w:rPr>
          <w:rFonts w:eastAsia="Arial"/>
          <w:b/>
          <w:bCs/>
        </w:rPr>
        <w:t xml:space="preserve">Cloud </w:t>
      </w:r>
      <w:proofErr w:type="spellStart"/>
      <w:r w:rsidRPr="005F11CE">
        <w:rPr>
          <w:rFonts w:eastAsia="Arial"/>
          <w:b/>
          <w:bCs/>
        </w:rPr>
        <w:t>only</w:t>
      </w:r>
      <w:proofErr w:type="spellEnd"/>
      <w:r w:rsidRPr="005F11CE">
        <w:rPr>
          <w:rFonts w:eastAsia="Arial"/>
          <w:b/>
          <w:bCs/>
        </w:rPr>
        <w:t xml:space="preserve">. </w:t>
      </w:r>
      <w:r w:rsidRPr="005F11CE">
        <w:rPr>
          <w:rFonts w:eastAsia="Arial"/>
        </w:rPr>
        <w:t xml:space="preserve">De AHK heeft ervoor gekozen om geen systemen in eigen beheer te hebben en bij vervanging en vernieuwing alleen nog van </w:t>
      </w:r>
      <w:proofErr w:type="spellStart"/>
      <w:r w:rsidRPr="005F11CE">
        <w:rPr>
          <w:rFonts w:eastAsia="Arial"/>
        </w:rPr>
        <w:t>Cloud-applicaties</w:t>
      </w:r>
      <w:proofErr w:type="spellEnd"/>
      <w:r w:rsidRPr="005F11CE">
        <w:rPr>
          <w:rFonts w:eastAsia="Arial"/>
        </w:rPr>
        <w:t xml:space="preserve"> gebruik te maken.</w:t>
      </w:r>
    </w:p>
    <w:p w14:paraId="41FA4F86" w14:textId="77777777" w:rsidR="005F11CE" w:rsidRPr="005F11CE" w:rsidRDefault="005F11CE" w:rsidP="005F11CE">
      <w:pPr>
        <w:numPr>
          <w:ilvl w:val="0"/>
          <w:numId w:val="10"/>
        </w:numPr>
        <w:rPr>
          <w:rFonts w:eastAsia="Arial"/>
        </w:rPr>
      </w:pPr>
      <w:r w:rsidRPr="005F11CE">
        <w:rPr>
          <w:rFonts w:eastAsia="Arial"/>
          <w:b/>
        </w:rPr>
        <w:t>Wendbaar en opgavegericht.</w:t>
      </w:r>
      <w:r w:rsidRPr="005F11CE">
        <w:rPr>
          <w:rFonts w:eastAsia="Arial"/>
        </w:rPr>
        <w:t xml:space="preserve"> Het financieel systeem dient wendbaar en flexibel om te gaan met wijzigingen in organisatie, projecten, begrotingsmogelijkheden.</w:t>
      </w:r>
    </w:p>
    <w:p w14:paraId="3AC9A531" w14:textId="77777777" w:rsidR="005F11CE" w:rsidRPr="005F11CE" w:rsidRDefault="005F11CE" w:rsidP="005F11CE">
      <w:pPr>
        <w:numPr>
          <w:ilvl w:val="0"/>
          <w:numId w:val="10"/>
        </w:numPr>
        <w:rPr>
          <w:rFonts w:eastAsia="Arial"/>
        </w:rPr>
      </w:pPr>
      <w:r w:rsidRPr="005F11CE">
        <w:rPr>
          <w:rFonts w:eastAsia="Arial"/>
          <w:b/>
        </w:rPr>
        <w:t xml:space="preserve">In control en toekomstbestendig. </w:t>
      </w:r>
      <w:r w:rsidRPr="005F11CE">
        <w:rPr>
          <w:rFonts w:eastAsia="Arial"/>
        </w:rPr>
        <w:t>Het financieel systeem faciliteert de organisatie om in control te zijn en te blijven. Dit realiseren we niet alleen via uniformering en standaardisatie maar ook via de inzet van state-of-</w:t>
      </w:r>
      <w:proofErr w:type="spellStart"/>
      <w:r w:rsidRPr="005F11CE">
        <w:rPr>
          <w:rFonts w:eastAsia="Arial"/>
        </w:rPr>
        <w:t>the</w:t>
      </w:r>
      <w:proofErr w:type="spellEnd"/>
      <w:r w:rsidRPr="005F11CE">
        <w:rPr>
          <w:rFonts w:eastAsia="Arial"/>
        </w:rPr>
        <w:t>-art technologie.</w:t>
      </w:r>
    </w:p>
    <w:p w14:paraId="64D316A6" w14:textId="0FE74066" w:rsidR="005F11CE" w:rsidRPr="005F11CE" w:rsidRDefault="005F11CE" w:rsidP="005F11CE">
      <w:pPr>
        <w:numPr>
          <w:ilvl w:val="0"/>
          <w:numId w:val="10"/>
        </w:numPr>
        <w:rPr>
          <w:rFonts w:eastAsia="Arial"/>
        </w:rPr>
      </w:pPr>
      <w:r w:rsidRPr="473530A4">
        <w:rPr>
          <w:rFonts w:eastAsia="Arial"/>
          <w:b/>
          <w:bCs/>
        </w:rPr>
        <w:t xml:space="preserve">Een toegankelijk, inclusief en transparant systeem voor de gebruikers. </w:t>
      </w:r>
      <w:r w:rsidRPr="473530A4">
        <w:rPr>
          <w:rFonts w:eastAsia="Arial"/>
        </w:rPr>
        <w:t>Het centraal financieel systeem kent een diverse gebruikersgroep. Een aantal gebruikers werkt dagelijks zeer intensief op één onderdeel met het systeem. Andere gebruikers werken zelden in het systeem of hebben alleen te maken met de gegevens uit het systeem. Het gebruiksgemak is vergelijkbaar met hedendaagse applicaties (apps en portals voor de klant, leverancier en medewerkers/studenten) en is transparant. Zodat meer gebruikers toegang hebben tot de financiële diensten en deze begrijpen en het nemen van financiële beslissingen transparanter wordt.</w:t>
      </w:r>
    </w:p>
    <w:p w14:paraId="1118D3F2" w14:textId="77777777" w:rsidR="005F11CE" w:rsidRPr="005F11CE" w:rsidRDefault="005F11CE" w:rsidP="005F11CE">
      <w:pPr>
        <w:numPr>
          <w:ilvl w:val="0"/>
          <w:numId w:val="10"/>
        </w:numPr>
        <w:rPr>
          <w:rFonts w:eastAsia="Arial"/>
        </w:rPr>
      </w:pPr>
      <w:r w:rsidRPr="005F11CE">
        <w:rPr>
          <w:rFonts w:eastAsia="Arial"/>
          <w:b/>
        </w:rPr>
        <w:t xml:space="preserve">Uitbreidbare administratie </w:t>
      </w:r>
      <w:r w:rsidRPr="005F11CE">
        <w:rPr>
          <w:rFonts w:eastAsia="Arial"/>
        </w:rPr>
        <w:t>Op dit moment voert de AHK ook de financiële administratie voor de 2 gelieerde stichtingen. Hiervoor willen we gebruik maken van hetzelfde systeem en dezelfde processen. In de toekomst zou dit nog met meerdere gelieerde Stichtingen verbonden aan andere academies van de AHK kunnen worden uitgebreid.</w:t>
      </w:r>
    </w:p>
    <w:p w14:paraId="0087A523" w14:textId="61BA6F67" w:rsidR="005F11CE" w:rsidRPr="005F11CE" w:rsidRDefault="005F11CE" w:rsidP="005F11CE">
      <w:pPr>
        <w:numPr>
          <w:ilvl w:val="0"/>
          <w:numId w:val="10"/>
        </w:numPr>
        <w:rPr>
          <w:rFonts w:eastAsia="Arial"/>
        </w:rPr>
      </w:pPr>
      <w:r w:rsidRPr="473530A4">
        <w:rPr>
          <w:rFonts w:eastAsia="Arial"/>
          <w:b/>
          <w:bCs/>
        </w:rPr>
        <w:t xml:space="preserve">Data en </w:t>
      </w:r>
      <w:proofErr w:type="spellStart"/>
      <w:r w:rsidRPr="473530A4">
        <w:rPr>
          <w:rFonts w:eastAsia="Arial"/>
          <w:b/>
          <w:bCs/>
        </w:rPr>
        <w:t>datagedreven</w:t>
      </w:r>
      <w:proofErr w:type="spellEnd"/>
      <w:r w:rsidRPr="473530A4">
        <w:rPr>
          <w:rFonts w:eastAsia="Arial"/>
          <w:b/>
          <w:bCs/>
        </w:rPr>
        <w:t xml:space="preserve"> werken. </w:t>
      </w:r>
      <w:r w:rsidRPr="473530A4">
        <w:rPr>
          <w:rFonts w:eastAsia="Arial"/>
        </w:rPr>
        <w:t>Financiële gegevens/data zijn een van de belangrijkste pijlers van het grip krijgen op de bedrijfsvoering en het besturen in algemene zin. Het wordt gebruikt voor het begroten, plannen, bijsturen en verantwoorden van ons werk. We willen daarom data gebruiken om prognoses en scenario’s te kunnen afgeven.</w:t>
      </w:r>
    </w:p>
    <w:p w14:paraId="31D1B16B" w14:textId="77777777" w:rsidR="005F11CE" w:rsidRPr="005F11CE" w:rsidRDefault="005F11CE" w:rsidP="00B624DA">
      <w:pPr>
        <w:pStyle w:val="Heading3"/>
        <w:rPr>
          <w:rFonts w:eastAsia="Arial"/>
        </w:rPr>
      </w:pPr>
      <w:bookmarkStart w:id="12" w:name="_Toc169000277"/>
      <w:r w:rsidRPr="005F11CE">
        <w:rPr>
          <w:rFonts w:eastAsia="Arial"/>
        </w:rPr>
        <w:t>SOLL – Processen en applicatielandschap</w:t>
      </w:r>
      <w:bookmarkEnd w:id="12"/>
    </w:p>
    <w:p w14:paraId="54901D80" w14:textId="77777777" w:rsidR="005F11CE" w:rsidRPr="005F11CE" w:rsidRDefault="005F11CE" w:rsidP="005F11CE">
      <w:pPr>
        <w:rPr>
          <w:rFonts w:eastAsia="Arial"/>
        </w:rPr>
      </w:pPr>
      <w:r w:rsidRPr="005F11CE">
        <w:rPr>
          <w:rFonts w:eastAsia="Arial"/>
        </w:rPr>
        <w:t>Hieronder hebben we processen met een financieel component in beeld gebracht. Wij verwachten niet per se dat alle processen in één systeem landen, maar we zijn benieuwd naar de mogelijkheden. Hoe ziet de ideale inrichting/ondersteuning er volgens u uit?</w:t>
      </w:r>
    </w:p>
    <w:p w14:paraId="37C8AA37" w14:textId="2370ECA7" w:rsidR="005F11CE" w:rsidRDefault="005F11CE" w:rsidP="005F11CE">
      <w:pPr>
        <w:rPr>
          <w:rFonts w:eastAsia="Arial"/>
        </w:rPr>
      </w:pPr>
      <w:r w:rsidRPr="473530A4">
        <w:rPr>
          <w:rFonts w:eastAsia="Arial"/>
        </w:rPr>
        <w:t xml:space="preserve">Hierbij zijn we benieuwd naar welke processen door uw applicatie kunnen worden ondersteund en in hoeverre u hierbij gebruik maakt van </w:t>
      </w:r>
      <w:proofErr w:type="spellStart"/>
      <w:r w:rsidRPr="473530A4">
        <w:rPr>
          <w:rFonts w:eastAsia="Arial"/>
        </w:rPr>
        <w:t>third</w:t>
      </w:r>
      <w:proofErr w:type="spellEnd"/>
      <w:r w:rsidRPr="473530A4">
        <w:rPr>
          <w:rFonts w:eastAsia="Arial"/>
        </w:rPr>
        <w:t xml:space="preserve"> party software. Wat betekent dit voor ons applicatielandschap? Punt 1 tot en met 7 zien wij als minimale scope.</w:t>
      </w:r>
    </w:p>
    <w:p w14:paraId="2836DD58" w14:textId="440BB337" w:rsidR="005F11CE" w:rsidRPr="005F11CE" w:rsidRDefault="005F11CE" w:rsidP="00B624DA">
      <w:pPr>
        <w:pStyle w:val="Heading3"/>
        <w:rPr>
          <w:rFonts w:eastAsia="Arial"/>
        </w:rPr>
      </w:pPr>
      <w:bookmarkStart w:id="13" w:name="_Toc169000278"/>
      <w:r w:rsidRPr="005F11CE">
        <w:rPr>
          <w:rFonts w:eastAsia="Arial"/>
        </w:rPr>
        <w:t>T</w:t>
      </w:r>
      <w:r w:rsidR="00B624DA">
        <w:rPr>
          <w:rFonts w:eastAsia="Arial"/>
        </w:rPr>
        <w:t xml:space="preserve">e ondersteunen processen met </w:t>
      </w:r>
      <w:r w:rsidR="00BD0DD2">
        <w:rPr>
          <w:rFonts w:eastAsia="Arial"/>
        </w:rPr>
        <w:t>financiële</w:t>
      </w:r>
      <w:r w:rsidR="00B624DA">
        <w:rPr>
          <w:rFonts w:eastAsia="Arial"/>
        </w:rPr>
        <w:t xml:space="preserve"> compone</w:t>
      </w:r>
      <w:r w:rsidR="00BD0DD2">
        <w:rPr>
          <w:rFonts w:eastAsia="Arial"/>
        </w:rPr>
        <w:t>nt</w:t>
      </w:r>
      <w:bookmarkEnd w:id="13"/>
    </w:p>
    <w:p w14:paraId="5BD638E2" w14:textId="77777777" w:rsidR="005F11CE" w:rsidRPr="001A1142" w:rsidRDefault="005F11CE" w:rsidP="000534D5">
      <w:pPr>
        <w:pStyle w:val="ListParagraph"/>
        <w:numPr>
          <w:ilvl w:val="0"/>
          <w:numId w:val="12"/>
        </w:numPr>
        <w:ind w:hanging="436"/>
        <w:rPr>
          <w:rFonts w:eastAsia="Arial"/>
        </w:rPr>
      </w:pPr>
      <w:r w:rsidRPr="001A1142">
        <w:rPr>
          <w:rFonts w:eastAsia="Arial"/>
          <w:b/>
        </w:rPr>
        <w:t>Inkoop</w:t>
      </w:r>
      <w:r w:rsidRPr="001A1142">
        <w:rPr>
          <w:rFonts w:eastAsia="Arial"/>
        </w:rPr>
        <w:t>. Dit proces bestaat uit het inkoop-, verplichtingen- en betaalproces van goederen en/of diensten. Dit proces bevat hele ‘</w:t>
      </w:r>
      <w:proofErr w:type="spellStart"/>
      <w:r w:rsidRPr="001A1142">
        <w:rPr>
          <w:rFonts w:eastAsia="Arial"/>
        </w:rPr>
        <w:t>purchase</w:t>
      </w:r>
      <w:proofErr w:type="spellEnd"/>
      <w:r w:rsidRPr="001A1142">
        <w:rPr>
          <w:rFonts w:eastAsia="Arial"/>
        </w:rPr>
        <w:t xml:space="preserve"> </w:t>
      </w:r>
      <w:proofErr w:type="spellStart"/>
      <w:r w:rsidRPr="001A1142">
        <w:rPr>
          <w:rFonts w:eastAsia="Arial"/>
        </w:rPr>
        <w:t>to</w:t>
      </w:r>
      <w:proofErr w:type="spellEnd"/>
      <w:r w:rsidRPr="001A1142">
        <w:rPr>
          <w:rFonts w:eastAsia="Arial"/>
        </w:rPr>
        <w:t xml:space="preserve"> </w:t>
      </w:r>
      <w:proofErr w:type="spellStart"/>
      <w:r w:rsidRPr="001A1142">
        <w:rPr>
          <w:rFonts w:eastAsia="Arial"/>
        </w:rPr>
        <w:t>pay</w:t>
      </w:r>
      <w:proofErr w:type="spellEnd"/>
      <w:r w:rsidRPr="001A1142">
        <w:rPr>
          <w:rFonts w:eastAsia="Arial"/>
        </w:rPr>
        <w:t>’ traject.</w:t>
      </w:r>
    </w:p>
    <w:p w14:paraId="44510D9E" w14:textId="77777777" w:rsidR="005F11CE" w:rsidRPr="001A1142" w:rsidRDefault="005F11CE" w:rsidP="000534D5">
      <w:pPr>
        <w:pStyle w:val="ListParagraph"/>
        <w:numPr>
          <w:ilvl w:val="0"/>
          <w:numId w:val="12"/>
        </w:numPr>
        <w:ind w:hanging="436"/>
        <w:rPr>
          <w:rFonts w:eastAsia="Arial"/>
        </w:rPr>
      </w:pPr>
      <w:r w:rsidRPr="001A1142">
        <w:rPr>
          <w:rFonts w:eastAsia="Arial"/>
          <w:b/>
        </w:rPr>
        <w:t>Verkoop</w:t>
      </w:r>
      <w:r w:rsidRPr="001A1142">
        <w:rPr>
          <w:rFonts w:eastAsia="Arial"/>
        </w:rPr>
        <w:t>. Dit proces bestaat uit de invoer van de verkoopfacturen (zowel handmatig als via interface) en de verspreiding van de verkoopdocumenten (digitaal of analoog). Verder bevat dit proces de voortgangsbewaking (inning en invordering) van de debiteurenvorderingen. Binnen de AHK zijn binnen de AHK de studentdebiteuren de grootste post. Graag zien we hoe het facturatie en aanmaanproces binnen het financiële systeem verloopt.</w:t>
      </w:r>
    </w:p>
    <w:p w14:paraId="7484463B" w14:textId="77777777" w:rsidR="005F11CE" w:rsidRPr="001A1142" w:rsidRDefault="005F11CE" w:rsidP="000534D5">
      <w:pPr>
        <w:pStyle w:val="ListParagraph"/>
        <w:numPr>
          <w:ilvl w:val="0"/>
          <w:numId w:val="12"/>
        </w:numPr>
        <w:ind w:hanging="436"/>
        <w:rPr>
          <w:rFonts w:eastAsia="Arial"/>
        </w:rPr>
      </w:pPr>
      <w:r w:rsidRPr="001A1142">
        <w:rPr>
          <w:rFonts w:eastAsia="Arial"/>
          <w:b/>
        </w:rPr>
        <w:t xml:space="preserve">Investeringsprojecten en activa. </w:t>
      </w:r>
      <w:r w:rsidRPr="001A1142">
        <w:rPr>
          <w:rFonts w:eastAsia="Arial"/>
        </w:rPr>
        <w:t>Dit proces omvat alles wat te maken heeft met het investeren in en beheren van activa, de bewaking van de investering en afsluiten en registreren van de investering als een activum en afschrijven over de looptijd. Het vastleggen van alle gegevens met betrekking tot de waarde en het eigendom van de materiele, immateriële en financiële activa. Het beheren van de activa vanaf het moment van aanschaf en ingebruikname tot het moment dat ze niet meer voldoen en worden afgeboekt of verkocht, of totdat ze volledig zijn afgeschreven.</w:t>
      </w:r>
    </w:p>
    <w:p w14:paraId="11872B7D" w14:textId="77777777" w:rsidR="005F11CE" w:rsidRPr="001A1142" w:rsidRDefault="005F11CE" w:rsidP="000534D5">
      <w:pPr>
        <w:pStyle w:val="ListParagraph"/>
        <w:numPr>
          <w:ilvl w:val="0"/>
          <w:numId w:val="12"/>
        </w:numPr>
        <w:ind w:hanging="436"/>
        <w:rPr>
          <w:rFonts w:eastAsia="Arial"/>
        </w:rPr>
      </w:pPr>
      <w:r w:rsidRPr="001A1142">
        <w:rPr>
          <w:rFonts w:eastAsia="Arial"/>
          <w:b/>
        </w:rPr>
        <w:t xml:space="preserve">Grootboekadministratie. </w:t>
      </w:r>
      <w:r w:rsidRPr="001A1142">
        <w:rPr>
          <w:rFonts w:eastAsia="Arial"/>
        </w:rPr>
        <w:t>Het grootboek vormt het hart van de financiële administratie. Het proces voor het uitvoeren van de grootboekadministratie wordt aangestuurd d.m.v. (automatische) memoriaalboekingen én vanuit sub-administraties binnen (crediteuren, debiteuren, activa, projecten, subsidies) en buiten het financieel systeem (gekoppelde sub-administraties).</w:t>
      </w:r>
    </w:p>
    <w:p w14:paraId="099C1D2D" w14:textId="77777777" w:rsidR="005F11CE" w:rsidRPr="001A1142" w:rsidRDefault="005F11CE" w:rsidP="000534D5">
      <w:pPr>
        <w:pStyle w:val="ListParagraph"/>
        <w:numPr>
          <w:ilvl w:val="0"/>
          <w:numId w:val="12"/>
        </w:numPr>
        <w:ind w:hanging="436"/>
        <w:rPr>
          <w:rFonts w:eastAsia="Arial"/>
        </w:rPr>
      </w:pPr>
      <w:proofErr w:type="spellStart"/>
      <w:r w:rsidRPr="001A1142">
        <w:rPr>
          <w:rFonts w:eastAsia="Arial"/>
          <w:b/>
        </w:rPr>
        <w:t>Treasury</w:t>
      </w:r>
      <w:proofErr w:type="spellEnd"/>
      <w:r w:rsidRPr="001A1142">
        <w:rPr>
          <w:rFonts w:eastAsia="Arial"/>
          <w:b/>
        </w:rPr>
        <w:t xml:space="preserve"> en liquiditeiten beheer. </w:t>
      </w:r>
      <w:r w:rsidRPr="001A1142">
        <w:rPr>
          <w:rFonts w:eastAsia="Arial"/>
        </w:rPr>
        <w:t>Deze processen gaan over het innen en uitvoeren van betalingen, het bepalen van de liquiditeitsbehoefte en het beheren van de liquiditeiten.</w:t>
      </w:r>
    </w:p>
    <w:p w14:paraId="4517F4C1" w14:textId="157DA4BA" w:rsidR="005F11CE" w:rsidRPr="001A1142" w:rsidRDefault="005F11CE" w:rsidP="000534D5">
      <w:pPr>
        <w:pStyle w:val="ListParagraph"/>
        <w:numPr>
          <w:ilvl w:val="0"/>
          <w:numId w:val="12"/>
        </w:numPr>
        <w:ind w:hanging="436"/>
        <w:rPr>
          <w:rFonts w:eastAsia="Arial"/>
        </w:rPr>
      </w:pPr>
      <w:r w:rsidRPr="2A314059">
        <w:rPr>
          <w:rFonts w:eastAsia="Arial"/>
          <w:b/>
          <w:bCs/>
        </w:rPr>
        <w:t xml:space="preserve">Begroten en verantwoorden. </w:t>
      </w:r>
      <w:r w:rsidRPr="2A314059">
        <w:rPr>
          <w:rFonts w:eastAsia="Arial"/>
        </w:rPr>
        <w:t>Planning en control (de P</w:t>
      </w:r>
      <w:r w:rsidR="4B37BDDC" w:rsidRPr="2A314059">
        <w:rPr>
          <w:rFonts w:eastAsia="Arial"/>
        </w:rPr>
        <w:t>&amp;</w:t>
      </w:r>
      <w:r w:rsidRPr="2A314059">
        <w:rPr>
          <w:rFonts w:eastAsia="Arial"/>
        </w:rPr>
        <w:t xml:space="preserve">C-cyclus) bevat alle activiteiten die worden uitgevoerd om duidelijk te maken wat er in een bepaalde periode moet gebeuren. Enerzijds als uitkomst van een bestuurlijk proces (planning via middelenkader/begroting) en anderzijds voor de benodigde bijsturing (tussenrapportage/voor- en </w:t>
      </w:r>
      <w:proofErr w:type="spellStart"/>
      <w:r w:rsidRPr="2A314059">
        <w:rPr>
          <w:rFonts w:eastAsia="Arial"/>
        </w:rPr>
        <w:t>najaarsverantwoording</w:t>
      </w:r>
      <w:proofErr w:type="spellEnd"/>
      <w:r w:rsidRPr="2A314059">
        <w:rPr>
          <w:rFonts w:eastAsia="Arial"/>
        </w:rPr>
        <w:t>) en uiteindelijke verantwoording (control via jaarrekening) over de behaalde resultaten aan het management, bestuur en Raad van Toezicht en ministerie OCW. Het omvat de volledige P&amp;C cyclus inclusief begroting</w:t>
      </w:r>
      <w:r w:rsidR="06E813F7" w:rsidRPr="2A314059">
        <w:rPr>
          <w:rFonts w:eastAsia="Arial"/>
        </w:rPr>
        <w:t xml:space="preserve"> en prognose</w:t>
      </w:r>
      <w:r w:rsidRPr="2A314059">
        <w:rPr>
          <w:rFonts w:eastAsia="Arial"/>
        </w:rPr>
        <w:t xml:space="preserve"> en documentcreatie voor begroting en jaarrekening.</w:t>
      </w:r>
    </w:p>
    <w:p w14:paraId="43156CCD" w14:textId="77777777" w:rsidR="005F11CE" w:rsidRPr="001A1142" w:rsidRDefault="005F11CE" w:rsidP="000534D5">
      <w:pPr>
        <w:pStyle w:val="ListParagraph"/>
        <w:numPr>
          <w:ilvl w:val="0"/>
          <w:numId w:val="12"/>
        </w:numPr>
        <w:ind w:hanging="436"/>
        <w:rPr>
          <w:rFonts w:eastAsia="Arial"/>
        </w:rPr>
      </w:pPr>
      <w:r w:rsidRPr="001A1142">
        <w:rPr>
          <w:rFonts w:eastAsia="Arial"/>
          <w:b/>
        </w:rPr>
        <w:t xml:space="preserve">Projectadministratie. </w:t>
      </w:r>
      <w:r w:rsidRPr="001A1142">
        <w:rPr>
          <w:rFonts w:eastAsia="Arial"/>
        </w:rPr>
        <w:t>Het uitvoeren van een projectadministratie om controle te houden over de voortgang, uitvoering en kosten van een project.</w:t>
      </w:r>
    </w:p>
    <w:p w14:paraId="2015F6E9" w14:textId="77777777" w:rsidR="001A1142" w:rsidRPr="001A1142" w:rsidRDefault="001A1142" w:rsidP="000534D5">
      <w:pPr>
        <w:pStyle w:val="ListParagraph"/>
        <w:widowControl w:val="0"/>
        <w:numPr>
          <w:ilvl w:val="0"/>
          <w:numId w:val="12"/>
        </w:numPr>
        <w:tabs>
          <w:tab w:val="left" w:pos="936"/>
        </w:tabs>
        <w:autoSpaceDE w:val="0"/>
        <w:autoSpaceDN w:val="0"/>
        <w:spacing w:before="77"/>
        <w:ind w:right="123" w:hanging="436"/>
        <w:rPr>
          <w:szCs w:val="20"/>
        </w:rPr>
      </w:pPr>
      <w:r w:rsidRPr="001A1142">
        <w:rPr>
          <w:b/>
          <w:szCs w:val="20"/>
        </w:rPr>
        <w:t xml:space="preserve">Informatievoorziening. </w:t>
      </w:r>
      <w:r w:rsidRPr="001A1142">
        <w:rPr>
          <w:szCs w:val="20"/>
        </w:rPr>
        <w:t>Management en projectrapportages worden op een moderne wijze, zoals dashboards beschikbaar gesteld.</w:t>
      </w:r>
    </w:p>
    <w:p w14:paraId="05AE14A0" w14:textId="77777777" w:rsidR="001A1142" w:rsidRPr="001A1142" w:rsidRDefault="001A1142" w:rsidP="000534D5">
      <w:pPr>
        <w:pStyle w:val="ListParagraph"/>
        <w:widowControl w:val="0"/>
        <w:numPr>
          <w:ilvl w:val="0"/>
          <w:numId w:val="12"/>
        </w:numPr>
        <w:tabs>
          <w:tab w:val="left" w:pos="936"/>
        </w:tabs>
        <w:autoSpaceDE w:val="0"/>
        <w:autoSpaceDN w:val="0"/>
        <w:spacing w:before="1" w:line="278" w:lineRule="auto"/>
        <w:ind w:right="200" w:hanging="436"/>
        <w:rPr>
          <w:szCs w:val="20"/>
        </w:rPr>
      </w:pPr>
      <w:r w:rsidRPr="001A1142">
        <w:rPr>
          <w:b/>
          <w:szCs w:val="20"/>
        </w:rPr>
        <w:t>Contractbeheer.</w:t>
      </w:r>
      <w:r w:rsidRPr="001A1142">
        <w:rPr>
          <w:b/>
          <w:spacing w:val="-3"/>
          <w:szCs w:val="20"/>
        </w:rPr>
        <w:t xml:space="preserve"> </w:t>
      </w:r>
      <w:r w:rsidRPr="001A1142">
        <w:rPr>
          <w:szCs w:val="20"/>
        </w:rPr>
        <w:t>Het beheren van meerjarige inkoopcontracten.</w:t>
      </w:r>
    </w:p>
    <w:p w14:paraId="0259F8A6" w14:textId="10252121" w:rsidR="001A1142" w:rsidRPr="001A1142" w:rsidRDefault="001A1142" w:rsidP="000534D5">
      <w:pPr>
        <w:pStyle w:val="ListParagraph"/>
        <w:widowControl w:val="0"/>
        <w:numPr>
          <w:ilvl w:val="0"/>
          <w:numId w:val="12"/>
        </w:numPr>
        <w:tabs>
          <w:tab w:val="left" w:pos="936"/>
        </w:tabs>
        <w:autoSpaceDE w:val="0"/>
        <w:autoSpaceDN w:val="0"/>
        <w:ind w:right="335" w:hanging="436"/>
      </w:pPr>
      <w:r w:rsidRPr="2A314059">
        <w:rPr>
          <w:b/>
          <w:bCs/>
        </w:rPr>
        <w:t>Subsidie verantwoording.</w:t>
      </w:r>
      <w:r w:rsidRPr="2A314059">
        <w:rPr>
          <w:b/>
          <w:bCs/>
          <w:spacing w:val="-4"/>
        </w:rPr>
        <w:t xml:space="preserve"> </w:t>
      </w:r>
      <w:r w:rsidRPr="2A314059">
        <w:rPr>
          <w:spacing w:val="-4"/>
        </w:rPr>
        <w:t>R</w:t>
      </w:r>
      <w:r w:rsidRPr="2A314059">
        <w:t>apporteren over de subsidieverantwoording.</w:t>
      </w:r>
    </w:p>
    <w:p w14:paraId="50A4A676" w14:textId="77777777" w:rsidR="001A1142" w:rsidRPr="001A1142" w:rsidRDefault="001A1142" w:rsidP="000534D5">
      <w:pPr>
        <w:pStyle w:val="ListParagraph"/>
        <w:widowControl w:val="0"/>
        <w:numPr>
          <w:ilvl w:val="0"/>
          <w:numId w:val="12"/>
        </w:numPr>
        <w:tabs>
          <w:tab w:val="left" w:pos="936"/>
        </w:tabs>
        <w:autoSpaceDE w:val="0"/>
        <w:autoSpaceDN w:val="0"/>
        <w:ind w:right="286" w:hanging="436"/>
        <w:rPr>
          <w:szCs w:val="20"/>
        </w:rPr>
      </w:pPr>
      <w:r w:rsidRPr="001A1142">
        <w:rPr>
          <w:b/>
          <w:szCs w:val="20"/>
        </w:rPr>
        <w:t>Urenadministratie.</w:t>
      </w:r>
      <w:r w:rsidRPr="001A1142">
        <w:rPr>
          <w:b/>
          <w:spacing w:val="-1"/>
          <w:szCs w:val="20"/>
        </w:rPr>
        <w:t xml:space="preserve"> </w:t>
      </w:r>
      <w:r w:rsidRPr="001A1142">
        <w:rPr>
          <w:szCs w:val="20"/>
        </w:rPr>
        <w:t>Het</w:t>
      </w:r>
      <w:r w:rsidRPr="001A1142">
        <w:rPr>
          <w:spacing w:val="-1"/>
          <w:szCs w:val="20"/>
        </w:rPr>
        <w:t xml:space="preserve"> </w:t>
      </w:r>
      <w:r w:rsidRPr="001A1142">
        <w:rPr>
          <w:szCs w:val="20"/>
        </w:rPr>
        <w:t>registeren</w:t>
      </w:r>
      <w:r w:rsidRPr="001A1142">
        <w:rPr>
          <w:spacing w:val="-1"/>
          <w:szCs w:val="20"/>
        </w:rPr>
        <w:t xml:space="preserve"> </w:t>
      </w:r>
      <w:r w:rsidRPr="001A1142">
        <w:rPr>
          <w:szCs w:val="20"/>
        </w:rPr>
        <w:t>en</w:t>
      </w:r>
      <w:r w:rsidRPr="001A1142">
        <w:rPr>
          <w:spacing w:val="-1"/>
          <w:szCs w:val="20"/>
        </w:rPr>
        <w:t xml:space="preserve"> </w:t>
      </w:r>
      <w:r w:rsidRPr="001A1142">
        <w:rPr>
          <w:szCs w:val="20"/>
        </w:rPr>
        <w:t>rapporteren</w:t>
      </w:r>
      <w:r w:rsidRPr="001A1142">
        <w:rPr>
          <w:spacing w:val="-6"/>
          <w:szCs w:val="20"/>
        </w:rPr>
        <w:t xml:space="preserve"> </w:t>
      </w:r>
      <w:r w:rsidRPr="001A1142">
        <w:rPr>
          <w:szCs w:val="20"/>
        </w:rPr>
        <w:t>en</w:t>
      </w:r>
      <w:r w:rsidRPr="001A1142">
        <w:rPr>
          <w:spacing w:val="-1"/>
          <w:szCs w:val="20"/>
        </w:rPr>
        <w:t xml:space="preserve"> </w:t>
      </w:r>
      <w:r w:rsidRPr="001A1142">
        <w:rPr>
          <w:szCs w:val="20"/>
        </w:rPr>
        <w:t>boeken</w:t>
      </w:r>
      <w:r w:rsidRPr="001A1142">
        <w:rPr>
          <w:spacing w:val="-1"/>
          <w:szCs w:val="20"/>
        </w:rPr>
        <w:t xml:space="preserve"> </w:t>
      </w:r>
      <w:r w:rsidRPr="001A1142">
        <w:rPr>
          <w:szCs w:val="20"/>
        </w:rPr>
        <w:t>van</w:t>
      </w:r>
      <w:r w:rsidRPr="001A1142">
        <w:rPr>
          <w:spacing w:val="-1"/>
          <w:szCs w:val="20"/>
        </w:rPr>
        <w:t xml:space="preserve"> </w:t>
      </w:r>
      <w:r w:rsidRPr="001A1142">
        <w:rPr>
          <w:szCs w:val="20"/>
        </w:rPr>
        <w:t>kosten</w:t>
      </w:r>
      <w:r w:rsidRPr="001A1142">
        <w:rPr>
          <w:spacing w:val="-1"/>
          <w:szCs w:val="20"/>
        </w:rPr>
        <w:t xml:space="preserve"> </w:t>
      </w:r>
      <w:r w:rsidRPr="001A1142">
        <w:rPr>
          <w:szCs w:val="20"/>
        </w:rPr>
        <w:t>(uren x</w:t>
      </w:r>
      <w:r w:rsidRPr="001A1142">
        <w:rPr>
          <w:spacing w:val="-5"/>
          <w:szCs w:val="20"/>
        </w:rPr>
        <w:t xml:space="preserve"> </w:t>
      </w:r>
      <w:r w:rsidRPr="001A1142">
        <w:rPr>
          <w:szCs w:val="20"/>
        </w:rPr>
        <w:t>tarief)</w:t>
      </w:r>
      <w:r w:rsidRPr="001A1142">
        <w:rPr>
          <w:spacing w:val="-3"/>
          <w:szCs w:val="20"/>
        </w:rPr>
        <w:t xml:space="preserve"> </w:t>
      </w:r>
      <w:r w:rsidRPr="001A1142">
        <w:rPr>
          <w:szCs w:val="20"/>
        </w:rPr>
        <w:t>in</w:t>
      </w:r>
      <w:r w:rsidRPr="001A1142">
        <w:rPr>
          <w:spacing w:val="-3"/>
          <w:szCs w:val="20"/>
        </w:rPr>
        <w:t xml:space="preserve"> </w:t>
      </w:r>
      <w:r w:rsidRPr="001A1142">
        <w:rPr>
          <w:szCs w:val="20"/>
        </w:rPr>
        <w:t>de</w:t>
      </w:r>
      <w:r w:rsidRPr="001A1142">
        <w:rPr>
          <w:spacing w:val="-3"/>
          <w:szCs w:val="20"/>
        </w:rPr>
        <w:t xml:space="preserve"> </w:t>
      </w:r>
      <w:r w:rsidRPr="001A1142">
        <w:rPr>
          <w:szCs w:val="20"/>
        </w:rPr>
        <w:t>financiële</w:t>
      </w:r>
      <w:r w:rsidRPr="001A1142">
        <w:rPr>
          <w:spacing w:val="-3"/>
          <w:szCs w:val="20"/>
        </w:rPr>
        <w:t xml:space="preserve"> </w:t>
      </w:r>
      <w:r w:rsidRPr="001A1142">
        <w:rPr>
          <w:szCs w:val="20"/>
        </w:rPr>
        <w:t>administratie</w:t>
      </w:r>
      <w:r w:rsidRPr="001A1142">
        <w:rPr>
          <w:spacing w:val="-3"/>
          <w:szCs w:val="20"/>
        </w:rPr>
        <w:t xml:space="preserve"> </w:t>
      </w:r>
      <w:r w:rsidRPr="001A1142">
        <w:rPr>
          <w:szCs w:val="20"/>
        </w:rPr>
        <w:t>o.b.v.</w:t>
      </w:r>
      <w:r w:rsidRPr="001A1142">
        <w:rPr>
          <w:spacing w:val="-3"/>
          <w:szCs w:val="20"/>
        </w:rPr>
        <w:t xml:space="preserve"> </w:t>
      </w:r>
      <w:r w:rsidRPr="001A1142">
        <w:rPr>
          <w:szCs w:val="20"/>
        </w:rPr>
        <w:t>een</w:t>
      </w:r>
      <w:r w:rsidRPr="001A1142">
        <w:rPr>
          <w:spacing w:val="-3"/>
          <w:szCs w:val="20"/>
        </w:rPr>
        <w:t xml:space="preserve"> </w:t>
      </w:r>
      <w:r w:rsidRPr="001A1142">
        <w:rPr>
          <w:szCs w:val="20"/>
        </w:rPr>
        <w:t>tijdregistratie</w:t>
      </w:r>
      <w:r w:rsidRPr="001A1142">
        <w:rPr>
          <w:spacing w:val="-3"/>
          <w:szCs w:val="20"/>
        </w:rPr>
        <w:t xml:space="preserve"> </w:t>
      </w:r>
      <w:r w:rsidRPr="001A1142">
        <w:rPr>
          <w:szCs w:val="20"/>
        </w:rPr>
        <w:t>door</w:t>
      </w:r>
      <w:r w:rsidRPr="001A1142">
        <w:rPr>
          <w:spacing w:val="-7"/>
          <w:szCs w:val="20"/>
        </w:rPr>
        <w:t xml:space="preserve"> </w:t>
      </w:r>
      <w:r w:rsidRPr="001A1142">
        <w:rPr>
          <w:szCs w:val="20"/>
        </w:rPr>
        <w:t>medewerkers,</w:t>
      </w:r>
      <w:r w:rsidRPr="001A1142">
        <w:rPr>
          <w:spacing w:val="-3"/>
          <w:szCs w:val="20"/>
        </w:rPr>
        <w:t xml:space="preserve"> </w:t>
      </w:r>
      <w:r w:rsidRPr="001A1142">
        <w:rPr>
          <w:szCs w:val="20"/>
        </w:rPr>
        <w:t>toegespitst op bv projecten/ taken/ afdelingen/ activiteiten.</w:t>
      </w:r>
    </w:p>
    <w:p w14:paraId="5792D283" w14:textId="77777777" w:rsidR="001A1142" w:rsidRPr="001A1142" w:rsidRDefault="001A1142" w:rsidP="001A1142">
      <w:pPr>
        <w:pStyle w:val="ListParagraph"/>
        <w:widowControl w:val="0"/>
        <w:numPr>
          <w:ilvl w:val="0"/>
          <w:numId w:val="12"/>
        </w:numPr>
        <w:tabs>
          <w:tab w:val="left" w:pos="935"/>
        </w:tabs>
        <w:autoSpaceDE w:val="0"/>
        <w:autoSpaceDN w:val="0"/>
        <w:rPr>
          <w:szCs w:val="20"/>
        </w:rPr>
      </w:pPr>
      <w:r w:rsidRPr="001A1142">
        <w:rPr>
          <w:b/>
          <w:szCs w:val="20"/>
        </w:rPr>
        <w:t>HR-systeem,</w:t>
      </w:r>
      <w:r w:rsidRPr="001A1142">
        <w:rPr>
          <w:b/>
          <w:spacing w:val="-9"/>
          <w:szCs w:val="20"/>
        </w:rPr>
        <w:t xml:space="preserve"> </w:t>
      </w:r>
      <w:r w:rsidRPr="001A1142">
        <w:rPr>
          <w:bCs/>
          <w:spacing w:val="-9"/>
          <w:szCs w:val="20"/>
        </w:rPr>
        <w:t>De AHK werkt met HR2Day voor</w:t>
      </w:r>
      <w:r w:rsidRPr="001A1142">
        <w:rPr>
          <w:spacing w:val="-2"/>
          <w:szCs w:val="20"/>
        </w:rPr>
        <w:t>:</w:t>
      </w:r>
    </w:p>
    <w:p w14:paraId="36A2CDAC" w14:textId="77777777" w:rsidR="001A1142" w:rsidRPr="001A1142" w:rsidRDefault="001A1142" w:rsidP="001A1142">
      <w:pPr>
        <w:pStyle w:val="ListParagraph"/>
        <w:widowControl w:val="0"/>
        <w:numPr>
          <w:ilvl w:val="2"/>
          <w:numId w:val="12"/>
        </w:numPr>
        <w:tabs>
          <w:tab w:val="left" w:pos="1655"/>
        </w:tabs>
        <w:autoSpaceDE w:val="0"/>
        <w:autoSpaceDN w:val="0"/>
        <w:spacing w:before="36"/>
        <w:rPr>
          <w:szCs w:val="20"/>
        </w:rPr>
      </w:pPr>
      <w:r w:rsidRPr="001A1142">
        <w:rPr>
          <w:szCs w:val="20"/>
        </w:rPr>
        <w:t>Het</w:t>
      </w:r>
      <w:r w:rsidRPr="001A1142">
        <w:rPr>
          <w:spacing w:val="-4"/>
          <w:szCs w:val="20"/>
        </w:rPr>
        <w:t xml:space="preserve"> </w:t>
      </w:r>
      <w:r w:rsidRPr="001A1142">
        <w:rPr>
          <w:szCs w:val="20"/>
        </w:rPr>
        <w:t>voeren</w:t>
      </w:r>
      <w:r w:rsidRPr="001A1142">
        <w:rPr>
          <w:spacing w:val="-3"/>
          <w:szCs w:val="20"/>
        </w:rPr>
        <w:t xml:space="preserve"> </w:t>
      </w:r>
      <w:r w:rsidRPr="001A1142">
        <w:rPr>
          <w:szCs w:val="20"/>
        </w:rPr>
        <w:t>van</w:t>
      </w:r>
      <w:r w:rsidRPr="001A1142">
        <w:rPr>
          <w:spacing w:val="-3"/>
          <w:szCs w:val="20"/>
        </w:rPr>
        <w:t xml:space="preserve"> </w:t>
      </w:r>
      <w:r w:rsidRPr="001A1142">
        <w:rPr>
          <w:spacing w:val="-2"/>
          <w:szCs w:val="20"/>
        </w:rPr>
        <w:t>personeelsbeheer.</w:t>
      </w:r>
    </w:p>
    <w:p w14:paraId="1EB91069" w14:textId="77777777" w:rsidR="001A1142" w:rsidRPr="001A1142" w:rsidRDefault="001A1142" w:rsidP="001A1142">
      <w:pPr>
        <w:pStyle w:val="ListParagraph"/>
        <w:widowControl w:val="0"/>
        <w:numPr>
          <w:ilvl w:val="2"/>
          <w:numId w:val="12"/>
        </w:numPr>
        <w:tabs>
          <w:tab w:val="left" w:pos="1655"/>
        </w:tabs>
        <w:autoSpaceDE w:val="0"/>
        <w:autoSpaceDN w:val="0"/>
        <w:spacing w:before="35"/>
        <w:rPr>
          <w:szCs w:val="20"/>
        </w:rPr>
      </w:pPr>
      <w:r w:rsidRPr="001A1142">
        <w:rPr>
          <w:szCs w:val="20"/>
        </w:rPr>
        <w:t>Formatiebeheer,</w:t>
      </w:r>
      <w:r w:rsidRPr="001A1142">
        <w:rPr>
          <w:spacing w:val="-14"/>
          <w:szCs w:val="20"/>
        </w:rPr>
        <w:t xml:space="preserve"> </w:t>
      </w:r>
      <w:r w:rsidRPr="001A1142">
        <w:rPr>
          <w:szCs w:val="20"/>
        </w:rPr>
        <w:t>personeelsbegroting</w:t>
      </w:r>
      <w:r w:rsidRPr="001A1142">
        <w:rPr>
          <w:spacing w:val="-13"/>
          <w:szCs w:val="20"/>
        </w:rPr>
        <w:t xml:space="preserve"> </w:t>
      </w:r>
      <w:r w:rsidRPr="001A1142">
        <w:rPr>
          <w:szCs w:val="20"/>
        </w:rPr>
        <w:t>en</w:t>
      </w:r>
      <w:r w:rsidRPr="001A1142">
        <w:rPr>
          <w:spacing w:val="-13"/>
          <w:szCs w:val="20"/>
        </w:rPr>
        <w:t xml:space="preserve"> </w:t>
      </w:r>
      <w:r w:rsidRPr="001A1142">
        <w:rPr>
          <w:spacing w:val="-2"/>
          <w:szCs w:val="20"/>
        </w:rPr>
        <w:t>personeelsprognose.</w:t>
      </w:r>
    </w:p>
    <w:p w14:paraId="3CB74637" w14:textId="77777777" w:rsidR="001A1142" w:rsidRPr="001A1142" w:rsidRDefault="001A1142" w:rsidP="001A1142">
      <w:pPr>
        <w:pStyle w:val="ListParagraph"/>
        <w:widowControl w:val="0"/>
        <w:numPr>
          <w:ilvl w:val="2"/>
          <w:numId w:val="12"/>
        </w:numPr>
        <w:tabs>
          <w:tab w:val="left" w:pos="1655"/>
        </w:tabs>
        <w:autoSpaceDE w:val="0"/>
        <w:autoSpaceDN w:val="0"/>
        <w:spacing w:before="39"/>
        <w:rPr>
          <w:szCs w:val="20"/>
        </w:rPr>
      </w:pPr>
      <w:r w:rsidRPr="001A1142">
        <w:rPr>
          <w:spacing w:val="-2"/>
          <w:szCs w:val="20"/>
        </w:rPr>
        <w:t>Salarisadministratie.</w:t>
      </w:r>
    </w:p>
    <w:p w14:paraId="5E0D7D0D" w14:textId="77777777" w:rsidR="001A1142" w:rsidRPr="001A1142" w:rsidRDefault="001A1142" w:rsidP="001A1142">
      <w:pPr>
        <w:pStyle w:val="ListParagraph"/>
        <w:widowControl w:val="0"/>
        <w:numPr>
          <w:ilvl w:val="2"/>
          <w:numId w:val="12"/>
        </w:numPr>
        <w:tabs>
          <w:tab w:val="left" w:pos="1655"/>
        </w:tabs>
        <w:autoSpaceDE w:val="0"/>
        <w:autoSpaceDN w:val="0"/>
        <w:spacing w:before="39"/>
        <w:rPr>
          <w:szCs w:val="20"/>
        </w:rPr>
      </w:pPr>
      <w:r w:rsidRPr="001A1142">
        <w:rPr>
          <w:spacing w:val="-2"/>
          <w:szCs w:val="20"/>
        </w:rPr>
        <w:t>Externen registratie</w:t>
      </w:r>
    </w:p>
    <w:p w14:paraId="46834A18" w14:textId="77777777" w:rsidR="001A1142" w:rsidRPr="001A1142" w:rsidRDefault="001A1142" w:rsidP="001A1142">
      <w:pPr>
        <w:pStyle w:val="ListParagraph"/>
        <w:widowControl w:val="0"/>
        <w:numPr>
          <w:ilvl w:val="0"/>
          <w:numId w:val="12"/>
        </w:numPr>
        <w:tabs>
          <w:tab w:val="left" w:pos="936"/>
        </w:tabs>
        <w:autoSpaceDE w:val="0"/>
        <w:autoSpaceDN w:val="0"/>
        <w:spacing w:before="35" w:line="278" w:lineRule="auto"/>
        <w:ind w:right="234"/>
        <w:rPr>
          <w:szCs w:val="20"/>
        </w:rPr>
      </w:pPr>
      <w:r w:rsidRPr="001A1142">
        <w:rPr>
          <w:b/>
          <w:szCs w:val="20"/>
        </w:rPr>
        <w:t>Risicomanagement.</w:t>
      </w:r>
      <w:r w:rsidRPr="001A1142">
        <w:rPr>
          <w:b/>
          <w:spacing w:val="-2"/>
          <w:szCs w:val="20"/>
        </w:rPr>
        <w:t xml:space="preserve"> </w:t>
      </w:r>
      <w:r w:rsidRPr="001A1142">
        <w:rPr>
          <w:szCs w:val="20"/>
        </w:rPr>
        <w:t>Het inventariseren</w:t>
      </w:r>
      <w:r w:rsidRPr="001A1142">
        <w:rPr>
          <w:spacing w:val="-7"/>
          <w:szCs w:val="20"/>
        </w:rPr>
        <w:t xml:space="preserve"> </w:t>
      </w:r>
      <w:r w:rsidRPr="001A1142">
        <w:rPr>
          <w:szCs w:val="20"/>
        </w:rPr>
        <w:t>van</w:t>
      </w:r>
      <w:r w:rsidRPr="001A1142">
        <w:rPr>
          <w:spacing w:val="-4"/>
          <w:szCs w:val="20"/>
        </w:rPr>
        <w:t xml:space="preserve"> </w:t>
      </w:r>
      <w:r w:rsidRPr="001A1142">
        <w:rPr>
          <w:szCs w:val="20"/>
        </w:rPr>
        <w:t>risico’s</w:t>
      </w:r>
      <w:r w:rsidRPr="001A1142">
        <w:rPr>
          <w:spacing w:val="-4"/>
          <w:szCs w:val="20"/>
        </w:rPr>
        <w:t xml:space="preserve"> </w:t>
      </w:r>
      <w:r w:rsidRPr="001A1142">
        <w:rPr>
          <w:szCs w:val="20"/>
        </w:rPr>
        <w:t>en</w:t>
      </w:r>
      <w:r w:rsidRPr="001A1142">
        <w:rPr>
          <w:spacing w:val="-4"/>
          <w:szCs w:val="20"/>
        </w:rPr>
        <w:t xml:space="preserve"> </w:t>
      </w:r>
      <w:r w:rsidRPr="001A1142">
        <w:rPr>
          <w:szCs w:val="20"/>
        </w:rPr>
        <w:t>het</w:t>
      </w:r>
      <w:r w:rsidRPr="001A1142">
        <w:rPr>
          <w:spacing w:val="-4"/>
          <w:szCs w:val="20"/>
        </w:rPr>
        <w:t xml:space="preserve"> </w:t>
      </w:r>
      <w:r w:rsidRPr="001A1142">
        <w:rPr>
          <w:szCs w:val="20"/>
        </w:rPr>
        <w:t>nemen</w:t>
      </w:r>
      <w:r w:rsidRPr="001A1142">
        <w:rPr>
          <w:spacing w:val="-4"/>
          <w:szCs w:val="20"/>
        </w:rPr>
        <w:t xml:space="preserve"> </w:t>
      </w:r>
      <w:r w:rsidRPr="001A1142">
        <w:rPr>
          <w:szCs w:val="20"/>
        </w:rPr>
        <w:t>van</w:t>
      </w:r>
      <w:r w:rsidRPr="001A1142">
        <w:rPr>
          <w:spacing w:val="-7"/>
          <w:szCs w:val="20"/>
        </w:rPr>
        <w:t xml:space="preserve"> </w:t>
      </w:r>
      <w:r w:rsidRPr="001A1142">
        <w:rPr>
          <w:szCs w:val="20"/>
        </w:rPr>
        <w:t xml:space="preserve">beheersings- </w:t>
      </w:r>
      <w:r w:rsidRPr="001A1142">
        <w:rPr>
          <w:spacing w:val="-2"/>
          <w:szCs w:val="20"/>
        </w:rPr>
        <w:t>maatregelen.</w:t>
      </w:r>
    </w:p>
    <w:p w14:paraId="35BE438D" w14:textId="77777777" w:rsidR="001A1142" w:rsidRDefault="001A1142" w:rsidP="001A1142">
      <w:pPr>
        <w:pStyle w:val="ListParagraph"/>
        <w:widowControl w:val="0"/>
        <w:numPr>
          <w:ilvl w:val="0"/>
          <w:numId w:val="12"/>
        </w:numPr>
        <w:tabs>
          <w:tab w:val="left" w:pos="936"/>
        </w:tabs>
        <w:autoSpaceDE w:val="0"/>
        <w:autoSpaceDN w:val="0"/>
        <w:spacing w:before="35" w:line="278" w:lineRule="auto"/>
        <w:ind w:right="123"/>
      </w:pPr>
      <w:r w:rsidRPr="001A1142">
        <w:rPr>
          <w:b/>
          <w:szCs w:val="20"/>
        </w:rPr>
        <w:t>Projectmanagement.</w:t>
      </w:r>
      <w:r w:rsidRPr="001A1142">
        <w:rPr>
          <w:b/>
          <w:spacing w:val="-6"/>
          <w:szCs w:val="20"/>
        </w:rPr>
        <w:t xml:space="preserve"> </w:t>
      </w:r>
      <w:r w:rsidRPr="001A1142">
        <w:rPr>
          <w:szCs w:val="20"/>
        </w:rPr>
        <w:t>Beheren</w:t>
      </w:r>
      <w:r w:rsidRPr="001A1142">
        <w:rPr>
          <w:spacing w:val="-3"/>
          <w:szCs w:val="20"/>
        </w:rPr>
        <w:t xml:space="preserve"> </w:t>
      </w:r>
      <w:r w:rsidRPr="001A1142">
        <w:rPr>
          <w:szCs w:val="20"/>
        </w:rPr>
        <w:t>en</w:t>
      </w:r>
      <w:r w:rsidRPr="001A1142">
        <w:rPr>
          <w:spacing w:val="-7"/>
          <w:szCs w:val="20"/>
        </w:rPr>
        <w:t xml:space="preserve"> </w:t>
      </w:r>
      <w:r w:rsidRPr="001A1142">
        <w:rPr>
          <w:szCs w:val="20"/>
        </w:rPr>
        <w:t>managen</w:t>
      </w:r>
      <w:r w:rsidRPr="001A1142">
        <w:rPr>
          <w:spacing w:val="-3"/>
          <w:szCs w:val="20"/>
        </w:rPr>
        <w:t xml:space="preserve"> </w:t>
      </w:r>
      <w:r w:rsidRPr="001A1142">
        <w:rPr>
          <w:szCs w:val="20"/>
        </w:rPr>
        <w:t>van</w:t>
      </w:r>
      <w:r w:rsidRPr="001A1142">
        <w:rPr>
          <w:spacing w:val="-3"/>
          <w:szCs w:val="20"/>
        </w:rPr>
        <w:t xml:space="preserve"> </w:t>
      </w:r>
      <w:r w:rsidRPr="001A1142">
        <w:rPr>
          <w:szCs w:val="20"/>
        </w:rPr>
        <w:t>meerjarige</w:t>
      </w:r>
      <w:r w:rsidRPr="001A1142">
        <w:rPr>
          <w:spacing w:val="-3"/>
          <w:szCs w:val="20"/>
        </w:rPr>
        <w:t xml:space="preserve"> </w:t>
      </w:r>
      <w:r w:rsidRPr="001A1142">
        <w:rPr>
          <w:szCs w:val="20"/>
        </w:rPr>
        <w:t>projecten</w:t>
      </w:r>
      <w:r w:rsidRPr="001A1142">
        <w:rPr>
          <w:spacing w:val="-3"/>
          <w:szCs w:val="20"/>
        </w:rPr>
        <w:t xml:space="preserve"> </w:t>
      </w:r>
      <w:r w:rsidRPr="001A1142">
        <w:rPr>
          <w:szCs w:val="20"/>
        </w:rPr>
        <w:t>zoals</w:t>
      </w:r>
      <w:r w:rsidRPr="001A1142">
        <w:rPr>
          <w:spacing w:val="-3"/>
          <w:szCs w:val="20"/>
        </w:rPr>
        <w:t xml:space="preserve"> </w:t>
      </w:r>
      <w:r w:rsidRPr="001A1142">
        <w:rPr>
          <w:szCs w:val="20"/>
        </w:rPr>
        <w:t>uren-registratie, bewaken voortgang, kosten/opbrengsten en het voeren van een nacalculatie, verbouwingsprojecten. Dit is breder en omvangrijker dan ‘projectadministratie’ zoals beschreven onder punt 7</w:t>
      </w:r>
      <w:r>
        <w:t>.</w:t>
      </w:r>
    </w:p>
    <w:p w14:paraId="7278A885" w14:textId="0FC1AD71" w:rsidR="006B4ECC" w:rsidRDefault="00530CDA" w:rsidP="00962316">
      <w:pPr>
        <w:pStyle w:val="Heading1"/>
        <w:rPr>
          <w:rFonts w:eastAsia="Arial"/>
        </w:rPr>
      </w:pPr>
      <w:bookmarkStart w:id="14" w:name="_Toc169000279"/>
      <w:r>
        <w:rPr>
          <w:rFonts w:eastAsia="Arial"/>
        </w:rPr>
        <w:t xml:space="preserve">PROCEDURE EN </w:t>
      </w:r>
      <w:r w:rsidR="00A97652">
        <w:rPr>
          <w:rFonts w:eastAsia="Arial"/>
        </w:rPr>
        <w:t>PLANNING</w:t>
      </w:r>
      <w:bookmarkEnd w:id="14"/>
    </w:p>
    <w:p w14:paraId="34E73EB9" w14:textId="0591C2B4" w:rsidR="00676672" w:rsidRPr="00676672" w:rsidRDefault="00676672" w:rsidP="00676672">
      <w:r w:rsidRPr="00676672">
        <w:t xml:space="preserve">In deze marktconsultatie is een aantal vragen geformuleerd. U wordt gevraagd de vragen zo concreet en volledig mogelijk te beantwoorden. Vervolgens </w:t>
      </w:r>
      <w:r w:rsidR="00A577E9">
        <w:t>kunnen</w:t>
      </w:r>
      <w:r w:rsidRPr="00676672">
        <w:t xml:space="preserve"> wij aan een beperkt aantal leveranciers vragen om mee te werken aan een nadere toelichting van hun beantwoording </w:t>
      </w:r>
    </w:p>
    <w:p w14:paraId="265E1E98" w14:textId="77777777" w:rsidR="00676672" w:rsidRPr="00676672" w:rsidRDefault="00676672" w:rsidP="00676672"/>
    <w:p w14:paraId="03C86977" w14:textId="77777777" w:rsidR="00676672" w:rsidRDefault="00676672" w:rsidP="00676672">
      <w:r w:rsidRPr="00676672">
        <w:t>De door de AHK voorgestane procedure ziet er op hoofdlijnen als volgt uit:</w:t>
      </w:r>
    </w:p>
    <w:p w14:paraId="34E9008D" w14:textId="77777777" w:rsidR="00E043A9" w:rsidRDefault="00E043A9" w:rsidP="00E043A9">
      <w:pPr>
        <w:pStyle w:val="BodyText"/>
        <w:spacing w:before="189"/>
        <w:ind w:left="216"/>
      </w:pPr>
      <w:r>
        <w:t>De</w:t>
      </w:r>
      <w:r>
        <w:rPr>
          <w:spacing w:val="-6"/>
        </w:rPr>
        <w:t xml:space="preserve"> </w:t>
      </w:r>
      <w:r>
        <w:t>onderstaande</w:t>
      </w:r>
      <w:r>
        <w:rPr>
          <w:spacing w:val="-6"/>
        </w:rPr>
        <w:t xml:space="preserve"> </w:t>
      </w:r>
      <w:r>
        <w:t>planning</w:t>
      </w:r>
      <w:r>
        <w:rPr>
          <w:spacing w:val="-6"/>
        </w:rPr>
        <w:t xml:space="preserve"> </w:t>
      </w:r>
      <w:r>
        <w:t>geldt</w:t>
      </w:r>
      <w:r>
        <w:rPr>
          <w:spacing w:val="-6"/>
        </w:rPr>
        <w:t xml:space="preserve"> </w:t>
      </w:r>
      <w:r>
        <w:t>onder</w:t>
      </w:r>
      <w:r>
        <w:rPr>
          <w:spacing w:val="-6"/>
        </w:rPr>
        <w:t xml:space="preserve"> </w:t>
      </w:r>
      <w:r>
        <w:rPr>
          <w:spacing w:val="-2"/>
        </w:rPr>
        <w:t>voorbehoud:</w:t>
      </w:r>
    </w:p>
    <w:p w14:paraId="69C70207" w14:textId="77777777" w:rsidR="00E043A9" w:rsidRDefault="00E043A9" w:rsidP="00E043A9">
      <w:pPr>
        <w:pStyle w:val="BodyText"/>
        <w:spacing w:before="3"/>
        <w:rPr>
          <w:sz w:val="14"/>
        </w:rPr>
      </w:pPr>
    </w:p>
    <w:tbl>
      <w:tblPr>
        <w:tblW w:w="0" w:type="auto"/>
        <w:tblInd w:w="2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509"/>
        <w:gridCol w:w="6015"/>
        <w:gridCol w:w="1983"/>
      </w:tblGrid>
      <w:tr w:rsidR="00E043A9" w14:paraId="5D38F426" w14:textId="77777777">
        <w:trPr>
          <w:trHeight w:val="594"/>
        </w:trPr>
        <w:tc>
          <w:tcPr>
            <w:tcW w:w="509" w:type="dxa"/>
          </w:tcPr>
          <w:p w14:paraId="12A5BA76" w14:textId="77777777" w:rsidR="00E043A9" w:rsidRDefault="00E043A9">
            <w:pPr>
              <w:pStyle w:val="TableParagraph"/>
              <w:ind w:left="0"/>
              <w:rPr>
                <w:rFonts w:ascii="Times New Roman"/>
              </w:rPr>
            </w:pPr>
          </w:p>
        </w:tc>
        <w:tc>
          <w:tcPr>
            <w:tcW w:w="6015" w:type="dxa"/>
          </w:tcPr>
          <w:p w14:paraId="7AEEF444" w14:textId="77777777" w:rsidR="00E043A9" w:rsidRPr="0046247A" w:rsidRDefault="00E043A9">
            <w:pPr>
              <w:pStyle w:val="TableParagraph"/>
              <w:spacing w:line="253" w:lineRule="exact"/>
              <w:ind w:left="109"/>
              <w:rPr>
                <w:b/>
                <w:szCs w:val="20"/>
              </w:rPr>
            </w:pPr>
            <w:r w:rsidRPr="0046247A">
              <w:rPr>
                <w:b/>
                <w:spacing w:val="-2"/>
                <w:szCs w:val="20"/>
              </w:rPr>
              <w:t>Omschrijving</w:t>
            </w:r>
          </w:p>
        </w:tc>
        <w:tc>
          <w:tcPr>
            <w:tcW w:w="1983" w:type="dxa"/>
          </w:tcPr>
          <w:p w14:paraId="3C1DC5C5" w14:textId="77777777" w:rsidR="00E043A9" w:rsidRPr="0046247A" w:rsidRDefault="00E043A9">
            <w:pPr>
              <w:pStyle w:val="TableParagraph"/>
              <w:spacing w:line="253" w:lineRule="exact"/>
              <w:ind w:left="0" w:right="89"/>
              <w:rPr>
                <w:b/>
                <w:szCs w:val="20"/>
              </w:rPr>
            </w:pPr>
            <w:r w:rsidRPr="0046247A">
              <w:rPr>
                <w:b/>
                <w:spacing w:val="-2"/>
                <w:szCs w:val="20"/>
              </w:rPr>
              <w:t>Datum</w:t>
            </w:r>
          </w:p>
        </w:tc>
      </w:tr>
      <w:tr w:rsidR="00E043A9" w14:paraId="70F75BEC" w14:textId="77777777">
        <w:trPr>
          <w:trHeight w:val="431"/>
        </w:trPr>
        <w:tc>
          <w:tcPr>
            <w:tcW w:w="509" w:type="dxa"/>
          </w:tcPr>
          <w:p w14:paraId="6CFB50FC" w14:textId="77777777" w:rsidR="00E043A9" w:rsidRDefault="00E043A9">
            <w:pPr>
              <w:pStyle w:val="TableParagraph"/>
              <w:spacing w:line="253" w:lineRule="exact"/>
              <w:ind w:left="62" w:right="144"/>
            </w:pPr>
            <w:r>
              <w:rPr>
                <w:spacing w:val="-5"/>
              </w:rPr>
              <w:t>1.</w:t>
            </w:r>
          </w:p>
        </w:tc>
        <w:tc>
          <w:tcPr>
            <w:tcW w:w="6015" w:type="dxa"/>
          </w:tcPr>
          <w:p w14:paraId="005EC511" w14:textId="77777777" w:rsidR="00E043A9" w:rsidRPr="0046247A" w:rsidRDefault="00E043A9">
            <w:pPr>
              <w:pStyle w:val="TableParagraph"/>
              <w:spacing w:line="253" w:lineRule="exact"/>
              <w:ind w:left="109"/>
              <w:rPr>
                <w:szCs w:val="20"/>
              </w:rPr>
            </w:pPr>
            <w:r w:rsidRPr="0046247A">
              <w:rPr>
                <w:szCs w:val="20"/>
              </w:rPr>
              <w:t>Publiceren</w:t>
            </w:r>
            <w:r w:rsidRPr="0046247A">
              <w:rPr>
                <w:spacing w:val="-10"/>
                <w:szCs w:val="20"/>
              </w:rPr>
              <w:t xml:space="preserve"> </w:t>
            </w:r>
            <w:r w:rsidRPr="0046247A">
              <w:rPr>
                <w:spacing w:val="-2"/>
                <w:szCs w:val="20"/>
              </w:rPr>
              <w:t>marktconsultatie</w:t>
            </w:r>
          </w:p>
        </w:tc>
        <w:tc>
          <w:tcPr>
            <w:tcW w:w="1983" w:type="dxa"/>
          </w:tcPr>
          <w:p w14:paraId="4EBAD7D8" w14:textId="77777777" w:rsidR="00E043A9" w:rsidRPr="0046247A" w:rsidRDefault="00E043A9">
            <w:pPr>
              <w:pStyle w:val="TableParagraph"/>
              <w:spacing w:line="253" w:lineRule="exact"/>
              <w:ind w:left="0" w:right="84"/>
              <w:rPr>
                <w:szCs w:val="20"/>
              </w:rPr>
            </w:pPr>
            <w:r w:rsidRPr="0046247A">
              <w:rPr>
                <w:szCs w:val="20"/>
              </w:rPr>
              <w:t xml:space="preserve">17 juni </w:t>
            </w:r>
            <w:r w:rsidRPr="0046247A">
              <w:rPr>
                <w:spacing w:val="-4"/>
                <w:szCs w:val="20"/>
              </w:rPr>
              <w:t>2024</w:t>
            </w:r>
          </w:p>
        </w:tc>
      </w:tr>
      <w:tr w:rsidR="00E043A9" w14:paraId="37E76B73" w14:textId="77777777">
        <w:trPr>
          <w:trHeight w:val="435"/>
        </w:trPr>
        <w:tc>
          <w:tcPr>
            <w:tcW w:w="509" w:type="dxa"/>
          </w:tcPr>
          <w:p w14:paraId="5C8E6EE2" w14:textId="77777777" w:rsidR="00E043A9" w:rsidRDefault="00E043A9">
            <w:pPr>
              <w:pStyle w:val="TableParagraph"/>
              <w:spacing w:before="4"/>
              <w:ind w:left="62" w:right="144"/>
            </w:pPr>
            <w:r>
              <w:rPr>
                <w:spacing w:val="-5"/>
              </w:rPr>
              <w:t>2.</w:t>
            </w:r>
          </w:p>
        </w:tc>
        <w:tc>
          <w:tcPr>
            <w:tcW w:w="6015" w:type="dxa"/>
          </w:tcPr>
          <w:p w14:paraId="5F40C192" w14:textId="77777777" w:rsidR="00E043A9" w:rsidRPr="0046247A" w:rsidRDefault="00E043A9">
            <w:pPr>
              <w:pStyle w:val="TableParagraph"/>
              <w:spacing w:before="4"/>
              <w:ind w:left="109"/>
              <w:rPr>
                <w:szCs w:val="20"/>
              </w:rPr>
            </w:pPr>
            <w:r w:rsidRPr="0046247A">
              <w:rPr>
                <w:szCs w:val="20"/>
              </w:rPr>
              <w:t>Stellen</w:t>
            </w:r>
            <w:r w:rsidRPr="0046247A">
              <w:rPr>
                <w:spacing w:val="-6"/>
                <w:szCs w:val="20"/>
              </w:rPr>
              <w:t xml:space="preserve"> </w:t>
            </w:r>
            <w:r w:rsidRPr="0046247A">
              <w:rPr>
                <w:szCs w:val="20"/>
              </w:rPr>
              <w:t>van</w:t>
            </w:r>
            <w:r w:rsidRPr="0046247A">
              <w:rPr>
                <w:spacing w:val="-5"/>
                <w:szCs w:val="20"/>
              </w:rPr>
              <w:t xml:space="preserve"> </w:t>
            </w:r>
            <w:r w:rsidRPr="0046247A">
              <w:rPr>
                <w:szCs w:val="20"/>
              </w:rPr>
              <w:t>schriftelijke</w:t>
            </w:r>
            <w:r w:rsidRPr="0046247A">
              <w:rPr>
                <w:spacing w:val="-5"/>
                <w:szCs w:val="20"/>
              </w:rPr>
              <w:t xml:space="preserve"> </w:t>
            </w:r>
            <w:r w:rsidRPr="0046247A">
              <w:rPr>
                <w:szCs w:val="20"/>
              </w:rPr>
              <w:t>vragen</w:t>
            </w:r>
            <w:r w:rsidRPr="0046247A">
              <w:rPr>
                <w:spacing w:val="-5"/>
                <w:szCs w:val="20"/>
              </w:rPr>
              <w:t xml:space="preserve"> </w:t>
            </w:r>
            <w:r w:rsidRPr="0046247A">
              <w:rPr>
                <w:szCs w:val="20"/>
              </w:rPr>
              <w:t>door</w:t>
            </w:r>
            <w:r w:rsidRPr="0046247A">
              <w:rPr>
                <w:spacing w:val="-5"/>
                <w:szCs w:val="20"/>
              </w:rPr>
              <w:t xml:space="preserve"> </w:t>
            </w:r>
            <w:r w:rsidRPr="0046247A">
              <w:rPr>
                <w:spacing w:val="-2"/>
                <w:szCs w:val="20"/>
              </w:rPr>
              <w:t>partijen</w:t>
            </w:r>
          </w:p>
        </w:tc>
        <w:tc>
          <w:tcPr>
            <w:tcW w:w="1983" w:type="dxa"/>
          </w:tcPr>
          <w:p w14:paraId="524EE657" w14:textId="77777777" w:rsidR="00E043A9" w:rsidRPr="0046247A" w:rsidRDefault="00E043A9">
            <w:pPr>
              <w:pStyle w:val="TableParagraph"/>
              <w:spacing w:before="4"/>
              <w:ind w:left="0" w:right="85"/>
              <w:rPr>
                <w:szCs w:val="20"/>
              </w:rPr>
            </w:pPr>
            <w:r w:rsidRPr="0046247A">
              <w:rPr>
                <w:szCs w:val="20"/>
              </w:rPr>
              <w:t>24</w:t>
            </w:r>
            <w:r w:rsidRPr="0046247A">
              <w:rPr>
                <w:spacing w:val="-1"/>
                <w:szCs w:val="20"/>
              </w:rPr>
              <w:t xml:space="preserve"> </w:t>
            </w:r>
            <w:r w:rsidRPr="0046247A">
              <w:rPr>
                <w:szCs w:val="20"/>
              </w:rPr>
              <w:t>juni</w:t>
            </w:r>
            <w:r w:rsidRPr="0046247A">
              <w:rPr>
                <w:spacing w:val="1"/>
                <w:szCs w:val="20"/>
              </w:rPr>
              <w:t xml:space="preserve"> </w:t>
            </w:r>
            <w:r w:rsidRPr="0046247A">
              <w:rPr>
                <w:spacing w:val="-4"/>
                <w:szCs w:val="20"/>
              </w:rPr>
              <w:t>2024</w:t>
            </w:r>
          </w:p>
        </w:tc>
      </w:tr>
      <w:tr w:rsidR="00E043A9" w14:paraId="67E97D3F" w14:textId="77777777">
        <w:trPr>
          <w:trHeight w:val="431"/>
        </w:trPr>
        <w:tc>
          <w:tcPr>
            <w:tcW w:w="509" w:type="dxa"/>
          </w:tcPr>
          <w:p w14:paraId="4411FE6F" w14:textId="77777777" w:rsidR="00E043A9" w:rsidRDefault="00E043A9">
            <w:pPr>
              <w:pStyle w:val="TableParagraph"/>
              <w:spacing w:line="253" w:lineRule="exact"/>
              <w:ind w:left="62" w:right="144"/>
            </w:pPr>
            <w:r>
              <w:rPr>
                <w:spacing w:val="-5"/>
              </w:rPr>
              <w:t>3.</w:t>
            </w:r>
          </w:p>
        </w:tc>
        <w:tc>
          <w:tcPr>
            <w:tcW w:w="6015" w:type="dxa"/>
          </w:tcPr>
          <w:p w14:paraId="015AB222" w14:textId="77777777" w:rsidR="00E043A9" w:rsidRPr="0046247A" w:rsidRDefault="00E043A9">
            <w:pPr>
              <w:pStyle w:val="TableParagraph"/>
              <w:spacing w:line="253" w:lineRule="exact"/>
              <w:ind w:left="109"/>
              <w:rPr>
                <w:szCs w:val="20"/>
              </w:rPr>
            </w:pPr>
            <w:r w:rsidRPr="0046247A">
              <w:rPr>
                <w:szCs w:val="20"/>
              </w:rPr>
              <w:t>Uiterlijke</w:t>
            </w:r>
            <w:r w:rsidRPr="0046247A">
              <w:rPr>
                <w:spacing w:val="-7"/>
                <w:szCs w:val="20"/>
              </w:rPr>
              <w:t xml:space="preserve"> </w:t>
            </w:r>
            <w:r w:rsidRPr="0046247A">
              <w:rPr>
                <w:szCs w:val="20"/>
              </w:rPr>
              <w:t>beantwoorden</w:t>
            </w:r>
            <w:r w:rsidRPr="0046247A">
              <w:rPr>
                <w:spacing w:val="-3"/>
                <w:szCs w:val="20"/>
              </w:rPr>
              <w:t xml:space="preserve"> </w:t>
            </w:r>
            <w:r w:rsidRPr="0046247A">
              <w:rPr>
                <w:szCs w:val="20"/>
              </w:rPr>
              <w:t>van</w:t>
            </w:r>
            <w:r w:rsidRPr="0046247A">
              <w:rPr>
                <w:spacing w:val="-7"/>
                <w:szCs w:val="20"/>
              </w:rPr>
              <w:t xml:space="preserve"> </w:t>
            </w:r>
            <w:r w:rsidRPr="0046247A">
              <w:rPr>
                <w:szCs w:val="20"/>
              </w:rPr>
              <w:t>vragen</w:t>
            </w:r>
            <w:r w:rsidRPr="0046247A">
              <w:rPr>
                <w:spacing w:val="-7"/>
                <w:szCs w:val="20"/>
              </w:rPr>
              <w:t xml:space="preserve"> </w:t>
            </w:r>
            <w:r w:rsidRPr="0046247A">
              <w:rPr>
                <w:szCs w:val="20"/>
              </w:rPr>
              <w:t>door</w:t>
            </w:r>
            <w:r w:rsidRPr="0046247A">
              <w:rPr>
                <w:spacing w:val="-12"/>
                <w:szCs w:val="20"/>
              </w:rPr>
              <w:t xml:space="preserve"> </w:t>
            </w:r>
            <w:r w:rsidRPr="0046247A">
              <w:rPr>
                <w:szCs w:val="20"/>
              </w:rPr>
              <w:t>de</w:t>
            </w:r>
            <w:r w:rsidRPr="0046247A">
              <w:rPr>
                <w:spacing w:val="-6"/>
                <w:szCs w:val="20"/>
              </w:rPr>
              <w:t xml:space="preserve"> </w:t>
            </w:r>
            <w:r w:rsidRPr="0046247A">
              <w:rPr>
                <w:spacing w:val="-2"/>
                <w:szCs w:val="20"/>
              </w:rPr>
              <w:t>AHK</w:t>
            </w:r>
          </w:p>
        </w:tc>
        <w:tc>
          <w:tcPr>
            <w:tcW w:w="1983" w:type="dxa"/>
          </w:tcPr>
          <w:p w14:paraId="0F70729C" w14:textId="77777777" w:rsidR="00E043A9" w:rsidRPr="0046247A" w:rsidRDefault="00E043A9">
            <w:pPr>
              <w:pStyle w:val="TableParagraph"/>
              <w:spacing w:line="253" w:lineRule="exact"/>
              <w:ind w:left="0" w:right="85"/>
              <w:rPr>
                <w:szCs w:val="20"/>
              </w:rPr>
            </w:pPr>
            <w:r w:rsidRPr="0046247A">
              <w:rPr>
                <w:szCs w:val="20"/>
              </w:rPr>
              <w:t>1 juli</w:t>
            </w:r>
            <w:r w:rsidRPr="0046247A">
              <w:rPr>
                <w:spacing w:val="58"/>
                <w:szCs w:val="20"/>
              </w:rPr>
              <w:t xml:space="preserve"> </w:t>
            </w:r>
            <w:r w:rsidRPr="0046247A">
              <w:rPr>
                <w:spacing w:val="-4"/>
                <w:szCs w:val="20"/>
              </w:rPr>
              <w:t>2024</w:t>
            </w:r>
          </w:p>
        </w:tc>
      </w:tr>
      <w:tr w:rsidR="00E043A9" w14:paraId="030A5F7A" w14:textId="77777777">
        <w:trPr>
          <w:trHeight w:val="435"/>
        </w:trPr>
        <w:tc>
          <w:tcPr>
            <w:tcW w:w="509" w:type="dxa"/>
          </w:tcPr>
          <w:p w14:paraId="0376D689" w14:textId="77777777" w:rsidR="00E043A9" w:rsidRDefault="00E043A9">
            <w:pPr>
              <w:pStyle w:val="TableParagraph"/>
              <w:spacing w:line="253" w:lineRule="exact"/>
              <w:ind w:left="62" w:right="144"/>
            </w:pPr>
            <w:r>
              <w:rPr>
                <w:spacing w:val="-5"/>
              </w:rPr>
              <w:t>4.</w:t>
            </w:r>
          </w:p>
        </w:tc>
        <w:tc>
          <w:tcPr>
            <w:tcW w:w="6015" w:type="dxa"/>
          </w:tcPr>
          <w:p w14:paraId="0110EC23" w14:textId="77777777" w:rsidR="00E043A9" w:rsidRPr="0046247A" w:rsidRDefault="00E043A9">
            <w:pPr>
              <w:pStyle w:val="TableParagraph"/>
              <w:spacing w:line="253" w:lineRule="exact"/>
              <w:ind w:left="109"/>
              <w:rPr>
                <w:szCs w:val="20"/>
              </w:rPr>
            </w:pPr>
            <w:r w:rsidRPr="0046247A">
              <w:rPr>
                <w:szCs w:val="20"/>
              </w:rPr>
              <w:t>Indienen</w:t>
            </w:r>
            <w:r w:rsidRPr="0046247A">
              <w:rPr>
                <w:spacing w:val="-3"/>
                <w:szCs w:val="20"/>
              </w:rPr>
              <w:t xml:space="preserve"> </w:t>
            </w:r>
            <w:r w:rsidRPr="0046247A">
              <w:rPr>
                <w:szCs w:val="20"/>
              </w:rPr>
              <w:t>ingevulde</w:t>
            </w:r>
            <w:r w:rsidRPr="0046247A">
              <w:rPr>
                <w:spacing w:val="-4"/>
                <w:szCs w:val="20"/>
              </w:rPr>
              <w:t xml:space="preserve"> </w:t>
            </w:r>
            <w:r w:rsidRPr="0046247A">
              <w:rPr>
                <w:szCs w:val="20"/>
              </w:rPr>
              <w:t>vragenlijst</w:t>
            </w:r>
            <w:r w:rsidRPr="0046247A">
              <w:rPr>
                <w:spacing w:val="-9"/>
                <w:szCs w:val="20"/>
              </w:rPr>
              <w:t xml:space="preserve"> </w:t>
            </w:r>
            <w:r w:rsidRPr="0046247A">
              <w:rPr>
                <w:szCs w:val="20"/>
              </w:rPr>
              <w:t>door</w:t>
            </w:r>
            <w:r w:rsidRPr="0046247A">
              <w:rPr>
                <w:spacing w:val="-8"/>
                <w:szCs w:val="20"/>
              </w:rPr>
              <w:t xml:space="preserve"> </w:t>
            </w:r>
            <w:r w:rsidRPr="0046247A">
              <w:rPr>
                <w:spacing w:val="-2"/>
                <w:szCs w:val="20"/>
              </w:rPr>
              <w:t>partijen</w:t>
            </w:r>
          </w:p>
        </w:tc>
        <w:tc>
          <w:tcPr>
            <w:tcW w:w="1983" w:type="dxa"/>
          </w:tcPr>
          <w:p w14:paraId="013FAE32" w14:textId="77777777" w:rsidR="00E043A9" w:rsidRPr="0046247A" w:rsidRDefault="00E043A9">
            <w:pPr>
              <w:pStyle w:val="TableParagraph"/>
              <w:spacing w:line="253" w:lineRule="exact"/>
              <w:ind w:left="0" w:right="84"/>
              <w:rPr>
                <w:szCs w:val="20"/>
              </w:rPr>
            </w:pPr>
            <w:r w:rsidRPr="0046247A">
              <w:rPr>
                <w:szCs w:val="20"/>
              </w:rPr>
              <w:t>8 juli</w:t>
            </w:r>
            <w:r w:rsidRPr="0046247A">
              <w:rPr>
                <w:spacing w:val="-1"/>
                <w:szCs w:val="20"/>
              </w:rPr>
              <w:t xml:space="preserve"> </w:t>
            </w:r>
            <w:r w:rsidRPr="0046247A">
              <w:rPr>
                <w:spacing w:val="-4"/>
                <w:szCs w:val="20"/>
              </w:rPr>
              <w:t>2024</w:t>
            </w:r>
          </w:p>
        </w:tc>
      </w:tr>
      <w:tr w:rsidR="00E043A9" w14:paraId="2923C063" w14:textId="77777777">
        <w:trPr>
          <w:trHeight w:val="546"/>
        </w:trPr>
        <w:tc>
          <w:tcPr>
            <w:tcW w:w="509" w:type="dxa"/>
          </w:tcPr>
          <w:p w14:paraId="3FFD89D9" w14:textId="77777777" w:rsidR="00E043A9" w:rsidRPr="00B9158E" w:rsidRDefault="00E043A9">
            <w:pPr>
              <w:pStyle w:val="TableParagraph"/>
              <w:spacing w:line="253" w:lineRule="exact"/>
              <w:ind w:left="0" w:right="144"/>
            </w:pPr>
            <w:r w:rsidRPr="00B9158E">
              <w:rPr>
                <w:spacing w:val="-10"/>
              </w:rPr>
              <w:t>5</w:t>
            </w:r>
          </w:p>
        </w:tc>
        <w:tc>
          <w:tcPr>
            <w:tcW w:w="6015" w:type="dxa"/>
          </w:tcPr>
          <w:p w14:paraId="7C9E0FB5" w14:textId="79F3D064" w:rsidR="00E043A9" w:rsidRPr="00B9158E" w:rsidRDefault="00423A35">
            <w:pPr>
              <w:pStyle w:val="TableParagraph"/>
              <w:spacing w:line="253" w:lineRule="exact"/>
              <w:ind w:left="109"/>
            </w:pPr>
            <w:r w:rsidRPr="00B9158E">
              <w:t>Toelichtingsgesprekken</w:t>
            </w:r>
          </w:p>
        </w:tc>
        <w:tc>
          <w:tcPr>
            <w:tcW w:w="1983" w:type="dxa"/>
          </w:tcPr>
          <w:p w14:paraId="56CD9D98" w14:textId="77777777" w:rsidR="00E043A9" w:rsidRPr="00B9158E" w:rsidRDefault="00E043A9">
            <w:pPr>
              <w:pStyle w:val="TableParagraph"/>
              <w:spacing w:line="253" w:lineRule="exact"/>
              <w:ind w:left="0" w:right="88"/>
            </w:pPr>
            <w:proofErr w:type="spellStart"/>
            <w:r w:rsidRPr="00B9158E">
              <w:t>n.t.b</w:t>
            </w:r>
            <w:proofErr w:type="spellEnd"/>
            <w:r w:rsidRPr="00B9158E">
              <w:t>.</w:t>
            </w:r>
          </w:p>
        </w:tc>
      </w:tr>
    </w:tbl>
    <w:p w14:paraId="71FAB468" w14:textId="77777777" w:rsidR="00E043A9" w:rsidRPr="00676672" w:rsidRDefault="00E043A9" w:rsidP="00676672"/>
    <w:p w14:paraId="4B2F25EF" w14:textId="77777777" w:rsidR="00676672" w:rsidRPr="00676672" w:rsidRDefault="00676672" w:rsidP="00EC4BC1">
      <w:pPr>
        <w:pStyle w:val="Heading2"/>
      </w:pPr>
      <w:bookmarkStart w:id="15" w:name="_Toc157090732"/>
      <w:bookmarkStart w:id="16" w:name="_Toc169000280"/>
      <w:proofErr w:type="spellStart"/>
      <w:r w:rsidRPr="00676672">
        <w:t>Tenderned</w:t>
      </w:r>
      <w:bookmarkEnd w:id="15"/>
      <w:bookmarkEnd w:id="16"/>
      <w:proofErr w:type="spellEnd"/>
    </w:p>
    <w:p w14:paraId="6ACF31FD" w14:textId="77777777" w:rsidR="00676672" w:rsidRPr="00676672" w:rsidRDefault="00676672" w:rsidP="00676672">
      <w:r w:rsidRPr="00676672">
        <w:t xml:space="preserve">De marktconsultatie wordt gepubliceerd via </w:t>
      </w:r>
      <w:proofErr w:type="spellStart"/>
      <w:r w:rsidRPr="00676672">
        <w:t>Tenderned</w:t>
      </w:r>
      <w:proofErr w:type="spellEnd"/>
      <w:r w:rsidRPr="00676672">
        <w:t xml:space="preserve">. Geïnteresseerde ondernemers krijgen de mogelijkheid om via </w:t>
      </w:r>
      <w:proofErr w:type="spellStart"/>
      <w:r w:rsidRPr="00676672">
        <w:t>Tenderned</w:t>
      </w:r>
      <w:proofErr w:type="spellEnd"/>
      <w:r w:rsidRPr="00676672">
        <w:t xml:space="preserve"> vragen te stellen naar aanleiding van de marktconsultatie conform de bovenstaande planning.</w:t>
      </w:r>
    </w:p>
    <w:p w14:paraId="29BDB3E4" w14:textId="77777777" w:rsidR="00676672" w:rsidRPr="00676672" w:rsidRDefault="00676672" w:rsidP="00676672">
      <w:r w:rsidRPr="00676672">
        <w:t xml:space="preserve">Vervolgens hebben geïnteresseerde ondernemers de mogelijkheid om informatie over de bestaande en/of innoverende oplossingen aan te leveren. </w:t>
      </w:r>
    </w:p>
    <w:p w14:paraId="1905FE9A" w14:textId="77777777" w:rsidR="00676672" w:rsidRPr="00676672" w:rsidRDefault="00676672" w:rsidP="00676672">
      <w:r w:rsidRPr="00676672">
        <w:t>Op basis van de informatie die opgedaan wordt tijdens de marktconsulatie wordt de (eventuele) Europese aanbesteding opgezet.</w:t>
      </w:r>
    </w:p>
    <w:p w14:paraId="5A8D5DA8" w14:textId="77777777" w:rsidR="00676672" w:rsidRPr="00676672" w:rsidRDefault="00676672" w:rsidP="00676672">
      <w:r w:rsidRPr="00676672">
        <w:t xml:space="preserve">Het document dient uiterlijk op de in de planning opgenomen datum ('sluitingstermijn') digitaal te zijn ingediend via </w:t>
      </w:r>
      <w:proofErr w:type="spellStart"/>
      <w:r w:rsidRPr="00676672">
        <w:t>Tenderned</w:t>
      </w:r>
      <w:proofErr w:type="spellEnd"/>
      <w:r w:rsidRPr="00676672">
        <w:t>.</w:t>
      </w:r>
    </w:p>
    <w:p w14:paraId="7C4ED3D7" w14:textId="2C08664D" w:rsidR="00676672" w:rsidRPr="00676672" w:rsidRDefault="00676672" w:rsidP="00E54254">
      <w:pPr>
        <w:pStyle w:val="ListParagraph"/>
        <w:numPr>
          <w:ilvl w:val="0"/>
          <w:numId w:val="15"/>
        </w:numPr>
      </w:pPr>
      <w:r w:rsidRPr="00676672">
        <w:t>Inschrijvingen die na de sluitingstermijn ingediend worden niet ingezien;</w:t>
      </w:r>
    </w:p>
    <w:p w14:paraId="7721C8D4" w14:textId="04C2B151" w:rsidR="00676672" w:rsidRPr="00676672" w:rsidRDefault="00676672" w:rsidP="00E54254">
      <w:pPr>
        <w:pStyle w:val="ListParagraph"/>
        <w:numPr>
          <w:ilvl w:val="0"/>
          <w:numId w:val="15"/>
        </w:numPr>
      </w:pPr>
      <w:r w:rsidRPr="00676672">
        <w:t>Inschrijvingen die ter hand zijn gesteld, per post, fax, e-mail of langs welke andere weg dan ook, worden niet ingezien.</w:t>
      </w:r>
    </w:p>
    <w:p w14:paraId="6622523E" w14:textId="77777777" w:rsidR="00676672" w:rsidRPr="00676672" w:rsidRDefault="00676672" w:rsidP="00EC4BC1">
      <w:pPr>
        <w:pStyle w:val="Heading2"/>
      </w:pPr>
      <w:bookmarkStart w:id="17" w:name="_Toc157090733"/>
      <w:bookmarkStart w:id="18" w:name="_Toc169000281"/>
      <w:r w:rsidRPr="00676672">
        <w:t>Verwerking antwoorden</w:t>
      </w:r>
      <w:bookmarkEnd w:id="17"/>
      <w:bookmarkEnd w:id="18"/>
    </w:p>
    <w:p w14:paraId="4DB9FDA6" w14:textId="77777777" w:rsidR="00676672" w:rsidRPr="00676672" w:rsidRDefault="00676672" w:rsidP="00676672">
      <w:r w:rsidRPr="00676672">
        <w:t xml:space="preserve">De door u gegeven beantwoording in het document en/of de toelichting op de door de AHK gestelde vragen worden door de AHK bestudeerd en kunnen mogelijk als informatiebron dienen voor de aanbesteding. Aan de door u gegeven reacties en antwoorden wordt door de AHK geen waardeoordeel gehangen, noch worden deze gecommuniceerd aan mogelijke andere marktpartijen of overige derden. </w:t>
      </w:r>
    </w:p>
    <w:p w14:paraId="73449D12" w14:textId="77777777" w:rsidR="00676672" w:rsidRPr="00676672" w:rsidRDefault="00676672" w:rsidP="00676672">
      <w:r w:rsidRPr="00676672">
        <w:t xml:space="preserve">De AHK garandeert uitdrukkelijk de vertrouwelijkheid van de door u gegeven reacties en antwoorden op de vragenlijst en zal deze gegevens niet openbaar maken. </w:t>
      </w:r>
    </w:p>
    <w:p w14:paraId="2A4ABE97" w14:textId="77777777" w:rsidR="00676672" w:rsidRPr="00676672" w:rsidRDefault="00676672" w:rsidP="00676672">
      <w:r w:rsidRPr="00676672">
        <w:t xml:space="preserve">De door u gegeven informatie kan echter wel verwerkt worden in de documenten die gebruikt gaan worden voor aanbesteding. Deze gegevens worden in dat geval geanonimiseerd, passend binnen de mogelijkheden van het aanbestedingsrecht en zullen niet naar uw organisatie te herleiden zijn. </w:t>
      </w:r>
    </w:p>
    <w:p w14:paraId="107E74DC" w14:textId="77777777" w:rsidR="00676672" w:rsidRPr="00676672" w:rsidRDefault="00676672" w:rsidP="00676672">
      <w:r w:rsidRPr="00676672">
        <w:t xml:space="preserve">Deelname aan de marktconsultatie is niet verplicht en schept ook geen verplichtingen voor de leveranciers jegens de AHK. </w:t>
      </w:r>
    </w:p>
    <w:p w14:paraId="5E55D2C5" w14:textId="77777777" w:rsidR="00676672" w:rsidRPr="00676672" w:rsidRDefault="00676672" w:rsidP="00676672">
      <w:r w:rsidRPr="00676672">
        <w:t xml:space="preserve">Anderzijds is de AHK niet verplicht om de verkregen informatie toe te passen. Partijen kunnen geen rechten ontlenen aan de informatie die tijdens de marktconsultatie beschikbaar gesteld wordt. Mochten uw antwoorden op de vragen vertrouwelijke informatie bevatten dan graag aangeven bij de beantwoording. </w:t>
      </w:r>
    </w:p>
    <w:p w14:paraId="1D83A7E9" w14:textId="77777777" w:rsidR="00676672" w:rsidRPr="00676672" w:rsidRDefault="00676672" w:rsidP="00EC4BC1">
      <w:pPr>
        <w:pStyle w:val="Heading2"/>
      </w:pPr>
      <w:bookmarkStart w:id="19" w:name="_Toc157090734"/>
      <w:bookmarkStart w:id="20" w:name="_Toc169000282"/>
      <w:r w:rsidRPr="00676672">
        <w:t>Overige voorwaarden en communicatie</w:t>
      </w:r>
      <w:bookmarkEnd w:id="19"/>
      <w:bookmarkEnd w:id="20"/>
    </w:p>
    <w:p w14:paraId="5ECD4F0A"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U gaat door middel van het geven van uw beantwoording en presentatie ermee akkoord dat deze marktconsultatie gebruikt wordt om informatie in te winnen van de marktpartijen. De reden voor de marktconsultatie is om een beeld te krijgen van de (on)mogelijkheden van de marktpartijen voor deze aanbesteding om (mede naar aanleiding daarvan) zo goed mogelijk aan te besteden. </w:t>
      </w:r>
    </w:p>
    <w:p w14:paraId="055E11B9"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Eventuele kosten voor deelname aan deze marktconsultatie zullen niet vergoed worden. </w:t>
      </w:r>
    </w:p>
    <w:p w14:paraId="04DA8694"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Gegevens/cijfers worden ter indicatie weergegeven, partijen kunnen geen rechten ontlenen aan informatie die ten behoeve van de marktconsultatie is verstrekt; </w:t>
      </w:r>
    </w:p>
    <w:p w14:paraId="4E69A139"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Claims over het gebruik van informatie, vertrouwelijkheid, of verzoeken om vergoedingen in verband hiermee worden niet gehonoreerd; </w:t>
      </w:r>
    </w:p>
    <w:p w14:paraId="455AF028"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De door de AHK verstrekte informatie in het kader van de marktconsultatie kan afwijken van de in de (eventuele) verdere (</w:t>
      </w:r>
      <w:proofErr w:type="spellStart"/>
      <w:r w:rsidRPr="00676672">
        <w:rPr>
          <w:rFonts w:eastAsia="Calibri"/>
          <w:szCs w:val="22"/>
          <w:lang w:eastAsia="en-US"/>
        </w:rPr>
        <w:t>aanbestedings</w:t>
      </w:r>
      <w:proofErr w:type="spellEnd"/>
      <w:r w:rsidRPr="00676672">
        <w:rPr>
          <w:rFonts w:eastAsia="Calibri"/>
          <w:szCs w:val="22"/>
          <w:lang w:eastAsia="en-US"/>
        </w:rPr>
        <w:t xml:space="preserve">)procedure te verstrekken informatie; </w:t>
      </w:r>
    </w:p>
    <w:p w14:paraId="4CBC1050"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Er wordt geen vergoeding toegekend aan de deelnemers van deze marktconsultatie; </w:t>
      </w:r>
    </w:p>
    <w:p w14:paraId="65CAA879"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 xml:space="preserve">De informatie die van belang is voor de (eventuele) Europese aanbesteding worden gedocumenteerd en toegevoegd als bijlage bij de (eventuele) Europese aanbesteding. Met het indienen van uw visiedocument en het geven van uw presentatie stemt u in dat de aangeleverde (geanonimiseerd) informatie (mogelijk) gedeeld wordt. </w:t>
      </w:r>
    </w:p>
    <w:p w14:paraId="2AAE1AE0" w14:textId="77777777" w:rsidR="00676672" w:rsidRPr="00676672" w:rsidRDefault="00676672" w:rsidP="00676672">
      <w:pPr>
        <w:numPr>
          <w:ilvl w:val="0"/>
          <w:numId w:val="13"/>
        </w:numPr>
        <w:spacing w:after="200" w:line="276" w:lineRule="auto"/>
        <w:contextualSpacing/>
        <w:rPr>
          <w:rFonts w:eastAsia="Calibri"/>
          <w:szCs w:val="22"/>
          <w:lang w:eastAsia="en-US"/>
        </w:rPr>
      </w:pPr>
      <w:r w:rsidRPr="00676672">
        <w:rPr>
          <w:rFonts w:eastAsia="Calibri"/>
          <w:szCs w:val="22"/>
          <w:lang w:eastAsia="en-US"/>
        </w:rPr>
        <w:t>Door deelname aan deze marktconsultatie geven partijen te kennen onvoorwaardelijk akkoord te gaan met de bovengenoemde voorwaarden.</w:t>
      </w:r>
    </w:p>
    <w:p w14:paraId="6354A622" w14:textId="77777777" w:rsidR="00936919" w:rsidRDefault="00936919" w:rsidP="00936919">
      <w:pPr>
        <w:pStyle w:val="Heading2"/>
      </w:pPr>
      <w:bookmarkStart w:id="21" w:name="_Toc169000283"/>
      <w:r>
        <w:t>Deelname</w:t>
      </w:r>
      <w:r>
        <w:rPr>
          <w:spacing w:val="-3"/>
        </w:rPr>
        <w:t xml:space="preserve"> </w:t>
      </w:r>
      <w:r>
        <w:t>is</w:t>
      </w:r>
      <w:r>
        <w:rPr>
          <w:spacing w:val="-2"/>
        </w:rPr>
        <w:t xml:space="preserve"> </w:t>
      </w:r>
      <w:r>
        <w:t>niet</w:t>
      </w:r>
      <w:r>
        <w:rPr>
          <w:spacing w:val="-2"/>
        </w:rPr>
        <w:t xml:space="preserve"> </w:t>
      </w:r>
      <w:r>
        <w:t>van</w:t>
      </w:r>
      <w:r>
        <w:rPr>
          <w:spacing w:val="-2"/>
        </w:rPr>
        <w:t xml:space="preserve"> </w:t>
      </w:r>
      <w:r>
        <w:t>invloed</w:t>
      </w:r>
      <w:r>
        <w:rPr>
          <w:spacing w:val="-6"/>
        </w:rPr>
        <w:t xml:space="preserve"> </w:t>
      </w:r>
      <w:r>
        <w:t>op</w:t>
      </w:r>
      <w:r>
        <w:rPr>
          <w:spacing w:val="-2"/>
        </w:rPr>
        <w:t xml:space="preserve"> </w:t>
      </w:r>
      <w:r>
        <w:t>de</w:t>
      </w:r>
      <w:r>
        <w:rPr>
          <w:spacing w:val="-2"/>
        </w:rPr>
        <w:t xml:space="preserve"> aanbesteding</w:t>
      </w:r>
      <w:bookmarkEnd w:id="21"/>
    </w:p>
    <w:p w14:paraId="683EFA26" w14:textId="0261D8DB" w:rsidR="00936919" w:rsidRDefault="00936919" w:rsidP="00E54254">
      <w:r>
        <w:t>Het staat u vrij om wel of niet deel te nemen aan deze marktconsultatie. Deelname aan de marktconsultatie</w:t>
      </w:r>
      <w:r>
        <w:rPr>
          <w:spacing w:val="-3"/>
        </w:rPr>
        <w:t xml:space="preserve"> </w:t>
      </w:r>
      <w:r>
        <w:t>is</w:t>
      </w:r>
      <w:r>
        <w:rPr>
          <w:spacing w:val="-3"/>
        </w:rPr>
        <w:t xml:space="preserve"> </w:t>
      </w:r>
      <w:r>
        <w:t>geen</w:t>
      </w:r>
      <w:r>
        <w:rPr>
          <w:spacing w:val="-3"/>
        </w:rPr>
        <w:t xml:space="preserve"> </w:t>
      </w:r>
      <w:r>
        <w:t>voorwaarde</w:t>
      </w:r>
      <w:r>
        <w:rPr>
          <w:spacing w:val="-3"/>
        </w:rPr>
        <w:t xml:space="preserve"> </w:t>
      </w:r>
      <w:r>
        <w:t>om</w:t>
      </w:r>
      <w:r>
        <w:rPr>
          <w:spacing w:val="-3"/>
        </w:rPr>
        <w:t xml:space="preserve"> </w:t>
      </w:r>
      <w:r>
        <w:t>te</w:t>
      </w:r>
      <w:r>
        <w:rPr>
          <w:spacing w:val="-3"/>
        </w:rPr>
        <w:t xml:space="preserve"> </w:t>
      </w:r>
      <w:r>
        <w:t>kunnen</w:t>
      </w:r>
      <w:r>
        <w:rPr>
          <w:spacing w:val="-3"/>
        </w:rPr>
        <w:t xml:space="preserve"> </w:t>
      </w:r>
      <w:r>
        <w:t>deelnemen</w:t>
      </w:r>
      <w:r>
        <w:rPr>
          <w:spacing w:val="-3"/>
        </w:rPr>
        <w:t xml:space="preserve"> </w:t>
      </w:r>
      <w:r>
        <w:t>aan</w:t>
      </w:r>
      <w:r>
        <w:rPr>
          <w:spacing w:val="-8"/>
        </w:rPr>
        <w:t xml:space="preserve"> </w:t>
      </w:r>
      <w:r>
        <w:t>de voorgenomen</w:t>
      </w:r>
      <w:r>
        <w:rPr>
          <w:spacing w:val="-3"/>
        </w:rPr>
        <w:t xml:space="preserve"> </w:t>
      </w:r>
      <w:r>
        <w:t>aanbesteding</w:t>
      </w:r>
      <w:r>
        <w:rPr>
          <w:spacing w:val="-2"/>
        </w:rPr>
        <w:t xml:space="preserve"> </w:t>
      </w:r>
      <w:r>
        <w:t>en</w:t>
      </w:r>
      <w:r>
        <w:rPr>
          <w:spacing w:val="-2"/>
        </w:rPr>
        <w:t xml:space="preserve"> </w:t>
      </w:r>
      <w:r>
        <w:t>wel</w:t>
      </w:r>
      <w:r>
        <w:rPr>
          <w:spacing w:val="-6"/>
        </w:rPr>
        <w:t xml:space="preserve"> </w:t>
      </w:r>
      <w:r>
        <w:t>of</w:t>
      </w:r>
      <w:r>
        <w:rPr>
          <w:spacing w:val="-2"/>
        </w:rPr>
        <w:t xml:space="preserve"> </w:t>
      </w:r>
      <w:r>
        <w:t>niet</w:t>
      </w:r>
      <w:r>
        <w:rPr>
          <w:spacing w:val="-2"/>
        </w:rPr>
        <w:t xml:space="preserve"> </w:t>
      </w:r>
      <w:r>
        <w:t>deelnemen</w:t>
      </w:r>
      <w:r>
        <w:rPr>
          <w:spacing w:val="-2"/>
        </w:rPr>
        <w:t xml:space="preserve"> </w:t>
      </w:r>
      <w:r>
        <w:t>aan</w:t>
      </w:r>
      <w:r>
        <w:rPr>
          <w:spacing w:val="-6"/>
        </w:rPr>
        <w:t xml:space="preserve"> </w:t>
      </w:r>
      <w:r>
        <w:t>deze</w:t>
      </w:r>
      <w:r>
        <w:rPr>
          <w:spacing w:val="-2"/>
        </w:rPr>
        <w:t xml:space="preserve"> </w:t>
      </w:r>
      <w:r>
        <w:t>marktconsultatie</w:t>
      </w:r>
      <w:r>
        <w:rPr>
          <w:spacing w:val="-2"/>
        </w:rPr>
        <w:t xml:space="preserve"> </w:t>
      </w:r>
      <w:r>
        <w:t>heeft</w:t>
      </w:r>
      <w:r>
        <w:rPr>
          <w:spacing w:val="-2"/>
        </w:rPr>
        <w:t xml:space="preserve"> </w:t>
      </w:r>
      <w:r>
        <w:t>geen</w:t>
      </w:r>
      <w:r>
        <w:rPr>
          <w:spacing w:val="-6"/>
        </w:rPr>
        <w:t xml:space="preserve"> </w:t>
      </w:r>
      <w:r>
        <w:t>invloed</w:t>
      </w:r>
      <w:r>
        <w:rPr>
          <w:spacing w:val="-2"/>
        </w:rPr>
        <w:t xml:space="preserve"> </w:t>
      </w:r>
      <w:r>
        <w:t>op</w:t>
      </w:r>
      <w:r>
        <w:rPr>
          <w:spacing w:val="-2"/>
        </w:rPr>
        <w:t xml:space="preserve"> </w:t>
      </w:r>
      <w:r>
        <w:t>de</w:t>
      </w:r>
      <w:r>
        <w:rPr>
          <w:spacing w:val="-2"/>
        </w:rPr>
        <w:t xml:space="preserve"> </w:t>
      </w:r>
      <w:r>
        <w:t>positie van partijen in de aanbesteding.</w:t>
      </w:r>
    </w:p>
    <w:p w14:paraId="3CD91DE2" w14:textId="697929A1" w:rsidR="00530CDA" w:rsidRDefault="00530CDA" w:rsidP="00EC4BC1">
      <w:pPr>
        <w:pStyle w:val="Heading2"/>
      </w:pPr>
      <w:bookmarkStart w:id="22" w:name="_Toc169000284"/>
      <w:r w:rsidRPr="00EC4BC1">
        <w:t>Publicatie</w:t>
      </w:r>
      <w:bookmarkEnd w:id="22"/>
    </w:p>
    <w:p w14:paraId="705C37CC" w14:textId="77777777" w:rsidR="00530CDA" w:rsidRPr="001543A0" w:rsidRDefault="00530CDA" w:rsidP="00530CDA"/>
    <w:p w14:paraId="38AE66AB" w14:textId="77777777" w:rsidR="00B26FC0" w:rsidRDefault="00530CDA" w:rsidP="00E54254">
      <w:r w:rsidRPr="001543A0">
        <w:t>Deze</w:t>
      </w:r>
      <w:r w:rsidRPr="001543A0">
        <w:rPr>
          <w:spacing w:val="-4"/>
        </w:rPr>
        <w:t xml:space="preserve"> </w:t>
      </w:r>
      <w:r w:rsidRPr="001543A0">
        <w:t>marktconsultatie</w:t>
      </w:r>
      <w:r w:rsidRPr="001543A0">
        <w:rPr>
          <w:spacing w:val="-4"/>
        </w:rPr>
        <w:t xml:space="preserve"> </w:t>
      </w:r>
      <w:r w:rsidRPr="001543A0">
        <w:t>is</w:t>
      </w:r>
      <w:r w:rsidRPr="001543A0">
        <w:rPr>
          <w:spacing w:val="-4"/>
        </w:rPr>
        <w:t xml:space="preserve"> </w:t>
      </w:r>
      <w:r w:rsidRPr="001543A0">
        <w:t>gepubliceerd</w:t>
      </w:r>
      <w:r w:rsidRPr="001543A0">
        <w:rPr>
          <w:spacing w:val="-4"/>
        </w:rPr>
        <w:t xml:space="preserve"> </w:t>
      </w:r>
      <w:r w:rsidRPr="001543A0">
        <w:t>op</w:t>
      </w:r>
      <w:r w:rsidRPr="001543A0">
        <w:rPr>
          <w:spacing w:val="-1"/>
        </w:rPr>
        <w:t xml:space="preserve"> </w:t>
      </w:r>
      <w:proofErr w:type="spellStart"/>
      <w:r w:rsidRPr="001543A0">
        <w:t>TenderNed</w:t>
      </w:r>
      <w:proofErr w:type="spellEnd"/>
      <w:r w:rsidRPr="001543A0">
        <w:rPr>
          <w:spacing w:val="-4"/>
        </w:rPr>
        <w:t xml:space="preserve"> </w:t>
      </w:r>
      <w:r w:rsidRPr="001543A0">
        <w:t>om</w:t>
      </w:r>
      <w:r w:rsidRPr="001543A0">
        <w:rPr>
          <w:spacing w:val="-4"/>
        </w:rPr>
        <w:t xml:space="preserve"> </w:t>
      </w:r>
      <w:r>
        <w:t>daarmee</w:t>
      </w:r>
      <w:r>
        <w:rPr>
          <w:spacing w:val="-4"/>
        </w:rPr>
        <w:t xml:space="preserve"> </w:t>
      </w:r>
      <w:r>
        <w:t>alle</w:t>
      </w:r>
      <w:r>
        <w:rPr>
          <w:spacing w:val="-4"/>
        </w:rPr>
        <w:t xml:space="preserve"> </w:t>
      </w:r>
      <w:r>
        <w:t>potentieel geïnteresseerde</w:t>
      </w:r>
      <w:r>
        <w:rPr>
          <w:spacing w:val="-2"/>
        </w:rPr>
        <w:t xml:space="preserve"> </w:t>
      </w:r>
      <w:r>
        <w:t>partijen</w:t>
      </w:r>
      <w:r>
        <w:rPr>
          <w:spacing w:val="-2"/>
        </w:rPr>
        <w:t xml:space="preserve"> </w:t>
      </w:r>
      <w:r>
        <w:t>te</w:t>
      </w:r>
      <w:r>
        <w:rPr>
          <w:spacing w:val="-2"/>
        </w:rPr>
        <w:t xml:space="preserve"> </w:t>
      </w:r>
      <w:r>
        <w:t>bereiken.</w:t>
      </w:r>
      <w:r>
        <w:rPr>
          <w:spacing w:val="-2"/>
        </w:rPr>
        <w:t xml:space="preserve"> </w:t>
      </w:r>
      <w:r>
        <w:t>Om</w:t>
      </w:r>
      <w:r>
        <w:rPr>
          <w:spacing w:val="-2"/>
        </w:rPr>
        <w:t xml:space="preserve"> </w:t>
      </w:r>
      <w:r>
        <w:t>de</w:t>
      </w:r>
      <w:r>
        <w:rPr>
          <w:spacing w:val="-2"/>
        </w:rPr>
        <w:t xml:space="preserve"> </w:t>
      </w:r>
      <w:r>
        <w:t>marktconsultatie</w:t>
      </w:r>
      <w:r>
        <w:rPr>
          <w:spacing w:val="-2"/>
        </w:rPr>
        <w:t xml:space="preserve"> </w:t>
      </w:r>
      <w:r>
        <w:t>effectief</w:t>
      </w:r>
      <w:r>
        <w:rPr>
          <w:spacing w:val="-2"/>
        </w:rPr>
        <w:t xml:space="preserve"> </w:t>
      </w:r>
      <w:r>
        <w:t>en</w:t>
      </w:r>
      <w:r>
        <w:rPr>
          <w:spacing w:val="-2"/>
        </w:rPr>
        <w:t xml:space="preserve"> </w:t>
      </w:r>
      <w:r>
        <w:t>efficiënt</w:t>
      </w:r>
      <w:r>
        <w:rPr>
          <w:spacing w:val="-2"/>
        </w:rPr>
        <w:t xml:space="preserve"> </w:t>
      </w:r>
      <w:r>
        <w:t>te</w:t>
      </w:r>
      <w:r>
        <w:rPr>
          <w:spacing w:val="-2"/>
        </w:rPr>
        <w:t xml:space="preserve"> </w:t>
      </w:r>
      <w:r>
        <w:t xml:space="preserve">houden wenst de AHK eerst een </w:t>
      </w:r>
      <w:r>
        <w:rPr>
          <w:b/>
        </w:rPr>
        <w:t xml:space="preserve">schriftelijke reactieronde </w:t>
      </w:r>
      <w:r>
        <w:t xml:space="preserve">te houden voor de eerste set vragen. De deelnemende partijen wordt gevraagd de lijst met vragen zo volledig mogelijk in te vullen via het vragenformulier. </w:t>
      </w:r>
    </w:p>
    <w:p w14:paraId="1FCB6D65" w14:textId="77777777" w:rsidR="00D01D91" w:rsidRDefault="00530CDA" w:rsidP="00E54254">
      <w:r>
        <w:t xml:space="preserve">Ingevulde vragenformulieren ontvangen we graag uiterlijk op </w:t>
      </w:r>
      <w:r w:rsidRPr="001543A0">
        <w:rPr>
          <w:b/>
          <w:bCs/>
          <w:color w:val="FF0000"/>
        </w:rPr>
        <w:t>1 juli 2024 retour</w:t>
      </w:r>
      <w:r w:rsidR="00D01D91">
        <w:t>.</w:t>
      </w:r>
      <w:r>
        <w:t xml:space="preserve"> </w:t>
      </w:r>
    </w:p>
    <w:p w14:paraId="1CD57F01" w14:textId="44843AAA" w:rsidR="00530CDA" w:rsidRDefault="00D01D91" w:rsidP="00E54254">
      <w:r>
        <w:t xml:space="preserve">Via de berichtenmodule van </w:t>
      </w:r>
      <w:proofErr w:type="spellStart"/>
      <w:r>
        <w:t>Tenderned</w:t>
      </w:r>
      <w:proofErr w:type="spellEnd"/>
      <w:r>
        <w:t xml:space="preserve"> </w:t>
      </w:r>
      <w:r w:rsidR="00530CDA">
        <w:t>kunt u de vragenlijst uploaden en indienen.</w:t>
      </w:r>
    </w:p>
    <w:p w14:paraId="5AFB8F91" w14:textId="77777777" w:rsidR="00530CDA" w:rsidRDefault="00530CDA" w:rsidP="00EC4BC1">
      <w:pPr>
        <w:pStyle w:val="Heading2"/>
        <w:rPr>
          <w:spacing w:val="-2"/>
        </w:rPr>
      </w:pPr>
      <w:bookmarkStart w:id="23" w:name="_Toc169000285"/>
      <w:r w:rsidRPr="00EC4BC1">
        <w:t>Uitnodiging</w:t>
      </w:r>
      <w:r>
        <w:rPr>
          <w:spacing w:val="-3"/>
        </w:rPr>
        <w:t xml:space="preserve"> </w:t>
      </w:r>
      <w:r>
        <w:t>voor</w:t>
      </w:r>
      <w:r>
        <w:rPr>
          <w:spacing w:val="-6"/>
        </w:rPr>
        <w:t xml:space="preserve"> </w:t>
      </w:r>
      <w:r>
        <w:t>een</w:t>
      </w:r>
      <w:r>
        <w:rPr>
          <w:spacing w:val="-5"/>
        </w:rPr>
        <w:t xml:space="preserve"> </w:t>
      </w:r>
      <w:r>
        <w:rPr>
          <w:spacing w:val="-2"/>
        </w:rPr>
        <w:t>gesprek</w:t>
      </w:r>
      <w:bookmarkEnd w:id="23"/>
    </w:p>
    <w:p w14:paraId="7FBFA76E" w14:textId="77777777" w:rsidR="00530CDA" w:rsidRPr="004A3E2F" w:rsidRDefault="00530CDA" w:rsidP="00530CDA"/>
    <w:p w14:paraId="76872D87" w14:textId="63207560" w:rsidR="00530CDA" w:rsidRDefault="00685D1F" w:rsidP="00E54254">
      <w:r>
        <w:t>Afhankelijk</w:t>
      </w:r>
      <w:r>
        <w:rPr>
          <w:spacing w:val="-2"/>
        </w:rPr>
        <w:t xml:space="preserve"> </w:t>
      </w:r>
      <w:r>
        <w:t>van</w:t>
      </w:r>
      <w:r>
        <w:rPr>
          <w:spacing w:val="-6"/>
        </w:rPr>
        <w:t xml:space="preserve"> </w:t>
      </w:r>
      <w:r>
        <w:t>en</w:t>
      </w:r>
      <w:r>
        <w:rPr>
          <w:spacing w:val="-2"/>
        </w:rPr>
        <w:t xml:space="preserve"> </w:t>
      </w:r>
      <w:r>
        <w:t>op</w:t>
      </w:r>
      <w:r>
        <w:rPr>
          <w:spacing w:val="-2"/>
        </w:rPr>
        <w:t xml:space="preserve"> </w:t>
      </w:r>
      <w:r>
        <w:t>basis</w:t>
      </w:r>
      <w:r>
        <w:rPr>
          <w:spacing w:val="-2"/>
        </w:rPr>
        <w:t xml:space="preserve"> </w:t>
      </w:r>
      <w:r>
        <w:t>van</w:t>
      </w:r>
      <w:r>
        <w:rPr>
          <w:spacing w:val="-2"/>
        </w:rPr>
        <w:t xml:space="preserve"> </w:t>
      </w:r>
      <w:r>
        <w:t>de</w:t>
      </w:r>
      <w:r>
        <w:rPr>
          <w:spacing w:val="-2"/>
        </w:rPr>
        <w:t xml:space="preserve"> </w:t>
      </w:r>
      <w:r>
        <w:t>schriftelijke</w:t>
      </w:r>
      <w:r>
        <w:rPr>
          <w:spacing w:val="-2"/>
        </w:rPr>
        <w:t xml:space="preserve"> </w:t>
      </w:r>
      <w:r>
        <w:t>reacties</w:t>
      </w:r>
      <w:r>
        <w:rPr>
          <w:spacing w:val="-2"/>
        </w:rPr>
        <w:t xml:space="preserve"> </w:t>
      </w:r>
      <w:r w:rsidR="00DF3747">
        <w:rPr>
          <w:spacing w:val="-2"/>
        </w:rPr>
        <w:t xml:space="preserve">kan </w:t>
      </w:r>
      <w:r>
        <w:t>aan</w:t>
      </w:r>
      <w:r>
        <w:rPr>
          <w:spacing w:val="-2"/>
        </w:rPr>
        <w:t xml:space="preserve"> </w:t>
      </w:r>
      <w:r>
        <w:t>een</w:t>
      </w:r>
      <w:r>
        <w:rPr>
          <w:spacing w:val="-2"/>
        </w:rPr>
        <w:t xml:space="preserve"> </w:t>
      </w:r>
      <w:r>
        <w:t>beperkt</w:t>
      </w:r>
      <w:r>
        <w:rPr>
          <w:spacing w:val="-6"/>
        </w:rPr>
        <w:t xml:space="preserve"> </w:t>
      </w:r>
      <w:r>
        <w:t>aantal</w:t>
      </w:r>
      <w:r>
        <w:rPr>
          <w:spacing w:val="-5"/>
        </w:rPr>
        <w:t xml:space="preserve"> </w:t>
      </w:r>
      <w:r>
        <w:t>partijen</w:t>
      </w:r>
      <w:r>
        <w:rPr>
          <w:spacing w:val="-2"/>
        </w:rPr>
        <w:t xml:space="preserve"> </w:t>
      </w:r>
      <w:r>
        <w:t>een uitnodiging</w:t>
      </w:r>
      <w:r>
        <w:rPr>
          <w:spacing w:val="-2"/>
        </w:rPr>
        <w:t xml:space="preserve"> </w:t>
      </w:r>
      <w:r>
        <w:t>worden</w:t>
      </w:r>
      <w:r>
        <w:rPr>
          <w:spacing w:val="-6"/>
        </w:rPr>
        <w:t xml:space="preserve"> </w:t>
      </w:r>
      <w:r>
        <w:t>ge</w:t>
      </w:r>
      <w:r w:rsidR="00DF3747">
        <w:t xml:space="preserve">stuurd </w:t>
      </w:r>
      <w:r>
        <w:t>voor</w:t>
      </w:r>
      <w:r>
        <w:rPr>
          <w:spacing w:val="-8"/>
        </w:rPr>
        <w:t xml:space="preserve"> </w:t>
      </w:r>
      <w:r>
        <w:t xml:space="preserve">een </w:t>
      </w:r>
      <w:r w:rsidRPr="00B01013">
        <w:rPr>
          <w:bCs/>
        </w:rPr>
        <w:t>verdiepend</w:t>
      </w:r>
      <w:r w:rsidRPr="00B01013">
        <w:rPr>
          <w:bCs/>
          <w:spacing w:val="-11"/>
        </w:rPr>
        <w:t xml:space="preserve"> </w:t>
      </w:r>
      <w:r w:rsidRPr="00B01013">
        <w:rPr>
          <w:bCs/>
        </w:rPr>
        <w:t>gesprek</w:t>
      </w:r>
      <w:r>
        <w:rPr>
          <w:b/>
          <w:spacing w:val="-2"/>
        </w:rPr>
        <w:t xml:space="preserve"> </w:t>
      </w:r>
      <w:r>
        <w:t>voor</w:t>
      </w:r>
      <w:r>
        <w:rPr>
          <w:spacing w:val="-2"/>
        </w:rPr>
        <w:t xml:space="preserve"> </w:t>
      </w:r>
      <w:r>
        <w:t>mondelinge</w:t>
      </w:r>
      <w:r>
        <w:rPr>
          <w:spacing w:val="-2"/>
        </w:rPr>
        <w:t xml:space="preserve"> </w:t>
      </w:r>
      <w:r>
        <w:t>beantwoording van de tweede set vragen</w:t>
      </w:r>
      <w:r w:rsidR="00530CDA">
        <w:t xml:space="preserve"> (via Teams of op locatie). Wij nodigen iedere partij afzonderlijk uit. Een gesprek</w:t>
      </w:r>
      <w:r w:rsidR="00530CDA">
        <w:rPr>
          <w:spacing w:val="-3"/>
        </w:rPr>
        <w:t xml:space="preserve"> </w:t>
      </w:r>
      <w:r w:rsidR="00530CDA">
        <w:t>zal alleen plaatsvinden als dit van toegevoegde waarde is. In</w:t>
      </w:r>
      <w:r w:rsidR="00530CDA">
        <w:rPr>
          <w:spacing w:val="-5"/>
        </w:rPr>
        <w:t xml:space="preserve"> </w:t>
      </w:r>
      <w:r w:rsidR="00530CDA">
        <w:t>het</w:t>
      </w:r>
      <w:r w:rsidR="00530CDA">
        <w:rPr>
          <w:spacing w:val="-6"/>
        </w:rPr>
        <w:t xml:space="preserve"> </w:t>
      </w:r>
      <w:r w:rsidR="00530CDA">
        <w:t>verdiepende</w:t>
      </w:r>
      <w:r w:rsidR="00530CDA">
        <w:rPr>
          <w:spacing w:val="-1"/>
        </w:rPr>
        <w:t xml:space="preserve"> </w:t>
      </w:r>
      <w:r w:rsidR="00530CDA">
        <w:t>gesprek</w:t>
      </w:r>
      <w:r w:rsidR="00530CDA">
        <w:rPr>
          <w:spacing w:val="-1"/>
        </w:rPr>
        <w:t xml:space="preserve"> </w:t>
      </w:r>
      <w:r w:rsidR="00530CDA">
        <w:t>willen</w:t>
      </w:r>
      <w:r w:rsidR="00530CDA">
        <w:rPr>
          <w:spacing w:val="-1"/>
        </w:rPr>
        <w:t xml:space="preserve"> </w:t>
      </w:r>
      <w:r w:rsidR="00530CDA">
        <w:t>wij</w:t>
      </w:r>
      <w:r w:rsidR="00530CDA">
        <w:rPr>
          <w:spacing w:val="-5"/>
        </w:rPr>
        <w:t xml:space="preserve"> </w:t>
      </w:r>
      <w:r w:rsidR="00530CDA">
        <w:t>graag</w:t>
      </w:r>
      <w:r w:rsidR="00530CDA">
        <w:rPr>
          <w:spacing w:val="-1"/>
        </w:rPr>
        <w:t xml:space="preserve"> </w:t>
      </w:r>
      <w:r w:rsidR="00530CDA">
        <w:t>dieper ingaan op uw</w:t>
      </w:r>
      <w:r w:rsidR="00530CDA">
        <w:rPr>
          <w:spacing w:val="-1"/>
        </w:rPr>
        <w:t xml:space="preserve"> </w:t>
      </w:r>
      <w:r w:rsidR="00530CDA">
        <w:t>advies uit uw schriftelijke</w:t>
      </w:r>
      <w:r w:rsidR="00530CDA">
        <w:rPr>
          <w:spacing w:val="-1"/>
        </w:rPr>
        <w:t xml:space="preserve"> </w:t>
      </w:r>
      <w:r w:rsidR="00530CDA">
        <w:t>reactie op de vragen. Daarnaast kunnen we mogelijk</w:t>
      </w:r>
      <w:r w:rsidR="00530CDA">
        <w:rPr>
          <w:spacing w:val="-1"/>
        </w:rPr>
        <w:t xml:space="preserve"> </w:t>
      </w:r>
      <w:r w:rsidR="00530CDA">
        <w:t xml:space="preserve">vragen stellen die zijn geformuleerd bij uw antwoorden </w:t>
      </w:r>
    </w:p>
    <w:p w14:paraId="3AEA9CF0" w14:textId="57DF7F14" w:rsidR="00530CDA" w:rsidRDefault="00530CDA" w:rsidP="00E54254">
      <w:r>
        <w:t>Op</w:t>
      </w:r>
      <w:r>
        <w:rPr>
          <w:spacing w:val="-3"/>
        </w:rPr>
        <w:t xml:space="preserve"> </w:t>
      </w:r>
      <w:r>
        <w:rPr>
          <w:b/>
          <w:color w:val="FF0000"/>
        </w:rPr>
        <w:t>15</w:t>
      </w:r>
      <w:r w:rsidRPr="001175D3">
        <w:rPr>
          <w:b/>
          <w:color w:val="FF0000"/>
          <w:spacing w:val="-1"/>
        </w:rPr>
        <w:t xml:space="preserve"> </w:t>
      </w:r>
      <w:r>
        <w:rPr>
          <w:b/>
          <w:color w:val="FF0000"/>
          <w:spacing w:val="-1"/>
        </w:rPr>
        <w:t>juli</w:t>
      </w:r>
      <w:r w:rsidRPr="001175D3">
        <w:rPr>
          <w:b/>
          <w:color w:val="FF0000"/>
          <w:spacing w:val="-1"/>
        </w:rPr>
        <w:t xml:space="preserve"> </w:t>
      </w:r>
      <w:r w:rsidRPr="001175D3">
        <w:rPr>
          <w:b/>
          <w:color w:val="FF0000"/>
        </w:rPr>
        <w:t>2024</w:t>
      </w:r>
      <w:r w:rsidRPr="001175D3">
        <w:rPr>
          <w:b/>
          <w:color w:val="FF0000"/>
          <w:spacing w:val="-3"/>
        </w:rPr>
        <w:t xml:space="preserve"> </w:t>
      </w:r>
      <w:r>
        <w:t>ontvangt</w:t>
      </w:r>
      <w:r>
        <w:rPr>
          <w:spacing w:val="-1"/>
        </w:rPr>
        <w:t xml:space="preserve"> </w:t>
      </w:r>
      <w:r>
        <w:t>u</w:t>
      </w:r>
      <w:r>
        <w:rPr>
          <w:spacing w:val="-5"/>
        </w:rPr>
        <w:t xml:space="preserve"> </w:t>
      </w:r>
      <w:r>
        <w:t>bericht</w:t>
      </w:r>
      <w:r>
        <w:rPr>
          <w:spacing w:val="-1"/>
        </w:rPr>
        <w:t xml:space="preserve"> </w:t>
      </w:r>
      <w:r>
        <w:t>van</w:t>
      </w:r>
      <w:r>
        <w:rPr>
          <w:spacing w:val="-1"/>
        </w:rPr>
        <w:t xml:space="preserve"> </w:t>
      </w:r>
      <w:r>
        <w:t>ons</w:t>
      </w:r>
      <w:r>
        <w:rPr>
          <w:spacing w:val="-1"/>
        </w:rPr>
        <w:t xml:space="preserve"> </w:t>
      </w:r>
      <w:r>
        <w:t>of</w:t>
      </w:r>
      <w:r>
        <w:rPr>
          <w:spacing w:val="-1"/>
        </w:rPr>
        <w:t xml:space="preserve"> </w:t>
      </w:r>
      <w:r>
        <w:t>wij</w:t>
      </w:r>
      <w:r>
        <w:rPr>
          <w:spacing w:val="-8"/>
        </w:rPr>
        <w:t xml:space="preserve"> </w:t>
      </w:r>
      <w:r>
        <w:t>u</w:t>
      </w:r>
      <w:r>
        <w:rPr>
          <w:spacing w:val="-1"/>
        </w:rPr>
        <w:t xml:space="preserve"> </w:t>
      </w:r>
      <w:r>
        <w:t>uitnodigen</w:t>
      </w:r>
      <w:r>
        <w:rPr>
          <w:spacing w:val="-5"/>
        </w:rPr>
        <w:t xml:space="preserve"> </w:t>
      </w:r>
      <w:r>
        <w:t>voor</w:t>
      </w:r>
      <w:r>
        <w:rPr>
          <w:spacing w:val="-1"/>
        </w:rPr>
        <w:t xml:space="preserve"> </w:t>
      </w:r>
      <w:r>
        <w:t>een</w:t>
      </w:r>
      <w:r>
        <w:rPr>
          <w:spacing w:val="-1"/>
        </w:rPr>
        <w:t xml:space="preserve"> </w:t>
      </w:r>
      <w:r>
        <w:t>verdiepend</w:t>
      </w:r>
      <w:r>
        <w:rPr>
          <w:spacing w:val="-1"/>
        </w:rPr>
        <w:t xml:space="preserve"> </w:t>
      </w:r>
      <w:r>
        <w:t>gesprek. U wordt dan in de gelegenheid</w:t>
      </w:r>
      <w:r>
        <w:rPr>
          <w:spacing w:val="-4"/>
        </w:rPr>
        <w:t xml:space="preserve"> </w:t>
      </w:r>
      <w:r>
        <w:t>gesteld om uw</w:t>
      </w:r>
      <w:r w:rsidR="002268A2">
        <w:t xml:space="preserve"> antwoorden </w:t>
      </w:r>
      <w:r w:rsidR="001543A0">
        <w:t>toe te lichten</w:t>
      </w:r>
      <w:r>
        <w:t>. Vooraf geven wij</w:t>
      </w:r>
      <w:r>
        <w:rPr>
          <w:spacing w:val="-3"/>
        </w:rPr>
        <w:t xml:space="preserve"> </w:t>
      </w:r>
      <w:r>
        <w:t>aan welke onderwerpen wij willen bespreken en/of door u gepresenteerd willen zien.</w:t>
      </w:r>
    </w:p>
    <w:p w14:paraId="7BBD7EC7" w14:textId="77777777" w:rsidR="00FE31A0" w:rsidRDefault="00FE31A0" w:rsidP="00FE31A0">
      <w:pPr>
        <w:rPr>
          <w:rFonts w:eastAsia="Arial"/>
        </w:rPr>
      </w:pPr>
    </w:p>
    <w:p w14:paraId="31F4E4E5" w14:textId="56A3F847" w:rsidR="009E5936" w:rsidRDefault="009E5936" w:rsidP="009E5936">
      <w:pPr>
        <w:pStyle w:val="Heading1"/>
        <w:rPr>
          <w:rFonts w:eastAsia="Arial"/>
        </w:rPr>
      </w:pPr>
      <w:bookmarkStart w:id="24" w:name="_Toc169000286"/>
      <w:r>
        <w:rPr>
          <w:rFonts w:eastAsia="Arial"/>
        </w:rPr>
        <w:t>BIJLAGE VRAGENLIJST</w:t>
      </w:r>
      <w:bookmarkEnd w:id="24"/>
    </w:p>
    <w:p w14:paraId="0AB684BD" w14:textId="62A1AF28" w:rsidR="00A00FF9" w:rsidRDefault="00A00FF9" w:rsidP="00A00FF9">
      <w:pPr>
        <w:rPr>
          <w:rFonts w:eastAsia="Arial"/>
        </w:rPr>
      </w:pPr>
      <w:r w:rsidRPr="00A00FF9">
        <w:rPr>
          <w:rFonts w:eastAsia="Arial"/>
        </w:rPr>
        <w:t xml:space="preserve">Als bijlage vindt u de vragenlijst m.b.t. deze marktconsulatie. In de bijlage van dit document worden de een aantal vragen uitgewerkt van de AHK als het gaat om mogelijkheden tot de toekomstige </w:t>
      </w:r>
      <w:r>
        <w:rPr>
          <w:rFonts w:eastAsia="Arial"/>
        </w:rPr>
        <w:t>aanschaf van een Financieel Systeem</w:t>
      </w:r>
      <w:r w:rsidR="00DD6DAD">
        <w:rPr>
          <w:rFonts w:eastAsia="Arial"/>
        </w:rPr>
        <w:t>.</w:t>
      </w:r>
    </w:p>
    <w:p w14:paraId="1F1FF68E" w14:textId="77777777" w:rsidR="00DD6DAD" w:rsidRPr="00A00FF9" w:rsidRDefault="00DD6DAD" w:rsidP="00A00FF9">
      <w:pPr>
        <w:rPr>
          <w:rFonts w:eastAsia="Arial"/>
        </w:rPr>
      </w:pPr>
    </w:p>
    <w:p w14:paraId="4035C129" w14:textId="50EBF26A" w:rsidR="00A00FF9" w:rsidRPr="00A00FF9" w:rsidRDefault="00A00FF9" w:rsidP="00A00FF9">
      <w:pPr>
        <w:rPr>
          <w:rFonts w:eastAsia="Arial"/>
        </w:rPr>
      </w:pPr>
      <w:r w:rsidRPr="00A00FF9">
        <w:rPr>
          <w:rFonts w:eastAsia="Arial"/>
        </w:rPr>
        <w:t xml:space="preserve">Belangrijk: als een functie alleen geboden kan worden na inzet van dienstverlening van externe partijen dan vragen wij u dit expliciet duidelijk te maken. </w:t>
      </w:r>
    </w:p>
    <w:p w14:paraId="05CC496B" w14:textId="31221E20" w:rsidR="00A00FF9" w:rsidRPr="00A00FF9" w:rsidRDefault="00A00FF9" w:rsidP="00A00FF9">
      <w:pPr>
        <w:rPr>
          <w:rFonts w:eastAsia="Arial"/>
        </w:rPr>
      </w:pPr>
    </w:p>
    <w:p w14:paraId="0F499EAC" w14:textId="5769D07B" w:rsidR="00A00FF9" w:rsidRPr="00A00FF9" w:rsidRDefault="00A00FF9" w:rsidP="00A00FF9">
      <w:pPr>
        <w:rPr>
          <w:rFonts w:eastAsia="Arial"/>
        </w:rPr>
      </w:pPr>
      <w:r w:rsidRPr="00A00FF9">
        <w:rPr>
          <w:rFonts w:eastAsia="Arial"/>
        </w:rPr>
        <w:t xml:space="preserve">U kunt de antwoorden in deze bijlage plaatsen. </w:t>
      </w:r>
    </w:p>
    <w:p w14:paraId="0CCEF0FE" w14:textId="77777777" w:rsidR="009E5936" w:rsidRPr="009E5936" w:rsidRDefault="009E5936" w:rsidP="009E5936">
      <w:pPr>
        <w:rPr>
          <w:rFonts w:eastAsia="Arial"/>
        </w:rPr>
      </w:pPr>
    </w:p>
    <w:sectPr w:rsidR="009E5936" w:rsidRPr="009E593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49D65" w14:textId="77777777" w:rsidR="00954E64" w:rsidRDefault="00954E64" w:rsidP="00FC6A18">
      <w:r>
        <w:separator/>
      </w:r>
    </w:p>
  </w:endnote>
  <w:endnote w:type="continuationSeparator" w:id="0">
    <w:p w14:paraId="766CDDA0" w14:textId="77777777" w:rsidR="00954E64" w:rsidRDefault="00954E64" w:rsidP="00FC6A18">
      <w:r>
        <w:continuationSeparator/>
      </w:r>
    </w:p>
  </w:endnote>
  <w:endnote w:type="continuationNotice" w:id="1">
    <w:p w14:paraId="31160CF9" w14:textId="77777777" w:rsidR="00954E64" w:rsidRDefault="00954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ACA33" w14:textId="77777777" w:rsidR="00793E0F" w:rsidRDefault="00793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4932647"/>
      <w:docPartObj>
        <w:docPartGallery w:val="Page Numbers (Bottom of Page)"/>
        <w:docPartUnique/>
      </w:docPartObj>
    </w:sdtPr>
    <w:sdtEndPr/>
    <w:sdtContent>
      <w:sdt>
        <w:sdtPr>
          <w:id w:val="-1705238520"/>
          <w:docPartObj>
            <w:docPartGallery w:val="Page Numbers (Top of Page)"/>
            <w:docPartUnique/>
          </w:docPartObj>
        </w:sdtPr>
        <w:sdtEndPr/>
        <w:sdtContent>
          <w:p w14:paraId="094BF042" w14:textId="3BD7AD15" w:rsidR="00132761" w:rsidRDefault="00132761" w:rsidP="00132761">
            <w:pPr>
              <w:pStyle w:val="Footer"/>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0DC21FAE" w14:textId="231C21DD" w:rsidR="00793E0F" w:rsidRDefault="00793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45B69" w14:textId="77777777" w:rsidR="00793E0F" w:rsidRDefault="00793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B38B5" w14:textId="77777777" w:rsidR="00954E64" w:rsidRDefault="00954E64" w:rsidP="00FC6A18">
      <w:r>
        <w:separator/>
      </w:r>
    </w:p>
  </w:footnote>
  <w:footnote w:type="continuationSeparator" w:id="0">
    <w:p w14:paraId="45E7B2D7" w14:textId="77777777" w:rsidR="00954E64" w:rsidRDefault="00954E64" w:rsidP="00FC6A18">
      <w:r>
        <w:continuationSeparator/>
      </w:r>
    </w:p>
  </w:footnote>
  <w:footnote w:type="continuationNotice" w:id="1">
    <w:p w14:paraId="69DE2AEC" w14:textId="77777777" w:rsidR="00954E64" w:rsidRDefault="00954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E2A21" w14:textId="77777777" w:rsidR="00793E0F" w:rsidRDefault="00793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D1CE" w14:textId="788D5488" w:rsidR="00FC6A18" w:rsidRDefault="004A2444">
    <w:pPr>
      <w:pStyle w:val="Header"/>
    </w:pPr>
    <w:r>
      <w:rPr>
        <w:noProof/>
        <w:lang w:val="en-US"/>
      </w:rPr>
      <w:drawing>
        <wp:anchor distT="0" distB="0" distL="114300" distR="114300" simplePos="0" relativeHeight="251658240" behindDoc="0" locked="0" layoutInCell="1" allowOverlap="1" wp14:anchorId="60F0D413" wp14:editId="1204C1AF">
          <wp:simplePos x="0" y="0"/>
          <wp:positionH relativeFrom="column">
            <wp:posOffset>0</wp:posOffset>
          </wp:positionH>
          <wp:positionV relativeFrom="paragraph">
            <wp:posOffset>-635</wp:posOffset>
          </wp:positionV>
          <wp:extent cx="4381500" cy="400050"/>
          <wp:effectExtent l="0" t="0" r="0" b="0"/>
          <wp:wrapNone/>
          <wp:docPr id="1120674334" name="Afbeelding 1120674334"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C0290" w14:textId="77777777" w:rsidR="00793E0F" w:rsidRDefault="00793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5E15"/>
    <w:multiLevelType w:val="hybridMultilevel"/>
    <w:tmpl w:val="431CF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B13C12"/>
    <w:multiLevelType w:val="multilevel"/>
    <w:tmpl w:val="F4B8E0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B19237E"/>
    <w:multiLevelType w:val="multilevel"/>
    <w:tmpl w:val="B150BA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72E8F"/>
    <w:multiLevelType w:val="multilevel"/>
    <w:tmpl w:val="9D8ED108"/>
    <w:lvl w:ilvl="0">
      <w:start w:val="2"/>
      <w:numFmt w:val="upperRoman"/>
      <w:lvlText w:val="%1"/>
      <w:lvlJc w:val="left"/>
      <w:pPr>
        <w:ind w:left="921" w:hanging="706"/>
      </w:pPr>
      <w:rPr>
        <w:rFonts w:hint="default"/>
        <w:lang w:val="nl-NL" w:eastAsia="en-US" w:bidi="ar-SA"/>
      </w:rPr>
    </w:lvl>
    <w:lvl w:ilvl="1">
      <w:start w:val="1"/>
      <w:numFmt w:val="decimal"/>
      <w:lvlText w:val="%1.%2"/>
      <w:lvlJc w:val="left"/>
      <w:pPr>
        <w:ind w:left="921" w:hanging="706"/>
      </w:pPr>
      <w:rPr>
        <w:rFonts w:ascii="Arial" w:eastAsia="Arial" w:hAnsi="Arial" w:cs="Arial" w:hint="default"/>
        <w:b/>
        <w:bCs/>
        <w:i w:val="0"/>
        <w:iCs w:val="0"/>
        <w:spacing w:val="0"/>
        <w:w w:val="100"/>
        <w:sz w:val="20"/>
        <w:szCs w:val="20"/>
        <w:lang w:val="nl-NL" w:eastAsia="en-US" w:bidi="ar-SA"/>
      </w:rPr>
    </w:lvl>
    <w:lvl w:ilvl="2">
      <w:start w:val="1"/>
      <w:numFmt w:val="decimal"/>
      <w:lvlText w:val="%3."/>
      <w:lvlJc w:val="left"/>
      <w:pPr>
        <w:ind w:left="936" w:hanging="360"/>
      </w:pPr>
      <w:rPr>
        <w:rFonts w:ascii="Arial" w:eastAsia="Arial" w:hAnsi="Arial" w:cs="Arial" w:hint="default"/>
        <w:b w:val="0"/>
        <w:bCs w:val="0"/>
        <w:i w:val="0"/>
        <w:iCs w:val="0"/>
        <w:spacing w:val="0"/>
        <w:w w:val="100"/>
        <w:sz w:val="22"/>
        <w:szCs w:val="22"/>
        <w:lang w:val="nl-NL" w:eastAsia="en-US" w:bidi="ar-SA"/>
      </w:rPr>
    </w:lvl>
    <w:lvl w:ilvl="3">
      <w:start w:val="1"/>
      <w:numFmt w:val="lowerLetter"/>
      <w:lvlText w:val="%4."/>
      <w:lvlJc w:val="left"/>
      <w:pPr>
        <w:ind w:left="1655" w:hanging="360"/>
      </w:pPr>
      <w:rPr>
        <w:rFonts w:ascii="Arial" w:eastAsia="Arial" w:hAnsi="Arial" w:cs="Arial" w:hint="default"/>
        <w:b w:val="0"/>
        <w:bCs w:val="0"/>
        <w:i w:val="0"/>
        <w:iCs w:val="0"/>
        <w:spacing w:val="0"/>
        <w:w w:val="100"/>
        <w:sz w:val="22"/>
        <w:szCs w:val="22"/>
        <w:lang w:val="nl-NL" w:eastAsia="en-US" w:bidi="ar-SA"/>
      </w:rPr>
    </w:lvl>
    <w:lvl w:ilvl="4">
      <w:numFmt w:val="bullet"/>
      <w:lvlText w:val="•"/>
      <w:lvlJc w:val="left"/>
      <w:pPr>
        <w:ind w:left="3596" w:hanging="360"/>
      </w:pPr>
      <w:rPr>
        <w:rFonts w:hint="default"/>
        <w:lang w:val="nl-NL" w:eastAsia="en-US" w:bidi="ar-SA"/>
      </w:rPr>
    </w:lvl>
    <w:lvl w:ilvl="5">
      <w:numFmt w:val="bullet"/>
      <w:lvlText w:val="•"/>
      <w:lvlJc w:val="left"/>
      <w:pPr>
        <w:ind w:left="4564" w:hanging="360"/>
      </w:pPr>
      <w:rPr>
        <w:rFonts w:hint="default"/>
        <w:lang w:val="nl-NL" w:eastAsia="en-US" w:bidi="ar-SA"/>
      </w:rPr>
    </w:lvl>
    <w:lvl w:ilvl="6">
      <w:numFmt w:val="bullet"/>
      <w:lvlText w:val="•"/>
      <w:lvlJc w:val="left"/>
      <w:pPr>
        <w:ind w:left="5532" w:hanging="360"/>
      </w:pPr>
      <w:rPr>
        <w:rFonts w:hint="default"/>
        <w:lang w:val="nl-NL" w:eastAsia="en-US" w:bidi="ar-SA"/>
      </w:rPr>
    </w:lvl>
    <w:lvl w:ilvl="7">
      <w:numFmt w:val="bullet"/>
      <w:lvlText w:val="•"/>
      <w:lvlJc w:val="left"/>
      <w:pPr>
        <w:ind w:left="6500" w:hanging="360"/>
      </w:pPr>
      <w:rPr>
        <w:rFonts w:hint="default"/>
        <w:lang w:val="nl-NL" w:eastAsia="en-US" w:bidi="ar-SA"/>
      </w:rPr>
    </w:lvl>
    <w:lvl w:ilvl="8">
      <w:numFmt w:val="bullet"/>
      <w:lvlText w:val="•"/>
      <w:lvlJc w:val="left"/>
      <w:pPr>
        <w:ind w:left="7468" w:hanging="360"/>
      </w:pPr>
      <w:rPr>
        <w:rFonts w:hint="default"/>
        <w:lang w:val="nl-NL" w:eastAsia="en-US" w:bidi="ar-SA"/>
      </w:rPr>
    </w:lvl>
  </w:abstractNum>
  <w:abstractNum w:abstractNumId="4" w15:restartNumberingAfterBreak="0">
    <w:nsid w:val="30CF2953"/>
    <w:multiLevelType w:val="hybridMultilevel"/>
    <w:tmpl w:val="2D847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E4103F"/>
    <w:multiLevelType w:val="hybridMultilevel"/>
    <w:tmpl w:val="EF508ECC"/>
    <w:lvl w:ilvl="0" w:tplc="B49EC328">
      <w:numFmt w:val="bullet"/>
      <w:lvlText w:val="-"/>
      <w:lvlJc w:val="left"/>
      <w:pPr>
        <w:ind w:left="830" w:hanging="360"/>
      </w:pPr>
      <w:rPr>
        <w:rFonts w:ascii="Calibri" w:eastAsia="Calibri" w:hAnsi="Calibri" w:cs="Calibri" w:hint="default"/>
        <w:b w:val="0"/>
        <w:bCs w:val="0"/>
        <w:i w:val="0"/>
        <w:iCs w:val="0"/>
        <w:spacing w:val="0"/>
        <w:w w:val="100"/>
        <w:sz w:val="22"/>
        <w:szCs w:val="22"/>
        <w:lang w:val="nl-NL" w:eastAsia="en-US" w:bidi="ar-SA"/>
      </w:rPr>
    </w:lvl>
    <w:lvl w:ilvl="1" w:tplc="711E0720">
      <w:numFmt w:val="bullet"/>
      <w:lvlText w:val="•"/>
      <w:lvlJc w:val="left"/>
      <w:pPr>
        <w:ind w:left="1548" w:hanging="360"/>
      </w:pPr>
      <w:rPr>
        <w:rFonts w:hint="default"/>
        <w:lang w:val="nl-NL" w:eastAsia="en-US" w:bidi="ar-SA"/>
      </w:rPr>
    </w:lvl>
    <w:lvl w:ilvl="2" w:tplc="9698D440">
      <w:numFmt w:val="bullet"/>
      <w:lvlText w:val="•"/>
      <w:lvlJc w:val="left"/>
      <w:pPr>
        <w:ind w:left="2256" w:hanging="360"/>
      </w:pPr>
      <w:rPr>
        <w:rFonts w:hint="default"/>
        <w:lang w:val="nl-NL" w:eastAsia="en-US" w:bidi="ar-SA"/>
      </w:rPr>
    </w:lvl>
    <w:lvl w:ilvl="3" w:tplc="2BE4355A">
      <w:numFmt w:val="bullet"/>
      <w:lvlText w:val="•"/>
      <w:lvlJc w:val="left"/>
      <w:pPr>
        <w:ind w:left="2965" w:hanging="360"/>
      </w:pPr>
      <w:rPr>
        <w:rFonts w:hint="default"/>
        <w:lang w:val="nl-NL" w:eastAsia="en-US" w:bidi="ar-SA"/>
      </w:rPr>
    </w:lvl>
    <w:lvl w:ilvl="4" w:tplc="484886B8">
      <w:numFmt w:val="bullet"/>
      <w:lvlText w:val="•"/>
      <w:lvlJc w:val="left"/>
      <w:pPr>
        <w:ind w:left="3673" w:hanging="360"/>
      </w:pPr>
      <w:rPr>
        <w:rFonts w:hint="default"/>
        <w:lang w:val="nl-NL" w:eastAsia="en-US" w:bidi="ar-SA"/>
      </w:rPr>
    </w:lvl>
    <w:lvl w:ilvl="5" w:tplc="A3046574">
      <w:numFmt w:val="bullet"/>
      <w:lvlText w:val="•"/>
      <w:lvlJc w:val="left"/>
      <w:pPr>
        <w:ind w:left="4382" w:hanging="360"/>
      </w:pPr>
      <w:rPr>
        <w:rFonts w:hint="default"/>
        <w:lang w:val="nl-NL" w:eastAsia="en-US" w:bidi="ar-SA"/>
      </w:rPr>
    </w:lvl>
    <w:lvl w:ilvl="6" w:tplc="8D66F4B8">
      <w:numFmt w:val="bullet"/>
      <w:lvlText w:val="•"/>
      <w:lvlJc w:val="left"/>
      <w:pPr>
        <w:ind w:left="5090" w:hanging="360"/>
      </w:pPr>
      <w:rPr>
        <w:rFonts w:hint="default"/>
        <w:lang w:val="nl-NL" w:eastAsia="en-US" w:bidi="ar-SA"/>
      </w:rPr>
    </w:lvl>
    <w:lvl w:ilvl="7" w:tplc="C67E43D6">
      <w:numFmt w:val="bullet"/>
      <w:lvlText w:val="•"/>
      <w:lvlJc w:val="left"/>
      <w:pPr>
        <w:ind w:left="5798" w:hanging="360"/>
      </w:pPr>
      <w:rPr>
        <w:rFonts w:hint="default"/>
        <w:lang w:val="nl-NL" w:eastAsia="en-US" w:bidi="ar-SA"/>
      </w:rPr>
    </w:lvl>
    <w:lvl w:ilvl="8" w:tplc="F410B8E2">
      <w:numFmt w:val="bullet"/>
      <w:lvlText w:val="•"/>
      <w:lvlJc w:val="left"/>
      <w:pPr>
        <w:ind w:left="6507" w:hanging="360"/>
      </w:pPr>
      <w:rPr>
        <w:rFonts w:hint="default"/>
        <w:lang w:val="nl-NL" w:eastAsia="en-US" w:bidi="ar-SA"/>
      </w:rPr>
    </w:lvl>
  </w:abstractNum>
  <w:abstractNum w:abstractNumId="6" w15:restartNumberingAfterBreak="0">
    <w:nsid w:val="44EC642E"/>
    <w:multiLevelType w:val="multilevel"/>
    <w:tmpl w:val="150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340B1B"/>
    <w:multiLevelType w:val="multilevel"/>
    <w:tmpl w:val="FFFFFFFF"/>
    <w:lvl w:ilvl="0">
      <w:start w:val="1"/>
      <w:numFmt w:val="decimal"/>
      <w:lvlText w:val="%1."/>
      <w:lvlJc w:val="left"/>
      <w:pPr>
        <w:ind w:left="432" w:hanging="360"/>
      </w:pPr>
    </w:lvl>
    <w:lvl w:ilvl="1">
      <w:start w:val="1"/>
      <w:numFmt w:val="lowerLetter"/>
      <w:lvlText w:val="%2."/>
      <w:lvlJc w:val="left"/>
      <w:pPr>
        <w:ind w:left="576" w:hanging="360"/>
      </w:pPr>
    </w:lvl>
    <w:lvl w:ilvl="2">
      <w:start w:val="1"/>
      <w:numFmt w:val="decimal"/>
      <w:lvlText w:val="%3.%2.%3"/>
      <w:lvlJc w:val="left"/>
      <w:pPr>
        <w:ind w:left="720" w:hanging="180"/>
      </w:pPr>
    </w:lvl>
    <w:lvl w:ilvl="3">
      <w:start w:val="1"/>
      <w:numFmt w:val="decimal"/>
      <w:lvlText w:val="%4."/>
      <w:lvlJc w:val="left"/>
      <w:pPr>
        <w:ind w:left="864" w:hanging="360"/>
      </w:pPr>
    </w:lvl>
    <w:lvl w:ilvl="4">
      <w:start w:val="1"/>
      <w:numFmt w:val="lowerLetter"/>
      <w:lvlText w:val="%5."/>
      <w:lvlJc w:val="left"/>
      <w:pPr>
        <w:ind w:left="1008" w:hanging="360"/>
      </w:pPr>
    </w:lvl>
    <w:lvl w:ilvl="5">
      <w:start w:val="1"/>
      <w:numFmt w:val="lowerRoman"/>
      <w:lvlText w:val="%6."/>
      <w:lvlJc w:val="right"/>
      <w:pPr>
        <w:ind w:left="1152" w:hanging="180"/>
      </w:pPr>
    </w:lvl>
    <w:lvl w:ilvl="6">
      <w:start w:val="1"/>
      <w:numFmt w:val="decimal"/>
      <w:lvlText w:val="%7."/>
      <w:lvlJc w:val="left"/>
      <w:pPr>
        <w:ind w:left="1296" w:hanging="360"/>
      </w:pPr>
    </w:lvl>
    <w:lvl w:ilvl="7">
      <w:start w:val="1"/>
      <w:numFmt w:val="lowerLetter"/>
      <w:lvlText w:val="%8."/>
      <w:lvlJc w:val="left"/>
      <w:pPr>
        <w:ind w:left="1440" w:hanging="360"/>
      </w:pPr>
    </w:lvl>
    <w:lvl w:ilvl="8">
      <w:start w:val="1"/>
      <w:numFmt w:val="lowerRoman"/>
      <w:lvlText w:val="%9."/>
      <w:lvlJc w:val="right"/>
      <w:pPr>
        <w:ind w:left="1584" w:hanging="180"/>
      </w:pPr>
    </w:lvl>
  </w:abstractNum>
  <w:abstractNum w:abstractNumId="8" w15:restartNumberingAfterBreak="0">
    <w:nsid w:val="4D55795C"/>
    <w:multiLevelType w:val="multilevel"/>
    <w:tmpl w:val="22A4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F9155B"/>
    <w:multiLevelType w:val="multilevel"/>
    <w:tmpl w:val="13F6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A22011"/>
    <w:multiLevelType w:val="hybridMultilevel"/>
    <w:tmpl w:val="BE7C4406"/>
    <w:lvl w:ilvl="0" w:tplc="2564DFE2">
      <w:numFmt w:val="bullet"/>
      <w:lvlText w:val=""/>
      <w:lvlJc w:val="left"/>
      <w:pPr>
        <w:ind w:left="936" w:hanging="360"/>
      </w:pPr>
      <w:rPr>
        <w:rFonts w:ascii="Symbol" w:eastAsia="Symbol" w:hAnsi="Symbol" w:cs="Symbol" w:hint="default"/>
        <w:b w:val="0"/>
        <w:bCs w:val="0"/>
        <w:i w:val="0"/>
        <w:iCs w:val="0"/>
        <w:spacing w:val="0"/>
        <w:w w:val="100"/>
        <w:sz w:val="22"/>
        <w:szCs w:val="22"/>
        <w:lang w:val="nl-NL" w:eastAsia="en-US" w:bidi="ar-SA"/>
      </w:rPr>
    </w:lvl>
    <w:lvl w:ilvl="1" w:tplc="8B083EBA">
      <w:numFmt w:val="bullet"/>
      <w:lvlText w:val="o"/>
      <w:lvlJc w:val="left"/>
      <w:pPr>
        <w:ind w:left="1656" w:hanging="360"/>
      </w:pPr>
      <w:rPr>
        <w:rFonts w:ascii="Courier New" w:eastAsia="Courier New" w:hAnsi="Courier New" w:cs="Courier New" w:hint="default"/>
        <w:b w:val="0"/>
        <w:bCs w:val="0"/>
        <w:i w:val="0"/>
        <w:iCs w:val="0"/>
        <w:spacing w:val="0"/>
        <w:w w:val="100"/>
        <w:sz w:val="22"/>
        <w:szCs w:val="22"/>
        <w:lang w:val="nl-NL" w:eastAsia="en-US" w:bidi="ar-SA"/>
      </w:rPr>
    </w:lvl>
    <w:lvl w:ilvl="2" w:tplc="ECA8A4D8">
      <w:numFmt w:val="bullet"/>
      <w:lvlText w:val="•"/>
      <w:lvlJc w:val="left"/>
      <w:pPr>
        <w:ind w:left="2520" w:hanging="360"/>
      </w:pPr>
      <w:rPr>
        <w:rFonts w:hint="default"/>
        <w:lang w:val="nl-NL" w:eastAsia="en-US" w:bidi="ar-SA"/>
      </w:rPr>
    </w:lvl>
    <w:lvl w:ilvl="3" w:tplc="7A14B6E8">
      <w:numFmt w:val="bullet"/>
      <w:lvlText w:val="•"/>
      <w:lvlJc w:val="left"/>
      <w:pPr>
        <w:ind w:left="3380" w:hanging="360"/>
      </w:pPr>
      <w:rPr>
        <w:rFonts w:hint="default"/>
        <w:lang w:val="nl-NL" w:eastAsia="en-US" w:bidi="ar-SA"/>
      </w:rPr>
    </w:lvl>
    <w:lvl w:ilvl="4" w:tplc="63E4868C">
      <w:numFmt w:val="bullet"/>
      <w:lvlText w:val="•"/>
      <w:lvlJc w:val="left"/>
      <w:pPr>
        <w:ind w:left="4241" w:hanging="360"/>
      </w:pPr>
      <w:rPr>
        <w:rFonts w:hint="default"/>
        <w:lang w:val="nl-NL" w:eastAsia="en-US" w:bidi="ar-SA"/>
      </w:rPr>
    </w:lvl>
    <w:lvl w:ilvl="5" w:tplc="442EF116">
      <w:numFmt w:val="bullet"/>
      <w:lvlText w:val="•"/>
      <w:lvlJc w:val="left"/>
      <w:pPr>
        <w:ind w:left="5101" w:hanging="360"/>
      </w:pPr>
      <w:rPr>
        <w:rFonts w:hint="default"/>
        <w:lang w:val="nl-NL" w:eastAsia="en-US" w:bidi="ar-SA"/>
      </w:rPr>
    </w:lvl>
    <w:lvl w:ilvl="6" w:tplc="633676E6">
      <w:numFmt w:val="bullet"/>
      <w:lvlText w:val="•"/>
      <w:lvlJc w:val="left"/>
      <w:pPr>
        <w:ind w:left="5962" w:hanging="360"/>
      </w:pPr>
      <w:rPr>
        <w:rFonts w:hint="default"/>
        <w:lang w:val="nl-NL" w:eastAsia="en-US" w:bidi="ar-SA"/>
      </w:rPr>
    </w:lvl>
    <w:lvl w:ilvl="7" w:tplc="C0CCC960">
      <w:numFmt w:val="bullet"/>
      <w:lvlText w:val="•"/>
      <w:lvlJc w:val="left"/>
      <w:pPr>
        <w:ind w:left="6822" w:hanging="360"/>
      </w:pPr>
      <w:rPr>
        <w:rFonts w:hint="default"/>
        <w:lang w:val="nl-NL" w:eastAsia="en-US" w:bidi="ar-SA"/>
      </w:rPr>
    </w:lvl>
    <w:lvl w:ilvl="8" w:tplc="EEA84DD0">
      <w:numFmt w:val="bullet"/>
      <w:lvlText w:val="•"/>
      <w:lvlJc w:val="left"/>
      <w:pPr>
        <w:ind w:left="7683" w:hanging="360"/>
      </w:pPr>
      <w:rPr>
        <w:rFonts w:hint="default"/>
        <w:lang w:val="nl-NL" w:eastAsia="en-US" w:bidi="ar-SA"/>
      </w:rPr>
    </w:lvl>
  </w:abstractNum>
  <w:abstractNum w:abstractNumId="11" w15:restartNumberingAfterBreak="0">
    <w:nsid w:val="74A10C2F"/>
    <w:multiLevelType w:val="multilevel"/>
    <w:tmpl w:val="482C44D2"/>
    <w:lvl w:ilvl="0">
      <w:start w:val="4"/>
      <w:numFmt w:val="upperRoman"/>
      <w:lvlText w:val="%1"/>
      <w:lvlJc w:val="left"/>
      <w:pPr>
        <w:ind w:left="883" w:hanging="447"/>
      </w:pPr>
      <w:rPr>
        <w:rFonts w:hint="default"/>
        <w:lang w:val="nl-NL" w:eastAsia="en-US" w:bidi="ar-SA"/>
      </w:rPr>
    </w:lvl>
    <w:lvl w:ilvl="1">
      <w:start w:val="5"/>
      <w:numFmt w:val="decimal"/>
      <w:lvlText w:val="%1.%2"/>
      <w:lvlJc w:val="left"/>
      <w:pPr>
        <w:ind w:left="883" w:hanging="447"/>
      </w:pPr>
      <w:rPr>
        <w:rFonts w:ascii="Calibri" w:eastAsia="Calibri" w:hAnsi="Calibri" w:cs="Calibri" w:hint="default"/>
        <w:b w:val="0"/>
        <w:bCs w:val="0"/>
        <w:i w:val="0"/>
        <w:iCs w:val="0"/>
        <w:spacing w:val="0"/>
        <w:w w:val="100"/>
        <w:sz w:val="22"/>
        <w:szCs w:val="22"/>
        <w:lang w:val="nl-NL" w:eastAsia="en-US" w:bidi="ar-SA"/>
      </w:rPr>
    </w:lvl>
    <w:lvl w:ilvl="2">
      <w:start w:val="1"/>
      <w:numFmt w:val="lowerLetter"/>
      <w:lvlText w:val="%3."/>
      <w:lvlJc w:val="left"/>
      <w:pPr>
        <w:ind w:left="1296" w:hanging="360"/>
      </w:pPr>
    </w:lvl>
    <w:lvl w:ilvl="3">
      <w:numFmt w:val="bullet"/>
      <w:lvlText w:val="•"/>
      <w:lvlJc w:val="left"/>
      <w:pPr>
        <w:ind w:left="3100" w:hanging="360"/>
      </w:pPr>
      <w:rPr>
        <w:rFonts w:hint="default"/>
        <w:lang w:val="nl-NL" w:eastAsia="en-US" w:bidi="ar-SA"/>
      </w:rPr>
    </w:lvl>
    <w:lvl w:ilvl="4">
      <w:numFmt w:val="bullet"/>
      <w:lvlText w:val="•"/>
      <w:lvlJc w:val="left"/>
      <w:pPr>
        <w:ind w:left="4001" w:hanging="360"/>
      </w:pPr>
      <w:rPr>
        <w:rFonts w:hint="default"/>
        <w:lang w:val="nl-NL" w:eastAsia="en-US" w:bidi="ar-SA"/>
      </w:rPr>
    </w:lvl>
    <w:lvl w:ilvl="5">
      <w:numFmt w:val="bullet"/>
      <w:lvlText w:val="•"/>
      <w:lvlJc w:val="left"/>
      <w:pPr>
        <w:ind w:left="4901" w:hanging="360"/>
      </w:pPr>
      <w:rPr>
        <w:rFonts w:hint="default"/>
        <w:lang w:val="nl-NL" w:eastAsia="en-US" w:bidi="ar-SA"/>
      </w:rPr>
    </w:lvl>
    <w:lvl w:ilvl="6">
      <w:numFmt w:val="bullet"/>
      <w:lvlText w:val="•"/>
      <w:lvlJc w:val="left"/>
      <w:pPr>
        <w:ind w:left="5802" w:hanging="360"/>
      </w:pPr>
      <w:rPr>
        <w:rFonts w:hint="default"/>
        <w:lang w:val="nl-NL" w:eastAsia="en-US" w:bidi="ar-SA"/>
      </w:rPr>
    </w:lvl>
    <w:lvl w:ilvl="7">
      <w:numFmt w:val="bullet"/>
      <w:lvlText w:val="•"/>
      <w:lvlJc w:val="left"/>
      <w:pPr>
        <w:ind w:left="6702" w:hanging="360"/>
      </w:pPr>
      <w:rPr>
        <w:rFonts w:hint="default"/>
        <w:lang w:val="nl-NL" w:eastAsia="en-US" w:bidi="ar-SA"/>
      </w:rPr>
    </w:lvl>
    <w:lvl w:ilvl="8">
      <w:numFmt w:val="bullet"/>
      <w:lvlText w:val="•"/>
      <w:lvlJc w:val="left"/>
      <w:pPr>
        <w:ind w:left="7603" w:hanging="360"/>
      </w:pPr>
      <w:rPr>
        <w:rFonts w:hint="default"/>
        <w:lang w:val="nl-NL" w:eastAsia="en-US" w:bidi="ar-SA"/>
      </w:rPr>
    </w:lvl>
  </w:abstractNum>
  <w:abstractNum w:abstractNumId="12" w15:restartNumberingAfterBreak="0">
    <w:nsid w:val="755D3B7C"/>
    <w:multiLevelType w:val="multilevel"/>
    <w:tmpl w:val="F0B63B48"/>
    <w:lvl w:ilvl="0">
      <w:start w:val="1"/>
      <w:numFmt w:val="bullet"/>
      <w:pStyle w:val="Opsomming"/>
      <w:lvlText w:val=""/>
      <w:lvlJc w:val="left"/>
      <w:pPr>
        <w:tabs>
          <w:tab w:val="num" w:pos="360"/>
        </w:tabs>
        <w:ind w:left="282" w:hanging="282"/>
      </w:pPr>
      <w:rPr>
        <w:rFonts w:ascii="Symbol" w:hAnsi="Symbol" w:hint="default"/>
        <w:color w:val="auto"/>
        <w:spacing w:val="0"/>
        <w:kern w:val="40"/>
        <w:sz w:val="22"/>
      </w:rPr>
    </w:lvl>
    <w:lvl w:ilvl="1">
      <w:start w:val="1"/>
      <w:numFmt w:val="bullet"/>
      <w:pStyle w:val="Opsomming2eniveau"/>
      <w:lvlText w:val=""/>
      <w:lvlJc w:val="left"/>
      <w:pPr>
        <w:tabs>
          <w:tab w:val="num" w:pos="605"/>
        </w:tabs>
        <w:ind w:left="605" w:hanging="321"/>
      </w:pPr>
      <w:rPr>
        <w:rFonts w:ascii="Wingdings" w:hAnsi="Wingdings" w:hint="default"/>
        <w:color w:val="auto"/>
      </w:rPr>
    </w:lvl>
    <w:lvl w:ilvl="2">
      <w:start w:val="1"/>
      <w:numFmt w:val="bullet"/>
      <w:pStyle w:val="Opsomming3eniveau"/>
      <w:lvlText w:val=""/>
      <w:lvlJc w:val="left"/>
      <w:pPr>
        <w:tabs>
          <w:tab w:val="num" w:pos="919"/>
        </w:tabs>
        <w:ind w:left="919" w:hanging="295"/>
      </w:pPr>
      <w:rPr>
        <w:rFonts w:ascii="Wingdings" w:hAnsi="Wingdings" w:hint="default"/>
      </w:rPr>
    </w:lvl>
    <w:lvl w:ilvl="3">
      <w:start w:val="1"/>
      <w:numFmt w:val="bullet"/>
      <w:pStyle w:val="Opsomming4enieveau"/>
      <w:lvlText w:val="-"/>
      <w:lvlJc w:val="left"/>
      <w:pPr>
        <w:tabs>
          <w:tab w:val="num" w:pos="1325"/>
        </w:tabs>
        <w:ind w:left="1325" w:hanging="425"/>
      </w:pPr>
      <w:rPr>
        <w:rFonts w:ascii="Tahoma" w:hAnsi="Tahoma" w:hint="default"/>
      </w:rPr>
    </w:lvl>
    <w:lvl w:ilvl="4">
      <w:start w:val="1"/>
      <w:numFmt w:val="none"/>
      <w:pStyle w:val="ListBullet5"/>
      <w:lvlText w:val=""/>
      <w:lvlJc w:val="left"/>
      <w:pPr>
        <w:tabs>
          <w:tab w:val="num" w:pos="2692"/>
        </w:tabs>
        <w:ind w:left="2692" w:hanging="425"/>
      </w:pPr>
      <w:rPr>
        <w:rFonts w:hint="default"/>
        <w:color w:val="auto"/>
      </w:rPr>
    </w:lvl>
    <w:lvl w:ilvl="5">
      <w:start w:val="1"/>
      <w:numFmt w:val="none"/>
      <w:lvlText w:val=""/>
      <w:lvlJc w:val="left"/>
      <w:pPr>
        <w:tabs>
          <w:tab w:val="num" w:pos="3259"/>
        </w:tabs>
        <w:ind w:left="3259" w:hanging="425"/>
      </w:pPr>
      <w:rPr>
        <w:rFonts w:hint="default"/>
      </w:rPr>
    </w:lvl>
    <w:lvl w:ilvl="6">
      <w:start w:val="1"/>
      <w:numFmt w:val="none"/>
      <w:lvlText w:val=""/>
      <w:lvlJc w:val="left"/>
      <w:pPr>
        <w:tabs>
          <w:tab w:val="num" w:pos="3826"/>
        </w:tabs>
        <w:ind w:left="3826" w:hanging="425"/>
      </w:pPr>
      <w:rPr>
        <w:rFonts w:hint="default"/>
      </w:rPr>
    </w:lvl>
    <w:lvl w:ilvl="7">
      <w:start w:val="1"/>
      <w:numFmt w:val="none"/>
      <w:lvlText w:val=""/>
      <w:lvlJc w:val="left"/>
      <w:pPr>
        <w:tabs>
          <w:tab w:val="num" w:pos="4393"/>
        </w:tabs>
        <w:ind w:left="4393" w:hanging="425"/>
      </w:pPr>
      <w:rPr>
        <w:rFonts w:hint="default"/>
      </w:rPr>
    </w:lvl>
    <w:lvl w:ilvl="8">
      <w:start w:val="1"/>
      <w:numFmt w:val="none"/>
      <w:lvlText w:val=""/>
      <w:lvlJc w:val="left"/>
      <w:pPr>
        <w:tabs>
          <w:tab w:val="num" w:pos="4960"/>
        </w:tabs>
        <w:ind w:left="4960" w:hanging="425"/>
      </w:pPr>
      <w:rPr>
        <w:rFonts w:hint="default"/>
      </w:rPr>
    </w:lvl>
  </w:abstractNum>
  <w:abstractNum w:abstractNumId="13" w15:restartNumberingAfterBreak="0">
    <w:nsid w:val="763826DE"/>
    <w:multiLevelType w:val="hybridMultilevel"/>
    <w:tmpl w:val="0FB6FD04"/>
    <w:lvl w:ilvl="0" w:tplc="0413000F">
      <w:start w:val="1"/>
      <w:numFmt w:val="decimal"/>
      <w:lvlText w:val="%1."/>
      <w:lvlJc w:val="left"/>
      <w:pPr>
        <w:ind w:left="720" w:hanging="360"/>
      </w:pPr>
      <w:rPr>
        <w:rFonts w:eastAsia="Times New Roman"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1F1BF5"/>
    <w:multiLevelType w:val="hybridMultilevel"/>
    <w:tmpl w:val="71C873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652211">
    <w:abstractNumId w:val="1"/>
  </w:num>
  <w:num w:numId="2" w16cid:durableId="2031955283">
    <w:abstractNumId w:val="2"/>
  </w:num>
  <w:num w:numId="3" w16cid:durableId="64186304">
    <w:abstractNumId w:val="8"/>
  </w:num>
  <w:num w:numId="4" w16cid:durableId="1846899460">
    <w:abstractNumId w:val="9"/>
  </w:num>
  <w:num w:numId="5" w16cid:durableId="930623738">
    <w:abstractNumId w:val="6"/>
  </w:num>
  <w:num w:numId="6" w16cid:durableId="1788154200">
    <w:abstractNumId w:val="13"/>
  </w:num>
  <w:num w:numId="7" w16cid:durableId="879050020">
    <w:abstractNumId w:val="7"/>
  </w:num>
  <w:num w:numId="8" w16cid:durableId="2093621787">
    <w:abstractNumId w:val="5"/>
  </w:num>
  <w:num w:numId="9" w16cid:durableId="265117457">
    <w:abstractNumId w:val="11"/>
  </w:num>
  <w:num w:numId="10" w16cid:durableId="1825463605">
    <w:abstractNumId w:val="10"/>
  </w:num>
  <w:num w:numId="11" w16cid:durableId="91363238">
    <w:abstractNumId w:val="3"/>
  </w:num>
  <w:num w:numId="12" w16cid:durableId="1125777897">
    <w:abstractNumId w:val="14"/>
  </w:num>
  <w:num w:numId="13" w16cid:durableId="806973660">
    <w:abstractNumId w:val="0"/>
  </w:num>
  <w:num w:numId="14" w16cid:durableId="853418815">
    <w:abstractNumId w:val="12"/>
  </w:num>
  <w:num w:numId="15" w16cid:durableId="377559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E0"/>
    <w:rsid w:val="00005290"/>
    <w:rsid w:val="00020420"/>
    <w:rsid w:val="0003212D"/>
    <w:rsid w:val="00033282"/>
    <w:rsid w:val="000534D5"/>
    <w:rsid w:val="00073ABA"/>
    <w:rsid w:val="0008489E"/>
    <w:rsid w:val="00093A47"/>
    <w:rsid w:val="000A0248"/>
    <w:rsid w:val="000A16A6"/>
    <w:rsid w:val="000A6F17"/>
    <w:rsid w:val="000C3B30"/>
    <w:rsid w:val="00103A91"/>
    <w:rsid w:val="00132761"/>
    <w:rsid w:val="00134DD2"/>
    <w:rsid w:val="001502EA"/>
    <w:rsid w:val="001539F1"/>
    <w:rsid w:val="001543A0"/>
    <w:rsid w:val="00170016"/>
    <w:rsid w:val="0019152A"/>
    <w:rsid w:val="001A1142"/>
    <w:rsid w:val="001A7F8C"/>
    <w:rsid w:val="001B348D"/>
    <w:rsid w:val="001B57F0"/>
    <w:rsid w:val="001C14F6"/>
    <w:rsid w:val="001E19DB"/>
    <w:rsid w:val="002268A2"/>
    <w:rsid w:val="002747DE"/>
    <w:rsid w:val="002A3E9B"/>
    <w:rsid w:val="002A6629"/>
    <w:rsid w:val="002B6C4B"/>
    <w:rsid w:val="002F1053"/>
    <w:rsid w:val="002F4E14"/>
    <w:rsid w:val="00333380"/>
    <w:rsid w:val="0033378F"/>
    <w:rsid w:val="00357A3E"/>
    <w:rsid w:val="0036275D"/>
    <w:rsid w:val="00364671"/>
    <w:rsid w:val="003703FE"/>
    <w:rsid w:val="00392AC4"/>
    <w:rsid w:val="003A4F4C"/>
    <w:rsid w:val="003A680F"/>
    <w:rsid w:val="003C4D65"/>
    <w:rsid w:val="003C780F"/>
    <w:rsid w:val="003E3F9F"/>
    <w:rsid w:val="003F4649"/>
    <w:rsid w:val="003F6E64"/>
    <w:rsid w:val="0040216A"/>
    <w:rsid w:val="00405997"/>
    <w:rsid w:val="00412E4F"/>
    <w:rsid w:val="00417F06"/>
    <w:rsid w:val="00423A35"/>
    <w:rsid w:val="00432513"/>
    <w:rsid w:val="00441903"/>
    <w:rsid w:val="004519B3"/>
    <w:rsid w:val="00463610"/>
    <w:rsid w:val="00466CA4"/>
    <w:rsid w:val="0048255F"/>
    <w:rsid w:val="004A2444"/>
    <w:rsid w:val="004A3E2F"/>
    <w:rsid w:val="004B5B0C"/>
    <w:rsid w:val="004B717B"/>
    <w:rsid w:val="004D3635"/>
    <w:rsid w:val="004E1BD1"/>
    <w:rsid w:val="0050235A"/>
    <w:rsid w:val="00530CDA"/>
    <w:rsid w:val="005446EC"/>
    <w:rsid w:val="005602DD"/>
    <w:rsid w:val="0056525A"/>
    <w:rsid w:val="00573BA7"/>
    <w:rsid w:val="00573EFE"/>
    <w:rsid w:val="0057670D"/>
    <w:rsid w:val="005B7918"/>
    <w:rsid w:val="005F11CE"/>
    <w:rsid w:val="005F5AA0"/>
    <w:rsid w:val="00604412"/>
    <w:rsid w:val="00604BBB"/>
    <w:rsid w:val="00611F9E"/>
    <w:rsid w:val="00615108"/>
    <w:rsid w:val="00620364"/>
    <w:rsid w:val="006452CB"/>
    <w:rsid w:val="00651645"/>
    <w:rsid w:val="00651BFF"/>
    <w:rsid w:val="00653B74"/>
    <w:rsid w:val="006714E3"/>
    <w:rsid w:val="00676672"/>
    <w:rsid w:val="00685D1F"/>
    <w:rsid w:val="00685F18"/>
    <w:rsid w:val="00686B4B"/>
    <w:rsid w:val="00690D57"/>
    <w:rsid w:val="00693C6F"/>
    <w:rsid w:val="006B4ECC"/>
    <w:rsid w:val="006F3C4B"/>
    <w:rsid w:val="00700549"/>
    <w:rsid w:val="00704251"/>
    <w:rsid w:val="00752320"/>
    <w:rsid w:val="007556AB"/>
    <w:rsid w:val="007603B3"/>
    <w:rsid w:val="007703A7"/>
    <w:rsid w:val="0077312F"/>
    <w:rsid w:val="00793CED"/>
    <w:rsid w:val="00793E0F"/>
    <w:rsid w:val="00796514"/>
    <w:rsid w:val="0079762C"/>
    <w:rsid w:val="007C20F7"/>
    <w:rsid w:val="007C497B"/>
    <w:rsid w:val="007D2406"/>
    <w:rsid w:val="007D2D44"/>
    <w:rsid w:val="007D7EE2"/>
    <w:rsid w:val="007E7AF7"/>
    <w:rsid w:val="0080528D"/>
    <w:rsid w:val="008227D0"/>
    <w:rsid w:val="00835255"/>
    <w:rsid w:val="00835602"/>
    <w:rsid w:val="00836C60"/>
    <w:rsid w:val="00844DF6"/>
    <w:rsid w:val="0085126E"/>
    <w:rsid w:val="00861EC0"/>
    <w:rsid w:val="00874EE6"/>
    <w:rsid w:val="008767F6"/>
    <w:rsid w:val="0088056B"/>
    <w:rsid w:val="00885147"/>
    <w:rsid w:val="008A4ACA"/>
    <w:rsid w:val="008A7CF0"/>
    <w:rsid w:val="008C5D68"/>
    <w:rsid w:val="008E5CFD"/>
    <w:rsid w:val="008F5C32"/>
    <w:rsid w:val="0090609B"/>
    <w:rsid w:val="00910BC6"/>
    <w:rsid w:val="00920F20"/>
    <w:rsid w:val="00936919"/>
    <w:rsid w:val="0094198D"/>
    <w:rsid w:val="00951EC5"/>
    <w:rsid w:val="00954E64"/>
    <w:rsid w:val="00962316"/>
    <w:rsid w:val="00976638"/>
    <w:rsid w:val="00976A86"/>
    <w:rsid w:val="00991D09"/>
    <w:rsid w:val="009A4545"/>
    <w:rsid w:val="009B70DC"/>
    <w:rsid w:val="009C6766"/>
    <w:rsid w:val="009E5936"/>
    <w:rsid w:val="009F5A57"/>
    <w:rsid w:val="009F69D1"/>
    <w:rsid w:val="00A00FF9"/>
    <w:rsid w:val="00A03071"/>
    <w:rsid w:val="00A05F7F"/>
    <w:rsid w:val="00A10569"/>
    <w:rsid w:val="00A577E9"/>
    <w:rsid w:val="00A73362"/>
    <w:rsid w:val="00A84FE0"/>
    <w:rsid w:val="00A961F3"/>
    <w:rsid w:val="00A97652"/>
    <w:rsid w:val="00AA1302"/>
    <w:rsid w:val="00AA6396"/>
    <w:rsid w:val="00AA6C76"/>
    <w:rsid w:val="00AB206A"/>
    <w:rsid w:val="00AD4A4D"/>
    <w:rsid w:val="00AD7E6B"/>
    <w:rsid w:val="00B01013"/>
    <w:rsid w:val="00B171E6"/>
    <w:rsid w:val="00B2258B"/>
    <w:rsid w:val="00B23BF1"/>
    <w:rsid w:val="00B26FC0"/>
    <w:rsid w:val="00B35951"/>
    <w:rsid w:val="00B40266"/>
    <w:rsid w:val="00B450B4"/>
    <w:rsid w:val="00B57D39"/>
    <w:rsid w:val="00B624DA"/>
    <w:rsid w:val="00B81216"/>
    <w:rsid w:val="00B9158E"/>
    <w:rsid w:val="00BA03F7"/>
    <w:rsid w:val="00BA1B02"/>
    <w:rsid w:val="00BA200C"/>
    <w:rsid w:val="00BA51AC"/>
    <w:rsid w:val="00BC2496"/>
    <w:rsid w:val="00BC31C7"/>
    <w:rsid w:val="00BC5236"/>
    <w:rsid w:val="00BD0DD2"/>
    <w:rsid w:val="00BD5750"/>
    <w:rsid w:val="00BF2242"/>
    <w:rsid w:val="00C719D5"/>
    <w:rsid w:val="00C81712"/>
    <w:rsid w:val="00CB7E12"/>
    <w:rsid w:val="00CE263D"/>
    <w:rsid w:val="00CE7040"/>
    <w:rsid w:val="00D01D91"/>
    <w:rsid w:val="00D13C2A"/>
    <w:rsid w:val="00D1648C"/>
    <w:rsid w:val="00D20A2A"/>
    <w:rsid w:val="00D252CC"/>
    <w:rsid w:val="00D429A1"/>
    <w:rsid w:val="00D465B7"/>
    <w:rsid w:val="00DB6546"/>
    <w:rsid w:val="00DC1C80"/>
    <w:rsid w:val="00DD020F"/>
    <w:rsid w:val="00DD295B"/>
    <w:rsid w:val="00DD6DAD"/>
    <w:rsid w:val="00DF08CC"/>
    <w:rsid w:val="00DF2AD5"/>
    <w:rsid w:val="00DF3747"/>
    <w:rsid w:val="00E043A9"/>
    <w:rsid w:val="00E3672A"/>
    <w:rsid w:val="00E4254C"/>
    <w:rsid w:val="00E42869"/>
    <w:rsid w:val="00E54254"/>
    <w:rsid w:val="00E60549"/>
    <w:rsid w:val="00E61FB1"/>
    <w:rsid w:val="00E630AF"/>
    <w:rsid w:val="00E90937"/>
    <w:rsid w:val="00E9632A"/>
    <w:rsid w:val="00E96A33"/>
    <w:rsid w:val="00EA709F"/>
    <w:rsid w:val="00EB0156"/>
    <w:rsid w:val="00EB4DD7"/>
    <w:rsid w:val="00EC2874"/>
    <w:rsid w:val="00EC4BC1"/>
    <w:rsid w:val="00ED1909"/>
    <w:rsid w:val="00EE3B8C"/>
    <w:rsid w:val="00EF2EC4"/>
    <w:rsid w:val="00F22085"/>
    <w:rsid w:val="00F374D3"/>
    <w:rsid w:val="00F41FDB"/>
    <w:rsid w:val="00F57F82"/>
    <w:rsid w:val="00F65D75"/>
    <w:rsid w:val="00F67AB0"/>
    <w:rsid w:val="00F73514"/>
    <w:rsid w:val="00F874A5"/>
    <w:rsid w:val="00FB7991"/>
    <w:rsid w:val="00FC6A18"/>
    <w:rsid w:val="00FD5DC6"/>
    <w:rsid w:val="00FE3024"/>
    <w:rsid w:val="00FE31A0"/>
    <w:rsid w:val="00FE7F5B"/>
    <w:rsid w:val="02167391"/>
    <w:rsid w:val="06AFB413"/>
    <w:rsid w:val="06E813F7"/>
    <w:rsid w:val="0DC5DD81"/>
    <w:rsid w:val="12318502"/>
    <w:rsid w:val="1C5F6921"/>
    <w:rsid w:val="1EF61596"/>
    <w:rsid w:val="2647D028"/>
    <w:rsid w:val="2A314059"/>
    <w:rsid w:val="2EA91C3C"/>
    <w:rsid w:val="375FB883"/>
    <w:rsid w:val="3B65A725"/>
    <w:rsid w:val="3D0B7558"/>
    <w:rsid w:val="473530A4"/>
    <w:rsid w:val="499F5C2F"/>
    <w:rsid w:val="4A09EC0F"/>
    <w:rsid w:val="4B37BDDC"/>
    <w:rsid w:val="4CCD08A6"/>
    <w:rsid w:val="4FF096CE"/>
    <w:rsid w:val="51F37582"/>
    <w:rsid w:val="5584822D"/>
    <w:rsid w:val="6770D7D9"/>
    <w:rsid w:val="6B25D34A"/>
    <w:rsid w:val="6E6FD32A"/>
    <w:rsid w:val="6F0D6F00"/>
    <w:rsid w:val="6FB78894"/>
    <w:rsid w:val="70A93F61"/>
    <w:rsid w:val="7638A81C"/>
    <w:rsid w:val="77194B2E"/>
    <w:rsid w:val="7BD639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8F736"/>
  <w15:chartTrackingRefBased/>
  <w15:docId w15:val="{C39A6833-3C97-4005-BAC6-0A0AFF60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FE0"/>
    <w:pPr>
      <w:spacing w:after="0" w:line="240" w:lineRule="auto"/>
    </w:pPr>
    <w:rPr>
      <w:rFonts w:ascii="Arial" w:eastAsia="Times New Roman" w:hAnsi="Arial" w:cs="Times New Roman"/>
      <w:kern w:val="0"/>
      <w:sz w:val="20"/>
      <w:szCs w:val="24"/>
      <w:lang w:eastAsia="nl-NL"/>
      <w14:ligatures w14:val="none"/>
    </w:rPr>
  </w:style>
  <w:style w:type="paragraph" w:styleId="Heading1">
    <w:name w:val="heading 1"/>
    <w:basedOn w:val="Normal"/>
    <w:next w:val="Normal"/>
    <w:link w:val="Heading1Char"/>
    <w:qFormat/>
    <w:rsid w:val="00A84FE0"/>
    <w:pPr>
      <w:keepNext/>
      <w:pageBreakBefore/>
      <w:numPr>
        <w:numId w:val="1"/>
      </w:numPr>
      <w:pBdr>
        <w:bottom w:val="single" w:sz="4" w:space="1" w:color="FFFF00"/>
      </w:pBdr>
      <w:spacing w:before="240" w:after="120"/>
      <w:outlineLvl w:val="0"/>
    </w:pPr>
    <w:rPr>
      <w:rFonts w:cs="Arial"/>
      <w:b/>
      <w:bCs/>
      <w:color w:val="000000"/>
      <w:kern w:val="32"/>
      <w:sz w:val="28"/>
      <w:szCs w:val="32"/>
    </w:rPr>
  </w:style>
  <w:style w:type="paragraph" w:styleId="Heading2">
    <w:name w:val="heading 2"/>
    <w:basedOn w:val="Normal"/>
    <w:next w:val="Normal"/>
    <w:link w:val="Heading2Char"/>
    <w:qFormat/>
    <w:rsid w:val="00651645"/>
    <w:pPr>
      <w:keepNext/>
      <w:numPr>
        <w:ilvl w:val="1"/>
        <w:numId w:val="1"/>
      </w:numPr>
      <w:spacing w:before="240" w:after="60"/>
      <w:outlineLvl w:val="1"/>
    </w:pPr>
    <w:rPr>
      <w:rFonts w:cs="Arial"/>
      <w:b/>
      <w:bCs/>
      <w:i/>
      <w:iCs/>
      <w:sz w:val="22"/>
      <w:szCs w:val="28"/>
    </w:rPr>
  </w:style>
  <w:style w:type="paragraph" w:styleId="Heading3">
    <w:name w:val="heading 3"/>
    <w:basedOn w:val="Normal"/>
    <w:next w:val="Normal"/>
    <w:link w:val="Heading3Char"/>
    <w:qFormat/>
    <w:rsid w:val="00A84FE0"/>
    <w:pPr>
      <w:keepNext/>
      <w:numPr>
        <w:ilvl w:val="2"/>
        <w:numId w:val="1"/>
      </w:numPr>
      <w:spacing w:before="240" w:after="60"/>
      <w:outlineLvl w:val="2"/>
    </w:pPr>
    <w:rPr>
      <w:rFonts w:cs="Arial"/>
      <w:b/>
      <w:bCs/>
      <w:szCs w:val="26"/>
    </w:rPr>
  </w:style>
  <w:style w:type="paragraph" w:styleId="Heading4">
    <w:name w:val="heading 4"/>
    <w:basedOn w:val="Heading3"/>
    <w:next w:val="Normal"/>
    <w:link w:val="Heading4Char"/>
    <w:qFormat/>
    <w:rsid w:val="00A84FE0"/>
    <w:pPr>
      <w:numPr>
        <w:ilvl w:val="3"/>
      </w:numPr>
      <w:outlineLvl w:val="3"/>
    </w:pPr>
    <w:rPr>
      <w:bCs w:val="0"/>
      <w:i/>
      <w:szCs w:val="28"/>
    </w:rPr>
  </w:style>
  <w:style w:type="paragraph" w:styleId="Heading5">
    <w:name w:val="heading 5"/>
    <w:basedOn w:val="Heading4"/>
    <w:next w:val="Normal"/>
    <w:link w:val="Heading5Char"/>
    <w:qFormat/>
    <w:rsid w:val="00A84FE0"/>
    <w:pPr>
      <w:numPr>
        <w:ilvl w:val="4"/>
      </w:numPr>
      <w:outlineLvl w:val="4"/>
    </w:pPr>
    <w:rPr>
      <w:b w:val="0"/>
      <w:bCs/>
      <w:iCs/>
      <w:szCs w:val="26"/>
    </w:rPr>
  </w:style>
  <w:style w:type="paragraph" w:styleId="Heading6">
    <w:name w:val="heading 6"/>
    <w:basedOn w:val="Heading5"/>
    <w:next w:val="Normal"/>
    <w:link w:val="Heading6Char"/>
    <w:qFormat/>
    <w:rsid w:val="00A84FE0"/>
    <w:pPr>
      <w:numPr>
        <w:ilvl w:val="5"/>
      </w:numPr>
      <w:outlineLvl w:val="5"/>
    </w:pPr>
    <w:rPr>
      <w:bCs w:val="0"/>
      <w:i w:val="0"/>
      <w:szCs w:val="22"/>
      <w:u w:val="single"/>
    </w:rPr>
  </w:style>
  <w:style w:type="paragraph" w:styleId="Heading7">
    <w:name w:val="heading 7"/>
    <w:basedOn w:val="Normal"/>
    <w:next w:val="Normal"/>
    <w:link w:val="Heading7Char"/>
    <w:semiHidden/>
    <w:unhideWhenUsed/>
    <w:qFormat/>
    <w:rsid w:val="00A84FE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84F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84F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4FE0"/>
    <w:rPr>
      <w:rFonts w:ascii="Arial" w:eastAsia="Times New Roman" w:hAnsi="Arial" w:cs="Arial"/>
      <w:b/>
      <w:bCs/>
      <w:color w:val="000000"/>
      <w:kern w:val="32"/>
      <w:sz w:val="28"/>
      <w:szCs w:val="32"/>
      <w:lang w:eastAsia="nl-NL"/>
      <w14:ligatures w14:val="none"/>
    </w:rPr>
  </w:style>
  <w:style w:type="character" w:customStyle="1" w:styleId="Heading2Char">
    <w:name w:val="Heading 2 Char"/>
    <w:basedOn w:val="DefaultParagraphFont"/>
    <w:link w:val="Heading2"/>
    <w:rsid w:val="00651645"/>
    <w:rPr>
      <w:rFonts w:ascii="Arial" w:eastAsia="Times New Roman" w:hAnsi="Arial" w:cs="Arial"/>
      <w:b/>
      <w:bCs/>
      <w:i/>
      <w:iCs/>
      <w:kern w:val="0"/>
      <w:szCs w:val="28"/>
      <w:lang w:eastAsia="nl-NL"/>
      <w14:ligatures w14:val="none"/>
    </w:rPr>
  </w:style>
  <w:style w:type="character" w:customStyle="1" w:styleId="Heading3Char">
    <w:name w:val="Heading 3 Char"/>
    <w:basedOn w:val="DefaultParagraphFont"/>
    <w:link w:val="Heading3"/>
    <w:rsid w:val="00A84FE0"/>
    <w:rPr>
      <w:rFonts w:ascii="Arial" w:eastAsia="Times New Roman" w:hAnsi="Arial" w:cs="Arial"/>
      <w:b/>
      <w:bCs/>
      <w:kern w:val="0"/>
      <w:sz w:val="20"/>
      <w:szCs w:val="26"/>
      <w:lang w:eastAsia="nl-NL"/>
      <w14:ligatures w14:val="none"/>
    </w:rPr>
  </w:style>
  <w:style w:type="character" w:customStyle="1" w:styleId="Heading4Char">
    <w:name w:val="Heading 4 Char"/>
    <w:basedOn w:val="DefaultParagraphFont"/>
    <w:link w:val="Heading4"/>
    <w:rsid w:val="00A84FE0"/>
    <w:rPr>
      <w:rFonts w:ascii="Arial" w:eastAsia="Times New Roman" w:hAnsi="Arial" w:cs="Arial"/>
      <w:b/>
      <w:i/>
      <w:kern w:val="0"/>
      <w:sz w:val="20"/>
      <w:szCs w:val="28"/>
      <w:lang w:eastAsia="nl-NL"/>
      <w14:ligatures w14:val="none"/>
    </w:rPr>
  </w:style>
  <w:style w:type="character" w:customStyle="1" w:styleId="Heading5Char">
    <w:name w:val="Heading 5 Char"/>
    <w:basedOn w:val="DefaultParagraphFont"/>
    <w:link w:val="Heading5"/>
    <w:rsid w:val="00A84FE0"/>
    <w:rPr>
      <w:rFonts w:ascii="Arial" w:eastAsia="Times New Roman" w:hAnsi="Arial" w:cs="Arial"/>
      <w:bCs/>
      <w:i/>
      <w:iCs/>
      <w:kern w:val="0"/>
      <w:sz w:val="20"/>
      <w:szCs w:val="26"/>
      <w:lang w:eastAsia="nl-NL"/>
      <w14:ligatures w14:val="none"/>
    </w:rPr>
  </w:style>
  <w:style w:type="character" w:customStyle="1" w:styleId="Heading6Char">
    <w:name w:val="Heading 6 Char"/>
    <w:basedOn w:val="DefaultParagraphFont"/>
    <w:link w:val="Heading6"/>
    <w:rsid w:val="00A84FE0"/>
    <w:rPr>
      <w:rFonts w:ascii="Arial" w:eastAsia="Times New Roman" w:hAnsi="Arial" w:cs="Arial"/>
      <w:iCs/>
      <w:kern w:val="0"/>
      <w:sz w:val="20"/>
      <w:u w:val="single"/>
      <w:lang w:eastAsia="nl-NL"/>
      <w14:ligatures w14:val="none"/>
    </w:rPr>
  </w:style>
  <w:style w:type="character" w:customStyle="1" w:styleId="Heading7Char">
    <w:name w:val="Heading 7 Char"/>
    <w:basedOn w:val="DefaultParagraphFont"/>
    <w:link w:val="Heading7"/>
    <w:semiHidden/>
    <w:rsid w:val="00A84FE0"/>
    <w:rPr>
      <w:rFonts w:asciiTheme="majorHAnsi" w:eastAsiaTheme="majorEastAsia" w:hAnsiTheme="majorHAnsi" w:cstheme="majorBidi"/>
      <w:i/>
      <w:iCs/>
      <w:color w:val="1F3763" w:themeColor="accent1" w:themeShade="7F"/>
      <w:kern w:val="0"/>
      <w:sz w:val="20"/>
      <w:szCs w:val="24"/>
      <w:lang w:eastAsia="nl-NL"/>
      <w14:ligatures w14:val="none"/>
    </w:rPr>
  </w:style>
  <w:style w:type="character" w:customStyle="1" w:styleId="Heading8Char">
    <w:name w:val="Heading 8 Char"/>
    <w:basedOn w:val="DefaultParagraphFont"/>
    <w:link w:val="Heading8"/>
    <w:semiHidden/>
    <w:rsid w:val="00A84FE0"/>
    <w:rPr>
      <w:rFonts w:asciiTheme="majorHAnsi" w:eastAsiaTheme="majorEastAsia" w:hAnsiTheme="majorHAnsi" w:cstheme="majorBidi"/>
      <w:color w:val="272727" w:themeColor="text1" w:themeTint="D8"/>
      <w:kern w:val="0"/>
      <w:sz w:val="21"/>
      <w:szCs w:val="21"/>
      <w:lang w:eastAsia="nl-NL"/>
      <w14:ligatures w14:val="none"/>
    </w:rPr>
  </w:style>
  <w:style w:type="character" w:customStyle="1" w:styleId="Heading9Char">
    <w:name w:val="Heading 9 Char"/>
    <w:basedOn w:val="DefaultParagraphFont"/>
    <w:link w:val="Heading9"/>
    <w:semiHidden/>
    <w:rsid w:val="00A84FE0"/>
    <w:rPr>
      <w:rFonts w:asciiTheme="majorHAnsi" w:eastAsiaTheme="majorEastAsia" w:hAnsiTheme="majorHAnsi" w:cstheme="majorBidi"/>
      <w:i/>
      <w:iCs/>
      <w:color w:val="272727" w:themeColor="text1" w:themeTint="D8"/>
      <w:kern w:val="0"/>
      <w:sz w:val="21"/>
      <w:szCs w:val="21"/>
      <w:lang w:eastAsia="nl-NL"/>
      <w14:ligatures w14:val="none"/>
    </w:rPr>
  </w:style>
  <w:style w:type="paragraph" w:styleId="ListParagraph">
    <w:name w:val="List Paragraph"/>
    <w:aliases w:val="-_BOMW,Opsomblokjes en substreepjes,Reference List"/>
    <w:basedOn w:val="Normal"/>
    <w:link w:val="ListParagraphChar"/>
    <w:uiPriority w:val="1"/>
    <w:qFormat/>
    <w:rsid w:val="00A84FE0"/>
    <w:pPr>
      <w:spacing w:after="200" w:line="276" w:lineRule="auto"/>
      <w:ind w:left="720"/>
      <w:contextualSpacing/>
    </w:pPr>
    <w:rPr>
      <w:rFonts w:eastAsia="Calibri"/>
      <w:szCs w:val="22"/>
      <w:lang w:eastAsia="en-US"/>
    </w:rPr>
  </w:style>
  <w:style w:type="table" w:styleId="TableGrid">
    <w:name w:val="Table Grid"/>
    <w:basedOn w:val="TableNormal"/>
    <w:rsid w:val="00A84FE0"/>
    <w:pPr>
      <w:spacing w:after="0" w:line="240" w:lineRule="auto"/>
    </w:pPr>
    <w:rPr>
      <w:rFonts w:ascii="Times New Roman" w:eastAsia="MS Mincho" w:hAnsi="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_BOMW Char,Opsomblokjes en substreepjes Char,Reference List Char"/>
    <w:basedOn w:val="DefaultParagraphFont"/>
    <w:link w:val="ListParagraph"/>
    <w:rsid w:val="00A84FE0"/>
    <w:rPr>
      <w:rFonts w:ascii="Arial" w:eastAsia="Calibri" w:hAnsi="Arial" w:cs="Times New Roman"/>
      <w:kern w:val="0"/>
      <w:sz w:val="20"/>
      <w14:ligatures w14:val="none"/>
    </w:rPr>
  </w:style>
  <w:style w:type="paragraph" w:styleId="NoSpacing">
    <w:name w:val="No Spacing"/>
    <w:uiPriority w:val="1"/>
    <w:qFormat/>
    <w:rsid w:val="00A84FE0"/>
    <w:pPr>
      <w:spacing w:after="0" w:line="240" w:lineRule="auto"/>
    </w:pPr>
    <w:rPr>
      <w:rFonts w:ascii="Verdana" w:eastAsia="Times New Roman" w:hAnsi="Verdana"/>
      <w:kern w:val="0"/>
      <w:sz w:val="19"/>
      <w:szCs w:val="24"/>
      <w:lang w:eastAsia="nl-NL"/>
      <w14:ligatures w14:val="none"/>
    </w:rPr>
  </w:style>
  <w:style w:type="table" w:customStyle="1" w:styleId="GATabel">
    <w:name w:val="GA Tabel"/>
    <w:basedOn w:val="TableNormal"/>
    <w:uiPriority w:val="99"/>
    <w:rsid w:val="00A84FE0"/>
    <w:pPr>
      <w:spacing w:after="0" w:line="240" w:lineRule="auto"/>
      <w:jc w:val="right"/>
    </w:pPr>
    <w:rPr>
      <w:color w:val="000000" w:themeColor="text1"/>
      <w:kern w:val="0"/>
      <w:sz w:val="16"/>
      <w14:ligatures w14:val="none"/>
    </w:rPr>
    <w:tblPr>
      <w:tblStyleRowBandSize w:val="1"/>
      <w:tblBorders>
        <w:bottom w:val="single" w:sz="4" w:space="0" w:color="4472C4" w:themeColor="accent1"/>
      </w:tblBorders>
    </w:tblPr>
    <w:tcPr>
      <w:shd w:val="clear" w:color="auto" w:fill="F3F3F3"/>
      <w:vAlign w:val="center"/>
    </w:tcPr>
    <w:tblStylePr w:type="firstRow">
      <w:pPr>
        <w:jc w:val="right"/>
      </w:pPr>
      <w:rPr>
        <w:b/>
        <w:color w:val="FFFFFF" w:themeColor="background1"/>
      </w:rPr>
      <w:tblPr/>
      <w:tcPr>
        <w:shd w:val="clear" w:color="auto" w:fill="4472C4" w:themeFill="accent1"/>
      </w:tcPr>
    </w:tblStylePr>
    <w:tblStylePr w:type="lastRow">
      <w:pPr>
        <w:jc w:val="right"/>
      </w:pPr>
      <w:tblPr/>
      <w:tcPr>
        <w:tcBorders>
          <w:top w:val="double" w:sz="4" w:space="0" w:color="4472C4" w:themeColor="accent1"/>
          <w:left w:val="nil"/>
          <w:bottom w:val="single" w:sz="8" w:space="0" w:color="4472C4"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styleId="Header">
    <w:name w:val="header"/>
    <w:basedOn w:val="Normal"/>
    <w:link w:val="HeaderChar"/>
    <w:uiPriority w:val="99"/>
    <w:unhideWhenUsed/>
    <w:rsid w:val="00FC6A18"/>
    <w:pPr>
      <w:tabs>
        <w:tab w:val="center" w:pos="4513"/>
        <w:tab w:val="right" w:pos="9026"/>
      </w:tabs>
    </w:pPr>
  </w:style>
  <w:style w:type="character" w:customStyle="1" w:styleId="HeaderChar">
    <w:name w:val="Header Char"/>
    <w:basedOn w:val="DefaultParagraphFont"/>
    <w:link w:val="Header"/>
    <w:uiPriority w:val="99"/>
    <w:rsid w:val="00FC6A18"/>
    <w:rPr>
      <w:rFonts w:ascii="Arial" w:eastAsia="Times New Roman" w:hAnsi="Arial" w:cs="Times New Roman"/>
      <w:kern w:val="0"/>
      <w:sz w:val="20"/>
      <w:szCs w:val="24"/>
      <w:lang w:eastAsia="nl-NL"/>
      <w14:ligatures w14:val="none"/>
    </w:rPr>
  </w:style>
  <w:style w:type="paragraph" w:styleId="Footer">
    <w:name w:val="footer"/>
    <w:basedOn w:val="Normal"/>
    <w:link w:val="FooterChar"/>
    <w:uiPriority w:val="99"/>
    <w:unhideWhenUsed/>
    <w:rsid w:val="00FC6A18"/>
    <w:pPr>
      <w:tabs>
        <w:tab w:val="center" w:pos="4513"/>
        <w:tab w:val="right" w:pos="9026"/>
      </w:tabs>
    </w:pPr>
  </w:style>
  <w:style w:type="character" w:customStyle="1" w:styleId="FooterChar">
    <w:name w:val="Footer Char"/>
    <w:basedOn w:val="DefaultParagraphFont"/>
    <w:link w:val="Footer"/>
    <w:uiPriority w:val="99"/>
    <w:rsid w:val="00FC6A18"/>
    <w:rPr>
      <w:rFonts w:ascii="Arial" w:eastAsia="Times New Roman" w:hAnsi="Arial" w:cs="Times New Roman"/>
      <w:kern w:val="0"/>
      <w:sz w:val="20"/>
      <w:szCs w:val="24"/>
      <w:lang w:eastAsia="nl-NL"/>
      <w14:ligatures w14:val="none"/>
    </w:rPr>
  </w:style>
  <w:style w:type="paragraph" w:styleId="BodyText">
    <w:name w:val="Body Text"/>
    <w:basedOn w:val="Normal"/>
    <w:link w:val="BodyTextChar"/>
    <w:uiPriority w:val="1"/>
    <w:qFormat/>
    <w:rsid w:val="00F41FDB"/>
    <w:pPr>
      <w:widowControl w:val="0"/>
      <w:autoSpaceDE w:val="0"/>
      <w:autoSpaceDN w:val="0"/>
    </w:pPr>
    <w:rPr>
      <w:rFonts w:eastAsia="Arial" w:cs="Arial"/>
      <w:szCs w:val="22"/>
      <w:lang w:eastAsia="en-US"/>
    </w:rPr>
  </w:style>
  <w:style w:type="character" w:customStyle="1" w:styleId="BodyTextChar">
    <w:name w:val="Body Text Char"/>
    <w:basedOn w:val="DefaultParagraphFont"/>
    <w:link w:val="BodyText"/>
    <w:uiPriority w:val="1"/>
    <w:rsid w:val="00F41FDB"/>
    <w:rPr>
      <w:rFonts w:ascii="Arial" w:eastAsia="Arial" w:hAnsi="Arial" w:cs="Arial"/>
      <w:kern w:val="0"/>
      <w:sz w:val="20"/>
      <w14:ligatures w14:val="none"/>
    </w:rPr>
  </w:style>
  <w:style w:type="paragraph" w:customStyle="1" w:styleId="TableParagraph">
    <w:name w:val="Table Paragraph"/>
    <w:basedOn w:val="Normal"/>
    <w:uiPriority w:val="1"/>
    <w:qFormat/>
    <w:rsid w:val="008A4ACA"/>
    <w:pPr>
      <w:widowControl w:val="0"/>
      <w:autoSpaceDE w:val="0"/>
      <w:autoSpaceDN w:val="0"/>
      <w:ind w:left="110"/>
    </w:pPr>
    <w:rPr>
      <w:rFonts w:eastAsia="Arial" w:cs="Arial"/>
      <w:szCs w:val="22"/>
      <w:lang w:eastAsia="en-US"/>
    </w:rPr>
  </w:style>
  <w:style w:type="paragraph" w:styleId="Revision">
    <w:name w:val="Revision"/>
    <w:hidden/>
    <w:uiPriority w:val="99"/>
    <w:semiHidden/>
    <w:rsid w:val="00E96A33"/>
    <w:pPr>
      <w:spacing w:after="0" w:line="240" w:lineRule="auto"/>
    </w:pPr>
    <w:rPr>
      <w:rFonts w:ascii="Arial" w:eastAsia="Times New Roman" w:hAnsi="Arial" w:cs="Times New Roman"/>
      <w:kern w:val="0"/>
      <w:sz w:val="20"/>
      <w:szCs w:val="24"/>
      <w:lang w:eastAsia="nl-NL"/>
      <w14:ligatures w14:val="none"/>
    </w:rPr>
  </w:style>
  <w:style w:type="character" w:styleId="Hyperlink">
    <w:name w:val="Hyperlink"/>
    <w:basedOn w:val="DefaultParagraphFont"/>
    <w:uiPriority w:val="99"/>
    <w:unhideWhenUsed/>
    <w:rsid w:val="005B7918"/>
    <w:rPr>
      <w:color w:val="0563C1" w:themeColor="hyperlink"/>
      <w:u w:val="single"/>
    </w:rPr>
  </w:style>
  <w:style w:type="character" w:styleId="UnresolvedMention">
    <w:name w:val="Unresolved Mention"/>
    <w:basedOn w:val="DefaultParagraphFont"/>
    <w:uiPriority w:val="99"/>
    <w:semiHidden/>
    <w:unhideWhenUsed/>
    <w:rsid w:val="005B7918"/>
    <w:rPr>
      <w:color w:val="605E5C"/>
      <w:shd w:val="clear" w:color="auto" w:fill="E1DFDD"/>
    </w:rPr>
  </w:style>
  <w:style w:type="paragraph" w:styleId="TOCHeading">
    <w:name w:val="TOC Heading"/>
    <w:basedOn w:val="Heading1"/>
    <w:next w:val="Normal"/>
    <w:uiPriority w:val="39"/>
    <w:unhideWhenUsed/>
    <w:qFormat/>
    <w:rsid w:val="005B7918"/>
    <w:pPr>
      <w:keepLines/>
      <w:pageBreakBefore w:val="0"/>
      <w:numPr>
        <w:numId w:val="0"/>
      </w:numPr>
      <w:pBdr>
        <w:bottom w:val="none" w:sz="0" w:space="0" w:color="auto"/>
      </w:pBdr>
      <w:spacing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4519B3"/>
    <w:pPr>
      <w:tabs>
        <w:tab w:val="left" w:pos="400"/>
        <w:tab w:val="right" w:leader="dot" w:pos="9016"/>
      </w:tabs>
      <w:spacing w:after="100"/>
    </w:pPr>
  </w:style>
  <w:style w:type="paragraph" w:styleId="TOC3">
    <w:name w:val="toc 3"/>
    <w:basedOn w:val="Normal"/>
    <w:next w:val="Normal"/>
    <w:autoRedefine/>
    <w:uiPriority w:val="39"/>
    <w:unhideWhenUsed/>
    <w:rsid w:val="005B7918"/>
    <w:pPr>
      <w:spacing w:after="100"/>
      <w:ind w:left="400"/>
    </w:pPr>
  </w:style>
  <w:style w:type="paragraph" w:styleId="TOC2">
    <w:name w:val="toc 2"/>
    <w:basedOn w:val="Normal"/>
    <w:next w:val="Normal"/>
    <w:autoRedefine/>
    <w:uiPriority w:val="39"/>
    <w:unhideWhenUsed/>
    <w:rsid w:val="005B7918"/>
    <w:pPr>
      <w:spacing w:after="100"/>
      <w:ind w:left="200"/>
    </w:pPr>
  </w:style>
  <w:style w:type="paragraph" w:customStyle="1" w:styleId="Opsomming4enieveau">
    <w:name w:val="Opsomming 4e nieveau"/>
    <w:basedOn w:val="Normal"/>
    <w:rsid w:val="006452CB"/>
    <w:pPr>
      <w:numPr>
        <w:ilvl w:val="3"/>
        <w:numId w:val="14"/>
      </w:numPr>
    </w:pPr>
  </w:style>
  <w:style w:type="paragraph" w:customStyle="1" w:styleId="Opsomming2eniveau">
    <w:name w:val="Opsomming 2e niveau"/>
    <w:basedOn w:val="Normal"/>
    <w:rsid w:val="006452CB"/>
    <w:pPr>
      <w:numPr>
        <w:ilvl w:val="1"/>
        <w:numId w:val="14"/>
      </w:numPr>
    </w:pPr>
    <w:rPr>
      <w:lang w:val="en-GB"/>
    </w:rPr>
  </w:style>
  <w:style w:type="paragraph" w:customStyle="1" w:styleId="Opsomming3eniveau">
    <w:name w:val="Opsomming 3e niveau"/>
    <w:basedOn w:val="Normal"/>
    <w:rsid w:val="006452CB"/>
    <w:pPr>
      <w:numPr>
        <w:ilvl w:val="2"/>
        <w:numId w:val="14"/>
      </w:numPr>
    </w:pPr>
  </w:style>
  <w:style w:type="paragraph" w:styleId="ListBullet5">
    <w:name w:val="List Bullet 5"/>
    <w:basedOn w:val="Normal"/>
    <w:semiHidden/>
    <w:rsid w:val="006452CB"/>
    <w:pPr>
      <w:numPr>
        <w:ilvl w:val="4"/>
        <w:numId w:val="14"/>
      </w:numPr>
      <w:spacing w:before="120"/>
    </w:pPr>
  </w:style>
  <w:style w:type="paragraph" w:customStyle="1" w:styleId="Opsomming">
    <w:name w:val="Opsomming"/>
    <w:basedOn w:val="Normal"/>
    <w:rsid w:val="006452CB"/>
    <w:pPr>
      <w:numPr>
        <w:numId w:val="14"/>
      </w:numPr>
      <w:tabs>
        <w:tab w:val="clear" w:pos="360"/>
      </w:tabs>
      <w:spacing w:before="12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5261">
      <w:bodyDiv w:val="1"/>
      <w:marLeft w:val="0"/>
      <w:marRight w:val="0"/>
      <w:marTop w:val="0"/>
      <w:marBottom w:val="0"/>
      <w:divBdr>
        <w:top w:val="none" w:sz="0" w:space="0" w:color="auto"/>
        <w:left w:val="none" w:sz="0" w:space="0" w:color="auto"/>
        <w:bottom w:val="none" w:sz="0" w:space="0" w:color="auto"/>
        <w:right w:val="none" w:sz="0" w:space="0" w:color="auto"/>
      </w:divBdr>
      <w:divsChild>
        <w:div w:id="130826903">
          <w:marLeft w:val="0"/>
          <w:marRight w:val="0"/>
          <w:marTop w:val="0"/>
          <w:marBottom w:val="0"/>
          <w:divBdr>
            <w:top w:val="none" w:sz="0" w:space="0" w:color="auto"/>
            <w:left w:val="none" w:sz="0" w:space="0" w:color="auto"/>
            <w:bottom w:val="none" w:sz="0" w:space="0" w:color="auto"/>
            <w:right w:val="none" w:sz="0" w:space="0" w:color="auto"/>
          </w:divBdr>
        </w:div>
        <w:div w:id="329871553">
          <w:marLeft w:val="0"/>
          <w:marRight w:val="0"/>
          <w:marTop w:val="0"/>
          <w:marBottom w:val="0"/>
          <w:divBdr>
            <w:top w:val="none" w:sz="0" w:space="0" w:color="auto"/>
            <w:left w:val="none" w:sz="0" w:space="0" w:color="auto"/>
            <w:bottom w:val="none" w:sz="0" w:space="0" w:color="auto"/>
            <w:right w:val="none" w:sz="0" w:space="0" w:color="auto"/>
          </w:divBdr>
        </w:div>
        <w:div w:id="437724861">
          <w:marLeft w:val="0"/>
          <w:marRight w:val="0"/>
          <w:marTop w:val="0"/>
          <w:marBottom w:val="0"/>
          <w:divBdr>
            <w:top w:val="none" w:sz="0" w:space="0" w:color="auto"/>
            <w:left w:val="none" w:sz="0" w:space="0" w:color="auto"/>
            <w:bottom w:val="none" w:sz="0" w:space="0" w:color="auto"/>
            <w:right w:val="none" w:sz="0" w:space="0" w:color="auto"/>
          </w:divBdr>
        </w:div>
        <w:div w:id="750392068">
          <w:marLeft w:val="0"/>
          <w:marRight w:val="0"/>
          <w:marTop w:val="0"/>
          <w:marBottom w:val="0"/>
          <w:divBdr>
            <w:top w:val="none" w:sz="0" w:space="0" w:color="auto"/>
            <w:left w:val="none" w:sz="0" w:space="0" w:color="auto"/>
            <w:bottom w:val="none" w:sz="0" w:space="0" w:color="auto"/>
            <w:right w:val="none" w:sz="0" w:space="0" w:color="auto"/>
          </w:divBdr>
        </w:div>
        <w:div w:id="909386568">
          <w:marLeft w:val="0"/>
          <w:marRight w:val="0"/>
          <w:marTop w:val="0"/>
          <w:marBottom w:val="0"/>
          <w:divBdr>
            <w:top w:val="none" w:sz="0" w:space="0" w:color="auto"/>
            <w:left w:val="none" w:sz="0" w:space="0" w:color="auto"/>
            <w:bottom w:val="none" w:sz="0" w:space="0" w:color="auto"/>
            <w:right w:val="none" w:sz="0" w:space="0" w:color="auto"/>
          </w:divBdr>
        </w:div>
        <w:div w:id="1158419071">
          <w:marLeft w:val="0"/>
          <w:marRight w:val="0"/>
          <w:marTop w:val="0"/>
          <w:marBottom w:val="0"/>
          <w:divBdr>
            <w:top w:val="none" w:sz="0" w:space="0" w:color="auto"/>
            <w:left w:val="none" w:sz="0" w:space="0" w:color="auto"/>
            <w:bottom w:val="none" w:sz="0" w:space="0" w:color="auto"/>
            <w:right w:val="none" w:sz="0" w:space="0" w:color="auto"/>
          </w:divBdr>
        </w:div>
      </w:divsChild>
    </w:div>
    <w:div w:id="1260603734">
      <w:bodyDiv w:val="1"/>
      <w:marLeft w:val="0"/>
      <w:marRight w:val="0"/>
      <w:marTop w:val="0"/>
      <w:marBottom w:val="0"/>
      <w:divBdr>
        <w:top w:val="none" w:sz="0" w:space="0" w:color="auto"/>
        <w:left w:val="none" w:sz="0" w:space="0" w:color="auto"/>
        <w:bottom w:val="none" w:sz="0" w:space="0" w:color="auto"/>
        <w:right w:val="none" w:sz="0" w:space="0" w:color="auto"/>
      </w:divBdr>
      <w:divsChild>
        <w:div w:id="809133167">
          <w:marLeft w:val="0"/>
          <w:marRight w:val="0"/>
          <w:marTop w:val="0"/>
          <w:marBottom w:val="0"/>
          <w:divBdr>
            <w:top w:val="none" w:sz="0" w:space="0" w:color="auto"/>
            <w:left w:val="none" w:sz="0" w:space="0" w:color="auto"/>
            <w:bottom w:val="none" w:sz="0" w:space="0" w:color="auto"/>
            <w:right w:val="none" w:sz="0" w:space="0" w:color="auto"/>
          </w:divBdr>
          <w:divsChild>
            <w:div w:id="1163351658">
              <w:marLeft w:val="0"/>
              <w:marRight w:val="0"/>
              <w:marTop w:val="0"/>
              <w:marBottom w:val="0"/>
              <w:divBdr>
                <w:top w:val="none" w:sz="0" w:space="0" w:color="auto"/>
                <w:left w:val="none" w:sz="0" w:space="0" w:color="auto"/>
                <w:bottom w:val="none" w:sz="0" w:space="0" w:color="auto"/>
                <w:right w:val="none" w:sz="0" w:space="0" w:color="auto"/>
              </w:divBdr>
            </w:div>
            <w:div w:id="1210921680">
              <w:marLeft w:val="0"/>
              <w:marRight w:val="0"/>
              <w:marTop w:val="0"/>
              <w:marBottom w:val="0"/>
              <w:divBdr>
                <w:top w:val="none" w:sz="0" w:space="0" w:color="auto"/>
                <w:left w:val="none" w:sz="0" w:space="0" w:color="auto"/>
                <w:bottom w:val="none" w:sz="0" w:space="0" w:color="auto"/>
                <w:right w:val="none" w:sz="0" w:space="0" w:color="auto"/>
              </w:divBdr>
            </w:div>
            <w:div w:id="1294866120">
              <w:marLeft w:val="0"/>
              <w:marRight w:val="0"/>
              <w:marTop w:val="0"/>
              <w:marBottom w:val="0"/>
              <w:divBdr>
                <w:top w:val="none" w:sz="0" w:space="0" w:color="auto"/>
                <w:left w:val="none" w:sz="0" w:space="0" w:color="auto"/>
                <w:bottom w:val="none" w:sz="0" w:space="0" w:color="auto"/>
                <w:right w:val="none" w:sz="0" w:space="0" w:color="auto"/>
              </w:divBdr>
            </w:div>
            <w:div w:id="1902642492">
              <w:marLeft w:val="0"/>
              <w:marRight w:val="0"/>
              <w:marTop w:val="0"/>
              <w:marBottom w:val="0"/>
              <w:divBdr>
                <w:top w:val="none" w:sz="0" w:space="0" w:color="auto"/>
                <w:left w:val="none" w:sz="0" w:space="0" w:color="auto"/>
                <w:bottom w:val="none" w:sz="0" w:space="0" w:color="auto"/>
                <w:right w:val="none" w:sz="0" w:space="0" w:color="auto"/>
              </w:divBdr>
            </w:div>
            <w:div w:id="1924293948">
              <w:marLeft w:val="0"/>
              <w:marRight w:val="0"/>
              <w:marTop w:val="0"/>
              <w:marBottom w:val="0"/>
              <w:divBdr>
                <w:top w:val="none" w:sz="0" w:space="0" w:color="auto"/>
                <w:left w:val="none" w:sz="0" w:space="0" w:color="auto"/>
                <w:bottom w:val="none" w:sz="0" w:space="0" w:color="auto"/>
                <w:right w:val="none" w:sz="0" w:space="0" w:color="auto"/>
              </w:divBdr>
            </w:div>
            <w:div w:id="2057191657">
              <w:marLeft w:val="0"/>
              <w:marRight w:val="0"/>
              <w:marTop w:val="0"/>
              <w:marBottom w:val="0"/>
              <w:divBdr>
                <w:top w:val="none" w:sz="0" w:space="0" w:color="auto"/>
                <w:left w:val="none" w:sz="0" w:space="0" w:color="auto"/>
                <w:bottom w:val="none" w:sz="0" w:space="0" w:color="auto"/>
                <w:right w:val="none" w:sz="0" w:space="0" w:color="auto"/>
              </w:divBdr>
            </w:div>
            <w:div w:id="2084251376">
              <w:marLeft w:val="0"/>
              <w:marRight w:val="0"/>
              <w:marTop w:val="0"/>
              <w:marBottom w:val="0"/>
              <w:divBdr>
                <w:top w:val="none" w:sz="0" w:space="0" w:color="auto"/>
                <w:left w:val="none" w:sz="0" w:space="0" w:color="auto"/>
                <w:bottom w:val="none" w:sz="0" w:space="0" w:color="auto"/>
                <w:right w:val="none" w:sz="0" w:space="0" w:color="auto"/>
              </w:divBdr>
            </w:div>
          </w:divsChild>
        </w:div>
        <w:div w:id="841772965">
          <w:marLeft w:val="0"/>
          <w:marRight w:val="0"/>
          <w:marTop w:val="0"/>
          <w:marBottom w:val="0"/>
          <w:divBdr>
            <w:top w:val="none" w:sz="0" w:space="0" w:color="auto"/>
            <w:left w:val="none" w:sz="0" w:space="0" w:color="auto"/>
            <w:bottom w:val="none" w:sz="0" w:space="0" w:color="auto"/>
            <w:right w:val="none" w:sz="0" w:space="0" w:color="auto"/>
          </w:divBdr>
        </w:div>
        <w:div w:id="918561517">
          <w:marLeft w:val="0"/>
          <w:marRight w:val="0"/>
          <w:marTop w:val="0"/>
          <w:marBottom w:val="0"/>
          <w:divBdr>
            <w:top w:val="none" w:sz="0" w:space="0" w:color="auto"/>
            <w:left w:val="none" w:sz="0" w:space="0" w:color="auto"/>
            <w:bottom w:val="none" w:sz="0" w:space="0" w:color="auto"/>
            <w:right w:val="none" w:sz="0" w:space="0" w:color="auto"/>
          </w:divBdr>
          <w:divsChild>
            <w:div w:id="1565556200">
              <w:marLeft w:val="0"/>
              <w:marRight w:val="0"/>
              <w:marTop w:val="0"/>
              <w:marBottom w:val="0"/>
              <w:divBdr>
                <w:top w:val="none" w:sz="0" w:space="0" w:color="auto"/>
                <w:left w:val="none" w:sz="0" w:space="0" w:color="auto"/>
                <w:bottom w:val="none" w:sz="0" w:space="0" w:color="auto"/>
                <w:right w:val="none" w:sz="0" w:space="0" w:color="auto"/>
              </w:divBdr>
            </w:div>
            <w:div w:id="1702513961">
              <w:marLeft w:val="0"/>
              <w:marRight w:val="0"/>
              <w:marTop w:val="0"/>
              <w:marBottom w:val="0"/>
              <w:divBdr>
                <w:top w:val="none" w:sz="0" w:space="0" w:color="auto"/>
                <w:left w:val="none" w:sz="0" w:space="0" w:color="auto"/>
                <w:bottom w:val="none" w:sz="0" w:space="0" w:color="auto"/>
                <w:right w:val="none" w:sz="0" w:space="0" w:color="auto"/>
              </w:divBdr>
            </w:div>
            <w:div w:id="1806966032">
              <w:marLeft w:val="0"/>
              <w:marRight w:val="0"/>
              <w:marTop w:val="0"/>
              <w:marBottom w:val="0"/>
              <w:divBdr>
                <w:top w:val="none" w:sz="0" w:space="0" w:color="auto"/>
                <w:left w:val="none" w:sz="0" w:space="0" w:color="auto"/>
                <w:bottom w:val="none" w:sz="0" w:space="0" w:color="auto"/>
                <w:right w:val="none" w:sz="0" w:space="0" w:color="auto"/>
              </w:divBdr>
            </w:div>
            <w:div w:id="1896578555">
              <w:marLeft w:val="0"/>
              <w:marRight w:val="0"/>
              <w:marTop w:val="0"/>
              <w:marBottom w:val="0"/>
              <w:divBdr>
                <w:top w:val="none" w:sz="0" w:space="0" w:color="auto"/>
                <w:left w:val="none" w:sz="0" w:space="0" w:color="auto"/>
                <w:bottom w:val="none" w:sz="0" w:space="0" w:color="auto"/>
                <w:right w:val="none" w:sz="0" w:space="0" w:color="auto"/>
              </w:divBdr>
            </w:div>
          </w:divsChild>
        </w:div>
        <w:div w:id="924462354">
          <w:marLeft w:val="0"/>
          <w:marRight w:val="0"/>
          <w:marTop w:val="0"/>
          <w:marBottom w:val="0"/>
          <w:divBdr>
            <w:top w:val="none" w:sz="0" w:space="0" w:color="auto"/>
            <w:left w:val="none" w:sz="0" w:space="0" w:color="auto"/>
            <w:bottom w:val="none" w:sz="0" w:space="0" w:color="auto"/>
            <w:right w:val="none" w:sz="0" w:space="0" w:color="auto"/>
          </w:divBdr>
        </w:div>
        <w:div w:id="1201479397">
          <w:marLeft w:val="0"/>
          <w:marRight w:val="0"/>
          <w:marTop w:val="0"/>
          <w:marBottom w:val="0"/>
          <w:divBdr>
            <w:top w:val="none" w:sz="0" w:space="0" w:color="auto"/>
            <w:left w:val="none" w:sz="0" w:space="0" w:color="auto"/>
            <w:bottom w:val="none" w:sz="0" w:space="0" w:color="auto"/>
            <w:right w:val="none" w:sz="0" w:space="0" w:color="auto"/>
          </w:divBdr>
        </w:div>
        <w:div w:id="1628315358">
          <w:marLeft w:val="0"/>
          <w:marRight w:val="0"/>
          <w:marTop w:val="0"/>
          <w:marBottom w:val="0"/>
          <w:divBdr>
            <w:top w:val="none" w:sz="0" w:space="0" w:color="auto"/>
            <w:left w:val="none" w:sz="0" w:space="0" w:color="auto"/>
            <w:bottom w:val="none" w:sz="0" w:space="0" w:color="auto"/>
            <w:right w:val="none" w:sz="0" w:space="0" w:color="auto"/>
          </w:divBdr>
        </w:div>
        <w:div w:id="1693458396">
          <w:marLeft w:val="0"/>
          <w:marRight w:val="0"/>
          <w:marTop w:val="0"/>
          <w:marBottom w:val="0"/>
          <w:divBdr>
            <w:top w:val="none" w:sz="0" w:space="0" w:color="auto"/>
            <w:left w:val="none" w:sz="0" w:space="0" w:color="auto"/>
            <w:bottom w:val="none" w:sz="0" w:space="0" w:color="auto"/>
            <w:right w:val="none" w:sz="0" w:space="0" w:color="auto"/>
          </w:divBdr>
          <w:divsChild>
            <w:div w:id="724110306">
              <w:marLeft w:val="-75"/>
              <w:marRight w:val="0"/>
              <w:marTop w:val="30"/>
              <w:marBottom w:val="30"/>
              <w:divBdr>
                <w:top w:val="none" w:sz="0" w:space="0" w:color="auto"/>
                <w:left w:val="none" w:sz="0" w:space="0" w:color="auto"/>
                <w:bottom w:val="none" w:sz="0" w:space="0" w:color="auto"/>
                <w:right w:val="none" w:sz="0" w:space="0" w:color="auto"/>
              </w:divBdr>
              <w:divsChild>
                <w:div w:id="42412626">
                  <w:marLeft w:val="0"/>
                  <w:marRight w:val="0"/>
                  <w:marTop w:val="0"/>
                  <w:marBottom w:val="0"/>
                  <w:divBdr>
                    <w:top w:val="none" w:sz="0" w:space="0" w:color="auto"/>
                    <w:left w:val="none" w:sz="0" w:space="0" w:color="auto"/>
                    <w:bottom w:val="none" w:sz="0" w:space="0" w:color="auto"/>
                    <w:right w:val="none" w:sz="0" w:space="0" w:color="auto"/>
                  </w:divBdr>
                  <w:divsChild>
                    <w:div w:id="281881720">
                      <w:marLeft w:val="0"/>
                      <w:marRight w:val="0"/>
                      <w:marTop w:val="0"/>
                      <w:marBottom w:val="0"/>
                      <w:divBdr>
                        <w:top w:val="none" w:sz="0" w:space="0" w:color="auto"/>
                        <w:left w:val="none" w:sz="0" w:space="0" w:color="auto"/>
                        <w:bottom w:val="none" w:sz="0" w:space="0" w:color="auto"/>
                        <w:right w:val="none" w:sz="0" w:space="0" w:color="auto"/>
                      </w:divBdr>
                    </w:div>
                  </w:divsChild>
                </w:div>
                <w:div w:id="79060932">
                  <w:marLeft w:val="0"/>
                  <w:marRight w:val="0"/>
                  <w:marTop w:val="0"/>
                  <w:marBottom w:val="0"/>
                  <w:divBdr>
                    <w:top w:val="none" w:sz="0" w:space="0" w:color="auto"/>
                    <w:left w:val="none" w:sz="0" w:space="0" w:color="auto"/>
                    <w:bottom w:val="none" w:sz="0" w:space="0" w:color="auto"/>
                    <w:right w:val="none" w:sz="0" w:space="0" w:color="auto"/>
                  </w:divBdr>
                  <w:divsChild>
                    <w:div w:id="2009140115">
                      <w:marLeft w:val="0"/>
                      <w:marRight w:val="0"/>
                      <w:marTop w:val="0"/>
                      <w:marBottom w:val="0"/>
                      <w:divBdr>
                        <w:top w:val="none" w:sz="0" w:space="0" w:color="auto"/>
                        <w:left w:val="none" w:sz="0" w:space="0" w:color="auto"/>
                        <w:bottom w:val="none" w:sz="0" w:space="0" w:color="auto"/>
                        <w:right w:val="none" w:sz="0" w:space="0" w:color="auto"/>
                      </w:divBdr>
                    </w:div>
                  </w:divsChild>
                </w:div>
                <w:div w:id="92828544">
                  <w:marLeft w:val="0"/>
                  <w:marRight w:val="0"/>
                  <w:marTop w:val="0"/>
                  <w:marBottom w:val="0"/>
                  <w:divBdr>
                    <w:top w:val="none" w:sz="0" w:space="0" w:color="auto"/>
                    <w:left w:val="none" w:sz="0" w:space="0" w:color="auto"/>
                    <w:bottom w:val="none" w:sz="0" w:space="0" w:color="auto"/>
                    <w:right w:val="none" w:sz="0" w:space="0" w:color="auto"/>
                  </w:divBdr>
                  <w:divsChild>
                    <w:div w:id="580530953">
                      <w:marLeft w:val="0"/>
                      <w:marRight w:val="0"/>
                      <w:marTop w:val="0"/>
                      <w:marBottom w:val="0"/>
                      <w:divBdr>
                        <w:top w:val="none" w:sz="0" w:space="0" w:color="auto"/>
                        <w:left w:val="none" w:sz="0" w:space="0" w:color="auto"/>
                        <w:bottom w:val="none" w:sz="0" w:space="0" w:color="auto"/>
                        <w:right w:val="none" w:sz="0" w:space="0" w:color="auto"/>
                      </w:divBdr>
                    </w:div>
                  </w:divsChild>
                </w:div>
                <w:div w:id="103158541">
                  <w:marLeft w:val="0"/>
                  <w:marRight w:val="0"/>
                  <w:marTop w:val="0"/>
                  <w:marBottom w:val="0"/>
                  <w:divBdr>
                    <w:top w:val="none" w:sz="0" w:space="0" w:color="auto"/>
                    <w:left w:val="none" w:sz="0" w:space="0" w:color="auto"/>
                    <w:bottom w:val="none" w:sz="0" w:space="0" w:color="auto"/>
                    <w:right w:val="none" w:sz="0" w:space="0" w:color="auto"/>
                  </w:divBdr>
                  <w:divsChild>
                    <w:div w:id="288051900">
                      <w:marLeft w:val="0"/>
                      <w:marRight w:val="0"/>
                      <w:marTop w:val="0"/>
                      <w:marBottom w:val="0"/>
                      <w:divBdr>
                        <w:top w:val="none" w:sz="0" w:space="0" w:color="auto"/>
                        <w:left w:val="none" w:sz="0" w:space="0" w:color="auto"/>
                        <w:bottom w:val="none" w:sz="0" w:space="0" w:color="auto"/>
                        <w:right w:val="none" w:sz="0" w:space="0" w:color="auto"/>
                      </w:divBdr>
                    </w:div>
                  </w:divsChild>
                </w:div>
                <w:div w:id="107244670">
                  <w:marLeft w:val="0"/>
                  <w:marRight w:val="0"/>
                  <w:marTop w:val="0"/>
                  <w:marBottom w:val="0"/>
                  <w:divBdr>
                    <w:top w:val="none" w:sz="0" w:space="0" w:color="auto"/>
                    <w:left w:val="none" w:sz="0" w:space="0" w:color="auto"/>
                    <w:bottom w:val="none" w:sz="0" w:space="0" w:color="auto"/>
                    <w:right w:val="none" w:sz="0" w:space="0" w:color="auto"/>
                  </w:divBdr>
                  <w:divsChild>
                    <w:div w:id="290408470">
                      <w:marLeft w:val="0"/>
                      <w:marRight w:val="0"/>
                      <w:marTop w:val="0"/>
                      <w:marBottom w:val="0"/>
                      <w:divBdr>
                        <w:top w:val="none" w:sz="0" w:space="0" w:color="auto"/>
                        <w:left w:val="none" w:sz="0" w:space="0" w:color="auto"/>
                        <w:bottom w:val="none" w:sz="0" w:space="0" w:color="auto"/>
                        <w:right w:val="none" w:sz="0" w:space="0" w:color="auto"/>
                      </w:divBdr>
                    </w:div>
                  </w:divsChild>
                </w:div>
                <w:div w:id="158082184">
                  <w:marLeft w:val="0"/>
                  <w:marRight w:val="0"/>
                  <w:marTop w:val="0"/>
                  <w:marBottom w:val="0"/>
                  <w:divBdr>
                    <w:top w:val="none" w:sz="0" w:space="0" w:color="auto"/>
                    <w:left w:val="none" w:sz="0" w:space="0" w:color="auto"/>
                    <w:bottom w:val="none" w:sz="0" w:space="0" w:color="auto"/>
                    <w:right w:val="none" w:sz="0" w:space="0" w:color="auto"/>
                  </w:divBdr>
                  <w:divsChild>
                    <w:div w:id="761073085">
                      <w:marLeft w:val="0"/>
                      <w:marRight w:val="0"/>
                      <w:marTop w:val="0"/>
                      <w:marBottom w:val="0"/>
                      <w:divBdr>
                        <w:top w:val="none" w:sz="0" w:space="0" w:color="auto"/>
                        <w:left w:val="none" w:sz="0" w:space="0" w:color="auto"/>
                        <w:bottom w:val="none" w:sz="0" w:space="0" w:color="auto"/>
                        <w:right w:val="none" w:sz="0" w:space="0" w:color="auto"/>
                      </w:divBdr>
                    </w:div>
                  </w:divsChild>
                </w:div>
                <w:div w:id="290017156">
                  <w:marLeft w:val="0"/>
                  <w:marRight w:val="0"/>
                  <w:marTop w:val="0"/>
                  <w:marBottom w:val="0"/>
                  <w:divBdr>
                    <w:top w:val="none" w:sz="0" w:space="0" w:color="auto"/>
                    <w:left w:val="none" w:sz="0" w:space="0" w:color="auto"/>
                    <w:bottom w:val="none" w:sz="0" w:space="0" w:color="auto"/>
                    <w:right w:val="none" w:sz="0" w:space="0" w:color="auto"/>
                  </w:divBdr>
                  <w:divsChild>
                    <w:div w:id="579096068">
                      <w:marLeft w:val="0"/>
                      <w:marRight w:val="0"/>
                      <w:marTop w:val="0"/>
                      <w:marBottom w:val="0"/>
                      <w:divBdr>
                        <w:top w:val="none" w:sz="0" w:space="0" w:color="auto"/>
                        <w:left w:val="none" w:sz="0" w:space="0" w:color="auto"/>
                        <w:bottom w:val="none" w:sz="0" w:space="0" w:color="auto"/>
                        <w:right w:val="none" w:sz="0" w:space="0" w:color="auto"/>
                      </w:divBdr>
                    </w:div>
                  </w:divsChild>
                </w:div>
                <w:div w:id="366032471">
                  <w:marLeft w:val="0"/>
                  <w:marRight w:val="0"/>
                  <w:marTop w:val="0"/>
                  <w:marBottom w:val="0"/>
                  <w:divBdr>
                    <w:top w:val="none" w:sz="0" w:space="0" w:color="auto"/>
                    <w:left w:val="none" w:sz="0" w:space="0" w:color="auto"/>
                    <w:bottom w:val="none" w:sz="0" w:space="0" w:color="auto"/>
                    <w:right w:val="none" w:sz="0" w:space="0" w:color="auto"/>
                  </w:divBdr>
                  <w:divsChild>
                    <w:div w:id="1311861518">
                      <w:marLeft w:val="0"/>
                      <w:marRight w:val="0"/>
                      <w:marTop w:val="0"/>
                      <w:marBottom w:val="0"/>
                      <w:divBdr>
                        <w:top w:val="none" w:sz="0" w:space="0" w:color="auto"/>
                        <w:left w:val="none" w:sz="0" w:space="0" w:color="auto"/>
                        <w:bottom w:val="none" w:sz="0" w:space="0" w:color="auto"/>
                        <w:right w:val="none" w:sz="0" w:space="0" w:color="auto"/>
                      </w:divBdr>
                    </w:div>
                  </w:divsChild>
                </w:div>
                <w:div w:id="383876015">
                  <w:marLeft w:val="0"/>
                  <w:marRight w:val="0"/>
                  <w:marTop w:val="0"/>
                  <w:marBottom w:val="0"/>
                  <w:divBdr>
                    <w:top w:val="none" w:sz="0" w:space="0" w:color="auto"/>
                    <w:left w:val="none" w:sz="0" w:space="0" w:color="auto"/>
                    <w:bottom w:val="none" w:sz="0" w:space="0" w:color="auto"/>
                    <w:right w:val="none" w:sz="0" w:space="0" w:color="auto"/>
                  </w:divBdr>
                  <w:divsChild>
                    <w:div w:id="1264649891">
                      <w:marLeft w:val="0"/>
                      <w:marRight w:val="0"/>
                      <w:marTop w:val="0"/>
                      <w:marBottom w:val="0"/>
                      <w:divBdr>
                        <w:top w:val="none" w:sz="0" w:space="0" w:color="auto"/>
                        <w:left w:val="none" w:sz="0" w:space="0" w:color="auto"/>
                        <w:bottom w:val="none" w:sz="0" w:space="0" w:color="auto"/>
                        <w:right w:val="none" w:sz="0" w:space="0" w:color="auto"/>
                      </w:divBdr>
                    </w:div>
                  </w:divsChild>
                </w:div>
                <w:div w:id="459806610">
                  <w:marLeft w:val="0"/>
                  <w:marRight w:val="0"/>
                  <w:marTop w:val="0"/>
                  <w:marBottom w:val="0"/>
                  <w:divBdr>
                    <w:top w:val="none" w:sz="0" w:space="0" w:color="auto"/>
                    <w:left w:val="none" w:sz="0" w:space="0" w:color="auto"/>
                    <w:bottom w:val="none" w:sz="0" w:space="0" w:color="auto"/>
                    <w:right w:val="none" w:sz="0" w:space="0" w:color="auto"/>
                  </w:divBdr>
                  <w:divsChild>
                    <w:div w:id="1288395343">
                      <w:marLeft w:val="0"/>
                      <w:marRight w:val="0"/>
                      <w:marTop w:val="0"/>
                      <w:marBottom w:val="0"/>
                      <w:divBdr>
                        <w:top w:val="none" w:sz="0" w:space="0" w:color="auto"/>
                        <w:left w:val="none" w:sz="0" w:space="0" w:color="auto"/>
                        <w:bottom w:val="none" w:sz="0" w:space="0" w:color="auto"/>
                        <w:right w:val="none" w:sz="0" w:space="0" w:color="auto"/>
                      </w:divBdr>
                    </w:div>
                  </w:divsChild>
                </w:div>
                <w:div w:id="572666082">
                  <w:marLeft w:val="0"/>
                  <w:marRight w:val="0"/>
                  <w:marTop w:val="0"/>
                  <w:marBottom w:val="0"/>
                  <w:divBdr>
                    <w:top w:val="none" w:sz="0" w:space="0" w:color="auto"/>
                    <w:left w:val="none" w:sz="0" w:space="0" w:color="auto"/>
                    <w:bottom w:val="none" w:sz="0" w:space="0" w:color="auto"/>
                    <w:right w:val="none" w:sz="0" w:space="0" w:color="auto"/>
                  </w:divBdr>
                  <w:divsChild>
                    <w:div w:id="456606655">
                      <w:marLeft w:val="0"/>
                      <w:marRight w:val="0"/>
                      <w:marTop w:val="0"/>
                      <w:marBottom w:val="0"/>
                      <w:divBdr>
                        <w:top w:val="none" w:sz="0" w:space="0" w:color="auto"/>
                        <w:left w:val="none" w:sz="0" w:space="0" w:color="auto"/>
                        <w:bottom w:val="none" w:sz="0" w:space="0" w:color="auto"/>
                        <w:right w:val="none" w:sz="0" w:space="0" w:color="auto"/>
                      </w:divBdr>
                    </w:div>
                  </w:divsChild>
                </w:div>
                <w:div w:id="612709902">
                  <w:marLeft w:val="0"/>
                  <w:marRight w:val="0"/>
                  <w:marTop w:val="0"/>
                  <w:marBottom w:val="0"/>
                  <w:divBdr>
                    <w:top w:val="none" w:sz="0" w:space="0" w:color="auto"/>
                    <w:left w:val="none" w:sz="0" w:space="0" w:color="auto"/>
                    <w:bottom w:val="none" w:sz="0" w:space="0" w:color="auto"/>
                    <w:right w:val="none" w:sz="0" w:space="0" w:color="auto"/>
                  </w:divBdr>
                  <w:divsChild>
                    <w:div w:id="1595212050">
                      <w:marLeft w:val="0"/>
                      <w:marRight w:val="0"/>
                      <w:marTop w:val="0"/>
                      <w:marBottom w:val="0"/>
                      <w:divBdr>
                        <w:top w:val="none" w:sz="0" w:space="0" w:color="auto"/>
                        <w:left w:val="none" w:sz="0" w:space="0" w:color="auto"/>
                        <w:bottom w:val="none" w:sz="0" w:space="0" w:color="auto"/>
                        <w:right w:val="none" w:sz="0" w:space="0" w:color="auto"/>
                      </w:divBdr>
                    </w:div>
                  </w:divsChild>
                </w:div>
                <w:div w:id="740560457">
                  <w:marLeft w:val="0"/>
                  <w:marRight w:val="0"/>
                  <w:marTop w:val="0"/>
                  <w:marBottom w:val="0"/>
                  <w:divBdr>
                    <w:top w:val="none" w:sz="0" w:space="0" w:color="auto"/>
                    <w:left w:val="none" w:sz="0" w:space="0" w:color="auto"/>
                    <w:bottom w:val="none" w:sz="0" w:space="0" w:color="auto"/>
                    <w:right w:val="none" w:sz="0" w:space="0" w:color="auto"/>
                  </w:divBdr>
                  <w:divsChild>
                    <w:div w:id="395475724">
                      <w:marLeft w:val="0"/>
                      <w:marRight w:val="0"/>
                      <w:marTop w:val="0"/>
                      <w:marBottom w:val="0"/>
                      <w:divBdr>
                        <w:top w:val="none" w:sz="0" w:space="0" w:color="auto"/>
                        <w:left w:val="none" w:sz="0" w:space="0" w:color="auto"/>
                        <w:bottom w:val="none" w:sz="0" w:space="0" w:color="auto"/>
                        <w:right w:val="none" w:sz="0" w:space="0" w:color="auto"/>
                      </w:divBdr>
                    </w:div>
                  </w:divsChild>
                </w:div>
                <w:div w:id="804547510">
                  <w:marLeft w:val="0"/>
                  <w:marRight w:val="0"/>
                  <w:marTop w:val="0"/>
                  <w:marBottom w:val="0"/>
                  <w:divBdr>
                    <w:top w:val="none" w:sz="0" w:space="0" w:color="auto"/>
                    <w:left w:val="none" w:sz="0" w:space="0" w:color="auto"/>
                    <w:bottom w:val="none" w:sz="0" w:space="0" w:color="auto"/>
                    <w:right w:val="none" w:sz="0" w:space="0" w:color="auto"/>
                  </w:divBdr>
                  <w:divsChild>
                    <w:div w:id="1956279979">
                      <w:marLeft w:val="0"/>
                      <w:marRight w:val="0"/>
                      <w:marTop w:val="0"/>
                      <w:marBottom w:val="0"/>
                      <w:divBdr>
                        <w:top w:val="none" w:sz="0" w:space="0" w:color="auto"/>
                        <w:left w:val="none" w:sz="0" w:space="0" w:color="auto"/>
                        <w:bottom w:val="none" w:sz="0" w:space="0" w:color="auto"/>
                        <w:right w:val="none" w:sz="0" w:space="0" w:color="auto"/>
                      </w:divBdr>
                    </w:div>
                  </w:divsChild>
                </w:div>
                <w:div w:id="888683308">
                  <w:marLeft w:val="0"/>
                  <w:marRight w:val="0"/>
                  <w:marTop w:val="0"/>
                  <w:marBottom w:val="0"/>
                  <w:divBdr>
                    <w:top w:val="none" w:sz="0" w:space="0" w:color="auto"/>
                    <w:left w:val="none" w:sz="0" w:space="0" w:color="auto"/>
                    <w:bottom w:val="none" w:sz="0" w:space="0" w:color="auto"/>
                    <w:right w:val="none" w:sz="0" w:space="0" w:color="auto"/>
                  </w:divBdr>
                  <w:divsChild>
                    <w:div w:id="990451702">
                      <w:marLeft w:val="0"/>
                      <w:marRight w:val="0"/>
                      <w:marTop w:val="0"/>
                      <w:marBottom w:val="0"/>
                      <w:divBdr>
                        <w:top w:val="none" w:sz="0" w:space="0" w:color="auto"/>
                        <w:left w:val="none" w:sz="0" w:space="0" w:color="auto"/>
                        <w:bottom w:val="none" w:sz="0" w:space="0" w:color="auto"/>
                        <w:right w:val="none" w:sz="0" w:space="0" w:color="auto"/>
                      </w:divBdr>
                    </w:div>
                  </w:divsChild>
                </w:div>
                <w:div w:id="1055347884">
                  <w:marLeft w:val="0"/>
                  <w:marRight w:val="0"/>
                  <w:marTop w:val="0"/>
                  <w:marBottom w:val="0"/>
                  <w:divBdr>
                    <w:top w:val="none" w:sz="0" w:space="0" w:color="auto"/>
                    <w:left w:val="none" w:sz="0" w:space="0" w:color="auto"/>
                    <w:bottom w:val="none" w:sz="0" w:space="0" w:color="auto"/>
                    <w:right w:val="none" w:sz="0" w:space="0" w:color="auto"/>
                  </w:divBdr>
                  <w:divsChild>
                    <w:div w:id="1833451236">
                      <w:marLeft w:val="0"/>
                      <w:marRight w:val="0"/>
                      <w:marTop w:val="0"/>
                      <w:marBottom w:val="0"/>
                      <w:divBdr>
                        <w:top w:val="none" w:sz="0" w:space="0" w:color="auto"/>
                        <w:left w:val="none" w:sz="0" w:space="0" w:color="auto"/>
                        <w:bottom w:val="none" w:sz="0" w:space="0" w:color="auto"/>
                        <w:right w:val="none" w:sz="0" w:space="0" w:color="auto"/>
                      </w:divBdr>
                    </w:div>
                  </w:divsChild>
                </w:div>
                <w:div w:id="1117723792">
                  <w:marLeft w:val="0"/>
                  <w:marRight w:val="0"/>
                  <w:marTop w:val="0"/>
                  <w:marBottom w:val="0"/>
                  <w:divBdr>
                    <w:top w:val="none" w:sz="0" w:space="0" w:color="auto"/>
                    <w:left w:val="none" w:sz="0" w:space="0" w:color="auto"/>
                    <w:bottom w:val="none" w:sz="0" w:space="0" w:color="auto"/>
                    <w:right w:val="none" w:sz="0" w:space="0" w:color="auto"/>
                  </w:divBdr>
                  <w:divsChild>
                    <w:div w:id="63649164">
                      <w:marLeft w:val="0"/>
                      <w:marRight w:val="0"/>
                      <w:marTop w:val="0"/>
                      <w:marBottom w:val="0"/>
                      <w:divBdr>
                        <w:top w:val="none" w:sz="0" w:space="0" w:color="auto"/>
                        <w:left w:val="none" w:sz="0" w:space="0" w:color="auto"/>
                        <w:bottom w:val="none" w:sz="0" w:space="0" w:color="auto"/>
                        <w:right w:val="none" w:sz="0" w:space="0" w:color="auto"/>
                      </w:divBdr>
                    </w:div>
                  </w:divsChild>
                </w:div>
                <w:div w:id="1189100016">
                  <w:marLeft w:val="0"/>
                  <w:marRight w:val="0"/>
                  <w:marTop w:val="0"/>
                  <w:marBottom w:val="0"/>
                  <w:divBdr>
                    <w:top w:val="none" w:sz="0" w:space="0" w:color="auto"/>
                    <w:left w:val="none" w:sz="0" w:space="0" w:color="auto"/>
                    <w:bottom w:val="none" w:sz="0" w:space="0" w:color="auto"/>
                    <w:right w:val="none" w:sz="0" w:space="0" w:color="auto"/>
                  </w:divBdr>
                  <w:divsChild>
                    <w:div w:id="1094283217">
                      <w:marLeft w:val="0"/>
                      <w:marRight w:val="0"/>
                      <w:marTop w:val="0"/>
                      <w:marBottom w:val="0"/>
                      <w:divBdr>
                        <w:top w:val="none" w:sz="0" w:space="0" w:color="auto"/>
                        <w:left w:val="none" w:sz="0" w:space="0" w:color="auto"/>
                        <w:bottom w:val="none" w:sz="0" w:space="0" w:color="auto"/>
                        <w:right w:val="none" w:sz="0" w:space="0" w:color="auto"/>
                      </w:divBdr>
                    </w:div>
                  </w:divsChild>
                </w:div>
                <w:div w:id="1255433600">
                  <w:marLeft w:val="0"/>
                  <w:marRight w:val="0"/>
                  <w:marTop w:val="0"/>
                  <w:marBottom w:val="0"/>
                  <w:divBdr>
                    <w:top w:val="none" w:sz="0" w:space="0" w:color="auto"/>
                    <w:left w:val="none" w:sz="0" w:space="0" w:color="auto"/>
                    <w:bottom w:val="none" w:sz="0" w:space="0" w:color="auto"/>
                    <w:right w:val="none" w:sz="0" w:space="0" w:color="auto"/>
                  </w:divBdr>
                  <w:divsChild>
                    <w:div w:id="594091756">
                      <w:marLeft w:val="0"/>
                      <w:marRight w:val="0"/>
                      <w:marTop w:val="0"/>
                      <w:marBottom w:val="0"/>
                      <w:divBdr>
                        <w:top w:val="none" w:sz="0" w:space="0" w:color="auto"/>
                        <w:left w:val="none" w:sz="0" w:space="0" w:color="auto"/>
                        <w:bottom w:val="none" w:sz="0" w:space="0" w:color="auto"/>
                        <w:right w:val="none" w:sz="0" w:space="0" w:color="auto"/>
                      </w:divBdr>
                    </w:div>
                  </w:divsChild>
                </w:div>
                <w:div w:id="1370761370">
                  <w:marLeft w:val="0"/>
                  <w:marRight w:val="0"/>
                  <w:marTop w:val="0"/>
                  <w:marBottom w:val="0"/>
                  <w:divBdr>
                    <w:top w:val="none" w:sz="0" w:space="0" w:color="auto"/>
                    <w:left w:val="none" w:sz="0" w:space="0" w:color="auto"/>
                    <w:bottom w:val="none" w:sz="0" w:space="0" w:color="auto"/>
                    <w:right w:val="none" w:sz="0" w:space="0" w:color="auto"/>
                  </w:divBdr>
                  <w:divsChild>
                    <w:div w:id="1599869081">
                      <w:marLeft w:val="0"/>
                      <w:marRight w:val="0"/>
                      <w:marTop w:val="0"/>
                      <w:marBottom w:val="0"/>
                      <w:divBdr>
                        <w:top w:val="none" w:sz="0" w:space="0" w:color="auto"/>
                        <w:left w:val="none" w:sz="0" w:space="0" w:color="auto"/>
                        <w:bottom w:val="none" w:sz="0" w:space="0" w:color="auto"/>
                        <w:right w:val="none" w:sz="0" w:space="0" w:color="auto"/>
                      </w:divBdr>
                    </w:div>
                  </w:divsChild>
                </w:div>
                <w:div w:id="1921138844">
                  <w:marLeft w:val="0"/>
                  <w:marRight w:val="0"/>
                  <w:marTop w:val="0"/>
                  <w:marBottom w:val="0"/>
                  <w:divBdr>
                    <w:top w:val="none" w:sz="0" w:space="0" w:color="auto"/>
                    <w:left w:val="none" w:sz="0" w:space="0" w:color="auto"/>
                    <w:bottom w:val="none" w:sz="0" w:space="0" w:color="auto"/>
                    <w:right w:val="none" w:sz="0" w:space="0" w:color="auto"/>
                  </w:divBdr>
                  <w:divsChild>
                    <w:div w:id="776096366">
                      <w:marLeft w:val="0"/>
                      <w:marRight w:val="0"/>
                      <w:marTop w:val="0"/>
                      <w:marBottom w:val="0"/>
                      <w:divBdr>
                        <w:top w:val="none" w:sz="0" w:space="0" w:color="auto"/>
                        <w:left w:val="none" w:sz="0" w:space="0" w:color="auto"/>
                        <w:bottom w:val="none" w:sz="0" w:space="0" w:color="auto"/>
                        <w:right w:val="none" w:sz="0" w:space="0" w:color="auto"/>
                      </w:divBdr>
                    </w:div>
                  </w:divsChild>
                </w:div>
                <w:div w:id="2079398046">
                  <w:marLeft w:val="0"/>
                  <w:marRight w:val="0"/>
                  <w:marTop w:val="0"/>
                  <w:marBottom w:val="0"/>
                  <w:divBdr>
                    <w:top w:val="none" w:sz="0" w:space="0" w:color="auto"/>
                    <w:left w:val="none" w:sz="0" w:space="0" w:color="auto"/>
                    <w:bottom w:val="none" w:sz="0" w:space="0" w:color="auto"/>
                    <w:right w:val="none" w:sz="0" w:space="0" w:color="auto"/>
                  </w:divBdr>
                  <w:divsChild>
                    <w:div w:id="1251548852">
                      <w:marLeft w:val="0"/>
                      <w:marRight w:val="0"/>
                      <w:marTop w:val="0"/>
                      <w:marBottom w:val="0"/>
                      <w:divBdr>
                        <w:top w:val="none" w:sz="0" w:space="0" w:color="auto"/>
                        <w:left w:val="none" w:sz="0" w:space="0" w:color="auto"/>
                        <w:bottom w:val="none" w:sz="0" w:space="0" w:color="auto"/>
                        <w:right w:val="none" w:sz="0" w:space="0" w:color="auto"/>
                      </w:divBdr>
                    </w:div>
                  </w:divsChild>
                </w:div>
                <w:div w:id="2143499292">
                  <w:marLeft w:val="0"/>
                  <w:marRight w:val="0"/>
                  <w:marTop w:val="0"/>
                  <w:marBottom w:val="0"/>
                  <w:divBdr>
                    <w:top w:val="none" w:sz="0" w:space="0" w:color="auto"/>
                    <w:left w:val="none" w:sz="0" w:space="0" w:color="auto"/>
                    <w:bottom w:val="none" w:sz="0" w:space="0" w:color="auto"/>
                    <w:right w:val="none" w:sz="0" w:space="0" w:color="auto"/>
                  </w:divBdr>
                  <w:divsChild>
                    <w:div w:id="1129938195">
                      <w:marLeft w:val="0"/>
                      <w:marRight w:val="0"/>
                      <w:marTop w:val="0"/>
                      <w:marBottom w:val="0"/>
                      <w:divBdr>
                        <w:top w:val="none" w:sz="0" w:space="0" w:color="auto"/>
                        <w:left w:val="none" w:sz="0" w:space="0" w:color="auto"/>
                        <w:bottom w:val="none" w:sz="0" w:space="0" w:color="auto"/>
                        <w:right w:val="none" w:sz="0" w:space="0" w:color="auto"/>
                      </w:divBdr>
                    </w:div>
                  </w:divsChild>
                </w:div>
                <w:div w:id="2146190766">
                  <w:marLeft w:val="0"/>
                  <w:marRight w:val="0"/>
                  <w:marTop w:val="0"/>
                  <w:marBottom w:val="0"/>
                  <w:divBdr>
                    <w:top w:val="none" w:sz="0" w:space="0" w:color="auto"/>
                    <w:left w:val="none" w:sz="0" w:space="0" w:color="auto"/>
                    <w:bottom w:val="none" w:sz="0" w:space="0" w:color="auto"/>
                    <w:right w:val="none" w:sz="0" w:space="0" w:color="auto"/>
                  </w:divBdr>
                  <w:divsChild>
                    <w:div w:id="1523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66C95F058908459719F8A191E1C38E" ma:contentTypeVersion="6" ma:contentTypeDescription="Een nieuw document maken." ma:contentTypeScope="" ma:versionID="a708cb4cde0ec513f559eba97339ce01">
  <xsd:schema xmlns:xsd="http://www.w3.org/2001/XMLSchema" xmlns:xs="http://www.w3.org/2001/XMLSchema" xmlns:p="http://schemas.microsoft.com/office/2006/metadata/properties" xmlns:ns2="bdcd7345-1b55-4735-99c3-efcf11dbdef5" xmlns:ns3="2c0cd5a1-04e1-467c-bc90-0f64c47831d7" targetNamespace="http://schemas.microsoft.com/office/2006/metadata/properties" ma:root="true" ma:fieldsID="4ef2fe9f25afbb2258c41442c8a071c4" ns2:_="" ns3:_="">
    <xsd:import namespace="bdcd7345-1b55-4735-99c3-efcf11dbdef5"/>
    <xsd:import namespace="2c0cd5a1-04e1-467c-bc90-0f64c47831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d7345-1b55-4735-99c3-efcf11dbd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cd5a1-04e1-467c-bc90-0f64c47831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c0cd5a1-04e1-467c-bc90-0f64c47831d7">
      <UserInfo>
        <DisplayName>Marco van der Meer</DisplayName>
        <AccountId>13</AccountId>
        <AccountType/>
      </UserInfo>
      <UserInfo>
        <DisplayName>Ferry Kuipers</DisplayName>
        <AccountId>20</AccountId>
        <AccountType/>
      </UserInfo>
      <UserInfo>
        <DisplayName>Don Sjoerds</DisplayName>
        <AccountId>17</AccountId>
        <AccountType/>
      </UserInfo>
      <UserInfo>
        <DisplayName>Arian Prins</DisplayName>
        <AccountId>15</AccountId>
        <AccountType/>
      </UserInfo>
      <UserInfo>
        <DisplayName>Paul Jeroen Willems</DisplayName>
        <AccountId>39</AccountId>
        <AccountType/>
      </UserInfo>
      <UserInfo>
        <DisplayName>Mirjam Kloosterman</DisplayName>
        <AccountId>11</AccountId>
        <AccountType/>
      </UserInfo>
      <UserInfo>
        <DisplayName>Gloria Boekhouder</DisplayName>
        <AccountId>22</AccountId>
        <AccountType/>
      </UserInfo>
      <UserInfo>
        <DisplayName>Gerard Molenaar</DisplayName>
        <AccountId>21</AccountId>
        <AccountType/>
      </UserInfo>
      <UserInfo>
        <DisplayName>Nico Wortel</DisplayName>
        <AccountId>36</AccountId>
        <AccountType/>
      </UserInfo>
      <UserInfo>
        <DisplayName>Marius Lubbers</DisplayName>
        <AccountId>14</AccountId>
        <AccountType/>
      </UserInfo>
      <UserInfo>
        <DisplayName>Shobi Mohammad</DisplayName>
        <AccountId>40</AccountId>
        <AccountType/>
      </UserInfo>
    </SharedWithUsers>
  </documentManagement>
</p:properties>
</file>

<file path=customXml/itemProps1.xml><?xml version="1.0" encoding="utf-8"?>
<ds:datastoreItem xmlns:ds="http://schemas.openxmlformats.org/officeDocument/2006/customXml" ds:itemID="{A59A9F03-9EDA-401A-A399-6D3987042611}">
  <ds:schemaRefs>
    <ds:schemaRef ds:uri="http://schemas.microsoft.com/sharepoint/v3/contenttype/forms"/>
  </ds:schemaRefs>
</ds:datastoreItem>
</file>

<file path=customXml/itemProps2.xml><?xml version="1.0" encoding="utf-8"?>
<ds:datastoreItem xmlns:ds="http://schemas.openxmlformats.org/officeDocument/2006/customXml" ds:itemID="{1E894A90-70AB-488B-BD83-0F4D27EC5D68}">
  <ds:schemaRefs>
    <ds:schemaRef ds:uri="http://schemas.openxmlformats.org/officeDocument/2006/bibliography"/>
  </ds:schemaRefs>
</ds:datastoreItem>
</file>

<file path=customXml/itemProps3.xml><?xml version="1.0" encoding="utf-8"?>
<ds:datastoreItem xmlns:ds="http://schemas.openxmlformats.org/officeDocument/2006/customXml" ds:itemID="{B59DD796-3CED-4352-9A06-93B5064CC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d7345-1b55-4735-99c3-efcf11dbdef5"/>
    <ds:schemaRef ds:uri="2c0cd5a1-04e1-467c-bc90-0f64c4783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6239D6-1AC6-475E-8116-62C0D4443DB1}">
  <ds:schemaRefs>
    <ds:schemaRef ds:uri="http://schemas.microsoft.com/office/2006/metadata/properties"/>
    <ds:schemaRef ds:uri="http://schemas.microsoft.com/office/infopath/2007/PartnerControls"/>
    <ds:schemaRef ds:uri="2c0cd5a1-04e1-467c-bc90-0f64c47831d7"/>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3544</Words>
  <Characters>20205</Characters>
  <Application>Microsoft Office Word</Application>
  <DocSecurity>4</DocSecurity>
  <Lines>168</Lines>
  <Paragraphs>47</Paragraphs>
  <ScaleCrop>false</ScaleCrop>
  <Company/>
  <LinksUpToDate>false</LinksUpToDate>
  <CharactersWithSpaces>23702</CharactersWithSpaces>
  <SharedDoc>false</SharedDoc>
  <HLinks>
    <vt:vector size="126" baseType="variant">
      <vt:variant>
        <vt:i4>1638458</vt:i4>
      </vt:variant>
      <vt:variant>
        <vt:i4>122</vt:i4>
      </vt:variant>
      <vt:variant>
        <vt:i4>0</vt:i4>
      </vt:variant>
      <vt:variant>
        <vt:i4>5</vt:i4>
      </vt:variant>
      <vt:variant>
        <vt:lpwstr/>
      </vt:variant>
      <vt:variant>
        <vt:lpwstr>_Toc169000286</vt:lpwstr>
      </vt:variant>
      <vt:variant>
        <vt:i4>1638458</vt:i4>
      </vt:variant>
      <vt:variant>
        <vt:i4>116</vt:i4>
      </vt:variant>
      <vt:variant>
        <vt:i4>0</vt:i4>
      </vt:variant>
      <vt:variant>
        <vt:i4>5</vt:i4>
      </vt:variant>
      <vt:variant>
        <vt:lpwstr/>
      </vt:variant>
      <vt:variant>
        <vt:lpwstr>_Toc169000285</vt:lpwstr>
      </vt:variant>
      <vt:variant>
        <vt:i4>1638458</vt:i4>
      </vt:variant>
      <vt:variant>
        <vt:i4>110</vt:i4>
      </vt:variant>
      <vt:variant>
        <vt:i4>0</vt:i4>
      </vt:variant>
      <vt:variant>
        <vt:i4>5</vt:i4>
      </vt:variant>
      <vt:variant>
        <vt:lpwstr/>
      </vt:variant>
      <vt:variant>
        <vt:lpwstr>_Toc169000284</vt:lpwstr>
      </vt:variant>
      <vt:variant>
        <vt:i4>1638458</vt:i4>
      </vt:variant>
      <vt:variant>
        <vt:i4>104</vt:i4>
      </vt:variant>
      <vt:variant>
        <vt:i4>0</vt:i4>
      </vt:variant>
      <vt:variant>
        <vt:i4>5</vt:i4>
      </vt:variant>
      <vt:variant>
        <vt:lpwstr/>
      </vt:variant>
      <vt:variant>
        <vt:lpwstr>_Toc169000283</vt:lpwstr>
      </vt:variant>
      <vt:variant>
        <vt:i4>1638458</vt:i4>
      </vt:variant>
      <vt:variant>
        <vt:i4>98</vt:i4>
      </vt:variant>
      <vt:variant>
        <vt:i4>0</vt:i4>
      </vt:variant>
      <vt:variant>
        <vt:i4>5</vt:i4>
      </vt:variant>
      <vt:variant>
        <vt:lpwstr/>
      </vt:variant>
      <vt:variant>
        <vt:lpwstr>_Toc169000282</vt:lpwstr>
      </vt:variant>
      <vt:variant>
        <vt:i4>1638458</vt:i4>
      </vt:variant>
      <vt:variant>
        <vt:i4>92</vt:i4>
      </vt:variant>
      <vt:variant>
        <vt:i4>0</vt:i4>
      </vt:variant>
      <vt:variant>
        <vt:i4>5</vt:i4>
      </vt:variant>
      <vt:variant>
        <vt:lpwstr/>
      </vt:variant>
      <vt:variant>
        <vt:lpwstr>_Toc169000281</vt:lpwstr>
      </vt:variant>
      <vt:variant>
        <vt:i4>1638458</vt:i4>
      </vt:variant>
      <vt:variant>
        <vt:i4>86</vt:i4>
      </vt:variant>
      <vt:variant>
        <vt:i4>0</vt:i4>
      </vt:variant>
      <vt:variant>
        <vt:i4>5</vt:i4>
      </vt:variant>
      <vt:variant>
        <vt:lpwstr/>
      </vt:variant>
      <vt:variant>
        <vt:lpwstr>_Toc169000280</vt:lpwstr>
      </vt:variant>
      <vt:variant>
        <vt:i4>1441850</vt:i4>
      </vt:variant>
      <vt:variant>
        <vt:i4>80</vt:i4>
      </vt:variant>
      <vt:variant>
        <vt:i4>0</vt:i4>
      </vt:variant>
      <vt:variant>
        <vt:i4>5</vt:i4>
      </vt:variant>
      <vt:variant>
        <vt:lpwstr/>
      </vt:variant>
      <vt:variant>
        <vt:lpwstr>_Toc169000279</vt:lpwstr>
      </vt:variant>
      <vt:variant>
        <vt:i4>1441850</vt:i4>
      </vt:variant>
      <vt:variant>
        <vt:i4>74</vt:i4>
      </vt:variant>
      <vt:variant>
        <vt:i4>0</vt:i4>
      </vt:variant>
      <vt:variant>
        <vt:i4>5</vt:i4>
      </vt:variant>
      <vt:variant>
        <vt:lpwstr/>
      </vt:variant>
      <vt:variant>
        <vt:lpwstr>_Toc169000278</vt:lpwstr>
      </vt:variant>
      <vt:variant>
        <vt:i4>1441850</vt:i4>
      </vt:variant>
      <vt:variant>
        <vt:i4>68</vt:i4>
      </vt:variant>
      <vt:variant>
        <vt:i4>0</vt:i4>
      </vt:variant>
      <vt:variant>
        <vt:i4>5</vt:i4>
      </vt:variant>
      <vt:variant>
        <vt:lpwstr/>
      </vt:variant>
      <vt:variant>
        <vt:lpwstr>_Toc169000277</vt:lpwstr>
      </vt:variant>
      <vt:variant>
        <vt:i4>1441850</vt:i4>
      </vt:variant>
      <vt:variant>
        <vt:i4>62</vt:i4>
      </vt:variant>
      <vt:variant>
        <vt:i4>0</vt:i4>
      </vt:variant>
      <vt:variant>
        <vt:i4>5</vt:i4>
      </vt:variant>
      <vt:variant>
        <vt:lpwstr/>
      </vt:variant>
      <vt:variant>
        <vt:lpwstr>_Toc169000276</vt:lpwstr>
      </vt:variant>
      <vt:variant>
        <vt:i4>1441850</vt:i4>
      </vt:variant>
      <vt:variant>
        <vt:i4>56</vt:i4>
      </vt:variant>
      <vt:variant>
        <vt:i4>0</vt:i4>
      </vt:variant>
      <vt:variant>
        <vt:i4>5</vt:i4>
      </vt:variant>
      <vt:variant>
        <vt:lpwstr/>
      </vt:variant>
      <vt:variant>
        <vt:lpwstr>_Toc169000275</vt:lpwstr>
      </vt:variant>
      <vt:variant>
        <vt:i4>1441850</vt:i4>
      </vt:variant>
      <vt:variant>
        <vt:i4>50</vt:i4>
      </vt:variant>
      <vt:variant>
        <vt:i4>0</vt:i4>
      </vt:variant>
      <vt:variant>
        <vt:i4>5</vt:i4>
      </vt:variant>
      <vt:variant>
        <vt:lpwstr/>
      </vt:variant>
      <vt:variant>
        <vt:lpwstr>_Toc169000274</vt:lpwstr>
      </vt:variant>
      <vt:variant>
        <vt:i4>1441850</vt:i4>
      </vt:variant>
      <vt:variant>
        <vt:i4>44</vt:i4>
      </vt:variant>
      <vt:variant>
        <vt:i4>0</vt:i4>
      </vt:variant>
      <vt:variant>
        <vt:i4>5</vt:i4>
      </vt:variant>
      <vt:variant>
        <vt:lpwstr/>
      </vt:variant>
      <vt:variant>
        <vt:lpwstr>_Toc169000273</vt:lpwstr>
      </vt:variant>
      <vt:variant>
        <vt:i4>1441850</vt:i4>
      </vt:variant>
      <vt:variant>
        <vt:i4>38</vt:i4>
      </vt:variant>
      <vt:variant>
        <vt:i4>0</vt:i4>
      </vt:variant>
      <vt:variant>
        <vt:i4>5</vt:i4>
      </vt:variant>
      <vt:variant>
        <vt:lpwstr/>
      </vt:variant>
      <vt:variant>
        <vt:lpwstr>_Toc169000272</vt:lpwstr>
      </vt:variant>
      <vt:variant>
        <vt:i4>1441850</vt:i4>
      </vt:variant>
      <vt:variant>
        <vt:i4>32</vt:i4>
      </vt:variant>
      <vt:variant>
        <vt:i4>0</vt:i4>
      </vt:variant>
      <vt:variant>
        <vt:i4>5</vt:i4>
      </vt:variant>
      <vt:variant>
        <vt:lpwstr/>
      </vt:variant>
      <vt:variant>
        <vt:lpwstr>_Toc169000271</vt:lpwstr>
      </vt:variant>
      <vt:variant>
        <vt:i4>1441850</vt:i4>
      </vt:variant>
      <vt:variant>
        <vt:i4>26</vt:i4>
      </vt:variant>
      <vt:variant>
        <vt:i4>0</vt:i4>
      </vt:variant>
      <vt:variant>
        <vt:i4>5</vt:i4>
      </vt:variant>
      <vt:variant>
        <vt:lpwstr/>
      </vt:variant>
      <vt:variant>
        <vt:lpwstr>_Toc169000270</vt:lpwstr>
      </vt:variant>
      <vt:variant>
        <vt:i4>1507386</vt:i4>
      </vt:variant>
      <vt:variant>
        <vt:i4>20</vt:i4>
      </vt:variant>
      <vt:variant>
        <vt:i4>0</vt:i4>
      </vt:variant>
      <vt:variant>
        <vt:i4>5</vt:i4>
      </vt:variant>
      <vt:variant>
        <vt:lpwstr/>
      </vt:variant>
      <vt:variant>
        <vt:lpwstr>_Toc169000269</vt:lpwstr>
      </vt:variant>
      <vt:variant>
        <vt:i4>1507386</vt:i4>
      </vt:variant>
      <vt:variant>
        <vt:i4>14</vt:i4>
      </vt:variant>
      <vt:variant>
        <vt:i4>0</vt:i4>
      </vt:variant>
      <vt:variant>
        <vt:i4>5</vt:i4>
      </vt:variant>
      <vt:variant>
        <vt:lpwstr/>
      </vt:variant>
      <vt:variant>
        <vt:lpwstr>_Toc169000268</vt:lpwstr>
      </vt:variant>
      <vt:variant>
        <vt:i4>1507386</vt:i4>
      </vt:variant>
      <vt:variant>
        <vt:i4>8</vt:i4>
      </vt:variant>
      <vt:variant>
        <vt:i4>0</vt:i4>
      </vt:variant>
      <vt:variant>
        <vt:i4>5</vt:i4>
      </vt:variant>
      <vt:variant>
        <vt:lpwstr/>
      </vt:variant>
      <vt:variant>
        <vt:lpwstr>_Toc169000267</vt:lpwstr>
      </vt:variant>
      <vt:variant>
        <vt:i4>1507386</vt:i4>
      </vt:variant>
      <vt:variant>
        <vt:i4>2</vt:i4>
      </vt:variant>
      <vt:variant>
        <vt:i4>0</vt:i4>
      </vt:variant>
      <vt:variant>
        <vt:i4>5</vt:i4>
      </vt:variant>
      <vt:variant>
        <vt:lpwstr/>
      </vt:variant>
      <vt:variant>
        <vt:lpwstr>_Toc169000266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Mirjam Kloosterman</cp:lastModifiedBy>
  <cp:revision>102</cp:revision>
  <dcterms:created xsi:type="dcterms:W3CDTF">2024-06-05T15:53:00Z</dcterms:created>
  <dcterms:modified xsi:type="dcterms:W3CDTF">2024-06-12T22:07:00Z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0x010100B766C95F058908459719F8A191E1C38E</vt:lpwstr>
  </property>
</Properties>
</file>