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EC8F5" w14:textId="77777777" w:rsidR="002B18AE" w:rsidRDefault="002B18AE" w:rsidP="00706C50">
      <w:pPr>
        <w:pStyle w:val="Kop1"/>
        <w:numPr>
          <w:ilvl w:val="0"/>
          <w:numId w:val="0"/>
        </w:numPr>
        <w:rPr>
          <w:rFonts w:ascii="Calibri" w:eastAsia="Times New Roman" w:hAnsi="Calibri" w:cs="Calibri"/>
          <w:b/>
          <w:bCs w:val="0"/>
          <w:color w:val="auto"/>
          <w:sz w:val="32"/>
          <w:szCs w:val="18"/>
          <w:lang w:eastAsia="nl-NL"/>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Pr>
          <w:rFonts w:ascii="Calibri" w:eastAsia="Times New Roman" w:hAnsi="Calibri" w:cs="Calibri"/>
          <w:b/>
          <w:bCs w:val="0"/>
          <w:color w:val="auto"/>
          <w:sz w:val="32"/>
          <w:szCs w:val="18"/>
          <w:lang w:eastAsia="nl-NL"/>
        </w:rPr>
        <w:t>Bijlage 4. Standaardformulieren</w:t>
      </w:r>
      <w:bookmarkEnd w:id="0"/>
      <w:bookmarkEnd w:id="1"/>
    </w:p>
    <w:p w14:paraId="7A0858AE" w14:textId="482C07C4" w:rsidR="00706C50" w:rsidRPr="002B18AE" w:rsidRDefault="002B18AE" w:rsidP="002B18AE">
      <w:pPr>
        <w:rPr>
          <w:rFonts w:ascii="Calibri" w:eastAsia="Times New Roman" w:hAnsi="Calibri" w:cs="Calibri"/>
          <w:b/>
          <w:sz w:val="32"/>
          <w:szCs w:val="18"/>
          <w:lang w:eastAsia="nl-NL"/>
        </w:rPr>
      </w:pPr>
      <w:r>
        <w:rPr>
          <w:rFonts w:ascii="Calibri" w:eastAsia="Times New Roman" w:hAnsi="Calibri" w:cs="Calibri"/>
          <w:b/>
          <w:sz w:val="32"/>
          <w:szCs w:val="18"/>
          <w:lang w:eastAsia="nl-NL"/>
        </w:rPr>
        <w:t xml:space="preserve">Standaardformulier: </w:t>
      </w:r>
      <w:bookmarkStart w:id="10" w:name="_GoBack"/>
      <w:bookmarkEnd w:id="10"/>
      <w:r w:rsidR="00B4459D" w:rsidRPr="002B18AE">
        <w:rPr>
          <w:rFonts w:ascii="Calibri" w:eastAsia="Times New Roman" w:hAnsi="Calibri" w:cs="Calibri"/>
          <w:b/>
          <w:sz w:val="32"/>
          <w:szCs w:val="18"/>
          <w:lang w:eastAsia="nl-NL"/>
        </w:rPr>
        <w:t>B</w:t>
      </w:r>
      <w:r w:rsidR="00706C50" w:rsidRPr="002B18AE">
        <w:rPr>
          <w:rFonts w:ascii="Calibri" w:eastAsia="Times New Roman" w:hAnsi="Calibri" w:cs="Calibri"/>
          <w:b/>
          <w:sz w:val="32"/>
          <w:szCs w:val="18"/>
          <w:lang w:eastAsia="nl-NL"/>
        </w:rPr>
        <w:t>ij inschrijving te overleggen documenten</w:t>
      </w:r>
      <w:bookmarkEnd w:id="2"/>
      <w:bookmarkEnd w:id="3"/>
      <w:bookmarkEnd w:id="4"/>
      <w:bookmarkEnd w:id="5"/>
      <w:bookmarkEnd w:id="6"/>
      <w:bookmarkEnd w:id="7"/>
      <w:bookmarkEnd w:id="8"/>
      <w:bookmarkEnd w:id="9"/>
    </w:p>
    <w:p w14:paraId="2D3F00B3" w14:textId="77777777" w:rsidR="00B4459D" w:rsidRDefault="00B4459D"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2B18AE"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6BB79DF6" w:rsidR="00706C50" w:rsidRPr="00DD30B3" w:rsidRDefault="00706C50" w:rsidP="00154120">
            <w:pPr>
              <w:spacing w:line="360" w:lineRule="auto"/>
              <w:rPr>
                <w:szCs w:val="18"/>
              </w:rPr>
            </w:pPr>
            <w:r>
              <w:rPr>
                <w:szCs w:val="18"/>
              </w:rPr>
              <w:t xml:space="preserve">Het </w:t>
            </w:r>
            <w:r w:rsidRPr="00DD30B3">
              <w:rPr>
                <w:szCs w:val="18"/>
              </w:rPr>
              <w:t>Uniform Europees Aanbestedingsdocument</w:t>
            </w:r>
            <w:r w:rsidR="00154120">
              <w:rPr>
                <w:szCs w:val="18"/>
              </w:rPr>
              <w:t>, online ingevuld</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5366BC1F" w:rsidR="002D1C4A" w:rsidRPr="00DD30B3" w:rsidRDefault="002D1C4A" w:rsidP="002D1C4A">
            <w:pPr>
              <w:spacing w:line="360" w:lineRule="auto"/>
              <w:rPr>
                <w:szCs w:val="18"/>
              </w:rPr>
            </w:pPr>
            <w:r>
              <w:rPr>
                <w:szCs w:val="18"/>
              </w:rPr>
              <w:t>Het Standaardformulier Model Referentielijst inclusief tevredenheidsverklaring</w:t>
            </w:r>
            <w:r w:rsidR="00154120">
              <w:rPr>
                <w:szCs w:val="18"/>
              </w:rPr>
              <w:t>, bijlage 4</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14:paraId="65381791" w14:textId="77777777" w:rsidTr="002D1C4A">
        <w:trPr>
          <w:trHeight w:val="657"/>
        </w:trPr>
        <w:tc>
          <w:tcPr>
            <w:tcW w:w="534" w:type="dxa"/>
          </w:tcPr>
          <w:p w14:paraId="0D4E7B62" w14:textId="77777777"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14:paraId="16E003B2" w14:textId="212E7491" w:rsidR="002E6CE7" w:rsidRDefault="00CE4359" w:rsidP="00CE4359">
            <w:pPr>
              <w:spacing w:line="360" w:lineRule="auto"/>
              <w:rPr>
                <w:szCs w:val="18"/>
              </w:rPr>
            </w:pPr>
            <w:r>
              <w:rPr>
                <w:shd w:val="clear" w:color="auto" w:fill="FFFFFF"/>
              </w:rPr>
              <w:t>Technische beschrijving betonput en ondergrondse container inclusief tekeningen</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Default="003E46B3" w:rsidP="00595859">
                <w:pPr>
                  <w:spacing w:line="360" w:lineRule="auto"/>
                  <w:rPr>
                    <w:szCs w:val="18"/>
                  </w:rPr>
                </w:pPr>
                <w:r w:rsidRPr="00DD30B3">
                  <w:rPr>
                    <w:rStyle w:val="Tekstvantijdelijkeaanduiding"/>
                    <w:highlight w:val="yellow"/>
                  </w:rPr>
                  <w:t>ja/nee</w:t>
                </w:r>
              </w:p>
            </w:tc>
          </w:sdtContent>
        </w:sdt>
      </w:tr>
      <w:tr w:rsidR="00CE4359" w:rsidRPr="00DD30B3" w14:paraId="35457AB8" w14:textId="77777777" w:rsidTr="002D1C4A">
        <w:trPr>
          <w:trHeight w:val="657"/>
        </w:trPr>
        <w:tc>
          <w:tcPr>
            <w:tcW w:w="534" w:type="dxa"/>
          </w:tcPr>
          <w:p w14:paraId="37B08023" w14:textId="77777777" w:rsidR="00CE4359" w:rsidRPr="003B2182" w:rsidRDefault="00CE4359" w:rsidP="00595859">
            <w:pPr>
              <w:pStyle w:val="Lijstalinea"/>
              <w:numPr>
                <w:ilvl w:val="0"/>
                <w:numId w:val="15"/>
              </w:numPr>
              <w:spacing w:line="360" w:lineRule="auto"/>
              <w:ind w:hanging="720"/>
              <w:contextualSpacing w:val="0"/>
              <w:rPr>
                <w:szCs w:val="18"/>
              </w:rPr>
            </w:pPr>
          </w:p>
        </w:tc>
        <w:tc>
          <w:tcPr>
            <w:tcW w:w="7229" w:type="dxa"/>
          </w:tcPr>
          <w:p w14:paraId="09308680" w14:textId="491281DA" w:rsidR="00CE4359" w:rsidRDefault="00CE4359" w:rsidP="003B4024">
            <w:pPr>
              <w:spacing w:line="360" w:lineRule="auto"/>
              <w:rPr>
                <w:shd w:val="clear" w:color="auto" w:fill="FFFFFF"/>
              </w:rPr>
            </w:pPr>
            <w:r>
              <w:rPr>
                <w:shd w:val="clear" w:color="auto" w:fill="FFFFFF"/>
              </w:rPr>
              <w:t>Bewijs goedkeuring ondergrondse container volgens EN 13071</w:t>
            </w:r>
          </w:p>
        </w:tc>
        <w:sdt>
          <w:sdtPr>
            <w:rPr>
              <w:szCs w:val="18"/>
            </w:rPr>
            <w:id w:val="1770814474"/>
            <w:placeholder>
              <w:docPart w:val="113DF8E433BD422386B5F780432AF48E"/>
            </w:placeholder>
            <w:showingPlcHdr/>
            <w:dropDownList>
              <w:listItem w:value="Kies een item."/>
              <w:listItem w:displayText="ja" w:value="ja"/>
              <w:listItem w:displayText="nee" w:value="nee"/>
            </w:dropDownList>
          </w:sdtPr>
          <w:sdtEndPr/>
          <w:sdtContent>
            <w:tc>
              <w:tcPr>
                <w:tcW w:w="1523" w:type="dxa"/>
              </w:tcPr>
              <w:p w14:paraId="25A4906D" w14:textId="704D2AD6" w:rsidR="00CE4359" w:rsidRDefault="00CE4359" w:rsidP="00595859">
                <w:pPr>
                  <w:spacing w:line="360" w:lineRule="auto"/>
                  <w:rPr>
                    <w:szCs w:val="18"/>
                  </w:rPr>
                </w:pPr>
                <w:r w:rsidRPr="00DD30B3">
                  <w:rPr>
                    <w:rStyle w:val="Tekstvantijdelijkeaanduiding"/>
                    <w:highlight w:val="yellow"/>
                  </w:rPr>
                  <w:t>ja/nee</w:t>
                </w:r>
              </w:p>
            </w:tc>
          </w:sdtContent>
        </w:sdt>
      </w:tr>
      <w:tr w:rsidR="00CE4359" w:rsidRPr="00DD30B3" w14:paraId="09FC87ED" w14:textId="77777777" w:rsidTr="002D1C4A">
        <w:trPr>
          <w:trHeight w:val="657"/>
        </w:trPr>
        <w:tc>
          <w:tcPr>
            <w:tcW w:w="534" w:type="dxa"/>
          </w:tcPr>
          <w:p w14:paraId="289306F2" w14:textId="77777777" w:rsidR="00CE4359" w:rsidRPr="003B2182" w:rsidRDefault="00CE4359" w:rsidP="00595859">
            <w:pPr>
              <w:pStyle w:val="Lijstalinea"/>
              <w:numPr>
                <w:ilvl w:val="0"/>
                <w:numId w:val="15"/>
              </w:numPr>
              <w:spacing w:line="360" w:lineRule="auto"/>
              <w:ind w:hanging="720"/>
              <w:contextualSpacing w:val="0"/>
              <w:rPr>
                <w:szCs w:val="18"/>
              </w:rPr>
            </w:pPr>
          </w:p>
        </w:tc>
        <w:tc>
          <w:tcPr>
            <w:tcW w:w="7229" w:type="dxa"/>
          </w:tcPr>
          <w:p w14:paraId="2B7E453C" w14:textId="4D16318F" w:rsidR="00CE4359" w:rsidRDefault="00CE4359" w:rsidP="003B4024">
            <w:pPr>
              <w:spacing w:line="360" w:lineRule="auto"/>
              <w:rPr>
                <w:shd w:val="clear" w:color="auto" w:fill="FFFFFF"/>
              </w:rPr>
            </w:pPr>
            <w:r>
              <w:rPr>
                <w:shd w:val="clear" w:color="auto" w:fill="FFFFFF"/>
              </w:rPr>
              <w:t>Algemene prijslijst onderdelen veelvoorkomende vervanging en reparatie</w:t>
            </w:r>
          </w:p>
        </w:tc>
        <w:sdt>
          <w:sdtPr>
            <w:rPr>
              <w:szCs w:val="18"/>
            </w:rPr>
            <w:id w:val="-1918155218"/>
            <w:placeholder>
              <w:docPart w:val="E7BBC072845047DAABE87D01C9BDD1ED"/>
            </w:placeholder>
            <w:showingPlcHdr/>
            <w:dropDownList>
              <w:listItem w:value="Kies een item."/>
              <w:listItem w:displayText="ja" w:value="ja"/>
              <w:listItem w:displayText="nee" w:value="nee"/>
            </w:dropDownList>
          </w:sdtPr>
          <w:sdtEndPr/>
          <w:sdtContent>
            <w:tc>
              <w:tcPr>
                <w:tcW w:w="1523" w:type="dxa"/>
              </w:tcPr>
              <w:p w14:paraId="2632E80A" w14:textId="5421C42F" w:rsidR="00CE4359" w:rsidRDefault="00CE4359" w:rsidP="00595859">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66F0C973" w:rsidR="003B4024" w:rsidRDefault="00CE4359" w:rsidP="002E6CE7">
            <w:pPr>
              <w:spacing w:line="360" w:lineRule="auto"/>
              <w:rPr>
                <w:szCs w:val="18"/>
              </w:rPr>
            </w:pPr>
            <w:r>
              <w:rPr>
                <w:shd w:val="clear" w:color="auto" w:fill="FFFFFF"/>
              </w:rPr>
              <w:t>Plan van Aanpak plaatsing en revisie containers</w:t>
            </w:r>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r w:rsidR="00D303E3" w:rsidRPr="00DD30B3" w14:paraId="2F4538FC" w14:textId="77777777" w:rsidTr="002D1C4A">
        <w:trPr>
          <w:trHeight w:val="657"/>
        </w:trPr>
        <w:tc>
          <w:tcPr>
            <w:tcW w:w="534" w:type="dxa"/>
          </w:tcPr>
          <w:p w14:paraId="704FF758" w14:textId="77777777" w:rsidR="00D303E3" w:rsidRPr="003B2182" w:rsidRDefault="00D303E3" w:rsidP="00595859">
            <w:pPr>
              <w:pStyle w:val="Lijstalinea"/>
              <w:numPr>
                <w:ilvl w:val="0"/>
                <w:numId w:val="15"/>
              </w:numPr>
              <w:spacing w:line="360" w:lineRule="auto"/>
              <w:ind w:hanging="720"/>
              <w:contextualSpacing w:val="0"/>
              <w:rPr>
                <w:szCs w:val="18"/>
              </w:rPr>
            </w:pPr>
          </w:p>
        </w:tc>
        <w:tc>
          <w:tcPr>
            <w:tcW w:w="7229" w:type="dxa"/>
          </w:tcPr>
          <w:p w14:paraId="46D0CF5F" w14:textId="7629A1B3" w:rsidR="00D303E3" w:rsidRDefault="00CE4359" w:rsidP="00D303E3">
            <w:pPr>
              <w:spacing w:line="360" w:lineRule="auto"/>
              <w:rPr>
                <w:shd w:val="clear" w:color="auto" w:fill="FFFFFF"/>
              </w:rPr>
            </w:pPr>
            <w:r>
              <w:rPr>
                <w:shd w:val="clear" w:color="auto" w:fill="FFFFFF"/>
              </w:rPr>
              <w:t>Bewijsmiddelen Duurzaamheid materialen</w:t>
            </w:r>
          </w:p>
        </w:tc>
        <w:sdt>
          <w:sdtPr>
            <w:rPr>
              <w:szCs w:val="18"/>
            </w:rPr>
            <w:id w:val="-1125612002"/>
            <w:placeholder>
              <w:docPart w:val="75E366262F7A4298916502234B17D748"/>
            </w:placeholder>
            <w:showingPlcHdr/>
            <w:dropDownList>
              <w:listItem w:value="Kies een item."/>
              <w:listItem w:displayText="ja" w:value="ja"/>
              <w:listItem w:displayText="nee" w:value="nee"/>
            </w:dropDownList>
          </w:sdtPr>
          <w:sdtEndPr/>
          <w:sdtContent>
            <w:tc>
              <w:tcPr>
                <w:tcW w:w="1523" w:type="dxa"/>
              </w:tcPr>
              <w:p w14:paraId="53B058A3" w14:textId="405266BA" w:rsidR="00D303E3" w:rsidRDefault="00D303E3" w:rsidP="00595859">
                <w:pPr>
                  <w:spacing w:line="360" w:lineRule="auto"/>
                  <w:rPr>
                    <w:szCs w:val="18"/>
                  </w:rPr>
                </w:pPr>
                <w:r w:rsidRPr="00DD30B3">
                  <w:rPr>
                    <w:rStyle w:val="Tekstvantijdelijkeaanduiding"/>
                    <w:highlight w:val="yellow"/>
                  </w:rPr>
                  <w:t>ja/nee</w:t>
                </w:r>
              </w:p>
            </w:tc>
          </w:sdtContent>
        </w:sdt>
      </w:tr>
      <w:tr w:rsidR="002E6CE7" w:rsidRPr="00DD30B3" w14:paraId="1110EFDD" w14:textId="77777777" w:rsidTr="002D1C4A">
        <w:trPr>
          <w:trHeight w:val="657"/>
        </w:trPr>
        <w:tc>
          <w:tcPr>
            <w:tcW w:w="534" w:type="dxa"/>
          </w:tcPr>
          <w:p w14:paraId="522423CF" w14:textId="77777777" w:rsidR="002E6CE7" w:rsidRPr="003B2182" w:rsidRDefault="002E6CE7" w:rsidP="00595859">
            <w:pPr>
              <w:pStyle w:val="Lijstalinea"/>
              <w:numPr>
                <w:ilvl w:val="0"/>
                <w:numId w:val="15"/>
              </w:numPr>
              <w:spacing w:line="360" w:lineRule="auto"/>
              <w:ind w:hanging="720"/>
              <w:contextualSpacing w:val="0"/>
              <w:rPr>
                <w:szCs w:val="18"/>
              </w:rPr>
            </w:pPr>
          </w:p>
        </w:tc>
        <w:tc>
          <w:tcPr>
            <w:tcW w:w="7229" w:type="dxa"/>
          </w:tcPr>
          <w:p w14:paraId="4F7EA9D2" w14:textId="77777777" w:rsidR="002E6CE7" w:rsidRDefault="00F3221C" w:rsidP="002E6CE7">
            <w:pPr>
              <w:spacing w:line="360" w:lineRule="auto"/>
              <w:rPr>
                <w:szCs w:val="18"/>
              </w:rPr>
            </w:pPr>
            <w:r>
              <w:rPr>
                <w:szCs w:val="18"/>
              </w:rPr>
              <w:t>Bewijsmiddelen Ma</w:t>
            </w:r>
            <w:r w:rsidR="003B4024">
              <w:rPr>
                <w:szCs w:val="18"/>
              </w:rPr>
              <w:t>at</w:t>
            </w:r>
            <w:r>
              <w:rPr>
                <w:szCs w:val="18"/>
              </w:rPr>
              <w:t>schappelijk Verantwoord Ondernemen</w:t>
            </w:r>
          </w:p>
        </w:tc>
        <w:sdt>
          <w:sdtPr>
            <w:rPr>
              <w:szCs w:val="18"/>
            </w:rPr>
            <w:id w:val="-1907911849"/>
            <w:placeholder>
              <w:docPart w:val="E67D4EC780E74F9EA5254BD5FB9EE1E2"/>
            </w:placeholder>
            <w:showingPlcHdr/>
            <w:dropDownList>
              <w:listItem w:value="Kies een item."/>
              <w:listItem w:displayText="ja" w:value="ja"/>
              <w:listItem w:displayText="nee" w:value="nee"/>
            </w:dropDownList>
          </w:sdtPr>
          <w:sdtEndPr/>
          <w:sdtContent>
            <w:tc>
              <w:tcPr>
                <w:tcW w:w="1523" w:type="dxa"/>
              </w:tcPr>
              <w:p w14:paraId="4945AD2A" w14:textId="77777777" w:rsidR="002E6CE7" w:rsidRDefault="002E6CE7"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0128EC48" w14:textId="77777777" w:rsidR="002B7823" w:rsidRDefault="002B7823">
      <w:pPr>
        <w:spacing w:after="200" w:line="276" w:lineRule="auto"/>
        <w:jc w:val="left"/>
        <w:rPr>
          <w:szCs w:val="18"/>
        </w:rPr>
      </w:pPr>
    </w:p>
    <w:p w14:paraId="19FD3391" w14:textId="77777777" w:rsidR="003B4024" w:rsidRDefault="003B4024">
      <w:pPr>
        <w:spacing w:after="200" w:line="276" w:lineRule="auto"/>
        <w:jc w:val="left"/>
        <w:rPr>
          <w:szCs w:val="18"/>
        </w:rPr>
      </w:pPr>
      <w:r>
        <w:rPr>
          <w:szCs w:val="18"/>
        </w:rPr>
        <w:br w:type="page"/>
      </w:r>
    </w:p>
    <w:p w14:paraId="21AFF801" w14:textId="77777777"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(UEA deel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2E766A">
        <w:trPr>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29225ABE"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Uniform Europees Aanbestedingsdocument</w:t>
            </w:r>
            <w:r w:rsidR="00E83D88">
              <w:rPr>
                <w:rFonts w:asciiTheme="minorHAnsi" w:eastAsiaTheme="minorHAnsi" w:hAnsiTheme="minorHAnsi" w:cstheme="minorBidi"/>
                <w:szCs w:val="18"/>
                <w:lang w:eastAsia="en-US"/>
              </w:rPr>
              <w:t>, online ingevuld</w:t>
            </w:r>
            <w:r w:rsidRPr="00032E09">
              <w:rPr>
                <w:rFonts w:asciiTheme="minorHAnsi" w:eastAsiaTheme="minorHAnsi" w:hAnsiTheme="minorHAnsi" w:cstheme="minorBidi"/>
                <w:szCs w:val="18"/>
                <w:lang w:eastAsia="en-US"/>
              </w:rPr>
              <w:t xml:space="preserve">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3A79C2B"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265273CB" w14:textId="77777777" w:rsidTr="002E766A">
        <w:trPr>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D115181" w:rsidR="00706C50" w:rsidRPr="00317CDC" w:rsidRDefault="00706C50" w:rsidP="002E766A">
            <w:pPr>
              <w:spacing w:line="360" w:lineRule="auto"/>
              <w:rPr>
                <w:color w:val="000000"/>
                <w:szCs w:val="18"/>
              </w:rPr>
            </w:pPr>
            <w:r w:rsidRPr="007505F0">
              <w:rPr>
                <w:color w:val="000000"/>
                <w:szCs w:val="18"/>
              </w:rPr>
              <w:t>Uniform Europees Aanbestedingsdocument</w:t>
            </w:r>
            <w:r w:rsidR="00E83D88">
              <w:rPr>
                <w:color w:val="000000"/>
                <w:szCs w:val="18"/>
              </w:rPr>
              <w:t>, online ingevuld.</w:t>
            </w:r>
            <w:r w:rsidRPr="007505F0">
              <w:rPr>
                <w:color w:val="000000"/>
                <w:szCs w:val="18"/>
              </w:rPr>
              <w:t xml:space="preserve">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r w:rsidRPr="00317CDC">
              <w:rPr>
                <w:color w:val="000000"/>
                <w:szCs w:val="18"/>
              </w:rPr>
              <w:t xml:space="preserve">Onderaannemingsovereenkomst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1" w:name="_Ref309139831"/>
      <w:bookmarkStart w:id="12"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2"/>
      <w:bookmarkEnd w:id="13"/>
      <w:bookmarkEnd w:id="14"/>
      <w:bookmarkEnd w:id="15"/>
      <w:bookmarkEnd w:id="16"/>
      <w:bookmarkEnd w:id="17"/>
      <w:bookmarkEnd w:id="18"/>
    </w:p>
    <w:p w14:paraId="279C8A7E" w14:textId="77777777"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bookmarkEnd w:id="19"/>
    <w:bookmarkEnd w:id="20"/>
    <w:p w14:paraId="3B79BFF1" w14:textId="22B9AE7F" w:rsidR="00706C50" w:rsidRPr="002B18AE" w:rsidRDefault="002B18AE" w:rsidP="00706C50">
      <w:pPr>
        <w:pStyle w:val="Kop1"/>
        <w:numPr>
          <w:ilvl w:val="0"/>
          <w:numId w:val="0"/>
        </w:numPr>
        <w:rPr>
          <w:rFonts w:ascii="Calibri" w:eastAsia="Times New Roman" w:hAnsi="Calibri" w:cs="Calibri"/>
          <w:b/>
          <w:bCs w:val="0"/>
          <w:color w:val="auto"/>
          <w:sz w:val="32"/>
          <w:szCs w:val="18"/>
          <w:lang w:eastAsia="nl-NL"/>
        </w:rPr>
      </w:pPr>
      <w:r>
        <w:rPr>
          <w:rFonts w:ascii="Calibri" w:eastAsia="Times New Roman" w:hAnsi="Calibri" w:cs="Calibri"/>
          <w:b/>
          <w:bCs w:val="0"/>
          <w:color w:val="auto"/>
          <w:sz w:val="32"/>
          <w:szCs w:val="18"/>
          <w:lang w:eastAsia="nl-NL"/>
        </w:rPr>
        <w:t xml:space="preserve">Standaardformulier: </w:t>
      </w:r>
      <w:r w:rsidR="00706C50" w:rsidRPr="002B18AE">
        <w:rPr>
          <w:rFonts w:ascii="Calibri" w:eastAsia="Times New Roman" w:hAnsi="Calibri" w:cs="Calibri"/>
          <w:b/>
          <w:bCs w:val="0"/>
          <w:color w:val="auto"/>
          <w:sz w:val="32"/>
          <w:szCs w:val="18"/>
          <w:lang w:eastAsia="nl-NL"/>
        </w:rPr>
        <w:t>Model referentielijst</w:t>
      </w:r>
      <w:bookmarkEnd w:id="21"/>
      <w:bookmarkEnd w:id="22"/>
      <w:bookmarkEnd w:id="23"/>
      <w:bookmarkEnd w:id="24"/>
      <w:bookmarkEnd w:id="25"/>
      <w:bookmarkEnd w:id="26"/>
      <w:bookmarkEnd w:id="27"/>
      <w:bookmarkEnd w:id="28"/>
      <w:r w:rsidR="00706C50" w:rsidRPr="002B18AE">
        <w:rPr>
          <w:rFonts w:ascii="Calibri" w:eastAsia="Times New Roman" w:hAnsi="Calibri" w:cs="Calibri"/>
          <w:b/>
          <w:bCs w:val="0"/>
          <w:color w:val="auto"/>
          <w:sz w:val="32"/>
          <w:szCs w:val="18"/>
          <w:lang w:eastAsia="nl-NL"/>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03119096" w14:textId="30EF4DB6" w:rsidR="003B4024" w:rsidRDefault="002B18AE" w:rsidP="00E83D88">
            <w:pPr>
              <w:tabs>
                <w:tab w:val="left" w:pos="5630"/>
              </w:tabs>
              <w:overflowPunct w:val="0"/>
              <w:autoSpaceDE w:val="0"/>
              <w:autoSpaceDN w:val="0"/>
              <w:adjustRightInd w:val="0"/>
              <w:spacing w:line="360" w:lineRule="auto"/>
              <w:textAlignment w:val="baseline"/>
              <w:rPr>
                <w:bCs/>
                <w:sz w:val="16"/>
                <w:szCs w:val="16"/>
              </w:rPr>
            </w:pPr>
            <w:sdt>
              <w:sdtPr>
                <w:id w:val="-2077435553"/>
                <w14:checkbox>
                  <w14:checked w14:val="0"/>
                  <w14:checkedState w14:val="2612" w14:font="Yu Gothic UI"/>
                  <w14:uncheckedState w14:val="2610" w14:font="Yu Gothic UI"/>
                </w14:checkbox>
              </w:sdtPr>
              <w:sdtEndPr/>
              <w:sdtContent>
                <w:r w:rsidR="003B4024" w:rsidRPr="002C003E">
                  <w:rPr>
                    <w:rFonts w:ascii="MS Gothic" w:eastAsia="MS Gothic" w:hAnsi="MS Gothic" w:hint="eastAsia"/>
                    <w:shd w:val="clear" w:color="auto" w:fill="FFFF00"/>
                  </w:rPr>
                  <w:t>☐</w:t>
                </w:r>
              </w:sdtContent>
            </w:sdt>
            <w:r w:rsidR="003B4024">
              <w:rPr>
                <w:bCs/>
                <w:sz w:val="16"/>
                <w:szCs w:val="16"/>
              </w:rPr>
              <w:t xml:space="preserve"> </w:t>
            </w:r>
            <w:r w:rsidR="00E83D88">
              <w:rPr>
                <w:bCs/>
                <w:sz w:val="16"/>
                <w:szCs w:val="16"/>
              </w:rPr>
              <w:t>Leveren en plaatsen van ondergrondse containers</w:t>
            </w:r>
          </w:p>
          <w:p w14:paraId="5557A971" w14:textId="1F238699" w:rsidR="00E83D88" w:rsidRPr="00F82CDF" w:rsidRDefault="002B18AE" w:rsidP="00E83D88">
            <w:pPr>
              <w:tabs>
                <w:tab w:val="left" w:pos="5630"/>
              </w:tabs>
              <w:overflowPunct w:val="0"/>
              <w:autoSpaceDE w:val="0"/>
              <w:autoSpaceDN w:val="0"/>
              <w:adjustRightInd w:val="0"/>
              <w:spacing w:line="360" w:lineRule="auto"/>
              <w:textAlignment w:val="baseline"/>
              <w:rPr>
                <w:bCs/>
                <w:sz w:val="16"/>
                <w:szCs w:val="16"/>
              </w:rPr>
            </w:pPr>
            <w:sdt>
              <w:sdtPr>
                <w:id w:val="-506906240"/>
                <w14:checkbox>
                  <w14:checked w14:val="0"/>
                  <w14:checkedState w14:val="2612" w14:font="Yu Gothic UI"/>
                  <w14:uncheckedState w14:val="2610" w14:font="Yu Gothic UI"/>
                </w14:checkbox>
              </w:sdtPr>
              <w:sdtEndPr/>
              <w:sdtContent>
                <w:r w:rsidR="00E83D88" w:rsidRPr="002C003E">
                  <w:rPr>
                    <w:rFonts w:ascii="MS Gothic" w:eastAsia="MS Gothic" w:hAnsi="MS Gothic" w:hint="eastAsia"/>
                    <w:shd w:val="clear" w:color="auto" w:fill="FFFF00"/>
                  </w:rPr>
                  <w:t>☐</w:t>
                </w:r>
              </w:sdtContent>
            </w:sdt>
            <w:r w:rsidR="00E83D88">
              <w:t xml:space="preserve"> </w:t>
            </w:r>
            <w:r w:rsidR="00E83D88" w:rsidRPr="00E83D88">
              <w:rPr>
                <w:bCs/>
                <w:sz w:val="16"/>
                <w:szCs w:val="16"/>
              </w:rPr>
              <w:t>Reinigen, preventief en correctief</w:t>
            </w:r>
            <w:r w:rsidR="00E83D88">
              <w:rPr>
                <w:bCs/>
                <w:sz w:val="16"/>
                <w:szCs w:val="16"/>
              </w:rPr>
              <w:t xml:space="preserve"> onderhouden ondergrondse containers</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080F4242"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2B18AE">
        <w:rPr>
          <w:rFonts w:ascii="Calibri" w:eastAsia="Times New Roman" w:hAnsi="Calibri" w:cs="Calibri"/>
          <w:b/>
          <w:sz w:val="32"/>
          <w:szCs w:val="18"/>
          <w:lang w:eastAsia="nl-NL"/>
        </w:rPr>
        <w:t>S</w:t>
      </w:r>
      <w:r w:rsidR="002B18AE">
        <w:rPr>
          <w:rFonts w:ascii="Calibri" w:eastAsia="Times New Roman" w:hAnsi="Calibri" w:cs="Calibri"/>
          <w:b/>
          <w:sz w:val="32"/>
          <w:szCs w:val="18"/>
          <w:lang w:eastAsia="nl-NL"/>
        </w:rPr>
        <w:t>tandaardformulier:</w:t>
      </w:r>
      <w:r w:rsidRPr="002B18AE">
        <w:rPr>
          <w:rFonts w:ascii="Calibri" w:eastAsia="Times New Roman" w:hAnsi="Calibri" w:cs="Calibri"/>
          <w:b/>
          <w:sz w:val="32"/>
          <w:szCs w:val="18"/>
          <w:lang w:eastAsia="nl-NL"/>
        </w:rPr>
        <w:t xml:space="preserve"> </w:t>
      </w:r>
      <w:bookmarkEnd w:id="31"/>
      <w:bookmarkEnd w:id="32"/>
      <w:bookmarkEnd w:id="33"/>
      <w:r w:rsidRPr="002B18AE">
        <w:rPr>
          <w:rFonts w:ascii="Calibri" w:eastAsia="Times New Roman" w:hAnsi="Calibri" w:cs="Calibri"/>
          <w:b/>
          <w:sz w:val="32"/>
          <w:szCs w:val="18"/>
          <w:lang w:eastAsia="nl-NL"/>
        </w:rPr>
        <w:t xml:space="preserve">Model </w:t>
      </w:r>
      <w:bookmarkEnd w:id="34"/>
      <w:r w:rsidR="008C63E5" w:rsidRPr="002B18AE">
        <w:rPr>
          <w:rFonts w:ascii="Calibri" w:eastAsia="Times New Roman" w:hAnsi="Calibri" w:cs="Calibri"/>
          <w:b/>
          <w:sz w:val="32"/>
          <w:szCs w:val="18"/>
          <w:lang w:eastAsia="nl-NL"/>
        </w:rPr>
        <w:t>onderaannemingsovereenkomst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r>
        <w:rPr>
          <w:szCs w:val="18"/>
        </w:rPr>
        <w:t>o</w:t>
      </w:r>
      <w:r w:rsidRPr="00D7041B">
        <w:rPr>
          <w:szCs w:val="18"/>
        </w:rPr>
        <w:t xml:space="preserve">nderaannemingsovereenkomst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2B18AE"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2B18AE"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2B18AE"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ambria Math"/>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25.25pt;height:205.6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154120"/>
    <w:rsid w:val="00244912"/>
    <w:rsid w:val="002B010E"/>
    <w:rsid w:val="002B18A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30172"/>
    <w:rsid w:val="00534183"/>
    <w:rsid w:val="00541F8B"/>
    <w:rsid w:val="00556A62"/>
    <w:rsid w:val="0056318A"/>
    <w:rsid w:val="005854F2"/>
    <w:rsid w:val="00595859"/>
    <w:rsid w:val="005B2AFF"/>
    <w:rsid w:val="005E7772"/>
    <w:rsid w:val="005F05CA"/>
    <w:rsid w:val="006E1C01"/>
    <w:rsid w:val="00706C50"/>
    <w:rsid w:val="007132D7"/>
    <w:rsid w:val="007410AA"/>
    <w:rsid w:val="00747917"/>
    <w:rsid w:val="00772053"/>
    <w:rsid w:val="008420E8"/>
    <w:rsid w:val="008A6E1F"/>
    <w:rsid w:val="008C63E5"/>
    <w:rsid w:val="0093752B"/>
    <w:rsid w:val="009617D3"/>
    <w:rsid w:val="009E142F"/>
    <w:rsid w:val="009E55F0"/>
    <w:rsid w:val="00A07271"/>
    <w:rsid w:val="00A72ED6"/>
    <w:rsid w:val="00B006C6"/>
    <w:rsid w:val="00B014D8"/>
    <w:rsid w:val="00B362A9"/>
    <w:rsid w:val="00B4459D"/>
    <w:rsid w:val="00B66132"/>
    <w:rsid w:val="00C456CE"/>
    <w:rsid w:val="00C706B0"/>
    <w:rsid w:val="00C77948"/>
    <w:rsid w:val="00CB1BA5"/>
    <w:rsid w:val="00CD67C7"/>
    <w:rsid w:val="00CD6FA7"/>
    <w:rsid w:val="00CE4359"/>
    <w:rsid w:val="00D303E3"/>
    <w:rsid w:val="00D450F7"/>
    <w:rsid w:val="00D55845"/>
    <w:rsid w:val="00DA3B9A"/>
    <w:rsid w:val="00DA5B81"/>
    <w:rsid w:val="00DC6C1A"/>
    <w:rsid w:val="00DF0F8A"/>
    <w:rsid w:val="00E0018D"/>
    <w:rsid w:val="00E825F2"/>
    <w:rsid w:val="00E83D88"/>
    <w:rsid w:val="00EB26C3"/>
    <w:rsid w:val="00EF6FF5"/>
    <w:rsid w:val="00F30FEF"/>
    <w:rsid w:val="00F3221C"/>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E67D4EC780E74F9EA5254BD5FB9EE1E2"/>
        <w:category>
          <w:name w:val="Algemeen"/>
          <w:gallery w:val="placeholder"/>
        </w:category>
        <w:types>
          <w:type w:val="bbPlcHdr"/>
        </w:types>
        <w:behaviors>
          <w:behavior w:val="content"/>
        </w:behaviors>
        <w:guid w:val="{53C2BEC1-1DEB-4062-805B-BC4BB92980C0}"/>
      </w:docPartPr>
      <w:docPartBody>
        <w:p w:rsidR="0016467B" w:rsidRDefault="003853C4" w:rsidP="003853C4">
          <w:pPr>
            <w:pStyle w:val="E67D4EC780E74F9EA5254BD5FB9EE1E2"/>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
      <w:docPartPr>
        <w:name w:val="75E366262F7A4298916502234B17D748"/>
        <w:category>
          <w:name w:val="Algemeen"/>
          <w:gallery w:val="placeholder"/>
        </w:category>
        <w:types>
          <w:type w:val="bbPlcHdr"/>
        </w:types>
        <w:behaviors>
          <w:behavior w:val="content"/>
        </w:behaviors>
        <w:guid w:val="{B89B199B-4A53-42E0-B96A-3C75F14DDD9E}"/>
      </w:docPartPr>
      <w:docPartBody>
        <w:p w:rsidR="00820789" w:rsidRDefault="00866D2E" w:rsidP="00866D2E">
          <w:pPr>
            <w:pStyle w:val="75E366262F7A4298916502234B17D748"/>
          </w:pPr>
          <w:r w:rsidRPr="00DD30B3">
            <w:rPr>
              <w:rStyle w:val="Tekstvantijdelijkeaanduiding"/>
              <w:highlight w:val="yellow"/>
            </w:rPr>
            <w:t>ja/nee</w:t>
          </w:r>
        </w:p>
      </w:docPartBody>
    </w:docPart>
    <w:docPart>
      <w:docPartPr>
        <w:name w:val="113DF8E433BD422386B5F780432AF48E"/>
        <w:category>
          <w:name w:val="Algemeen"/>
          <w:gallery w:val="placeholder"/>
        </w:category>
        <w:types>
          <w:type w:val="bbPlcHdr"/>
        </w:types>
        <w:behaviors>
          <w:behavior w:val="content"/>
        </w:behaviors>
        <w:guid w:val="{79B5E76F-7734-4462-AE7B-961288180CD8}"/>
      </w:docPartPr>
      <w:docPartBody>
        <w:p w:rsidR="001421CF" w:rsidRDefault="00404825" w:rsidP="00404825">
          <w:pPr>
            <w:pStyle w:val="113DF8E433BD422386B5F780432AF48E"/>
          </w:pPr>
          <w:r w:rsidRPr="00DD30B3">
            <w:rPr>
              <w:rStyle w:val="Tekstvantijdelijkeaanduiding"/>
              <w:highlight w:val="yellow"/>
            </w:rPr>
            <w:t>ja/nee</w:t>
          </w:r>
        </w:p>
      </w:docPartBody>
    </w:docPart>
    <w:docPart>
      <w:docPartPr>
        <w:name w:val="E7BBC072845047DAABE87D01C9BDD1ED"/>
        <w:category>
          <w:name w:val="Algemeen"/>
          <w:gallery w:val="placeholder"/>
        </w:category>
        <w:types>
          <w:type w:val="bbPlcHdr"/>
        </w:types>
        <w:behaviors>
          <w:behavior w:val="content"/>
        </w:behaviors>
        <w:guid w:val="{4FB8CDC3-8AD3-42ED-992A-0980D7B82D91}"/>
      </w:docPartPr>
      <w:docPartBody>
        <w:p w:rsidR="001421CF" w:rsidRDefault="00404825" w:rsidP="00404825">
          <w:pPr>
            <w:pStyle w:val="E7BBC072845047DAABE87D01C9BDD1ED"/>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ambria Math"/>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421CF"/>
    <w:rsid w:val="0016467B"/>
    <w:rsid w:val="002C7DD6"/>
    <w:rsid w:val="003853C4"/>
    <w:rsid w:val="00404825"/>
    <w:rsid w:val="00587DEF"/>
    <w:rsid w:val="00820789"/>
    <w:rsid w:val="00862733"/>
    <w:rsid w:val="00866D2E"/>
    <w:rsid w:val="00991869"/>
    <w:rsid w:val="00996FC0"/>
    <w:rsid w:val="00B32CF3"/>
    <w:rsid w:val="00B51EFA"/>
    <w:rsid w:val="00BE3959"/>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04825"/>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 w:type="paragraph" w:customStyle="1" w:styleId="FB9ABC6B41874295A04ACD69DCA1EFEA">
    <w:name w:val="FB9ABC6B41874295A04ACD69DCA1EFEA"/>
    <w:rsid w:val="00404825"/>
  </w:style>
  <w:style w:type="paragraph" w:customStyle="1" w:styleId="16E105EB4893402FBC1E0400D40F7ABC">
    <w:name w:val="16E105EB4893402FBC1E0400D40F7ABC"/>
    <w:rsid w:val="00404825"/>
  </w:style>
  <w:style w:type="paragraph" w:customStyle="1" w:styleId="113DF8E433BD422386B5F780432AF48E">
    <w:name w:val="113DF8E433BD422386B5F780432AF48E"/>
    <w:rsid w:val="00404825"/>
  </w:style>
  <w:style w:type="paragraph" w:customStyle="1" w:styleId="0EFBAE21B3D34A14A9C549BB3FD44F7C">
    <w:name w:val="0EFBAE21B3D34A14A9C549BB3FD44F7C"/>
    <w:rsid w:val="00404825"/>
  </w:style>
  <w:style w:type="paragraph" w:customStyle="1" w:styleId="E7F5D07AFA434519A23344A31B467E82">
    <w:name w:val="E7F5D07AFA434519A23344A31B467E82"/>
    <w:rsid w:val="00404825"/>
  </w:style>
  <w:style w:type="paragraph" w:customStyle="1" w:styleId="E7BBC072845047DAABE87D01C9BDD1ED">
    <w:name w:val="E7BBC072845047DAABE87D01C9BDD1ED"/>
    <w:rsid w:val="00404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32FEEE-E6E3-4EC7-AD79-76F5691EE8B7}">
  <we:reference id="wa104099688" version="1.3.0.0" store="nl-N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03902-8C66-4433-B4F3-2BF2BD2F5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874</Words>
  <Characters>4812</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 | JMA</cp:lastModifiedBy>
  <cp:revision>6</cp:revision>
  <dcterms:created xsi:type="dcterms:W3CDTF">2021-11-17T16:25:00Z</dcterms:created>
  <dcterms:modified xsi:type="dcterms:W3CDTF">2024-03-19T07:27:00Z</dcterms:modified>
</cp:coreProperties>
</file>