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DE1AA4E" w:rsidR="00B63396" w:rsidRDefault="00B63396" w:rsidP="00B63396">
      <w:pPr>
        <w:pStyle w:val="Lijstalinea"/>
        <w:ind w:left="502"/>
      </w:pPr>
      <w:r>
        <w:t xml:space="preserve">(naam natuurlijke of rechtspersoon) dat hij bij gunning van de </w:t>
      </w:r>
      <w:r w:rsidR="00DB3D2B">
        <w:rPr>
          <w:kern w:val="0"/>
          <w:szCs w:val="20"/>
          <w14:ligatures w14:val="none"/>
        </w:rPr>
        <w:t xml:space="preserve">Overeenkomst </w:t>
      </w:r>
      <w:r>
        <w:t>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8C5AE8">
      <w:headerReference w:type="default" r:id="rId10"/>
      <w:footerReference w:type="default" r:id="rId11"/>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0722F" w14:textId="77777777" w:rsidR="008C5AE8" w:rsidRDefault="008C5AE8" w:rsidP="00EF4510">
      <w:pPr>
        <w:spacing w:line="240" w:lineRule="auto"/>
      </w:pPr>
      <w:r>
        <w:separator/>
      </w:r>
    </w:p>
  </w:endnote>
  <w:endnote w:type="continuationSeparator" w:id="0">
    <w:p w14:paraId="43C092CE" w14:textId="77777777" w:rsidR="008C5AE8" w:rsidRDefault="008C5AE8"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474D7323" w:rsidR="00EF4510" w:rsidRPr="00B06AC6" w:rsidRDefault="00A52FA8" w:rsidP="00EF4510">
                              <w:pPr>
                                <w:jc w:val="center"/>
                                <w:rPr>
                                  <w:rFonts w:cs="Calibri Light"/>
                                  <w:b/>
                                  <w:bCs/>
                                  <w:color w:val="FFFFFF" w:themeColor="background1"/>
                                  <w:szCs w:val="20"/>
                                </w:rPr>
                              </w:pPr>
                              <w:r>
                                <w:rPr>
                                  <w:rFonts w:cs="Calibri Light"/>
                                  <w:b/>
                                  <w:bCs/>
                                  <w:color w:val="FFFFFF" w:themeColor="background1"/>
                                  <w:szCs w:val="20"/>
                                </w:rPr>
                                <w:t>WSP Parkstad</w:t>
                              </w:r>
                              <w:r w:rsidR="00EF4510" w:rsidRPr="00B06AC6">
                                <w:rPr>
                                  <w:rFonts w:cs="Calibri Light"/>
                                  <w:b/>
                                  <w:bCs/>
                                  <w:color w:val="FFFFFF" w:themeColor="background1"/>
                                  <w:szCs w:val="20"/>
                                </w:rPr>
                                <w:t xml:space="preserve"> | </w:t>
                              </w:r>
                              <w:r>
                                <w:rPr>
                                  <w:rFonts w:cs="Calibri Light"/>
                                  <w:b/>
                                  <w:bCs/>
                                  <w:color w:val="FFFFFF" w:themeColor="background1"/>
                                  <w:szCs w:val="20"/>
                                </w:rPr>
                                <w:t>Accountantsdiensten</w:t>
                              </w:r>
                              <w:r w:rsidR="00EF4510" w:rsidRPr="00B06AC6">
                                <w:rPr>
                                  <w:rFonts w:cs="Calibri Light"/>
                                  <w:b/>
                                  <w:bCs/>
                                  <w:color w:val="FFFFFF" w:themeColor="background1"/>
                                  <w:szCs w:val="20"/>
                                </w:rPr>
                                <w:t xml:space="preserve"> | </w:t>
                              </w:r>
                              <w:r>
                                <w:rPr>
                                  <w:rFonts w:cs="Calibri Light"/>
                                  <w:b/>
                                  <w:bCs/>
                                  <w:color w:val="FFFFFF" w:themeColor="background1"/>
                                  <w:szCs w:val="20"/>
                                </w:rPr>
                                <w:t>2024-229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474D7323" w:rsidR="00EF4510" w:rsidRPr="00B06AC6" w:rsidRDefault="00A52FA8" w:rsidP="00EF4510">
                        <w:pPr>
                          <w:jc w:val="center"/>
                          <w:rPr>
                            <w:rFonts w:cs="Calibri Light"/>
                            <w:b/>
                            <w:bCs/>
                            <w:color w:val="FFFFFF" w:themeColor="background1"/>
                            <w:szCs w:val="20"/>
                          </w:rPr>
                        </w:pPr>
                        <w:r>
                          <w:rPr>
                            <w:rFonts w:cs="Calibri Light"/>
                            <w:b/>
                            <w:bCs/>
                            <w:color w:val="FFFFFF" w:themeColor="background1"/>
                            <w:szCs w:val="20"/>
                          </w:rPr>
                          <w:t>WSP Parkstad</w:t>
                        </w:r>
                        <w:r w:rsidR="00EF4510" w:rsidRPr="00B06AC6">
                          <w:rPr>
                            <w:rFonts w:cs="Calibri Light"/>
                            <w:b/>
                            <w:bCs/>
                            <w:color w:val="FFFFFF" w:themeColor="background1"/>
                            <w:szCs w:val="20"/>
                          </w:rPr>
                          <w:t xml:space="preserve"> | </w:t>
                        </w:r>
                        <w:r>
                          <w:rPr>
                            <w:rFonts w:cs="Calibri Light"/>
                            <w:b/>
                            <w:bCs/>
                            <w:color w:val="FFFFFF" w:themeColor="background1"/>
                            <w:szCs w:val="20"/>
                          </w:rPr>
                          <w:t>Accountantsdiensten</w:t>
                        </w:r>
                        <w:r w:rsidR="00EF4510" w:rsidRPr="00B06AC6">
                          <w:rPr>
                            <w:rFonts w:cs="Calibri Light"/>
                            <w:b/>
                            <w:bCs/>
                            <w:color w:val="FFFFFF" w:themeColor="background1"/>
                            <w:szCs w:val="20"/>
                          </w:rPr>
                          <w:t xml:space="preserve"> | </w:t>
                        </w:r>
                        <w:r>
                          <w:rPr>
                            <w:rFonts w:cs="Calibri Light"/>
                            <w:b/>
                            <w:bCs/>
                            <w:color w:val="FFFFFF" w:themeColor="background1"/>
                            <w:szCs w:val="20"/>
                          </w:rPr>
                          <w:t>2024-229</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86A8A" w14:textId="77777777" w:rsidR="008C5AE8" w:rsidRDefault="008C5AE8" w:rsidP="00EF4510">
      <w:pPr>
        <w:spacing w:line="240" w:lineRule="auto"/>
      </w:pPr>
      <w:r>
        <w:separator/>
      </w:r>
    </w:p>
  </w:footnote>
  <w:footnote w:type="continuationSeparator" w:id="0">
    <w:p w14:paraId="09233DA3" w14:textId="77777777" w:rsidR="008C5AE8" w:rsidRDefault="008C5AE8"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10A3E2A7" w:rsidR="00EF4510" w:rsidRDefault="00A52FA8">
    <w:pPr>
      <w:pStyle w:val="Koptekst"/>
    </w:pPr>
    <w:r>
      <w:rPr>
        <w:noProof/>
      </w:rPr>
      <w:drawing>
        <wp:anchor distT="0" distB="0" distL="114300" distR="114300" simplePos="0" relativeHeight="251664384" behindDoc="0" locked="0" layoutInCell="1" allowOverlap="1" wp14:anchorId="72CA4942" wp14:editId="25083BED">
          <wp:simplePos x="0" y="0"/>
          <wp:positionH relativeFrom="margin">
            <wp:align>right</wp:align>
          </wp:positionH>
          <wp:positionV relativeFrom="paragraph">
            <wp:posOffset>-182880</wp:posOffset>
          </wp:positionV>
          <wp:extent cx="2030095" cy="469265"/>
          <wp:effectExtent l="0" t="0" r="8255" b="6985"/>
          <wp:wrapNone/>
          <wp:docPr id="2751075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095" cy="46926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2617F"/>
    <w:rsid w:val="002B2974"/>
    <w:rsid w:val="004902E5"/>
    <w:rsid w:val="008C5AE8"/>
    <w:rsid w:val="009B331D"/>
    <w:rsid w:val="00A52FA8"/>
    <w:rsid w:val="00B63396"/>
    <w:rsid w:val="00D13331"/>
    <w:rsid w:val="00D43B56"/>
    <w:rsid w:val="00DB3D2B"/>
    <w:rsid w:val="00DC2395"/>
    <w:rsid w:val="00DF5991"/>
    <w:rsid w:val="00EB6E19"/>
    <w:rsid w:val="00EF4510"/>
    <w:rsid w:val="00F12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111769-F814-430B-956C-B269E4736CF5}">
  <ds:schemaRefs>
    <ds:schemaRef ds:uri="http://schemas.microsoft.com/sharepoint/v3/contenttype/forms"/>
  </ds:schemaRefs>
</ds:datastoreItem>
</file>

<file path=customXml/itemProps2.xml><?xml version="1.0" encoding="utf-8"?>
<ds:datastoreItem xmlns:ds="http://schemas.openxmlformats.org/officeDocument/2006/customXml" ds:itemID="{A3F74705-42AB-4746-BF2A-9FD436930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1296</Characters>
  <Application>Microsoft Office Word</Application>
  <DocSecurity>0</DocSecurity>
  <Lines>10</Lines>
  <Paragraphs>3</Paragraphs>
  <ScaleCrop>false</ScaleCrop>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6</cp:revision>
  <dcterms:created xsi:type="dcterms:W3CDTF">2024-04-02T14:46:00Z</dcterms:created>
  <dcterms:modified xsi:type="dcterms:W3CDTF">2024-05-02T13:01:00Z</dcterms:modified>
</cp:coreProperties>
</file>