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59AF4" w14:textId="77777777" w:rsidR="0083019B" w:rsidRDefault="0083019B" w:rsidP="008858E5">
      <w:pPr>
        <w:rPr>
          <w:rFonts w:ascii="Corbel" w:hAnsi="Corbel"/>
          <w:sz w:val="20"/>
          <w:lang w:eastAsia="en-US"/>
        </w:rPr>
      </w:pPr>
    </w:p>
    <w:p w14:paraId="34CCC0F9" w14:textId="7CD3862E" w:rsidR="008858E5" w:rsidRPr="008858E5" w:rsidRDefault="008858E5" w:rsidP="008858E5">
      <w:pPr>
        <w:rPr>
          <w:rFonts w:ascii="Corbel" w:hAnsi="Corbel"/>
          <w:sz w:val="20"/>
          <w:lang w:eastAsia="en-US"/>
        </w:rPr>
      </w:pPr>
      <w:r w:rsidRPr="008858E5">
        <w:rPr>
          <w:rFonts w:ascii="Corbel" w:hAnsi="Corbel"/>
          <w:sz w:val="20"/>
          <w:lang w:eastAsia="en-US"/>
        </w:rPr>
        <w:t xml:space="preserve">Het </w:t>
      </w:r>
      <w:r w:rsidR="00E630D2">
        <w:rPr>
          <w:rFonts w:ascii="Corbel" w:hAnsi="Corbel"/>
          <w:sz w:val="20"/>
          <w:lang w:eastAsia="en-US"/>
        </w:rPr>
        <w:t>p</w:t>
      </w:r>
      <w:r w:rsidRPr="008858E5">
        <w:rPr>
          <w:rFonts w:ascii="Corbel" w:hAnsi="Corbel"/>
          <w:sz w:val="20"/>
          <w:lang w:eastAsia="en-US"/>
        </w:rPr>
        <w:t>rogramma van Eisen is opgebouwd uit de volgende onderdelen:</w:t>
      </w:r>
    </w:p>
    <w:p w14:paraId="489C68E3" w14:textId="72A161B0" w:rsidR="008858E5" w:rsidRPr="008858E5" w:rsidRDefault="008858E5" w:rsidP="008858E5">
      <w:pPr>
        <w:pStyle w:val="Lijstalinea"/>
        <w:numPr>
          <w:ilvl w:val="0"/>
          <w:numId w:val="36"/>
        </w:numPr>
        <w:spacing w:after="0"/>
        <w:ind w:left="567" w:hanging="567"/>
        <w:rPr>
          <w:rFonts w:ascii="Corbel" w:hAnsi="Corbel"/>
          <w:sz w:val="20"/>
          <w:szCs w:val="20"/>
        </w:rPr>
      </w:pPr>
      <w:r w:rsidRPr="008858E5">
        <w:rPr>
          <w:rFonts w:ascii="Corbel" w:hAnsi="Corbel"/>
          <w:sz w:val="20"/>
          <w:szCs w:val="20"/>
        </w:rPr>
        <w:t xml:space="preserve">Tarieven </w:t>
      </w:r>
    </w:p>
    <w:p w14:paraId="05D956CB" w14:textId="2B6225BB" w:rsidR="008858E5" w:rsidRPr="008858E5" w:rsidRDefault="008858E5" w:rsidP="008858E5">
      <w:pPr>
        <w:pStyle w:val="Lijstalinea"/>
        <w:numPr>
          <w:ilvl w:val="0"/>
          <w:numId w:val="36"/>
        </w:numPr>
        <w:spacing w:after="0"/>
        <w:ind w:left="567" w:hanging="567"/>
        <w:rPr>
          <w:rFonts w:ascii="Corbel" w:hAnsi="Corbel"/>
          <w:sz w:val="20"/>
          <w:szCs w:val="20"/>
        </w:rPr>
      </w:pPr>
      <w:r w:rsidRPr="008858E5">
        <w:rPr>
          <w:rFonts w:ascii="Corbel" w:hAnsi="Corbel"/>
          <w:sz w:val="20"/>
          <w:szCs w:val="20"/>
        </w:rPr>
        <w:t xml:space="preserve">Algemene Eisen aan de opdracht </w:t>
      </w:r>
    </w:p>
    <w:p w14:paraId="16B882AA" w14:textId="0E110018" w:rsidR="008858E5" w:rsidRPr="008858E5" w:rsidRDefault="008858E5" w:rsidP="008858E5">
      <w:pPr>
        <w:pStyle w:val="Lijstalinea"/>
        <w:numPr>
          <w:ilvl w:val="0"/>
          <w:numId w:val="36"/>
        </w:numPr>
        <w:spacing w:after="0"/>
        <w:ind w:left="567" w:hanging="567"/>
        <w:rPr>
          <w:rFonts w:ascii="Corbel" w:hAnsi="Corbel"/>
          <w:sz w:val="20"/>
          <w:szCs w:val="20"/>
        </w:rPr>
      </w:pPr>
      <w:r w:rsidRPr="008858E5">
        <w:rPr>
          <w:rFonts w:ascii="Corbel" w:hAnsi="Corbel"/>
          <w:sz w:val="20"/>
          <w:szCs w:val="20"/>
        </w:rPr>
        <w:t xml:space="preserve">Opdracht specifieke </w:t>
      </w:r>
      <w:r w:rsidR="004E46D5">
        <w:rPr>
          <w:rFonts w:ascii="Corbel" w:hAnsi="Corbel"/>
          <w:sz w:val="20"/>
          <w:szCs w:val="20"/>
        </w:rPr>
        <w:t>E</w:t>
      </w:r>
      <w:r w:rsidRPr="008858E5">
        <w:rPr>
          <w:rFonts w:ascii="Corbel" w:hAnsi="Corbel"/>
          <w:sz w:val="20"/>
          <w:szCs w:val="20"/>
        </w:rPr>
        <w:t xml:space="preserve">isen </w:t>
      </w:r>
    </w:p>
    <w:p w14:paraId="33B309D8" w14:textId="47EB3149" w:rsidR="008858E5" w:rsidRPr="008858E5" w:rsidRDefault="008858E5" w:rsidP="008858E5">
      <w:pPr>
        <w:pStyle w:val="Lijstalinea"/>
        <w:numPr>
          <w:ilvl w:val="0"/>
          <w:numId w:val="36"/>
        </w:numPr>
        <w:spacing w:after="0"/>
        <w:ind w:left="567" w:hanging="567"/>
        <w:rPr>
          <w:rFonts w:ascii="Corbel" w:hAnsi="Corbel"/>
          <w:sz w:val="20"/>
          <w:szCs w:val="20"/>
        </w:rPr>
      </w:pPr>
      <w:proofErr w:type="spellStart"/>
      <w:r w:rsidRPr="008858E5">
        <w:rPr>
          <w:rFonts w:ascii="Corbel" w:hAnsi="Corbel"/>
          <w:sz w:val="20"/>
          <w:szCs w:val="20"/>
        </w:rPr>
        <w:t>Aanvangproces</w:t>
      </w:r>
      <w:proofErr w:type="spellEnd"/>
      <w:r w:rsidRPr="008858E5">
        <w:rPr>
          <w:rFonts w:ascii="Corbel" w:hAnsi="Corbel"/>
          <w:sz w:val="20"/>
          <w:szCs w:val="20"/>
        </w:rPr>
        <w:t xml:space="preserve"> </w:t>
      </w:r>
    </w:p>
    <w:p w14:paraId="2ABCEC04" w14:textId="1DD35EB6" w:rsidR="008858E5" w:rsidRPr="008858E5" w:rsidRDefault="008858E5" w:rsidP="008858E5">
      <w:pPr>
        <w:pStyle w:val="Lijstalinea"/>
        <w:numPr>
          <w:ilvl w:val="0"/>
          <w:numId w:val="36"/>
        </w:numPr>
        <w:spacing w:after="0"/>
        <w:ind w:left="567" w:hanging="567"/>
        <w:rPr>
          <w:rFonts w:ascii="Corbel" w:hAnsi="Corbel"/>
          <w:sz w:val="20"/>
          <w:szCs w:val="20"/>
        </w:rPr>
      </w:pPr>
      <w:r w:rsidRPr="008858E5">
        <w:rPr>
          <w:rFonts w:ascii="Corbel" w:hAnsi="Corbel"/>
          <w:sz w:val="20"/>
          <w:szCs w:val="20"/>
        </w:rPr>
        <w:t xml:space="preserve">Implementatie </w:t>
      </w:r>
    </w:p>
    <w:p w14:paraId="058ADC61" w14:textId="7B50C10A" w:rsidR="008858E5" w:rsidRPr="008858E5" w:rsidRDefault="008858E5" w:rsidP="008858E5">
      <w:pPr>
        <w:pStyle w:val="Lijstalinea"/>
        <w:numPr>
          <w:ilvl w:val="0"/>
          <w:numId w:val="36"/>
        </w:numPr>
        <w:spacing w:after="0"/>
        <w:ind w:left="567" w:hanging="567"/>
        <w:rPr>
          <w:rFonts w:ascii="Corbel" w:hAnsi="Corbel"/>
          <w:sz w:val="20"/>
          <w:szCs w:val="20"/>
        </w:rPr>
      </w:pPr>
      <w:r w:rsidRPr="008858E5">
        <w:rPr>
          <w:rFonts w:ascii="Corbel" w:hAnsi="Corbel"/>
          <w:sz w:val="20"/>
          <w:szCs w:val="20"/>
        </w:rPr>
        <w:t xml:space="preserve">Communicatie en rapportage </w:t>
      </w:r>
    </w:p>
    <w:p w14:paraId="7EC72469" w14:textId="45077F84" w:rsidR="008858E5" w:rsidRPr="008858E5" w:rsidRDefault="008858E5" w:rsidP="008858E5">
      <w:pPr>
        <w:pStyle w:val="Lijstalinea"/>
        <w:numPr>
          <w:ilvl w:val="0"/>
          <w:numId w:val="36"/>
        </w:numPr>
        <w:spacing w:after="0"/>
        <w:ind w:left="567" w:hanging="567"/>
        <w:rPr>
          <w:rFonts w:ascii="Corbel" w:hAnsi="Corbel"/>
          <w:sz w:val="20"/>
          <w:szCs w:val="20"/>
        </w:rPr>
      </w:pPr>
      <w:r w:rsidRPr="008858E5">
        <w:rPr>
          <w:rFonts w:ascii="Corbel" w:hAnsi="Corbel"/>
          <w:sz w:val="20"/>
          <w:szCs w:val="20"/>
        </w:rPr>
        <w:t xml:space="preserve">Facturering </w:t>
      </w:r>
    </w:p>
    <w:p w14:paraId="2519AFCE" w14:textId="1846D601" w:rsidR="008858E5" w:rsidRPr="008858E5" w:rsidRDefault="008858E5" w:rsidP="008858E5">
      <w:pPr>
        <w:pStyle w:val="Lijstalinea"/>
        <w:numPr>
          <w:ilvl w:val="0"/>
          <w:numId w:val="36"/>
        </w:numPr>
        <w:spacing w:after="0"/>
        <w:ind w:left="567" w:hanging="567"/>
        <w:rPr>
          <w:rFonts w:ascii="Corbel" w:hAnsi="Corbel"/>
          <w:sz w:val="20"/>
          <w:szCs w:val="20"/>
        </w:rPr>
      </w:pPr>
      <w:r w:rsidRPr="008858E5">
        <w:rPr>
          <w:rFonts w:ascii="Corbel" w:hAnsi="Corbel"/>
          <w:sz w:val="20"/>
          <w:szCs w:val="20"/>
        </w:rPr>
        <w:t xml:space="preserve">Kwaliteitszorg </w:t>
      </w:r>
    </w:p>
    <w:p w14:paraId="75B61BFF" w14:textId="635FF465" w:rsidR="008858E5" w:rsidRPr="000E1C53" w:rsidRDefault="008858E5" w:rsidP="008858E5">
      <w:pPr>
        <w:pStyle w:val="Lijstalinea"/>
        <w:numPr>
          <w:ilvl w:val="0"/>
          <w:numId w:val="36"/>
        </w:numPr>
        <w:spacing w:after="0"/>
        <w:ind w:left="567" w:hanging="567"/>
        <w:rPr>
          <w:rFonts w:ascii="Corbel" w:hAnsi="Corbel"/>
          <w:sz w:val="20"/>
          <w:szCs w:val="20"/>
          <w:lang w:val="en-US"/>
        </w:rPr>
      </w:pPr>
      <w:r w:rsidRPr="000E1C53">
        <w:rPr>
          <w:rFonts w:ascii="Corbel" w:hAnsi="Corbel"/>
          <w:sz w:val="20"/>
          <w:szCs w:val="20"/>
          <w:lang w:val="en-US"/>
        </w:rPr>
        <w:t xml:space="preserve">KPI's </w:t>
      </w:r>
      <w:proofErr w:type="spellStart"/>
      <w:r w:rsidRPr="000E1C53">
        <w:rPr>
          <w:rFonts w:ascii="Corbel" w:hAnsi="Corbel"/>
          <w:sz w:val="20"/>
          <w:szCs w:val="20"/>
          <w:lang w:val="en-US"/>
        </w:rPr>
        <w:t>t.b.v</w:t>
      </w:r>
      <w:proofErr w:type="spellEnd"/>
      <w:r w:rsidRPr="000E1C53">
        <w:rPr>
          <w:rFonts w:ascii="Corbel" w:hAnsi="Corbel"/>
          <w:sz w:val="20"/>
          <w:szCs w:val="20"/>
          <w:lang w:val="en-US"/>
        </w:rPr>
        <w:t xml:space="preserve">. </w:t>
      </w:r>
      <w:proofErr w:type="spellStart"/>
      <w:r w:rsidRPr="000E1C53">
        <w:rPr>
          <w:rFonts w:ascii="Corbel" w:hAnsi="Corbel"/>
          <w:sz w:val="20"/>
          <w:szCs w:val="20"/>
          <w:lang w:val="en-US"/>
        </w:rPr>
        <w:t>contractmanagement</w:t>
      </w:r>
      <w:proofErr w:type="spellEnd"/>
      <w:r w:rsidR="000E1C53" w:rsidRPr="000E1C53">
        <w:rPr>
          <w:rFonts w:ascii="Corbel" w:hAnsi="Corbel"/>
          <w:sz w:val="20"/>
          <w:szCs w:val="20"/>
          <w:lang w:val="en-US"/>
        </w:rPr>
        <w:t>.</w:t>
      </w:r>
    </w:p>
    <w:p w14:paraId="1AEC4CE3" w14:textId="77777777" w:rsidR="008858E5" w:rsidRPr="000E1C53" w:rsidRDefault="008858E5" w:rsidP="008858E5">
      <w:pPr>
        <w:rPr>
          <w:rFonts w:ascii="Corbel" w:hAnsi="Corbel"/>
          <w:sz w:val="20"/>
          <w:lang w:val="en-US" w:eastAsia="en-US"/>
        </w:rPr>
      </w:pPr>
    </w:p>
    <w:tbl>
      <w:tblPr>
        <w:tblStyle w:val="stlTabel"/>
        <w:tblW w:w="9015" w:type="dxa"/>
        <w:tblLayout w:type="fixed"/>
        <w:tblLook w:val="04A0" w:firstRow="1" w:lastRow="0" w:firstColumn="1" w:lastColumn="0" w:noHBand="0" w:noVBand="1"/>
      </w:tblPr>
      <w:tblGrid>
        <w:gridCol w:w="9015"/>
      </w:tblGrid>
      <w:tr w:rsidR="00CB77DB" w14:paraId="5D200098" w14:textId="77777777" w:rsidTr="00CB77DB">
        <w:trPr>
          <w:cnfStyle w:val="100000000000" w:firstRow="1" w:lastRow="0" w:firstColumn="0" w:lastColumn="0" w:oddVBand="0" w:evenVBand="0" w:oddHBand="0" w:evenHBand="0" w:firstRowFirstColumn="0" w:firstRowLastColumn="0" w:lastRowFirstColumn="0" w:lastRowLastColumn="0"/>
          <w:trHeight w:val="300"/>
        </w:trPr>
        <w:tc>
          <w:tcPr>
            <w:tcW w:w="9015" w:type="dxa"/>
          </w:tcPr>
          <w:p w14:paraId="4B1E1BDE" w14:textId="77777777" w:rsidR="00CB77DB" w:rsidRDefault="00CB77DB" w:rsidP="00986632">
            <w:pPr>
              <w:rPr>
                <w:rFonts w:ascii="Corbel" w:eastAsia="Corbel" w:hAnsi="Corbel" w:cs="Corbel"/>
                <w:sz w:val="20"/>
              </w:rPr>
            </w:pPr>
            <w:r w:rsidRPr="4966E0C0">
              <w:rPr>
                <w:rFonts w:ascii="Corbel" w:eastAsia="Corbel" w:hAnsi="Corbel" w:cs="Corbel"/>
                <w:sz w:val="20"/>
              </w:rPr>
              <w:t>Tarieven</w:t>
            </w:r>
          </w:p>
        </w:tc>
      </w:tr>
      <w:tr w:rsidR="00CB77DB" w14:paraId="3CFD8D68" w14:textId="77777777" w:rsidTr="00CB77DB">
        <w:trPr>
          <w:trHeight w:val="2100"/>
        </w:trPr>
        <w:tc>
          <w:tcPr>
            <w:tcW w:w="9015" w:type="dxa"/>
          </w:tcPr>
          <w:p w14:paraId="2FC3A51B" w14:textId="0989C8B2"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 xml:space="preserve">Inschrijver dient de all-in tarieven in het </w:t>
            </w:r>
            <w:r w:rsidR="00947B17">
              <w:rPr>
                <w:rFonts w:ascii="Corbel" w:eastAsia="Corbel" w:hAnsi="Corbel" w:cs="Corbel"/>
                <w:sz w:val="20"/>
                <w:szCs w:val="20"/>
              </w:rPr>
              <w:t>Bijlage prijsformulier</w:t>
            </w:r>
            <w:r w:rsidR="00947B17" w:rsidRPr="4966E0C0">
              <w:rPr>
                <w:rFonts w:ascii="Corbel" w:eastAsia="Corbel" w:hAnsi="Corbel" w:cs="Corbel"/>
                <w:sz w:val="20"/>
                <w:szCs w:val="20"/>
              </w:rPr>
              <w:t xml:space="preserve"> </w:t>
            </w:r>
            <w:r w:rsidRPr="4966E0C0">
              <w:rPr>
                <w:rFonts w:ascii="Corbel" w:eastAsia="Corbel" w:hAnsi="Corbel" w:cs="Corbel"/>
                <w:sz w:val="20"/>
                <w:szCs w:val="20"/>
              </w:rPr>
              <w:t>op te geven. Inschrijver dient bij de te offreren tarieven rekening te houden met de totale contractperiode (dus inclusief de optiejaren).</w:t>
            </w:r>
          </w:p>
          <w:p w14:paraId="7FA1C722"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Met betrekking tot de loonsomfactor geldt dat:</w:t>
            </w:r>
          </w:p>
          <w:p w14:paraId="7C616ABE" w14:textId="6C61FBBC" w:rsidR="00CB77DB" w:rsidRDefault="00D228A4"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Deze</w:t>
            </w:r>
            <w:r w:rsidR="00CB77DB" w:rsidRPr="4966E0C0">
              <w:rPr>
                <w:rFonts w:ascii="Corbel" w:eastAsia="Corbel" w:hAnsi="Corbel" w:cs="Corbel"/>
                <w:sz w:val="20"/>
                <w:szCs w:val="20"/>
              </w:rPr>
              <w:t xml:space="preserve"> een all-in factor is exclusief reiskosten</w:t>
            </w:r>
            <w:r w:rsidR="008958D6">
              <w:rPr>
                <w:rFonts w:ascii="Corbel" w:eastAsia="Corbel" w:hAnsi="Corbel" w:cs="Corbel"/>
                <w:sz w:val="20"/>
                <w:szCs w:val="20"/>
              </w:rPr>
              <w:t>;</w:t>
            </w:r>
          </w:p>
          <w:p w14:paraId="404903EB" w14:textId="0F552208" w:rsidR="00CB77DB" w:rsidRDefault="00D228A4"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Deze</w:t>
            </w:r>
            <w:r w:rsidR="00CB77DB" w:rsidRPr="4966E0C0">
              <w:rPr>
                <w:rFonts w:ascii="Corbel" w:eastAsia="Corbel" w:hAnsi="Corbel" w:cs="Corbel"/>
                <w:sz w:val="20"/>
                <w:szCs w:val="20"/>
              </w:rPr>
              <w:t xml:space="preserve"> niet afhankelijk van het uurloon;</w:t>
            </w:r>
          </w:p>
          <w:p w14:paraId="4C2822D1" w14:textId="44685CCE" w:rsidR="00CB77DB" w:rsidRDefault="00D228A4"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Deze</w:t>
            </w:r>
            <w:r w:rsidR="00CB77DB" w:rsidRPr="4966E0C0">
              <w:rPr>
                <w:rFonts w:ascii="Corbel" w:eastAsia="Corbel" w:hAnsi="Corbel" w:cs="Corbel"/>
                <w:sz w:val="20"/>
                <w:szCs w:val="20"/>
              </w:rPr>
              <w:t xml:space="preserve"> niet afhankelijk is van de afname van het aantal uren door Opdrachtgever;</w:t>
            </w:r>
          </w:p>
          <w:p w14:paraId="3ACC7A9A" w14:textId="5B7466B1" w:rsidR="00CB77DB" w:rsidRDefault="00D228A4"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Toeslagen</w:t>
            </w:r>
            <w:r w:rsidR="00CB77DB" w:rsidRPr="4966E0C0">
              <w:rPr>
                <w:rFonts w:ascii="Corbel" w:eastAsia="Corbel" w:hAnsi="Corbel" w:cs="Corbel"/>
                <w:sz w:val="20"/>
                <w:szCs w:val="20"/>
              </w:rPr>
              <w:t xml:space="preserve"> voor onregelmatige diensten, verschoven uren, overwerk, BTW alsmede eventuele onkostenvergoeding niet zijn inbegrepen.</w:t>
            </w:r>
          </w:p>
          <w:p w14:paraId="51883525"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Vergoeding voor reiskosten woon-werk en dienstreizen zijn conform de regeling zoals opgenomen is in het personeelshandboek van Opdrachtgever.</w:t>
            </w:r>
          </w:p>
          <w:p w14:paraId="716BA60E"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 xml:space="preserve">De loonsomfactor staat gedurende de contractperiode vast en kan alleen gewijzigd worden als er sprake is van wijziging van het werkgeversaandeel betreffende premies sociale verzekeringswetten, fiscale wetgeving, overige door de Opdrachtnemer te betalen premies en pensioenpremies of ten gevolgde van de invoering van nieuwe lasten of premies op grond van de wet, conform cao Opdrachtnemer of enig verbindend voorschrift. </w:t>
            </w:r>
          </w:p>
          <w:p w14:paraId="49CE4A37" w14:textId="77777777" w:rsidR="00CB77DB" w:rsidRPr="008858E5" w:rsidRDefault="00CB77DB" w:rsidP="00C73FA8">
            <w:pPr>
              <w:pStyle w:val="Lijstalinea"/>
              <w:spacing w:after="0" w:line="240" w:lineRule="auto"/>
              <w:ind w:left="507"/>
              <w:rPr>
                <w:rFonts w:ascii="Corbel" w:eastAsia="Corbel" w:hAnsi="Corbel" w:cs="Corbel"/>
                <w:sz w:val="20"/>
                <w:szCs w:val="20"/>
              </w:rPr>
            </w:pPr>
            <w:r w:rsidRPr="008858E5">
              <w:rPr>
                <w:rFonts w:ascii="Corbel" w:eastAsia="Corbel" w:hAnsi="Corbel" w:cs="Corbel"/>
                <w:sz w:val="20"/>
                <w:szCs w:val="20"/>
              </w:rPr>
              <w:t>Wijzigingen op grond van voorgaande zin dienen gemotiveerd en uiterlijk 1 maand na vaststelling uitgesplitst naar de verschillende componenten aangeleverd te worden bij de andere partij.</w:t>
            </w:r>
          </w:p>
          <w:p w14:paraId="0A0205D0"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Met betrekking tot de bureaumarge stelt Opdrachtgever de volgende eisen:</w:t>
            </w:r>
          </w:p>
          <w:p w14:paraId="0AA5AA46" w14:textId="2CA1FB17" w:rsidR="00CB77DB" w:rsidRDefault="00D228A4"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Deze</w:t>
            </w:r>
            <w:r w:rsidR="00CB77DB" w:rsidRPr="4966E0C0">
              <w:rPr>
                <w:rFonts w:ascii="Corbel" w:eastAsia="Corbel" w:hAnsi="Corbel" w:cs="Corbel"/>
                <w:sz w:val="20"/>
                <w:szCs w:val="20"/>
              </w:rPr>
              <w:t xml:space="preserve"> dient integraal (“all-in”) te zijn en te zijn gebaseerd op alle in dit Bestek gestelde eisen en gunningscriteria (zoals, maar niet beperkt tot, kosten van administratie, overhead, materiaal, analyses, kosten voor overleg, kosten voor gebruik eigen verzekeringspremies, belastingen, heffingen, reis- en verblijfskosten, uitvoering, nazorg, overhead, wervingskosten etc.). Uw Inschrijving bevat tevens de van toepassing zijnde btw-tarieven. De Aanbestedende dienst accepteert geen overschrijdingen achteraf.</w:t>
            </w:r>
          </w:p>
          <w:p w14:paraId="1081EB44" w14:textId="4043D02A" w:rsidR="00CB77DB" w:rsidRDefault="00D228A4"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Deze</w:t>
            </w:r>
            <w:r w:rsidR="00CB77DB" w:rsidRPr="4966E0C0">
              <w:rPr>
                <w:rFonts w:ascii="Corbel" w:eastAsia="Corbel" w:hAnsi="Corbel" w:cs="Corbel"/>
                <w:sz w:val="20"/>
                <w:szCs w:val="20"/>
              </w:rPr>
              <w:t xml:space="preserve"> is niet afhankelijk van de afname van het aantal uren door Opdrachtgever;</w:t>
            </w:r>
          </w:p>
          <w:p w14:paraId="632B4D24" w14:textId="0084B869" w:rsidR="00CB77DB" w:rsidRDefault="00D228A4"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Deze</w:t>
            </w:r>
            <w:r w:rsidR="00CB77DB" w:rsidRPr="4966E0C0">
              <w:rPr>
                <w:rFonts w:ascii="Corbel" w:eastAsia="Corbel" w:hAnsi="Corbel" w:cs="Corbel"/>
                <w:sz w:val="20"/>
                <w:szCs w:val="20"/>
              </w:rPr>
              <w:t xml:space="preserve"> is niet afhankelijk van het uurloon of loonsomfactor;</w:t>
            </w:r>
          </w:p>
          <w:p w14:paraId="0F3B5C30" w14:textId="589DB4D5" w:rsidR="00CB77DB" w:rsidRDefault="00D228A4"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Deze</w:t>
            </w:r>
            <w:r w:rsidR="00CB77DB" w:rsidRPr="4966E0C0">
              <w:rPr>
                <w:rFonts w:ascii="Corbel" w:eastAsia="Corbel" w:hAnsi="Corbel" w:cs="Corbel"/>
                <w:sz w:val="20"/>
                <w:szCs w:val="20"/>
              </w:rPr>
              <w:t xml:space="preserve"> staat gedurende de gehele contractperiode vast. De kosten voor ZW/WIA, WW en transitievergoeding verplichting/risico liggen bij Opdrachtnemer.</w:t>
            </w:r>
          </w:p>
          <w:p w14:paraId="734C4572"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Opdrachtgever wenst niet te werken met kortingen en dergelijke. De kortingen die inschrijver eventueel wil aanbieden, dienen in het geheel verwerkt te worden in de tarieven zoals ze moeten worden ingediend.</w:t>
            </w:r>
          </w:p>
          <w:p w14:paraId="50112677" w14:textId="1B11A6CD"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 xml:space="preserve">Prijzen niet genoemd in het </w:t>
            </w:r>
            <w:r w:rsidR="00947B17">
              <w:rPr>
                <w:rFonts w:ascii="Corbel" w:eastAsia="Corbel" w:hAnsi="Corbel" w:cs="Corbel"/>
                <w:sz w:val="20"/>
                <w:szCs w:val="20"/>
              </w:rPr>
              <w:t>Bijlage prijsformulier</w:t>
            </w:r>
            <w:r w:rsidRPr="4966E0C0">
              <w:rPr>
                <w:rFonts w:ascii="Corbel" w:eastAsia="Corbel" w:hAnsi="Corbel" w:cs="Corbel"/>
                <w:sz w:val="20"/>
                <w:szCs w:val="20"/>
              </w:rPr>
              <w:t xml:space="preserve"> kunnen niet in rekening worden gebracht. Indien tijdens de uitvoering van de Opdracht blijkt dat bepaalde kosten niet voorzien waren, kunnen deze alleen worden gedeclareerd in overleg en na uitdrukkelijke toestemming van de Aanbestedende dienst.</w:t>
            </w:r>
          </w:p>
        </w:tc>
      </w:tr>
    </w:tbl>
    <w:p w14:paraId="66269104" w14:textId="77777777" w:rsidR="00CB77DB" w:rsidRDefault="00CB77DB" w:rsidP="00CB77DB"/>
    <w:tbl>
      <w:tblPr>
        <w:tblStyle w:val="stlTabel"/>
        <w:tblW w:w="9015" w:type="dxa"/>
        <w:tblLayout w:type="fixed"/>
        <w:tblLook w:val="04A0" w:firstRow="1" w:lastRow="0" w:firstColumn="1" w:lastColumn="0" w:noHBand="0" w:noVBand="1"/>
      </w:tblPr>
      <w:tblGrid>
        <w:gridCol w:w="9015"/>
      </w:tblGrid>
      <w:tr w:rsidR="00CB77DB" w14:paraId="4DA90927" w14:textId="77777777" w:rsidTr="00CB77DB">
        <w:trPr>
          <w:cnfStyle w:val="100000000000" w:firstRow="1" w:lastRow="0" w:firstColumn="0" w:lastColumn="0" w:oddVBand="0" w:evenVBand="0" w:oddHBand="0" w:evenHBand="0" w:firstRowFirstColumn="0" w:firstRowLastColumn="0" w:lastRowFirstColumn="0" w:lastRowLastColumn="0"/>
          <w:trHeight w:val="300"/>
          <w:tblHeader/>
        </w:trPr>
        <w:tc>
          <w:tcPr>
            <w:tcW w:w="9015" w:type="dxa"/>
          </w:tcPr>
          <w:p w14:paraId="7096362B" w14:textId="77777777" w:rsidR="00CB77DB" w:rsidRDefault="00CB77DB" w:rsidP="00986632">
            <w:r>
              <w:lastRenderedPageBreak/>
              <w:t>Algemene eisen aan de Opdracht</w:t>
            </w:r>
          </w:p>
        </w:tc>
      </w:tr>
      <w:tr w:rsidR="00CB77DB" w14:paraId="49B6E914" w14:textId="77777777" w:rsidTr="00CB77DB">
        <w:trPr>
          <w:trHeight w:val="2400"/>
        </w:trPr>
        <w:tc>
          <w:tcPr>
            <w:tcW w:w="9015" w:type="dxa"/>
          </w:tcPr>
          <w:p w14:paraId="68D10EFB"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2143378C">
              <w:rPr>
                <w:rFonts w:ascii="Corbel" w:eastAsia="Corbel" w:hAnsi="Corbel" w:cs="Corbel"/>
                <w:sz w:val="20"/>
                <w:szCs w:val="20"/>
              </w:rPr>
              <w:t>De taken en verantwoordelijkheden van Opdrachtnemer naar uitzendkracht zijn die van een (juridisch)werkgever. Opdrachtnemer draagt hierbij alle administratieve en wettelijke verplichtingen en financiële risico’s, die gepaard gaan met het werkgeverschap. Daaronder zijn (niet limitatief) begrepen:</w:t>
            </w:r>
          </w:p>
          <w:p w14:paraId="3738B004" w14:textId="77777777" w:rsidR="00CB77DB" w:rsidRDefault="00CB77DB"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Het afsluiten van een getekende arbeidsovereenkomst, individuele opdrachtbevestigingen en contractbeheer.</w:t>
            </w:r>
          </w:p>
          <w:p w14:paraId="14C55476" w14:textId="77777777" w:rsidR="00CB77DB" w:rsidRDefault="00CB77DB"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Het uitbetalen van salaris, vakantietoeslag en overige emolumenten.</w:t>
            </w:r>
          </w:p>
          <w:p w14:paraId="7145DF86" w14:textId="77777777" w:rsidR="00CB77DB" w:rsidRDefault="00CB77DB"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Het afdragen van werknemers- en werkgeverspremies alsmede pensioenpremies.</w:t>
            </w:r>
          </w:p>
          <w:p w14:paraId="209CFB69" w14:textId="77777777" w:rsidR="00CB77DB" w:rsidRDefault="00CB77DB"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Het uitvoeren van de Wet verbetering poortwachter en ziektebegeleiding.</w:t>
            </w:r>
          </w:p>
          <w:p w14:paraId="4165BBFE" w14:textId="77777777" w:rsidR="00CB77DB" w:rsidRDefault="00CB77DB"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Het beëindigen van de uitzend-/arbeidsovereenkomst met de uitzendkracht.</w:t>
            </w:r>
          </w:p>
          <w:p w14:paraId="76E9D8BC"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onderneemt geen eigen acquisitie binnen de organisatie van Opdrachtgever voor andere activiteiten dan beschreven in deze offerteaanvraag en buiten de daarvoor aangewezen contactpersonen binnen de organisatie van Opdrachtgever.</w:t>
            </w:r>
          </w:p>
          <w:p w14:paraId="042C9FDC" w14:textId="0B96AFB5"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 xml:space="preserve">Opdrachtnemer zet geen personen in die op een of andere manier een arbeidsovereenkomst hebben met Opdrachtgever of in een periode van </w:t>
            </w:r>
            <w:r w:rsidR="006C327A">
              <w:rPr>
                <w:rFonts w:ascii="Corbel" w:eastAsia="Corbel" w:hAnsi="Corbel" w:cs="Corbel"/>
                <w:sz w:val="20"/>
                <w:szCs w:val="20"/>
              </w:rPr>
              <w:t xml:space="preserve">minimaal </w:t>
            </w:r>
            <w:r w:rsidRPr="4966E0C0">
              <w:rPr>
                <w:rFonts w:ascii="Corbel" w:eastAsia="Corbel" w:hAnsi="Corbel" w:cs="Corbel"/>
                <w:sz w:val="20"/>
                <w:szCs w:val="20"/>
              </w:rPr>
              <w:t>6 maanden voorafgaand aan de werkzaamheden bij Opdrachtgever in dienst zijn geweest.</w:t>
            </w:r>
            <w:r w:rsidR="006C327A">
              <w:rPr>
                <w:rFonts w:ascii="Corbel" w:eastAsia="Corbel" w:hAnsi="Corbel" w:cs="Corbel"/>
                <w:sz w:val="20"/>
                <w:szCs w:val="20"/>
              </w:rPr>
              <w:t xml:space="preserve"> </w:t>
            </w:r>
            <w:r w:rsidR="006C327A">
              <w:rPr>
                <w:rFonts w:ascii="Corbel" w:eastAsia="Corbel" w:hAnsi="Corbel" w:cs="Corbel"/>
                <w:sz w:val="20"/>
              </w:rPr>
              <w:t>Te allen tijde dient opvolgend werkgeverschap voorkomen te worden.</w:t>
            </w:r>
          </w:p>
          <w:p w14:paraId="3EFD5C44"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De aangeleverde uitzendkrachten moeten voldoen aan het aangeleverde functieprofiel met eventuele aanvullende selectiecriteria (werkervaring, opleidingseisen).</w:t>
            </w:r>
          </w:p>
          <w:p w14:paraId="18C97007"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De aanvraag van uitzendkrachten verloopt via een vast proces.</w:t>
            </w:r>
          </w:p>
          <w:p w14:paraId="02DB6F6C"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Opdrachtgever heeft het recht om de door Opdrachtnemer voorgestelde uitzendkracht te weigeren.</w:t>
            </w:r>
          </w:p>
          <w:p w14:paraId="374E4286" w14:textId="6CF6DEE5"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 xml:space="preserve">Opdrachtgever werkt conform de bepalingen van de actuele cao voor uitzendkrachten </w:t>
            </w:r>
            <w:r w:rsidR="00D228A4" w:rsidRPr="4966E0C0">
              <w:rPr>
                <w:rFonts w:ascii="Corbel" w:eastAsia="Corbel" w:hAnsi="Corbel" w:cs="Corbel"/>
                <w:sz w:val="20"/>
                <w:szCs w:val="20"/>
              </w:rPr>
              <w:t>en past</w:t>
            </w:r>
            <w:r w:rsidRPr="4966E0C0">
              <w:rPr>
                <w:rFonts w:ascii="Corbel" w:eastAsia="Corbel" w:hAnsi="Corbel" w:cs="Corbel"/>
                <w:sz w:val="20"/>
                <w:szCs w:val="20"/>
              </w:rPr>
              <w:t xml:space="preserve"> deze toe op de arbeidsovereenkomst tussen de uitzendkracht en Opdrachtnemer.</w:t>
            </w:r>
          </w:p>
          <w:p w14:paraId="505AE2AD" w14:textId="6E8363AF"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 xml:space="preserve">Opdrachtnemer is verantwoordelijk voor de nakoming van de op hem rustende verplichtingen welke betrekking hebben op uitzendkrachten en die voortvloeien uit de belasting- en </w:t>
            </w:r>
            <w:r w:rsidR="00D228A4" w:rsidRPr="4966E0C0">
              <w:rPr>
                <w:rFonts w:ascii="Corbel" w:eastAsia="Corbel" w:hAnsi="Corbel" w:cs="Corbel"/>
                <w:sz w:val="20"/>
                <w:szCs w:val="20"/>
              </w:rPr>
              <w:t>socialeverzekeringswetgeving</w:t>
            </w:r>
            <w:r w:rsidRPr="4966E0C0">
              <w:rPr>
                <w:rFonts w:ascii="Corbel" w:eastAsia="Corbel" w:hAnsi="Corbel" w:cs="Corbel"/>
                <w:sz w:val="20"/>
                <w:szCs w:val="20"/>
              </w:rPr>
              <w:t>.</w:t>
            </w:r>
          </w:p>
        </w:tc>
      </w:tr>
    </w:tbl>
    <w:p w14:paraId="09188321" w14:textId="77777777" w:rsidR="00CB77DB" w:rsidRDefault="00CB77DB" w:rsidP="00CB77DB"/>
    <w:tbl>
      <w:tblPr>
        <w:tblStyle w:val="stlTabel"/>
        <w:tblW w:w="0" w:type="auto"/>
        <w:tblBorders>
          <w:insideH w:val="none" w:sz="0" w:space="0" w:color="auto"/>
          <w:insideV w:val="single" w:sz="4" w:space="0" w:color="auto"/>
        </w:tblBorders>
        <w:tblLayout w:type="fixed"/>
        <w:tblLook w:val="04A0" w:firstRow="1" w:lastRow="0" w:firstColumn="1" w:lastColumn="0" w:noHBand="0" w:noVBand="1"/>
      </w:tblPr>
      <w:tblGrid>
        <w:gridCol w:w="9015"/>
      </w:tblGrid>
      <w:tr w:rsidR="00CB77DB" w14:paraId="08BC35C0" w14:textId="77777777" w:rsidTr="005D7DD6">
        <w:trPr>
          <w:cnfStyle w:val="100000000000" w:firstRow="1" w:lastRow="0" w:firstColumn="0" w:lastColumn="0" w:oddVBand="0" w:evenVBand="0" w:oddHBand="0" w:evenHBand="0" w:firstRowFirstColumn="0" w:firstRowLastColumn="0" w:lastRowFirstColumn="0" w:lastRowLastColumn="0"/>
          <w:trHeight w:val="300"/>
          <w:tblHeader/>
        </w:trPr>
        <w:tc>
          <w:tcPr>
            <w:tcW w:w="901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C6B3AD2" w14:textId="77777777" w:rsidR="00CB77DB" w:rsidRDefault="00CB77DB" w:rsidP="00986632">
            <w:pPr>
              <w:rPr>
                <w:rFonts w:ascii="Corbel" w:eastAsia="Corbel" w:hAnsi="Corbel" w:cs="Corbel"/>
                <w:sz w:val="20"/>
              </w:rPr>
            </w:pPr>
            <w:r w:rsidRPr="4966E0C0">
              <w:rPr>
                <w:rFonts w:ascii="Corbel" w:eastAsia="Corbel" w:hAnsi="Corbel" w:cs="Corbel"/>
                <w:sz w:val="20"/>
              </w:rPr>
              <w:t>Opdracht specifieke eisen</w:t>
            </w:r>
          </w:p>
        </w:tc>
      </w:tr>
      <w:tr w:rsidR="00CB77DB" w14:paraId="49C20ABB" w14:textId="77777777" w:rsidTr="005D7DD6">
        <w:trPr>
          <w:trHeight w:val="300"/>
        </w:trPr>
        <w:tc>
          <w:tcPr>
            <w:tcW w:w="9015" w:type="dxa"/>
          </w:tcPr>
          <w:p w14:paraId="7D087D76"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is verantwoordelijk voor de werving en voorselectie van de uitzendkracht. Afstemming over verdere selectieproces vindt plaats met Opdrachtgever.</w:t>
            </w:r>
          </w:p>
        </w:tc>
      </w:tr>
      <w:tr w:rsidR="00CB77DB" w14:paraId="3BD269C0" w14:textId="77777777" w:rsidTr="005D7DD6">
        <w:trPr>
          <w:trHeight w:val="300"/>
        </w:trPr>
        <w:tc>
          <w:tcPr>
            <w:tcW w:w="9015" w:type="dxa"/>
          </w:tcPr>
          <w:p w14:paraId="2D79FC57"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De dienstverlening voldoet ten minste aan alle hierop betrekking hebbende actuele Nederlandse en Europese wetgeving (wetten, besluiten, regelingen, voorschriften) en normering.</w:t>
            </w:r>
          </w:p>
        </w:tc>
      </w:tr>
      <w:tr w:rsidR="00CB77DB" w14:paraId="20A8A96B" w14:textId="77777777" w:rsidTr="005D7DD6">
        <w:trPr>
          <w:trHeight w:val="300"/>
        </w:trPr>
        <w:tc>
          <w:tcPr>
            <w:tcW w:w="9015" w:type="dxa"/>
          </w:tcPr>
          <w:p w14:paraId="4D7BC7B1"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Instructies aan de uitzendkracht omtrent de arbeidsomstandigheden en de wijze waarop gehandeld moet worden bij brand en andere ongelukken wordt door Opdrachtgever verzorgd. Zij is op grond van de Arbeidsomstandighedenwet werkgever voor de uitzenduitzendkracht.</w:t>
            </w:r>
          </w:p>
        </w:tc>
      </w:tr>
      <w:tr w:rsidR="00CB77DB" w14:paraId="31FD7EA4" w14:textId="77777777" w:rsidTr="005D7DD6">
        <w:trPr>
          <w:trHeight w:val="300"/>
        </w:trPr>
        <w:tc>
          <w:tcPr>
            <w:tcW w:w="9015" w:type="dxa"/>
          </w:tcPr>
          <w:p w14:paraId="7C24FCA7" w14:textId="69458E8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 xml:space="preserve">Opdrachtnemer garandeert </w:t>
            </w:r>
            <w:r w:rsidR="00C73FA8">
              <w:rPr>
                <w:rFonts w:ascii="Corbel" w:eastAsia="Corbel" w:hAnsi="Corbel" w:cs="Corbel"/>
                <w:sz w:val="20"/>
                <w:szCs w:val="20"/>
              </w:rPr>
              <w:t>een maximale inspanning dat</w:t>
            </w:r>
            <w:r w:rsidRPr="4966E0C0">
              <w:rPr>
                <w:rFonts w:ascii="Corbel" w:eastAsia="Corbel" w:hAnsi="Corbel" w:cs="Corbel"/>
                <w:sz w:val="20"/>
                <w:szCs w:val="20"/>
              </w:rPr>
              <w:t xml:space="preserve"> er tijdig gekwalificeerde en vakbekwame uitzendkrachten voor de functies geleverd worden. Opdrachtnemer garandeert dat deze uitsluitend kandidaten aanlevert waarmee Opdrachtnemer een gesprek heeft gehad (telefonisch, via skype, of face-</w:t>
            </w:r>
            <w:proofErr w:type="spellStart"/>
            <w:r w:rsidRPr="4966E0C0">
              <w:rPr>
                <w:rFonts w:ascii="Corbel" w:eastAsia="Corbel" w:hAnsi="Corbel" w:cs="Corbel"/>
                <w:sz w:val="20"/>
                <w:szCs w:val="20"/>
              </w:rPr>
              <w:t>to</w:t>
            </w:r>
            <w:proofErr w:type="spellEnd"/>
            <w:r w:rsidRPr="4966E0C0">
              <w:rPr>
                <w:rFonts w:ascii="Corbel" w:eastAsia="Corbel" w:hAnsi="Corbel" w:cs="Corbel"/>
                <w:sz w:val="20"/>
                <w:szCs w:val="20"/>
              </w:rPr>
              <w:t>-face) waardoor de geschiktheid van de kandidaat is vastgesteld. De kwaliteit en geschiktheid van de uitzendkrachten wordt tevens beoordeeld door Opdrachtgever.</w:t>
            </w:r>
          </w:p>
        </w:tc>
      </w:tr>
      <w:tr w:rsidR="00CB77DB" w14:paraId="36D1D843" w14:textId="77777777" w:rsidTr="005D7DD6">
        <w:trPr>
          <w:trHeight w:val="300"/>
        </w:trPr>
        <w:tc>
          <w:tcPr>
            <w:tcW w:w="9015" w:type="dxa"/>
          </w:tcPr>
          <w:p w14:paraId="6E365E70" w14:textId="5883DFE9"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Voor deze Opdracht zal Opdrachtnemer e</w:t>
            </w:r>
            <w:r w:rsidR="008D5DB2">
              <w:rPr>
                <w:rFonts w:ascii="Corbel" w:eastAsia="Corbel" w:hAnsi="Corbel" w:cs="Corbel"/>
                <w:sz w:val="20"/>
                <w:szCs w:val="20"/>
              </w:rPr>
              <w:t>e</w:t>
            </w:r>
            <w:r w:rsidRPr="4966E0C0">
              <w:rPr>
                <w:rFonts w:ascii="Corbel" w:eastAsia="Corbel" w:hAnsi="Corbel" w:cs="Corbel"/>
                <w:sz w:val="20"/>
                <w:szCs w:val="20"/>
              </w:rPr>
              <w:t xml:space="preserve">n </w:t>
            </w:r>
            <w:r w:rsidR="008D5DB2">
              <w:rPr>
                <w:rFonts w:ascii="Corbel" w:eastAsia="Corbel" w:hAnsi="Corbel" w:cs="Corbel"/>
                <w:sz w:val="20"/>
                <w:szCs w:val="20"/>
              </w:rPr>
              <w:t>integriteitsverklaring</w:t>
            </w:r>
            <w:r w:rsidR="008D5DB2" w:rsidRPr="4966E0C0">
              <w:rPr>
                <w:rFonts w:ascii="Corbel" w:eastAsia="Corbel" w:hAnsi="Corbel" w:cs="Corbel"/>
                <w:sz w:val="20"/>
                <w:szCs w:val="20"/>
              </w:rPr>
              <w:t xml:space="preserve"> </w:t>
            </w:r>
            <w:r w:rsidRPr="4966E0C0">
              <w:rPr>
                <w:rFonts w:ascii="Corbel" w:eastAsia="Corbel" w:hAnsi="Corbel" w:cs="Corbel"/>
                <w:sz w:val="20"/>
                <w:szCs w:val="20"/>
              </w:rPr>
              <w:t xml:space="preserve">laten ondertekenen </w:t>
            </w:r>
            <w:r w:rsidR="008D5DB2">
              <w:rPr>
                <w:rFonts w:ascii="Corbel" w:eastAsia="Corbel" w:hAnsi="Corbel" w:cs="Corbel"/>
                <w:sz w:val="20"/>
                <w:szCs w:val="20"/>
              </w:rPr>
              <w:t xml:space="preserve">door de uitzendkracht </w:t>
            </w:r>
            <w:r w:rsidRPr="4966E0C0">
              <w:rPr>
                <w:rFonts w:ascii="Corbel" w:eastAsia="Corbel" w:hAnsi="Corbel" w:cs="Corbel"/>
                <w:sz w:val="20"/>
                <w:szCs w:val="20"/>
              </w:rPr>
              <w:t xml:space="preserve">en staat </w:t>
            </w:r>
            <w:r w:rsidR="008D5DB2">
              <w:rPr>
                <w:rFonts w:ascii="Corbel" w:eastAsia="Corbel" w:hAnsi="Corbel" w:cs="Corbel"/>
                <w:sz w:val="20"/>
                <w:szCs w:val="20"/>
              </w:rPr>
              <w:t>Opdrachtnemer</w:t>
            </w:r>
            <w:r w:rsidR="008D5DB2" w:rsidRPr="4966E0C0">
              <w:rPr>
                <w:rFonts w:ascii="Corbel" w:eastAsia="Corbel" w:hAnsi="Corbel" w:cs="Corbel"/>
                <w:sz w:val="20"/>
                <w:szCs w:val="20"/>
              </w:rPr>
              <w:t xml:space="preserve"> </w:t>
            </w:r>
            <w:r w:rsidRPr="4966E0C0">
              <w:rPr>
                <w:rFonts w:ascii="Corbel" w:eastAsia="Corbel" w:hAnsi="Corbel" w:cs="Corbel"/>
                <w:sz w:val="20"/>
                <w:szCs w:val="20"/>
              </w:rPr>
              <w:t xml:space="preserve">ervoor in dat </w:t>
            </w:r>
            <w:r w:rsidR="008D5DB2">
              <w:rPr>
                <w:rFonts w:ascii="Corbel" w:eastAsia="Corbel" w:hAnsi="Corbel" w:cs="Corbel"/>
                <w:sz w:val="20"/>
                <w:szCs w:val="20"/>
              </w:rPr>
              <w:t xml:space="preserve">de uitzendkracht </w:t>
            </w:r>
            <w:r w:rsidRPr="4966E0C0">
              <w:rPr>
                <w:rFonts w:ascii="Corbel" w:eastAsia="Corbel" w:hAnsi="Corbel" w:cs="Corbel"/>
                <w:sz w:val="20"/>
                <w:szCs w:val="20"/>
              </w:rPr>
              <w:t xml:space="preserve">zich bij de uitvoering van deze Opdracht hieraan </w:t>
            </w:r>
            <w:r w:rsidR="008D5DB2">
              <w:rPr>
                <w:rFonts w:ascii="Corbel" w:eastAsia="Corbel" w:hAnsi="Corbel" w:cs="Corbel"/>
                <w:sz w:val="20"/>
                <w:szCs w:val="20"/>
              </w:rPr>
              <w:t>houdt</w:t>
            </w:r>
            <w:r w:rsidRPr="4966E0C0">
              <w:rPr>
                <w:rFonts w:ascii="Corbel" w:eastAsia="Corbel" w:hAnsi="Corbel" w:cs="Corbel"/>
                <w:sz w:val="20"/>
                <w:szCs w:val="20"/>
              </w:rPr>
              <w:t>.</w:t>
            </w:r>
            <w:r w:rsidR="007A7DA4">
              <w:rPr>
                <w:rFonts w:ascii="Corbel" w:eastAsia="Corbel" w:hAnsi="Corbel" w:cs="Corbel"/>
                <w:sz w:val="20"/>
                <w:szCs w:val="20"/>
              </w:rPr>
              <w:t xml:space="preserve"> De integriteitsverklaring is voor iedere deelnemende partij anders. Als bijlage en als voorbeeld is de integriteitsverklaring van de gemeente Gooise Meren opgenomen. Tijdens de implementatie dient dit specifiek te worden gemaakt per deelnemende partij.</w:t>
            </w:r>
          </w:p>
        </w:tc>
      </w:tr>
      <w:tr w:rsidR="00CB77DB" w14:paraId="0B14D2B6" w14:textId="77777777" w:rsidTr="005D7DD6">
        <w:trPr>
          <w:trHeight w:val="300"/>
        </w:trPr>
        <w:tc>
          <w:tcPr>
            <w:tcW w:w="9015" w:type="dxa"/>
          </w:tcPr>
          <w:p w14:paraId="771566C7" w14:textId="3BB65AF0" w:rsidR="00CB77DB" w:rsidRDefault="006C327A" w:rsidP="008858E5">
            <w:pPr>
              <w:pStyle w:val="Lijstalinea"/>
              <w:numPr>
                <w:ilvl w:val="0"/>
                <w:numId w:val="19"/>
              </w:numPr>
              <w:spacing w:after="0" w:line="240" w:lineRule="auto"/>
              <w:ind w:left="507" w:hanging="507"/>
              <w:rPr>
                <w:rFonts w:ascii="Corbel" w:eastAsia="Corbel" w:hAnsi="Corbel" w:cs="Corbel"/>
                <w:sz w:val="20"/>
                <w:szCs w:val="20"/>
              </w:rPr>
            </w:pPr>
            <w:r>
              <w:rPr>
                <w:rFonts w:ascii="Corbel" w:eastAsia="Corbel" w:hAnsi="Corbel" w:cs="Corbel"/>
                <w:sz w:val="20"/>
              </w:rPr>
              <w:t>Alle uitzendkrachten dienen te beschikken over een geldig legitimatiebewijs en deze op verzoek kunnen tonen. Alle uitzendkrachten dienen ook te beschikken over een geldige verklaring omtrent gedrag (VOG). Opdrachtgever kan de VOG-screeningscodes per uitvraag  meegeven, waarbij de Opdrachtnemer zorgt dat de VOG hieraan voldoet. De VOG  is niet ouder dan 6 maanden. De kosten hiervan zijn inbegrepen in het tarief. Opdrachtnemer geeft per uitzendkracht aan dat de originele VOG gecontroleerd is.</w:t>
            </w:r>
          </w:p>
        </w:tc>
      </w:tr>
      <w:tr w:rsidR="00CB77DB" w14:paraId="69129AA9" w14:textId="77777777" w:rsidTr="0083019B">
        <w:trPr>
          <w:trHeight w:val="51"/>
        </w:trPr>
        <w:tc>
          <w:tcPr>
            <w:tcW w:w="9015" w:type="dxa"/>
          </w:tcPr>
          <w:p w14:paraId="2A1E5794"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De in te zetten uitzendkracht dient Nederlands te spreken, te verstaan en te schrijven.</w:t>
            </w:r>
          </w:p>
        </w:tc>
      </w:tr>
      <w:tr w:rsidR="00CB77DB" w14:paraId="5EBB4B22" w14:textId="77777777" w:rsidTr="005D7DD6">
        <w:trPr>
          <w:trHeight w:val="300"/>
        </w:trPr>
        <w:tc>
          <w:tcPr>
            <w:tcW w:w="9015" w:type="dxa"/>
          </w:tcPr>
          <w:p w14:paraId="46FFCF2A"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 xml:space="preserve">Opdrachtgever heeft een inclusie-doelstelling. Uitzendkrachten die voldoen aan de functie-eisen en ingeschreven zijn in het doelgroepenregister kunnen, net als ieder andere potentiële geschikte kandidaat, worden voorgedragen. Specifieke uitvraag voor uitzendkrachten afkomstig uit het </w:t>
            </w:r>
            <w:r w:rsidRPr="4966E0C0">
              <w:rPr>
                <w:rFonts w:ascii="Corbel" w:eastAsia="Corbel" w:hAnsi="Corbel" w:cs="Corbel"/>
                <w:sz w:val="20"/>
                <w:szCs w:val="20"/>
              </w:rPr>
              <w:lastRenderedPageBreak/>
              <w:t xml:space="preserve">doelgroepenregister kan aan de orde zijn. Aanname van uitzendkrachten uit het doelgroepenregister kan meetellen bij de </w:t>
            </w:r>
            <w:proofErr w:type="spellStart"/>
            <w:r w:rsidRPr="4966E0C0">
              <w:rPr>
                <w:rFonts w:ascii="Corbel" w:eastAsia="Corbel" w:hAnsi="Corbel" w:cs="Corbel"/>
                <w:sz w:val="20"/>
                <w:szCs w:val="20"/>
              </w:rPr>
              <w:t>social</w:t>
            </w:r>
            <w:proofErr w:type="spellEnd"/>
            <w:r w:rsidRPr="4966E0C0">
              <w:rPr>
                <w:rFonts w:ascii="Corbel" w:eastAsia="Corbel" w:hAnsi="Corbel" w:cs="Corbel"/>
                <w:sz w:val="20"/>
                <w:szCs w:val="20"/>
              </w:rPr>
              <w:t>-returnverplichting, zoals vermeld in de uitvoeringsvoorwaarden.</w:t>
            </w:r>
          </w:p>
        </w:tc>
      </w:tr>
      <w:tr w:rsidR="00CB77DB" w14:paraId="1AB24903" w14:textId="77777777" w:rsidTr="005D7DD6">
        <w:trPr>
          <w:trHeight w:val="300"/>
        </w:trPr>
        <w:tc>
          <w:tcPr>
            <w:tcW w:w="9015" w:type="dxa"/>
          </w:tcPr>
          <w:p w14:paraId="39089E6B"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lastRenderedPageBreak/>
              <w:t>Opdrachtnemer is verantwoordelijk voor het juiste opleidings- en functioneringsniveau evenals de juiste competenties zoals gevraagd door Opdrachtgever en draagt zo nodig zorg voor adequate (bij)scholing.</w:t>
            </w:r>
          </w:p>
        </w:tc>
      </w:tr>
      <w:tr w:rsidR="00CB77DB" w14:paraId="27AA17F8" w14:textId="77777777" w:rsidTr="005D7DD6">
        <w:trPr>
          <w:trHeight w:val="300"/>
        </w:trPr>
        <w:tc>
          <w:tcPr>
            <w:tcW w:w="9015" w:type="dxa"/>
          </w:tcPr>
          <w:p w14:paraId="7261A955"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gaat bij uitzendkracht na of de uitzendkracht nevenwerkzaamheden verricht en/of er sprake is van mogelijke belangenverstrengeling en geeft dit aan bij het voorstellen van de kandidaten. De beoordeling of hiervan sprake is ligt bij Opdrachtgever. Achtergrond is dat Opdrachtgever verantwoordelijk is voor goede en integere publieke en maatschappelijke dienstverlening, waarbij belangenverstrengeling vermeden moet worden.</w:t>
            </w:r>
          </w:p>
        </w:tc>
      </w:tr>
      <w:tr w:rsidR="00CB77DB" w14:paraId="5D3102A3" w14:textId="77777777" w:rsidTr="005D7DD6">
        <w:trPr>
          <w:trHeight w:val="982"/>
        </w:trPr>
        <w:tc>
          <w:tcPr>
            <w:tcW w:w="9015" w:type="dxa"/>
          </w:tcPr>
          <w:p w14:paraId="20F715CA" w14:textId="77777777" w:rsidR="00CB77DB" w:rsidRP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Afhandeling van alle relevante vragen van uitzendkrachten geschiedt rechtstreeks door Opdrachtnemer evenals mutaties in persoonsgegevens.</w:t>
            </w:r>
          </w:p>
          <w:p w14:paraId="451BF91F" w14:textId="420B9A75"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maakt gebruik van digitale urenregistratie die op medewerkersniveau door Opdrachtgever geaccordeerd wordt.</w:t>
            </w:r>
          </w:p>
        </w:tc>
      </w:tr>
      <w:tr w:rsidR="00CB77DB" w14:paraId="5B2B9CBF" w14:textId="77777777" w:rsidTr="005D7DD6">
        <w:trPr>
          <w:trHeight w:val="300"/>
        </w:trPr>
        <w:tc>
          <w:tcPr>
            <w:tcW w:w="9015" w:type="dxa"/>
          </w:tcPr>
          <w:p w14:paraId="781BBCEC" w14:textId="7B7F1909"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 xml:space="preserve">Opdrachtnemer dient de uitzendkrachten vooraf kennis te laten nemen van het door de Opdrachtgever ontwikkelde beleid inzake ongewenste omgangsvormen, integriteit en geheimhouding, zoals opgenomen in de gedragscode die ook geldt voor de medewerkers van Opdrachtgever. Opdrachtnemer zorgt dat de uitzendkracht vóór aanvang van de werkzaamheden de geheimhoudings- en integriteitverklaring tekent die </w:t>
            </w:r>
            <w:r w:rsidR="00B11A9D">
              <w:rPr>
                <w:rFonts w:ascii="Corbel" w:eastAsia="Corbel" w:hAnsi="Corbel" w:cs="Corbel"/>
                <w:sz w:val="20"/>
                <w:szCs w:val="20"/>
              </w:rPr>
              <w:t>als</w:t>
            </w:r>
            <w:r w:rsidRPr="4966E0C0">
              <w:rPr>
                <w:rFonts w:ascii="Corbel" w:eastAsia="Corbel" w:hAnsi="Corbel" w:cs="Corbel"/>
                <w:sz w:val="20"/>
                <w:szCs w:val="20"/>
              </w:rPr>
              <w:t xml:space="preserve"> bijlage is opgenomen.</w:t>
            </w:r>
          </w:p>
        </w:tc>
      </w:tr>
      <w:tr w:rsidR="00CB77DB" w14:paraId="356A537E" w14:textId="77777777" w:rsidTr="005D7DD6">
        <w:trPr>
          <w:trHeight w:val="1226"/>
        </w:trPr>
        <w:tc>
          <w:tcPr>
            <w:tcW w:w="9015" w:type="dxa"/>
          </w:tcPr>
          <w:p w14:paraId="28D7A65F" w14:textId="77777777" w:rsidR="00CB77DB" w:rsidRP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Ten aanzien van de betreffende uitzendkracht is Opdrachtgever gerechtigd de tewerkstelling direct op te schorten en de toegang tot zijn gebouwen c.q. werkplek te ontzeggen, indien Opdrachtgever dit noodzakelijk acht.</w:t>
            </w:r>
          </w:p>
          <w:p w14:paraId="513D3D6D" w14:textId="74165044"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Opdrachtgever dient bij iedere plaatsing driemaandelijks een tussentijdse voortgangscontrole met betrekking tot het functioneren uit te voeren.</w:t>
            </w:r>
          </w:p>
        </w:tc>
      </w:tr>
      <w:tr w:rsidR="00CB77DB" w14:paraId="41E720FD" w14:textId="77777777" w:rsidTr="005D7DD6">
        <w:trPr>
          <w:trHeight w:val="300"/>
        </w:trPr>
        <w:tc>
          <w:tcPr>
            <w:tcW w:w="9015" w:type="dxa"/>
          </w:tcPr>
          <w:p w14:paraId="4B84D4DE" w14:textId="6AA4D0B2"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 xml:space="preserve">Opdrachtgever dient, indien nodig, voor het einde van een eventuele proeftijd (bij uitzenden zonder uitzendbeding) een proeftijdgesprek uit te voeren. Hierbij zijn de uitzendkracht, de contactpersoon van Opdrachtnemer en de leidinggevende van de uitzendkracht bij Opdrachtgever aanwezig. Resultaten worden schriftelijk vastgelegd waarna Opdrachtnemer </w:t>
            </w:r>
            <w:r w:rsidR="00D228A4" w:rsidRPr="4966E0C0">
              <w:rPr>
                <w:rFonts w:ascii="Corbel" w:eastAsia="Corbel" w:hAnsi="Corbel" w:cs="Corbel"/>
                <w:sz w:val="20"/>
                <w:szCs w:val="20"/>
              </w:rPr>
              <w:t>zorgdraagt</w:t>
            </w:r>
            <w:r w:rsidRPr="4966E0C0">
              <w:rPr>
                <w:rFonts w:ascii="Corbel" w:eastAsia="Corbel" w:hAnsi="Corbel" w:cs="Corbel"/>
                <w:sz w:val="20"/>
                <w:szCs w:val="20"/>
              </w:rPr>
              <w:t xml:space="preserve"> voor de archivering.</w:t>
            </w:r>
          </w:p>
        </w:tc>
      </w:tr>
      <w:tr w:rsidR="00CB77DB" w14:paraId="39B34BFD" w14:textId="77777777" w:rsidTr="005D7DD6">
        <w:trPr>
          <w:trHeight w:val="2830"/>
        </w:trPr>
        <w:tc>
          <w:tcPr>
            <w:tcW w:w="9015" w:type="dxa"/>
          </w:tcPr>
          <w:p w14:paraId="2CC63352" w14:textId="6FDE3E74" w:rsidR="00CB77DB" w:rsidRP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 xml:space="preserve">Opdrachtnemer dient ieder jaar een beoordelingsgesprek uit te voeren. Hierbij zijn de uitzendkracht, de contactpersoon van Opdrachtnemer en de leidinggevende van de uitzendkracht bij Opdrachtgever aanwezig. Resultaten worden schriftelijk vastgelegd waarna Opdrachtnemer </w:t>
            </w:r>
            <w:r w:rsidR="00D228A4" w:rsidRPr="4966E0C0">
              <w:rPr>
                <w:rFonts w:ascii="Corbel" w:eastAsia="Corbel" w:hAnsi="Corbel" w:cs="Corbel"/>
                <w:sz w:val="20"/>
                <w:szCs w:val="20"/>
              </w:rPr>
              <w:t>zorgdraagt</w:t>
            </w:r>
            <w:r w:rsidRPr="4966E0C0">
              <w:rPr>
                <w:rFonts w:ascii="Corbel" w:eastAsia="Corbel" w:hAnsi="Corbel" w:cs="Corbel"/>
                <w:sz w:val="20"/>
                <w:szCs w:val="20"/>
              </w:rPr>
              <w:t xml:space="preserve"> voor de archivering.</w:t>
            </w:r>
          </w:p>
          <w:p w14:paraId="4AAB9652" w14:textId="6A3AA2FC" w:rsidR="00CB77DB" w:rsidRP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dient uiterlijk vier weken voor het verstrijken van de vooraf afgesproken termijn van de ter beschikking-/tewerkstelling van de flexibele arbeidskracht contact op te nemen met Opdrachtgever over de definitieve einddatum en/of sprake is van een verlenging</w:t>
            </w:r>
            <w:r w:rsidR="008958D6">
              <w:rPr>
                <w:rFonts w:ascii="Corbel" w:eastAsia="Corbel" w:hAnsi="Corbel" w:cs="Corbel"/>
                <w:sz w:val="20"/>
                <w:szCs w:val="20"/>
              </w:rPr>
              <w:t>.</w:t>
            </w:r>
          </w:p>
          <w:p w14:paraId="33B2B735" w14:textId="77777777" w:rsidR="00CB77DB" w:rsidRP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dient Opdrachtgever per uitzendkracht te informeren over de uitzendfase conform de cao voor de uitzendkrachten.</w:t>
            </w:r>
          </w:p>
          <w:p w14:paraId="4787A434" w14:textId="6A2B49E9"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dient Opdrachtgever in te lichten over de (vermoedelijke) datum dat de arbeidsrelatie tussen de uitzendkracht en Opdrachtgever in een volgende uitzendfase terechtkomt (cao voor uitzendkrachten) en over de consequenties die deze overgang voor de Opdrachtgever heeft voor de tariefstelling ten aanzien van de inzet van de betreffende uitzendkracht. Hierbij gaat het alleen om de overgang van fase A naar fase B, dan wel van fase B naar fase C zoals bedoeld in het fasen systeem.</w:t>
            </w:r>
          </w:p>
        </w:tc>
      </w:tr>
      <w:tr w:rsidR="00CB77DB" w14:paraId="622281B2" w14:textId="77777777" w:rsidTr="00FE6776">
        <w:trPr>
          <w:trHeight w:val="3516"/>
        </w:trPr>
        <w:tc>
          <w:tcPr>
            <w:tcW w:w="9015" w:type="dxa"/>
          </w:tcPr>
          <w:p w14:paraId="576AB6C2" w14:textId="1495585A" w:rsidR="00CB77DB" w:rsidRPr="008858E5"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lastRenderedPageBreak/>
              <w:t>Opdrachtnemer is er verantwoordelijk voor dat de uitzendkracht aan het einde van elke kalenderweek een (digitaal) verantwoordingsformulier (werkbriefje) opstelt met het aantal daadwerkelijk gewerkte uren. Dit verantwoordingsformulier dient geaccordeerd te worden door een bevoegde leidinggevende van Opdrachtgever.</w:t>
            </w:r>
          </w:p>
          <w:p w14:paraId="0ABA192E" w14:textId="77777777" w:rsidR="00C73FA8" w:rsidRDefault="00CB77DB" w:rsidP="00C73FA8">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is verantwoordelijk voor de begeleiding van zieke uitzendkrachten en voert de relevante sociale wetgeving uit. Opdrachtnemer zorgt ervoor dat bij ziekte en arbeidsongeschiktheid van de uitzendkracht, deze zich tijdig ziek meldt bij Opdrachtgever en Opdrachtnemer.</w:t>
            </w:r>
          </w:p>
          <w:p w14:paraId="75E2B6E3" w14:textId="7CF98040" w:rsidR="00CB77DB" w:rsidRPr="00C73FA8" w:rsidRDefault="00CB77DB" w:rsidP="00C73FA8">
            <w:pPr>
              <w:pStyle w:val="Lijstalinea"/>
              <w:spacing w:after="0" w:line="240" w:lineRule="auto"/>
              <w:ind w:left="507"/>
              <w:rPr>
                <w:rFonts w:ascii="Corbel" w:eastAsia="Corbel" w:hAnsi="Corbel" w:cs="Corbel"/>
                <w:sz w:val="20"/>
                <w:szCs w:val="20"/>
              </w:rPr>
            </w:pPr>
            <w:r w:rsidRPr="00C73FA8">
              <w:rPr>
                <w:rFonts w:ascii="Corbel" w:eastAsia="Corbel" w:hAnsi="Corbel" w:cs="Corbel"/>
                <w:sz w:val="20"/>
                <w:szCs w:val="20"/>
              </w:rPr>
              <w:t>Onder tijdig wordt hierbij verstaan: dezelfde ochtend vóór 9.00 uur. Opdrachtnemer neemt in geval van ziekmelding door de uitzendkracht op dezelfde werkdag vóór 12.00 uur het initiatief richting Opdrachtgever met de vraag of en zo ja, op welke termijn, vervanging is gewenst.</w:t>
            </w:r>
          </w:p>
          <w:p w14:paraId="6D7FFD3A" w14:textId="50CBCD18"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dient de ingezette uitzendkracht niet op eigen initiatief tijdelijk of definitief te vervangen. Slechts in geval van gewichtige reden (betreffende de uitzendkracht) kan de uitzendkracht tijdelijk of definitief worden vervangen. Opdrachtnemer zal onverwijld Opdrachtgever hiervan in kennis stellen. Ter bestendiging van de continuïteit zullen zoveel mogelijk dezelfde personen door Opdracht</w:t>
            </w:r>
            <w:r w:rsidR="006C327A">
              <w:rPr>
                <w:rFonts w:ascii="Corbel" w:eastAsia="Corbel" w:hAnsi="Corbel" w:cs="Corbel"/>
                <w:sz w:val="20"/>
                <w:szCs w:val="20"/>
              </w:rPr>
              <w:t>nemer</w:t>
            </w:r>
            <w:r w:rsidRPr="4966E0C0">
              <w:rPr>
                <w:rFonts w:ascii="Corbel" w:eastAsia="Corbel" w:hAnsi="Corbel" w:cs="Corbel"/>
                <w:sz w:val="20"/>
                <w:szCs w:val="20"/>
              </w:rPr>
              <w:t xml:space="preserve"> worden ingezet.</w:t>
            </w:r>
          </w:p>
        </w:tc>
      </w:tr>
      <w:tr w:rsidR="00CB77DB" w14:paraId="6A471A68" w14:textId="77777777" w:rsidTr="005D7DD6">
        <w:trPr>
          <w:trHeight w:val="300"/>
        </w:trPr>
        <w:tc>
          <w:tcPr>
            <w:tcW w:w="9015" w:type="dxa"/>
          </w:tcPr>
          <w:p w14:paraId="02E6C603"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Bij iedere vervanging (zie vorig punt) zal, zonder dat dit voor Opdrachtgever tot hogere kosten leidt, vervangend personeel beschikbaar dienen te worden gesteld dat qua deskundigheid, opleidingsniveau en ervaring van minimaal gelijk niveau is als het oorspronkelijk ingezette personeel.</w:t>
            </w:r>
          </w:p>
        </w:tc>
      </w:tr>
      <w:tr w:rsidR="00CB77DB" w14:paraId="35D7D28C" w14:textId="77777777" w:rsidTr="005D7DD6">
        <w:trPr>
          <w:trHeight w:val="300"/>
        </w:trPr>
        <w:tc>
          <w:tcPr>
            <w:tcW w:w="9015" w:type="dxa"/>
          </w:tcPr>
          <w:p w14:paraId="08761A33" w14:textId="07FD2F2E"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 xml:space="preserve">Indien Opdrachtgever van mening is dat een uitzendkracht de diensten niet (meer) dan wel niet goed uitvoert, dan wel niet bereid of in staat is de diensten naar behoren te verrichten, dan zal Opdrachtnemer op verzoek van Opdrachtgever deze uitzendkracht binnen </w:t>
            </w:r>
            <w:r w:rsidR="006C327A">
              <w:rPr>
                <w:rFonts w:ascii="Corbel" w:eastAsia="Corbel" w:hAnsi="Corbel" w:cs="Corbel"/>
                <w:sz w:val="20"/>
                <w:szCs w:val="20"/>
              </w:rPr>
              <w:t>vijf</w:t>
            </w:r>
            <w:r w:rsidR="006C327A" w:rsidRPr="4966E0C0">
              <w:rPr>
                <w:rFonts w:ascii="Corbel" w:eastAsia="Corbel" w:hAnsi="Corbel" w:cs="Corbel"/>
                <w:sz w:val="20"/>
                <w:szCs w:val="20"/>
              </w:rPr>
              <w:t xml:space="preserve"> </w:t>
            </w:r>
            <w:r w:rsidRPr="4966E0C0">
              <w:rPr>
                <w:rFonts w:ascii="Corbel" w:eastAsia="Corbel" w:hAnsi="Corbel" w:cs="Corbel"/>
                <w:sz w:val="20"/>
                <w:szCs w:val="20"/>
              </w:rPr>
              <w:t>werkdagen vervangen.</w:t>
            </w:r>
          </w:p>
        </w:tc>
      </w:tr>
      <w:tr w:rsidR="00CB77DB" w14:paraId="7C03ACBB" w14:textId="77777777" w:rsidTr="005D7DD6">
        <w:trPr>
          <w:trHeight w:val="300"/>
        </w:trPr>
        <w:tc>
          <w:tcPr>
            <w:tcW w:w="9015" w:type="dxa"/>
          </w:tcPr>
          <w:p w14:paraId="437F0C32" w14:textId="229B2DA7" w:rsidR="00CB77DB" w:rsidRDefault="00263A24" w:rsidP="008858E5">
            <w:pPr>
              <w:pStyle w:val="Lijstalinea"/>
              <w:numPr>
                <w:ilvl w:val="0"/>
                <w:numId w:val="19"/>
              </w:numPr>
              <w:spacing w:after="0" w:line="240" w:lineRule="auto"/>
              <w:ind w:left="507" w:hanging="507"/>
              <w:rPr>
                <w:rFonts w:ascii="Corbel" w:eastAsia="Corbel" w:hAnsi="Corbel" w:cs="Corbel"/>
                <w:sz w:val="20"/>
                <w:szCs w:val="20"/>
              </w:rPr>
            </w:pPr>
            <w:r w:rsidRPr="00263A24">
              <w:rPr>
                <w:rFonts w:ascii="Corbel" w:eastAsia="Corbel" w:hAnsi="Corbel" w:cs="Corbel"/>
                <w:sz w:val="20"/>
                <w:szCs w:val="20"/>
              </w:rPr>
              <w:t xml:space="preserve">Opdrachtnemer gaat ermee akkoord dat een uitzendkracht die, binnen de periode waarvoor de raamovereenkomst is afgesloten, 1.040 uur en/of gedurende één jaar voor Opdrachtgever heeft gewerkt, kosteloos kan worden overgenomen door Opdrachtgever wanneer deze dit wenst. Indien de Opdrachtgever een uitzendkracht wenst over te nemen die nog geen 1.040 uur werkzaam is geweest, kan de uitzendkracht worden overgenomen waarbij Opdrachtgever aan Opdrachtnemer het volgende is </w:t>
            </w:r>
            <w:r w:rsidR="00D228A4" w:rsidRPr="00263A24">
              <w:rPr>
                <w:rFonts w:ascii="Corbel" w:eastAsia="Corbel" w:hAnsi="Corbel" w:cs="Corbel"/>
                <w:sz w:val="20"/>
                <w:szCs w:val="20"/>
              </w:rPr>
              <w:t>verschuldigd: (</w:t>
            </w:r>
            <w:r w:rsidRPr="00263A24">
              <w:rPr>
                <w:rFonts w:ascii="Corbel" w:eastAsia="Corbel" w:hAnsi="Corbel" w:cs="Corbel"/>
                <w:sz w:val="20"/>
                <w:szCs w:val="20"/>
              </w:rPr>
              <w:t>1.040 uur - reeds gewerkte uren) x uurtarief (exclusief btw</w:t>
            </w:r>
            <w:r>
              <w:rPr>
                <w:rFonts w:ascii="Corbel" w:eastAsia="Corbel" w:hAnsi="Corbel" w:cs="Corbel"/>
                <w:sz w:val="20"/>
                <w:szCs w:val="20"/>
              </w:rPr>
              <w:t>).</w:t>
            </w:r>
          </w:p>
        </w:tc>
      </w:tr>
      <w:tr w:rsidR="00CB77DB" w14:paraId="4FCC03D2" w14:textId="77777777" w:rsidTr="005D7DD6">
        <w:trPr>
          <w:trHeight w:val="300"/>
        </w:trPr>
        <w:tc>
          <w:tcPr>
            <w:tcW w:w="9015" w:type="dxa"/>
          </w:tcPr>
          <w:p w14:paraId="79B27F56" w14:textId="64E444EE"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Opdrachtgever stelt vast in welke salarisschaal- en trede van de cao</w:t>
            </w:r>
            <w:r w:rsidR="00D228A4">
              <w:rPr>
                <w:rFonts w:ascii="Corbel" w:eastAsia="Corbel" w:hAnsi="Corbel" w:cs="Corbel"/>
                <w:sz w:val="20"/>
                <w:szCs w:val="20"/>
              </w:rPr>
              <w:t>-</w:t>
            </w:r>
            <w:r w:rsidRPr="4966E0C0">
              <w:rPr>
                <w:rFonts w:ascii="Corbel" w:eastAsia="Corbel" w:hAnsi="Corbel" w:cs="Corbel"/>
                <w:sz w:val="20"/>
                <w:szCs w:val="20"/>
              </w:rPr>
              <w:t>gemeenten</w:t>
            </w:r>
            <w:r w:rsidR="00C73FA8">
              <w:rPr>
                <w:rFonts w:ascii="Corbel" w:eastAsia="Corbel" w:hAnsi="Corbel" w:cs="Corbel"/>
                <w:sz w:val="20"/>
                <w:szCs w:val="20"/>
              </w:rPr>
              <w:t>/SGO</w:t>
            </w:r>
            <w:r w:rsidR="00751947">
              <w:rPr>
                <w:rFonts w:ascii="Corbel" w:eastAsia="Corbel" w:hAnsi="Corbel" w:cs="Corbel"/>
                <w:sz w:val="20"/>
                <w:szCs w:val="20"/>
              </w:rPr>
              <w:t>/cao Zorgvervoer en Taxi</w:t>
            </w:r>
            <w:r w:rsidRPr="4966E0C0">
              <w:rPr>
                <w:rFonts w:ascii="Corbel" w:eastAsia="Corbel" w:hAnsi="Corbel" w:cs="Corbel"/>
                <w:sz w:val="20"/>
                <w:szCs w:val="20"/>
              </w:rPr>
              <w:t xml:space="preserve"> de uitzendkracht wordt ingeschaald. Opdrachtnemer past dit toe bij de verloning.</w:t>
            </w:r>
          </w:p>
        </w:tc>
      </w:tr>
      <w:tr w:rsidR="00CB77DB" w14:paraId="7EB974BA" w14:textId="77777777" w:rsidTr="005D7DD6">
        <w:trPr>
          <w:trHeight w:val="300"/>
        </w:trPr>
        <w:tc>
          <w:tcPr>
            <w:tcW w:w="9015" w:type="dxa"/>
          </w:tcPr>
          <w:p w14:paraId="13354C36" w14:textId="559D271C"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Opdrachtgever garandeert dat uitzendkrachten worden beloond conform de inlenersbeloning conform de cao voor uitzendkrachten, waaronder toepassing van de salarisschalen van de gemeenten. Opdrachtgever informeert Opdrachtnemer over de toepassing van de salarisschalen en het beloningsbeleid. Opdrachtnemer verschaft de Opdrachtgever, op verzoek, inzicht hierover in de salarisgegevens. Opdrachtgever is verplicht om tijdig de juiste en volledige informatie over wijziging in de arbeidsvoorwaarden (personeelshandboek)/cao</w:t>
            </w:r>
            <w:r w:rsidR="00D228A4">
              <w:rPr>
                <w:rFonts w:ascii="Corbel" w:eastAsia="Corbel" w:hAnsi="Corbel" w:cs="Corbel"/>
                <w:sz w:val="20"/>
                <w:szCs w:val="20"/>
              </w:rPr>
              <w:t>-</w:t>
            </w:r>
            <w:r w:rsidRPr="4966E0C0">
              <w:rPr>
                <w:rFonts w:ascii="Corbel" w:eastAsia="Corbel" w:hAnsi="Corbel" w:cs="Corbel"/>
                <w:sz w:val="20"/>
                <w:szCs w:val="20"/>
              </w:rPr>
              <w:t>gemeenten</w:t>
            </w:r>
            <w:r w:rsidR="00D228A4">
              <w:rPr>
                <w:rFonts w:ascii="Corbel" w:eastAsia="Corbel" w:hAnsi="Corbel" w:cs="Corbel"/>
                <w:sz w:val="20"/>
                <w:szCs w:val="20"/>
              </w:rPr>
              <w:t>/SGO</w:t>
            </w:r>
            <w:r w:rsidR="00751947">
              <w:rPr>
                <w:rFonts w:ascii="Corbel" w:eastAsia="Corbel" w:hAnsi="Corbel" w:cs="Corbel"/>
                <w:sz w:val="20"/>
                <w:szCs w:val="20"/>
              </w:rPr>
              <w:t>/cao Zorgvervoer en Taxi</w:t>
            </w:r>
            <w:r w:rsidRPr="4966E0C0">
              <w:rPr>
                <w:rFonts w:ascii="Corbel" w:eastAsia="Corbel" w:hAnsi="Corbel" w:cs="Corbel"/>
                <w:sz w:val="20"/>
                <w:szCs w:val="20"/>
              </w:rPr>
              <w:t xml:space="preserve"> te verstrekken aan de Opdrachtnemer. Opdrachtnemer is verantwoordelijk voor het actief monitoren van verplichte wijzigingen in arbeidsvoorwaarden voortkomend uit wijzigingen in de cao voor uitzendkrachten alsmede de wijzigingen in arbeidsvoorwaarden bij Opdrachtgever.</w:t>
            </w:r>
          </w:p>
        </w:tc>
      </w:tr>
      <w:tr w:rsidR="00CB77DB" w14:paraId="196003FA" w14:textId="77777777" w:rsidTr="00A85B56">
        <w:trPr>
          <w:trHeight w:val="60"/>
        </w:trPr>
        <w:tc>
          <w:tcPr>
            <w:tcW w:w="0" w:type="dxa"/>
          </w:tcPr>
          <w:p w14:paraId="7F7A7ED1"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Voor de verloning van uitzendkrachten wordt uitgegaan van een 36-urige werkweek.</w:t>
            </w:r>
          </w:p>
        </w:tc>
      </w:tr>
      <w:tr w:rsidR="00CB77DB" w14:paraId="3C77097B" w14:textId="77777777" w:rsidTr="005D7DD6">
        <w:trPr>
          <w:trHeight w:val="300"/>
        </w:trPr>
        <w:tc>
          <w:tcPr>
            <w:tcW w:w="9015" w:type="dxa"/>
          </w:tcPr>
          <w:p w14:paraId="79BF56EF" w14:textId="529EC77D"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De toeslagen voor overwerk, werken op onregelmatige tijden etc., zoals begrepen onder de inlenersbeloning zijn opgenomen in hoofdstuk 3 van de cao</w:t>
            </w:r>
            <w:r w:rsidR="00263A24">
              <w:rPr>
                <w:rFonts w:ascii="Corbel" w:eastAsia="Corbel" w:hAnsi="Corbel" w:cs="Corbel"/>
                <w:sz w:val="20"/>
                <w:szCs w:val="20"/>
              </w:rPr>
              <w:t>-</w:t>
            </w:r>
            <w:r w:rsidRPr="4966E0C0">
              <w:rPr>
                <w:rFonts w:ascii="Corbel" w:eastAsia="Corbel" w:hAnsi="Corbel" w:cs="Corbel"/>
                <w:sz w:val="20"/>
                <w:szCs w:val="20"/>
              </w:rPr>
              <w:t>gemeenten</w:t>
            </w:r>
            <w:r w:rsidR="00263A24">
              <w:rPr>
                <w:rFonts w:ascii="Corbel" w:eastAsia="Corbel" w:hAnsi="Corbel" w:cs="Corbel"/>
                <w:sz w:val="20"/>
                <w:szCs w:val="20"/>
              </w:rPr>
              <w:t>/SGO</w:t>
            </w:r>
            <w:r w:rsidR="00751947">
              <w:rPr>
                <w:rFonts w:ascii="Corbel" w:eastAsia="Corbel" w:hAnsi="Corbel" w:cs="Corbel"/>
                <w:sz w:val="20"/>
                <w:szCs w:val="20"/>
              </w:rPr>
              <w:t>/cao Zorgvervoer en Taxi</w:t>
            </w:r>
            <w:r w:rsidRPr="4966E0C0">
              <w:rPr>
                <w:rFonts w:ascii="Corbel" w:eastAsia="Corbel" w:hAnsi="Corbel" w:cs="Corbel"/>
                <w:sz w:val="20"/>
                <w:szCs w:val="20"/>
              </w:rPr>
              <w:t>.</w:t>
            </w:r>
          </w:p>
        </w:tc>
      </w:tr>
      <w:tr w:rsidR="00CB77DB" w14:paraId="393A39A0" w14:textId="77777777" w:rsidTr="00A85B56">
        <w:trPr>
          <w:trHeight w:val="60"/>
        </w:trPr>
        <w:tc>
          <w:tcPr>
            <w:tcW w:w="0" w:type="dxa"/>
            <w:tcBorders>
              <w:bottom w:val="nil"/>
            </w:tcBorders>
          </w:tcPr>
          <w:p w14:paraId="2E48C855"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Het ziekteverzuimrisico- en bijbehorende kosten zijn voor Opdrachtnemer.</w:t>
            </w:r>
          </w:p>
        </w:tc>
      </w:tr>
      <w:tr w:rsidR="00CB77DB" w14:paraId="66B2E767" w14:textId="77777777" w:rsidTr="00A85B56">
        <w:trPr>
          <w:trHeight w:val="300"/>
        </w:trPr>
        <w:tc>
          <w:tcPr>
            <w:tcW w:w="0" w:type="dxa"/>
            <w:tcBorders>
              <w:top w:val="nil"/>
              <w:bottom w:val="nil"/>
            </w:tcBorders>
          </w:tcPr>
          <w:p w14:paraId="5D7182C7"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Voor verlof geldt de cao voor uitzendkrachten. De op te nemen vakantie- en verlofdagen van de uitzendkracht zullen in goed overleg tussen de uitzendkracht en diens leidinggevende bij Opdrachtgever worden vastgesteld. Hierbij dient rekening te worden gehouden met de voortgang van de werkzaamheden, het vastgesteld rooster en daarbij behorende afspraken. Belemmeringen in werkzaamheden waarvoor de uitzendkracht wordt ingezet dienen te worden voorkomen. Opdrachtnemer houdt de opbouw en opname van verlofdagen per uitzendkracht bij.</w:t>
            </w:r>
          </w:p>
        </w:tc>
      </w:tr>
      <w:tr w:rsidR="004E46D5" w14:paraId="41A21446" w14:textId="77777777" w:rsidTr="00A85B56">
        <w:trPr>
          <w:trHeight w:val="300"/>
        </w:trPr>
        <w:tc>
          <w:tcPr>
            <w:tcW w:w="0" w:type="dxa"/>
            <w:tcBorders>
              <w:top w:val="nil"/>
              <w:bottom w:val="nil"/>
            </w:tcBorders>
          </w:tcPr>
          <w:p w14:paraId="63F62740" w14:textId="745B7A71" w:rsidR="004E46D5" w:rsidRDefault="008474A2" w:rsidP="008474A2">
            <w:pPr>
              <w:pStyle w:val="Lijstalinea"/>
              <w:numPr>
                <w:ilvl w:val="0"/>
                <w:numId w:val="19"/>
              </w:numPr>
              <w:spacing w:after="0" w:line="240" w:lineRule="auto"/>
              <w:ind w:left="507" w:hanging="507"/>
              <w:rPr>
                <w:rFonts w:ascii="Corbel" w:eastAsia="Corbel" w:hAnsi="Corbel" w:cs="Corbel"/>
                <w:sz w:val="20"/>
                <w:szCs w:val="20"/>
              </w:rPr>
            </w:pPr>
            <w:r>
              <w:rPr>
                <w:rFonts w:ascii="Corbel" w:eastAsia="Corbel" w:hAnsi="Corbel" w:cs="Corbel"/>
                <w:sz w:val="20"/>
                <w:szCs w:val="20"/>
              </w:rPr>
              <w:t xml:space="preserve">Opdrachtnemer biedt een </w:t>
            </w:r>
            <w:r w:rsidRPr="00A85B56">
              <w:rPr>
                <w:rFonts w:ascii="Corbel" w:eastAsia="Corbel" w:hAnsi="Corbel" w:cs="Corbel"/>
                <w:sz w:val="20"/>
                <w:szCs w:val="20"/>
              </w:rPr>
              <w:t>online portal waarin de gegevens beveiligd en goed beschermd zijn en waar de Opdrachtgever toegang toe heeft</w:t>
            </w:r>
          </w:p>
          <w:p w14:paraId="1B9F1980" w14:textId="6555858C" w:rsidR="008474A2" w:rsidRPr="00A85B56" w:rsidRDefault="008474A2" w:rsidP="00A85B56">
            <w:pPr>
              <w:pStyle w:val="Lijstalinea"/>
              <w:numPr>
                <w:ilvl w:val="0"/>
                <w:numId w:val="19"/>
              </w:numPr>
              <w:spacing w:after="0" w:line="240" w:lineRule="auto"/>
              <w:ind w:left="507" w:hanging="507"/>
              <w:rPr>
                <w:rFonts w:ascii="Corbel" w:eastAsia="Corbel" w:hAnsi="Corbel" w:cs="Corbel"/>
                <w:sz w:val="20"/>
                <w:szCs w:val="20"/>
              </w:rPr>
            </w:pPr>
            <w:r>
              <w:rPr>
                <w:rFonts w:ascii="Corbel" w:eastAsia="Corbel" w:hAnsi="Corbel" w:cs="Corbel"/>
                <w:sz w:val="20"/>
                <w:szCs w:val="20"/>
              </w:rPr>
              <w:t>Het aanvraag proces wordt gefaciliteerd binnen de door Opdrachtnemer aangeboden portal.</w:t>
            </w:r>
          </w:p>
        </w:tc>
      </w:tr>
      <w:tr w:rsidR="004E46D5" w14:paraId="33798A0A" w14:textId="77777777" w:rsidTr="00A85B56">
        <w:trPr>
          <w:trHeight w:val="300"/>
        </w:trPr>
        <w:tc>
          <w:tcPr>
            <w:tcW w:w="0" w:type="dxa"/>
            <w:tcBorders>
              <w:top w:val="nil"/>
            </w:tcBorders>
          </w:tcPr>
          <w:p w14:paraId="608D9AD3" w14:textId="730A74D0" w:rsidR="004E46D5" w:rsidRDefault="004E46D5" w:rsidP="008858E5">
            <w:pPr>
              <w:pStyle w:val="Lijstalinea"/>
              <w:numPr>
                <w:ilvl w:val="0"/>
                <w:numId w:val="19"/>
              </w:numPr>
              <w:spacing w:after="0" w:line="240" w:lineRule="auto"/>
              <w:ind w:left="507" w:hanging="507"/>
              <w:rPr>
                <w:rFonts w:ascii="Corbel" w:eastAsia="Corbel" w:hAnsi="Corbel" w:cs="Corbel"/>
                <w:sz w:val="20"/>
                <w:szCs w:val="20"/>
              </w:rPr>
            </w:pPr>
            <w:r>
              <w:rPr>
                <w:rFonts w:ascii="Corbel" w:eastAsia="Corbel" w:hAnsi="Corbel" w:cs="Corbel"/>
                <w:sz w:val="20"/>
                <w:szCs w:val="20"/>
              </w:rPr>
              <w:t xml:space="preserve">De opdrachtovereenkomst per uitzendkracht </w:t>
            </w:r>
            <w:r w:rsidR="008474A2">
              <w:rPr>
                <w:rFonts w:ascii="Corbel" w:eastAsia="Corbel" w:hAnsi="Corbel" w:cs="Corbel"/>
                <w:sz w:val="20"/>
                <w:szCs w:val="20"/>
              </w:rPr>
              <w:t>wordt opgenomen in de portal</w:t>
            </w:r>
            <w:r>
              <w:rPr>
                <w:rFonts w:ascii="Corbel" w:eastAsia="Corbel" w:hAnsi="Corbel" w:cs="Corbel"/>
                <w:sz w:val="20"/>
                <w:szCs w:val="20"/>
              </w:rPr>
              <w:t xml:space="preserve">. </w:t>
            </w:r>
            <w:r w:rsidR="008474A2">
              <w:rPr>
                <w:rFonts w:ascii="Corbel" w:eastAsia="Corbel" w:hAnsi="Corbel" w:cs="Corbel"/>
                <w:sz w:val="20"/>
                <w:szCs w:val="20"/>
              </w:rPr>
              <w:t>Opdrachtnemer zal deze raadpleegbaar houden voor Opdrachtgever gedurende een periode van 10 jaar na einde datum van de Overeenkomst</w:t>
            </w:r>
            <w:r>
              <w:rPr>
                <w:rFonts w:ascii="Corbel" w:eastAsia="Corbel" w:hAnsi="Corbel" w:cs="Corbel"/>
                <w:sz w:val="20"/>
                <w:szCs w:val="20"/>
              </w:rPr>
              <w:t xml:space="preserve">. </w:t>
            </w:r>
          </w:p>
        </w:tc>
      </w:tr>
    </w:tbl>
    <w:p w14:paraId="786455D2" w14:textId="77777777" w:rsidR="00CB77DB" w:rsidRDefault="00CB77DB" w:rsidP="00CB77DB"/>
    <w:tbl>
      <w:tblPr>
        <w:tblStyle w:val="stlTabel"/>
        <w:tblW w:w="0" w:type="auto"/>
        <w:tblLayout w:type="fixed"/>
        <w:tblLook w:val="04A0" w:firstRow="1" w:lastRow="0" w:firstColumn="1" w:lastColumn="0" w:noHBand="0" w:noVBand="1"/>
      </w:tblPr>
      <w:tblGrid>
        <w:gridCol w:w="9015"/>
      </w:tblGrid>
      <w:tr w:rsidR="00CB77DB" w14:paraId="198D9DDD" w14:textId="77777777" w:rsidTr="00406ADF">
        <w:trPr>
          <w:cnfStyle w:val="100000000000" w:firstRow="1" w:lastRow="0" w:firstColumn="0" w:lastColumn="0" w:oddVBand="0" w:evenVBand="0" w:oddHBand="0" w:evenHBand="0" w:firstRowFirstColumn="0" w:firstRowLastColumn="0" w:lastRowFirstColumn="0" w:lastRowLastColumn="0"/>
          <w:trHeight w:val="300"/>
          <w:tblHeader/>
        </w:trPr>
        <w:tc>
          <w:tcPr>
            <w:tcW w:w="9015" w:type="dxa"/>
          </w:tcPr>
          <w:p w14:paraId="3C3D5FB6" w14:textId="77777777" w:rsidR="00CB77DB" w:rsidRDefault="00CB77DB" w:rsidP="00A85B56">
            <w:pPr>
              <w:spacing w:line="240" w:lineRule="auto"/>
              <w:rPr>
                <w:rFonts w:ascii="Corbel" w:eastAsia="Corbel" w:hAnsi="Corbel" w:cs="Corbel"/>
                <w:sz w:val="20"/>
              </w:rPr>
            </w:pPr>
            <w:r w:rsidRPr="4966E0C0">
              <w:rPr>
                <w:rFonts w:ascii="Corbel" w:eastAsia="Corbel" w:hAnsi="Corbel" w:cs="Corbel"/>
                <w:sz w:val="20"/>
              </w:rPr>
              <w:t>Aanvraagproces</w:t>
            </w:r>
          </w:p>
        </w:tc>
      </w:tr>
      <w:tr w:rsidR="00CB77DB" w14:paraId="68EA8498" w14:textId="77777777" w:rsidTr="00406ADF">
        <w:trPr>
          <w:trHeight w:val="300"/>
        </w:trPr>
        <w:tc>
          <w:tcPr>
            <w:tcW w:w="9015" w:type="dxa"/>
            <w:tcBorders>
              <w:bottom w:val="nil"/>
            </w:tcBorders>
          </w:tcPr>
          <w:p w14:paraId="0A6F3FAD" w14:textId="77777777" w:rsidR="00CB77DB" w:rsidRDefault="00CB77DB" w:rsidP="004E46D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accepteert enkel aanvragen van managers.</w:t>
            </w:r>
          </w:p>
        </w:tc>
      </w:tr>
      <w:tr w:rsidR="00CB77DB" w14:paraId="3E866ED7" w14:textId="77777777" w:rsidTr="00406ADF">
        <w:trPr>
          <w:trHeight w:val="300"/>
        </w:trPr>
        <w:tc>
          <w:tcPr>
            <w:tcW w:w="9015" w:type="dxa"/>
            <w:tcBorders>
              <w:top w:val="nil"/>
              <w:bottom w:val="single" w:sz="2" w:space="0" w:color="auto"/>
            </w:tcBorders>
          </w:tcPr>
          <w:p w14:paraId="4583F82F" w14:textId="77777777" w:rsidR="00CB77DB" w:rsidRDefault="00CB77DB" w:rsidP="004E46D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Opdrachtgever die behoefte heeft aan inhuur van uitzendkrachten, volgt onderstaand proces:</w:t>
            </w:r>
          </w:p>
          <w:p w14:paraId="72D4F7AA" w14:textId="77777777" w:rsidR="00CB77DB" w:rsidRDefault="00CB77DB" w:rsidP="00A85B56">
            <w:pPr>
              <w:pStyle w:val="Lijstalinea"/>
              <w:numPr>
                <w:ilvl w:val="0"/>
                <w:numId w:val="20"/>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De manager bepaalt de behoefte aan uitzendkracht en stelt profiel op. HR kan een adviserende en ondersteunende rol hebben.</w:t>
            </w:r>
          </w:p>
          <w:p w14:paraId="6F2E37BB" w14:textId="70989AD0" w:rsidR="00CB77DB" w:rsidRDefault="00CB77DB" w:rsidP="00A85B56">
            <w:pPr>
              <w:pStyle w:val="Lijstalinea"/>
              <w:numPr>
                <w:ilvl w:val="0"/>
                <w:numId w:val="20"/>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 xml:space="preserve">De vacature wordt bij voorkeur, doch niet uitsluitend via een geautomatiseerd systeem verstuurd naar </w:t>
            </w:r>
            <w:r w:rsidR="006C327A">
              <w:rPr>
                <w:rFonts w:ascii="Corbel" w:eastAsia="Corbel" w:hAnsi="Corbel" w:cs="Corbel"/>
                <w:sz w:val="20"/>
                <w:szCs w:val="20"/>
              </w:rPr>
              <w:t xml:space="preserve">beide </w:t>
            </w:r>
            <w:r w:rsidRPr="4966E0C0">
              <w:rPr>
                <w:rFonts w:ascii="Corbel" w:eastAsia="Corbel" w:hAnsi="Corbel" w:cs="Corbel"/>
                <w:sz w:val="20"/>
                <w:szCs w:val="20"/>
              </w:rPr>
              <w:t>Opdrachtnemer</w:t>
            </w:r>
            <w:r w:rsidR="006C327A">
              <w:rPr>
                <w:rFonts w:ascii="Corbel" w:eastAsia="Corbel" w:hAnsi="Corbel" w:cs="Corbel"/>
                <w:sz w:val="20"/>
                <w:szCs w:val="20"/>
              </w:rPr>
              <w:t>s</w:t>
            </w:r>
            <w:r w:rsidRPr="4966E0C0">
              <w:rPr>
                <w:rFonts w:ascii="Corbel" w:eastAsia="Corbel" w:hAnsi="Corbel" w:cs="Corbel"/>
                <w:sz w:val="20"/>
                <w:szCs w:val="20"/>
              </w:rPr>
              <w:t>.</w:t>
            </w:r>
          </w:p>
          <w:p w14:paraId="5B1CEE41" w14:textId="7DDA570A" w:rsidR="00CB77DB" w:rsidRDefault="00CB77DB" w:rsidP="00A85B56">
            <w:pPr>
              <w:pStyle w:val="Lijstalinea"/>
              <w:numPr>
                <w:ilvl w:val="0"/>
                <w:numId w:val="20"/>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Opdrachtnemer</w:t>
            </w:r>
            <w:r w:rsidR="006C327A">
              <w:rPr>
                <w:rFonts w:ascii="Corbel" w:eastAsia="Corbel" w:hAnsi="Corbel" w:cs="Corbel"/>
                <w:sz w:val="20"/>
                <w:szCs w:val="20"/>
              </w:rPr>
              <w:t>s</w:t>
            </w:r>
            <w:r w:rsidRPr="4966E0C0">
              <w:rPr>
                <w:rFonts w:ascii="Corbel" w:eastAsia="Corbel" w:hAnsi="Corbel" w:cs="Corbel"/>
                <w:sz w:val="20"/>
                <w:szCs w:val="20"/>
              </w:rPr>
              <w:t xml:space="preserve"> krijg</w:t>
            </w:r>
            <w:r w:rsidR="006C327A">
              <w:rPr>
                <w:rFonts w:ascii="Corbel" w:eastAsia="Corbel" w:hAnsi="Corbel" w:cs="Corbel"/>
                <w:sz w:val="20"/>
                <w:szCs w:val="20"/>
              </w:rPr>
              <w:t>en</w:t>
            </w:r>
            <w:r w:rsidRPr="4966E0C0">
              <w:rPr>
                <w:rFonts w:ascii="Corbel" w:eastAsia="Corbel" w:hAnsi="Corbel" w:cs="Corbel"/>
                <w:sz w:val="20"/>
                <w:szCs w:val="20"/>
              </w:rPr>
              <w:t xml:space="preserve"> per aanvraag een gestelde termijn om kandidaten voor te stellen. Indien Opdrachtnemer</w:t>
            </w:r>
            <w:r w:rsidR="006C327A">
              <w:rPr>
                <w:rFonts w:ascii="Corbel" w:eastAsia="Corbel" w:hAnsi="Corbel" w:cs="Corbel"/>
                <w:sz w:val="20"/>
                <w:szCs w:val="20"/>
              </w:rPr>
              <w:t>s</w:t>
            </w:r>
            <w:r w:rsidRPr="4966E0C0">
              <w:rPr>
                <w:rFonts w:ascii="Corbel" w:eastAsia="Corbel" w:hAnsi="Corbel" w:cs="Corbel"/>
                <w:sz w:val="20"/>
                <w:szCs w:val="20"/>
              </w:rPr>
              <w:t xml:space="preserve"> niet binnen de gestelde termijn de beoogde cv’s kan leveren wordt de uitvraag verlengd en/of mogelijk direct via andere kanalen uitgezet.</w:t>
            </w:r>
          </w:p>
          <w:p w14:paraId="7FED0E0C" w14:textId="18115659" w:rsidR="00CB77DB" w:rsidRDefault="00CB77DB" w:rsidP="00A85B56">
            <w:pPr>
              <w:pStyle w:val="Lijstalinea"/>
              <w:numPr>
                <w:ilvl w:val="0"/>
                <w:numId w:val="20"/>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Opdrachtnemer</w:t>
            </w:r>
            <w:r w:rsidR="006C327A">
              <w:rPr>
                <w:rFonts w:ascii="Corbel" w:eastAsia="Corbel" w:hAnsi="Corbel" w:cs="Corbel"/>
                <w:sz w:val="20"/>
                <w:szCs w:val="20"/>
              </w:rPr>
              <w:t>s</w:t>
            </w:r>
            <w:r w:rsidRPr="4966E0C0">
              <w:rPr>
                <w:rFonts w:ascii="Corbel" w:eastAsia="Corbel" w:hAnsi="Corbel" w:cs="Corbel"/>
                <w:sz w:val="20"/>
                <w:szCs w:val="20"/>
              </w:rPr>
              <w:t xml:space="preserve"> stel</w:t>
            </w:r>
            <w:r w:rsidR="006C327A">
              <w:rPr>
                <w:rFonts w:ascii="Corbel" w:eastAsia="Corbel" w:hAnsi="Corbel" w:cs="Corbel"/>
                <w:sz w:val="20"/>
                <w:szCs w:val="20"/>
              </w:rPr>
              <w:t>len</w:t>
            </w:r>
            <w:r w:rsidRPr="4966E0C0">
              <w:rPr>
                <w:rFonts w:ascii="Corbel" w:eastAsia="Corbel" w:hAnsi="Corbel" w:cs="Corbel"/>
                <w:sz w:val="20"/>
                <w:szCs w:val="20"/>
              </w:rPr>
              <w:t xml:space="preserve"> minimaal </w:t>
            </w:r>
            <w:r w:rsidR="00260E42">
              <w:rPr>
                <w:rFonts w:ascii="Corbel" w:eastAsia="Corbel" w:hAnsi="Corbel" w:cs="Corbel"/>
                <w:sz w:val="20"/>
                <w:szCs w:val="20"/>
              </w:rPr>
              <w:t>1</w:t>
            </w:r>
            <w:r w:rsidRPr="4966E0C0">
              <w:rPr>
                <w:rFonts w:ascii="Corbel" w:eastAsia="Corbel" w:hAnsi="Corbel" w:cs="Corbel"/>
                <w:sz w:val="20"/>
                <w:szCs w:val="20"/>
              </w:rPr>
              <w:t xml:space="preserve"> en maximaal 5 kandidaten voor, bij voorkeur via het digitale systeem van opdrachtnemer</w:t>
            </w:r>
            <w:r w:rsidR="006C327A">
              <w:rPr>
                <w:rFonts w:ascii="Corbel" w:eastAsia="Corbel" w:hAnsi="Corbel" w:cs="Corbel"/>
                <w:sz w:val="20"/>
                <w:szCs w:val="20"/>
              </w:rPr>
              <w:t>s</w:t>
            </w:r>
            <w:r w:rsidRPr="4966E0C0">
              <w:rPr>
                <w:rFonts w:ascii="Corbel" w:eastAsia="Corbel" w:hAnsi="Corbel" w:cs="Corbel"/>
                <w:sz w:val="20"/>
                <w:szCs w:val="20"/>
              </w:rPr>
              <w:t>.</w:t>
            </w:r>
          </w:p>
          <w:p w14:paraId="4440EBC7" w14:textId="77777777" w:rsidR="00CB77DB" w:rsidRDefault="00CB77DB" w:rsidP="00A85B56">
            <w:pPr>
              <w:pStyle w:val="Lijstalinea"/>
              <w:numPr>
                <w:ilvl w:val="0"/>
                <w:numId w:val="20"/>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De manager doet de voorselectie van de cv’s.</w:t>
            </w:r>
          </w:p>
          <w:p w14:paraId="09A2103B" w14:textId="77777777" w:rsidR="00CB77DB" w:rsidRDefault="00CB77DB" w:rsidP="00A85B56">
            <w:pPr>
              <w:pStyle w:val="Lijstalinea"/>
              <w:numPr>
                <w:ilvl w:val="0"/>
                <w:numId w:val="20"/>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De manager bepaalt met welke kandidaat/kandidaten hij in gesprek gaat.</w:t>
            </w:r>
          </w:p>
          <w:p w14:paraId="2955603B" w14:textId="77777777" w:rsidR="00CB77DB" w:rsidRDefault="00CB77DB" w:rsidP="00A85B56">
            <w:pPr>
              <w:pStyle w:val="Lijstalinea"/>
              <w:numPr>
                <w:ilvl w:val="0"/>
                <w:numId w:val="20"/>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De kandidaat/kandidaten komen op gesprek.</w:t>
            </w:r>
          </w:p>
          <w:p w14:paraId="4B598522" w14:textId="77777777" w:rsidR="00CB77DB" w:rsidRDefault="00CB77DB" w:rsidP="00A85B56">
            <w:pPr>
              <w:pStyle w:val="Lijstalinea"/>
              <w:numPr>
                <w:ilvl w:val="0"/>
                <w:numId w:val="20"/>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De manager selecteert een kandidaat na de gesprekken.</w:t>
            </w:r>
          </w:p>
          <w:p w14:paraId="4455510D" w14:textId="77777777" w:rsidR="00CB77DB" w:rsidRDefault="00CB77DB" w:rsidP="00A85B56">
            <w:pPr>
              <w:pStyle w:val="Lijstalinea"/>
              <w:numPr>
                <w:ilvl w:val="0"/>
                <w:numId w:val="20"/>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In overleg tussen manager en kandidaat wordt de startdatum bepaald.</w:t>
            </w:r>
          </w:p>
          <w:p w14:paraId="1813488D" w14:textId="77777777" w:rsidR="00CB77DB" w:rsidRDefault="00CB77DB" w:rsidP="00A85B56">
            <w:pPr>
              <w:pStyle w:val="Lijstalinea"/>
              <w:numPr>
                <w:ilvl w:val="0"/>
                <w:numId w:val="20"/>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Opdrachtnemer maakt een opdrachtovereenkomst en stuurt dit naar manager.</w:t>
            </w:r>
          </w:p>
          <w:p w14:paraId="36D3011F" w14:textId="77777777" w:rsidR="00CB77DB" w:rsidRDefault="00CB77DB" w:rsidP="00A85B56">
            <w:pPr>
              <w:pStyle w:val="Lijstalinea"/>
              <w:numPr>
                <w:ilvl w:val="0"/>
                <w:numId w:val="20"/>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Opdrachtgever zal de opdrachtovereenkomst (Deelovereenkomst) digitaal accorderen.</w:t>
            </w:r>
          </w:p>
          <w:p w14:paraId="57DEC911" w14:textId="36331F5C" w:rsidR="00CB77DB" w:rsidRDefault="00CB77DB" w:rsidP="00A85B56">
            <w:pPr>
              <w:pStyle w:val="Lijstalinea"/>
              <w:numPr>
                <w:ilvl w:val="0"/>
                <w:numId w:val="20"/>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Opdrachtnemer regelt dat vóór de start de actuele VOG (niet ouder dan 6 maanden) aanwezig is.</w:t>
            </w:r>
            <w:r w:rsidR="00C73FA8">
              <w:rPr>
                <w:rFonts w:ascii="Corbel" w:eastAsia="Corbel" w:hAnsi="Corbel" w:cs="Corbel"/>
                <w:sz w:val="20"/>
                <w:szCs w:val="20"/>
              </w:rPr>
              <w:t xml:space="preserve"> </w:t>
            </w:r>
            <w:r w:rsidR="00D228A4">
              <w:rPr>
                <w:rFonts w:ascii="Corbel" w:eastAsia="Corbel" w:hAnsi="Corbel" w:cs="Corbel"/>
                <w:sz w:val="20"/>
                <w:szCs w:val="20"/>
              </w:rPr>
              <w:t>I</w:t>
            </w:r>
            <w:r w:rsidR="00C73FA8" w:rsidRPr="00C73FA8">
              <w:rPr>
                <w:rFonts w:ascii="Corbel" w:eastAsia="Corbel" w:hAnsi="Corbel" w:cs="Corbel"/>
                <w:sz w:val="20"/>
                <w:szCs w:val="20"/>
              </w:rPr>
              <w:t xml:space="preserve">n uitzonderlijke situaties kan een bewijs van aanvraag volstaan. Dit dient vooraf met Opdrachtgever te worden besproken en </w:t>
            </w:r>
            <w:r w:rsidR="00C73FA8">
              <w:rPr>
                <w:rFonts w:ascii="Corbel" w:eastAsia="Corbel" w:hAnsi="Corbel" w:cs="Corbel"/>
                <w:sz w:val="20"/>
                <w:szCs w:val="20"/>
              </w:rPr>
              <w:t xml:space="preserve">goed gekeurd te worden door </w:t>
            </w:r>
            <w:r w:rsidR="00C73FA8" w:rsidRPr="00C73FA8">
              <w:rPr>
                <w:rFonts w:ascii="Corbel" w:eastAsia="Corbel" w:hAnsi="Corbel" w:cs="Corbel"/>
                <w:sz w:val="20"/>
                <w:szCs w:val="20"/>
              </w:rPr>
              <w:t>de Opdrachtgever.</w:t>
            </w:r>
          </w:p>
          <w:p w14:paraId="76A80B5A" w14:textId="135E9EED" w:rsidR="00356B6F" w:rsidRDefault="00356B6F" w:rsidP="004E46D5">
            <w:pPr>
              <w:pStyle w:val="Lijstalinea"/>
              <w:numPr>
                <w:ilvl w:val="0"/>
                <w:numId w:val="20"/>
              </w:numPr>
              <w:spacing w:after="0" w:line="240" w:lineRule="auto"/>
              <w:ind w:left="1074" w:hanging="567"/>
              <w:rPr>
                <w:rFonts w:ascii="Corbel" w:eastAsia="Corbel" w:hAnsi="Corbel" w:cs="Corbel"/>
                <w:sz w:val="20"/>
                <w:szCs w:val="20"/>
              </w:rPr>
            </w:pPr>
            <w:r>
              <w:rPr>
                <w:rFonts w:ascii="Corbel" w:eastAsia="Corbel" w:hAnsi="Corbel" w:cs="Corbel"/>
                <w:sz w:val="20"/>
                <w:szCs w:val="20"/>
              </w:rPr>
              <w:t>Opdrachtnemer zorgt ervoor dat de kandidaat bekend is met de gedragscode van de betreffende Opdrachtgever</w:t>
            </w:r>
            <w:r w:rsidR="008D5DB2">
              <w:rPr>
                <w:rFonts w:ascii="Corbel" w:eastAsia="Corbel" w:hAnsi="Corbel" w:cs="Corbel"/>
                <w:sz w:val="20"/>
                <w:szCs w:val="20"/>
              </w:rPr>
              <w:t>.</w:t>
            </w:r>
          </w:p>
          <w:p w14:paraId="18D483F8" w14:textId="1DDDB5A4" w:rsidR="00CB77DB" w:rsidRDefault="00CB77DB" w:rsidP="00A85B56">
            <w:pPr>
              <w:pStyle w:val="Lijstalinea"/>
              <w:numPr>
                <w:ilvl w:val="0"/>
                <w:numId w:val="20"/>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Opdrachtnemer zorgt dat kandidaat de integriteits</w:t>
            </w:r>
            <w:r w:rsidR="00356B6F">
              <w:rPr>
                <w:rFonts w:ascii="Corbel" w:eastAsia="Corbel" w:hAnsi="Corbel" w:cs="Corbel"/>
                <w:sz w:val="20"/>
                <w:szCs w:val="20"/>
              </w:rPr>
              <w:t xml:space="preserve">verklaring </w:t>
            </w:r>
            <w:r w:rsidRPr="4966E0C0">
              <w:rPr>
                <w:rFonts w:ascii="Corbel" w:eastAsia="Corbel" w:hAnsi="Corbel" w:cs="Corbel"/>
                <w:sz w:val="20"/>
                <w:szCs w:val="20"/>
              </w:rPr>
              <w:t>heeft ondertekend vóór start werkzaamheden.</w:t>
            </w:r>
          </w:p>
          <w:p w14:paraId="2BD77F10" w14:textId="77777777" w:rsidR="00CB77DB" w:rsidRDefault="00CB77DB" w:rsidP="00A85B56">
            <w:pPr>
              <w:pStyle w:val="Lijstalinea"/>
              <w:numPr>
                <w:ilvl w:val="0"/>
                <w:numId w:val="20"/>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Opdrachtnemer verzorgt de juiste archivering van de VOG en integriteits- &amp; geheimhoudingsverklaring in het eigen systeem.</w:t>
            </w:r>
          </w:p>
          <w:p w14:paraId="0532449C" w14:textId="77777777" w:rsidR="00CB77DB" w:rsidRDefault="00CB77DB" w:rsidP="00A85B56">
            <w:pPr>
              <w:pStyle w:val="Lijstalinea"/>
              <w:numPr>
                <w:ilvl w:val="0"/>
                <w:numId w:val="20"/>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Opdrachtgever zal digitaal door middel van het voorgeschreven e-mailadres de toegangspas en autorisatie voor de betreffende kandidaat aanvragen.</w:t>
            </w:r>
          </w:p>
          <w:p w14:paraId="747EC632" w14:textId="77777777" w:rsidR="00CB77DB" w:rsidRDefault="00CB77DB" w:rsidP="00A85B56">
            <w:pPr>
              <w:pStyle w:val="Lijstalinea"/>
              <w:numPr>
                <w:ilvl w:val="0"/>
                <w:numId w:val="20"/>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Start facturatieproces (zie eisen facturatie).</w:t>
            </w:r>
          </w:p>
        </w:tc>
      </w:tr>
      <w:tr w:rsidR="00CB77DB" w14:paraId="32117098" w14:textId="77777777" w:rsidTr="00406ADF">
        <w:trPr>
          <w:trHeight w:val="300"/>
        </w:trPr>
        <w:tc>
          <w:tcPr>
            <w:tcW w:w="9015" w:type="dxa"/>
            <w:tcBorders>
              <w:bottom w:val="nil"/>
            </w:tcBorders>
          </w:tcPr>
          <w:p w14:paraId="1296AF13" w14:textId="77777777" w:rsidR="00CB77DB" w:rsidRDefault="00CB77DB" w:rsidP="004E46D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verplicht zich bij iedere plaatsing tot nauwgezette controle en vastlegging van gegevens van de flexibele arbeidskracht waaronder:</w:t>
            </w:r>
          </w:p>
          <w:p w14:paraId="39C72021" w14:textId="792861C4" w:rsidR="00CB77DB" w:rsidRDefault="00D228A4" w:rsidP="004E46D5">
            <w:pPr>
              <w:pStyle w:val="Lijstalinea"/>
              <w:numPr>
                <w:ilvl w:val="0"/>
                <w:numId w:val="21"/>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Diploma’s</w:t>
            </w:r>
            <w:r w:rsidR="004E46D5">
              <w:rPr>
                <w:rFonts w:ascii="Corbel" w:eastAsia="Corbel" w:hAnsi="Corbel" w:cs="Corbel"/>
                <w:sz w:val="20"/>
                <w:szCs w:val="20"/>
              </w:rPr>
              <w:t>.</w:t>
            </w:r>
          </w:p>
          <w:p w14:paraId="27285C9E" w14:textId="35E3CAA0" w:rsidR="00CB77DB" w:rsidRDefault="00D228A4" w:rsidP="004E46D5">
            <w:pPr>
              <w:pStyle w:val="Lijstalinea"/>
              <w:numPr>
                <w:ilvl w:val="0"/>
                <w:numId w:val="21"/>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Het</w:t>
            </w:r>
            <w:r w:rsidR="00CB77DB" w:rsidRPr="4966E0C0">
              <w:rPr>
                <w:rFonts w:ascii="Corbel" w:eastAsia="Corbel" w:hAnsi="Corbel" w:cs="Corbel"/>
                <w:sz w:val="20"/>
                <w:szCs w:val="20"/>
              </w:rPr>
              <w:t xml:space="preserve"> nummer en de geldigheidsduur van het identificatiebewijs</w:t>
            </w:r>
            <w:r w:rsidR="004E46D5">
              <w:rPr>
                <w:rFonts w:ascii="Corbel" w:eastAsia="Corbel" w:hAnsi="Corbel" w:cs="Corbel"/>
                <w:sz w:val="20"/>
                <w:szCs w:val="20"/>
              </w:rPr>
              <w:t>.</w:t>
            </w:r>
          </w:p>
          <w:p w14:paraId="5275EFF1" w14:textId="37730C75" w:rsidR="00CB77DB" w:rsidRPr="00C73FA8" w:rsidRDefault="00D228A4" w:rsidP="004E46D5">
            <w:pPr>
              <w:pStyle w:val="Lijstalinea"/>
              <w:numPr>
                <w:ilvl w:val="0"/>
                <w:numId w:val="21"/>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Indien</w:t>
            </w:r>
            <w:r w:rsidR="00CB77DB" w:rsidRPr="4966E0C0">
              <w:rPr>
                <w:rFonts w:ascii="Corbel" w:eastAsia="Corbel" w:hAnsi="Corbel" w:cs="Corbel"/>
                <w:sz w:val="20"/>
                <w:szCs w:val="20"/>
              </w:rPr>
              <w:t xml:space="preserve"> nodig, het nummer en de geldigheidsduur van de verblijfs- en werkvergunning indien de flexibele </w:t>
            </w:r>
            <w:r w:rsidR="00CB77DB" w:rsidRPr="00C73FA8">
              <w:rPr>
                <w:rFonts w:ascii="Corbel" w:eastAsia="Corbel" w:hAnsi="Corbel" w:cs="Corbel"/>
                <w:sz w:val="20"/>
                <w:szCs w:val="20"/>
              </w:rPr>
              <w:t>arbeidskracht valt onder de Wet Arbeid Vreemdelingen (wet WAV)</w:t>
            </w:r>
            <w:r w:rsidR="004E46D5">
              <w:rPr>
                <w:rFonts w:ascii="Corbel" w:eastAsia="Corbel" w:hAnsi="Corbel" w:cs="Corbel"/>
                <w:sz w:val="20"/>
                <w:szCs w:val="20"/>
              </w:rPr>
              <w:t>.</w:t>
            </w:r>
          </w:p>
          <w:p w14:paraId="1182C287" w14:textId="3ECFC75A" w:rsidR="00CB77DB" w:rsidRPr="00C73FA8" w:rsidRDefault="00D228A4" w:rsidP="004E46D5">
            <w:pPr>
              <w:pStyle w:val="Lijstalinea"/>
              <w:numPr>
                <w:ilvl w:val="0"/>
                <w:numId w:val="21"/>
              </w:numPr>
              <w:spacing w:after="0" w:line="240" w:lineRule="auto"/>
              <w:ind w:left="1074" w:hanging="567"/>
              <w:rPr>
                <w:rFonts w:ascii="Corbel" w:eastAsia="Corbel" w:hAnsi="Corbel" w:cs="Corbel"/>
                <w:sz w:val="20"/>
                <w:szCs w:val="20"/>
              </w:rPr>
            </w:pPr>
            <w:r w:rsidRPr="00C73FA8">
              <w:rPr>
                <w:rFonts w:ascii="Corbel" w:eastAsia="Corbel" w:hAnsi="Corbel" w:cs="Corbel"/>
                <w:sz w:val="20"/>
                <w:szCs w:val="20"/>
              </w:rPr>
              <w:t>Referentie</w:t>
            </w:r>
            <w:r w:rsidR="00C73FA8" w:rsidRPr="00C73FA8">
              <w:rPr>
                <w:rFonts w:ascii="Corbel" w:eastAsia="Corbel" w:hAnsi="Corbel" w:cs="Corbel"/>
                <w:sz w:val="20"/>
                <w:szCs w:val="20"/>
              </w:rPr>
              <w:t>(s)</w:t>
            </w:r>
            <w:r w:rsidR="00CB77DB" w:rsidRPr="00C73FA8">
              <w:rPr>
                <w:rFonts w:ascii="Corbel" w:eastAsia="Corbel" w:hAnsi="Corbel" w:cs="Corbel"/>
                <w:sz w:val="20"/>
                <w:szCs w:val="20"/>
              </w:rPr>
              <w:t xml:space="preserve"> (minimaal </w:t>
            </w:r>
            <w:r w:rsidR="00C73FA8" w:rsidRPr="00C73FA8">
              <w:rPr>
                <w:rFonts w:ascii="Corbel" w:eastAsia="Corbel" w:hAnsi="Corbel" w:cs="Corbel"/>
                <w:sz w:val="20"/>
                <w:szCs w:val="20"/>
              </w:rPr>
              <w:t>1</w:t>
            </w:r>
            <w:r w:rsidR="00CB77DB" w:rsidRPr="00C73FA8">
              <w:rPr>
                <w:rFonts w:ascii="Corbel" w:eastAsia="Corbel" w:hAnsi="Corbel" w:cs="Corbel"/>
                <w:sz w:val="20"/>
                <w:szCs w:val="20"/>
              </w:rPr>
              <w:t>)</w:t>
            </w:r>
            <w:r w:rsidR="004E46D5">
              <w:rPr>
                <w:rFonts w:ascii="Corbel" w:eastAsia="Corbel" w:hAnsi="Corbel" w:cs="Corbel"/>
                <w:sz w:val="20"/>
                <w:szCs w:val="20"/>
              </w:rPr>
              <w:t>.</w:t>
            </w:r>
          </w:p>
          <w:p w14:paraId="606D5D94" w14:textId="7EE8A64E" w:rsidR="00CB77DB" w:rsidRDefault="00D228A4" w:rsidP="004E46D5">
            <w:pPr>
              <w:pStyle w:val="Lijstalinea"/>
              <w:numPr>
                <w:ilvl w:val="0"/>
                <w:numId w:val="21"/>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Ondertekende</w:t>
            </w:r>
            <w:r w:rsidR="00CB77DB" w:rsidRPr="4966E0C0">
              <w:rPr>
                <w:rFonts w:ascii="Corbel" w:eastAsia="Corbel" w:hAnsi="Corbel" w:cs="Corbel"/>
                <w:sz w:val="20"/>
                <w:szCs w:val="20"/>
              </w:rPr>
              <w:t xml:space="preserve"> geheimhoudings- en integriteitsverklaring</w:t>
            </w:r>
            <w:r w:rsidR="004E46D5">
              <w:rPr>
                <w:rFonts w:ascii="Corbel" w:eastAsia="Corbel" w:hAnsi="Corbel" w:cs="Corbel"/>
                <w:sz w:val="20"/>
                <w:szCs w:val="20"/>
              </w:rPr>
              <w:t>.</w:t>
            </w:r>
          </w:p>
          <w:p w14:paraId="5EABDADE" w14:textId="3BF584FE" w:rsidR="00CB77DB" w:rsidRDefault="00D228A4" w:rsidP="004E46D5">
            <w:pPr>
              <w:pStyle w:val="Lijstalinea"/>
              <w:numPr>
                <w:ilvl w:val="0"/>
                <w:numId w:val="21"/>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Nevenwerkzaamheden</w:t>
            </w:r>
            <w:r w:rsidR="00CB77DB" w:rsidRPr="4966E0C0">
              <w:rPr>
                <w:rFonts w:ascii="Corbel" w:eastAsia="Corbel" w:hAnsi="Corbel" w:cs="Corbel"/>
                <w:sz w:val="20"/>
                <w:szCs w:val="20"/>
              </w:rPr>
              <w:t xml:space="preserve"> (indien van toepassing)</w:t>
            </w:r>
            <w:r w:rsidR="004E46D5">
              <w:rPr>
                <w:rFonts w:ascii="Corbel" w:eastAsia="Corbel" w:hAnsi="Corbel" w:cs="Corbel"/>
                <w:sz w:val="20"/>
                <w:szCs w:val="20"/>
              </w:rPr>
              <w:t>.</w:t>
            </w:r>
          </w:p>
          <w:p w14:paraId="01F86A44" w14:textId="0FBA060F" w:rsidR="00CB77DB" w:rsidRDefault="00D228A4" w:rsidP="004E46D5">
            <w:pPr>
              <w:pStyle w:val="Lijstalinea"/>
              <w:numPr>
                <w:ilvl w:val="0"/>
                <w:numId w:val="21"/>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Actuele</w:t>
            </w:r>
            <w:r w:rsidR="00CB77DB" w:rsidRPr="4966E0C0">
              <w:rPr>
                <w:rFonts w:ascii="Corbel" w:eastAsia="Corbel" w:hAnsi="Corbel" w:cs="Corbel"/>
                <w:sz w:val="20"/>
                <w:szCs w:val="20"/>
              </w:rPr>
              <w:t xml:space="preserve"> VOG.</w:t>
            </w:r>
          </w:p>
        </w:tc>
      </w:tr>
      <w:tr w:rsidR="00CB77DB" w14:paraId="16242EFC" w14:textId="77777777" w:rsidTr="00406ADF">
        <w:trPr>
          <w:trHeight w:val="9785"/>
        </w:trPr>
        <w:tc>
          <w:tcPr>
            <w:tcW w:w="9015" w:type="dxa"/>
            <w:tcBorders>
              <w:top w:val="nil"/>
              <w:bottom w:val="nil"/>
            </w:tcBorders>
          </w:tcPr>
          <w:p w14:paraId="14C96361" w14:textId="77777777" w:rsidR="00CB77DB" w:rsidRPr="008858E5" w:rsidRDefault="00CB77DB" w:rsidP="004E46D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lastRenderedPageBreak/>
              <w:t>Opdrachtnemer dient de uitzendkracht te informeren over de functie-eisen, de aard van de organisatie en eventuele relevante kenmerken ten aanzien van de arbeidsomstandigheden, zoals de veiligheids- en gezondheidsrisico’s.</w:t>
            </w:r>
          </w:p>
          <w:p w14:paraId="0CF6445A" w14:textId="4A937920" w:rsidR="00CB77DB" w:rsidRDefault="00CB77DB" w:rsidP="004E46D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 xml:space="preserve">Voor iedere uitzendkracht dient Opdrachtnemer, na akkoord van de Opdrachtgever, binnen </w:t>
            </w:r>
            <w:r w:rsidR="009E5C4B">
              <w:rPr>
                <w:rFonts w:ascii="Corbel" w:eastAsia="Corbel" w:hAnsi="Corbel" w:cs="Corbel"/>
                <w:sz w:val="20"/>
                <w:szCs w:val="20"/>
              </w:rPr>
              <w:t>4</w:t>
            </w:r>
            <w:r w:rsidRPr="4966E0C0">
              <w:rPr>
                <w:rFonts w:ascii="Corbel" w:eastAsia="Corbel" w:hAnsi="Corbel" w:cs="Corbel"/>
                <w:sz w:val="20"/>
                <w:szCs w:val="20"/>
              </w:rPr>
              <w:t xml:space="preserve"> werkdagen de opdrachtbevestiging aan Opdrachtgever te sturen. Deze dient minimaal de volgende gegevens te bevatten:</w:t>
            </w:r>
          </w:p>
          <w:p w14:paraId="5EA8E871" w14:textId="689FF4D6" w:rsidR="00CB77DB" w:rsidRDefault="00CB77DB" w:rsidP="004E46D5">
            <w:pPr>
              <w:pStyle w:val="Lijstalinea"/>
              <w:numPr>
                <w:ilvl w:val="0"/>
                <w:numId w:val="22"/>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Afdeling + naam aanvrager</w:t>
            </w:r>
            <w:r w:rsidR="00356B6F">
              <w:rPr>
                <w:rFonts w:ascii="Corbel" w:eastAsia="Corbel" w:hAnsi="Corbel" w:cs="Corbel"/>
                <w:sz w:val="20"/>
                <w:szCs w:val="20"/>
              </w:rPr>
              <w:t>.</w:t>
            </w:r>
          </w:p>
          <w:p w14:paraId="10EA164A" w14:textId="321E06AB" w:rsidR="00CB77DB" w:rsidRDefault="00CB77DB" w:rsidP="004E46D5">
            <w:pPr>
              <w:pStyle w:val="Lijstalinea"/>
              <w:numPr>
                <w:ilvl w:val="0"/>
                <w:numId w:val="22"/>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Verplichtingennummer, kostenplaats, kostensoort (opgave van Opdrachtgever)</w:t>
            </w:r>
            <w:r w:rsidR="00356B6F">
              <w:rPr>
                <w:rFonts w:ascii="Corbel" w:eastAsia="Corbel" w:hAnsi="Corbel" w:cs="Corbel"/>
                <w:sz w:val="20"/>
                <w:szCs w:val="20"/>
              </w:rPr>
              <w:t>.</w:t>
            </w:r>
          </w:p>
          <w:p w14:paraId="7F65C32F" w14:textId="19360DB5" w:rsidR="00CB77DB" w:rsidRDefault="00CB77DB" w:rsidP="004E46D5">
            <w:pPr>
              <w:pStyle w:val="Lijstalinea"/>
              <w:numPr>
                <w:ilvl w:val="0"/>
                <w:numId w:val="22"/>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Functie</w:t>
            </w:r>
            <w:r w:rsidR="00356B6F">
              <w:rPr>
                <w:rFonts w:ascii="Corbel" w:eastAsia="Corbel" w:hAnsi="Corbel" w:cs="Corbel"/>
                <w:sz w:val="20"/>
                <w:szCs w:val="20"/>
              </w:rPr>
              <w:t>.</w:t>
            </w:r>
          </w:p>
          <w:p w14:paraId="7DFDEC04" w14:textId="40271165" w:rsidR="00CB77DB" w:rsidRDefault="00CB77DB" w:rsidP="004E46D5">
            <w:pPr>
              <w:pStyle w:val="Lijstalinea"/>
              <w:numPr>
                <w:ilvl w:val="0"/>
                <w:numId w:val="22"/>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Naam van de uitzendkracht</w:t>
            </w:r>
            <w:r w:rsidR="00356B6F">
              <w:rPr>
                <w:rFonts w:ascii="Corbel" w:eastAsia="Corbel" w:hAnsi="Corbel" w:cs="Corbel"/>
                <w:sz w:val="20"/>
                <w:szCs w:val="20"/>
              </w:rPr>
              <w:t>.</w:t>
            </w:r>
          </w:p>
          <w:p w14:paraId="11543EBB" w14:textId="2277FFE3" w:rsidR="00CB77DB" w:rsidRDefault="00CB77DB" w:rsidP="004E46D5">
            <w:pPr>
              <w:pStyle w:val="Lijstalinea"/>
              <w:numPr>
                <w:ilvl w:val="0"/>
                <w:numId w:val="22"/>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Geboortedatum</w:t>
            </w:r>
            <w:r w:rsidR="00356B6F">
              <w:rPr>
                <w:rFonts w:ascii="Corbel" w:eastAsia="Corbel" w:hAnsi="Corbel" w:cs="Corbel"/>
                <w:sz w:val="20"/>
                <w:szCs w:val="20"/>
              </w:rPr>
              <w:t>.</w:t>
            </w:r>
          </w:p>
          <w:p w14:paraId="1479231C" w14:textId="6D6B937D" w:rsidR="00CB77DB" w:rsidRDefault="00CB77DB" w:rsidP="004E46D5">
            <w:pPr>
              <w:pStyle w:val="Lijstalinea"/>
              <w:numPr>
                <w:ilvl w:val="0"/>
                <w:numId w:val="22"/>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Controle op aanwezigheid diploma’s/bevoegdheid/bekwaamheid van de uitzendkracht</w:t>
            </w:r>
          </w:p>
          <w:p w14:paraId="0644B3BB" w14:textId="4C85197C" w:rsidR="00CB77DB" w:rsidRDefault="00CB77DB" w:rsidP="004E46D5">
            <w:pPr>
              <w:pStyle w:val="Lijstalinea"/>
              <w:numPr>
                <w:ilvl w:val="0"/>
                <w:numId w:val="22"/>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Aanwezigheid van VOG resp. wel/niet VOG aangevraagd</w:t>
            </w:r>
            <w:r w:rsidR="00356B6F">
              <w:rPr>
                <w:rFonts w:ascii="Corbel" w:eastAsia="Corbel" w:hAnsi="Corbel" w:cs="Corbel"/>
                <w:sz w:val="20"/>
                <w:szCs w:val="20"/>
              </w:rPr>
              <w:t>.</w:t>
            </w:r>
          </w:p>
          <w:p w14:paraId="14AFB626" w14:textId="214E351B" w:rsidR="00CB77DB" w:rsidRDefault="00CB77DB" w:rsidP="004E46D5">
            <w:pPr>
              <w:pStyle w:val="Lijstalinea"/>
              <w:numPr>
                <w:ilvl w:val="0"/>
                <w:numId w:val="22"/>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Wel/niet uitzendbeding</w:t>
            </w:r>
            <w:r w:rsidR="00356B6F">
              <w:rPr>
                <w:rFonts w:ascii="Corbel" w:eastAsia="Corbel" w:hAnsi="Corbel" w:cs="Corbel"/>
                <w:sz w:val="20"/>
                <w:szCs w:val="20"/>
              </w:rPr>
              <w:t>.</w:t>
            </w:r>
          </w:p>
          <w:p w14:paraId="33EB7F89" w14:textId="45EF7A39" w:rsidR="00CB77DB" w:rsidRDefault="00CB77DB" w:rsidP="004E46D5">
            <w:pPr>
              <w:pStyle w:val="Lijstalinea"/>
              <w:numPr>
                <w:ilvl w:val="0"/>
                <w:numId w:val="22"/>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Wel/niet proeftijd (en duur)</w:t>
            </w:r>
            <w:r w:rsidR="00356B6F">
              <w:rPr>
                <w:rFonts w:ascii="Corbel" w:eastAsia="Corbel" w:hAnsi="Corbel" w:cs="Corbel"/>
                <w:sz w:val="20"/>
                <w:szCs w:val="20"/>
              </w:rPr>
              <w:t>.</w:t>
            </w:r>
          </w:p>
          <w:p w14:paraId="6C88794B" w14:textId="285539B1" w:rsidR="00CB77DB" w:rsidRDefault="00CB77DB" w:rsidP="004E46D5">
            <w:pPr>
              <w:pStyle w:val="Lijstalinea"/>
              <w:numPr>
                <w:ilvl w:val="0"/>
                <w:numId w:val="22"/>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De uitzendfase</w:t>
            </w:r>
            <w:r w:rsidR="00356B6F">
              <w:rPr>
                <w:rFonts w:ascii="Corbel" w:eastAsia="Corbel" w:hAnsi="Corbel" w:cs="Corbel"/>
                <w:sz w:val="20"/>
                <w:szCs w:val="20"/>
              </w:rPr>
              <w:t>.</w:t>
            </w:r>
          </w:p>
          <w:p w14:paraId="4AA219DF" w14:textId="6EC29526" w:rsidR="00CB77DB" w:rsidRDefault="00CB77DB" w:rsidP="004E46D5">
            <w:pPr>
              <w:pStyle w:val="Lijstalinea"/>
              <w:numPr>
                <w:ilvl w:val="0"/>
                <w:numId w:val="22"/>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De start- en einddatum van de betreffende periode (indien bekend)</w:t>
            </w:r>
            <w:r w:rsidR="00356B6F">
              <w:rPr>
                <w:rFonts w:ascii="Corbel" w:eastAsia="Corbel" w:hAnsi="Corbel" w:cs="Corbel"/>
                <w:sz w:val="20"/>
                <w:szCs w:val="20"/>
              </w:rPr>
              <w:t>.</w:t>
            </w:r>
          </w:p>
          <w:p w14:paraId="47C761F1" w14:textId="5A43CFDB" w:rsidR="00CB77DB" w:rsidRDefault="00CB77DB" w:rsidP="004E46D5">
            <w:pPr>
              <w:pStyle w:val="Lijstalinea"/>
              <w:numPr>
                <w:ilvl w:val="0"/>
                <w:numId w:val="22"/>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Uurloon, uurtarief en eventuele andere toelagen of onkosten (reiskosten) van de uitzendkracht excl. BTW</w:t>
            </w:r>
            <w:r w:rsidR="00356B6F">
              <w:rPr>
                <w:rFonts w:ascii="Corbel" w:eastAsia="Corbel" w:hAnsi="Corbel" w:cs="Corbel"/>
                <w:sz w:val="20"/>
                <w:szCs w:val="20"/>
              </w:rPr>
              <w:t>.</w:t>
            </w:r>
          </w:p>
          <w:p w14:paraId="470543E6" w14:textId="77777777" w:rsidR="00CB77DB" w:rsidRDefault="00CB77DB" w:rsidP="004E46D5">
            <w:pPr>
              <w:pStyle w:val="Lijstalinea"/>
              <w:numPr>
                <w:ilvl w:val="0"/>
                <w:numId w:val="22"/>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Verwachte aantal in te zetten uren per week.</w:t>
            </w:r>
          </w:p>
          <w:p w14:paraId="300AB73B" w14:textId="77777777" w:rsidR="00CB77DB" w:rsidRPr="00CB77DB" w:rsidRDefault="00CB77DB" w:rsidP="004E46D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Indien sprake is van een wijziging in de gegevens van de oorspronkelijke opdrachtbevestiging voor een uitzendkracht (bijvoorbeeld verlenging, wijziging in aantal uren), dient de Opdrachtnemer een nieuwe opdrachtbevestiging te versturen naar de Opdrachtgever.</w:t>
            </w:r>
          </w:p>
          <w:p w14:paraId="53563B86" w14:textId="0AD4289E" w:rsidR="00CB77DB" w:rsidRPr="000B0872" w:rsidRDefault="00CB77DB" w:rsidP="004E46D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Opdrachtgever garandeert een 100% dienstverlening en streeft naar een vervullingsgraad</w:t>
            </w:r>
            <w:r w:rsidR="000B0872">
              <w:rPr>
                <w:rFonts w:ascii="Corbel" w:eastAsia="Corbel" w:hAnsi="Corbel" w:cs="Corbel"/>
                <w:sz w:val="20"/>
                <w:szCs w:val="20"/>
              </w:rPr>
              <w:t xml:space="preserve"> </w:t>
            </w:r>
            <w:r w:rsidRPr="008858E5">
              <w:rPr>
                <w:rFonts w:ascii="Corbel" w:eastAsia="Corbel" w:hAnsi="Corbel" w:cs="Corbel"/>
                <w:sz w:val="20"/>
                <w:szCs w:val="20"/>
              </w:rPr>
              <w:t xml:space="preserve">van 100%. </w:t>
            </w:r>
          </w:p>
          <w:p w14:paraId="2E3675B9" w14:textId="77777777" w:rsidR="00CB77DB" w:rsidRDefault="00CB77DB" w:rsidP="004E46D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Opdrachtgever stelt de volgende eisen aan de Opdrachtgever inzake reactie- en invultijden:</w:t>
            </w:r>
          </w:p>
          <w:p w14:paraId="7A4EFF36" w14:textId="3B78862E" w:rsidR="00CB77DB" w:rsidRDefault="00CB77DB" w:rsidP="004E46D5">
            <w:pPr>
              <w:pStyle w:val="Lijstalinea"/>
              <w:numPr>
                <w:ilvl w:val="0"/>
                <w:numId w:val="23"/>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 xml:space="preserve">Opdrachtnemer dient binnen </w:t>
            </w:r>
            <w:r w:rsidR="00C73FA8">
              <w:rPr>
                <w:rFonts w:ascii="Corbel" w:eastAsia="Corbel" w:hAnsi="Corbel" w:cs="Corbel"/>
                <w:sz w:val="20"/>
                <w:szCs w:val="20"/>
              </w:rPr>
              <w:t>één</w:t>
            </w:r>
            <w:r w:rsidRPr="4966E0C0">
              <w:rPr>
                <w:rFonts w:ascii="Corbel" w:eastAsia="Corbel" w:hAnsi="Corbel" w:cs="Corbel"/>
                <w:sz w:val="20"/>
                <w:szCs w:val="20"/>
              </w:rPr>
              <w:t xml:space="preserve"> (</w:t>
            </w:r>
            <w:r w:rsidR="00C73FA8">
              <w:rPr>
                <w:rFonts w:ascii="Corbel" w:eastAsia="Corbel" w:hAnsi="Corbel" w:cs="Corbel"/>
                <w:sz w:val="20"/>
                <w:szCs w:val="20"/>
              </w:rPr>
              <w:t>1</w:t>
            </w:r>
            <w:r w:rsidRPr="4966E0C0">
              <w:rPr>
                <w:rFonts w:ascii="Corbel" w:eastAsia="Corbel" w:hAnsi="Corbel" w:cs="Corbel"/>
                <w:sz w:val="20"/>
                <w:szCs w:val="20"/>
              </w:rPr>
              <w:t xml:space="preserve">) </w:t>
            </w:r>
            <w:r w:rsidR="00C73FA8">
              <w:rPr>
                <w:rFonts w:ascii="Corbel" w:eastAsia="Corbel" w:hAnsi="Corbel" w:cs="Corbel"/>
                <w:sz w:val="20"/>
                <w:szCs w:val="20"/>
              </w:rPr>
              <w:t xml:space="preserve">Werkdag </w:t>
            </w:r>
            <w:r w:rsidRPr="4966E0C0">
              <w:rPr>
                <w:rFonts w:ascii="Corbel" w:eastAsia="Corbel" w:hAnsi="Corbel" w:cs="Corbel"/>
                <w:sz w:val="20"/>
                <w:szCs w:val="20"/>
              </w:rPr>
              <w:t>na aanvraag te laten weten of redelijkerwijs zeker is dat aan Opdrachtgever één of meerdere geschikte en beschikbare uitzendkrachten aangeboden zullen worden tegen de condities als in de raamovereenkomst opgenomen. Verwacht Opdrachtnemer dat niet in de vraag kan worden voorzien of reageert Opdrachtnemer niet, dan mag Opdrachtgever parallel aan deze aanvraag de aanvraag ook uitzetten via een ander kanaal. Opdrachtgever streeft naar een samenwerking met een Opdrachtnemer die open en eerlijk met Opdrachtgever communiceert over de haalbaarheid van een werving.</w:t>
            </w:r>
          </w:p>
          <w:p w14:paraId="4705A6EA" w14:textId="1235B0C7" w:rsidR="000B0872" w:rsidRDefault="00CB77DB" w:rsidP="004E46D5">
            <w:pPr>
              <w:pStyle w:val="Lijstalinea"/>
              <w:numPr>
                <w:ilvl w:val="0"/>
                <w:numId w:val="23"/>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 xml:space="preserve">Opdrachtnemer dient binnen drie (3) werkdagen minimaal </w:t>
            </w:r>
            <w:r w:rsidR="00C73FA8">
              <w:rPr>
                <w:rFonts w:ascii="Corbel" w:eastAsia="Corbel" w:hAnsi="Corbel" w:cs="Corbel"/>
                <w:sz w:val="20"/>
                <w:szCs w:val="20"/>
              </w:rPr>
              <w:t>één</w:t>
            </w:r>
            <w:r w:rsidRPr="4966E0C0">
              <w:rPr>
                <w:rFonts w:ascii="Corbel" w:eastAsia="Corbel" w:hAnsi="Corbel" w:cs="Corbel"/>
                <w:sz w:val="20"/>
                <w:szCs w:val="20"/>
              </w:rPr>
              <w:t xml:space="preserve"> (</w:t>
            </w:r>
            <w:r w:rsidR="00C73FA8">
              <w:rPr>
                <w:rFonts w:ascii="Corbel" w:eastAsia="Corbel" w:hAnsi="Corbel" w:cs="Corbel"/>
                <w:sz w:val="20"/>
                <w:szCs w:val="20"/>
              </w:rPr>
              <w:t>1</w:t>
            </w:r>
            <w:r w:rsidRPr="4966E0C0">
              <w:rPr>
                <w:rFonts w:ascii="Corbel" w:eastAsia="Corbel" w:hAnsi="Corbel" w:cs="Corbel"/>
                <w:sz w:val="20"/>
                <w:szCs w:val="20"/>
              </w:rPr>
              <w:t>) en maximaal vijf (5) geschikte uitzendkrachten aan te bieden. Opdrachtgever dient binnen de in de aanvraag gevraagde termijn de uitzendkrachten daadwerkelijk op gesprek te laten komen c.q. te leveren. Opdrachtgever dient gegevens (diploma’s e.d.) te overleggen waaruit de kwalificaties blijken van de uitzendkracht, waaraan deze volgens de in de aanvraag of in het functieprofiel vastgelegde eisen moet voldoen.</w:t>
            </w:r>
          </w:p>
          <w:p w14:paraId="007B52CD" w14:textId="63AA5358" w:rsidR="00CB77DB" w:rsidRPr="000B0872" w:rsidRDefault="00CB77DB" w:rsidP="004E46D5">
            <w:pPr>
              <w:pStyle w:val="Lijstalinea"/>
              <w:spacing w:after="0" w:line="240" w:lineRule="auto"/>
              <w:ind w:left="507"/>
              <w:rPr>
                <w:rFonts w:ascii="Corbel" w:eastAsia="Corbel" w:hAnsi="Corbel" w:cs="Corbel"/>
                <w:sz w:val="20"/>
              </w:rPr>
            </w:pPr>
            <w:r w:rsidRPr="008858E5">
              <w:rPr>
                <w:rFonts w:ascii="Corbel" w:eastAsia="Corbel" w:hAnsi="Corbel" w:cs="Corbel"/>
                <w:sz w:val="20"/>
                <w:szCs w:val="20"/>
              </w:rPr>
              <w:t>Deze</w:t>
            </w:r>
            <w:r w:rsidRPr="000B0872">
              <w:rPr>
                <w:rFonts w:ascii="Corbel" w:eastAsia="Corbel" w:hAnsi="Corbel" w:cs="Corbel"/>
                <w:sz w:val="20"/>
              </w:rPr>
              <w:t xml:space="preserve"> termijnen gelden niet als bij het indienen van de aanvraag of in overleg met</w:t>
            </w:r>
            <w:r w:rsidR="000B0872" w:rsidRPr="000B0872">
              <w:rPr>
                <w:rFonts w:ascii="Corbel" w:eastAsia="Corbel" w:hAnsi="Corbel" w:cs="Corbel"/>
                <w:sz w:val="20"/>
              </w:rPr>
              <w:t xml:space="preserve"> </w:t>
            </w:r>
            <w:r w:rsidRPr="000B0872">
              <w:rPr>
                <w:rFonts w:ascii="Corbel" w:eastAsia="Corbel" w:hAnsi="Corbel" w:cs="Corbel"/>
                <w:sz w:val="20"/>
              </w:rPr>
              <w:t>Opdrachtgever anders is overeengekomen.</w:t>
            </w:r>
          </w:p>
        </w:tc>
      </w:tr>
      <w:tr w:rsidR="00CB77DB" w14:paraId="52D32266" w14:textId="77777777" w:rsidTr="000B0872">
        <w:trPr>
          <w:trHeight w:val="2207"/>
        </w:trPr>
        <w:tc>
          <w:tcPr>
            <w:tcW w:w="9015" w:type="dxa"/>
            <w:tcBorders>
              <w:top w:val="nil"/>
            </w:tcBorders>
          </w:tcPr>
          <w:p w14:paraId="41889EA8" w14:textId="77777777" w:rsidR="00CB77DB" w:rsidRPr="00CB77DB" w:rsidRDefault="00CB77DB" w:rsidP="004E46D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Indien de opdracht niet binnen de afgesproken termijn kan worden ingevuld, kan Opdrachtgever de reactietermijn verlengen of de beoogde opdracht elders uitzetten.</w:t>
            </w:r>
          </w:p>
          <w:p w14:paraId="313B7CAE" w14:textId="3B18DEDA" w:rsidR="00CB77DB" w:rsidRPr="00CB77DB" w:rsidRDefault="00CB77DB" w:rsidP="004E46D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 jaarniveau wordt de performance van Opdrachtgever op het punt van de vervullingsgraad geëvalueerd. Het bereik van de vervullingsgraad wordt bepaald op basis van vacatures die vallen binnen de salarisschalen 1 t/m 9 van de cao</w:t>
            </w:r>
            <w:r w:rsidR="00C73FA8">
              <w:rPr>
                <w:rFonts w:ascii="Corbel" w:eastAsia="Corbel" w:hAnsi="Corbel" w:cs="Corbel"/>
                <w:sz w:val="20"/>
                <w:szCs w:val="20"/>
              </w:rPr>
              <w:t>-</w:t>
            </w:r>
            <w:r w:rsidRPr="4966E0C0">
              <w:rPr>
                <w:rFonts w:ascii="Corbel" w:eastAsia="Corbel" w:hAnsi="Corbel" w:cs="Corbel"/>
                <w:sz w:val="20"/>
                <w:szCs w:val="20"/>
              </w:rPr>
              <w:t>gemeenten</w:t>
            </w:r>
            <w:r w:rsidR="00C73FA8">
              <w:rPr>
                <w:rFonts w:ascii="Corbel" w:eastAsia="Corbel" w:hAnsi="Corbel" w:cs="Corbel"/>
                <w:sz w:val="20"/>
                <w:szCs w:val="20"/>
              </w:rPr>
              <w:t>/SGO</w:t>
            </w:r>
            <w:r w:rsidR="00751947">
              <w:rPr>
                <w:rFonts w:ascii="Corbel" w:eastAsia="Corbel" w:hAnsi="Corbel" w:cs="Corbel"/>
                <w:sz w:val="20"/>
                <w:szCs w:val="20"/>
              </w:rPr>
              <w:t>/cao Zorgvervoer en Taxi</w:t>
            </w:r>
            <w:r w:rsidRPr="4966E0C0">
              <w:rPr>
                <w:rFonts w:ascii="Corbel" w:eastAsia="Corbel" w:hAnsi="Corbel" w:cs="Corbel"/>
                <w:sz w:val="20"/>
                <w:szCs w:val="20"/>
              </w:rPr>
              <w:t xml:space="preserve"> behorende bij de functies van Opdrachtgever. Dit komt overeen met de functieprofielen waarin een opleidingsniveau aangegeven wordt met een maximum MBO+ en/of HBO met de gevraagde werkervaring.</w:t>
            </w:r>
          </w:p>
          <w:p w14:paraId="77AD6A47" w14:textId="522AFD65" w:rsidR="00CB77DB" w:rsidRDefault="00CB77DB" w:rsidP="004E46D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hanteert een registratiesysteem om de leveringstijd en responstijd te meten. Definitieve invulling van de registratie wordt na gunning in overleg vastgesteld.</w:t>
            </w:r>
          </w:p>
        </w:tc>
      </w:tr>
    </w:tbl>
    <w:p w14:paraId="0CA0502C" w14:textId="77777777" w:rsidR="00CB77DB" w:rsidRDefault="00CB77DB" w:rsidP="00CB77DB"/>
    <w:tbl>
      <w:tblPr>
        <w:tblStyle w:val="stlTabel"/>
        <w:tblW w:w="0" w:type="auto"/>
        <w:tblLayout w:type="fixed"/>
        <w:tblLook w:val="04A0" w:firstRow="1" w:lastRow="0" w:firstColumn="1" w:lastColumn="0" w:noHBand="0" w:noVBand="1"/>
      </w:tblPr>
      <w:tblGrid>
        <w:gridCol w:w="9015"/>
      </w:tblGrid>
      <w:tr w:rsidR="00CB77DB" w14:paraId="4525B909" w14:textId="77777777" w:rsidTr="00111681">
        <w:trPr>
          <w:cnfStyle w:val="100000000000" w:firstRow="1" w:lastRow="0" w:firstColumn="0" w:lastColumn="0" w:oddVBand="0" w:evenVBand="0" w:oddHBand="0" w:evenHBand="0" w:firstRowFirstColumn="0" w:firstRowLastColumn="0" w:lastRowFirstColumn="0" w:lastRowLastColumn="0"/>
          <w:trHeight w:val="300"/>
          <w:tblHeader/>
        </w:trPr>
        <w:tc>
          <w:tcPr>
            <w:tcW w:w="9015" w:type="dxa"/>
          </w:tcPr>
          <w:p w14:paraId="7D30687F" w14:textId="77777777" w:rsidR="00CB77DB" w:rsidRDefault="00CB77DB" w:rsidP="00986632">
            <w:pPr>
              <w:rPr>
                <w:rFonts w:ascii="Corbel" w:eastAsia="Corbel" w:hAnsi="Corbel" w:cs="Corbel"/>
                <w:sz w:val="20"/>
              </w:rPr>
            </w:pPr>
            <w:r w:rsidRPr="4966E0C0">
              <w:rPr>
                <w:rFonts w:ascii="Corbel" w:eastAsia="Corbel" w:hAnsi="Corbel" w:cs="Corbel"/>
                <w:sz w:val="20"/>
              </w:rPr>
              <w:lastRenderedPageBreak/>
              <w:t>Implementatie</w:t>
            </w:r>
          </w:p>
        </w:tc>
      </w:tr>
      <w:tr w:rsidR="00CB77DB" w14:paraId="04ADD63E" w14:textId="77777777" w:rsidTr="00CB77DB">
        <w:trPr>
          <w:trHeight w:val="7370"/>
        </w:trPr>
        <w:tc>
          <w:tcPr>
            <w:tcW w:w="9015" w:type="dxa"/>
          </w:tcPr>
          <w:p w14:paraId="04D462D2" w14:textId="77777777" w:rsidR="00CB77DB" w:rsidRPr="008858E5"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stelt binnen 2 weken nadat gunning heeft plaatsgevonden een definitief overgangs- en implementatieplan op en legt dit ter goedkeuring voor aan Opdrachtgever. Opdrachtgever zal middels dit plan volledige informatie krijgen over de overgangsperiode gericht op de daadwerkelijke ingang van de overeenkomst en de migratieperiode daarvoor.</w:t>
            </w:r>
          </w:p>
          <w:p w14:paraId="62DFB92D"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Het implementatieplan bevat minimaal de volgende elementen:</w:t>
            </w:r>
          </w:p>
          <w:p w14:paraId="3BCFD79A" w14:textId="77777777" w:rsidR="00CB77DB" w:rsidRDefault="00CB77DB"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Implementatieteam (samenstelling, activiteiten en verantwoordelijkheden);</w:t>
            </w:r>
          </w:p>
          <w:p w14:paraId="2F8F0A22" w14:textId="77777777" w:rsidR="00CB77DB" w:rsidRDefault="00CB77DB"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Stuurgroep (samenstelling, activiteiten en verantwoordelijkheden);</w:t>
            </w:r>
          </w:p>
          <w:p w14:paraId="1D84965E" w14:textId="77777777" w:rsidR="00CB77DB" w:rsidRDefault="00CB77DB"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Stakeholders (intern en extern)</w:t>
            </w:r>
          </w:p>
          <w:p w14:paraId="028949BA" w14:textId="77777777" w:rsidR="00CB77DB" w:rsidRDefault="00CB77DB"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Aanpak</w:t>
            </w:r>
          </w:p>
          <w:p w14:paraId="67DE132C" w14:textId="77777777" w:rsidR="00CB77DB" w:rsidRDefault="00CB77DB"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Planning en mijlpalen</w:t>
            </w:r>
          </w:p>
          <w:p w14:paraId="08097E69" w14:textId="77AD9B12" w:rsidR="00CB77DB" w:rsidRPr="00111681" w:rsidRDefault="00CB77DB"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Risico’s en beheersmaatregelen</w:t>
            </w:r>
          </w:p>
          <w:p w14:paraId="6F432EF3" w14:textId="77777777" w:rsidR="00CB77DB" w:rsidRPr="00CB77DB" w:rsidRDefault="00CB77DB" w:rsidP="008858E5">
            <w:pPr>
              <w:pStyle w:val="Lijstalinea"/>
              <w:spacing w:after="0" w:line="240" w:lineRule="auto"/>
              <w:ind w:left="507"/>
              <w:rPr>
                <w:rFonts w:ascii="Corbel" w:eastAsia="Corbel" w:hAnsi="Corbel" w:cs="Corbel"/>
                <w:sz w:val="20"/>
                <w:szCs w:val="20"/>
              </w:rPr>
            </w:pPr>
            <w:r w:rsidRPr="4966E0C0">
              <w:rPr>
                <w:rFonts w:ascii="Corbel" w:eastAsia="Corbel" w:hAnsi="Corbel" w:cs="Corbel"/>
                <w:sz w:val="20"/>
                <w:szCs w:val="20"/>
              </w:rPr>
              <w:t>Opdrachtgever dient akkoord te gaan met dit implementatieplan voordat gestart kan worden met de implementatie.</w:t>
            </w:r>
          </w:p>
          <w:p w14:paraId="7F6D11F1" w14:textId="77777777" w:rsidR="00CB77DB" w:rsidRP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De implementatiemanager van Opdrachtnemer is tijdens de transitieperiode voor zowel de Opdrachtgever als de huidige leveranciers het aanspreekpunt. De implementatiemanager is voldoende competent en heeft ervaring met het implementeren van soortgelijke contracten. De implementatiemanager stelt een implementatieteam samen, bestaande uit zowel medewerker(s) van de Opdrachtgever als medewerkers(s) van Opdrachtnemer, dat de overgang en implementatie kan realiseren. De kerntaak van het implementatieteam is het vertalen van de taken en verantwoordelijkheden naar de praktijk, het vaststellen van de mijlpalen tijdens de implementatieperiode en het verzorgen van duidelijke communicatie naar en tussen alle betrokkenen partijen.</w:t>
            </w:r>
          </w:p>
          <w:p w14:paraId="16563986" w14:textId="77777777" w:rsidR="00CB77DB" w:rsidRP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Tijdens de implementatieperiode doet Opdrachtnemer voorstel voor een model opdrachtovereenkomst/opdrachtbevestiging en legt deze ter goedkeuring voor aan Opdrachtgever. Na goedkeuring wordt dit model gehanteerd.</w:t>
            </w:r>
          </w:p>
          <w:p w14:paraId="04E97D9C" w14:textId="3B18A1A0" w:rsidR="00CB77DB" w:rsidRP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 xml:space="preserve">Opdrachtnemer is </w:t>
            </w:r>
            <w:r w:rsidR="00D228A4" w:rsidRPr="4966E0C0">
              <w:rPr>
                <w:rFonts w:ascii="Corbel" w:eastAsia="Corbel" w:hAnsi="Corbel" w:cs="Corbel"/>
                <w:sz w:val="20"/>
                <w:szCs w:val="20"/>
              </w:rPr>
              <w:t>medeverantwoordelijk</w:t>
            </w:r>
            <w:r w:rsidRPr="4966E0C0">
              <w:rPr>
                <w:rFonts w:ascii="Corbel" w:eastAsia="Corbel" w:hAnsi="Corbel" w:cs="Corbel"/>
                <w:sz w:val="20"/>
                <w:szCs w:val="20"/>
              </w:rPr>
              <w:t xml:space="preserve"> voor de afbouw van de samenwerking met de huidige Opdrachtgever op dusdanige wijze dat de continuïteit van de dienstverlening op de diverse afdelingen van de Opdrachtgever gegarandeerd blijft.</w:t>
            </w:r>
          </w:p>
          <w:p w14:paraId="37B3B830" w14:textId="0C84786E"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Opdrachtgever gaat ermee akkoord dat indien er na gunning van onderhavige Opdracht een andere contractpartner(s) wordt gecontracteerd dan de huidige, reeds bestaande overeenkomsten voortduren tot de oorspronkelijke overeengekomen einddatum. Indien de overeenkomsten geen einddatum kennen eindigen deze uiterlijk zes (6) maanden na de ingangsdatum van de nieuwe raamovereenkomst.</w:t>
            </w:r>
          </w:p>
        </w:tc>
      </w:tr>
    </w:tbl>
    <w:p w14:paraId="63FB53BD" w14:textId="77777777" w:rsidR="00CB77DB" w:rsidRDefault="00CB77DB" w:rsidP="00CB77DB"/>
    <w:tbl>
      <w:tblPr>
        <w:tblStyle w:val="stlTabel"/>
        <w:tblW w:w="0" w:type="auto"/>
        <w:tblLayout w:type="fixed"/>
        <w:tblLook w:val="04A0" w:firstRow="1" w:lastRow="0" w:firstColumn="1" w:lastColumn="0" w:noHBand="0" w:noVBand="1"/>
      </w:tblPr>
      <w:tblGrid>
        <w:gridCol w:w="9015"/>
      </w:tblGrid>
      <w:tr w:rsidR="00CB77DB" w14:paraId="1254635A" w14:textId="77777777" w:rsidTr="00406ADF">
        <w:trPr>
          <w:cnfStyle w:val="100000000000" w:firstRow="1" w:lastRow="0" w:firstColumn="0" w:lastColumn="0" w:oddVBand="0" w:evenVBand="0" w:oddHBand="0" w:evenHBand="0" w:firstRowFirstColumn="0" w:firstRowLastColumn="0" w:lastRowFirstColumn="0" w:lastRowLastColumn="0"/>
          <w:trHeight w:val="300"/>
          <w:tblHeader/>
        </w:trPr>
        <w:tc>
          <w:tcPr>
            <w:tcW w:w="9015" w:type="dxa"/>
          </w:tcPr>
          <w:p w14:paraId="3BC86841" w14:textId="77777777" w:rsidR="00CB77DB" w:rsidRDefault="00CB77DB" w:rsidP="00A85B56">
            <w:pPr>
              <w:spacing w:line="240" w:lineRule="auto"/>
              <w:rPr>
                <w:rFonts w:ascii="Corbel" w:eastAsia="Corbel" w:hAnsi="Corbel" w:cs="Corbel"/>
                <w:sz w:val="20"/>
              </w:rPr>
            </w:pPr>
            <w:r w:rsidRPr="4966E0C0">
              <w:rPr>
                <w:rFonts w:ascii="Corbel" w:eastAsia="Corbel" w:hAnsi="Corbel" w:cs="Corbel"/>
                <w:sz w:val="20"/>
              </w:rPr>
              <w:lastRenderedPageBreak/>
              <w:t>Communicatie en rapportage</w:t>
            </w:r>
          </w:p>
        </w:tc>
      </w:tr>
      <w:tr w:rsidR="00CB77DB" w14:paraId="64820368" w14:textId="77777777" w:rsidTr="00406ADF">
        <w:trPr>
          <w:trHeight w:val="4976"/>
        </w:trPr>
        <w:tc>
          <w:tcPr>
            <w:tcW w:w="9015" w:type="dxa"/>
            <w:tcBorders>
              <w:bottom w:val="nil"/>
            </w:tcBorders>
          </w:tcPr>
          <w:p w14:paraId="0A764EF6" w14:textId="77777777" w:rsidR="00CB77DB" w:rsidRPr="00CB77DB" w:rsidRDefault="00CB77DB" w:rsidP="00356B6F">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en haar werknemers dienen tijdens het aanbestedingstraject en tijdens de contractfase in de mondelinge en schriftelijke communicatie met Opdrachtgever uitsluitend de Nederlandse taal te gebruiken.</w:t>
            </w:r>
          </w:p>
          <w:p w14:paraId="77BFEBC9" w14:textId="77777777" w:rsidR="00CB77DB" w:rsidRPr="00CB77DB" w:rsidRDefault="00CB77DB" w:rsidP="00356B6F">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Van Opdrachtnemer wordt verlangd dat hij een vast contactpersoon (accountmanager) aanwijst voor alle communicatie tussen de Aanbestedende dienst en Opdrachtnemer. Naast de accountmanager wijst Opdrachtnemer een vast contactpersoon aan voor de dagelijkse gang van zaken. De Aanbestedende dienst stelt ook een vast contactpersoon aan.</w:t>
            </w:r>
          </w:p>
          <w:p w14:paraId="18C5759C" w14:textId="77777777" w:rsidR="00CB77DB" w:rsidRPr="00CB77DB" w:rsidRDefault="00CB77DB" w:rsidP="00356B6F">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is op alle werkdagen tijdens kantooruren van 08:30 uur tot 17:00 uur telefonisch bereikbaar voor Opdrachtgever.</w:t>
            </w:r>
          </w:p>
          <w:p w14:paraId="6A3D9140" w14:textId="77777777" w:rsidR="00CB77DB" w:rsidRPr="00CB77DB" w:rsidRDefault="00CB77DB" w:rsidP="00356B6F">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Opdrachtgever voert minimaal twee keer per jaar een voortgangsgesprek waarbij de strategisch contactpersoon en de contactpersoon verantwoordelijk voor de operationele werkzaamheden van Opdrachtgever en de contactpersoon van Opdrachtnemer over de dienstverlening aanwezig zijn. Opdrachtnemer neemt daartoe het initiatief.</w:t>
            </w:r>
          </w:p>
          <w:p w14:paraId="56FA2B33" w14:textId="77777777" w:rsidR="00CB77DB" w:rsidRDefault="00CB77DB" w:rsidP="00356B6F">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Opdrachtgever ontvangt per kwartaal van Opdrachtnemer digitaal een managementrapportage met daarin ten minste de volgende gegevens:</w:t>
            </w:r>
          </w:p>
          <w:p w14:paraId="56583365" w14:textId="77777777" w:rsidR="00CB77DB" w:rsidRDefault="00CB77DB" w:rsidP="00A85B56">
            <w:pPr>
              <w:pStyle w:val="Lijstalinea"/>
              <w:numPr>
                <w:ilvl w:val="0"/>
                <w:numId w:val="18"/>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Namen van ingezette medewerkers.</w:t>
            </w:r>
          </w:p>
          <w:p w14:paraId="10B88ACD" w14:textId="77777777" w:rsidR="00CB77DB" w:rsidRDefault="00CB77DB" w:rsidP="00A85B56">
            <w:pPr>
              <w:pStyle w:val="Lijstalinea"/>
              <w:numPr>
                <w:ilvl w:val="0"/>
                <w:numId w:val="18"/>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Functies van ingezette medewerkers.</w:t>
            </w:r>
          </w:p>
          <w:p w14:paraId="12B19D89" w14:textId="77777777" w:rsidR="00CB77DB" w:rsidRDefault="00CB77DB" w:rsidP="00A85B56">
            <w:pPr>
              <w:pStyle w:val="Lijstalinea"/>
              <w:numPr>
                <w:ilvl w:val="0"/>
                <w:numId w:val="18"/>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Aantal gefactureerde uren per medewerker.</w:t>
            </w:r>
          </w:p>
          <w:p w14:paraId="42F55A0D" w14:textId="77777777" w:rsidR="00CB77DB" w:rsidRDefault="00CB77DB" w:rsidP="00A85B56">
            <w:pPr>
              <w:pStyle w:val="Lijstalinea"/>
              <w:numPr>
                <w:ilvl w:val="0"/>
                <w:numId w:val="18"/>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Het aantal uitzendkrachten per uitzendfase.</w:t>
            </w:r>
          </w:p>
          <w:p w14:paraId="6665A544" w14:textId="027E7365" w:rsidR="00CB77DB" w:rsidRDefault="00CB77DB" w:rsidP="00A85B56">
            <w:pPr>
              <w:pStyle w:val="Lijstalinea"/>
              <w:numPr>
                <w:ilvl w:val="0"/>
                <w:numId w:val="18"/>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 xml:space="preserve">Performance ten aanzien van vervullingsgraad en </w:t>
            </w:r>
            <w:proofErr w:type="spellStart"/>
            <w:r w:rsidRPr="4966E0C0">
              <w:rPr>
                <w:rFonts w:ascii="Corbel" w:eastAsia="Corbel" w:hAnsi="Corbel" w:cs="Corbel"/>
                <w:sz w:val="20"/>
                <w:szCs w:val="20"/>
              </w:rPr>
              <w:t>KPI’s</w:t>
            </w:r>
            <w:proofErr w:type="spellEnd"/>
            <w:r w:rsidR="00C73FA8">
              <w:rPr>
                <w:rFonts w:ascii="Corbel" w:eastAsia="Corbel" w:hAnsi="Corbel" w:cs="Corbel"/>
                <w:sz w:val="20"/>
                <w:szCs w:val="20"/>
              </w:rPr>
              <w:t>.</w:t>
            </w:r>
          </w:p>
        </w:tc>
      </w:tr>
      <w:tr w:rsidR="00CB77DB" w14:paraId="3F0C6A71" w14:textId="77777777" w:rsidTr="00406ADF">
        <w:trPr>
          <w:trHeight w:val="300"/>
        </w:trPr>
        <w:tc>
          <w:tcPr>
            <w:tcW w:w="9015" w:type="dxa"/>
            <w:tcBorders>
              <w:top w:val="nil"/>
            </w:tcBorders>
          </w:tcPr>
          <w:p w14:paraId="0385CCBF" w14:textId="77777777" w:rsidR="00CB77DB" w:rsidRDefault="00CB77DB" w:rsidP="00356B6F">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is bereid en in staat om uitzendkrachten in alle fasen in te zetten en is verplicht proactief te signaleren in welke fase van het fasen-systeem een uitzendkracht zich bevindt.</w:t>
            </w:r>
          </w:p>
        </w:tc>
      </w:tr>
    </w:tbl>
    <w:p w14:paraId="5A5C4D96" w14:textId="77777777" w:rsidR="00CB77DB" w:rsidRDefault="00CB77DB" w:rsidP="00CB77DB"/>
    <w:tbl>
      <w:tblPr>
        <w:tblStyle w:val="stlTabel"/>
        <w:tblW w:w="0" w:type="auto"/>
        <w:tblLayout w:type="fixed"/>
        <w:tblLook w:val="04A0" w:firstRow="1" w:lastRow="0" w:firstColumn="1" w:lastColumn="0" w:noHBand="0" w:noVBand="1"/>
      </w:tblPr>
      <w:tblGrid>
        <w:gridCol w:w="9015"/>
      </w:tblGrid>
      <w:tr w:rsidR="00CB77DB" w14:paraId="419891F4" w14:textId="77777777" w:rsidTr="00C73FA8">
        <w:trPr>
          <w:cnfStyle w:val="100000000000" w:firstRow="1" w:lastRow="0" w:firstColumn="0" w:lastColumn="0" w:oddVBand="0" w:evenVBand="0" w:oddHBand="0" w:evenHBand="0" w:firstRowFirstColumn="0" w:firstRowLastColumn="0" w:lastRowFirstColumn="0" w:lastRowLastColumn="0"/>
          <w:trHeight w:val="300"/>
          <w:tblHeader/>
        </w:trPr>
        <w:tc>
          <w:tcPr>
            <w:tcW w:w="9015" w:type="dxa"/>
          </w:tcPr>
          <w:p w14:paraId="221959D9" w14:textId="77777777" w:rsidR="00CB77DB" w:rsidRDefault="00CB77DB" w:rsidP="00A85B56">
            <w:pPr>
              <w:spacing w:line="240" w:lineRule="auto"/>
              <w:rPr>
                <w:rFonts w:ascii="Corbel" w:eastAsia="Corbel" w:hAnsi="Corbel" w:cs="Corbel"/>
                <w:sz w:val="20"/>
              </w:rPr>
            </w:pPr>
            <w:r w:rsidRPr="4966E0C0">
              <w:rPr>
                <w:rFonts w:ascii="Corbel" w:eastAsia="Corbel" w:hAnsi="Corbel" w:cs="Corbel"/>
                <w:sz w:val="20"/>
              </w:rPr>
              <w:t>Facturering</w:t>
            </w:r>
          </w:p>
        </w:tc>
      </w:tr>
      <w:tr w:rsidR="00CB77DB" w:rsidRPr="00111681" w14:paraId="452622B7" w14:textId="77777777" w:rsidTr="00406ADF">
        <w:trPr>
          <w:trHeight w:val="75"/>
        </w:trPr>
        <w:tc>
          <w:tcPr>
            <w:tcW w:w="9015" w:type="dxa"/>
            <w:tcBorders>
              <w:bottom w:val="nil"/>
            </w:tcBorders>
          </w:tcPr>
          <w:p w14:paraId="1BA562E4" w14:textId="77777777" w:rsidR="00CB77DB" w:rsidRPr="00CB77DB" w:rsidRDefault="00CB77DB" w:rsidP="00356B6F">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brengt uitsluitend de gewerkte uren van uitzendkrachten op basis van uitzenden in rekening bij Opdrachtgever. Er worden geen (</w:t>
            </w:r>
            <w:proofErr w:type="spellStart"/>
            <w:r w:rsidRPr="4966E0C0">
              <w:rPr>
                <w:rFonts w:ascii="Corbel" w:eastAsia="Corbel" w:hAnsi="Corbel" w:cs="Corbel"/>
                <w:sz w:val="20"/>
                <w:szCs w:val="20"/>
              </w:rPr>
              <w:t>navorderings</w:t>
            </w:r>
            <w:proofErr w:type="spellEnd"/>
            <w:r w:rsidRPr="4966E0C0">
              <w:rPr>
                <w:rFonts w:ascii="Corbel" w:eastAsia="Corbel" w:hAnsi="Corbel" w:cs="Corbel"/>
                <w:sz w:val="20"/>
                <w:szCs w:val="20"/>
              </w:rPr>
              <w:t>)facturen verzonden voor de berekening van bijvoorbeeld ziekte-, vakantie- of feestdagen. Collectieve vakantiedagen (zgn. brugdagen), bijzondere evenementen en bijvoorbeeld (</w:t>
            </w:r>
            <w:proofErr w:type="spellStart"/>
            <w:r w:rsidRPr="4966E0C0">
              <w:rPr>
                <w:rFonts w:ascii="Corbel" w:eastAsia="Corbel" w:hAnsi="Corbel" w:cs="Corbel"/>
                <w:sz w:val="20"/>
                <w:szCs w:val="20"/>
              </w:rPr>
              <w:t>afdelings</w:t>
            </w:r>
            <w:proofErr w:type="spellEnd"/>
            <w:r w:rsidRPr="4966E0C0">
              <w:rPr>
                <w:rFonts w:ascii="Corbel" w:eastAsia="Corbel" w:hAnsi="Corbel" w:cs="Corbel"/>
                <w:sz w:val="20"/>
                <w:szCs w:val="20"/>
              </w:rPr>
              <w:t>)uitjes, kortom momenten waarop de werkomgeving van de flexkracht gesloten is, worden eveneens niet aan Opdrachtgever in rekening gebracht, tenzij expliciet anders aangegeven.</w:t>
            </w:r>
          </w:p>
          <w:p w14:paraId="32CF8FC2" w14:textId="0DB5E097" w:rsidR="00CB77DB" w:rsidRDefault="00CB77DB" w:rsidP="00356B6F">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 xml:space="preserve">De Opdrachtnemer factureert per </w:t>
            </w:r>
            <w:r w:rsidR="00C73FA8">
              <w:rPr>
                <w:rFonts w:ascii="Corbel" w:eastAsia="Corbel" w:hAnsi="Corbel" w:cs="Corbel"/>
                <w:sz w:val="20"/>
                <w:szCs w:val="20"/>
              </w:rPr>
              <w:t>4 weken</w:t>
            </w:r>
            <w:r w:rsidRPr="4966E0C0">
              <w:rPr>
                <w:rFonts w:ascii="Corbel" w:eastAsia="Corbel" w:hAnsi="Corbel" w:cs="Corbel"/>
                <w:sz w:val="20"/>
                <w:szCs w:val="20"/>
              </w:rPr>
              <w:t xml:space="preserve"> achteraf. De verzamelfactuur dient voldoende gespecificeerd te zijn met daarop alle kosten. De factuur (en eventuele bijlagen) dient:</w:t>
            </w:r>
          </w:p>
          <w:p w14:paraId="5FCAD187" w14:textId="24F806CF" w:rsidR="00CB77DB" w:rsidRDefault="00D228A4" w:rsidP="00A85B56">
            <w:pPr>
              <w:pStyle w:val="Lijstalinea"/>
              <w:numPr>
                <w:ilvl w:val="0"/>
                <w:numId w:val="18"/>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Gericht</w:t>
            </w:r>
            <w:r w:rsidR="00CB77DB" w:rsidRPr="4966E0C0">
              <w:rPr>
                <w:rFonts w:ascii="Corbel" w:eastAsia="Corbel" w:hAnsi="Corbel" w:cs="Corbel"/>
                <w:sz w:val="20"/>
                <w:szCs w:val="20"/>
              </w:rPr>
              <w:t xml:space="preserve"> te zijn aan de Opdrachtgever;</w:t>
            </w:r>
          </w:p>
          <w:p w14:paraId="02D50FE6" w14:textId="192F16B9" w:rsidR="00CB77DB" w:rsidRDefault="00D228A4" w:rsidP="00A85B56">
            <w:pPr>
              <w:pStyle w:val="Lijstalinea"/>
              <w:numPr>
                <w:ilvl w:val="0"/>
                <w:numId w:val="18"/>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Als</w:t>
            </w:r>
            <w:r w:rsidR="00CB77DB" w:rsidRPr="4966E0C0">
              <w:rPr>
                <w:rFonts w:ascii="Corbel" w:eastAsia="Corbel" w:hAnsi="Corbel" w:cs="Corbel"/>
                <w:sz w:val="20"/>
                <w:szCs w:val="20"/>
              </w:rPr>
              <w:t xml:space="preserve"> pdf ingediend te worden of als e-factuur;</w:t>
            </w:r>
          </w:p>
          <w:p w14:paraId="42CF9497" w14:textId="6DCF3954" w:rsidR="00CB77DB" w:rsidRDefault="00D228A4" w:rsidP="00A85B56">
            <w:pPr>
              <w:pStyle w:val="Lijstalinea"/>
              <w:numPr>
                <w:ilvl w:val="0"/>
                <w:numId w:val="18"/>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Te</w:t>
            </w:r>
            <w:r w:rsidR="00CB77DB" w:rsidRPr="4966E0C0">
              <w:rPr>
                <w:rFonts w:ascii="Corbel" w:eastAsia="Corbel" w:hAnsi="Corbel" w:cs="Corbel"/>
                <w:sz w:val="20"/>
                <w:szCs w:val="20"/>
              </w:rPr>
              <w:t xml:space="preserve"> voldoen aan de door belastingdienst gestelde eisen;</w:t>
            </w:r>
          </w:p>
          <w:p w14:paraId="30843AE0" w14:textId="78504851" w:rsidR="00CB77DB" w:rsidRDefault="00D228A4" w:rsidP="00A85B56">
            <w:pPr>
              <w:pStyle w:val="Lijstalinea"/>
              <w:numPr>
                <w:ilvl w:val="0"/>
                <w:numId w:val="18"/>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De</w:t>
            </w:r>
            <w:r w:rsidR="00CB77DB" w:rsidRPr="4966E0C0">
              <w:rPr>
                <w:rFonts w:ascii="Corbel" w:eastAsia="Corbel" w:hAnsi="Corbel" w:cs="Corbel"/>
                <w:sz w:val="20"/>
                <w:szCs w:val="20"/>
              </w:rPr>
              <w:t xml:space="preserve"> volgende gegevens te bevatten</w:t>
            </w:r>
            <w:r w:rsidR="00111681">
              <w:rPr>
                <w:rFonts w:ascii="Corbel" w:eastAsia="Corbel" w:hAnsi="Corbel" w:cs="Corbel"/>
                <w:sz w:val="20"/>
                <w:szCs w:val="20"/>
              </w:rPr>
              <w:t>:</w:t>
            </w:r>
          </w:p>
          <w:p w14:paraId="5BD381EF" w14:textId="31ACDAF4" w:rsidR="00CB77DB" w:rsidRDefault="00D228A4" w:rsidP="00356B6F">
            <w:pPr>
              <w:pStyle w:val="Lijstalinea"/>
              <w:numPr>
                <w:ilvl w:val="1"/>
                <w:numId w:val="30"/>
              </w:numPr>
              <w:spacing w:after="0" w:line="240" w:lineRule="auto"/>
              <w:ind w:left="1641" w:hanging="567"/>
              <w:rPr>
                <w:rFonts w:ascii="Corbel" w:eastAsia="Corbel" w:hAnsi="Corbel" w:cs="Corbel"/>
                <w:sz w:val="20"/>
                <w:szCs w:val="20"/>
              </w:rPr>
            </w:pPr>
            <w:r w:rsidRPr="4966E0C0">
              <w:rPr>
                <w:rFonts w:ascii="Corbel" w:eastAsia="Corbel" w:hAnsi="Corbel" w:cs="Corbel"/>
                <w:sz w:val="20"/>
                <w:szCs w:val="20"/>
              </w:rPr>
              <w:t>Afdeling/</w:t>
            </w:r>
            <w:r w:rsidR="00CB77DB" w:rsidRPr="4966E0C0">
              <w:rPr>
                <w:rFonts w:ascii="Corbel" w:eastAsia="Corbel" w:hAnsi="Corbel" w:cs="Corbel"/>
                <w:sz w:val="20"/>
                <w:szCs w:val="20"/>
              </w:rPr>
              <w:t xml:space="preserve"> team en kostenplaatsnummer</w:t>
            </w:r>
          </w:p>
          <w:p w14:paraId="5C2C9081" w14:textId="2E13A012" w:rsidR="00CB77DB" w:rsidRDefault="00D228A4" w:rsidP="00356B6F">
            <w:pPr>
              <w:pStyle w:val="Lijstalinea"/>
              <w:numPr>
                <w:ilvl w:val="1"/>
                <w:numId w:val="30"/>
              </w:numPr>
              <w:spacing w:after="0" w:line="240" w:lineRule="auto"/>
              <w:ind w:left="1641" w:hanging="567"/>
              <w:rPr>
                <w:rFonts w:ascii="Corbel" w:eastAsia="Corbel" w:hAnsi="Corbel" w:cs="Corbel"/>
                <w:sz w:val="20"/>
                <w:szCs w:val="20"/>
              </w:rPr>
            </w:pPr>
            <w:r w:rsidRPr="4966E0C0">
              <w:rPr>
                <w:rFonts w:ascii="Corbel" w:eastAsia="Corbel" w:hAnsi="Corbel" w:cs="Corbel"/>
                <w:sz w:val="20"/>
                <w:szCs w:val="20"/>
              </w:rPr>
              <w:t>Naam</w:t>
            </w:r>
            <w:r w:rsidR="00CB77DB" w:rsidRPr="4966E0C0">
              <w:rPr>
                <w:rFonts w:ascii="Corbel" w:eastAsia="Corbel" w:hAnsi="Corbel" w:cs="Corbel"/>
                <w:sz w:val="20"/>
                <w:szCs w:val="20"/>
              </w:rPr>
              <w:t xml:space="preserve"> van de uitzendkracht(en)</w:t>
            </w:r>
          </w:p>
          <w:p w14:paraId="34B0872C" w14:textId="47E9C43B" w:rsidR="00CB77DB" w:rsidRDefault="00D228A4" w:rsidP="00356B6F">
            <w:pPr>
              <w:pStyle w:val="Lijstalinea"/>
              <w:numPr>
                <w:ilvl w:val="1"/>
                <w:numId w:val="30"/>
              </w:numPr>
              <w:spacing w:after="0" w:line="240" w:lineRule="auto"/>
              <w:ind w:left="1641" w:hanging="567"/>
              <w:rPr>
                <w:rFonts w:ascii="Corbel" w:eastAsia="Corbel" w:hAnsi="Corbel" w:cs="Corbel"/>
                <w:sz w:val="20"/>
                <w:szCs w:val="20"/>
              </w:rPr>
            </w:pPr>
            <w:r w:rsidRPr="4966E0C0">
              <w:rPr>
                <w:rFonts w:ascii="Corbel" w:eastAsia="Corbel" w:hAnsi="Corbel" w:cs="Corbel"/>
                <w:sz w:val="20"/>
                <w:szCs w:val="20"/>
              </w:rPr>
              <w:t>Contactpersoon</w:t>
            </w:r>
            <w:r w:rsidR="00CB77DB" w:rsidRPr="4966E0C0">
              <w:rPr>
                <w:rFonts w:ascii="Corbel" w:eastAsia="Corbel" w:hAnsi="Corbel" w:cs="Corbel"/>
                <w:sz w:val="20"/>
                <w:szCs w:val="20"/>
              </w:rPr>
              <w:t xml:space="preserve"> Opdrachtgever</w:t>
            </w:r>
          </w:p>
          <w:p w14:paraId="733E6272" w14:textId="72CB1C9B" w:rsidR="00CB77DB" w:rsidRDefault="00D228A4" w:rsidP="00356B6F">
            <w:pPr>
              <w:pStyle w:val="Lijstalinea"/>
              <w:numPr>
                <w:ilvl w:val="1"/>
                <w:numId w:val="30"/>
              </w:numPr>
              <w:spacing w:after="0" w:line="240" w:lineRule="auto"/>
              <w:ind w:left="1641" w:hanging="567"/>
              <w:rPr>
                <w:rFonts w:ascii="Corbel" w:eastAsia="Corbel" w:hAnsi="Corbel" w:cs="Corbel"/>
                <w:sz w:val="20"/>
                <w:szCs w:val="20"/>
              </w:rPr>
            </w:pPr>
            <w:r w:rsidRPr="4966E0C0">
              <w:rPr>
                <w:rFonts w:ascii="Corbel" w:eastAsia="Corbel" w:hAnsi="Corbel" w:cs="Corbel"/>
                <w:sz w:val="20"/>
                <w:szCs w:val="20"/>
              </w:rPr>
              <w:t>Doorberekende</w:t>
            </w:r>
            <w:r w:rsidR="00CB77DB" w:rsidRPr="4966E0C0">
              <w:rPr>
                <w:rFonts w:ascii="Corbel" w:eastAsia="Corbel" w:hAnsi="Corbel" w:cs="Corbel"/>
                <w:sz w:val="20"/>
                <w:szCs w:val="20"/>
              </w:rPr>
              <w:t xml:space="preserve"> btw gespecificeerd conform de wettelijke eisen</w:t>
            </w:r>
          </w:p>
          <w:p w14:paraId="3B53A9D9" w14:textId="518EBB63" w:rsidR="00CB77DB" w:rsidRDefault="00D228A4" w:rsidP="00356B6F">
            <w:pPr>
              <w:pStyle w:val="Lijstalinea"/>
              <w:numPr>
                <w:ilvl w:val="1"/>
                <w:numId w:val="30"/>
              </w:numPr>
              <w:spacing w:after="0" w:line="240" w:lineRule="auto"/>
              <w:ind w:left="1641" w:hanging="567"/>
              <w:rPr>
                <w:rFonts w:ascii="Corbel" w:eastAsia="Corbel" w:hAnsi="Corbel" w:cs="Corbel"/>
                <w:sz w:val="20"/>
                <w:szCs w:val="20"/>
              </w:rPr>
            </w:pPr>
            <w:r w:rsidRPr="4966E0C0">
              <w:rPr>
                <w:rFonts w:ascii="Corbel" w:eastAsia="Corbel" w:hAnsi="Corbel" w:cs="Corbel"/>
                <w:sz w:val="20"/>
                <w:szCs w:val="20"/>
              </w:rPr>
              <w:t>Btw</w:t>
            </w:r>
            <w:r w:rsidR="00CB77DB" w:rsidRPr="4966E0C0">
              <w:rPr>
                <w:rFonts w:ascii="Corbel" w:eastAsia="Corbel" w:hAnsi="Corbel" w:cs="Corbel"/>
                <w:sz w:val="20"/>
                <w:szCs w:val="20"/>
              </w:rPr>
              <w:t>-nummer</w:t>
            </w:r>
          </w:p>
          <w:p w14:paraId="13A7BC2E" w14:textId="7FA7473E" w:rsidR="00CB77DB" w:rsidRDefault="00D228A4" w:rsidP="00356B6F">
            <w:pPr>
              <w:pStyle w:val="Lijstalinea"/>
              <w:numPr>
                <w:ilvl w:val="1"/>
                <w:numId w:val="30"/>
              </w:numPr>
              <w:spacing w:after="0" w:line="240" w:lineRule="auto"/>
              <w:ind w:left="1641" w:hanging="567"/>
              <w:rPr>
                <w:rFonts w:ascii="Corbel" w:eastAsia="Corbel" w:hAnsi="Corbel" w:cs="Corbel"/>
                <w:sz w:val="20"/>
                <w:szCs w:val="20"/>
              </w:rPr>
            </w:pPr>
            <w:r w:rsidRPr="4966E0C0">
              <w:rPr>
                <w:rFonts w:ascii="Corbel" w:eastAsia="Corbel" w:hAnsi="Corbel" w:cs="Corbel"/>
                <w:sz w:val="20"/>
                <w:szCs w:val="20"/>
              </w:rPr>
              <w:t>Nummer</w:t>
            </w:r>
            <w:r w:rsidR="00CB77DB" w:rsidRPr="4966E0C0">
              <w:rPr>
                <w:rFonts w:ascii="Corbel" w:eastAsia="Corbel" w:hAnsi="Corbel" w:cs="Corbel"/>
                <w:sz w:val="20"/>
                <w:szCs w:val="20"/>
              </w:rPr>
              <w:t xml:space="preserve"> Kamer van Koophandel</w:t>
            </w:r>
          </w:p>
          <w:p w14:paraId="24EAFC17" w14:textId="75CB3D9F" w:rsidR="00CB77DB" w:rsidRDefault="00D228A4" w:rsidP="00356B6F">
            <w:pPr>
              <w:pStyle w:val="Lijstalinea"/>
              <w:numPr>
                <w:ilvl w:val="1"/>
                <w:numId w:val="30"/>
              </w:numPr>
              <w:spacing w:after="0" w:line="240" w:lineRule="auto"/>
              <w:ind w:left="1641" w:hanging="567"/>
              <w:rPr>
                <w:rFonts w:ascii="Corbel" w:eastAsia="Corbel" w:hAnsi="Corbel" w:cs="Corbel"/>
                <w:sz w:val="20"/>
                <w:szCs w:val="20"/>
              </w:rPr>
            </w:pPr>
            <w:r w:rsidRPr="4966E0C0">
              <w:rPr>
                <w:rFonts w:ascii="Corbel" w:eastAsia="Corbel" w:hAnsi="Corbel" w:cs="Corbel"/>
                <w:sz w:val="20"/>
                <w:szCs w:val="20"/>
              </w:rPr>
              <w:t>Factuurnummer</w:t>
            </w:r>
          </w:p>
          <w:p w14:paraId="65D5CDDA" w14:textId="7A6682B6" w:rsidR="00CB77DB" w:rsidRDefault="00D228A4" w:rsidP="00356B6F">
            <w:pPr>
              <w:pStyle w:val="Lijstalinea"/>
              <w:numPr>
                <w:ilvl w:val="1"/>
                <w:numId w:val="30"/>
              </w:numPr>
              <w:spacing w:after="0" w:line="240" w:lineRule="auto"/>
              <w:ind w:left="1641" w:hanging="567"/>
              <w:rPr>
                <w:rFonts w:ascii="Corbel" w:eastAsia="Corbel" w:hAnsi="Corbel" w:cs="Corbel"/>
                <w:sz w:val="20"/>
                <w:szCs w:val="20"/>
              </w:rPr>
            </w:pPr>
            <w:r w:rsidRPr="4966E0C0">
              <w:rPr>
                <w:rFonts w:ascii="Corbel" w:eastAsia="Corbel" w:hAnsi="Corbel" w:cs="Corbel"/>
                <w:sz w:val="20"/>
                <w:szCs w:val="20"/>
              </w:rPr>
              <w:t>Datum</w:t>
            </w:r>
            <w:r w:rsidR="00CB77DB" w:rsidRPr="4966E0C0">
              <w:rPr>
                <w:rFonts w:ascii="Corbel" w:eastAsia="Corbel" w:hAnsi="Corbel" w:cs="Corbel"/>
                <w:sz w:val="20"/>
                <w:szCs w:val="20"/>
              </w:rPr>
              <w:t xml:space="preserve"> factuur</w:t>
            </w:r>
          </w:p>
          <w:p w14:paraId="564719AF" w14:textId="3B692688" w:rsidR="00CB77DB" w:rsidRDefault="00D228A4" w:rsidP="00356B6F">
            <w:pPr>
              <w:pStyle w:val="Lijstalinea"/>
              <w:numPr>
                <w:ilvl w:val="1"/>
                <w:numId w:val="30"/>
              </w:numPr>
              <w:spacing w:after="0" w:line="240" w:lineRule="auto"/>
              <w:ind w:left="1641" w:hanging="567"/>
              <w:rPr>
                <w:rFonts w:ascii="Corbel" w:eastAsia="Corbel" w:hAnsi="Corbel" w:cs="Corbel"/>
                <w:sz w:val="20"/>
                <w:szCs w:val="20"/>
              </w:rPr>
            </w:pPr>
            <w:r w:rsidRPr="4966E0C0">
              <w:rPr>
                <w:rFonts w:ascii="Corbel" w:eastAsia="Corbel" w:hAnsi="Corbel" w:cs="Corbel"/>
                <w:sz w:val="20"/>
                <w:szCs w:val="20"/>
              </w:rPr>
              <w:t>Periode</w:t>
            </w:r>
          </w:p>
          <w:p w14:paraId="00B12139" w14:textId="049EB20A" w:rsidR="00CB77DB" w:rsidRDefault="00D228A4" w:rsidP="00356B6F">
            <w:pPr>
              <w:pStyle w:val="Lijstalinea"/>
              <w:numPr>
                <w:ilvl w:val="1"/>
                <w:numId w:val="30"/>
              </w:numPr>
              <w:spacing w:after="0" w:line="240" w:lineRule="auto"/>
              <w:ind w:left="1641" w:hanging="567"/>
              <w:rPr>
                <w:rFonts w:ascii="Corbel" w:eastAsia="Corbel" w:hAnsi="Corbel" w:cs="Corbel"/>
                <w:sz w:val="20"/>
                <w:szCs w:val="20"/>
              </w:rPr>
            </w:pPr>
            <w:r w:rsidRPr="4966E0C0">
              <w:rPr>
                <w:rFonts w:ascii="Corbel" w:eastAsia="Corbel" w:hAnsi="Corbel" w:cs="Corbel"/>
                <w:sz w:val="20"/>
                <w:szCs w:val="20"/>
              </w:rPr>
              <w:t>Aantal</w:t>
            </w:r>
            <w:r w:rsidR="00CB77DB" w:rsidRPr="4966E0C0">
              <w:rPr>
                <w:rFonts w:ascii="Corbel" w:eastAsia="Corbel" w:hAnsi="Corbel" w:cs="Corbel"/>
                <w:sz w:val="20"/>
                <w:szCs w:val="20"/>
              </w:rPr>
              <w:t xml:space="preserve"> gewerkte uren</w:t>
            </w:r>
          </w:p>
          <w:p w14:paraId="26544899" w14:textId="21064169" w:rsidR="00CB77DB" w:rsidRDefault="00D228A4" w:rsidP="00356B6F">
            <w:pPr>
              <w:pStyle w:val="Lijstalinea"/>
              <w:numPr>
                <w:ilvl w:val="1"/>
                <w:numId w:val="30"/>
              </w:numPr>
              <w:spacing w:after="0" w:line="240" w:lineRule="auto"/>
              <w:ind w:left="1641" w:hanging="567"/>
              <w:rPr>
                <w:rFonts w:ascii="Corbel" w:eastAsia="Corbel" w:hAnsi="Corbel" w:cs="Corbel"/>
                <w:sz w:val="20"/>
                <w:szCs w:val="20"/>
              </w:rPr>
            </w:pPr>
            <w:r w:rsidRPr="4966E0C0">
              <w:rPr>
                <w:rFonts w:ascii="Corbel" w:eastAsia="Corbel" w:hAnsi="Corbel" w:cs="Corbel"/>
                <w:sz w:val="20"/>
                <w:szCs w:val="20"/>
              </w:rPr>
              <w:t>Uurtarief</w:t>
            </w:r>
            <w:r w:rsidR="00CB77DB" w:rsidRPr="4966E0C0">
              <w:rPr>
                <w:rFonts w:ascii="Corbel" w:eastAsia="Corbel" w:hAnsi="Corbel" w:cs="Corbel"/>
                <w:sz w:val="20"/>
                <w:szCs w:val="20"/>
              </w:rPr>
              <w:t>, incl. specificatie van overige kosten (m.u.v. de kosten genoemd in eis 7.3) en/of toeslagen</w:t>
            </w:r>
          </w:p>
          <w:p w14:paraId="0A71D49A" w14:textId="383D9CE8" w:rsidR="00CB77DB" w:rsidRDefault="00D228A4" w:rsidP="00356B6F">
            <w:pPr>
              <w:pStyle w:val="Lijstalinea"/>
              <w:numPr>
                <w:ilvl w:val="1"/>
                <w:numId w:val="30"/>
              </w:numPr>
              <w:spacing w:after="0" w:line="240" w:lineRule="auto"/>
              <w:ind w:left="1641" w:hanging="567"/>
              <w:rPr>
                <w:rFonts w:ascii="Corbel" w:eastAsia="Corbel" w:hAnsi="Corbel" w:cs="Corbel"/>
                <w:sz w:val="20"/>
                <w:szCs w:val="20"/>
              </w:rPr>
            </w:pPr>
            <w:r w:rsidRPr="4966E0C0">
              <w:rPr>
                <w:rFonts w:ascii="Corbel" w:eastAsia="Corbel" w:hAnsi="Corbel" w:cs="Corbel"/>
                <w:sz w:val="20"/>
                <w:szCs w:val="20"/>
              </w:rPr>
              <w:t>Bruto</w:t>
            </w:r>
            <w:r w:rsidR="00CB77DB" w:rsidRPr="4966E0C0">
              <w:rPr>
                <w:rFonts w:ascii="Corbel" w:eastAsia="Corbel" w:hAnsi="Corbel" w:cs="Corbel"/>
                <w:sz w:val="20"/>
                <w:szCs w:val="20"/>
              </w:rPr>
              <w:t xml:space="preserve"> uurloon</w:t>
            </w:r>
          </w:p>
          <w:p w14:paraId="4BF5CDB5" w14:textId="79C93629" w:rsidR="00CB77DB" w:rsidRDefault="00D228A4" w:rsidP="00356B6F">
            <w:pPr>
              <w:pStyle w:val="Lijstalinea"/>
              <w:numPr>
                <w:ilvl w:val="1"/>
                <w:numId w:val="30"/>
              </w:numPr>
              <w:spacing w:after="0" w:line="240" w:lineRule="auto"/>
              <w:ind w:left="1641" w:hanging="567"/>
              <w:rPr>
                <w:rFonts w:ascii="Corbel" w:eastAsia="Corbel" w:hAnsi="Corbel" w:cs="Corbel"/>
                <w:sz w:val="20"/>
                <w:szCs w:val="20"/>
              </w:rPr>
            </w:pPr>
            <w:r w:rsidRPr="4966E0C0">
              <w:rPr>
                <w:rFonts w:ascii="Corbel" w:eastAsia="Corbel" w:hAnsi="Corbel" w:cs="Corbel"/>
                <w:sz w:val="20"/>
                <w:szCs w:val="20"/>
              </w:rPr>
              <w:t>Subtotaal</w:t>
            </w:r>
            <w:r w:rsidR="00CB77DB" w:rsidRPr="4966E0C0">
              <w:rPr>
                <w:rFonts w:ascii="Corbel" w:eastAsia="Corbel" w:hAnsi="Corbel" w:cs="Corbel"/>
                <w:sz w:val="20"/>
                <w:szCs w:val="20"/>
              </w:rPr>
              <w:t xml:space="preserve"> excl. btw</w:t>
            </w:r>
            <w:r w:rsidR="00C73FA8">
              <w:rPr>
                <w:rFonts w:ascii="Corbel" w:eastAsia="Corbel" w:hAnsi="Corbel" w:cs="Corbel"/>
                <w:sz w:val="20"/>
                <w:szCs w:val="20"/>
              </w:rPr>
              <w:t>.</w:t>
            </w:r>
          </w:p>
          <w:p w14:paraId="372FC93E" w14:textId="6C776148" w:rsidR="00356B6F" w:rsidRDefault="00356B6F" w:rsidP="008D5DB2">
            <w:pPr>
              <w:pStyle w:val="Lijstalinea"/>
              <w:numPr>
                <w:ilvl w:val="0"/>
                <w:numId w:val="18"/>
              </w:numPr>
              <w:spacing w:after="0" w:line="240" w:lineRule="auto"/>
              <w:ind w:left="1074" w:hanging="567"/>
              <w:rPr>
                <w:rFonts w:ascii="Corbel" w:eastAsia="Corbel" w:hAnsi="Corbel" w:cs="Corbel"/>
                <w:sz w:val="20"/>
                <w:szCs w:val="20"/>
              </w:rPr>
            </w:pPr>
            <w:r>
              <w:rPr>
                <w:rFonts w:ascii="Corbel" w:eastAsia="Corbel" w:hAnsi="Corbel" w:cs="Corbel"/>
                <w:sz w:val="20"/>
                <w:szCs w:val="20"/>
              </w:rPr>
              <w:t>Specifiek kenmerk t.b.v. de crediteurenadministratie (zoals contractnummer, verplichtingnummer, inkoopordernummer, e.d. Dit is per Opdrachtgever anders.</w:t>
            </w:r>
            <w:r w:rsidR="00695DAA">
              <w:rPr>
                <w:rFonts w:ascii="Corbel" w:eastAsia="Corbel" w:hAnsi="Corbel" w:cs="Corbel"/>
                <w:sz w:val="20"/>
                <w:szCs w:val="20"/>
              </w:rPr>
              <w:t xml:space="preserve"> Dit wordt tijdens de implementatie verder afgestemd.</w:t>
            </w:r>
          </w:p>
          <w:p w14:paraId="2FE16BF7" w14:textId="77777777" w:rsidR="00CB77DB" w:rsidRDefault="00CB77DB" w:rsidP="00356B6F">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Onderstaande kosten dienen separaat per maand/vier weken gefactureerd te worden:</w:t>
            </w:r>
          </w:p>
          <w:p w14:paraId="75F79E5F" w14:textId="0F218DEF" w:rsidR="00CB77DB" w:rsidRDefault="00D228A4" w:rsidP="00A85B56">
            <w:pPr>
              <w:pStyle w:val="Lijstalinea"/>
              <w:numPr>
                <w:ilvl w:val="0"/>
                <w:numId w:val="18"/>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Tegemoetkoming</w:t>
            </w:r>
            <w:r w:rsidR="00CB77DB" w:rsidRPr="4966E0C0">
              <w:rPr>
                <w:rFonts w:ascii="Corbel" w:eastAsia="Corbel" w:hAnsi="Corbel" w:cs="Corbel"/>
                <w:sz w:val="20"/>
                <w:szCs w:val="20"/>
              </w:rPr>
              <w:t xml:space="preserve"> reiskosten woon-werkverkeer en dienstreizen</w:t>
            </w:r>
          </w:p>
          <w:p w14:paraId="378392D4" w14:textId="0822EBC3" w:rsidR="00CB77DB" w:rsidRDefault="00D228A4" w:rsidP="00A85B56">
            <w:pPr>
              <w:pStyle w:val="Lijstalinea"/>
              <w:numPr>
                <w:ilvl w:val="0"/>
                <w:numId w:val="18"/>
              </w:numPr>
              <w:spacing w:after="0" w:line="240" w:lineRule="auto"/>
              <w:ind w:left="1074" w:hanging="567"/>
              <w:rPr>
                <w:rFonts w:ascii="Corbel" w:eastAsia="Corbel" w:hAnsi="Corbel" w:cs="Corbel"/>
                <w:sz w:val="20"/>
                <w:szCs w:val="20"/>
              </w:rPr>
            </w:pPr>
            <w:r w:rsidRPr="4966E0C0">
              <w:rPr>
                <w:rFonts w:ascii="Corbel" w:eastAsia="Corbel" w:hAnsi="Corbel" w:cs="Corbel"/>
                <w:sz w:val="20"/>
                <w:szCs w:val="20"/>
              </w:rPr>
              <w:t>Eventuele</w:t>
            </w:r>
            <w:r w:rsidR="00CB77DB" w:rsidRPr="4966E0C0">
              <w:rPr>
                <w:rFonts w:ascii="Corbel" w:eastAsia="Corbel" w:hAnsi="Corbel" w:cs="Corbel"/>
                <w:sz w:val="20"/>
                <w:szCs w:val="20"/>
              </w:rPr>
              <w:t xml:space="preserve"> bruto-uitkeringen</w:t>
            </w:r>
          </w:p>
          <w:p w14:paraId="24ED7820" w14:textId="15DAE591" w:rsidR="00CB77DB" w:rsidRPr="008858E5" w:rsidRDefault="00CB77DB" w:rsidP="00356B6F">
            <w:pPr>
              <w:pStyle w:val="Lijstalinea"/>
              <w:spacing w:after="0" w:line="240" w:lineRule="auto"/>
              <w:ind w:left="507"/>
              <w:rPr>
                <w:rFonts w:ascii="Corbel" w:eastAsia="Corbel" w:hAnsi="Corbel" w:cs="Corbel"/>
                <w:sz w:val="20"/>
                <w:szCs w:val="20"/>
              </w:rPr>
            </w:pPr>
            <w:r w:rsidRPr="4966E0C0">
              <w:rPr>
                <w:rFonts w:ascii="Corbel" w:eastAsia="Corbel" w:hAnsi="Corbel" w:cs="Corbel"/>
                <w:sz w:val="20"/>
                <w:szCs w:val="20"/>
              </w:rPr>
              <w:lastRenderedPageBreak/>
              <w:t>Opdrachtgever heeft de mogelijkheid om 1x per jaar een steekproef te houden op deze</w:t>
            </w:r>
            <w:r w:rsidR="008858E5">
              <w:rPr>
                <w:rFonts w:ascii="Corbel" w:eastAsia="Corbel" w:hAnsi="Corbel" w:cs="Corbel"/>
                <w:sz w:val="20"/>
                <w:szCs w:val="20"/>
              </w:rPr>
              <w:t xml:space="preserve"> </w:t>
            </w:r>
            <w:r w:rsidRPr="008858E5">
              <w:rPr>
                <w:rFonts w:ascii="Corbel" w:eastAsia="Corbel" w:hAnsi="Corbel" w:cs="Corbel"/>
                <w:sz w:val="20"/>
                <w:szCs w:val="20"/>
              </w:rPr>
              <w:t>separaat gefactureerde kosten en/of bruto-uitkeringen, waarbij Opdrachtnemer op</w:t>
            </w:r>
            <w:r w:rsidR="008858E5">
              <w:rPr>
                <w:rFonts w:ascii="Corbel" w:eastAsia="Corbel" w:hAnsi="Corbel" w:cs="Corbel"/>
                <w:sz w:val="20"/>
                <w:szCs w:val="20"/>
              </w:rPr>
              <w:t xml:space="preserve"> </w:t>
            </w:r>
            <w:r w:rsidRPr="008858E5">
              <w:rPr>
                <w:rFonts w:ascii="Corbel" w:eastAsia="Corbel" w:hAnsi="Corbel" w:cs="Corbel"/>
                <w:sz w:val="20"/>
                <w:szCs w:val="20"/>
              </w:rPr>
              <w:t>verzoek van Opdrachtgever een onderbouwing geeft.</w:t>
            </w:r>
          </w:p>
        </w:tc>
      </w:tr>
      <w:tr w:rsidR="00CB77DB" w:rsidRPr="00111681" w14:paraId="506549AF" w14:textId="77777777" w:rsidTr="00111681">
        <w:trPr>
          <w:trHeight w:val="987"/>
        </w:trPr>
        <w:tc>
          <w:tcPr>
            <w:tcW w:w="9015" w:type="dxa"/>
            <w:tcBorders>
              <w:top w:val="nil"/>
            </w:tcBorders>
          </w:tcPr>
          <w:p w14:paraId="769BA8BB" w14:textId="77777777" w:rsidR="00CB77DB" w:rsidRPr="00111681" w:rsidRDefault="00CB77DB" w:rsidP="00356B6F">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lastRenderedPageBreak/>
              <w:t>Indien blijkt dat een factuur onjuistheden bevat, behoudt de Aanbestedende dienst zich het recht voor de betaling op te schorten, totdat overeenstemming is bereikt tussen beide partijen.</w:t>
            </w:r>
          </w:p>
          <w:p w14:paraId="66B1DC82" w14:textId="4CA4F615" w:rsidR="00CB77DB" w:rsidRDefault="00CB77DB" w:rsidP="00356B6F">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 verzoek van de Aanbestedende dienst kan de frequentie van de facturering worden aangepast. Het omschakelen naar een andere wijze van facturering geschiedt in overleg en kosteloos.</w:t>
            </w:r>
          </w:p>
        </w:tc>
      </w:tr>
    </w:tbl>
    <w:p w14:paraId="3D0D0403" w14:textId="77777777" w:rsidR="00CB77DB" w:rsidRDefault="00CB77DB" w:rsidP="00CB77DB"/>
    <w:tbl>
      <w:tblPr>
        <w:tblStyle w:val="stlTabel"/>
        <w:tblW w:w="0" w:type="auto"/>
        <w:tblLayout w:type="fixed"/>
        <w:tblLook w:val="04A0" w:firstRow="1" w:lastRow="0" w:firstColumn="1" w:lastColumn="0" w:noHBand="0" w:noVBand="1"/>
      </w:tblPr>
      <w:tblGrid>
        <w:gridCol w:w="9015"/>
      </w:tblGrid>
      <w:tr w:rsidR="00CB77DB" w14:paraId="6EC14468" w14:textId="77777777" w:rsidTr="00CB77DB">
        <w:trPr>
          <w:cnfStyle w:val="100000000000" w:firstRow="1" w:lastRow="0" w:firstColumn="0" w:lastColumn="0" w:oddVBand="0" w:evenVBand="0" w:oddHBand="0" w:evenHBand="0" w:firstRowFirstColumn="0" w:firstRowLastColumn="0" w:lastRowFirstColumn="0" w:lastRowLastColumn="0"/>
          <w:trHeight w:val="300"/>
        </w:trPr>
        <w:tc>
          <w:tcPr>
            <w:tcW w:w="9015" w:type="dxa"/>
          </w:tcPr>
          <w:p w14:paraId="375FBC22" w14:textId="77777777" w:rsidR="00CB77DB" w:rsidRDefault="00CB77DB" w:rsidP="00986632">
            <w:pPr>
              <w:rPr>
                <w:rFonts w:ascii="Corbel" w:eastAsia="Corbel" w:hAnsi="Corbel" w:cs="Corbel"/>
                <w:sz w:val="20"/>
              </w:rPr>
            </w:pPr>
            <w:r w:rsidRPr="4966E0C0">
              <w:rPr>
                <w:rFonts w:ascii="Corbel" w:eastAsia="Corbel" w:hAnsi="Corbel" w:cs="Corbel"/>
                <w:sz w:val="20"/>
              </w:rPr>
              <w:t>Kwaliteitszorg</w:t>
            </w:r>
          </w:p>
        </w:tc>
      </w:tr>
      <w:tr w:rsidR="00CB77DB" w14:paraId="18AD9B43" w14:textId="77777777" w:rsidTr="00CB77DB">
        <w:trPr>
          <w:trHeight w:val="1762"/>
        </w:trPr>
        <w:tc>
          <w:tcPr>
            <w:tcW w:w="9015" w:type="dxa"/>
          </w:tcPr>
          <w:p w14:paraId="2826DD7C" w14:textId="77777777" w:rsidR="00CB77DB" w:rsidRPr="008858E5"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dient aangesloten te zijn bij de Branchevereniging voor uitzendondernemingen (ABU) of de Nederlandse Bond van Bemiddelings- en Uitzendondernemingen (NBBU).</w:t>
            </w:r>
          </w:p>
          <w:p w14:paraId="760BA321" w14:textId="77777777" w:rsidR="00CB77DB"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beschikt over de volgende kwaliteitscertificaten:</w:t>
            </w:r>
          </w:p>
          <w:p w14:paraId="18C0BC98" w14:textId="77777777" w:rsidR="00A85B56" w:rsidRPr="00A85B56" w:rsidRDefault="00A85B56" w:rsidP="00A85B56">
            <w:pPr>
              <w:pStyle w:val="Lijstalinea"/>
              <w:numPr>
                <w:ilvl w:val="0"/>
                <w:numId w:val="18"/>
              </w:numPr>
              <w:spacing w:after="0"/>
              <w:ind w:left="1074" w:hanging="567"/>
              <w:rPr>
                <w:rFonts w:ascii="Corbel" w:eastAsia="Corbel" w:hAnsi="Corbel" w:cs="Corbel"/>
                <w:sz w:val="20"/>
                <w:szCs w:val="20"/>
              </w:rPr>
            </w:pPr>
            <w:r w:rsidRPr="00A85B56">
              <w:rPr>
                <w:rFonts w:ascii="Corbel" w:eastAsia="Corbel" w:hAnsi="Corbel" w:cs="Corbel"/>
                <w:sz w:val="20"/>
                <w:szCs w:val="20"/>
              </w:rPr>
              <w:t xml:space="preserve">Inschrijver is conform de WAADI (Wet allocatie arbeidskrachten door intermediairs) geregistreerd als uitzendbureau. </w:t>
            </w:r>
          </w:p>
          <w:p w14:paraId="350FCB57" w14:textId="77777777" w:rsidR="00A85B56" w:rsidRPr="00A85B56" w:rsidRDefault="00A85B56" w:rsidP="00A85B56">
            <w:pPr>
              <w:pStyle w:val="Lijstalinea"/>
              <w:numPr>
                <w:ilvl w:val="0"/>
                <w:numId w:val="18"/>
              </w:numPr>
              <w:spacing w:after="0"/>
              <w:ind w:left="1074" w:hanging="567"/>
              <w:rPr>
                <w:rFonts w:ascii="Corbel" w:eastAsia="Corbel" w:hAnsi="Corbel" w:cs="Corbel"/>
                <w:sz w:val="20"/>
                <w:szCs w:val="20"/>
              </w:rPr>
            </w:pPr>
            <w:r w:rsidRPr="00A85B56">
              <w:rPr>
                <w:rFonts w:ascii="Corbel" w:eastAsia="Corbel" w:hAnsi="Corbel" w:cs="Corbel"/>
                <w:sz w:val="20"/>
                <w:szCs w:val="20"/>
              </w:rPr>
              <w:t>Keurmerk Stichting Normering Arbeid (SNA), of gelijkwaardig</w:t>
            </w:r>
          </w:p>
          <w:p w14:paraId="39F8A452" w14:textId="77777777" w:rsidR="00A85B56" w:rsidRPr="00A85B56" w:rsidRDefault="00A85B56" w:rsidP="00A85B56">
            <w:pPr>
              <w:pStyle w:val="Lijstalinea"/>
              <w:numPr>
                <w:ilvl w:val="0"/>
                <w:numId w:val="18"/>
              </w:numPr>
              <w:spacing w:after="0"/>
              <w:ind w:left="1074" w:hanging="567"/>
              <w:rPr>
                <w:rFonts w:ascii="Corbel" w:eastAsia="Corbel" w:hAnsi="Corbel" w:cs="Corbel"/>
                <w:sz w:val="20"/>
                <w:szCs w:val="20"/>
              </w:rPr>
            </w:pPr>
            <w:r w:rsidRPr="00A85B56">
              <w:rPr>
                <w:rFonts w:ascii="Corbel" w:eastAsia="Corbel" w:hAnsi="Corbel" w:cs="Corbel"/>
                <w:sz w:val="20"/>
                <w:szCs w:val="20"/>
              </w:rPr>
              <w:t>NEN 4400-1/2 of gelijkwaardig</w:t>
            </w:r>
          </w:p>
          <w:p w14:paraId="12C49DDB" w14:textId="77777777" w:rsidR="00A85B56" w:rsidRPr="00A85B56" w:rsidRDefault="00A85B56" w:rsidP="00A85B56">
            <w:pPr>
              <w:pStyle w:val="Lijstalinea"/>
              <w:numPr>
                <w:ilvl w:val="0"/>
                <w:numId w:val="18"/>
              </w:numPr>
              <w:spacing w:after="0"/>
              <w:ind w:left="1074" w:hanging="567"/>
              <w:rPr>
                <w:rFonts w:ascii="Corbel" w:eastAsia="Corbel" w:hAnsi="Corbel" w:cs="Corbel"/>
                <w:sz w:val="20"/>
                <w:szCs w:val="20"/>
              </w:rPr>
            </w:pPr>
            <w:r w:rsidRPr="00A85B56">
              <w:rPr>
                <w:rFonts w:ascii="Corbel" w:eastAsia="Corbel" w:hAnsi="Corbel" w:cs="Corbel"/>
                <w:sz w:val="20"/>
                <w:szCs w:val="20"/>
              </w:rPr>
              <w:t>ISO 14001/EMAS-certificaat of gelijkwaardig</w:t>
            </w:r>
          </w:p>
          <w:p w14:paraId="1BE899A7" w14:textId="77777777" w:rsidR="00A85B56" w:rsidRPr="00A85B56" w:rsidRDefault="00A85B56" w:rsidP="00A85B56">
            <w:pPr>
              <w:pStyle w:val="Lijstalinea"/>
              <w:numPr>
                <w:ilvl w:val="0"/>
                <w:numId w:val="18"/>
              </w:numPr>
              <w:spacing w:after="0"/>
              <w:ind w:left="1074" w:hanging="567"/>
              <w:rPr>
                <w:rFonts w:ascii="Corbel" w:eastAsia="Corbel" w:hAnsi="Corbel" w:cs="Corbel"/>
                <w:sz w:val="20"/>
                <w:szCs w:val="20"/>
              </w:rPr>
            </w:pPr>
            <w:r w:rsidRPr="00A85B56">
              <w:rPr>
                <w:rFonts w:ascii="Corbel" w:eastAsia="Corbel" w:hAnsi="Corbel" w:cs="Corbel"/>
                <w:sz w:val="20"/>
                <w:szCs w:val="20"/>
              </w:rPr>
              <w:t>ISO 26000 of gelijkwaardig</w:t>
            </w:r>
          </w:p>
          <w:p w14:paraId="455B4CE5" w14:textId="77777777" w:rsidR="00A85B56" w:rsidRPr="00A85B56" w:rsidRDefault="00A85B56" w:rsidP="00A85B56">
            <w:pPr>
              <w:pStyle w:val="Lijstalinea"/>
              <w:numPr>
                <w:ilvl w:val="0"/>
                <w:numId w:val="18"/>
              </w:numPr>
              <w:spacing w:after="0"/>
              <w:ind w:left="1074" w:hanging="567"/>
              <w:rPr>
                <w:rFonts w:ascii="Corbel" w:eastAsia="Corbel" w:hAnsi="Corbel" w:cs="Corbel"/>
                <w:sz w:val="20"/>
                <w:szCs w:val="20"/>
              </w:rPr>
            </w:pPr>
            <w:r w:rsidRPr="00A85B56">
              <w:rPr>
                <w:rFonts w:ascii="Corbel" w:eastAsia="Corbel" w:hAnsi="Corbel" w:cs="Corbel"/>
                <w:sz w:val="20"/>
                <w:szCs w:val="20"/>
              </w:rPr>
              <w:t>EN 29000 (ISO 9000 serie) of gelijkwaardig</w:t>
            </w:r>
          </w:p>
          <w:p w14:paraId="12DBE359" w14:textId="3F8E796A" w:rsidR="00CB77DB" w:rsidRPr="009E5C4B" w:rsidRDefault="00A85B56" w:rsidP="006C327A">
            <w:pPr>
              <w:pStyle w:val="Lijstalinea"/>
              <w:numPr>
                <w:ilvl w:val="0"/>
                <w:numId w:val="18"/>
              </w:numPr>
              <w:spacing w:after="0"/>
              <w:ind w:left="1074" w:hanging="567"/>
              <w:rPr>
                <w:rFonts w:ascii="Corbel" w:eastAsia="Corbel" w:hAnsi="Corbel" w:cs="Corbel"/>
                <w:sz w:val="20"/>
              </w:rPr>
            </w:pPr>
            <w:r w:rsidRPr="00A85B56">
              <w:rPr>
                <w:rFonts w:ascii="Corbel" w:eastAsia="Corbel" w:hAnsi="Corbel" w:cs="Corbel"/>
                <w:sz w:val="20"/>
                <w:szCs w:val="20"/>
              </w:rPr>
              <w:t>ISO 45001 of gelijkwaardig.</w:t>
            </w:r>
          </w:p>
        </w:tc>
      </w:tr>
    </w:tbl>
    <w:p w14:paraId="3D6B7B7E" w14:textId="77777777" w:rsidR="00CB77DB" w:rsidRDefault="00CB77DB" w:rsidP="00CB77DB"/>
    <w:tbl>
      <w:tblPr>
        <w:tblStyle w:val="stlTabel"/>
        <w:tblW w:w="0" w:type="auto"/>
        <w:tblLayout w:type="fixed"/>
        <w:tblLook w:val="04A0" w:firstRow="1" w:lastRow="0" w:firstColumn="1" w:lastColumn="0" w:noHBand="0" w:noVBand="1"/>
      </w:tblPr>
      <w:tblGrid>
        <w:gridCol w:w="9015"/>
      </w:tblGrid>
      <w:tr w:rsidR="00CB77DB" w:rsidRPr="009E5C4B" w14:paraId="01699430" w14:textId="77777777" w:rsidTr="00406ADF">
        <w:trPr>
          <w:cnfStyle w:val="100000000000" w:firstRow="1" w:lastRow="0" w:firstColumn="0" w:lastColumn="0" w:oddVBand="0" w:evenVBand="0" w:oddHBand="0" w:evenHBand="0" w:firstRowFirstColumn="0" w:firstRowLastColumn="0" w:lastRowFirstColumn="0" w:lastRowLastColumn="0"/>
          <w:trHeight w:val="300"/>
          <w:tblHeader/>
        </w:trPr>
        <w:tc>
          <w:tcPr>
            <w:tcW w:w="9015" w:type="dxa"/>
          </w:tcPr>
          <w:p w14:paraId="5F6D5BDA" w14:textId="77777777" w:rsidR="00CB77DB" w:rsidRPr="009B5BBB" w:rsidRDefault="00CB77DB" w:rsidP="00986632">
            <w:pPr>
              <w:rPr>
                <w:rFonts w:ascii="Corbel" w:eastAsia="Corbel" w:hAnsi="Corbel" w:cs="Corbel"/>
                <w:sz w:val="20"/>
                <w:lang w:val="en-US"/>
              </w:rPr>
            </w:pPr>
            <w:r w:rsidRPr="009B5BBB">
              <w:rPr>
                <w:rFonts w:ascii="Corbel" w:eastAsia="Corbel" w:hAnsi="Corbel" w:cs="Corbel"/>
                <w:sz w:val="20"/>
                <w:lang w:val="en-US"/>
              </w:rPr>
              <w:t xml:space="preserve">KPI's </w:t>
            </w:r>
            <w:proofErr w:type="spellStart"/>
            <w:r w:rsidRPr="009B5BBB">
              <w:rPr>
                <w:rFonts w:ascii="Corbel" w:eastAsia="Corbel" w:hAnsi="Corbel" w:cs="Corbel"/>
                <w:sz w:val="20"/>
                <w:lang w:val="en-US"/>
              </w:rPr>
              <w:t>t.b.v</w:t>
            </w:r>
            <w:proofErr w:type="spellEnd"/>
            <w:r w:rsidRPr="009B5BBB">
              <w:rPr>
                <w:rFonts w:ascii="Corbel" w:eastAsia="Corbel" w:hAnsi="Corbel" w:cs="Corbel"/>
                <w:sz w:val="20"/>
                <w:lang w:val="en-US"/>
              </w:rPr>
              <w:t xml:space="preserve">. </w:t>
            </w:r>
            <w:proofErr w:type="spellStart"/>
            <w:r w:rsidRPr="009B5BBB">
              <w:rPr>
                <w:rFonts w:ascii="Corbel" w:eastAsia="Corbel" w:hAnsi="Corbel" w:cs="Corbel"/>
                <w:sz w:val="20"/>
                <w:lang w:val="en-US"/>
              </w:rPr>
              <w:t>contractmanagement</w:t>
            </w:r>
            <w:proofErr w:type="spellEnd"/>
          </w:p>
        </w:tc>
      </w:tr>
      <w:tr w:rsidR="00CB77DB" w14:paraId="0BBA02A1" w14:textId="77777777" w:rsidTr="00406ADF">
        <w:trPr>
          <w:trHeight w:val="300"/>
        </w:trPr>
        <w:tc>
          <w:tcPr>
            <w:tcW w:w="9015" w:type="dxa"/>
            <w:tcBorders>
              <w:bottom w:val="nil"/>
            </w:tcBorders>
          </w:tcPr>
          <w:p w14:paraId="4EE7D3A5" w14:textId="4032791E" w:rsidR="00CB77DB" w:rsidRPr="00406ADF" w:rsidRDefault="00CB77DB" w:rsidP="008858E5">
            <w:pPr>
              <w:pStyle w:val="Lijstalinea"/>
              <w:numPr>
                <w:ilvl w:val="0"/>
                <w:numId w:val="19"/>
              </w:numPr>
              <w:spacing w:after="0" w:line="240" w:lineRule="auto"/>
              <w:ind w:left="507" w:hanging="507"/>
              <w:rPr>
                <w:rFonts w:ascii="Corbel" w:eastAsia="Corbel" w:hAnsi="Corbel" w:cs="Corbel"/>
                <w:sz w:val="20"/>
                <w:szCs w:val="20"/>
              </w:rPr>
            </w:pPr>
            <w:r w:rsidRPr="4966E0C0">
              <w:rPr>
                <w:rFonts w:ascii="Corbel" w:eastAsia="Corbel" w:hAnsi="Corbel" w:cs="Corbel"/>
                <w:sz w:val="20"/>
                <w:szCs w:val="20"/>
              </w:rPr>
              <w:t>Opdrachtnemer levert tijdig, kwalitatief voldoende en kwantitatief voldoende kandidaten aan Opdrachtgever voor selectie. Om dit te monitoren wordt de volgende KPI afgesproken.</w:t>
            </w:r>
          </w:p>
          <w:p w14:paraId="09E083DA" w14:textId="757D9379" w:rsidR="00406ADF" w:rsidRDefault="00CB77DB" w:rsidP="008858E5">
            <w:pPr>
              <w:ind w:left="507"/>
              <w:rPr>
                <w:rFonts w:ascii="Corbel" w:eastAsia="Corbel" w:hAnsi="Corbel" w:cs="Corbel"/>
                <w:b/>
                <w:bCs/>
                <w:sz w:val="20"/>
              </w:rPr>
            </w:pPr>
            <w:r w:rsidRPr="4966E0C0">
              <w:rPr>
                <w:rFonts w:ascii="Corbel" w:eastAsia="Corbel" w:hAnsi="Corbel" w:cs="Corbel"/>
                <w:b/>
                <w:bCs/>
                <w:sz w:val="20"/>
              </w:rPr>
              <w:t xml:space="preserve">KPI1: voor </w:t>
            </w:r>
            <w:r w:rsidR="00263A24">
              <w:rPr>
                <w:rFonts w:ascii="Corbel" w:eastAsia="Corbel" w:hAnsi="Corbel" w:cs="Corbel"/>
                <w:b/>
                <w:bCs/>
                <w:sz w:val="20"/>
              </w:rPr>
              <w:t>X%</w:t>
            </w:r>
            <w:r w:rsidR="00263A24" w:rsidRPr="00263A24">
              <w:rPr>
                <w:rStyle w:val="Voetnootmarkering"/>
                <w:rFonts w:ascii="Corbel" w:eastAsia="Corbel" w:hAnsi="Corbel" w:cs="Corbel"/>
                <w:sz w:val="20"/>
              </w:rPr>
              <w:footnoteReference w:id="1"/>
            </w:r>
            <w:r w:rsidRPr="4966E0C0">
              <w:rPr>
                <w:rFonts w:ascii="Corbel" w:eastAsia="Corbel" w:hAnsi="Corbel" w:cs="Corbel"/>
                <w:b/>
                <w:bCs/>
                <w:sz w:val="20"/>
              </w:rPr>
              <w:t xml:space="preserve"> van alle aanvragen wordt tijdig, kwalitatief en kwantitatief uitzendkrachten voorgesteld aan Opdrachtgever.</w:t>
            </w:r>
          </w:p>
          <w:p w14:paraId="1ADC3C76" w14:textId="1A0340FA" w:rsidR="00CB77DB" w:rsidRPr="00406ADF" w:rsidRDefault="00CB77DB" w:rsidP="00263A24">
            <w:pPr>
              <w:ind w:left="507"/>
              <w:rPr>
                <w:rFonts w:ascii="Corbel" w:eastAsia="Corbel" w:hAnsi="Corbel" w:cs="Corbel"/>
                <w:b/>
                <w:bCs/>
                <w:sz w:val="20"/>
              </w:rPr>
            </w:pPr>
            <w:r w:rsidRPr="4966E0C0">
              <w:rPr>
                <w:rFonts w:ascii="Corbel" w:eastAsia="Corbel" w:hAnsi="Corbel" w:cs="Corbel"/>
                <w:sz w:val="20"/>
              </w:rPr>
              <w:t xml:space="preserve">Dit wordt op de volgende manier gemeten: </w:t>
            </w:r>
          </w:p>
          <w:p w14:paraId="0E082A73" w14:textId="132A904D" w:rsidR="00CB77DB" w:rsidRDefault="00CB77DB"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 xml:space="preserve">Tijdigheid: binnen max </w:t>
            </w:r>
            <w:r w:rsidR="00695DAA">
              <w:rPr>
                <w:rFonts w:ascii="Corbel" w:eastAsia="Corbel" w:hAnsi="Corbel" w:cs="Corbel"/>
                <w:sz w:val="20"/>
                <w:szCs w:val="20"/>
              </w:rPr>
              <w:t>4</w:t>
            </w:r>
            <w:r w:rsidRPr="4966E0C0">
              <w:rPr>
                <w:rFonts w:ascii="Corbel" w:eastAsia="Corbel" w:hAnsi="Corbel" w:cs="Corbel"/>
                <w:sz w:val="20"/>
                <w:szCs w:val="20"/>
              </w:rPr>
              <w:t xml:space="preserve"> werkdagen. </w:t>
            </w:r>
          </w:p>
          <w:p w14:paraId="6A513E5D" w14:textId="0D5F4162" w:rsidR="00CB77DB" w:rsidRDefault="00CB77DB"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 xml:space="preserve">Kwantitatief: minimaal </w:t>
            </w:r>
            <w:r w:rsidR="00260E42">
              <w:rPr>
                <w:rFonts w:ascii="Corbel" w:eastAsia="Corbel" w:hAnsi="Corbel" w:cs="Corbel"/>
                <w:sz w:val="20"/>
                <w:szCs w:val="20"/>
              </w:rPr>
              <w:t>1</w:t>
            </w:r>
            <w:r w:rsidRPr="4966E0C0">
              <w:rPr>
                <w:rFonts w:ascii="Corbel" w:eastAsia="Corbel" w:hAnsi="Corbel" w:cs="Corbel"/>
                <w:sz w:val="20"/>
                <w:szCs w:val="20"/>
              </w:rPr>
              <w:t xml:space="preserve"> en maximaal 5 kandidaten per opdracht.</w:t>
            </w:r>
          </w:p>
          <w:p w14:paraId="49D265A7" w14:textId="77777777" w:rsidR="00CB77DB" w:rsidRDefault="00CB77DB"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Kwalitatief: iemand die voldoet aan de eisen die opgenomen zijn in de uitvraag, inclusief de gevraagde startdatum.</w:t>
            </w:r>
          </w:p>
          <w:p w14:paraId="279298C7" w14:textId="77777777" w:rsidR="00CB77DB" w:rsidRDefault="00CB77DB" w:rsidP="008858E5">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Iedere vacature is één opdracht.</w:t>
            </w:r>
          </w:p>
          <w:p w14:paraId="63C806CE" w14:textId="510CF0C0" w:rsidR="00CB77DB" w:rsidRPr="00263A24" w:rsidRDefault="00CB77DB" w:rsidP="00263A24">
            <w:pPr>
              <w:pStyle w:val="Lijstalinea"/>
              <w:numPr>
                <w:ilvl w:val="0"/>
                <w:numId w:val="18"/>
              </w:numPr>
              <w:spacing w:after="0"/>
              <w:ind w:left="1074" w:hanging="567"/>
              <w:rPr>
                <w:rFonts w:ascii="Corbel" w:eastAsia="Corbel" w:hAnsi="Corbel" w:cs="Corbel"/>
                <w:sz w:val="20"/>
                <w:szCs w:val="20"/>
              </w:rPr>
            </w:pPr>
            <w:r w:rsidRPr="4966E0C0">
              <w:rPr>
                <w:rFonts w:ascii="Corbel" w:eastAsia="Corbel" w:hAnsi="Corbel" w:cs="Corbel"/>
                <w:sz w:val="20"/>
                <w:szCs w:val="20"/>
              </w:rPr>
              <w:t>Per opdracht legt Opdrachtnemer vast of deze prestatie is behaald.</w:t>
            </w:r>
          </w:p>
        </w:tc>
      </w:tr>
      <w:tr w:rsidR="00CB77DB" w14:paraId="7EA47C73" w14:textId="77777777" w:rsidTr="00263A24">
        <w:trPr>
          <w:trHeight w:val="60"/>
        </w:trPr>
        <w:tc>
          <w:tcPr>
            <w:tcW w:w="9015" w:type="dxa"/>
            <w:tcBorders>
              <w:top w:val="nil"/>
            </w:tcBorders>
          </w:tcPr>
          <w:p w14:paraId="4880575E" w14:textId="3CDE002B" w:rsidR="00CB77DB" w:rsidRPr="00263A24" w:rsidRDefault="00CB77DB" w:rsidP="00263A24">
            <w:pPr>
              <w:pStyle w:val="Lijstalinea"/>
              <w:numPr>
                <w:ilvl w:val="0"/>
                <w:numId w:val="18"/>
              </w:numPr>
              <w:spacing w:after="0"/>
              <w:ind w:left="1074" w:hanging="567"/>
              <w:rPr>
                <w:rFonts w:ascii="Corbel" w:eastAsia="Corbel" w:hAnsi="Corbel" w:cs="Corbel"/>
                <w:sz w:val="20"/>
                <w:szCs w:val="20"/>
              </w:rPr>
            </w:pPr>
          </w:p>
        </w:tc>
      </w:tr>
    </w:tbl>
    <w:p w14:paraId="334DCF7F" w14:textId="77777777" w:rsidR="00CB77DB" w:rsidRDefault="00CB77DB" w:rsidP="00473C27">
      <w:pPr>
        <w:rPr>
          <w:lang w:eastAsia="en-US"/>
        </w:rPr>
      </w:pPr>
    </w:p>
    <w:sectPr w:rsidR="00CB77D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FAE58" w14:textId="77777777" w:rsidR="00263A24" w:rsidRDefault="00263A24" w:rsidP="00263A24">
      <w:pPr>
        <w:spacing w:line="240" w:lineRule="auto"/>
      </w:pPr>
      <w:r>
        <w:separator/>
      </w:r>
    </w:p>
  </w:endnote>
  <w:endnote w:type="continuationSeparator" w:id="0">
    <w:p w14:paraId="5336CA57" w14:textId="77777777" w:rsidR="00263A24" w:rsidRDefault="00263A24" w:rsidP="00263A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D3591" w14:textId="069A4C86" w:rsidR="0083019B" w:rsidRPr="00873BCC" w:rsidRDefault="0083019B" w:rsidP="0083019B">
    <w:pPr>
      <w:pStyle w:val="Voettekst"/>
      <w:jc w:val="center"/>
      <w:rPr>
        <w:rFonts w:cs="Arial"/>
        <w:b/>
        <w:bCs/>
        <w:color w:val="BB9C00"/>
        <w:sz w:val="16"/>
        <w:szCs w:val="16"/>
      </w:rPr>
    </w:pPr>
    <w:r w:rsidRPr="00873BCC">
      <w:rPr>
        <w:rFonts w:cs="Arial"/>
        <w:b/>
        <w:bCs/>
        <w:color w:val="BB9C00"/>
        <w:sz w:val="16"/>
        <w:szCs w:val="16"/>
      </w:rPr>
      <w:t xml:space="preserve">Bijlage </w:t>
    </w:r>
    <w:r>
      <w:rPr>
        <w:rFonts w:cs="Arial"/>
        <w:b/>
        <w:bCs/>
        <w:color w:val="BB9C00"/>
        <w:sz w:val="16"/>
        <w:szCs w:val="16"/>
      </w:rPr>
      <w:t>Programma van Eisen</w:t>
    </w:r>
  </w:p>
  <w:p w14:paraId="517CA1F7" w14:textId="77777777" w:rsidR="0083019B" w:rsidRPr="00E942DD" w:rsidRDefault="0083019B" w:rsidP="0083019B">
    <w:pPr>
      <w:pStyle w:val="Voettekst"/>
      <w:jc w:val="center"/>
      <w:rPr>
        <w:rFonts w:ascii="Corbel" w:hAnsi="Corbel"/>
        <w:sz w:val="18"/>
        <w:szCs w:val="18"/>
      </w:rPr>
    </w:pPr>
    <w:r w:rsidRPr="00E942DD">
      <w:rPr>
        <w:rFonts w:ascii="Corbel" w:hAnsi="Corbel"/>
        <w:sz w:val="18"/>
        <w:szCs w:val="18"/>
      </w:rPr>
      <w:t xml:space="preserve">- pagina </w:t>
    </w:r>
    <w:r w:rsidRPr="00E942DD">
      <w:rPr>
        <w:rFonts w:ascii="Corbel" w:hAnsi="Corbel"/>
        <w:sz w:val="18"/>
        <w:szCs w:val="18"/>
      </w:rPr>
      <w:fldChar w:fldCharType="begin"/>
    </w:r>
    <w:r w:rsidRPr="00E942DD">
      <w:rPr>
        <w:rFonts w:ascii="Corbel" w:hAnsi="Corbel"/>
        <w:sz w:val="18"/>
        <w:szCs w:val="18"/>
      </w:rPr>
      <w:instrText xml:space="preserve"> PAGE   \* MERGEFORMAT </w:instrText>
    </w:r>
    <w:r w:rsidRPr="00E942DD">
      <w:rPr>
        <w:rFonts w:ascii="Corbel" w:hAnsi="Corbel"/>
        <w:sz w:val="18"/>
        <w:szCs w:val="18"/>
      </w:rPr>
      <w:fldChar w:fldCharType="separate"/>
    </w:r>
    <w:r>
      <w:rPr>
        <w:rFonts w:ascii="Corbel" w:hAnsi="Corbel"/>
        <w:sz w:val="18"/>
        <w:szCs w:val="18"/>
      </w:rPr>
      <w:t>2</w:t>
    </w:r>
    <w:r w:rsidRPr="00E942DD">
      <w:rPr>
        <w:rFonts w:ascii="Corbel" w:hAnsi="Corbel"/>
        <w:sz w:val="18"/>
        <w:szCs w:val="18"/>
      </w:rPr>
      <w:fldChar w:fldCharType="end"/>
    </w:r>
    <w:r w:rsidRPr="00E942DD">
      <w:rPr>
        <w:rFonts w:ascii="Corbel" w:hAnsi="Corbel"/>
        <w:sz w:val="18"/>
        <w:szCs w:val="18"/>
      </w:rPr>
      <w:t xml:space="preserve"> van </w:t>
    </w:r>
    <w:r w:rsidRPr="00E942DD">
      <w:rPr>
        <w:rFonts w:ascii="Corbel" w:hAnsi="Corbel"/>
        <w:sz w:val="18"/>
        <w:szCs w:val="18"/>
      </w:rPr>
      <w:fldChar w:fldCharType="begin"/>
    </w:r>
    <w:r w:rsidRPr="00E942DD">
      <w:rPr>
        <w:rFonts w:ascii="Corbel" w:hAnsi="Corbel"/>
        <w:sz w:val="18"/>
        <w:szCs w:val="18"/>
      </w:rPr>
      <w:instrText xml:space="preserve"> NUMPAGES   \* MERGEFORMAT </w:instrText>
    </w:r>
    <w:r w:rsidRPr="00E942DD">
      <w:rPr>
        <w:rFonts w:ascii="Corbel" w:hAnsi="Corbel"/>
        <w:sz w:val="18"/>
        <w:szCs w:val="18"/>
      </w:rPr>
      <w:fldChar w:fldCharType="separate"/>
    </w:r>
    <w:r>
      <w:rPr>
        <w:rFonts w:ascii="Corbel" w:hAnsi="Corbel"/>
        <w:sz w:val="18"/>
        <w:szCs w:val="18"/>
      </w:rPr>
      <w:t>3</w:t>
    </w:r>
    <w:r w:rsidRPr="00E942DD">
      <w:rPr>
        <w:rFonts w:ascii="Corbel" w:hAnsi="Corbel"/>
        <w:noProof/>
        <w:sz w:val="18"/>
        <w:szCs w:val="18"/>
      </w:rPr>
      <w:fldChar w:fldCharType="end"/>
    </w:r>
    <w:r w:rsidRPr="00E942DD">
      <w:rPr>
        <w:rFonts w:ascii="Corbel" w:hAnsi="Corbel"/>
        <w:sz w:val="18"/>
        <w:szCs w:val="18"/>
      </w:rPr>
      <w:t xml:space="preserve"> -</w:t>
    </w:r>
  </w:p>
  <w:p w14:paraId="0F6A48D9" w14:textId="77777777" w:rsidR="0083019B" w:rsidRDefault="0083019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C23BF" w14:textId="77777777" w:rsidR="00263A24" w:rsidRDefault="00263A24" w:rsidP="00263A24">
      <w:pPr>
        <w:spacing w:line="240" w:lineRule="auto"/>
      </w:pPr>
      <w:r>
        <w:separator/>
      </w:r>
    </w:p>
  </w:footnote>
  <w:footnote w:type="continuationSeparator" w:id="0">
    <w:p w14:paraId="3AFC25DA" w14:textId="77777777" w:rsidR="00263A24" w:rsidRDefault="00263A24" w:rsidP="00263A24">
      <w:pPr>
        <w:spacing w:line="240" w:lineRule="auto"/>
      </w:pPr>
      <w:r>
        <w:continuationSeparator/>
      </w:r>
    </w:p>
  </w:footnote>
  <w:footnote w:id="1">
    <w:p w14:paraId="05C01954" w14:textId="4A91D82C" w:rsidR="00263A24" w:rsidRDefault="00263A24">
      <w:pPr>
        <w:pStyle w:val="Voetnoottekst"/>
      </w:pPr>
      <w:r>
        <w:rPr>
          <w:rStyle w:val="Voetnootmarkering"/>
        </w:rPr>
        <w:footnoteRef/>
      </w:r>
      <w:r>
        <w:t xml:space="preserve"> </w:t>
      </w:r>
      <w:r w:rsidRPr="00263A24">
        <w:rPr>
          <w:rFonts w:ascii="Corbel" w:hAnsi="Corbel"/>
          <w:sz w:val="16"/>
          <w:szCs w:val="16"/>
        </w:rPr>
        <w:t xml:space="preserve">Dit percentage is door Opdrachtnemer afgegeven in Gunningcriterium </w:t>
      </w:r>
      <w:r>
        <w:rPr>
          <w:rFonts w:ascii="Corbel" w:hAnsi="Corbel"/>
          <w:sz w:val="16"/>
          <w:szCs w:val="16"/>
        </w:rPr>
        <w:t>Beschikbaarheid van uitzendkrachten</w:t>
      </w:r>
      <w:r w:rsidRPr="00263A24">
        <w:rPr>
          <w:rFonts w:ascii="Corbel" w:hAnsi="Corbe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F8886" w14:textId="4DE505F2" w:rsidR="0083019B" w:rsidRDefault="0083019B">
    <w:pPr>
      <w:pStyle w:val="Koptekst"/>
    </w:pPr>
    <w:r>
      <w:rPr>
        <w:noProof/>
        <w:sz w:val="30"/>
        <w:szCs w:val="30"/>
      </w:rPr>
      <w:drawing>
        <wp:inline distT="0" distB="0" distL="0" distR="0" wp14:anchorId="6621E503" wp14:editId="3D5B8499">
          <wp:extent cx="5400040" cy="392627"/>
          <wp:effectExtent l="0" t="0" r="0" b="762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39262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016376AB"/>
    <w:multiLevelType w:val="hybridMultilevel"/>
    <w:tmpl w:val="61EAB862"/>
    <w:lvl w:ilvl="0" w:tplc="F6F4800E">
      <w:start w:val="1"/>
      <w:numFmt w:val="bullet"/>
      <w:lvlText w:val=""/>
      <w:lvlJc w:val="left"/>
      <w:pPr>
        <w:ind w:left="720" w:hanging="360"/>
      </w:pPr>
      <w:rPr>
        <w:rFonts w:ascii="Symbol" w:hAnsi="Symbol" w:hint="default"/>
      </w:rPr>
    </w:lvl>
    <w:lvl w:ilvl="1" w:tplc="FC7243D0">
      <w:start w:val="1"/>
      <w:numFmt w:val="bullet"/>
      <w:lvlText w:val="o"/>
      <w:lvlJc w:val="left"/>
      <w:pPr>
        <w:ind w:left="1440" w:hanging="360"/>
      </w:pPr>
      <w:rPr>
        <w:rFonts w:ascii="Courier New" w:hAnsi="Courier New" w:hint="default"/>
      </w:rPr>
    </w:lvl>
    <w:lvl w:ilvl="2" w:tplc="177894FC">
      <w:start w:val="1"/>
      <w:numFmt w:val="bullet"/>
      <w:lvlText w:val=""/>
      <w:lvlJc w:val="left"/>
      <w:pPr>
        <w:ind w:left="2160" w:hanging="360"/>
      </w:pPr>
      <w:rPr>
        <w:rFonts w:ascii="Wingdings" w:hAnsi="Wingdings" w:hint="default"/>
      </w:rPr>
    </w:lvl>
    <w:lvl w:ilvl="3" w:tplc="084E0A12">
      <w:start w:val="1"/>
      <w:numFmt w:val="bullet"/>
      <w:lvlText w:val=""/>
      <w:lvlJc w:val="left"/>
      <w:pPr>
        <w:ind w:left="2880" w:hanging="360"/>
      </w:pPr>
      <w:rPr>
        <w:rFonts w:ascii="Symbol" w:hAnsi="Symbol" w:hint="default"/>
      </w:rPr>
    </w:lvl>
    <w:lvl w:ilvl="4" w:tplc="D0749344">
      <w:start w:val="1"/>
      <w:numFmt w:val="bullet"/>
      <w:lvlText w:val="o"/>
      <w:lvlJc w:val="left"/>
      <w:pPr>
        <w:ind w:left="3600" w:hanging="360"/>
      </w:pPr>
      <w:rPr>
        <w:rFonts w:ascii="Courier New" w:hAnsi="Courier New" w:hint="default"/>
      </w:rPr>
    </w:lvl>
    <w:lvl w:ilvl="5" w:tplc="045CA19C">
      <w:start w:val="1"/>
      <w:numFmt w:val="bullet"/>
      <w:lvlText w:val=""/>
      <w:lvlJc w:val="left"/>
      <w:pPr>
        <w:ind w:left="4320" w:hanging="360"/>
      </w:pPr>
      <w:rPr>
        <w:rFonts w:ascii="Wingdings" w:hAnsi="Wingdings" w:hint="default"/>
      </w:rPr>
    </w:lvl>
    <w:lvl w:ilvl="6" w:tplc="4988735C">
      <w:start w:val="1"/>
      <w:numFmt w:val="bullet"/>
      <w:lvlText w:val=""/>
      <w:lvlJc w:val="left"/>
      <w:pPr>
        <w:ind w:left="5040" w:hanging="360"/>
      </w:pPr>
      <w:rPr>
        <w:rFonts w:ascii="Symbol" w:hAnsi="Symbol" w:hint="default"/>
      </w:rPr>
    </w:lvl>
    <w:lvl w:ilvl="7" w:tplc="FA50697E">
      <w:start w:val="1"/>
      <w:numFmt w:val="bullet"/>
      <w:lvlText w:val="o"/>
      <w:lvlJc w:val="left"/>
      <w:pPr>
        <w:ind w:left="5760" w:hanging="360"/>
      </w:pPr>
      <w:rPr>
        <w:rFonts w:ascii="Courier New" w:hAnsi="Courier New" w:hint="default"/>
      </w:rPr>
    </w:lvl>
    <w:lvl w:ilvl="8" w:tplc="91DE721C">
      <w:start w:val="1"/>
      <w:numFmt w:val="bullet"/>
      <w:lvlText w:val=""/>
      <w:lvlJc w:val="left"/>
      <w:pPr>
        <w:ind w:left="6480" w:hanging="360"/>
      </w:pPr>
      <w:rPr>
        <w:rFonts w:ascii="Wingdings" w:hAnsi="Wingdings" w:hint="default"/>
      </w:rPr>
    </w:lvl>
  </w:abstractNum>
  <w:abstractNum w:abstractNumId="2" w15:restartNumberingAfterBreak="0">
    <w:nsid w:val="06087DAF"/>
    <w:multiLevelType w:val="hybridMultilevel"/>
    <w:tmpl w:val="C0CCE4AA"/>
    <w:lvl w:ilvl="0" w:tplc="0980D404">
      <w:start w:val="1"/>
      <w:numFmt w:val="lowerLetter"/>
      <w:lvlText w:val="%1."/>
      <w:lvlJc w:val="left"/>
      <w:pPr>
        <w:ind w:left="720" w:hanging="360"/>
      </w:pPr>
    </w:lvl>
    <w:lvl w:ilvl="1" w:tplc="35FC8510">
      <w:start w:val="1"/>
      <w:numFmt w:val="lowerLetter"/>
      <w:lvlText w:val="%2."/>
      <w:lvlJc w:val="left"/>
      <w:pPr>
        <w:ind w:left="1440" w:hanging="360"/>
      </w:pPr>
    </w:lvl>
    <w:lvl w:ilvl="2" w:tplc="265C1790">
      <w:start w:val="1"/>
      <w:numFmt w:val="lowerRoman"/>
      <w:lvlText w:val="%3."/>
      <w:lvlJc w:val="right"/>
      <w:pPr>
        <w:ind w:left="2160" w:hanging="180"/>
      </w:pPr>
    </w:lvl>
    <w:lvl w:ilvl="3" w:tplc="782A6596">
      <w:start w:val="1"/>
      <w:numFmt w:val="decimal"/>
      <w:lvlText w:val="%4."/>
      <w:lvlJc w:val="left"/>
      <w:pPr>
        <w:ind w:left="2880" w:hanging="360"/>
      </w:pPr>
    </w:lvl>
    <w:lvl w:ilvl="4" w:tplc="C3D6747E">
      <w:start w:val="1"/>
      <w:numFmt w:val="lowerLetter"/>
      <w:lvlText w:val="%5."/>
      <w:lvlJc w:val="left"/>
      <w:pPr>
        <w:ind w:left="3600" w:hanging="360"/>
      </w:pPr>
    </w:lvl>
    <w:lvl w:ilvl="5" w:tplc="95A0C4D8">
      <w:start w:val="1"/>
      <w:numFmt w:val="lowerRoman"/>
      <w:lvlText w:val="%6."/>
      <w:lvlJc w:val="right"/>
      <w:pPr>
        <w:ind w:left="4320" w:hanging="180"/>
      </w:pPr>
    </w:lvl>
    <w:lvl w:ilvl="6" w:tplc="342E46BA">
      <w:start w:val="1"/>
      <w:numFmt w:val="decimal"/>
      <w:lvlText w:val="%7."/>
      <w:lvlJc w:val="left"/>
      <w:pPr>
        <w:ind w:left="5040" w:hanging="360"/>
      </w:pPr>
    </w:lvl>
    <w:lvl w:ilvl="7" w:tplc="AAD678B0">
      <w:start w:val="1"/>
      <w:numFmt w:val="lowerLetter"/>
      <w:lvlText w:val="%8."/>
      <w:lvlJc w:val="left"/>
      <w:pPr>
        <w:ind w:left="5760" w:hanging="360"/>
      </w:pPr>
    </w:lvl>
    <w:lvl w:ilvl="8" w:tplc="6DB2C930">
      <w:start w:val="1"/>
      <w:numFmt w:val="lowerRoman"/>
      <w:lvlText w:val="%9."/>
      <w:lvlJc w:val="right"/>
      <w:pPr>
        <w:ind w:left="6480" w:hanging="180"/>
      </w:pPr>
    </w:lvl>
  </w:abstractNum>
  <w:abstractNum w:abstractNumId="3" w15:restartNumberingAfterBreak="0">
    <w:nsid w:val="0D62DF46"/>
    <w:multiLevelType w:val="hybridMultilevel"/>
    <w:tmpl w:val="1C705E7C"/>
    <w:lvl w:ilvl="0" w:tplc="3C724812">
      <w:start w:val="1"/>
      <w:numFmt w:val="bullet"/>
      <w:lvlText w:val=""/>
      <w:lvlJc w:val="left"/>
      <w:pPr>
        <w:ind w:left="720" w:hanging="360"/>
      </w:pPr>
      <w:rPr>
        <w:rFonts w:ascii="Symbol" w:hAnsi="Symbol" w:hint="default"/>
      </w:rPr>
    </w:lvl>
    <w:lvl w:ilvl="1" w:tplc="67269E26">
      <w:start w:val="1"/>
      <w:numFmt w:val="bullet"/>
      <w:lvlText w:val="o"/>
      <w:lvlJc w:val="left"/>
      <w:pPr>
        <w:ind w:left="1440" w:hanging="360"/>
      </w:pPr>
      <w:rPr>
        <w:rFonts w:ascii="Courier New" w:hAnsi="Courier New" w:hint="default"/>
      </w:rPr>
    </w:lvl>
    <w:lvl w:ilvl="2" w:tplc="BEFC5694">
      <w:start w:val="1"/>
      <w:numFmt w:val="bullet"/>
      <w:lvlText w:val=""/>
      <w:lvlJc w:val="left"/>
      <w:pPr>
        <w:ind w:left="2160" w:hanging="360"/>
      </w:pPr>
      <w:rPr>
        <w:rFonts w:ascii="Wingdings" w:hAnsi="Wingdings" w:hint="default"/>
      </w:rPr>
    </w:lvl>
    <w:lvl w:ilvl="3" w:tplc="E326EE50">
      <w:start w:val="1"/>
      <w:numFmt w:val="bullet"/>
      <w:lvlText w:val=""/>
      <w:lvlJc w:val="left"/>
      <w:pPr>
        <w:ind w:left="2880" w:hanging="360"/>
      </w:pPr>
      <w:rPr>
        <w:rFonts w:ascii="Symbol" w:hAnsi="Symbol" w:hint="default"/>
      </w:rPr>
    </w:lvl>
    <w:lvl w:ilvl="4" w:tplc="F392B9C6">
      <w:start w:val="1"/>
      <w:numFmt w:val="bullet"/>
      <w:lvlText w:val="o"/>
      <w:lvlJc w:val="left"/>
      <w:pPr>
        <w:ind w:left="3600" w:hanging="360"/>
      </w:pPr>
      <w:rPr>
        <w:rFonts w:ascii="Courier New" w:hAnsi="Courier New" w:hint="default"/>
      </w:rPr>
    </w:lvl>
    <w:lvl w:ilvl="5" w:tplc="9752D01E">
      <w:start w:val="1"/>
      <w:numFmt w:val="bullet"/>
      <w:lvlText w:val=""/>
      <w:lvlJc w:val="left"/>
      <w:pPr>
        <w:ind w:left="4320" w:hanging="360"/>
      </w:pPr>
      <w:rPr>
        <w:rFonts w:ascii="Wingdings" w:hAnsi="Wingdings" w:hint="default"/>
      </w:rPr>
    </w:lvl>
    <w:lvl w:ilvl="6" w:tplc="8A8ECEBE">
      <w:start w:val="1"/>
      <w:numFmt w:val="bullet"/>
      <w:lvlText w:val=""/>
      <w:lvlJc w:val="left"/>
      <w:pPr>
        <w:ind w:left="5040" w:hanging="360"/>
      </w:pPr>
      <w:rPr>
        <w:rFonts w:ascii="Symbol" w:hAnsi="Symbol" w:hint="default"/>
      </w:rPr>
    </w:lvl>
    <w:lvl w:ilvl="7" w:tplc="E6643D78">
      <w:start w:val="1"/>
      <w:numFmt w:val="bullet"/>
      <w:lvlText w:val="o"/>
      <w:lvlJc w:val="left"/>
      <w:pPr>
        <w:ind w:left="5760" w:hanging="360"/>
      </w:pPr>
      <w:rPr>
        <w:rFonts w:ascii="Courier New" w:hAnsi="Courier New" w:hint="default"/>
      </w:rPr>
    </w:lvl>
    <w:lvl w:ilvl="8" w:tplc="B38CB930">
      <w:start w:val="1"/>
      <w:numFmt w:val="bullet"/>
      <w:lvlText w:val=""/>
      <w:lvlJc w:val="left"/>
      <w:pPr>
        <w:ind w:left="6480" w:hanging="360"/>
      </w:pPr>
      <w:rPr>
        <w:rFonts w:ascii="Wingdings" w:hAnsi="Wingdings" w:hint="default"/>
      </w:rPr>
    </w:lvl>
  </w:abstractNum>
  <w:abstractNum w:abstractNumId="4" w15:restartNumberingAfterBreak="0">
    <w:nsid w:val="11A0EDFC"/>
    <w:multiLevelType w:val="hybridMultilevel"/>
    <w:tmpl w:val="BD5ABE6A"/>
    <w:lvl w:ilvl="0" w:tplc="A14A1B3E">
      <w:start w:val="1"/>
      <w:numFmt w:val="decimal"/>
      <w:lvlText w:val="%1."/>
      <w:lvlJc w:val="left"/>
      <w:pPr>
        <w:ind w:left="720" w:hanging="360"/>
      </w:pPr>
    </w:lvl>
    <w:lvl w:ilvl="1" w:tplc="8DDA8E30">
      <w:start w:val="1"/>
      <w:numFmt w:val="lowerLetter"/>
      <w:lvlText w:val="%2."/>
      <w:lvlJc w:val="left"/>
      <w:pPr>
        <w:ind w:left="1440" w:hanging="360"/>
      </w:pPr>
    </w:lvl>
    <w:lvl w:ilvl="2" w:tplc="46A80530">
      <w:start w:val="1"/>
      <w:numFmt w:val="lowerRoman"/>
      <w:lvlText w:val="%3."/>
      <w:lvlJc w:val="right"/>
      <w:pPr>
        <w:ind w:left="2160" w:hanging="180"/>
      </w:pPr>
    </w:lvl>
    <w:lvl w:ilvl="3" w:tplc="4056A67C">
      <w:start w:val="1"/>
      <w:numFmt w:val="decimal"/>
      <w:lvlText w:val="%4."/>
      <w:lvlJc w:val="left"/>
      <w:pPr>
        <w:ind w:left="2880" w:hanging="360"/>
      </w:pPr>
    </w:lvl>
    <w:lvl w:ilvl="4" w:tplc="7F80B19A">
      <w:start w:val="1"/>
      <w:numFmt w:val="lowerLetter"/>
      <w:lvlText w:val="%5."/>
      <w:lvlJc w:val="left"/>
      <w:pPr>
        <w:ind w:left="3600" w:hanging="360"/>
      </w:pPr>
    </w:lvl>
    <w:lvl w:ilvl="5" w:tplc="D2C0D162">
      <w:start w:val="1"/>
      <w:numFmt w:val="lowerRoman"/>
      <w:lvlText w:val="%6."/>
      <w:lvlJc w:val="right"/>
      <w:pPr>
        <w:ind w:left="4320" w:hanging="180"/>
      </w:pPr>
    </w:lvl>
    <w:lvl w:ilvl="6" w:tplc="490E1B14">
      <w:start w:val="1"/>
      <w:numFmt w:val="decimal"/>
      <w:lvlText w:val="%7."/>
      <w:lvlJc w:val="left"/>
      <w:pPr>
        <w:ind w:left="5040" w:hanging="360"/>
      </w:pPr>
    </w:lvl>
    <w:lvl w:ilvl="7" w:tplc="40FA187C">
      <w:start w:val="1"/>
      <w:numFmt w:val="lowerLetter"/>
      <w:lvlText w:val="%8."/>
      <w:lvlJc w:val="left"/>
      <w:pPr>
        <w:ind w:left="5760" w:hanging="360"/>
      </w:pPr>
    </w:lvl>
    <w:lvl w:ilvl="8" w:tplc="CECC1224">
      <w:start w:val="1"/>
      <w:numFmt w:val="lowerRoman"/>
      <w:lvlText w:val="%9."/>
      <w:lvlJc w:val="right"/>
      <w:pPr>
        <w:ind w:left="6480" w:hanging="180"/>
      </w:pPr>
    </w:lvl>
  </w:abstractNum>
  <w:abstractNum w:abstractNumId="5" w15:restartNumberingAfterBreak="0">
    <w:nsid w:val="18B4CB91"/>
    <w:multiLevelType w:val="hybridMultilevel"/>
    <w:tmpl w:val="811C7FA2"/>
    <w:lvl w:ilvl="0" w:tplc="F85C6926">
      <w:start w:val="1"/>
      <w:numFmt w:val="bullet"/>
      <w:lvlText w:val=""/>
      <w:lvlJc w:val="left"/>
      <w:pPr>
        <w:ind w:left="720" w:hanging="360"/>
      </w:pPr>
      <w:rPr>
        <w:rFonts w:ascii="Symbol" w:hAnsi="Symbol" w:hint="default"/>
      </w:rPr>
    </w:lvl>
    <w:lvl w:ilvl="1" w:tplc="662C17FA">
      <w:start w:val="1"/>
      <w:numFmt w:val="bullet"/>
      <w:lvlText w:val="o"/>
      <w:lvlJc w:val="left"/>
      <w:pPr>
        <w:ind w:left="1440" w:hanging="360"/>
      </w:pPr>
      <w:rPr>
        <w:rFonts w:ascii="Courier New" w:hAnsi="Courier New" w:hint="default"/>
      </w:rPr>
    </w:lvl>
    <w:lvl w:ilvl="2" w:tplc="3196962C">
      <w:start w:val="1"/>
      <w:numFmt w:val="bullet"/>
      <w:lvlText w:val=""/>
      <w:lvlJc w:val="left"/>
      <w:pPr>
        <w:ind w:left="2160" w:hanging="360"/>
      </w:pPr>
      <w:rPr>
        <w:rFonts w:ascii="Wingdings" w:hAnsi="Wingdings" w:hint="default"/>
      </w:rPr>
    </w:lvl>
    <w:lvl w:ilvl="3" w:tplc="C50E1C6E">
      <w:start w:val="1"/>
      <w:numFmt w:val="bullet"/>
      <w:lvlText w:val=""/>
      <w:lvlJc w:val="left"/>
      <w:pPr>
        <w:ind w:left="2880" w:hanging="360"/>
      </w:pPr>
      <w:rPr>
        <w:rFonts w:ascii="Symbol" w:hAnsi="Symbol" w:hint="default"/>
      </w:rPr>
    </w:lvl>
    <w:lvl w:ilvl="4" w:tplc="26A60752">
      <w:start w:val="1"/>
      <w:numFmt w:val="bullet"/>
      <w:lvlText w:val="o"/>
      <w:lvlJc w:val="left"/>
      <w:pPr>
        <w:ind w:left="3600" w:hanging="360"/>
      </w:pPr>
      <w:rPr>
        <w:rFonts w:ascii="Courier New" w:hAnsi="Courier New" w:hint="default"/>
      </w:rPr>
    </w:lvl>
    <w:lvl w:ilvl="5" w:tplc="261EC836">
      <w:start w:val="1"/>
      <w:numFmt w:val="bullet"/>
      <w:lvlText w:val=""/>
      <w:lvlJc w:val="left"/>
      <w:pPr>
        <w:ind w:left="4320" w:hanging="360"/>
      </w:pPr>
      <w:rPr>
        <w:rFonts w:ascii="Wingdings" w:hAnsi="Wingdings" w:hint="default"/>
      </w:rPr>
    </w:lvl>
    <w:lvl w:ilvl="6" w:tplc="65E441A4">
      <w:start w:val="1"/>
      <w:numFmt w:val="bullet"/>
      <w:lvlText w:val=""/>
      <w:lvlJc w:val="left"/>
      <w:pPr>
        <w:ind w:left="5040" w:hanging="360"/>
      </w:pPr>
      <w:rPr>
        <w:rFonts w:ascii="Symbol" w:hAnsi="Symbol" w:hint="default"/>
      </w:rPr>
    </w:lvl>
    <w:lvl w:ilvl="7" w:tplc="AF76D3CE">
      <w:start w:val="1"/>
      <w:numFmt w:val="bullet"/>
      <w:lvlText w:val="o"/>
      <w:lvlJc w:val="left"/>
      <w:pPr>
        <w:ind w:left="5760" w:hanging="360"/>
      </w:pPr>
      <w:rPr>
        <w:rFonts w:ascii="Courier New" w:hAnsi="Courier New" w:hint="default"/>
      </w:rPr>
    </w:lvl>
    <w:lvl w:ilvl="8" w:tplc="160C0AE2">
      <w:start w:val="1"/>
      <w:numFmt w:val="bullet"/>
      <w:lvlText w:val=""/>
      <w:lvlJc w:val="left"/>
      <w:pPr>
        <w:ind w:left="6480" w:hanging="360"/>
      </w:pPr>
      <w:rPr>
        <w:rFonts w:ascii="Wingdings" w:hAnsi="Wingdings" w:hint="default"/>
      </w:rPr>
    </w:lvl>
  </w:abstractNum>
  <w:abstractNum w:abstractNumId="6" w15:restartNumberingAfterBreak="0">
    <w:nsid w:val="1A6C4B08"/>
    <w:multiLevelType w:val="hybridMultilevel"/>
    <w:tmpl w:val="C374E428"/>
    <w:lvl w:ilvl="0" w:tplc="54A23188">
      <w:start w:val="1"/>
      <w:numFmt w:val="bullet"/>
      <w:lvlText w:val=""/>
      <w:lvlJc w:val="left"/>
      <w:pPr>
        <w:ind w:left="720" w:hanging="360"/>
      </w:pPr>
      <w:rPr>
        <w:rFonts w:ascii="Symbol" w:hAnsi="Symbol" w:hint="default"/>
      </w:rPr>
    </w:lvl>
    <w:lvl w:ilvl="1" w:tplc="AA84FD5A">
      <w:start w:val="1"/>
      <w:numFmt w:val="bullet"/>
      <w:lvlText w:val="o"/>
      <w:lvlJc w:val="left"/>
      <w:pPr>
        <w:ind w:left="1440" w:hanging="360"/>
      </w:pPr>
      <w:rPr>
        <w:rFonts w:ascii="Courier New" w:hAnsi="Courier New" w:hint="default"/>
      </w:rPr>
    </w:lvl>
    <w:lvl w:ilvl="2" w:tplc="F8FEB34C">
      <w:start w:val="1"/>
      <w:numFmt w:val="bullet"/>
      <w:lvlText w:val=""/>
      <w:lvlJc w:val="left"/>
      <w:pPr>
        <w:ind w:left="2160" w:hanging="360"/>
      </w:pPr>
      <w:rPr>
        <w:rFonts w:ascii="Wingdings" w:hAnsi="Wingdings" w:hint="default"/>
      </w:rPr>
    </w:lvl>
    <w:lvl w:ilvl="3" w:tplc="218A12CA">
      <w:start w:val="1"/>
      <w:numFmt w:val="bullet"/>
      <w:lvlText w:val=""/>
      <w:lvlJc w:val="left"/>
      <w:pPr>
        <w:ind w:left="2880" w:hanging="360"/>
      </w:pPr>
      <w:rPr>
        <w:rFonts w:ascii="Symbol" w:hAnsi="Symbol" w:hint="default"/>
      </w:rPr>
    </w:lvl>
    <w:lvl w:ilvl="4" w:tplc="45901968">
      <w:start w:val="1"/>
      <w:numFmt w:val="bullet"/>
      <w:lvlText w:val="o"/>
      <w:lvlJc w:val="left"/>
      <w:pPr>
        <w:ind w:left="3600" w:hanging="360"/>
      </w:pPr>
      <w:rPr>
        <w:rFonts w:ascii="Courier New" w:hAnsi="Courier New" w:hint="default"/>
      </w:rPr>
    </w:lvl>
    <w:lvl w:ilvl="5" w:tplc="FC168910">
      <w:start w:val="1"/>
      <w:numFmt w:val="bullet"/>
      <w:lvlText w:val=""/>
      <w:lvlJc w:val="left"/>
      <w:pPr>
        <w:ind w:left="4320" w:hanging="360"/>
      </w:pPr>
      <w:rPr>
        <w:rFonts w:ascii="Wingdings" w:hAnsi="Wingdings" w:hint="default"/>
      </w:rPr>
    </w:lvl>
    <w:lvl w:ilvl="6" w:tplc="CEAE73EC">
      <w:start w:val="1"/>
      <w:numFmt w:val="bullet"/>
      <w:lvlText w:val=""/>
      <w:lvlJc w:val="left"/>
      <w:pPr>
        <w:ind w:left="5040" w:hanging="360"/>
      </w:pPr>
      <w:rPr>
        <w:rFonts w:ascii="Symbol" w:hAnsi="Symbol" w:hint="default"/>
      </w:rPr>
    </w:lvl>
    <w:lvl w:ilvl="7" w:tplc="7F4C00DC">
      <w:start w:val="1"/>
      <w:numFmt w:val="bullet"/>
      <w:lvlText w:val="o"/>
      <w:lvlJc w:val="left"/>
      <w:pPr>
        <w:ind w:left="5760" w:hanging="360"/>
      </w:pPr>
      <w:rPr>
        <w:rFonts w:ascii="Courier New" w:hAnsi="Courier New" w:hint="default"/>
      </w:rPr>
    </w:lvl>
    <w:lvl w:ilvl="8" w:tplc="5CCA3A3C">
      <w:start w:val="1"/>
      <w:numFmt w:val="bullet"/>
      <w:lvlText w:val=""/>
      <w:lvlJc w:val="left"/>
      <w:pPr>
        <w:ind w:left="6480" w:hanging="360"/>
      </w:pPr>
      <w:rPr>
        <w:rFonts w:ascii="Wingdings" w:hAnsi="Wingdings" w:hint="default"/>
      </w:rPr>
    </w:lvl>
  </w:abstractNum>
  <w:abstractNum w:abstractNumId="7" w15:restartNumberingAfterBreak="0">
    <w:nsid w:val="2396F7B8"/>
    <w:multiLevelType w:val="hybridMultilevel"/>
    <w:tmpl w:val="49245072"/>
    <w:lvl w:ilvl="0" w:tplc="BD98EFC4">
      <w:start w:val="1"/>
      <w:numFmt w:val="bullet"/>
      <w:lvlText w:val=""/>
      <w:lvlJc w:val="left"/>
      <w:pPr>
        <w:ind w:left="720" w:hanging="360"/>
      </w:pPr>
      <w:rPr>
        <w:rFonts w:ascii="Symbol" w:hAnsi="Symbol" w:hint="default"/>
      </w:rPr>
    </w:lvl>
    <w:lvl w:ilvl="1" w:tplc="C3A05224">
      <w:start w:val="1"/>
      <w:numFmt w:val="bullet"/>
      <w:lvlText w:val="o"/>
      <w:lvlJc w:val="left"/>
      <w:pPr>
        <w:ind w:left="1440" w:hanging="360"/>
      </w:pPr>
      <w:rPr>
        <w:rFonts w:ascii="Courier New" w:hAnsi="Courier New" w:hint="default"/>
      </w:rPr>
    </w:lvl>
    <w:lvl w:ilvl="2" w:tplc="A9C0D402">
      <w:start w:val="1"/>
      <w:numFmt w:val="bullet"/>
      <w:lvlText w:val=""/>
      <w:lvlJc w:val="left"/>
      <w:pPr>
        <w:ind w:left="2160" w:hanging="360"/>
      </w:pPr>
      <w:rPr>
        <w:rFonts w:ascii="Wingdings" w:hAnsi="Wingdings" w:hint="default"/>
      </w:rPr>
    </w:lvl>
    <w:lvl w:ilvl="3" w:tplc="0088BA56">
      <w:start w:val="1"/>
      <w:numFmt w:val="bullet"/>
      <w:lvlText w:val=""/>
      <w:lvlJc w:val="left"/>
      <w:pPr>
        <w:ind w:left="2880" w:hanging="360"/>
      </w:pPr>
      <w:rPr>
        <w:rFonts w:ascii="Symbol" w:hAnsi="Symbol" w:hint="default"/>
      </w:rPr>
    </w:lvl>
    <w:lvl w:ilvl="4" w:tplc="29DE9B8C">
      <w:start w:val="1"/>
      <w:numFmt w:val="bullet"/>
      <w:lvlText w:val="o"/>
      <w:lvlJc w:val="left"/>
      <w:pPr>
        <w:ind w:left="3600" w:hanging="360"/>
      </w:pPr>
      <w:rPr>
        <w:rFonts w:ascii="Courier New" w:hAnsi="Courier New" w:hint="default"/>
      </w:rPr>
    </w:lvl>
    <w:lvl w:ilvl="5" w:tplc="C932284A">
      <w:start w:val="1"/>
      <w:numFmt w:val="bullet"/>
      <w:lvlText w:val=""/>
      <w:lvlJc w:val="left"/>
      <w:pPr>
        <w:ind w:left="4320" w:hanging="360"/>
      </w:pPr>
      <w:rPr>
        <w:rFonts w:ascii="Wingdings" w:hAnsi="Wingdings" w:hint="default"/>
      </w:rPr>
    </w:lvl>
    <w:lvl w:ilvl="6" w:tplc="FC1EBCBE">
      <w:start w:val="1"/>
      <w:numFmt w:val="bullet"/>
      <w:lvlText w:val=""/>
      <w:lvlJc w:val="left"/>
      <w:pPr>
        <w:ind w:left="5040" w:hanging="360"/>
      </w:pPr>
      <w:rPr>
        <w:rFonts w:ascii="Symbol" w:hAnsi="Symbol" w:hint="default"/>
      </w:rPr>
    </w:lvl>
    <w:lvl w:ilvl="7" w:tplc="43848A5C">
      <w:start w:val="1"/>
      <w:numFmt w:val="bullet"/>
      <w:lvlText w:val="o"/>
      <w:lvlJc w:val="left"/>
      <w:pPr>
        <w:ind w:left="5760" w:hanging="360"/>
      </w:pPr>
      <w:rPr>
        <w:rFonts w:ascii="Courier New" w:hAnsi="Courier New" w:hint="default"/>
      </w:rPr>
    </w:lvl>
    <w:lvl w:ilvl="8" w:tplc="4EDE1D9A">
      <w:start w:val="1"/>
      <w:numFmt w:val="bullet"/>
      <w:lvlText w:val=""/>
      <w:lvlJc w:val="left"/>
      <w:pPr>
        <w:ind w:left="6480" w:hanging="360"/>
      </w:pPr>
      <w:rPr>
        <w:rFonts w:ascii="Wingdings" w:hAnsi="Wingdings" w:hint="default"/>
      </w:rPr>
    </w:lvl>
  </w:abstractNum>
  <w:abstractNum w:abstractNumId="8"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9" w15:restartNumberingAfterBreak="0">
    <w:nsid w:val="2EE66574"/>
    <w:multiLevelType w:val="hybridMultilevel"/>
    <w:tmpl w:val="CEFAC1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0B94637"/>
    <w:multiLevelType w:val="hybridMultilevel"/>
    <w:tmpl w:val="7098E2B2"/>
    <w:lvl w:ilvl="0" w:tplc="60728178">
      <w:start w:val="1"/>
      <w:numFmt w:val="bullet"/>
      <w:lvlText w:val=""/>
      <w:lvlJc w:val="left"/>
      <w:pPr>
        <w:ind w:left="720" w:hanging="360"/>
      </w:pPr>
    </w:lvl>
    <w:lvl w:ilvl="1" w:tplc="618CAF0E">
      <w:start w:val="1"/>
      <w:numFmt w:val="bullet"/>
      <w:lvlText w:val=""/>
      <w:lvlJc w:val="left"/>
      <w:pPr>
        <w:ind w:left="1440" w:hanging="360"/>
      </w:pPr>
    </w:lvl>
    <w:lvl w:ilvl="2" w:tplc="360CEBE6">
      <w:start w:val="1"/>
      <w:numFmt w:val="lowerRoman"/>
      <w:lvlText w:val="%3."/>
      <w:lvlJc w:val="right"/>
      <w:pPr>
        <w:ind w:left="2160" w:hanging="180"/>
      </w:pPr>
    </w:lvl>
    <w:lvl w:ilvl="3" w:tplc="5614ACEE">
      <w:start w:val="1"/>
      <w:numFmt w:val="decimal"/>
      <w:lvlText w:val="%4."/>
      <w:lvlJc w:val="left"/>
      <w:pPr>
        <w:ind w:left="2880" w:hanging="360"/>
      </w:pPr>
    </w:lvl>
    <w:lvl w:ilvl="4" w:tplc="AC4EBD60">
      <w:start w:val="1"/>
      <w:numFmt w:val="lowerLetter"/>
      <w:lvlText w:val="%5."/>
      <w:lvlJc w:val="left"/>
      <w:pPr>
        <w:ind w:left="3600" w:hanging="360"/>
      </w:pPr>
    </w:lvl>
    <w:lvl w:ilvl="5" w:tplc="B1D235CC">
      <w:start w:val="1"/>
      <w:numFmt w:val="lowerRoman"/>
      <w:lvlText w:val="%6."/>
      <w:lvlJc w:val="right"/>
      <w:pPr>
        <w:ind w:left="4320" w:hanging="180"/>
      </w:pPr>
    </w:lvl>
    <w:lvl w:ilvl="6" w:tplc="4880BE52">
      <w:start w:val="1"/>
      <w:numFmt w:val="decimal"/>
      <w:lvlText w:val="%7."/>
      <w:lvlJc w:val="left"/>
      <w:pPr>
        <w:ind w:left="5040" w:hanging="360"/>
      </w:pPr>
    </w:lvl>
    <w:lvl w:ilvl="7" w:tplc="C5A8761A">
      <w:start w:val="1"/>
      <w:numFmt w:val="lowerLetter"/>
      <w:lvlText w:val="%8."/>
      <w:lvlJc w:val="left"/>
      <w:pPr>
        <w:ind w:left="5760" w:hanging="360"/>
      </w:pPr>
    </w:lvl>
    <w:lvl w:ilvl="8" w:tplc="1F2AF30A">
      <w:start w:val="1"/>
      <w:numFmt w:val="lowerRoman"/>
      <w:lvlText w:val="%9."/>
      <w:lvlJc w:val="right"/>
      <w:pPr>
        <w:ind w:left="6480" w:hanging="180"/>
      </w:pPr>
    </w:lvl>
  </w:abstractNum>
  <w:abstractNum w:abstractNumId="11" w15:restartNumberingAfterBreak="0">
    <w:nsid w:val="35646BF7"/>
    <w:multiLevelType w:val="hybridMultilevel"/>
    <w:tmpl w:val="DF627734"/>
    <w:lvl w:ilvl="0" w:tplc="0413000F">
      <w:start w:val="1"/>
      <w:numFmt w:val="decimal"/>
      <w:lvlText w:val="%1."/>
      <w:lvlJc w:val="left"/>
      <w:pPr>
        <w:ind w:left="360" w:hanging="360"/>
      </w:pPr>
    </w:lvl>
    <w:lvl w:ilvl="1" w:tplc="7D800F8C">
      <w:numFmt w:val="bullet"/>
      <w:lvlText w:val="•"/>
      <w:lvlJc w:val="left"/>
      <w:pPr>
        <w:ind w:left="1080" w:hanging="360"/>
      </w:pPr>
      <w:rPr>
        <w:rFonts w:ascii="Verdana" w:eastAsia="Times New Roman" w:hAnsi="Verdana"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7014D5C"/>
    <w:multiLevelType w:val="hybridMultilevel"/>
    <w:tmpl w:val="26003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8B2CE39"/>
    <w:multiLevelType w:val="hybridMultilevel"/>
    <w:tmpl w:val="73E6A1A6"/>
    <w:lvl w:ilvl="0" w:tplc="0ACA4750">
      <w:start w:val="1"/>
      <w:numFmt w:val="bullet"/>
      <w:lvlText w:val=""/>
      <w:lvlJc w:val="left"/>
      <w:pPr>
        <w:ind w:left="720" w:hanging="360"/>
      </w:pPr>
      <w:rPr>
        <w:rFonts w:ascii="Symbol" w:hAnsi="Symbol" w:hint="default"/>
      </w:rPr>
    </w:lvl>
    <w:lvl w:ilvl="1" w:tplc="23908E44">
      <w:start w:val="1"/>
      <w:numFmt w:val="bullet"/>
      <w:lvlText w:val="o"/>
      <w:lvlJc w:val="left"/>
      <w:pPr>
        <w:ind w:left="1440" w:hanging="360"/>
      </w:pPr>
      <w:rPr>
        <w:rFonts w:ascii="Courier New" w:hAnsi="Courier New" w:hint="default"/>
      </w:rPr>
    </w:lvl>
    <w:lvl w:ilvl="2" w:tplc="6EA89F46">
      <w:start w:val="1"/>
      <w:numFmt w:val="bullet"/>
      <w:lvlText w:val=""/>
      <w:lvlJc w:val="left"/>
      <w:pPr>
        <w:ind w:left="2160" w:hanging="360"/>
      </w:pPr>
      <w:rPr>
        <w:rFonts w:ascii="Wingdings" w:hAnsi="Wingdings" w:hint="default"/>
      </w:rPr>
    </w:lvl>
    <w:lvl w:ilvl="3" w:tplc="DE7E171C">
      <w:start w:val="1"/>
      <w:numFmt w:val="bullet"/>
      <w:lvlText w:val=""/>
      <w:lvlJc w:val="left"/>
      <w:pPr>
        <w:ind w:left="2880" w:hanging="360"/>
      </w:pPr>
      <w:rPr>
        <w:rFonts w:ascii="Symbol" w:hAnsi="Symbol" w:hint="default"/>
      </w:rPr>
    </w:lvl>
    <w:lvl w:ilvl="4" w:tplc="FF8C4BF2">
      <w:start w:val="1"/>
      <w:numFmt w:val="bullet"/>
      <w:lvlText w:val="o"/>
      <w:lvlJc w:val="left"/>
      <w:pPr>
        <w:ind w:left="3600" w:hanging="360"/>
      </w:pPr>
      <w:rPr>
        <w:rFonts w:ascii="Courier New" w:hAnsi="Courier New" w:hint="default"/>
      </w:rPr>
    </w:lvl>
    <w:lvl w:ilvl="5" w:tplc="D49E49CE">
      <w:start w:val="1"/>
      <w:numFmt w:val="bullet"/>
      <w:lvlText w:val=""/>
      <w:lvlJc w:val="left"/>
      <w:pPr>
        <w:ind w:left="4320" w:hanging="360"/>
      </w:pPr>
      <w:rPr>
        <w:rFonts w:ascii="Wingdings" w:hAnsi="Wingdings" w:hint="default"/>
      </w:rPr>
    </w:lvl>
    <w:lvl w:ilvl="6" w:tplc="BD38A2F4">
      <w:start w:val="1"/>
      <w:numFmt w:val="bullet"/>
      <w:lvlText w:val=""/>
      <w:lvlJc w:val="left"/>
      <w:pPr>
        <w:ind w:left="5040" w:hanging="360"/>
      </w:pPr>
      <w:rPr>
        <w:rFonts w:ascii="Symbol" w:hAnsi="Symbol" w:hint="default"/>
      </w:rPr>
    </w:lvl>
    <w:lvl w:ilvl="7" w:tplc="1CFA1DFE">
      <w:start w:val="1"/>
      <w:numFmt w:val="bullet"/>
      <w:lvlText w:val="o"/>
      <w:lvlJc w:val="left"/>
      <w:pPr>
        <w:ind w:left="5760" w:hanging="360"/>
      </w:pPr>
      <w:rPr>
        <w:rFonts w:ascii="Courier New" w:hAnsi="Courier New" w:hint="default"/>
      </w:rPr>
    </w:lvl>
    <w:lvl w:ilvl="8" w:tplc="0B540DF2">
      <w:start w:val="1"/>
      <w:numFmt w:val="bullet"/>
      <w:lvlText w:val=""/>
      <w:lvlJc w:val="left"/>
      <w:pPr>
        <w:ind w:left="6480" w:hanging="360"/>
      </w:pPr>
      <w:rPr>
        <w:rFonts w:ascii="Wingdings" w:hAnsi="Wingdings" w:hint="default"/>
      </w:rPr>
    </w:lvl>
  </w:abstractNum>
  <w:abstractNum w:abstractNumId="14" w15:restartNumberingAfterBreak="0">
    <w:nsid w:val="3CF9C5DA"/>
    <w:multiLevelType w:val="hybridMultilevel"/>
    <w:tmpl w:val="91B08BC4"/>
    <w:lvl w:ilvl="0" w:tplc="47AE5AA2">
      <w:start w:val="1"/>
      <w:numFmt w:val="bullet"/>
      <w:lvlText w:val=""/>
      <w:lvlJc w:val="left"/>
      <w:pPr>
        <w:ind w:left="1428" w:hanging="360"/>
      </w:pPr>
      <w:rPr>
        <w:rFonts w:ascii="Symbol" w:hAnsi="Symbol" w:hint="default"/>
      </w:rPr>
    </w:lvl>
    <w:lvl w:ilvl="1" w:tplc="8FAA0304">
      <w:start w:val="1"/>
      <w:numFmt w:val="bullet"/>
      <w:lvlText w:val="o"/>
      <w:lvlJc w:val="left"/>
      <w:pPr>
        <w:ind w:left="2148" w:hanging="360"/>
      </w:pPr>
      <w:rPr>
        <w:rFonts w:ascii="Courier New" w:hAnsi="Courier New" w:hint="default"/>
      </w:rPr>
    </w:lvl>
    <w:lvl w:ilvl="2" w:tplc="0B482490">
      <w:start w:val="1"/>
      <w:numFmt w:val="bullet"/>
      <w:lvlText w:val=""/>
      <w:lvlJc w:val="left"/>
      <w:pPr>
        <w:ind w:left="2868" w:hanging="360"/>
      </w:pPr>
      <w:rPr>
        <w:rFonts w:ascii="Wingdings" w:hAnsi="Wingdings" w:hint="default"/>
      </w:rPr>
    </w:lvl>
    <w:lvl w:ilvl="3" w:tplc="178A7864">
      <w:start w:val="1"/>
      <w:numFmt w:val="bullet"/>
      <w:lvlText w:val=""/>
      <w:lvlJc w:val="left"/>
      <w:pPr>
        <w:ind w:left="3588" w:hanging="360"/>
      </w:pPr>
      <w:rPr>
        <w:rFonts w:ascii="Symbol" w:hAnsi="Symbol" w:hint="default"/>
      </w:rPr>
    </w:lvl>
    <w:lvl w:ilvl="4" w:tplc="F9001B78">
      <w:start w:val="1"/>
      <w:numFmt w:val="bullet"/>
      <w:lvlText w:val="o"/>
      <w:lvlJc w:val="left"/>
      <w:pPr>
        <w:ind w:left="4308" w:hanging="360"/>
      </w:pPr>
      <w:rPr>
        <w:rFonts w:ascii="Courier New" w:hAnsi="Courier New" w:hint="default"/>
      </w:rPr>
    </w:lvl>
    <w:lvl w:ilvl="5" w:tplc="10AE2D7C">
      <w:start w:val="1"/>
      <w:numFmt w:val="bullet"/>
      <w:lvlText w:val=""/>
      <w:lvlJc w:val="left"/>
      <w:pPr>
        <w:ind w:left="5028" w:hanging="360"/>
      </w:pPr>
      <w:rPr>
        <w:rFonts w:ascii="Wingdings" w:hAnsi="Wingdings" w:hint="default"/>
      </w:rPr>
    </w:lvl>
    <w:lvl w:ilvl="6" w:tplc="39108A40">
      <w:start w:val="1"/>
      <w:numFmt w:val="bullet"/>
      <w:lvlText w:val=""/>
      <w:lvlJc w:val="left"/>
      <w:pPr>
        <w:ind w:left="5748" w:hanging="360"/>
      </w:pPr>
      <w:rPr>
        <w:rFonts w:ascii="Symbol" w:hAnsi="Symbol" w:hint="default"/>
      </w:rPr>
    </w:lvl>
    <w:lvl w:ilvl="7" w:tplc="427AA1B6">
      <w:start w:val="1"/>
      <w:numFmt w:val="bullet"/>
      <w:lvlText w:val="o"/>
      <w:lvlJc w:val="left"/>
      <w:pPr>
        <w:ind w:left="6468" w:hanging="360"/>
      </w:pPr>
      <w:rPr>
        <w:rFonts w:ascii="Courier New" w:hAnsi="Courier New" w:hint="default"/>
      </w:rPr>
    </w:lvl>
    <w:lvl w:ilvl="8" w:tplc="4D226B1E">
      <w:start w:val="1"/>
      <w:numFmt w:val="bullet"/>
      <w:lvlText w:val=""/>
      <w:lvlJc w:val="left"/>
      <w:pPr>
        <w:ind w:left="7188" w:hanging="360"/>
      </w:pPr>
      <w:rPr>
        <w:rFonts w:ascii="Wingdings" w:hAnsi="Wingdings" w:hint="default"/>
      </w:rPr>
    </w:lvl>
  </w:abstractNum>
  <w:abstractNum w:abstractNumId="15" w15:restartNumberingAfterBreak="0">
    <w:nsid w:val="3D2FEDCA"/>
    <w:multiLevelType w:val="hybridMultilevel"/>
    <w:tmpl w:val="4B0C8600"/>
    <w:lvl w:ilvl="0" w:tplc="310E3706">
      <w:start w:val="1"/>
      <w:numFmt w:val="lowerLetter"/>
      <w:lvlText w:val="%1."/>
      <w:lvlJc w:val="left"/>
      <w:pPr>
        <w:ind w:left="720" w:hanging="360"/>
      </w:pPr>
    </w:lvl>
    <w:lvl w:ilvl="1" w:tplc="4D6229A4">
      <w:start w:val="1"/>
      <w:numFmt w:val="lowerLetter"/>
      <w:lvlText w:val="%2."/>
      <w:lvlJc w:val="left"/>
      <w:pPr>
        <w:ind w:left="1440" w:hanging="360"/>
      </w:pPr>
    </w:lvl>
    <w:lvl w:ilvl="2" w:tplc="F4725C8C">
      <w:start w:val="1"/>
      <w:numFmt w:val="lowerRoman"/>
      <w:lvlText w:val="%3."/>
      <w:lvlJc w:val="right"/>
      <w:pPr>
        <w:ind w:left="2160" w:hanging="180"/>
      </w:pPr>
    </w:lvl>
    <w:lvl w:ilvl="3" w:tplc="FE88416A">
      <w:start w:val="1"/>
      <w:numFmt w:val="decimal"/>
      <w:lvlText w:val="%4."/>
      <w:lvlJc w:val="left"/>
      <w:pPr>
        <w:ind w:left="2880" w:hanging="360"/>
      </w:pPr>
    </w:lvl>
    <w:lvl w:ilvl="4" w:tplc="D50CD6C4">
      <w:start w:val="1"/>
      <w:numFmt w:val="lowerLetter"/>
      <w:lvlText w:val="%5."/>
      <w:lvlJc w:val="left"/>
      <w:pPr>
        <w:ind w:left="3600" w:hanging="360"/>
      </w:pPr>
    </w:lvl>
    <w:lvl w:ilvl="5" w:tplc="A8C0451E">
      <w:start w:val="1"/>
      <w:numFmt w:val="lowerRoman"/>
      <w:lvlText w:val="%6."/>
      <w:lvlJc w:val="right"/>
      <w:pPr>
        <w:ind w:left="4320" w:hanging="180"/>
      </w:pPr>
    </w:lvl>
    <w:lvl w:ilvl="6" w:tplc="20D84FC2">
      <w:start w:val="1"/>
      <w:numFmt w:val="decimal"/>
      <w:lvlText w:val="%7."/>
      <w:lvlJc w:val="left"/>
      <w:pPr>
        <w:ind w:left="5040" w:hanging="360"/>
      </w:pPr>
    </w:lvl>
    <w:lvl w:ilvl="7" w:tplc="22243124">
      <w:start w:val="1"/>
      <w:numFmt w:val="lowerLetter"/>
      <w:lvlText w:val="%8."/>
      <w:lvlJc w:val="left"/>
      <w:pPr>
        <w:ind w:left="5760" w:hanging="360"/>
      </w:pPr>
    </w:lvl>
    <w:lvl w:ilvl="8" w:tplc="AB626B44">
      <w:start w:val="1"/>
      <w:numFmt w:val="lowerRoman"/>
      <w:lvlText w:val="%9."/>
      <w:lvlJc w:val="right"/>
      <w:pPr>
        <w:ind w:left="6480" w:hanging="180"/>
      </w:pPr>
    </w:lvl>
  </w:abstractNum>
  <w:abstractNum w:abstractNumId="16" w15:restartNumberingAfterBreak="0">
    <w:nsid w:val="400D07CE"/>
    <w:multiLevelType w:val="hybridMultilevel"/>
    <w:tmpl w:val="C93C9C54"/>
    <w:lvl w:ilvl="0" w:tplc="D160D6F6">
      <w:start w:val="1"/>
      <w:numFmt w:val="bullet"/>
      <w:lvlText w:val=""/>
      <w:lvlJc w:val="left"/>
      <w:pPr>
        <w:ind w:left="720" w:hanging="360"/>
      </w:pPr>
      <w:rPr>
        <w:rFonts w:ascii="Symbol" w:hAnsi="Symbol" w:hint="default"/>
      </w:rPr>
    </w:lvl>
    <w:lvl w:ilvl="1" w:tplc="44A85304">
      <w:start w:val="1"/>
      <w:numFmt w:val="bullet"/>
      <w:lvlText w:val="-"/>
      <w:lvlJc w:val="left"/>
      <w:pPr>
        <w:ind w:left="1440" w:hanging="360"/>
      </w:pPr>
      <w:rPr>
        <w:rFonts w:ascii="Courier New" w:hAnsi="Courier New" w:hint="default"/>
      </w:rPr>
    </w:lvl>
    <w:lvl w:ilvl="2" w:tplc="EEE8FF9E">
      <w:start w:val="1"/>
      <w:numFmt w:val="bullet"/>
      <w:lvlText w:val=""/>
      <w:lvlJc w:val="left"/>
      <w:pPr>
        <w:ind w:left="2160" w:hanging="360"/>
      </w:pPr>
      <w:rPr>
        <w:rFonts w:ascii="Wingdings" w:hAnsi="Wingdings" w:hint="default"/>
      </w:rPr>
    </w:lvl>
    <w:lvl w:ilvl="3" w:tplc="E7FEB94C">
      <w:start w:val="1"/>
      <w:numFmt w:val="bullet"/>
      <w:lvlText w:val=""/>
      <w:lvlJc w:val="left"/>
      <w:pPr>
        <w:ind w:left="2880" w:hanging="360"/>
      </w:pPr>
      <w:rPr>
        <w:rFonts w:ascii="Symbol" w:hAnsi="Symbol" w:hint="default"/>
      </w:rPr>
    </w:lvl>
    <w:lvl w:ilvl="4" w:tplc="23DC119C">
      <w:start w:val="1"/>
      <w:numFmt w:val="bullet"/>
      <w:lvlText w:val="o"/>
      <w:lvlJc w:val="left"/>
      <w:pPr>
        <w:ind w:left="3600" w:hanging="360"/>
      </w:pPr>
      <w:rPr>
        <w:rFonts w:ascii="Courier New" w:hAnsi="Courier New" w:hint="default"/>
      </w:rPr>
    </w:lvl>
    <w:lvl w:ilvl="5" w:tplc="D5F01A36">
      <w:start w:val="1"/>
      <w:numFmt w:val="bullet"/>
      <w:lvlText w:val=""/>
      <w:lvlJc w:val="left"/>
      <w:pPr>
        <w:ind w:left="4320" w:hanging="360"/>
      </w:pPr>
      <w:rPr>
        <w:rFonts w:ascii="Wingdings" w:hAnsi="Wingdings" w:hint="default"/>
      </w:rPr>
    </w:lvl>
    <w:lvl w:ilvl="6" w:tplc="E812B73C">
      <w:start w:val="1"/>
      <w:numFmt w:val="bullet"/>
      <w:lvlText w:val=""/>
      <w:lvlJc w:val="left"/>
      <w:pPr>
        <w:ind w:left="5040" w:hanging="360"/>
      </w:pPr>
      <w:rPr>
        <w:rFonts w:ascii="Symbol" w:hAnsi="Symbol" w:hint="default"/>
      </w:rPr>
    </w:lvl>
    <w:lvl w:ilvl="7" w:tplc="141AAD5E">
      <w:start w:val="1"/>
      <w:numFmt w:val="bullet"/>
      <w:lvlText w:val="o"/>
      <w:lvlJc w:val="left"/>
      <w:pPr>
        <w:ind w:left="5760" w:hanging="360"/>
      </w:pPr>
      <w:rPr>
        <w:rFonts w:ascii="Courier New" w:hAnsi="Courier New" w:hint="default"/>
      </w:rPr>
    </w:lvl>
    <w:lvl w:ilvl="8" w:tplc="8A6CECCA">
      <w:start w:val="1"/>
      <w:numFmt w:val="bullet"/>
      <w:lvlText w:val=""/>
      <w:lvlJc w:val="left"/>
      <w:pPr>
        <w:ind w:left="6480" w:hanging="360"/>
      </w:pPr>
      <w:rPr>
        <w:rFonts w:ascii="Wingdings" w:hAnsi="Wingdings" w:hint="default"/>
      </w:rPr>
    </w:lvl>
  </w:abstractNum>
  <w:abstractNum w:abstractNumId="17" w15:restartNumberingAfterBreak="0">
    <w:nsid w:val="41A750CE"/>
    <w:multiLevelType w:val="hybridMultilevel"/>
    <w:tmpl w:val="CFA81EF0"/>
    <w:lvl w:ilvl="0" w:tplc="2D60480C">
      <w:start w:val="1"/>
      <w:numFmt w:val="bullet"/>
      <w:lvlText w:val=""/>
      <w:lvlJc w:val="left"/>
      <w:pPr>
        <w:ind w:left="720" w:hanging="360"/>
      </w:pPr>
      <w:rPr>
        <w:rFonts w:ascii="Symbol" w:hAnsi="Symbol" w:hint="default"/>
      </w:rPr>
    </w:lvl>
    <w:lvl w:ilvl="1" w:tplc="86C48FB6">
      <w:start w:val="1"/>
      <w:numFmt w:val="bullet"/>
      <w:lvlText w:val="o"/>
      <w:lvlJc w:val="left"/>
      <w:pPr>
        <w:ind w:left="1440" w:hanging="360"/>
      </w:pPr>
      <w:rPr>
        <w:rFonts w:ascii="Courier New" w:hAnsi="Courier New" w:hint="default"/>
      </w:rPr>
    </w:lvl>
    <w:lvl w:ilvl="2" w:tplc="9FE21358">
      <w:start w:val="1"/>
      <w:numFmt w:val="bullet"/>
      <w:lvlText w:val=""/>
      <w:lvlJc w:val="left"/>
      <w:pPr>
        <w:ind w:left="2160" w:hanging="360"/>
      </w:pPr>
      <w:rPr>
        <w:rFonts w:ascii="Wingdings" w:hAnsi="Wingdings" w:hint="default"/>
      </w:rPr>
    </w:lvl>
    <w:lvl w:ilvl="3" w:tplc="595A4AE4">
      <w:start w:val="1"/>
      <w:numFmt w:val="bullet"/>
      <w:lvlText w:val=""/>
      <w:lvlJc w:val="left"/>
      <w:pPr>
        <w:ind w:left="2880" w:hanging="360"/>
      </w:pPr>
      <w:rPr>
        <w:rFonts w:ascii="Symbol" w:hAnsi="Symbol" w:hint="default"/>
      </w:rPr>
    </w:lvl>
    <w:lvl w:ilvl="4" w:tplc="79B200AA">
      <w:start w:val="1"/>
      <w:numFmt w:val="bullet"/>
      <w:lvlText w:val="o"/>
      <w:lvlJc w:val="left"/>
      <w:pPr>
        <w:ind w:left="3600" w:hanging="360"/>
      </w:pPr>
      <w:rPr>
        <w:rFonts w:ascii="Courier New" w:hAnsi="Courier New" w:hint="default"/>
      </w:rPr>
    </w:lvl>
    <w:lvl w:ilvl="5" w:tplc="B6CEAF4C">
      <w:start w:val="1"/>
      <w:numFmt w:val="bullet"/>
      <w:lvlText w:val=""/>
      <w:lvlJc w:val="left"/>
      <w:pPr>
        <w:ind w:left="4320" w:hanging="360"/>
      </w:pPr>
      <w:rPr>
        <w:rFonts w:ascii="Wingdings" w:hAnsi="Wingdings" w:hint="default"/>
      </w:rPr>
    </w:lvl>
    <w:lvl w:ilvl="6" w:tplc="6896997A">
      <w:start w:val="1"/>
      <w:numFmt w:val="bullet"/>
      <w:lvlText w:val=""/>
      <w:lvlJc w:val="left"/>
      <w:pPr>
        <w:ind w:left="5040" w:hanging="360"/>
      </w:pPr>
      <w:rPr>
        <w:rFonts w:ascii="Symbol" w:hAnsi="Symbol" w:hint="default"/>
      </w:rPr>
    </w:lvl>
    <w:lvl w:ilvl="7" w:tplc="5DD63540">
      <w:start w:val="1"/>
      <w:numFmt w:val="bullet"/>
      <w:lvlText w:val="o"/>
      <w:lvlJc w:val="left"/>
      <w:pPr>
        <w:ind w:left="5760" w:hanging="360"/>
      </w:pPr>
      <w:rPr>
        <w:rFonts w:ascii="Courier New" w:hAnsi="Courier New" w:hint="default"/>
      </w:rPr>
    </w:lvl>
    <w:lvl w:ilvl="8" w:tplc="39943F66">
      <w:start w:val="1"/>
      <w:numFmt w:val="bullet"/>
      <w:lvlText w:val=""/>
      <w:lvlJc w:val="left"/>
      <w:pPr>
        <w:ind w:left="6480" w:hanging="360"/>
      </w:pPr>
      <w:rPr>
        <w:rFonts w:ascii="Wingdings" w:hAnsi="Wingdings" w:hint="default"/>
      </w:rPr>
    </w:lvl>
  </w:abstractNum>
  <w:abstractNum w:abstractNumId="18"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6B0ADC1"/>
    <w:multiLevelType w:val="hybridMultilevel"/>
    <w:tmpl w:val="C5165182"/>
    <w:lvl w:ilvl="0" w:tplc="7D92D5F4">
      <w:start w:val="1"/>
      <w:numFmt w:val="lowerLetter"/>
      <w:lvlText w:val="%1."/>
      <w:lvlJc w:val="left"/>
      <w:pPr>
        <w:ind w:left="720" w:hanging="360"/>
      </w:pPr>
    </w:lvl>
    <w:lvl w:ilvl="1" w:tplc="B3A0AAF2">
      <w:start w:val="1"/>
      <w:numFmt w:val="lowerLetter"/>
      <w:lvlText w:val="%2."/>
      <w:lvlJc w:val="left"/>
      <w:pPr>
        <w:ind w:left="1440" w:hanging="360"/>
      </w:pPr>
    </w:lvl>
    <w:lvl w:ilvl="2" w:tplc="B3FA24D0">
      <w:start w:val="1"/>
      <w:numFmt w:val="lowerRoman"/>
      <w:lvlText w:val="%3."/>
      <w:lvlJc w:val="right"/>
      <w:pPr>
        <w:ind w:left="2160" w:hanging="180"/>
      </w:pPr>
    </w:lvl>
    <w:lvl w:ilvl="3" w:tplc="C576BDBA">
      <w:start w:val="1"/>
      <w:numFmt w:val="decimal"/>
      <w:lvlText w:val="%4."/>
      <w:lvlJc w:val="left"/>
      <w:pPr>
        <w:ind w:left="2880" w:hanging="360"/>
      </w:pPr>
    </w:lvl>
    <w:lvl w:ilvl="4" w:tplc="0FCA3CD0">
      <w:start w:val="1"/>
      <w:numFmt w:val="lowerLetter"/>
      <w:lvlText w:val="%5."/>
      <w:lvlJc w:val="left"/>
      <w:pPr>
        <w:ind w:left="3600" w:hanging="360"/>
      </w:pPr>
    </w:lvl>
    <w:lvl w:ilvl="5" w:tplc="77CC6C02">
      <w:start w:val="1"/>
      <w:numFmt w:val="lowerRoman"/>
      <w:lvlText w:val="%6."/>
      <w:lvlJc w:val="right"/>
      <w:pPr>
        <w:ind w:left="4320" w:hanging="180"/>
      </w:pPr>
    </w:lvl>
    <w:lvl w:ilvl="6" w:tplc="17E27782">
      <w:start w:val="1"/>
      <w:numFmt w:val="decimal"/>
      <w:lvlText w:val="%7."/>
      <w:lvlJc w:val="left"/>
      <w:pPr>
        <w:ind w:left="5040" w:hanging="360"/>
      </w:pPr>
    </w:lvl>
    <w:lvl w:ilvl="7" w:tplc="5A0E5A4A">
      <w:start w:val="1"/>
      <w:numFmt w:val="lowerLetter"/>
      <w:lvlText w:val="%8."/>
      <w:lvlJc w:val="left"/>
      <w:pPr>
        <w:ind w:left="5760" w:hanging="360"/>
      </w:pPr>
    </w:lvl>
    <w:lvl w:ilvl="8" w:tplc="1C148652">
      <w:start w:val="1"/>
      <w:numFmt w:val="lowerRoman"/>
      <w:lvlText w:val="%9."/>
      <w:lvlJc w:val="right"/>
      <w:pPr>
        <w:ind w:left="6480" w:hanging="180"/>
      </w:pPr>
    </w:lvl>
  </w:abstractNum>
  <w:abstractNum w:abstractNumId="20" w15:restartNumberingAfterBreak="0">
    <w:nsid w:val="50045666"/>
    <w:multiLevelType w:val="multilevel"/>
    <w:tmpl w:val="4FC492A2"/>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21" w15:restartNumberingAfterBreak="0">
    <w:nsid w:val="52820863"/>
    <w:multiLevelType w:val="hybridMultilevel"/>
    <w:tmpl w:val="DE0AE9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57D95054"/>
    <w:multiLevelType w:val="hybridMultilevel"/>
    <w:tmpl w:val="C744173C"/>
    <w:lvl w:ilvl="0" w:tplc="C0089532">
      <w:start w:val="1"/>
      <w:numFmt w:val="lowerLetter"/>
      <w:lvlText w:val="%1."/>
      <w:lvlJc w:val="left"/>
      <w:pPr>
        <w:ind w:left="720" w:hanging="360"/>
      </w:pPr>
    </w:lvl>
    <w:lvl w:ilvl="1" w:tplc="49D6FF44">
      <w:start w:val="1"/>
      <w:numFmt w:val="lowerLetter"/>
      <w:lvlText w:val="%2."/>
      <w:lvlJc w:val="left"/>
      <w:pPr>
        <w:ind w:left="1440" w:hanging="360"/>
      </w:pPr>
    </w:lvl>
    <w:lvl w:ilvl="2" w:tplc="9228892E">
      <w:start w:val="1"/>
      <w:numFmt w:val="lowerRoman"/>
      <w:lvlText w:val="%3."/>
      <w:lvlJc w:val="right"/>
      <w:pPr>
        <w:ind w:left="2160" w:hanging="180"/>
      </w:pPr>
    </w:lvl>
    <w:lvl w:ilvl="3" w:tplc="1A848A84">
      <w:start w:val="1"/>
      <w:numFmt w:val="decimal"/>
      <w:lvlText w:val="%4."/>
      <w:lvlJc w:val="left"/>
      <w:pPr>
        <w:ind w:left="2880" w:hanging="360"/>
      </w:pPr>
    </w:lvl>
    <w:lvl w:ilvl="4" w:tplc="6DD2A0F0">
      <w:start w:val="1"/>
      <w:numFmt w:val="lowerLetter"/>
      <w:lvlText w:val="%5."/>
      <w:lvlJc w:val="left"/>
      <w:pPr>
        <w:ind w:left="3600" w:hanging="360"/>
      </w:pPr>
    </w:lvl>
    <w:lvl w:ilvl="5" w:tplc="93906518">
      <w:start w:val="1"/>
      <w:numFmt w:val="lowerRoman"/>
      <w:lvlText w:val="%6."/>
      <w:lvlJc w:val="right"/>
      <w:pPr>
        <w:ind w:left="4320" w:hanging="180"/>
      </w:pPr>
    </w:lvl>
    <w:lvl w:ilvl="6" w:tplc="B92698BC">
      <w:start w:val="1"/>
      <w:numFmt w:val="decimal"/>
      <w:lvlText w:val="%7."/>
      <w:lvlJc w:val="left"/>
      <w:pPr>
        <w:ind w:left="5040" w:hanging="360"/>
      </w:pPr>
    </w:lvl>
    <w:lvl w:ilvl="7" w:tplc="DB7E235C">
      <w:start w:val="1"/>
      <w:numFmt w:val="lowerLetter"/>
      <w:lvlText w:val="%8."/>
      <w:lvlJc w:val="left"/>
      <w:pPr>
        <w:ind w:left="5760" w:hanging="360"/>
      </w:pPr>
    </w:lvl>
    <w:lvl w:ilvl="8" w:tplc="FEFA50D0">
      <w:start w:val="1"/>
      <w:numFmt w:val="lowerRoman"/>
      <w:lvlText w:val="%9."/>
      <w:lvlJc w:val="right"/>
      <w:pPr>
        <w:ind w:left="6480" w:hanging="180"/>
      </w:pPr>
    </w:lvl>
  </w:abstractNum>
  <w:abstractNum w:abstractNumId="24" w15:restartNumberingAfterBreak="0">
    <w:nsid w:val="618A230C"/>
    <w:multiLevelType w:val="hybridMultilevel"/>
    <w:tmpl w:val="8CD41196"/>
    <w:lvl w:ilvl="0" w:tplc="015C62FE">
      <w:start w:val="1"/>
      <w:numFmt w:val="bullet"/>
      <w:lvlText w:val=""/>
      <w:lvlJc w:val="left"/>
      <w:pPr>
        <w:ind w:left="720" w:hanging="360"/>
      </w:pPr>
      <w:rPr>
        <w:rFonts w:ascii="Symbol" w:hAnsi="Symbol" w:hint="default"/>
      </w:rPr>
    </w:lvl>
    <w:lvl w:ilvl="1" w:tplc="0F3A984A">
      <w:start w:val="1"/>
      <w:numFmt w:val="bullet"/>
      <w:lvlText w:val="o"/>
      <w:lvlJc w:val="left"/>
      <w:pPr>
        <w:ind w:left="1440" w:hanging="360"/>
      </w:pPr>
      <w:rPr>
        <w:rFonts w:ascii="Courier New" w:hAnsi="Courier New" w:hint="default"/>
      </w:rPr>
    </w:lvl>
    <w:lvl w:ilvl="2" w:tplc="CF2080F6">
      <w:start w:val="1"/>
      <w:numFmt w:val="bullet"/>
      <w:lvlText w:val=""/>
      <w:lvlJc w:val="left"/>
      <w:pPr>
        <w:ind w:left="2160" w:hanging="360"/>
      </w:pPr>
      <w:rPr>
        <w:rFonts w:ascii="Wingdings" w:hAnsi="Wingdings" w:hint="default"/>
      </w:rPr>
    </w:lvl>
    <w:lvl w:ilvl="3" w:tplc="BAF86BF0">
      <w:start w:val="1"/>
      <w:numFmt w:val="bullet"/>
      <w:lvlText w:val=""/>
      <w:lvlJc w:val="left"/>
      <w:pPr>
        <w:ind w:left="2880" w:hanging="360"/>
      </w:pPr>
      <w:rPr>
        <w:rFonts w:ascii="Symbol" w:hAnsi="Symbol" w:hint="default"/>
      </w:rPr>
    </w:lvl>
    <w:lvl w:ilvl="4" w:tplc="3206691A">
      <w:start w:val="1"/>
      <w:numFmt w:val="bullet"/>
      <w:lvlText w:val="o"/>
      <w:lvlJc w:val="left"/>
      <w:pPr>
        <w:ind w:left="3600" w:hanging="360"/>
      </w:pPr>
      <w:rPr>
        <w:rFonts w:ascii="Courier New" w:hAnsi="Courier New" w:hint="default"/>
      </w:rPr>
    </w:lvl>
    <w:lvl w:ilvl="5" w:tplc="A2228AC2">
      <w:start w:val="1"/>
      <w:numFmt w:val="bullet"/>
      <w:lvlText w:val=""/>
      <w:lvlJc w:val="left"/>
      <w:pPr>
        <w:ind w:left="4320" w:hanging="360"/>
      </w:pPr>
      <w:rPr>
        <w:rFonts w:ascii="Wingdings" w:hAnsi="Wingdings" w:hint="default"/>
      </w:rPr>
    </w:lvl>
    <w:lvl w:ilvl="6" w:tplc="A3A47424">
      <w:start w:val="1"/>
      <w:numFmt w:val="bullet"/>
      <w:lvlText w:val=""/>
      <w:lvlJc w:val="left"/>
      <w:pPr>
        <w:ind w:left="5040" w:hanging="360"/>
      </w:pPr>
      <w:rPr>
        <w:rFonts w:ascii="Symbol" w:hAnsi="Symbol" w:hint="default"/>
      </w:rPr>
    </w:lvl>
    <w:lvl w:ilvl="7" w:tplc="000E8C12">
      <w:start w:val="1"/>
      <w:numFmt w:val="bullet"/>
      <w:lvlText w:val="o"/>
      <w:lvlJc w:val="left"/>
      <w:pPr>
        <w:ind w:left="5760" w:hanging="360"/>
      </w:pPr>
      <w:rPr>
        <w:rFonts w:ascii="Courier New" w:hAnsi="Courier New" w:hint="default"/>
      </w:rPr>
    </w:lvl>
    <w:lvl w:ilvl="8" w:tplc="042C5F04">
      <w:start w:val="1"/>
      <w:numFmt w:val="bullet"/>
      <w:lvlText w:val=""/>
      <w:lvlJc w:val="left"/>
      <w:pPr>
        <w:ind w:left="6480" w:hanging="360"/>
      </w:pPr>
      <w:rPr>
        <w:rFonts w:ascii="Wingdings" w:hAnsi="Wingdings" w:hint="default"/>
      </w:rPr>
    </w:lvl>
  </w:abstractNum>
  <w:abstractNum w:abstractNumId="25" w15:restartNumberingAfterBreak="0">
    <w:nsid w:val="653AB889"/>
    <w:multiLevelType w:val="hybridMultilevel"/>
    <w:tmpl w:val="7BD2B618"/>
    <w:lvl w:ilvl="0" w:tplc="48789156">
      <w:start w:val="1"/>
      <w:numFmt w:val="decimal"/>
      <w:lvlText w:val="%1."/>
      <w:lvlJc w:val="left"/>
      <w:pPr>
        <w:ind w:left="720" w:hanging="360"/>
      </w:pPr>
    </w:lvl>
    <w:lvl w:ilvl="1" w:tplc="10001C86">
      <w:start w:val="1"/>
      <w:numFmt w:val="lowerLetter"/>
      <w:lvlText w:val="%2."/>
      <w:lvlJc w:val="left"/>
      <w:pPr>
        <w:ind w:left="1440" w:hanging="360"/>
      </w:pPr>
    </w:lvl>
    <w:lvl w:ilvl="2" w:tplc="975AD2BA">
      <w:start w:val="1"/>
      <w:numFmt w:val="lowerRoman"/>
      <w:lvlText w:val="%3."/>
      <w:lvlJc w:val="right"/>
      <w:pPr>
        <w:ind w:left="2160" w:hanging="180"/>
      </w:pPr>
    </w:lvl>
    <w:lvl w:ilvl="3" w:tplc="B6F2104C">
      <w:start w:val="1"/>
      <w:numFmt w:val="decimal"/>
      <w:lvlText w:val="%4."/>
      <w:lvlJc w:val="left"/>
      <w:pPr>
        <w:ind w:left="2880" w:hanging="360"/>
      </w:pPr>
    </w:lvl>
    <w:lvl w:ilvl="4" w:tplc="81C0142A">
      <w:start w:val="1"/>
      <w:numFmt w:val="lowerLetter"/>
      <w:lvlText w:val="%5."/>
      <w:lvlJc w:val="left"/>
      <w:pPr>
        <w:ind w:left="3600" w:hanging="360"/>
      </w:pPr>
    </w:lvl>
    <w:lvl w:ilvl="5" w:tplc="F6862578">
      <w:start w:val="1"/>
      <w:numFmt w:val="lowerRoman"/>
      <w:lvlText w:val="%6."/>
      <w:lvlJc w:val="right"/>
      <w:pPr>
        <w:ind w:left="4320" w:hanging="180"/>
      </w:pPr>
    </w:lvl>
    <w:lvl w:ilvl="6" w:tplc="F8904F76">
      <w:start w:val="1"/>
      <w:numFmt w:val="decimal"/>
      <w:lvlText w:val="%7."/>
      <w:lvlJc w:val="left"/>
      <w:pPr>
        <w:ind w:left="5040" w:hanging="360"/>
      </w:pPr>
    </w:lvl>
    <w:lvl w:ilvl="7" w:tplc="F77E2ADC">
      <w:start w:val="1"/>
      <w:numFmt w:val="lowerLetter"/>
      <w:lvlText w:val="%8."/>
      <w:lvlJc w:val="left"/>
      <w:pPr>
        <w:ind w:left="5760" w:hanging="360"/>
      </w:pPr>
    </w:lvl>
    <w:lvl w:ilvl="8" w:tplc="B434DB8A">
      <w:start w:val="1"/>
      <w:numFmt w:val="lowerRoman"/>
      <w:lvlText w:val="%9."/>
      <w:lvlJc w:val="right"/>
      <w:pPr>
        <w:ind w:left="6480" w:hanging="180"/>
      </w:pPr>
    </w:lvl>
  </w:abstractNum>
  <w:abstractNum w:abstractNumId="26"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FC3D1C6"/>
    <w:multiLevelType w:val="hybridMultilevel"/>
    <w:tmpl w:val="D8F6DC64"/>
    <w:lvl w:ilvl="0" w:tplc="7A0ED64E">
      <w:start w:val="1"/>
      <w:numFmt w:val="bullet"/>
      <w:lvlText w:val=""/>
      <w:lvlJc w:val="left"/>
      <w:pPr>
        <w:ind w:left="720" w:hanging="360"/>
      </w:pPr>
      <w:rPr>
        <w:rFonts w:ascii="Symbol" w:hAnsi="Symbol" w:hint="default"/>
      </w:rPr>
    </w:lvl>
    <w:lvl w:ilvl="1" w:tplc="134ED350">
      <w:start w:val="1"/>
      <w:numFmt w:val="bullet"/>
      <w:lvlText w:val="o"/>
      <w:lvlJc w:val="left"/>
      <w:pPr>
        <w:ind w:left="1440" w:hanging="360"/>
      </w:pPr>
      <w:rPr>
        <w:rFonts w:ascii="Courier New" w:hAnsi="Courier New" w:hint="default"/>
      </w:rPr>
    </w:lvl>
    <w:lvl w:ilvl="2" w:tplc="4DC02022">
      <w:start w:val="1"/>
      <w:numFmt w:val="bullet"/>
      <w:lvlText w:val=""/>
      <w:lvlJc w:val="left"/>
      <w:pPr>
        <w:ind w:left="2160" w:hanging="360"/>
      </w:pPr>
      <w:rPr>
        <w:rFonts w:ascii="Wingdings" w:hAnsi="Wingdings" w:hint="default"/>
      </w:rPr>
    </w:lvl>
    <w:lvl w:ilvl="3" w:tplc="215AE5C8">
      <w:start w:val="1"/>
      <w:numFmt w:val="bullet"/>
      <w:lvlText w:val=""/>
      <w:lvlJc w:val="left"/>
      <w:pPr>
        <w:ind w:left="2880" w:hanging="360"/>
      </w:pPr>
      <w:rPr>
        <w:rFonts w:ascii="Symbol" w:hAnsi="Symbol" w:hint="default"/>
      </w:rPr>
    </w:lvl>
    <w:lvl w:ilvl="4" w:tplc="CC382CFE">
      <w:start w:val="1"/>
      <w:numFmt w:val="bullet"/>
      <w:lvlText w:val="o"/>
      <w:lvlJc w:val="left"/>
      <w:pPr>
        <w:ind w:left="3600" w:hanging="360"/>
      </w:pPr>
      <w:rPr>
        <w:rFonts w:ascii="Courier New" w:hAnsi="Courier New" w:hint="default"/>
      </w:rPr>
    </w:lvl>
    <w:lvl w:ilvl="5" w:tplc="6EC4CD60">
      <w:start w:val="1"/>
      <w:numFmt w:val="bullet"/>
      <w:lvlText w:val=""/>
      <w:lvlJc w:val="left"/>
      <w:pPr>
        <w:ind w:left="4320" w:hanging="360"/>
      </w:pPr>
      <w:rPr>
        <w:rFonts w:ascii="Wingdings" w:hAnsi="Wingdings" w:hint="default"/>
      </w:rPr>
    </w:lvl>
    <w:lvl w:ilvl="6" w:tplc="69E62A4E">
      <w:start w:val="1"/>
      <w:numFmt w:val="bullet"/>
      <w:lvlText w:val=""/>
      <w:lvlJc w:val="left"/>
      <w:pPr>
        <w:ind w:left="5040" w:hanging="360"/>
      </w:pPr>
      <w:rPr>
        <w:rFonts w:ascii="Symbol" w:hAnsi="Symbol" w:hint="default"/>
      </w:rPr>
    </w:lvl>
    <w:lvl w:ilvl="7" w:tplc="81CCD7EE">
      <w:start w:val="1"/>
      <w:numFmt w:val="bullet"/>
      <w:lvlText w:val="o"/>
      <w:lvlJc w:val="left"/>
      <w:pPr>
        <w:ind w:left="5760" w:hanging="360"/>
      </w:pPr>
      <w:rPr>
        <w:rFonts w:ascii="Courier New" w:hAnsi="Courier New" w:hint="default"/>
      </w:rPr>
    </w:lvl>
    <w:lvl w:ilvl="8" w:tplc="54BC4218">
      <w:start w:val="1"/>
      <w:numFmt w:val="bullet"/>
      <w:lvlText w:val=""/>
      <w:lvlJc w:val="left"/>
      <w:pPr>
        <w:ind w:left="6480" w:hanging="360"/>
      </w:pPr>
      <w:rPr>
        <w:rFonts w:ascii="Wingdings" w:hAnsi="Wingdings" w:hint="default"/>
      </w:rPr>
    </w:lvl>
  </w:abstractNum>
  <w:num w:numId="1" w16cid:durableId="1490944429">
    <w:abstractNumId w:val="22"/>
  </w:num>
  <w:num w:numId="2" w16cid:durableId="1250697773">
    <w:abstractNumId w:val="22"/>
  </w:num>
  <w:num w:numId="3" w16cid:durableId="145129151">
    <w:abstractNumId w:val="22"/>
  </w:num>
  <w:num w:numId="4" w16cid:durableId="1433748282">
    <w:abstractNumId w:val="22"/>
  </w:num>
  <w:num w:numId="5" w16cid:durableId="1330399894">
    <w:abstractNumId w:val="22"/>
  </w:num>
  <w:num w:numId="6" w16cid:durableId="2103379878">
    <w:abstractNumId w:val="8"/>
  </w:num>
  <w:num w:numId="7" w16cid:durableId="371921280">
    <w:abstractNumId w:val="22"/>
  </w:num>
  <w:num w:numId="8" w16cid:durableId="876963767">
    <w:abstractNumId w:val="22"/>
  </w:num>
  <w:num w:numId="9" w16cid:durableId="1161383414">
    <w:abstractNumId w:val="22"/>
  </w:num>
  <w:num w:numId="10" w16cid:durableId="6292529">
    <w:abstractNumId w:val="22"/>
  </w:num>
  <w:num w:numId="11" w16cid:durableId="767698730">
    <w:abstractNumId w:val="26"/>
  </w:num>
  <w:num w:numId="12" w16cid:durableId="1508058702">
    <w:abstractNumId w:val="0"/>
  </w:num>
  <w:num w:numId="13" w16cid:durableId="947198326">
    <w:abstractNumId w:val="27"/>
  </w:num>
  <w:num w:numId="14" w16cid:durableId="675234509">
    <w:abstractNumId w:val="18"/>
  </w:num>
  <w:num w:numId="15" w16cid:durableId="924068630">
    <w:abstractNumId w:val="11"/>
  </w:num>
  <w:num w:numId="16" w16cid:durableId="869147648">
    <w:abstractNumId w:val="21"/>
  </w:num>
  <w:num w:numId="17" w16cid:durableId="119037590">
    <w:abstractNumId w:val="4"/>
  </w:num>
  <w:num w:numId="18" w16cid:durableId="1824735598">
    <w:abstractNumId w:val="28"/>
  </w:num>
  <w:num w:numId="19" w16cid:durableId="1575972742">
    <w:abstractNumId w:val="20"/>
  </w:num>
  <w:num w:numId="20" w16cid:durableId="1070545101">
    <w:abstractNumId w:val="15"/>
  </w:num>
  <w:num w:numId="21" w16cid:durableId="1561014033">
    <w:abstractNumId w:val="2"/>
  </w:num>
  <w:num w:numId="22" w16cid:durableId="1221206857">
    <w:abstractNumId w:val="23"/>
  </w:num>
  <w:num w:numId="23" w16cid:durableId="1450972032">
    <w:abstractNumId w:val="19"/>
  </w:num>
  <w:num w:numId="24" w16cid:durableId="930940669">
    <w:abstractNumId w:val="13"/>
  </w:num>
  <w:num w:numId="25" w16cid:durableId="1473980854">
    <w:abstractNumId w:val="6"/>
  </w:num>
  <w:num w:numId="26" w16cid:durableId="1774277966">
    <w:abstractNumId w:val="3"/>
  </w:num>
  <w:num w:numId="27" w16cid:durableId="1754666494">
    <w:abstractNumId w:val="5"/>
  </w:num>
  <w:num w:numId="28" w16cid:durableId="2010406912">
    <w:abstractNumId w:val="24"/>
  </w:num>
  <w:num w:numId="29" w16cid:durableId="706299545">
    <w:abstractNumId w:val="17"/>
  </w:num>
  <w:num w:numId="30" w16cid:durableId="206262232">
    <w:abstractNumId w:val="16"/>
  </w:num>
  <w:num w:numId="31" w16cid:durableId="1538079056">
    <w:abstractNumId w:val="7"/>
  </w:num>
  <w:num w:numId="32" w16cid:durableId="2000962323">
    <w:abstractNumId w:val="25"/>
  </w:num>
  <w:num w:numId="33" w16cid:durableId="1697344820">
    <w:abstractNumId w:val="14"/>
  </w:num>
  <w:num w:numId="34" w16cid:durableId="1153327719">
    <w:abstractNumId w:val="10"/>
  </w:num>
  <w:num w:numId="35" w16cid:durableId="1170632996">
    <w:abstractNumId w:val="1"/>
  </w:num>
  <w:num w:numId="36" w16cid:durableId="481654439">
    <w:abstractNumId w:val="9"/>
  </w:num>
  <w:num w:numId="37" w16cid:durableId="14071431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7153D"/>
    <w:rsid w:val="00082E85"/>
    <w:rsid w:val="000A7BFA"/>
    <w:rsid w:val="000B0872"/>
    <w:rsid w:val="000E1C53"/>
    <w:rsid w:val="00111681"/>
    <w:rsid w:val="0011182F"/>
    <w:rsid w:val="00137ACB"/>
    <w:rsid w:val="001E3726"/>
    <w:rsid w:val="001E52A1"/>
    <w:rsid w:val="00203A1F"/>
    <w:rsid w:val="00216B80"/>
    <w:rsid w:val="00260E42"/>
    <w:rsid w:val="00263A24"/>
    <w:rsid w:val="002D6AEC"/>
    <w:rsid w:val="00356B6F"/>
    <w:rsid w:val="00360100"/>
    <w:rsid w:val="003B0411"/>
    <w:rsid w:val="003E66B9"/>
    <w:rsid w:val="00406ADF"/>
    <w:rsid w:val="00441E77"/>
    <w:rsid w:val="00473C27"/>
    <w:rsid w:val="004E46D5"/>
    <w:rsid w:val="00573FD4"/>
    <w:rsid w:val="005A378D"/>
    <w:rsid w:val="005D7DD6"/>
    <w:rsid w:val="00611D9C"/>
    <w:rsid w:val="006403CA"/>
    <w:rsid w:val="00643FB8"/>
    <w:rsid w:val="00695DAA"/>
    <w:rsid w:val="006C327A"/>
    <w:rsid w:val="0074305B"/>
    <w:rsid w:val="00751947"/>
    <w:rsid w:val="007A7DA4"/>
    <w:rsid w:val="0083019B"/>
    <w:rsid w:val="008474A2"/>
    <w:rsid w:val="008858E5"/>
    <w:rsid w:val="008958D6"/>
    <w:rsid w:val="008D5DB2"/>
    <w:rsid w:val="00904DB3"/>
    <w:rsid w:val="00947B17"/>
    <w:rsid w:val="00954071"/>
    <w:rsid w:val="009E5C4B"/>
    <w:rsid w:val="009F7879"/>
    <w:rsid w:val="00A85B56"/>
    <w:rsid w:val="00AC6088"/>
    <w:rsid w:val="00B01B22"/>
    <w:rsid w:val="00B11A9D"/>
    <w:rsid w:val="00B62E2F"/>
    <w:rsid w:val="00C6535B"/>
    <w:rsid w:val="00C73FA8"/>
    <w:rsid w:val="00CB77DB"/>
    <w:rsid w:val="00D228A4"/>
    <w:rsid w:val="00E630D2"/>
    <w:rsid w:val="00E95A03"/>
    <w:rsid w:val="00EF4B38"/>
    <w:rsid w:val="00FE67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9C9A2"/>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uiPriority w:val="59"/>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paragraph" w:styleId="Voetnoottekst">
    <w:name w:val="footnote text"/>
    <w:basedOn w:val="Standaard"/>
    <w:link w:val="VoetnoottekstChar"/>
    <w:uiPriority w:val="99"/>
    <w:semiHidden/>
    <w:unhideWhenUsed/>
    <w:rsid w:val="00263A24"/>
    <w:pPr>
      <w:spacing w:line="240" w:lineRule="auto"/>
    </w:pPr>
    <w:rPr>
      <w:sz w:val="20"/>
    </w:rPr>
  </w:style>
  <w:style w:type="character" w:customStyle="1" w:styleId="VoetnoottekstChar">
    <w:name w:val="Voetnoottekst Char"/>
    <w:basedOn w:val="Standaardalinea-lettertype"/>
    <w:link w:val="Voetnoottekst"/>
    <w:uiPriority w:val="99"/>
    <w:semiHidden/>
    <w:rsid w:val="00263A24"/>
    <w:rPr>
      <w:rFonts w:ascii="Verdana" w:eastAsia="Times New Roman" w:hAnsi="Verdana" w:cs="Times New Roman"/>
      <w:sz w:val="20"/>
      <w:szCs w:val="20"/>
      <w:lang w:eastAsia="nl-NL"/>
    </w:rPr>
  </w:style>
  <w:style w:type="character" w:styleId="Voetnootmarkering">
    <w:name w:val="footnote reference"/>
    <w:basedOn w:val="Standaardalinea-lettertype"/>
    <w:uiPriority w:val="99"/>
    <w:semiHidden/>
    <w:unhideWhenUsed/>
    <w:rsid w:val="00263A24"/>
    <w:rPr>
      <w:vertAlign w:val="superscript"/>
    </w:rPr>
  </w:style>
  <w:style w:type="paragraph" w:styleId="Koptekst">
    <w:name w:val="header"/>
    <w:basedOn w:val="Standaard"/>
    <w:link w:val="KoptekstChar"/>
    <w:uiPriority w:val="99"/>
    <w:unhideWhenUsed/>
    <w:rsid w:val="0083019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3019B"/>
    <w:rPr>
      <w:rFonts w:ascii="Verdana" w:eastAsia="Times New Roman" w:hAnsi="Verdana" w:cs="Times New Roman"/>
      <w:sz w:val="19"/>
      <w:szCs w:val="20"/>
      <w:lang w:eastAsia="nl-NL"/>
    </w:rPr>
  </w:style>
  <w:style w:type="paragraph" w:styleId="Voettekst">
    <w:name w:val="footer"/>
    <w:basedOn w:val="Standaard"/>
    <w:link w:val="VoettekstChar"/>
    <w:unhideWhenUsed/>
    <w:rsid w:val="0083019B"/>
    <w:pPr>
      <w:tabs>
        <w:tab w:val="center" w:pos="4536"/>
        <w:tab w:val="right" w:pos="9072"/>
      </w:tabs>
      <w:spacing w:line="240" w:lineRule="auto"/>
    </w:pPr>
  </w:style>
  <w:style w:type="character" w:customStyle="1" w:styleId="VoettekstChar">
    <w:name w:val="Voettekst Char"/>
    <w:basedOn w:val="Standaardalinea-lettertype"/>
    <w:link w:val="Voettekst"/>
    <w:rsid w:val="0083019B"/>
    <w:rPr>
      <w:rFonts w:ascii="Verdana" w:eastAsia="Times New Roman" w:hAnsi="Verdana" w:cs="Times New Roman"/>
      <w:sz w:val="19"/>
      <w:szCs w:val="20"/>
      <w:lang w:eastAsia="nl-NL"/>
    </w:rPr>
  </w:style>
  <w:style w:type="paragraph" w:styleId="Revisie">
    <w:name w:val="Revision"/>
    <w:hidden/>
    <w:uiPriority w:val="99"/>
    <w:semiHidden/>
    <w:rsid w:val="004E46D5"/>
    <w:pPr>
      <w:spacing w:after="0" w:line="240" w:lineRule="auto"/>
    </w:pPr>
    <w:rPr>
      <w:rFonts w:ascii="Verdana" w:eastAsia="Times New Roman" w:hAnsi="Verdana" w:cs="Times New Roman"/>
      <w:sz w:val="19"/>
      <w:szCs w:val="20"/>
      <w:lang w:eastAsia="nl-NL"/>
    </w:rPr>
  </w:style>
  <w:style w:type="character" w:styleId="Verwijzingopmerking">
    <w:name w:val="annotation reference"/>
    <w:basedOn w:val="Standaardalinea-lettertype"/>
    <w:uiPriority w:val="99"/>
    <w:semiHidden/>
    <w:unhideWhenUsed/>
    <w:rsid w:val="00356B6F"/>
    <w:rPr>
      <w:sz w:val="16"/>
      <w:szCs w:val="16"/>
    </w:rPr>
  </w:style>
  <w:style w:type="paragraph" w:styleId="Tekstopmerking">
    <w:name w:val="annotation text"/>
    <w:basedOn w:val="Standaard"/>
    <w:link w:val="TekstopmerkingChar"/>
    <w:uiPriority w:val="99"/>
    <w:unhideWhenUsed/>
    <w:rsid w:val="00356B6F"/>
    <w:pPr>
      <w:spacing w:line="240" w:lineRule="auto"/>
    </w:pPr>
    <w:rPr>
      <w:sz w:val="20"/>
    </w:rPr>
  </w:style>
  <w:style w:type="character" w:customStyle="1" w:styleId="TekstopmerkingChar">
    <w:name w:val="Tekst opmerking Char"/>
    <w:basedOn w:val="Standaardalinea-lettertype"/>
    <w:link w:val="Tekstopmerking"/>
    <w:uiPriority w:val="99"/>
    <w:rsid w:val="00356B6F"/>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56B6F"/>
    <w:rPr>
      <w:b/>
      <w:bCs/>
    </w:rPr>
  </w:style>
  <w:style w:type="character" w:customStyle="1" w:styleId="OnderwerpvanopmerkingChar">
    <w:name w:val="Onderwerp van opmerking Char"/>
    <w:basedOn w:val="TekstopmerkingChar"/>
    <w:link w:val="Onderwerpvanopmerking"/>
    <w:uiPriority w:val="99"/>
    <w:semiHidden/>
    <w:rsid w:val="00356B6F"/>
    <w:rPr>
      <w:rFonts w:ascii="Verdana" w:eastAsia="Times New Roman" w:hAnsi="Verdana" w:cs="Times New Roman"/>
      <w:b/>
      <w:bCs/>
      <w:sz w:val="20"/>
      <w:szCs w:val="20"/>
      <w:lang w:eastAsia="nl-NL"/>
    </w:rPr>
  </w:style>
  <w:style w:type="character" w:customStyle="1" w:styleId="LijstalineaChar">
    <w:name w:val="Lijstalinea Char"/>
    <w:link w:val="Lijstalinea"/>
    <w:uiPriority w:val="34"/>
    <w:locked/>
    <w:rsid w:val="00847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61AD5-95A9-4968-BBE0-4894B2C96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9</Pages>
  <Words>4442</Words>
  <Characters>24432</Characters>
  <Application>Microsoft Office Word</Application>
  <DocSecurity>0</DocSecurity>
  <Lines>203</Lines>
  <Paragraphs>57</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28817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NiWia</dc:creator>
  <cp:keywords/>
  <dc:description/>
  <cp:lastModifiedBy>Wiarda, Niels</cp:lastModifiedBy>
  <cp:revision>22</cp:revision>
  <cp:lastPrinted>2018-09-25T13:13:00Z</cp:lastPrinted>
  <dcterms:created xsi:type="dcterms:W3CDTF">2023-11-28T12:48:00Z</dcterms:created>
  <dcterms:modified xsi:type="dcterms:W3CDTF">2024-01-10T11:14:00Z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ies>
</file>