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19CC9" w14:textId="77777777" w:rsidR="00086C56" w:rsidRPr="001B56C0" w:rsidRDefault="00086C56" w:rsidP="00086C56">
      <w:pPr>
        <w:jc w:val="center"/>
        <w:rPr>
          <w:rFonts w:cstheme="minorHAnsi"/>
          <w:b/>
          <w:bCs/>
          <w:sz w:val="40"/>
          <w:szCs w:val="40"/>
        </w:rPr>
      </w:pPr>
    </w:p>
    <w:p w14:paraId="0848A204" w14:textId="77777777" w:rsidR="00086C56" w:rsidRPr="001B56C0" w:rsidRDefault="00086C56" w:rsidP="00086C56">
      <w:pPr>
        <w:jc w:val="center"/>
        <w:rPr>
          <w:rFonts w:cstheme="minorHAnsi"/>
          <w:b/>
          <w:bCs/>
          <w:sz w:val="40"/>
          <w:szCs w:val="40"/>
        </w:rPr>
      </w:pPr>
    </w:p>
    <w:p w14:paraId="657C2282" w14:textId="726CCC3E" w:rsidR="00086C56" w:rsidRPr="001B56C0" w:rsidRDefault="00086C56" w:rsidP="00086C56">
      <w:pPr>
        <w:jc w:val="center"/>
        <w:rPr>
          <w:rFonts w:cstheme="minorHAnsi"/>
          <w:b/>
          <w:bCs/>
          <w:sz w:val="28"/>
          <w:szCs w:val="28"/>
        </w:rPr>
      </w:pPr>
      <w:r w:rsidRPr="001B56C0">
        <w:rPr>
          <w:rFonts w:cstheme="minorHAnsi"/>
          <w:b/>
          <w:bCs/>
          <w:sz w:val="40"/>
          <w:szCs w:val="40"/>
        </w:rPr>
        <w:t>Bijlage</w:t>
      </w:r>
      <w:r>
        <w:rPr>
          <w:rFonts w:cstheme="minorHAnsi"/>
          <w:b/>
          <w:bCs/>
          <w:sz w:val="40"/>
          <w:szCs w:val="40"/>
        </w:rPr>
        <w:t xml:space="preserve"> 9a</w:t>
      </w:r>
    </w:p>
    <w:p w14:paraId="6644B1C3" w14:textId="2F38160D" w:rsidR="00086C56" w:rsidRPr="001B56C0" w:rsidRDefault="00F8481B" w:rsidP="00086C56">
      <w:pPr>
        <w:jc w:val="center"/>
        <w:rPr>
          <w:rFonts w:cstheme="minorHAnsi"/>
          <w:b/>
          <w:bCs/>
          <w:sz w:val="40"/>
          <w:szCs w:val="40"/>
        </w:rPr>
      </w:pPr>
      <w:r>
        <w:rPr>
          <w:rFonts w:cstheme="minorHAnsi"/>
          <w:b/>
          <w:bCs/>
          <w:sz w:val="40"/>
          <w:szCs w:val="40"/>
        </w:rPr>
        <w:t>Democasus</w:t>
      </w:r>
      <w:r w:rsidR="00086C56" w:rsidRPr="001B56C0">
        <w:rPr>
          <w:rFonts w:cstheme="minorHAnsi"/>
          <w:b/>
          <w:bCs/>
          <w:sz w:val="40"/>
          <w:szCs w:val="40"/>
        </w:rPr>
        <w:t xml:space="preserve"> - Perceel </w:t>
      </w:r>
      <w:r w:rsidR="00B85E58" w:rsidRPr="00B85E58">
        <w:rPr>
          <w:rFonts w:cstheme="minorHAnsi"/>
          <w:b/>
          <w:bCs/>
          <w:sz w:val="40"/>
          <w:szCs w:val="40"/>
        </w:rPr>
        <w:t>één</w:t>
      </w:r>
      <w:r w:rsidR="00B85E58">
        <w:rPr>
          <w:rFonts w:cstheme="minorHAnsi"/>
          <w:b/>
          <w:bCs/>
          <w:sz w:val="40"/>
          <w:szCs w:val="40"/>
        </w:rPr>
        <w:t xml:space="preserve"> (1)</w:t>
      </w:r>
    </w:p>
    <w:p w14:paraId="74646C30" w14:textId="77777777" w:rsidR="00086C56" w:rsidRPr="001B56C0" w:rsidRDefault="00086C56" w:rsidP="00086C56">
      <w:pPr>
        <w:jc w:val="center"/>
        <w:rPr>
          <w:rFonts w:cstheme="minorHAnsi"/>
          <w:b/>
          <w:bCs/>
          <w:sz w:val="40"/>
          <w:szCs w:val="40"/>
        </w:rPr>
      </w:pPr>
    </w:p>
    <w:p w14:paraId="4B977249" w14:textId="77777777" w:rsidR="00086C56" w:rsidRPr="001B56C0" w:rsidRDefault="00086C56" w:rsidP="00086C56">
      <w:pPr>
        <w:jc w:val="center"/>
        <w:rPr>
          <w:rFonts w:cstheme="minorHAnsi"/>
          <w:b/>
          <w:bCs/>
          <w:sz w:val="32"/>
          <w:szCs w:val="32"/>
        </w:rPr>
      </w:pPr>
      <w:r w:rsidRPr="001B56C0">
        <w:rPr>
          <w:rFonts w:cstheme="minorHAnsi"/>
          <w:b/>
          <w:bCs/>
          <w:sz w:val="32"/>
          <w:szCs w:val="32"/>
        </w:rPr>
        <w:t>Europese Openbare Aanbesteding:</w:t>
      </w:r>
    </w:p>
    <w:p w14:paraId="0C08364F" w14:textId="77777777" w:rsidR="00086C56" w:rsidRPr="001B56C0" w:rsidRDefault="00086C56" w:rsidP="00086C56">
      <w:pPr>
        <w:jc w:val="center"/>
        <w:rPr>
          <w:rFonts w:cstheme="minorHAnsi"/>
          <w:b/>
          <w:bCs/>
          <w:sz w:val="32"/>
          <w:szCs w:val="32"/>
        </w:rPr>
      </w:pPr>
      <w:r w:rsidRPr="001B56C0">
        <w:rPr>
          <w:rFonts w:cstheme="minorHAnsi"/>
          <w:b/>
          <w:bCs/>
          <w:sz w:val="32"/>
          <w:szCs w:val="32"/>
        </w:rPr>
        <w:t>Ondersteunende Handhavingsdiensten brede handhaving</w:t>
      </w:r>
      <w:r w:rsidRPr="001B56C0" w:rsidDel="0015689B">
        <w:rPr>
          <w:rFonts w:cstheme="minorHAnsi"/>
          <w:b/>
          <w:bCs/>
          <w:sz w:val="32"/>
          <w:szCs w:val="32"/>
        </w:rPr>
        <w:t xml:space="preserve"> </w:t>
      </w:r>
      <w:r w:rsidRPr="001B56C0">
        <w:rPr>
          <w:rFonts w:cstheme="minorHAnsi"/>
          <w:b/>
          <w:bCs/>
          <w:sz w:val="32"/>
          <w:szCs w:val="32"/>
        </w:rPr>
        <w:t>(inclusief Handhelds en mobiele printers) ten behoeve van;</w:t>
      </w:r>
    </w:p>
    <w:p w14:paraId="32183BBB" w14:textId="77777777" w:rsidR="00086C56" w:rsidRPr="001B56C0" w:rsidRDefault="00086C56" w:rsidP="00086C56">
      <w:pPr>
        <w:jc w:val="center"/>
        <w:rPr>
          <w:rFonts w:cstheme="minorHAnsi"/>
          <w:b/>
          <w:bCs/>
          <w:sz w:val="32"/>
          <w:szCs w:val="32"/>
        </w:rPr>
      </w:pPr>
    </w:p>
    <w:p w14:paraId="66B85643" w14:textId="77777777" w:rsidR="00086C56" w:rsidRPr="001B56C0" w:rsidRDefault="00086C56" w:rsidP="00086C56">
      <w:pPr>
        <w:jc w:val="center"/>
        <w:rPr>
          <w:rFonts w:cstheme="minorHAnsi"/>
          <w:sz w:val="32"/>
          <w:szCs w:val="32"/>
        </w:rPr>
      </w:pPr>
      <w:r w:rsidRPr="001B56C0">
        <w:rPr>
          <w:rFonts w:cstheme="minorHAnsi"/>
          <w:noProof/>
          <w:sz w:val="32"/>
          <w:szCs w:val="32"/>
        </w:rPr>
        <w:drawing>
          <wp:anchor distT="0" distB="0" distL="114300" distR="114300" simplePos="0" relativeHeight="251658240" behindDoc="0" locked="0" layoutInCell="1" allowOverlap="1" wp14:anchorId="538F0D4F" wp14:editId="7B242E44">
            <wp:simplePos x="0" y="0"/>
            <wp:positionH relativeFrom="margin">
              <wp:posOffset>1719047</wp:posOffset>
            </wp:positionH>
            <wp:positionV relativeFrom="paragraph">
              <wp:posOffset>47015</wp:posOffset>
            </wp:positionV>
            <wp:extent cx="2302101" cy="855879"/>
            <wp:effectExtent l="0" t="0" r="3175"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8609" cy="858299"/>
                    </a:xfrm>
                    <a:prstGeom prst="rect">
                      <a:avLst/>
                    </a:prstGeom>
                  </pic:spPr>
                </pic:pic>
              </a:graphicData>
            </a:graphic>
            <wp14:sizeRelH relativeFrom="margin">
              <wp14:pctWidth>0</wp14:pctWidth>
            </wp14:sizeRelH>
            <wp14:sizeRelV relativeFrom="margin">
              <wp14:pctHeight>0</wp14:pctHeight>
            </wp14:sizeRelV>
          </wp:anchor>
        </w:drawing>
      </w:r>
      <w:r w:rsidRPr="001B56C0">
        <w:rPr>
          <w:rFonts w:cstheme="minorHAnsi"/>
          <w:b/>
          <w:bCs/>
          <w:sz w:val="32"/>
          <w:szCs w:val="32"/>
        </w:rPr>
        <w:br/>
      </w:r>
    </w:p>
    <w:p w14:paraId="48D246AB" w14:textId="77777777" w:rsidR="00086C56" w:rsidRPr="001B56C0" w:rsidRDefault="00086C56" w:rsidP="00086C56">
      <w:pPr>
        <w:jc w:val="center"/>
        <w:rPr>
          <w:rFonts w:cstheme="minorHAnsi"/>
          <w:sz w:val="32"/>
          <w:szCs w:val="32"/>
        </w:rPr>
      </w:pPr>
    </w:p>
    <w:p w14:paraId="45EDF167" w14:textId="77777777" w:rsidR="00086C56" w:rsidRPr="001B56C0" w:rsidRDefault="00086C56" w:rsidP="00086C56">
      <w:pPr>
        <w:jc w:val="center"/>
        <w:rPr>
          <w:rFonts w:cstheme="minorHAnsi"/>
          <w:sz w:val="32"/>
          <w:szCs w:val="32"/>
        </w:rPr>
      </w:pPr>
    </w:p>
    <w:p w14:paraId="5452C9BE" w14:textId="77777777" w:rsidR="00086C56" w:rsidRPr="001B56C0" w:rsidRDefault="00086C56" w:rsidP="00086C56">
      <w:pPr>
        <w:jc w:val="center"/>
        <w:rPr>
          <w:rFonts w:cstheme="minorHAnsi"/>
          <w:b/>
          <w:bCs/>
          <w:sz w:val="32"/>
          <w:szCs w:val="32"/>
        </w:rPr>
      </w:pPr>
      <w:r w:rsidRPr="001B56C0">
        <w:rPr>
          <w:rFonts w:cstheme="minorHAnsi"/>
          <w:b/>
          <w:bCs/>
          <w:sz w:val="32"/>
          <w:szCs w:val="32"/>
        </w:rPr>
        <w:br/>
        <w:t xml:space="preserve">Kenmerk: </w:t>
      </w:r>
      <w:r w:rsidRPr="001B56C0">
        <w:rPr>
          <w:rFonts w:cs="Calibri"/>
          <w:b/>
          <w:bCs/>
          <w:color w:val="000000"/>
          <w:sz w:val="32"/>
          <w:szCs w:val="32"/>
        </w:rPr>
        <w:t>345762</w:t>
      </w:r>
    </w:p>
    <w:p w14:paraId="07126940" w14:textId="77777777" w:rsidR="00086C56" w:rsidRPr="001B56C0" w:rsidRDefault="00086C56" w:rsidP="00086C56">
      <w:pPr>
        <w:jc w:val="center"/>
        <w:rPr>
          <w:rFonts w:cs="Arial"/>
        </w:rPr>
      </w:pPr>
    </w:p>
    <w:p w14:paraId="685C6CF4" w14:textId="77777777" w:rsidR="00086C56" w:rsidRPr="001B56C0" w:rsidRDefault="00086C56" w:rsidP="00086C56">
      <w:pPr>
        <w:jc w:val="center"/>
        <w:rPr>
          <w:rFonts w:cs="Arial"/>
        </w:rPr>
      </w:pPr>
    </w:p>
    <w:p w14:paraId="3CCCA907" w14:textId="33FF7DC9" w:rsidR="00086C56" w:rsidRPr="001B56C0" w:rsidRDefault="00F8481B" w:rsidP="00B64FDC">
      <w:pPr>
        <w:tabs>
          <w:tab w:val="left" w:pos="7602"/>
        </w:tabs>
        <w:jc w:val="left"/>
        <w:rPr>
          <w:rFonts w:cs="Arial"/>
        </w:rPr>
      </w:pPr>
      <w:r>
        <w:rPr>
          <w:rFonts w:cs="Arial"/>
        </w:rPr>
        <w:tab/>
      </w:r>
    </w:p>
    <w:p w14:paraId="127D49F6" w14:textId="77777777" w:rsidR="00086C56" w:rsidRPr="001B56C0" w:rsidRDefault="00086C56" w:rsidP="00086C56">
      <w:pPr>
        <w:jc w:val="center"/>
        <w:rPr>
          <w:rFonts w:cs="Arial"/>
        </w:rPr>
      </w:pPr>
    </w:p>
    <w:p w14:paraId="6B8B22BA" w14:textId="77777777" w:rsidR="00086C56" w:rsidRPr="001B56C0" w:rsidRDefault="00086C56" w:rsidP="00086C56">
      <w:pPr>
        <w:rPr>
          <w:rFonts w:cs="Arial"/>
        </w:rPr>
      </w:pPr>
    </w:p>
    <w:p w14:paraId="53C03AE5" w14:textId="77777777" w:rsidR="00086C56" w:rsidRPr="001B56C0" w:rsidRDefault="00086C56" w:rsidP="00086C56">
      <w:pPr>
        <w:rPr>
          <w:rFonts w:cs="Arial"/>
        </w:rPr>
      </w:pPr>
    </w:p>
    <w:p w14:paraId="10A050D1" w14:textId="77777777" w:rsidR="00086C56" w:rsidRPr="001B56C0" w:rsidRDefault="00086C56" w:rsidP="00086C56">
      <w:pPr>
        <w:rPr>
          <w:rFonts w:cs="Arial"/>
        </w:rPr>
      </w:pPr>
    </w:p>
    <w:p w14:paraId="71490B6F" w14:textId="77777777" w:rsidR="00086C56" w:rsidRPr="001B56C0" w:rsidRDefault="00086C56" w:rsidP="00086C56">
      <w:pPr>
        <w:ind w:right="-959"/>
        <w:rPr>
          <w:rFonts w:cs="Arial"/>
        </w:rPr>
      </w:pPr>
    </w:p>
    <w:p w14:paraId="1A48934B" w14:textId="77777777" w:rsidR="00086C56" w:rsidRPr="001B56C0" w:rsidRDefault="00086C56" w:rsidP="00086C56">
      <w:pPr>
        <w:ind w:right="-959"/>
        <w:rPr>
          <w:rFonts w:cs="Arial"/>
        </w:rPr>
      </w:pPr>
    </w:p>
    <w:p w14:paraId="6D47625C" w14:textId="77777777" w:rsidR="00086C56" w:rsidRDefault="00086C56" w:rsidP="00086C56">
      <w:pPr>
        <w:rPr>
          <w:b/>
          <w:sz w:val="28"/>
          <w:szCs w:val="24"/>
        </w:rPr>
      </w:pPr>
      <w:r w:rsidRPr="001B56C0">
        <w:rPr>
          <w:b/>
          <w:sz w:val="28"/>
          <w:szCs w:val="24"/>
        </w:rPr>
        <w:br w:type="page"/>
      </w:r>
      <w:bookmarkStart w:id="0" w:name="_Toc400348925"/>
      <w:bookmarkStart w:id="1" w:name="_Toc370994209"/>
    </w:p>
    <w:p w14:paraId="0AEA00EF" w14:textId="77777777" w:rsidR="00204AE0" w:rsidRPr="001B56C0" w:rsidRDefault="00204AE0" w:rsidP="00086C56">
      <w:pPr>
        <w:rPr>
          <w:b/>
          <w:sz w:val="28"/>
          <w:szCs w:val="24"/>
        </w:rPr>
      </w:pP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2"/>
      </w:tblGrid>
      <w:tr w:rsidR="00086C56" w:rsidRPr="00BA7829" w14:paraId="50E1FC57" w14:textId="77777777" w:rsidTr="00411781">
        <w:trPr>
          <w:trHeight w:val="20"/>
        </w:trPr>
        <w:tc>
          <w:tcPr>
            <w:tcW w:w="5000" w:type="pct"/>
            <w:shd w:val="clear" w:color="auto" w:fill="7F7F7F" w:themeFill="text1" w:themeFillTint="80"/>
          </w:tcPr>
          <w:bookmarkEnd w:id="0"/>
          <w:bookmarkEnd w:id="1"/>
          <w:p w14:paraId="73BA65D8" w14:textId="77777777" w:rsidR="00086C56" w:rsidRPr="00BA7829" w:rsidRDefault="00086C56" w:rsidP="00411781">
            <w:pPr>
              <w:ind w:left="-35"/>
              <w:jc w:val="center"/>
              <w:rPr>
                <w:rFonts w:asciiTheme="minorHAnsi" w:hAnsiTheme="minorHAnsi" w:cstheme="minorHAnsi"/>
                <w:b/>
                <w:sz w:val="22"/>
                <w:szCs w:val="22"/>
              </w:rPr>
            </w:pPr>
            <w:r w:rsidRPr="00BA7829">
              <w:rPr>
                <w:rFonts w:asciiTheme="minorHAnsi" w:hAnsiTheme="minorHAnsi" w:cstheme="minorHAnsi"/>
                <w:b/>
                <w:color w:val="FFFFFF" w:themeColor="background1"/>
                <w:sz w:val="22"/>
                <w:szCs w:val="22"/>
              </w:rPr>
              <w:t xml:space="preserve">Nader criterium 1.3: </w:t>
            </w:r>
            <w:r w:rsidRPr="00BA7829">
              <w:rPr>
                <w:rFonts w:asciiTheme="minorHAnsi" w:hAnsiTheme="minorHAnsi" w:cstheme="minorHAnsi"/>
                <w:b/>
                <w:bCs/>
                <w:color w:val="FFFFFF" w:themeColor="background1"/>
                <w:sz w:val="22"/>
                <w:szCs w:val="22"/>
                <w:lang w:eastAsia="en-US"/>
              </w:rPr>
              <w:t>Demo ten behoeve van gebruikersvriendelijkheid en flexibiliteit</w:t>
            </w:r>
          </w:p>
        </w:tc>
      </w:tr>
      <w:tr w:rsidR="00086C56" w:rsidRPr="00BA7829" w14:paraId="307AEB1A" w14:textId="77777777" w:rsidTr="00411781">
        <w:trPr>
          <w:trHeight w:val="20"/>
        </w:trPr>
        <w:tc>
          <w:tcPr>
            <w:tcW w:w="5000" w:type="pct"/>
          </w:tcPr>
          <w:p w14:paraId="089A6C9A" w14:textId="77777777" w:rsidR="00086C56" w:rsidRPr="00BA7829" w:rsidRDefault="00086C56" w:rsidP="00411781">
            <w:pPr>
              <w:pStyle w:val="CBPalinea"/>
              <w:spacing w:after="0" w:line="240" w:lineRule="auto"/>
              <w:rPr>
                <w:rFonts w:asciiTheme="minorHAnsi" w:hAnsiTheme="minorHAnsi" w:cstheme="minorHAnsi"/>
                <w:sz w:val="22"/>
                <w:szCs w:val="22"/>
              </w:rPr>
            </w:pPr>
            <w:r w:rsidRPr="00BA7829">
              <w:rPr>
                <w:rFonts w:asciiTheme="minorHAnsi" w:hAnsiTheme="minorHAnsi" w:cstheme="minorHAnsi"/>
                <w:sz w:val="22"/>
                <w:szCs w:val="22"/>
              </w:rPr>
              <w:t xml:space="preserve">Onderdeel van de beoordelingsprocedure is het geven van een demo/presentatie ten behoeve van gunningscriterium 1.3. </w:t>
            </w:r>
          </w:p>
          <w:p w14:paraId="2744FF01" w14:textId="77777777" w:rsidR="00086C56" w:rsidRPr="00BA7829" w:rsidRDefault="00086C56" w:rsidP="00411781">
            <w:pPr>
              <w:pStyle w:val="CBPalinea"/>
              <w:spacing w:after="0" w:line="240" w:lineRule="auto"/>
              <w:rPr>
                <w:rFonts w:asciiTheme="minorHAnsi" w:hAnsiTheme="minorHAnsi" w:cstheme="minorHAnsi"/>
                <w:sz w:val="22"/>
                <w:szCs w:val="22"/>
              </w:rPr>
            </w:pPr>
          </w:p>
          <w:p w14:paraId="1CF77F8A" w14:textId="77777777" w:rsidR="00086C56" w:rsidRPr="00BA7829" w:rsidRDefault="00086C56" w:rsidP="00411781">
            <w:pPr>
              <w:pStyle w:val="CBPalinea"/>
              <w:spacing w:after="0" w:line="240" w:lineRule="auto"/>
              <w:rPr>
                <w:rFonts w:asciiTheme="minorHAnsi" w:hAnsiTheme="minorHAnsi" w:cstheme="minorBidi"/>
                <w:sz w:val="22"/>
                <w:szCs w:val="22"/>
              </w:rPr>
            </w:pPr>
            <w:r w:rsidRPr="67EB0D37">
              <w:rPr>
                <w:rFonts w:asciiTheme="minorHAnsi" w:hAnsiTheme="minorHAnsi" w:cstheme="minorBidi"/>
                <w:b/>
                <w:sz w:val="22"/>
                <w:szCs w:val="22"/>
              </w:rPr>
              <w:t xml:space="preserve">1.3.1 Demo. </w:t>
            </w:r>
            <w:r w:rsidRPr="67EB0D37">
              <w:rPr>
                <w:rFonts w:asciiTheme="minorHAnsi" w:hAnsiTheme="minorHAnsi" w:cstheme="minorBidi"/>
                <w:sz w:val="22"/>
                <w:szCs w:val="22"/>
              </w:rPr>
              <w:t xml:space="preserve">Tijdens de demo wil Opdrachtgever een duidelijk inzicht krijgen in de gebruiksvriendelijkheid, flexibiliteit, begrijpelijkheid en beproefde functionaliteit van uw Systeem, voor de gebruikersgroepen (medewerkers, beheerders en managers) van Opdrachtgever. Opdrachtgever verwacht dat de demo gebeurt in een live omgeving van het Systeem, waarbij alle functionaliteiten en features die getoond worden al in gebruik zijn bij klanten van Opdrachtnemer.  </w:t>
            </w:r>
          </w:p>
          <w:p w14:paraId="5DE4911F" w14:textId="1F79107F" w:rsidR="00086C56" w:rsidRDefault="00086C56" w:rsidP="00411781">
            <w:pPr>
              <w:pStyle w:val="CBPalinea"/>
              <w:spacing w:after="0" w:line="240" w:lineRule="auto"/>
              <w:rPr>
                <w:rFonts w:asciiTheme="minorHAnsi" w:hAnsiTheme="minorHAnsi" w:cstheme="minorHAnsi"/>
                <w:sz w:val="22"/>
                <w:szCs w:val="22"/>
              </w:rPr>
            </w:pPr>
            <w:r w:rsidRPr="00BA7829">
              <w:rPr>
                <w:rFonts w:asciiTheme="minorHAnsi" w:hAnsiTheme="minorHAnsi" w:cstheme="minorHAnsi"/>
                <w:sz w:val="22"/>
                <w:szCs w:val="22"/>
              </w:rPr>
              <w:t xml:space="preserve">Gedurende max. anderhalf uur (90 minuten) wordt elke Inschrijver in de gelegenheid gesteld de werking van zijn Systeem te demonstreren </w:t>
            </w:r>
            <w:r w:rsidR="00F8481B">
              <w:rPr>
                <w:rFonts w:asciiTheme="minorHAnsi" w:hAnsiTheme="minorHAnsi" w:cstheme="minorHAnsi"/>
                <w:sz w:val="22"/>
                <w:szCs w:val="22"/>
              </w:rPr>
              <w:t>aan</w:t>
            </w:r>
            <w:r w:rsidRPr="00BA7829">
              <w:rPr>
                <w:rFonts w:asciiTheme="minorHAnsi" w:hAnsiTheme="minorHAnsi" w:cstheme="minorHAnsi"/>
                <w:sz w:val="22"/>
                <w:szCs w:val="22"/>
              </w:rPr>
              <w:t xml:space="preserve"> de hand van de onderstaande gebruikersreizen. </w:t>
            </w:r>
          </w:p>
          <w:p w14:paraId="24A030C0" w14:textId="77777777" w:rsidR="00086C56" w:rsidRPr="00BA7829" w:rsidRDefault="00086C56" w:rsidP="00411781">
            <w:pPr>
              <w:pStyle w:val="CBPalinea"/>
              <w:spacing w:after="0" w:line="240" w:lineRule="auto"/>
              <w:rPr>
                <w:rFonts w:asciiTheme="minorHAnsi" w:hAnsiTheme="minorHAnsi" w:cstheme="minorHAnsi"/>
                <w:sz w:val="22"/>
                <w:szCs w:val="22"/>
              </w:rPr>
            </w:pPr>
          </w:p>
        </w:tc>
      </w:tr>
      <w:tr w:rsidR="00086C56" w:rsidRPr="00BA7829" w14:paraId="6B68C6B5" w14:textId="77777777" w:rsidTr="00411781">
        <w:trPr>
          <w:trHeight w:val="20"/>
        </w:trPr>
        <w:tc>
          <w:tcPr>
            <w:tcW w:w="5000" w:type="pct"/>
          </w:tcPr>
          <w:p w14:paraId="769A0482" w14:textId="77777777" w:rsidR="00086C56" w:rsidRPr="00BA7829" w:rsidRDefault="00086C56" w:rsidP="00411781">
            <w:pPr>
              <w:pStyle w:val="Geenafstand"/>
              <w:jc w:val="both"/>
              <w:rPr>
                <w:rFonts w:asciiTheme="minorHAnsi" w:hAnsiTheme="minorHAnsi" w:cstheme="minorHAnsi"/>
                <w:b/>
                <w:bCs/>
                <w:sz w:val="22"/>
                <w:szCs w:val="22"/>
              </w:rPr>
            </w:pPr>
            <w:r w:rsidRPr="00BA7829">
              <w:rPr>
                <w:rFonts w:asciiTheme="minorHAnsi" w:hAnsiTheme="minorHAnsi" w:cstheme="minorHAnsi"/>
                <w:b/>
                <w:bCs/>
                <w:sz w:val="22"/>
                <w:szCs w:val="22"/>
              </w:rPr>
              <w:t xml:space="preserve">Gebruikersreis 1: medewerkers (handhavers) met handhelds </w:t>
            </w:r>
          </w:p>
          <w:p w14:paraId="0DABD4AF" w14:textId="77777777" w:rsidR="00086C56" w:rsidRPr="00BA7829" w:rsidRDefault="00086C56" w:rsidP="00411781">
            <w:pPr>
              <w:pStyle w:val="Geenafstand"/>
              <w:jc w:val="both"/>
              <w:rPr>
                <w:rFonts w:asciiTheme="minorHAnsi" w:hAnsiTheme="minorHAnsi" w:cstheme="minorHAnsi"/>
                <w:sz w:val="22"/>
                <w:szCs w:val="22"/>
              </w:rPr>
            </w:pPr>
            <w:r w:rsidRPr="00BA7829">
              <w:rPr>
                <w:rFonts w:asciiTheme="minorHAnsi" w:hAnsiTheme="minorHAnsi" w:cstheme="minorHAnsi"/>
                <w:sz w:val="22"/>
                <w:szCs w:val="22"/>
              </w:rPr>
              <w:t xml:space="preserve">Welke route moet de gebruiker volgen om alle informatie te ontvangen, te werken en te raadplegen?  U dient minimaal de volgende onderwerpen te demonstreren, gebruik het programma van eisen </w:t>
            </w:r>
            <w:r>
              <w:rPr>
                <w:rFonts w:asciiTheme="minorHAnsi" w:hAnsiTheme="minorHAnsi" w:cstheme="minorHAnsi"/>
                <w:sz w:val="22"/>
                <w:szCs w:val="22"/>
              </w:rPr>
              <w:t xml:space="preserve">(en wensen) </w:t>
            </w:r>
            <w:r w:rsidRPr="00BA7829">
              <w:rPr>
                <w:rFonts w:asciiTheme="minorHAnsi" w:hAnsiTheme="minorHAnsi" w:cstheme="minorHAnsi"/>
                <w:sz w:val="22"/>
                <w:szCs w:val="22"/>
              </w:rPr>
              <w:t xml:space="preserve">als leidraad voor uw eigen invulling aan de beschreven situatie. </w:t>
            </w:r>
          </w:p>
          <w:p w14:paraId="140AEEF4" w14:textId="77777777" w:rsidR="00086C56" w:rsidRPr="00BA7829" w:rsidRDefault="00086C56" w:rsidP="00411781">
            <w:pPr>
              <w:pStyle w:val="Geenafstand"/>
              <w:jc w:val="both"/>
              <w:rPr>
                <w:rFonts w:asciiTheme="minorHAnsi" w:hAnsiTheme="minorHAnsi" w:cstheme="minorHAnsi"/>
                <w:sz w:val="22"/>
                <w:szCs w:val="22"/>
              </w:rPr>
            </w:pPr>
          </w:p>
          <w:p w14:paraId="027DD505" w14:textId="77777777" w:rsidR="00086C56" w:rsidRPr="00BA7829" w:rsidRDefault="00086C56" w:rsidP="00411781">
            <w:pPr>
              <w:pStyle w:val="standaard0"/>
              <w:numPr>
                <w:ilvl w:val="0"/>
                <w:numId w:val="8"/>
              </w:numPr>
              <w:spacing w:line="240" w:lineRule="auto"/>
              <w:ind w:left="360"/>
              <w:rPr>
                <w:rFonts w:asciiTheme="minorHAnsi" w:eastAsia="MS Mincho" w:hAnsiTheme="minorHAnsi" w:cstheme="minorHAnsi"/>
                <w:b/>
                <w:bCs/>
                <w:sz w:val="22"/>
                <w:szCs w:val="22"/>
                <w:lang w:val="nl-NL" w:eastAsia="nl-NL" w:bidi="ar-SA"/>
              </w:rPr>
            </w:pPr>
            <w:r w:rsidRPr="00BA7829">
              <w:rPr>
                <w:rFonts w:asciiTheme="minorHAnsi" w:eastAsia="MS Mincho" w:hAnsiTheme="minorHAnsi" w:cstheme="minorHAnsi"/>
                <w:b/>
                <w:bCs/>
                <w:sz w:val="22"/>
                <w:szCs w:val="22"/>
                <w:lang w:val="nl-NL" w:eastAsia="nl-NL" w:bidi="ar-SA"/>
              </w:rPr>
              <w:t xml:space="preserve">Een </w:t>
            </w:r>
            <w:r>
              <w:rPr>
                <w:rFonts w:asciiTheme="minorHAnsi" w:eastAsia="MS Mincho" w:hAnsiTheme="minorHAnsi" w:cstheme="minorHAnsi"/>
                <w:b/>
                <w:bCs/>
                <w:sz w:val="22"/>
                <w:szCs w:val="22"/>
                <w:lang w:val="nl-NL" w:eastAsia="nl-NL" w:bidi="ar-SA"/>
              </w:rPr>
              <w:t>registratie aanmaken en een dossier</w:t>
            </w:r>
            <w:r w:rsidRPr="00BA7829">
              <w:rPr>
                <w:rFonts w:asciiTheme="minorHAnsi" w:eastAsia="MS Mincho" w:hAnsiTheme="minorHAnsi" w:cstheme="minorHAnsi"/>
                <w:b/>
                <w:bCs/>
                <w:sz w:val="22"/>
                <w:szCs w:val="22"/>
                <w:lang w:val="nl-NL" w:eastAsia="nl-NL" w:bidi="ar-SA"/>
              </w:rPr>
              <w:t xml:space="preserve"> opstarten en behandelen</w:t>
            </w:r>
          </w:p>
          <w:p w14:paraId="3061D425" w14:textId="77777777" w:rsidR="00086C56" w:rsidRDefault="00086C56" w:rsidP="00411781">
            <w:pPr>
              <w:pStyle w:val="Lijstalinea"/>
              <w:numPr>
                <w:ilvl w:val="0"/>
                <w:numId w:val="12"/>
              </w:numPr>
              <w:ind w:left="708"/>
              <w:rPr>
                <w:rFonts w:asciiTheme="minorHAnsi" w:hAnsiTheme="minorHAnsi" w:cstheme="minorBidi"/>
                <w:sz w:val="22"/>
                <w:szCs w:val="22"/>
              </w:rPr>
            </w:pPr>
            <w:r>
              <w:rPr>
                <w:rFonts w:asciiTheme="minorHAnsi" w:hAnsiTheme="minorHAnsi" w:cstheme="minorBidi"/>
                <w:sz w:val="22"/>
                <w:szCs w:val="22"/>
              </w:rPr>
              <w:t xml:space="preserve">Op de Handheld laten zien hoe verschillende type registraties worden aangemaakt; </w:t>
            </w:r>
          </w:p>
          <w:p w14:paraId="3414532E" w14:textId="77777777" w:rsidR="00086C56" w:rsidRDefault="00086C56" w:rsidP="00411781">
            <w:pPr>
              <w:pStyle w:val="Lijstalinea"/>
              <w:numPr>
                <w:ilvl w:val="0"/>
                <w:numId w:val="12"/>
              </w:numPr>
              <w:ind w:left="708"/>
              <w:rPr>
                <w:rFonts w:asciiTheme="minorHAnsi" w:hAnsiTheme="minorHAnsi" w:cstheme="minorBidi"/>
                <w:sz w:val="22"/>
                <w:szCs w:val="22"/>
              </w:rPr>
            </w:pPr>
            <w:r>
              <w:rPr>
                <w:rFonts w:asciiTheme="minorHAnsi" w:hAnsiTheme="minorHAnsi" w:cstheme="minorBidi"/>
                <w:sz w:val="22"/>
                <w:szCs w:val="22"/>
              </w:rPr>
              <w:t xml:space="preserve">Op de Handheld laten zien hoe een dossier (bestaande uit verschillende registraties) wordt opgestart en behandeld; </w:t>
            </w:r>
          </w:p>
          <w:p w14:paraId="0AC7DDFC" w14:textId="77777777" w:rsidR="00086C56" w:rsidRPr="00BA7829" w:rsidRDefault="00086C56" w:rsidP="00411781">
            <w:pPr>
              <w:pStyle w:val="Lijstalinea"/>
              <w:numPr>
                <w:ilvl w:val="0"/>
                <w:numId w:val="12"/>
              </w:numPr>
              <w:ind w:left="708"/>
              <w:rPr>
                <w:rFonts w:asciiTheme="minorHAnsi" w:hAnsiTheme="minorHAnsi" w:cstheme="minorHAnsi"/>
                <w:sz w:val="22"/>
                <w:szCs w:val="22"/>
              </w:rPr>
            </w:pPr>
            <w:r w:rsidRPr="00BA7829">
              <w:rPr>
                <w:rFonts w:asciiTheme="minorHAnsi" w:hAnsiTheme="minorHAnsi" w:cstheme="minorHAnsi"/>
                <w:sz w:val="22"/>
                <w:szCs w:val="22"/>
              </w:rPr>
              <w:t xml:space="preserve">Op de Handheld laten zien hoe een toegewezen (werkvoorraad handhaver A) </w:t>
            </w:r>
            <w:r>
              <w:rPr>
                <w:rFonts w:asciiTheme="minorHAnsi" w:hAnsiTheme="minorHAnsi" w:cstheme="minorHAnsi"/>
                <w:sz w:val="22"/>
                <w:szCs w:val="22"/>
              </w:rPr>
              <w:t>registratie en dossier</w:t>
            </w:r>
            <w:r w:rsidRPr="00BA7829">
              <w:rPr>
                <w:rFonts w:asciiTheme="minorHAnsi" w:hAnsiTheme="minorHAnsi" w:cstheme="minorHAnsi"/>
                <w:sz w:val="22"/>
                <w:szCs w:val="22"/>
              </w:rPr>
              <w:t xml:space="preserve"> opgepakt kan worden en hoe de vervolgstappen zijn</w:t>
            </w:r>
            <w:r>
              <w:rPr>
                <w:rFonts w:asciiTheme="minorHAnsi" w:hAnsiTheme="minorHAnsi" w:cstheme="minorHAnsi"/>
                <w:sz w:val="22"/>
                <w:szCs w:val="22"/>
              </w:rPr>
              <w:t>;</w:t>
            </w:r>
          </w:p>
          <w:p w14:paraId="309BD0F5" w14:textId="77777777" w:rsidR="00086C56" w:rsidRPr="00BA7829" w:rsidRDefault="00086C56" w:rsidP="00411781">
            <w:pPr>
              <w:pStyle w:val="Lijstalinea"/>
              <w:numPr>
                <w:ilvl w:val="0"/>
                <w:numId w:val="12"/>
              </w:numPr>
              <w:ind w:left="708"/>
              <w:rPr>
                <w:rFonts w:asciiTheme="minorHAnsi" w:hAnsiTheme="minorHAnsi" w:cstheme="minorHAnsi"/>
                <w:sz w:val="22"/>
                <w:szCs w:val="22"/>
              </w:rPr>
            </w:pPr>
            <w:r w:rsidRPr="00BA7829">
              <w:rPr>
                <w:rFonts w:asciiTheme="minorHAnsi" w:hAnsiTheme="minorHAnsi" w:cstheme="minorHAnsi"/>
                <w:sz w:val="22"/>
                <w:szCs w:val="22"/>
              </w:rPr>
              <w:t xml:space="preserve">Op de Handheld laten zien hoe een niet toegewezen </w:t>
            </w:r>
            <w:r>
              <w:rPr>
                <w:rFonts w:asciiTheme="minorHAnsi" w:hAnsiTheme="minorHAnsi" w:cstheme="minorHAnsi"/>
                <w:sz w:val="22"/>
                <w:szCs w:val="22"/>
              </w:rPr>
              <w:t>registratie en dossier</w:t>
            </w:r>
            <w:r w:rsidRPr="00BA7829">
              <w:rPr>
                <w:rFonts w:asciiTheme="minorHAnsi" w:hAnsiTheme="minorHAnsi" w:cstheme="minorHAnsi"/>
                <w:sz w:val="22"/>
                <w:szCs w:val="22"/>
              </w:rPr>
              <w:t xml:space="preserve"> (werkvoorraad team A) opgepakt en behandeld kan worden. </w:t>
            </w:r>
          </w:p>
          <w:p w14:paraId="64AC1A9F" w14:textId="77777777" w:rsidR="00086C56" w:rsidRPr="00BA7829" w:rsidRDefault="00086C56" w:rsidP="00411781">
            <w:pPr>
              <w:pStyle w:val="standaard0"/>
              <w:spacing w:line="240" w:lineRule="auto"/>
              <w:rPr>
                <w:rFonts w:asciiTheme="minorHAnsi" w:eastAsia="MS Mincho" w:hAnsiTheme="minorHAnsi" w:cstheme="minorHAnsi"/>
                <w:sz w:val="22"/>
                <w:szCs w:val="22"/>
                <w:lang w:val="nl-NL" w:eastAsia="nl-NL" w:bidi="ar-SA"/>
              </w:rPr>
            </w:pPr>
          </w:p>
          <w:p w14:paraId="39863AE0" w14:textId="77777777" w:rsidR="00086C56" w:rsidRPr="00BA7829" w:rsidRDefault="00086C56" w:rsidP="00411781">
            <w:pPr>
              <w:pStyle w:val="standaard0"/>
              <w:numPr>
                <w:ilvl w:val="0"/>
                <w:numId w:val="8"/>
              </w:numPr>
              <w:spacing w:line="240" w:lineRule="auto"/>
              <w:ind w:left="360"/>
              <w:rPr>
                <w:rFonts w:asciiTheme="minorHAnsi" w:eastAsia="MS Mincho" w:hAnsiTheme="minorHAnsi" w:cstheme="minorHAnsi"/>
                <w:b/>
                <w:bCs/>
                <w:sz w:val="22"/>
                <w:szCs w:val="22"/>
                <w:lang w:val="nl-NL" w:eastAsia="nl-NL" w:bidi="ar-SA"/>
              </w:rPr>
            </w:pPr>
            <w:r w:rsidRPr="00BA7829">
              <w:rPr>
                <w:rFonts w:asciiTheme="minorHAnsi" w:eastAsia="MS Mincho" w:hAnsiTheme="minorHAnsi" w:cstheme="minorHAnsi"/>
                <w:b/>
                <w:bCs/>
                <w:sz w:val="22"/>
                <w:szCs w:val="22"/>
                <w:lang w:val="nl-NL" w:eastAsia="nl-NL" w:bidi="ar-SA"/>
              </w:rPr>
              <w:t>Een Horecacontrole/</w:t>
            </w:r>
            <w:r>
              <w:rPr>
                <w:rFonts w:asciiTheme="minorHAnsi" w:eastAsia="MS Mincho" w:hAnsiTheme="minorHAnsi" w:cstheme="minorHAnsi"/>
                <w:b/>
                <w:bCs/>
                <w:sz w:val="22"/>
                <w:szCs w:val="22"/>
                <w:lang w:val="nl-NL" w:eastAsia="nl-NL" w:bidi="ar-SA"/>
              </w:rPr>
              <w:t>A</w:t>
            </w:r>
            <w:r w:rsidRPr="00BA7829">
              <w:rPr>
                <w:rFonts w:asciiTheme="minorHAnsi" w:eastAsia="MS Mincho" w:hAnsiTheme="minorHAnsi" w:cstheme="minorHAnsi"/>
                <w:b/>
                <w:bCs/>
                <w:sz w:val="22"/>
                <w:szCs w:val="22"/>
                <w:lang w:val="nl-NL" w:eastAsia="nl-NL" w:bidi="ar-SA"/>
              </w:rPr>
              <w:t>lcoholwet</w:t>
            </w:r>
          </w:p>
          <w:p w14:paraId="6D8D798A" w14:textId="77777777" w:rsidR="00086C56" w:rsidRPr="00BA7829" w:rsidRDefault="00086C56" w:rsidP="00411781">
            <w:pPr>
              <w:pStyle w:val="standaard0"/>
              <w:numPr>
                <w:ilvl w:val="0"/>
                <w:numId w:val="10"/>
              </w:numPr>
              <w:spacing w:line="240" w:lineRule="auto"/>
              <w:ind w:left="720"/>
              <w:rPr>
                <w:rFonts w:asciiTheme="minorHAnsi" w:eastAsia="MS Mincho" w:hAnsiTheme="minorHAnsi" w:cstheme="minorHAnsi"/>
                <w:b/>
                <w:bCs/>
                <w:sz w:val="22"/>
                <w:szCs w:val="22"/>
                <w:lang w:val="nl-NL" w:eastAsia="nl-NL" w:bidi="ar-SA"/>
              </w:rPr>
            </w:pPr>
            <w:r w:rsidRPr="00BA7829">
              <w:rPr>
                <w:rFonts w:asciiTheme="minorHAnsi" w:eastAsia="MS Mincho" w:hAnsiTheme="minorHAnsi" w:cstheme="minorHAnsi"/>
                <w:sz w:val="22"/>
                <w:szCs w:val="22"/>
                <w:lang w:val="nl-NL" w:eastAsia="nl-NL" w:bidi="ar-SA"/>
              </w:rPr>
              <w:t>Laat zien op de Handheld hoe een horecacontrole opgestart kan worden</w:t>
            </w:r>
            <w:r>
              <w:rPr>
                <w:rFonts w:asciiTheme="minorHAnsi" w:eastAsia="MS Mincho" w:hAnsiTheme="minorHAnsi" w:cstheme="minorHAnsi"/>
                <w:sz w:val="22"/>
                <w:szCs w:val="22"/>
                <w:lang w:val="nl-NL" w:eastAsia="nl-NL" w:bidi="ar-SA"/>
              </w:rPr>
              <w:t>;</w:t>
            </w:r>
          </w:p>
          <w:p w14:paraId="677C9EFD" w14:textId="77777777" w:rsidR="00086C56" w:rsidRPr="00BA7829" w:rsidRDefault="00086C56" w:rsidP="00411781">
            <w:pPr>
              <w:pStyle w:val="standaard0"/>
              <w:numPr>
                <w:ilvl w:val="0"/>
                <w:numId w:val="10"/>
              </w:numPr>
              <w:spacing w:line="240" w:lineRule="auto"/>
              <w:ind w:left="720"/>
              <w:rPr>
                <w:rFonts w:asciiTheme="minorHAnsi" w:eastAsia="MS Mincho" w:hAnsiTheme="minorHAnsi" w:cstheme="minorBidi"/>
                <w:sz w:val="22"/>
                <w:szCs w:val="22"/>
                <w:lang w:val="nl-NL" w:eastAsia="nl-NL" w:bidi="ar-SA"/>
              </w:rPr>
            </w:pPr>
            <w:r w:rsidRPr="67EB0D37">
              <w:rPr>
                <w:rFonts w:asciiTheme="minorHAnsi" w:eastAsia="MS Mincho" w:hAnsiTheme="minorHAnsi" w:cstheme="minorBidi"/>
                <w:sz w:val="22"/>
                <w:szCs w:val="22"/>
                <w:lang w:val="nl-NL" w:eastAsia="nl-NL" w:bidi="ar-SA"/>
              </w:rPr>
              <w:t>Laat zien wat de controlemogelijkheden zijn, artikel afhankelijk;</w:t>
            </w:r>
          </w:p>
          <w:p w14:paraId="32EC337E" w14:textId="77777777" w:rsidR="00086C56" w:rsidRPr="00BA7829" w:rsidRDefault="00086C56" w:rsidP="00411781">
            <w:pPr>
              <w:pStyle w:val="standaard0"/>
              <w:numPr>
                <w:ilvl w:val="0"/>
                <w:numId w:val="10"/>
              </w:numPr>
              <w:spacing w:line="240" w:lineRule="auto"/>
              <w:ind w:left="720"/>
              <w:rPr>
                <w:rFonts w:asciiTheme="minorHAnsi" w:eastAsia="MS Mincho" w:hAnsiTheme="minorHAnsi" w:cstheme="minorHAnsi"/>
                <w:sz w:val="22"/>
                <w:szCs w:val="22"/>
                <w:lang w:val="nl-NL" w:eastAsia="nl-NL" w:bidi="ar-SA"/>
              </w:rPr>
            </w:pPr>
            <w:r w:rsidRPr="00BA7829">
              <w:rPr>
                <w:rFonts w:asciiTheme="minorHAnsi" w:eastAsia="MS Mincho" w:hAnsiTheme="minorHAnsi" w:cstheme="minorHAnsi"/>
                <w:sz w:val="22"/>
                <w:szCs w:val="22"/>
                <w:lang w:val="nl-NL" w:eastAsia="nl-NL" w:bidi="ar-SA"/>
              </w:rPr>
              <w:t>Laat zien hoe je naast de verplichte velden extra informatie kan toevoegen</w:t>
            </w:r>
            <w:r>
              <w:rPr>
                <w:rFonts w:asciiTheme="minorHAnsi" w:eastAsia="MS Mincho" w:hAnsiTheme="minorHAnsi" w:cstheme="minorHAnsi"/>
                <w:sz w:val="22"/>
                <w:szCs w:val="22"/>
                <w:lang w:val="nl-NL" w:eastAsia="nl-NL" w:bidi="ar-SA"/>
              </w:rPr>
              <w:t>;</w:t>
            </w:r>
          </w:p>
          <w:p w14:paraId="2A802B9C" w14:textId="77777777" w:rsidR="00086C56" w:rsidRPr="00BA7829" w:rsidRDefault="00086C56" w:rsidP="00411781">
            <w:pPr>
              <w:pStyle w:val="standaard0"/>
              <w:numPr>
                <w:ilvl w:val="0"/>
                <w:numId w:val="10"/>
              </w:numPr>
              <w:spacing w:line="240" w:lineRule="auto"/>
              <w:ind w:left="720"/>
              <w:rPr>
                <w:rFonts w:asciiTheme="minorHAnsi" w:eastAsia="MS Mincho" w:hAnsiTheme="minorHAnsi" w:cstheme="minorHAnsi"/>
                <w:sz w:val="22"/>
                <w:szCs w:val="22"/>
                <w:lang w:val="nl-NL" w:eastAsia="nl-NL" w:bidi="ar-SA"/>
              </w:rPr>
            </w:pPr>
            <w:r w:rsidRPr="00BA7829">
              <w:rPr>
                <w:rFonts w:asciiTheme="minorHAnsi" w:eastAsia="MS Mincho" w:hAnsiTheme="minorHAnsi" w:cstheme="minorHAnsi"/>
                <w:sz w:val="22"/>
                <w:szCs w:val="22"/>
                <w:lang w:val="nl-NL" w:eastAsia="nl-NL" w:bidi="ar-SA"/>
              </w:rPr>
              <w:t>Laat zien hoe intuïtief deze workflow is.</w:t>
            </w:r>
          </w:p>
          <w:p w14:paraId="1215DA6A" w14:textId="77777777" w:rsidR="00086C56" w:rsidRPr="00BA7829" w:rsidRDefault="00086C56" w:rsidP="00411781">
            <w:pPr>
              <w:pStyle w:val="Geenafstand"/>
              <w:jc w:val="both"/>
              <w:rPr>
                <w:rFonts w:asciiTheme="minorHAnsi" w:hAnsiTheme="minorHAnsi" w:cstheme="minorHAnsi"/>
                <w:sz w:val="22"/>
                <w:szCs w:val="22"/>
              </w:rPr>
            </w:pPr>
          </w:p>
        </w:tc>
      </w:tr>
      <w:tr w:rsidR="00086C56" w:rsidRPr="00BA7829" w14:paraId="077984C8" w14:textId="77777777" w:rsidTr="00411781">
        <w:trPr>
          <w:trHeight w:val="20"/>
        </w:trPr>
        <w:tc>
          <w:tcPr>
            <w:tcW w:w="5000" w:type="pct"/>
          </w:tcPr>
          <w:p w14:paraId="2D9C026B" w14:textId="77777777" w:rsidR="00086C56" w:rsidRPr="00BA7829" w:rsidRDefault="00086C56" w:rsidP="00411781">
            <w:pPr>
              <w:pStyle w:val="Geenafstand"/>
              <w:jc w:val="both"/>
              <w:rPr>
                <w:rFonts w:asciiTheme="minorHAnsi" w:hAnsiTheme="minorHAnsi" w:cstheme="minorHAnsi"/>
                <w:b/>
                <w:bCs/>
                <w:sz w:val="22"/>
                <w:szCs w:val="22"/>
              </w:rPr>
            </w:pPr>
            <w:r w:rsidRPr="00BA7829">
              <w:rPr>
                <w:rFonts w:asciiTheme="minorHAnsi" w:hAnsiTheme="minorHAnsi" w:cstheme="minorHAnsi"/>
                <w:b/>
                <w:bCs/>
                <w:sz w:val="22"/>
                <w:szCs w:val="22"/>
              </w:rPr>
              <w:t xml:space="preserve">Gebruikersreis 2: back/office beheer </w:t>
            </w:r>
          </w:p>
          <w:p w14:paraId="551595AA" w14:textId="77777777" w:rsidR="00086C56" w:rsidRPr="00BA7829" w:rsidRDefault="00086C56" w:rsidP="00411781">
            <w:pPr>
              <w:pStyle w:val="Geenafstand"/>
              <w:jc w:val="both"/>
              <w:rPr>
                <w:rFonts w:asciiTheme="minorHAnsi" w:hAnsiTheme="minorHAnsi" w:cstheme="minorHAnsi"/>
                <w:sz w:val="22"/>
                <w:szCs w:val="22"/>
              </w:rPr>
            </w:pPr>
            <w:r w:rsidRPr="00BA7829">
              <w:rPr>
                <w:rFonts w:asciiTheme="minorHAnsi" w:hAnsiTheme="minorHAnsi" w:cstheme="minorHAnsi"/>
                <w:sz w:val="22"/>
                <w:szCs w:val="22"/>
              </w:rPr>
              <w:t xml:space="preserve">Welke route/werkzaamheden de (backoffice)medewerkers en beheerder(s) moeten volgen om beheer toe te passen bij het toevoegen, wijzigen, aanpassen en verwijderen van de betreffende data/content. U dient minimaal de volgende onderwerpen te demonstreren, gebruik het programma van eisen </w:t>
            </w:r>
            <w:r>
              <w:rPr>
                <w:rFonts w:asciiTheme="minorHAnsi" w:hAnsiTheme="minorHAnsi" w:cstheme="minorHAnsi"/>
                <w:sz w:val="22"/>
                <w:szCs w:val="22"/>
              </w:rPr>
              <w:t xml:space="preserve">(en wensen) </w:t>
            </w:r>
            <w:r w:rsidRPr="00BA7829">
              <w:rPr>
                <w:rFonts w:asciiTheme="minorHAnsi" w:hAnsiTheme="minorHAnsi" w:cstheme="minorHAnsi"/>
                <w:sz w:val="22"/>
                <w:szCs w:val="22"/>
              </w:rPr>
              <w:t xml:space="preserve">als leidraad voor uw eigen invulling aan de beschreven situatie. </w:t>
            </w:r>
          </w:p>
          <w:p w14:paraId="381B8FF2" w14:textId="77777777" w:rsidR="00086C56" w:rsidRPr="00BA7829" w:rsidRDefault="00086C56" w:rsidP="00411781">
            <w:pPr>
              <w:pStyle w:val="Geenafstand"/>
              <w:jc w:val="both"/>
              <w:rPr>
                <w:rFonts w:asciiTheme="minorHAnsi" w:hAnsiTheme="minorHAnsi" w:cstheme="minorHAnsi"/>
                <w:sz w:val="22"/>
                <w:szCs w:val="22"/>
              </w:rPr>
            </w:pPr>
          </w:p>
          <w:p w14:paraId="146E140E" w14:textId="77777777" w:rsidR="00086C56" w:rsidRPr="00BA7829" w:rsidRDefault="00086C56" w:rsidP="00411781">
            <w:pPr>
              <w:pStyle w:val="GH"/>
              <w:numPr>
                <w:ilvl w:val="0"/>
                <w:numId w:val="4"/>
              </w:numPr>
              <w:rPr>
                <w:rFonts w:asciiTheme="minorHAnsi" w:hAnsiTheme="minorHAnsi" w:cstheme="minorHAnsi"/>
                <w:sz w:val="22"/>
                <w:szCs w:val="22"/>
              </w:rPr>
            </w:pPr>
            <w:r w:rsidRPr="00BA7829">
              <w:rPr>
                <w:rFonts w:asciiTheme="minorHAnsi" w:hAnsiTheme="minorHAnsi" w:cstheme="minorHAnsi"/>
                <w:sz w:val="22"/>
                <w:szCs w:val="22"/>
              </w:rPr>
              <w:t>Toon de gebruiksvriendelijkheid van het Systeem voor de backofficemedewerkers en beheerders;</w:t>
            </w:r>
          </w:p>
          <w:p w14:paraId="5E040818" w14:textId="77777777" w:rsidR="00086C56" w:rsidRPr="00BA7829" w:rsidRDefault="00086C56" w:rsidP="00411781">
            <w:pPr>
              <w:pStyle w:val="Geenafstand"/>
              <w:numPr>
                <w:ilvl w:val="0"/>
                <w:numId w:val="4"/>
              </w:numPr>
              <w:jc w:val="both"/>
              <w:rPr>
                <w:rFonts w:asciiTheme="minorHAnsi" w:hAnsiTheme="minorHAnsi" w:cstheme="minorHAnsi"/>
                <w:sz w:val="22"/>
                <w:szCs w:val="22"/>
              </w:rPr>
            </w:pPr>
            <w:r w:rsidRPr="00BA7829">
              <w:rPr>
                <w:rFonts w:asciiTheme="minorHAnsi" w:hAnsiTheme="minorHAnsi" w:cstheme="minorHAnsi"/>
                <w:sz w:val="22"/>
                <w:szCs w:val="22"/>
              </w:rPr>
              <w:t xml:space="preserve">Toon de zoekmogelijkheden in het systeem en daarbij de mogelijke zoekvelden (of combinaties daarvan); </w:t>
            </w:r>
          </w:p>
          <w:p w14:paraId="5BB76499" w14:textId="77777777" w:rsidR="00086C56" w:rsidRPr="00BA7829" w:rsidRDefault="00086C56" w:rsidP="00411781">
            <w:pPr>
              <w:pStyle w:val="Geenafstand"/>
              <w:numPr>
                <w:ilvl w:val="0"/>
                <w:numId w:val="4"/>
              </w:numPr>
              <w:jc w:val="both"/>
              <w:rPr>
                <w:rFonts w:asciiTheme="minorHAnsi" w:hAnsiTheme="minorHAnsi" w:cstheme="minorHAnsi"/>
                <w:sz w:val="22"/>
                <w:szCs w:val="22"/>
              </w:rPr>
            </w:pPr>
            <w:r w:rsidRPr="00BA7829">
              <w:rPr>
                <w:rFonts w:asciiTheme="minorHAnsi" w:hAnsiTheme="minorHAnsi" w:cstheme="minorHAnsi"/>
                <w:sz w:val="22"/>
                <w:szCs w:val="22"/>
              </w:rPr>
              <w:t>Toon hoe het beheren van werkvoorraad voor de (backoffice) medewerkers en beheerders</w:t>
            </w:r>
            <w:r w:rsidRPr="00BA7829">
              <w:rPr>
                <w:rFonts w:asciiTheme="minorHAnsi" w:hAnsiTheme="minorHAnsi" w:cstheme="minorHAnsi"/>
                <w:b/>
                <w:bCs/>
                <w:sz w:val="22"/>
                <w:szCs w:val="22"/>
              </w:rPr>
              <w:t xml:space="preserve"> </w:t>
            </w:r>
            <w:r w:rsidRPr="00BA7829">
              <w:rPr>
                <w:rFonts w:asciiTheme="minorHAnsi" w:hAnsiTheme="minorHAnsi" w:cstheme="minorHAnsi"/>
                <w:sz w:val="22"/>
                <w:szCs w:val="22"/>
              </w:rPr>
              <w:t>wordt ondersteund;</w:t>
            </w:r>
          </w:p>
          <w:p w14:paraId="259B204B" w14:textId="77777777" w:rsidR="00086C56" w:rsidRPr="00BA7829" w:rsidRDefault="00086C56" w:rsidP="00411781">
            <w:pPr>
              <w:pStyle w:val="standaard0"/>
              <w:numPr>
                <w:ilvl w:val="0"/>
                <w:numId w:val="4"/>
              </w:numPr>
              <w:spacing w:line="240" w:lineRule="auto"/>
              <w:rPr>
                <w:rFonts w:asciiTheme="minorHAnsi" w:eastAsia="MS Mincho" w:hAnsiTheme="minorHAnsi" w:cstheme="minorHAnsi"/>
                <w:sz w:val="22"/>
                <w:szCs w:val="22"/>
                <w:lang w:val="nl-NL" w:eastAsia="nl-NL" w:bidi="ar-SA"/>
              </w:rPr>
            </w:pPr>
            <w:r w:rsidRPr="00BA7829">
              <w:rPr>
                <w:rFonts w:asciiTheme="minorHAnsi" w:eastAsia="MS Mincho" w:hAnsiTheme="minorHAnsi" w:cstheme="minorHAnsi"/>
                <w:sz w:val="22"/>
                <w:szCs w:val="22"/>
                <w:lang w:val="nl-NL" w:eastAsia="nl-NL" w:bidi="ar-SA"/>
              </w:rPr>
              <w:t>Toon hoe de administratieve taken zo efficiënt en effectief mogelijk zijn te automatiseren;</w:t>
            </w:r>
          </w:p>
          <w:p w14:paraId="4B32A780" w14:textId="77777777" w:rsidR="00086C56" w:rsidRPr="00BA7829" w:rsidRDefault="00086C56" w:rsidP="00411781">
            <w:pPr>
              <w:pStyle w:val="Geenafstand"/>
              <w:numPr>
                <w:ilvl w:val="0"/>
                <w:numId w:val="4"/>
              </w:numPr>
              <w:jc w:val="both"/>
              <w:rPr>
                <w:rFonts w:asciiTheme="minorHAnsi" w:hAnsiTheme="minorHAnsi" w:cstheme="minorHAnsi"/>
                <w:sz w:val="22"/>
                <w:szCs w:val="22"/>
              </w:rPr>
            </w:pPr>
            <w:r w:rsidRPr="00BA7829">
              <w:rPr>
                <w:rFonts w:asciiTheme="minorHAnsi" w:hAnsiTheme="minorHAnsi" w:cstheme="minorHAnsi"/>
                <w:sz w:val="22"/>
                <w:szCs w:val="22"/>
              </w:rPr>
              <w:t xml:space="preserve">Toon hoe operationele- en managementrapportages kunnen worden gegenereerd met daarin de relevante data; </w:t>
            </w:r>
          </w:p>
          <w:p w14:paraId="7150B390" w14:textId="77777777" w:rsidR="00086C56" w:rsidRPr="00BA7829" w:rsidRDefault="00086C56" w:rsidP="00411781">
            <w:pPr>
              <w:pStyle w:val="Geenafstand"/>
              <w:numPr>
                <w:ilvl w:val="0"/>
                <w:numId w:val="4"/>
              </w:numPr>
              <w:jc w:val="both"/>
              <w:rPr>
                <w:rFonts w:asciiTheme="minorHAnsi" w:hAnsiTheme="minorHAnsi" w:cstheme="minorHAnsi"/>
                <w:sz w:val="22"/>
                <w:szCs w:val="22"/>
              </w:rPr>
            </w:pPr>
            <w:r w:rsidRPr="00BA7829">
              <w:rPr>
                <w:rFonts w:asciiTheme="minorHAnsi" w:hAnsiTheme="minorHAnsi" w:cstheme="minorHAnsi"/>
                <w:sz w:val="22"/>
                <w:szCs w:val="22"/>
              </w:rPr>
              <w:lastRenderedPageBreak/>
              <w:t>Toon hoe de verwerking van de hierboven genoemde zaak in zijn werk gaat. Na het opstarten van de zaak en het behandelen van de horecacontrole. Laat in ieder geval de toewijzing zien en de documenten die uit het proces voortvloeien</w:t>
            </w:r>
            <w:r>
              <w:rPr>
                <w:rFonts w:asciiTheme="minorHAnsi" w:hAnsiTheme="minorHAnsi" w:cstheme="minorHAnsi"/>
                <w:sz w:val="22"/>
                <w:szCs w:val="22"/>
              </w:rPr>
              <w:t>;</w:t>
            </w:r>
          </w:p>
          <w:p w14:paraId="400581E4" w14:textId="77777777" w:rsidR="00086C56" w:rsidRDefault="00086C56" w:rsidP="00411781">
            <w:pPr>
              <w:pStyle w:val="Geenafstand"/>
              <w:numPr>
                <w:ilvl w:val="0"/>
                <w:numId w:val="4"/>
              </w:numPr>
              <w:jc w:val="both"/>
              <w:rPr>
                <w:rFonts w:asciiTheme="minorHAnsi" w:hAnsiTheme="minorHAnsi" w:cstheme="minorHAnsi"/>
                <w:sz w:val="22"/>
                <w:szCs w:val="22"/>
              </w:rPr>
            </w:pPr>
            <w:r w:rsidRPr="00BA7829">
              <w:rPr>
                <w:rFonts w:asciiTheme="minorHAnsi" w:hAnsiTheme="minorHAnsi" w:cstheme="minorHAnsi"/>
                <w:sz w:val="22"/>
                <w:szCs w:val="22"/>
              </w:rPr>
              <w:t>Een inrichting van organisatieonderdelen laten zien.</w:t>
            </w:r>
          </w:p>
          <w:p w14:paraId="2E54D4EE" w14:textId="77777777" w:rsidR="00086C56" w:rsidRPr="004177A8" w:rsidRDefault="00086C56" w:rsidP="00411781">
            <w:pPr>
              <w:pStyle w:val="Geenafstand"/>
              <w:jc w:val="both"/>
              <w:rPr>
                <w:rFonts w:asciiTheme="minorHAnsi" w:hAnsiTheme="minorHAnsi" w:cstheme="minorHAnsi"/>
                <w:sz w:val="22"/>
                <w:szCs w:val="22"/>
              </w:rPr>
            </w:pPr>
          </w:p>
        </w:tc>
      </w:tr>
    </w:tbl>
    <w:p w14:paraId="4C43C2BB" w14:textId="07099A58" w:rsidR="002D65BC" w:rsidRPr="00B64FDC" w:rsidRDefault="002D65BC" w:rsidP="00B42C12">
      <w:pPr>
        <w:rPr>
          <w:rFonts w:eastAsia="Times New Roman"/>
          <w:b/>
          <w:bCs/>
          <w:kern w:val="36"/>
          <w:sz w:val="36"/>
          <w:szCs w:val="48"/>
        </w:rPr>
      </w:pPr>
    </w:p>
    <w:sectPr w:rsidR="002D65BC" w:rsidRPr="00B64FDC" w:rsidSect="00B761A0">
      <w:headerReference w:type="default" r:id="rId12"/>
      <w:footerReference w:type="default" r:id="rId13"/>
      <w:pgSz w:w="11906" w:h="16838"/>
      <w:pgMar w:top="1417" w:right="1417" w:bottom="1417"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EDAC" w14:textId="77777777" w:rsidR="00B761A0" w:rsidRDefault="00B761A0" w:rsidP="00204AE0">
      <w:r>
        <w:separator/>
      </w:r>
    </w:p>
  </w:endnote>
  <w:endnote w:type="continuationSeparator" w:id="0">
    <w:p w14:paraId="710ACCFF" w14:textId="77777777" w:rsidR="00B761A0" w:rsidRDefault="00B761A0" w:rsidP="00204AE0">
      <w:r>
        <w:continuationSeparator/>
      </w:r>
    </w:p>
  </w:endnote>
  <w:endnote w:type="continuationNotice" w:id="1">
    <w:p w14:paraId="05DD1256" w14:textId="77777777" w:rsidR="002A2265" w:rsidRDefault="002A2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D1C" w14:textId="77777777" w:rsidR="009259DE" w:rsidRDefault="009259DE" w:rsidP="009259DE">
    <w:pPr>
      <w:pStyle w:val="Voettekst"/>
      <w:tabs>
        <w:tab w:val="right" w:pos="9781"/>
      </w:tabs>
      <w:rPr>
        <w:rStyle w:val="Paginanummer"/>
        <w:rFonts w:cs="Arial"/>
        <w:sz w:val="18"/>
        <w:szCs w:val="18"/>
      </w:rPr>
    </w:pPr>
    <w:r>
      <w:rPr>
        <w:rStyle w:val="Paginanummer"/>
        <w:rFonts w:cs="Arial"/>
        <w:sz w:val="18"/>
        <w:szCs w:val="18"/>
      </w:rPr>
      <w:t xml:space="preserve">Pagina </w:t>
    </w:r>
    <w:r>
      <w:rPr>
        <w:rStyle w:val="Paginanummer"/>
        <w:rFonts w:cs="Arial"/>
        <w:sz w:val="18"/>
        <w:szCs w:val="18"/>
      </w:rPr>
      <w:fldChar w:fldCharType="begin"/>
    </w:r>
    <w:r>
      <w:rPr>
        <w:rStyle w:val="Paginanummer"/>
        <w:rFonts w:cs="Arial"/>
        <w:sz w:val="18"/>
        <w:szCs w:val="18"/>
      </w:rPr>
      <w:instrText xml:space="preserve"> PAGE </w:instrText>
    </w:r>
    <w:r>
      <w:rPr>
        <w:rStyle w:val="Paginanummer"/>
        <w:rFonts w:cs="Arial"/>
        <w:sz w:val="18"/>
        <w:szCs w:val="18"/>
      </w:rPr>
      <w:fldChar w:fldCharType="separate"/>
    </w:r>
    <w:r>
      <w:rPr>
        <w:rStyle w:val="Paginanummer"/>
        <w:rFonts w:cs="Arial"/>
        <w:sz w:val="18"/>
        <w:szCs w:val="18"/>
      </w:rPr>
      <w:t>2</w:t>
    </w:r>
    <w:r>
      <w:rPr>
        <w:rStyle w:val="Paginanummer"/>
        <w:rFonts w:cs="Arial"/>
        <w:sz w:val="18"/>
        <w:szCs w:val="18"/>
      </w:rPr>
      <w:fldChar w:fldCharType="end"/>
    </w:r>
    <w:r>
      <w:rPr>
        <w:rStyle w:val="Paginanummer"/>
        <w:rFonts w:cs="Arial"/>
        <w:sz w:val="18"/>
        <w:szCs w:val="18"/>
      </w:rPr>
      <w:t xml:space="preserve"> van </w:t>
    </w:r>
    <w:r>
      <w:rPr>
        <w:rStyle w:val="Paginanummer"/>
        <w:rFonts w:cs="Arial"/>
        <w:sz w:val="18"/>
        <w:szCs w:val="18"/>
      </w:rPr>
      <w:fldChar w:fldCharType="begin"/>
    </w:r>
    <w:r>
      <w:rPr>
        <w:rStyle w:val="Paginanummer"/>
        <w:rFonts w:cs="Arial"/>
        <w:sz w:val="18"/>
        <w:szCs w:val="18"/>
      </w:rPr>
      <w:instrText xml:space="preserve"> NUMPAGES </w:instrText>
    </w:r>
    <w:r>
      <w:rPr>
        <w:rStyle w:val="Paginanummer"/>
        <w:rFonts w:cs="Arial"/>
        <w:sz w:val="18"/>
        <w:szCs w:val="18"/>
      </w:rPr>
      <w:fldChar w:fldCharType="separate"/>
    </w:r>
    <w:r>
      <w:rPr>
        <w:rStyle w:val="Paginanummer"/>
        <w:rFonts w:cs="Arial"/>
        <w:sz w:val="18"/>
        <w:szCs w:val="18"/>
      </w:rPr>
      <w:t>30</w:t>
    </w:r>
    <w:r>
      <w:rPr>
        <w:rStyle w:val="Paginanummer"/>
        <w:rFonts w:cs="Arial"/>
        <w:sz w:val="18"/>
        <w:szCs w:val="18"/>
      </w:rPr>
      <w:fldChar w:fldCharType="end"/>
    </w:r>
  </w:p>
  <w:p w14:paraId="6CED63DD" w14:textId="54490116" w:rsidR="009259DE" w:rsidRDefault="009259DE" w:rsidP="00C62351">
    <w:pPr>
      <w:pStyle w:val="Voettekst"/>
      <w:tabs>
        <w:tab w:val="right" w:pos="9781"/>
      </w:tabs>
    </w:pPr>
    <w:r>
      <w:rPr>
        <w:rStyle w:val="Paginanummer"/>
        <w:rFonts w:cs="Arial"/>
        <w:sz w:val="18"/>
        <w:szCs w:val="18"/>
      </w:rPr>
      <w:t xml:space="preserve">Behorende bij aanbestedingsleidraad met kenmerk </w:t>
    </w:r>
    <w:r w:rsidRPr="00EB0367">
      <w:rPr>
        <w:rStyle w:val="Paginanummer"/>
        <w:rFonts w:cs="Arial"/>
        <w:sz w:val="18"/>
        <w:szCs w:val="18"/>
      </w:rPr>
      <w:t>345762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F02E0" w14:textId="77777777" w:rsidR="00B761A0" w:rsidRDefault="00B761A0" w:rsidP="00204AE0">
      <w:r>
        <w:separator/>
      </w:r>
    </w:p>
  </w:footnote>
  <w:footnote w:type="continuationSeparator" w:id="0">
    <w:p w14:paraId="249680A8" w14:textId="77777777" w:rsidR="00B761A0" w:rsidRDefault="00B761A0" w:rsidP="00204AE0">
      <w:r>
        <w:continuationSeparator/>
      </w:r>
    </w:p>
  </w:footnote>
  <w:footnote w:type="continuationNotice" w:id="1">
    <w:p w14:paraId="1070C067" w14:textId="77777777" w:rsidR="002A2265" w:rsidRDefault="002A2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18BA" w14:textId="77777777" w:rsidR="00204AE0" w:rsidRDefault="00204AE0" w:rsidP="00204AE0">
    <w:pPr>
      <w:pStyle w:val="Koptekst"/>
      <w:rPr>
        <w:rFonts w:cs="Arial"/>
        <w:i/>
        <w:iCs/>
        <w:sz w:val="18"/>
        <w:szCs w:val="18"/>
      </w:rPr>
    </w:pPr>
    <w:r>
      <w:rPr>
        <w:noProof/>
      </w:rPr>
      <w:drawing>
        <wp:anchor distT="0" distB="0" distL="114300" distR="114300" simplePos="0" relativeHeight="251658240" behindDoc="0" locked="0" layoutInCell="1" allowOverlap="1" wp14:anchorId="24283DE2" wp14:editId="36DAC871">
          <wp:simplePos x="0" y="0"/>
          <wp:positionH relativeFrom="column">
            <wp:posOffset>4930775</wp:posOffset>
          </wp:positionH>
          <wp:positionV relativeFrom="paragraph">
            <wp:posOffset>-219710</wp:posOffset>
          </wp:positionV>
          <wp:extent cx="1066800" cy="714375"/>
          <wp:effectExtent l="0" t="0" r="0" b="9525"/>
          <wp:wrapNone/>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0D7681" w14:textId="515F8FFB" w:rsidR="00204AE0" w:rsidRDefault="00204AE0" w:rsidP="00204AE0">
    <w:pPr>
      <w:pStyle w:val="Koptekst"/>
      <w:rPr>
        <w:rFonts w:cs="Arial"/>
        <w:b/>
        <w:iCs/>
        <w:sz w:val="18"/>
        <w:szCs w:val="18"/>
      </w:rPr>
    </w:pPr>
    <w:r>
      <w:rPr>
        <w:rFonts w:cs="Arial"/>
        <w:sz w:val="18"/>
        <w:szCs w:val="18"/>
      </w:rPr>
      <w:t xml:space="preserve">Bijlage </w:t>
    </w:r>
    <w:r w:rsidR="00F8481B">
      <w:rPr>
        <w:rFonts w:cs="Arial"/>
        <w:sz w:val="18"/>
        <w:szCs w:val="18"/>
      </w:rPr>
      <w:t>9a</w:t>
    </w:r>
    <w:r>
      <w:rPr>
        <w:rFonts w:cs="Arial"/>
        <w:sz w:val="18"/>
        <w:szCs w:val="18"/>
      </w:rPr>
      <w:t xml:space="preserve">: </w:t>
    </w:r>
    <w:r w:rsidR="00F8481B">
      <w:rPr>
        <w:rFonts w:cs="Arial"/>
        <w:sz w:val="18"/>
        <w:szCs w:val="18"/>
      </w:rPr>
      <w:t xml:space="preserve">Democasus </w:t>
    </w:r>
    <w:r w:rsidR="00B85E58">
      <w:rPr>
        <w:rFonts w:cs="Arial"/>
        <w:sz w:val="18"/>
        <w:szCs w:val="18"/>
      </w:rPr>
      <w:t>P</w:t>
    </w:r>
    <w:r w:rsidR="00F8481B">
      <w:rPr>
        <w:rFonts w:cs="Arial"/>
        <w:sz w:val="18"/>
        <w:szCs w:val="18"/>
      </w:rPr>
      <w:t xml:space="preserve">erceel </w:t>
    </w:r>
    <w:r w:rsidR="00B85E58" w:rsidRPr="00B85E58">
      <w:rPr>
        <w:rFonts w:cs="Arial"/>
        <w:sz w:val="18"/>
        <w:szCs w:val="18"/>
      </w:rPr>
      <w:t>één (1)</w:t>
    </w:r>
    <w:r>
      <w:rPr>
        <w:rFonts w:cs="Arial"/>
        <w:b/>
        <w:sz w:val="18"/>
        <w:szCs w:val="18"/>
      </w:rPr>
      <w:tab/>
    </w:r>
  </w:p>
  <w:p w14:paraId="69881205" w14:textId="77777777" w:rsidR="00204AE0" w:rsidRDefault="00204AE0" w:rsidP="00204AE0">
    <w:pPr>
      <w:pStyle w:val="Koptekst"/>
      <w:pBdr>
        <w:bottom w:val="single" w:sz="6" w:space="1" w:color="auto"/>
      </w:pBdr>
      <w:rPr>
        <w:sz w:val="2"/>
        <w:szCs w:val="2"/>
      </w:rPr>
    </w:pPr>
  </w:p>
  <w:p w14:paraId="0A2ECADA" w14:textId="77777777" w:rsidR="00204AE0" w:rsidRDefault="00204A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1137D"/>
    <w:multiLevelType w:val="hybridMultilevel"/>
    <w:tmpl w:val="B1AA4684"/>
    <w:lvl w:ilvl="0" w:tplc="49E2D1B6">
      <w:start w:val="2"/>
      <w:numFmt w:val="decimal"/>
      <w:pStyle w:val="Kop1"/>
      <w:lvlText w:val="%1."/>
      <w:lvlJc w:val="left"/>
      <w:pPr>
        <w:ind w:left="360" w:hanging="360"/>
      </w:pPr>
      <w:rPr>
        <w:rFonts w:hint="default"/>
      </w:rPr>
    </w:lvl>
    <w:lvl w:ilvl="1" w:tplc="90F0AB42">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15469B"/>
    <w:multiLevelType w:val="hybridMultilevel"/>
    <w:tmpl w:val="F6F479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DFB77ED"/>
    <w:multiLevelType w:val="hybridMultilevel"/>
    <w:tmpl w:val="425659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CB5421"/>
    <w:multiLevelType w:val="hybridMultilevel"/>
    <w:tmpl w:val="605AF8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F0D63F1"/>
    <w:multiLevelType w:val="hybridMultilevel"/>
    <w:tmpl w:val="C8724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390" w:hanging="360"/>
      </w:pPr>
      <w:rPr>
        <w:rFonts w:ascii="Courier New" w:hAnsi="Courier New" w:cs="Courier New" w:hint="default"/>
      </w:rPr>
    </w:lvl>
    <w:lvl w:ilvl="2" w:tplc="04130005" w:tentative="1">
      <w:start w:val="1"/>
      <w:numFmt w:val="bullet"/>
      <w:lvlText w:val=""/>
      <w:lvlJc w:val="left"/>
      <w:pPr>
        <w:ind w:left="2110" w:hanging="360"/>
      </w:pPr>
      <w:rPr>
        <w:rFonts w:ascii="Wingdings" w:hAnsi="Wingdings" w:hint="default"/>
      </w:rPr>
    </w:lvl>
    <w:lvl w:ilvl="3" w:tplc="04130001" w:tentative="1">
      <w:start w:val="1"/>
      <w:numFmt w:val="bullet"/>
      <w:lvlText w:val=""/>
      <w:lvlJc w:val="left"/>
      <w:pPr>
        <w:ind w:left="2830" w:hanging="360"/>
      </w:pPr>
      <w:rPr>
        <w:rFonts w:ascii="Symbol" w:hAnsi="Symbol" w:hint="default"/>
      </w:rPr>
    </w:lvl>
    <w:lvl w:ilvl="4" w:tplc="04130003" w:tentative="1">
      <w:start w:val="1"/>
      <w:numFmt w:val="bullet"/>
      <w:lvlText w:val="o"/>
      <w:lvlJc w:val="left"/>
      <w:pPr>
        <w:ind w:left="3550" w:hanging="360"/>
      </w:pPr>
      <w:rPr>
        <w:rFonts w:ascii="Courier New" w:hAnsi="Courier New" w:cs="Courier New" w:hint="default"/>
      </w:rPr>
    </w:lvl>
    <w:lvl w:ilvl="5" w:tplc="04130005" w:tentative="1">
      <w:start w:val="1"/>
      <w:numFmt w:val="bullet"/>
      <w:lvlText w:val=""/>
      <w:lvlJc w:val="left"/>
      <w:pPr>
        <w:ind w:left="4270" w:hanging="360"/>
      </w:pPr>
      <w:rPr>
        <w:rFonts w:ascii="Wingdings" w:hAnsi="Wingdings" w:hint="default"/>
      </w:rPr>
    </w:lvl>
    <w:lvl w:ilvl="6" w:tplc="04130001" w:tentative="1">
      <w:start w:val="1"/>
      <w:numFmt w:val="bullet"/>
      <w:lvlText w:val=""/>
      <w:lvlJc w:val="left"/>
      <w:pPr>
        <w:ind w:left="4990" w:hanging="360"/>
      </w:pPr>
      <w:rPr>
        <w:rFonts w:ascii="Symbol" w:hAnsi="Symbol" w:hint="default"/>
      </w:rPr>
    </w:lvl>
    <w:lvl w:ilvl="7" w:tplc="04130003" w:tentative="1">
      <w:start w:val="1"/>
      <w:numFmt w:val="bullet"/>
      <w:lvlText w:val="o"/>
      <w:lvlJc w:val="left"/>
      <w:pPr>
        <w:ind w:left="5710" w:hanging="360"/>
      </w:pPr>
      <w:rPr>
        <w:rFonts w:ascii="Courier New" w:hAnsi="Courier New" w:cs="Courier New" w:hint="default"/>
      </w:rPr>
    </w:lvl>
    <w:lvl w:ilvl="8" w:tplc="04130005" w:tentative="1">
      <w:start w:val="1"/>
      <w:numFmt w:val="bullet"/>
      <w:lvlText w:val=""/>
      <w:lvlJc w:val="left"/>
      <w:pPr>
        <w:ind w:left="6430" w:hanging="360"/>
      </w:pPr>
      <w:rPr>
        <w:rFonts w:ascii="Wingdings" w:hAnsi="Wingdings" w:hint="default"/>
      </w:rPr>
    </w:lvl>
  </w:abstractNum>
  <w:abstractNum w:abstractNumId="5" w15:restartNumberingAfterBreak="0">
    <w:nsid w:val="4F3B53B5"/>
    <w:multiLevelType w:val="hybridMultilevel"/>
    <w:tmpl w:val="687E43D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FF4A6A"/>
    <w:multiLevelType w:val="hybridMultilevel"/>
    <w:tmpl w:val="0D0E3730"/>
    <w:lvl w:ilvl="0" w:tplc="EF8EE0D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6874EF"/>
    <w:multiLevelType w:val="hybridMultilevel"/>
    <w:tmpl w:val="81506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AC1942"/>
    <w:multiLevelType w:val="hybridMultilevel"/>
    <w:tmpl w:val="0C243AA8"/>
    <w:lvl w:ilvl="0" w:tplc="AB8ED9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BAC1FAB"/>
    <w:multiLevelType w:val="multilevel"/>
    <w:tmpl w:val="37E6F758"/>
    <w:lvl w:ilvl="0">
      <w:start w:val="1"/>
      <w:numFmt w:val="decimal"/>
      <w:lvlText w:val="%1."/>
      <w:lvlJc w:val="left"/>
      <w:pPr>
        <w:tabs>
          <w:tab w:val="num" w:pos="432"/>
        </w:tabs>
        <w:ind w:left="432" w:hanging="432"/>
      </w:pPr>
      <w:rPr>
        <w:rFonts w:hint="default"/>
        <w:sz w:val="28"/>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none"/>
      <w:lvlRestart w:val="0"/>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84A332F"/>
    <w:multiLevelType w:val="hybridMultilevel"/>
    <w:tmpl w:val="8990D04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1" w15:restartNumberingAfterBreak="0">
    <w:nsid w:val="6CB815B5"/>
    <w:multiLevelType w:val="hybridMultilevel"/>
    <w:tmpl w:val="E8664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06521B2"/>
    <w:multiLevelType w:val="hybridMultilevel"/>
    <w:tmpl w:val="AADC4F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798F2716"/>
    <w:multiLevelType w:val="hybridMultilevel"/>
    <w:tmpl w:val="751C247A"/>
    <w:lvl w:ilvl="0" w:tplc="10000001">
      <w:start w:val="1"/>
      <w:numFmt w:val="bullet"/>
      <w:lvlText w:val=""/>
      <w:lvlJc w:val="left"/>
      <w:pPr>
        <w:ind w:left="1068" w:hanging="360"/>
      </w:pPr>
      <w:rPr>
        <w:rFonts w:ascii="Symbol" w:hAnsi="Symbol" w:hint="default"/>
      </w:rPr>
    </w:lvl>
    <w:lvl w:ilvl="1" w:tplc="10000003">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num w:numId="1" w16cid:durableId="1349598452">
    <w:abstractNumId w:val="10"/>
  </w:num>
  <w:num w:numId="2" w16cid:durableId="433869554">
    <w:abstractNumId w:val="11"/>
  </w:num>
  <w:num w:numId="3" w16cid:durableId="1265386322">
    <w:abstractNumId w:val="2"/>
  </w:num>
  <w:num w:numId="4" w16cid:durableId="12269287">
    <w:abstractNumId w:val="4"/>
  </w:num>
  <w:num w:numId="5" w16cid:durableId="2143882174">
    <w:abstractNumId w:val="5"/>
  </w:num>
  <w:num w:numId="6" w16cid:durableId="1455489901">
    <w:abstractNumId w:val="3"/>
  </w:num>
  <w:num w:numId="7" w16cid:durableId="2024356990">
    <w:abstractNumId w:val="6"/>
  </w:num>
  <w:num w:numId="8" w16cid:durableId="1428424646">
    <w:abstractNumId w:val="8"/>
  </w:num>
  <w:num w:numId="9" w16cid:durableId="1173034090">
    <w:abstractNumId w:val="7"/>
  </w:num>
  <w:num w:numId="10" w16cid:durableId="2034456928">
    <w:abstractNumId w:val="1"/>
  </w:num>
  <w:num w:numId="11" w16cid:durableId="1746150054">
    <w:abstractNumId w:val="12"/>
  </w:num>
  <w:num w:numId="12" w16cid:durableId="895094287">
    <w:abstractNumId w:val="13"/>
  </w:num>
  <w:num w:numId="13" w16cid:durableId="115877293">
    <w:abstractNumId w:val="0"/>
  </w:num>
  <w:num w:numId="14" w16cid:durableId="14229914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052"/>
    <w:rsid w:val="00000F7F"/>
    <w:rsid w:val="000020A8"/>
    <w:rsid w:val="000113D5"/>
    <w:rsid w:val="00023CBD"/>
    <w:rsid w:val="000267D0"/>
    <w:rsid w:val="000312CC"/>
    <w:rsid w:val="0004147C"/>
    <w:rsid w:val="00041BB4"/>
    <w:rsid w:val="00051736"/>
    <w:rsid w:val="000828D9"/>
    <w:rsid w:val="00086C56"/>
    <w:rsid w:val="000A6C17"/>
    <w:rsid w:val="000B7122"/>
    <w:rsid w:val="000E5FA6"/>
    <w:rsid w:val="000F1A2D"/>
    <w:rsid w:val="000F46A1"/>
    <w:rsid w:val="0010683E"/>
    <w:rsid w:val="00157FE0"/>
    <w:rsid w:val="0016007E"/>
    <w:rsid w:val="001972AD"/>
    <w:rsid w:val="001B33DA"/>
    <w:rsid w:val="001C1BC9"/>
    <w:rsid w:val="001C62AD"/>
    <w:rsid w:val="001F47C4"/>
    <w:rsid w:val="00200BCC"/>
    <w:rsid w:val="00203CF1"/>
    <w:rsid w:val="00204AE0"/>
    <w:rsid w:val="00216750"/>
    <w:rsid w:val="002A15DD"/>
    <w:rsid w:val="002A2265"/>
    <w:rsid w:val="002D09B7"/>
    <w:rsid w:val="002D65BC"/>
    <w:rsid w:val="002F23C0"/>
    <w:rsid w:val="00315318"/>
    <w:rsid w:val="00334CAE"/>
    <w:rsid w:val="003539F3"/>
    <w:rsid w:val="00381A65"/>
    <w:rsid w:val="0039645F"/>
    <w:rsid w:val="003B75A4"/>
    <w:rsid w:val="003E2040"/>
    <w:rsid w:val="003F2AC4"/>
    <w:rsid w:val="004177A8"/>
    <w:rsid w:val="00430498"/>
    <w:rsid w:val="00432272"/>
    <w:rsid w:val="00442A4A"/>
    <w:rsid w:val="0044343E"/>
    <w:rsid w:val="00461AAB"/>
    <w:rsid w:val="004637F1"/>
    <w:rsid w:val="004749CC"/>
    <w:rsid w:val="00491824"/>
    <w:rsid w:val="0049526C"/>
    <w:rsid w:val="004A3B45"/>
    <w:rsid w:val="004C598E"/>
    <w:rsid w:val="00500872"/>
    <w:rsid w:val="00515F5F"/>
    <w:rsid w:val="00516F07"/>
    <w:rsid w:val="00520CDC"/>
    <w:rsid w:val="00544C3A"/>
    <w:rsid w:val="00560BC3"/>
    <w:rsid w:val="005B1492"/>
    <w:rsid w:val="005D6B47"/>
    <w:rsid w:val="005F4C2F"/>
    <w:rsid w:val="006003AD"/>
    <w:rsid w:val="006155EF"/>
    <w:rsid w:val="0062305B"/>
    <w:rsid w:val="00627CD4"/>
    <w:rsid w:val="006521D1"/>
    <w:rsid w:val="006532FB"/>
    <w:rsid w:val="00666CE3"/>
    <w:rsid w:val="006759C5"/>
    <w:rsid w:val="006B01A9"/>
    <w:rsid w:val="00700C9A"/>
    <w:rsid w:val="00727245"/>
    <w:rsid w:val="0076485F"/>
    <w:rsid w:val="00770B5B"/>
    <w:rsid w:val="00785A5A"/>
    <w:rsid w:val="007939F9"/>
    <w:rsid w:val="00800EC5"/>
    <w:rsid w:val="00833742"/>
    <w:rsid w:val="00843228"/>
    <w:rsid w:val="00856BCD"/>
    <w:rsid w:val="0087726B"/>
    <w:rsid w:val="008A3F8A"/>
    <w:rsid w:val="008A5040"/>
    <w:rsid w:val="008A7FBC"/>
    <w:rsid w:val="008B6356"/>
    <w:rsid w:val="008B785E"/>
    <w:rsid w:val="008C14EA"/>
    <w:rsid w:val="00917655"/>
    <w:rsid w:val="009259DE"/>
    <w:rsid w:val="00936BBB"/>
    <w:rsid w:val="00937271"/>
    <w:rsid w:val="009421ED"/>
    <w:rsid w:val="00997FA1"/>
    <w:rsid w:val="009A0A4C"/>
    <w:rsid w:val="009D3509"/>
    <w:rsid w:val="009F2625"/>
    <w:rsid w:val="00A32EE4"/>
    <w:rsid w:val="00A50F55"/>
    <w:rsid w:val="00A6258F"/>
    <w:rsid w:val="00A644C7"/>
    <w:rsid w:val="00A82D53"/>
    <w:rsid w:val="00AA5F2E"/>
    <w:rsid w:val="00AB587A"/>
    <w:rsid w:val="00AE4C6E"/>
    <w:rsid w:val="00B03052"/>
    <w:rsid w:val="00B333E4"/>
    <w:rsid w:val="00B35B75"/>
    <w:rsid w:val="00B40EFA"/>
    <w:rsid w:val="00B42C12"/>
    <w:rsid w:val="00B541B0"/>
    <w:rsid w:val="00B64FDC"/>
    <w:rsid w:val="00B761A0"/>
    <w:rsid w:val="00B85E58"/>
    <w:rsid w:val="00BA557A"/>
    <w:rsid w:val="00BA7829"/>
    <w:rsid w:val="00BB140C"/>
    <w:rsid w:val="00C56F6C"/>
    <w:rsid w:val="00C62351"/>
    <w:rsid w:val="00C6322C"/>
    <w:rsid w:val="00C66406"/>
    <w:rsid w:val="00C72734"/>
    <w:rsid w:val="00C730F9"/>
    <w:rsid w:val="00C943BA"/>
    <w:rsid w:val="00C94608"/>
    <w:rsid w:val="00CC1989"/>
    <w:rsid w:val="00CC7B97"/>
    <w:rsid w:val="00CD49B0"/>
    <w:rsid w:val="00CE2E6D"/>
    <w:rsid w:val="00CE39FD"/>
    <w:rsid w:val="00D04A69"/>
    <w:rsid w:val="00D23F92"/>
    <w:rsid w:val="00D35AA1"/>
    <w:rsid w:val="00D40C1E"/>
    <w:rsid w:val="00D512EB"/>
    <w:rsid w:val="00D85D13"/>
    <w:rsid w:val="00D908F7"/>
    <w:rsid w:val="00D93C73"/>
    <w:rsid w:val="00DB5E6B"/>
    <w:rsid w:val="00DE4358"/>
    <w:rsid w:val="00DE4C57"/>
    <w:rsid w:val="00E065B2"/>
    <w:rsid w:val="00E218D8"/>
    <w:rsid w:val="00E25F60"/>
    <w:rsid w:val="00E4105A"/>
    <w:rsid w:val="00E50328"/>
    <w:rsid w:val="00E64440"/>
    <w:rsid w:val="00E67225"/>
    <w:rsid w:val="00E72F8D"/>
    <w:rsid w:val="00EA70A5"/>
    <w:rsid w:val="00F25F82"/>
    <w:rsid w:val="00F35490"/>
    <w:rsid w:val="00F74A04"/>
    <w:rsid w:val="00F8481B"/>
    <w:rsid w:val="00F863EE"/>
    <w:rsid w:val="00F93E5D"/>
    <w:rsid w:val="00F96CA6"/>
    <w:rsid w:val="00FA1CA1"/>
    <w:rsid w:val="00FA6FD5"/>
    <w:rsid w:val="00FC1358"/>
    <w:rsid w:val="238D48B9"/>
    <w:rsid w:val="4D25C8F3"/>
    <w:rsid w:val="507A287F"/>
    <w:rsid w:val="67EB0D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85EF2A"/>
  <w15:chartTrackingRefBased/>
  <w15:docId w15:val="{0188E569-803A-406D-B3A1-A4DB8BB8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7829"/>
    <w:pPr>
      <w:spacing w:after="0" w:line="240" w:lineRule="auto"/>
      <w:jc w:val="both"/>
    </w:pPr>
    <w:rPr>
      <w:rFonts w:ascii="Calibri" w:eastAsia="MS Mincho" w:hAnsi="Calibri" w:cs="Times New Roman"/>
      <w:kern w:val="0"/>
      <w:szCs w:val="20"/>
      <w:lang w:eastAsia="nl-NL"/>
      <w14:ligatures w14:val="none"/>
    </w:rPr>
  </w:style>
  <w:style w:type="paragraph" w:styleId="Kop1">
    <w:name w:val="heading 1"/>
    <w:basedOn w:val="Standaard"/>
    <w:link w:val="Kop1Char"/>
    <w:uiPriority w:val="9"/>
    <w:qFormat/>
    <w:rsid w:val="00086C56"/>
    <w:pPr>
      <w:numPr>
        <w:numId w:val="13"/>
      </w:numPr>
      <w:spacing w:beforeAutospacing="1" w:afterAutospacing="1"/>
      <w:outlineLvl w:val="0"/>
    </w:pPr>
    <w:rPr>
      <w:rFonts w:asciiTheme="minorHAnsi" w:eastAsia="Times New Roman" w:hAnsiTheme="minorHAnsi" w:cstheme="minorBidi"/>
      <w:b/>
      <w:bCs/>
      <w:kern w:val="36"/>
      <w:sz w:val="36"/>
      <w:szCs w:val="48"/>
      <w14:ligatures w14:val="standardContextual"/>
    </w:rPr>
  </w:style>
  <w:style w:type="paragraph" w:styleId="Kop2">
    <w:name w:val="heading 2"/>
    <w:basedOn w:val="Standaard"/>
    <w:next w:val="Standaard"/>
    <w:link w:val="Kop2Char"/>
    <w:qFormat/>
    <w:rsid w:val="00086C56"/>
    <w:pPr>
      <w:keepNext/>
      <w:numPr>
        <w:ilvl w:val="1"/>
        <w:numId w:val="14"/>
      </w:numPr>
      <w:outlineLvl w:val="1"/>
    </w:pPr>
    <w:rPr>
      <w:rFonts w:asciiTheme="minorHAnsi" w:eastAsiaTheme="minorHAnsi" w:hAnsiTheme="minorHAnsi" w:cs="Arial"/>
      <w:b/>
      <w:bCs/>
      <w:iCs/>
      <w:kern w:val="2"/>
      <w:sz w:val="28"/>
      <w:szCs w:val="22"/>
      <w:lang w:eastAsia="en-US"/>
      <w14:ligatures w14:val="standardContextual"/>
    </w:rPr>
  </w:style>
  <w:style w:type="paragraph" w:styleId="Kop3">
    <w:name w:val="heading 3"/>
    <w:basedOn w:val="Standaard"/>
    <w:next w:val="Standaard"/>
    <w:link w:val="Kop3Char"/>
    <w:autoRedefine/>
    <w:qFormat/>
    <w:rsid w:val="00086C56"/>
    <w:pPr>
      <w:keepNext/>
      <w:numPr>
        <w:ilvl w:val="2"/>
        <w:numId w:val="14"/>
      </w:numPr>
      <w:tabs>
        <w:tab w:val="clear" w:pos="720"/>
        <w:tab w:val="num" w:pos="1209"/>
      </w:tabs>
      <w:spacing w:before="120" w:after="60"/>
      <w:ind w:left="1209" w:hanging="360"/>
      <w:outlineLvl w:val="2"/>
    </w:pPr>
    <w:rPr>
      <w:rFonts w:asciiTheme="minorHAnsi" w:eastAsiaTheme="minorHAnsi" w:hAnsiTheme="minorHAnsi" w:cs="Arial"/>
      <w:b/>
      <w:bCs/>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03052"/>
    <w:pPr>
      <w:spacing w:after="0" w:line="240" w:lineRule="atLeast"/>
    </w:pPr>
    <w:rPr>
      <w:rFonts w:ascii="Times New Roman" w:eastAsia="MS Mincho"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B03052"/>
    <w:pPr>
      <w:spacing w:after="0" w:line="240" w:lineRule="auto"/>
    </w:pPr>
    <w:rPr>
      <w:rFonts w:eastAsia="MS Mincho" w:cs="Times New Roman"/>
      <w:kern w:val="0"/>
      <w:sz w:val="20"/>
      <w:szCs w:val="20"/>
      <w:lang w:eastAsia="nl-NL"/>
      <w14:ligatures w14:val="none"/>
    </w:rPr>
  </w:style>
  <w:style w:type="paragraph" w:customStyle="1" w:styleId="CBPalinea">
    <w:name w:val="CBP alinea"/>
    <w:link w:val="CBPalineaChar"/>
    <w:qFormat/>
    <w:rsid w:val="00B03052"/>
    <w:pPr>
      <w:spacing w:after="240" w:line="276" w:lineRule="auto"/>
      <w:jc w:val="both"/>
    </w:pPr>
    <w:rPr>
      <w:kern w:val="0"/>
      <w14:ligatures w14:val="none"/>
    </w:rPr>
  </w:style>
  <w:style w:type="character" w:customStyle="1" w:styleId="CBPalineaChar">
    <w:name w:val="CBP alinea Char"/>
    <w:basedOn w:val="Standaardalinea-lettertype"/>
    <w:link w:val="CBPalinea"/>
    <w:rsid w:val="00B03052"/>
    <w:rPr>
      <w:kern w:val="0"/>
      <w14:ligatures w14:val="none"/>
    </w:rPr>
  </w:style>
  <w:style w:type="character" w:customStyle="1" w:styleId="GeenafstandChar">
    <w:name w:val="Geen afstand Char"/>
    <w:basedOn w:val="Standaardalinea-lettertype"/>
    <w:link w:val="Geenafstand"/>
    <w:uiPriority w:val="1"/>
    <w:rsid w:val="00B03052"/>
    <w:rPr>
      <w:rFonts w:eastAsia="MS Mincho" w:cs="Times New Roman"/>
      <w:kern w:val="0"/>
      <w:sz w:val="20"/>
      <w:szCs w:val="20"/>
      <w:lang w:eastAsia="nl-NL"/>
      <w14:ligatures w14:val="none"/>
    </w:rPr>
  </w:style>
  <w:style w:type="paragraph" w:customStyle="1" w:styleId="standaard0">
    <w:name w:val="standaard"/>
    <w:basedOn w:val="Standaard"/>
    <w:link w:val="standaardChar"/>
    <w:qFormat/>
    <w:rsid w:val="00B03052"/>
    <w:pPr>
      <w:spacing w:line="300" w:lineRule="atLeast"/>
    </w:pPr>
    <w:rPr>
      <w:rFonts w:ascii="Arial" w:eastAsia="Times New Roman" w:hAnsi="Arial"/>
      <w:sz w:val="18"/>
      <w:szCs w:val="28"/>
      <w:lang w:val="x-none" w:eastAsia="en-US" w:bidi="en-US"/>
    </w:rPr>
  </w:style>
  <w:style w:type="character" w:customStyle="1" w:styleId="standaardChar">
    <w:name w:val="standaard Char"/>
    <w:link w:val="standaard0"/>
    <w:rsid w:val="00B03052"/>
    <w:rPr>
      <w:rFonts w:ascii="Arial" w:eastAsia="Times New Roman" w:hAnsi="Arial" w:cs="Times New Roman"/>
      <w:kern w:val="0"/>
      <w:sz w:val="18"/>
      <w:szCs w:val="28"/>
      <w:lang w:val="x-none" w:bidi="en-US"/>
      <w14:ligatures w14:val="none"/>
    </w:rPr>
  </w:style>
  <w:style w:type="paragraph" w:customStyle="1" w:styleId="GH">
    <w:name w:val="GH"/>
    <w:basedOn w:val="Standaard"/>
    <w:link w:val="GHChar"/>
    <w:qFormat/>
    <w:rsid w:val="00B03052"/>
    <w:pPr>
      <w:ind w:left="-35"/>
    </w:pPr>
  </w:style>
  <w:style w:type="character" w:customStyle="1" w:styleId="GHChar">
    <w:name w:val="GH Char"/>
    <w:basedOn w:val="Standaardalinea-lettertype"/>
    <w:link w:val="GH"/>
    <w:rsid w:val="00B03052"/>
    <w:rPr>
      <w:rFonts w:eastAsia="MS Mincho" w:cs="Times New Roman"/>
      <w:kern w:val="0"/>
      <w:szCs w:val="20"/>
      <w:lang w:eastAsia="nl-NL"/>
      <w14:ligatures w14:val="none"/>
    </w:rPr>
  </w:style>
  <w:style w:type="character" w:styleId="Verwijzingopmerking">
    <w:name w:val="annotation reference"/>
    <w:basedOn w:val="Standaardalinea-lettertype"/>
    <w:uiPriority w:val="99"/>
    <w:semiHidden/>
    <w:unhideWhenUsed/>
    <w:rsid w:val="004637F1"/>
    <w:rPr>
      <w:sz w:val="16"/>
      <w:szCs w:val="16"/>
    </w:rPr>
  </w:style>
  <w:style w:type="paragraph" w:styleId="Tekstopmerking">
    <w:name w:val="annotation text"/>
    <w:basedOn w:val="Standaard"/>
    <w:link w:val="TekstopmerkingChar"/>
    <w:uiPriority w:val="99"/>
    <w:unhideWhenUsed/>
    <w:rsid w:val="004637F1"/>
    <w:rPr>
      <w:sz w:val="20"/>
    </w:rPr>
  </w:style>
  <w:style w:type="character" w:customStyle="1" w:styleId="TekstopmerkingChar">
    <w:name w:val="Tekst opmerking Char"/>
    <w:basedOn w:val="Standaardalinea-lettertype"/>
    <w:link w:val="Tekstopmerking"/>
    <w:uiPriority w:val="99"/>
    <w:rsid w:val="004637F1"/>
    <w:rPr>
      <w:rFonts w:eastAsia="MS Mincho"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637F1"/>
    <w:rPr>
      <w:b/>
      <w:bCs/>
    </w:rPr>
  </w:style>
  <w:style w:type="character" w:customStyle="1" w:styleId="OnderwerpvanopmerkingChar">
    <w:name w:val="Onderwerp van opmerking Char"/>
    <w:basedOn w:val="TekstopmerkingChar"/>
    <w:link w:val="Onderwerpvanopmerking"/>
    <w:uiPriority w:val="99"/>
    <w:semiHidden/>
    <w:rsid w:val="004637F1"/>
    <w:rPr>
      <w:rFonts w:eastAsia="MS Mincho" w:cs="Times New Roman"/>
      <w:b/>
      <w:bCs/>
      <w:kern w:val="0"/>
      <w:sz w:val="20"/>
      <w:szCs w:val="20"/>
      <w:lang w:eastAsia="nl-NL"/>
      <w14:ligatures w14:val="none"/>
    </w:rPr>
  </w:style>
  <w:style w:type="paragraph" w:styleId="Revisie">
    <w:name w:val="Revision"/>
    <w:hidden/>
    <w:uiPriority w:val="99"/>
    <w:semiHidden/>
    <w:rsid w:val="00833742"/>
    <w:pPr>
      <w:spacing w:after="0" w:line="240" w:lineRule="auto"/>
    </w:pPr>
    <w:rPr>
      <w:rFonts w:eastAsia="MS Mincho" w:cs="Times New Roman"/>
      <w:kern w:val="0"/>
      <w:szCs w:val="20"/>
      <w:lang w:eastAsia="nl-NL"/>
      <w14:ligatures w14:val="none"/>
    </w:rPr>
  </w:style>
  <w:style w:type="paragraph" w:styleId="Lijstalinea">
    <w:name w:val="List Paragraph"/>
    <w:basedOn w:val="Standaard"/>
    <w:uiPriority w:val="34"/>
    <w:qFormat/>
    <w:rsid w:val="00BA7829"/>
    <w:pPr>
      <w:ind w:left="720"/>
      <w:contextualSpacing/>
    </w:pPr>
  </w:style>
  <w:style w:type="character" w:styleId="Vermelding">
    <w:name w:val="Mention"/>
    <w:basedOn w:val="Standaardalinea-lettertype"/>
    <w:uiPriority w:val="99"/>
    <w:unhideWhenUsed/>
    <w:rsid w:val="00E4105A"/>
    <w:rPr>
      <w:color w:val="2B579A"/>
      <w:shd w:val="clear" w:color="auto" w:fill="E6E6E6"/>
    </w:rPr>
  </w:style>
  <w:style w:type="character" w:customStyle="1" w:styleId="Kop1Char">
    <w:name w:val="Kop 1 Char"/>
    <w:basedOn w:val="Standaardalinea-lettertype"/>
    <w:link w:val="Kop1"/>
    <w:uiPriority w:val="9"/>
    <w:rsid w:val="00086C56"/>
    <w:rPr>
      <w:rFonts w:eastAsia="Times New Roman"/>
      <w:b/>
      <w:bCs/>
      <w:kern w:val="36"/>
      <w:sz w:val="36"/>
      <w:szCs w:val="48"/>
      <w:lang w:eastAsia="nl-NL"/>
    </w:rPr>
  </w:style>
  <w:style w:type="character" w:customStyle="1" w:styleId="Kop2Char">
    <w:name w:val="Kop 2 Char"/>
    <w:basedOn w:val="Standaardalinea-lettertype"/>
    <w:link w:val="Kop2"/>
    <w:rsid w:val="00086C56"/>
    <w:rPr>
      <w:rFonts w:cs="Arial"/>
      <w:b/>
      <w:bCs/>
      <w:iCs/>
      <w:sz w:val="28"/>
    </w:rPr>
  </w:style>
  <w:style w:type="character" w:customStyle="1" w:styleId="Kop3Char">
    <w:name w:val="Kop 3 Char"/>
    <w:basedOn w:val="Standaardalinea-lettertype"/>
    <w:link w:val="Kop3"/>
    <w:rsid w:val="00086C56"/>
    <w:rPr>
      <w:rFonts w:cs="Arial"/>
      <w:b/>
      <w:bCs/>
      <w:szCs w:val="20"/>
    </w:rPr>
  </w:style>
  <w:style w:type="character" w:styleId="Hyperlink">
    <w:name w:val="Hyperlink"/>
    <w:uiPriority w:val="99"/>
    <w:rsid w:val="00086C56"/>
    <w:rPr>
      <w:rFonts w:cs="Times New Roman"/>
      <w:color w:val="0000FF"/>
      <w:u w:val="single"/>
    </w:rPr>
  </w:style>
  <w:style w:type="paragraph" w:styleId="Inhopg1">
    <w:name w:val="toc 1"/>
    <w:basedOn w:val="Standaard"/>
    <w:next w:val="Standaard"/>
    <w:autoRedefine/>
    <w:uiPriority w:val="39"/>
    <w:rsid w:val="00086C56"/>
    <w:pPr>
      <w:tabs>
        <w:tab w:val="left" w:pos="435"/>
        <w:tab w:val="left" w:pos="480"/>
        <w:tab w:val="right" w:leader="dot" w:pos="9060"/>
      </w:tabs>
    </w:pPr>
    <w:rPr>
      <w:rFonts w:asciiTheme="minorHAnsi" w:eastAsiaTheme="minorHAnsi" w:hAnsiTheme="minorHAnsi" w:cstheme="minorBidi"/>
      <w:kern w:val="2"/>
      <w:szCs w:val="22"/>
      <w:lang w:eastAsia="en-US"/>
      <w14:ligatures w14:val="standardContextual"/>
    </w:rPr>
  </w:style>
  <w:style w:type="paragraph" w:styleId="Inhopg2">
    <w:name w:val="toc 2"/>
    <w:basedOn w:val="Standaard"/>
    <w:next w:val="Standaard"/>
    <w:uiPriority w:val="39"/>
    <w:rsid w:val="00086C56"/>
    <w:pPr>
      <w:ind w:left="200"/>
    </w:pPr>
    <w:rPr>
      <w:rFonts w:asciiTheme="minorHAnsi" w:eastAsiaTheme="minorHAnsi" w:hAnsiTheme="minorHAnsi" w:cstheme="minorBidi"/>
      <w:smallCaps/>
      <w:kern w:val="2"/>
      <w:lang w:eastAsia="en-US"/>
      <w14:ligatures w14:val="standardContextual"/>
    </w:rPr>
  </w:style>
  <w:style w:type="paragraph" w:styleId="Koptekst">
    <w:name w:val="header"/>
    <w:basedOn w:val="Standaard"/>
    <w:link w:val="KoptekstChar"/>
    <w:unhideWhenUsed/>
    <w:rsid w:val="00204AE0"/>
    <w:pPr>
      <w:tabs>
        <w:tab w:val="center" w:pos="4513"/>
        <w:tab w:val="right" w:pos="9026"/>
      </w:tabs>
    </w:pPr>
  </w:style>
  <w:style w:type="character" w:customStyle="1" w:styleId="KoptekstChar">
    <w:name w:val="Koptekst Char"/>
    <w:basedOn w:val="Standaardalinea-lettertype"/>
    <w:link w:val="Koptekst"/>
    <w:uiPriority w:val="99"/>
    <w:rsid w:val="00204AE0"/>
    <w:rPr>
      <w:rFonts w:ascii="Calibri" w:eastAsia="MS Mincho" w:hAnsi="Calibri" w:cs="Times New Roman"/>
      <w:kern w:val="0"/>
      <w:szCs w:val="20"/>
      <w:lang w:eastAsia="nl-NL"/>
      <w14:ligatures w14:val="none"/>
    </w:rPr>
  </w:style>
  <w:style w:type="paragraph" w:styleId="Voettekst">
    <w:name w:val="footer"/>
    <w:basedOn w:val="Standaard"/>
    <w:link w:val="VoettekstChar"/>
    <w:unhideWhenUsed/>
    <w:rsid w:val="00204AE0"/>
    <w:pPr>
      <w:tabs>
        <w:tab w:val="center" w:pos="4513"/>
        <w:tab w:val="right" w:pos="9026"/>
      </w:tabs>
    </w:pPr>
  </w:style>
  <w:style w:type="character" w:customStyle="1" w:styleId="VoettekstChar">
    <w:name w:val="Voettekst Char"/>
    <w:basedOn w:val="Standaardalinea-lettertype"/>
    <w:link w:val="Voettekst"/>
    <w:uiPriority w:val="99"/>
    <w:rsid w:val="00204AE0"/>
    <w:rPr>
      <w:rFonts w:ascii="Calibri" w:eastAsia="MS Mincho" w:hAnsi="Calibri" w:cs="Times New Roman"/>
      <w:kern w:val="0"/>
      <w:szCs w:val="20"/>
      <w:lang w:eastAsia="nl-NL"/>
      <w14:ligatures w14:val="none"/>
    </w:rPr>
  </w:style>
  <w:style w:type="character" w:styleId="Paginanummer">
    <w:name w:val="page number"/>
    <w:rsid w:val="009259D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TaxCatchAll xmlns="8bb31bc9-2571-402e-8dde-f18b3c778a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A60EE-855E-4F4D-BEF4-B87777D3657C}">
  <ds:schemaRefs>
    <ds:schemaRef ds:uri="267f19a0-20b7-467a-8900-e8b80011ebf3"/>
    <ds:schemaRef ds:uri="http://schemas.microsoft.com/office/2006/documentManagement/types"/>
    <ds:schemaRef ds:uri="http://schemas.microsoft.com/sharepoint/v3"/>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8bb31bc9-2571-402e-8dde-f18b3c778a22"/>
  </ds:schemaRefs>
</ds:datastoreItem>
</file>

<file path=customXml/itemProps2.xml><?xml version="1.0" encoding="utf-8"?>
<ds:datastoreItem xmlns:ds="http://schemas.openxmlformats.org/officeDocument/2006/customXml" ds:itemID="{71D73180-2C33-4680-B824-797F3196DD4C}">
  <ds:schemaRefs>
    <ds:schemaRef ds:uri="http://schemas.microsoft.com/sharepoint/v3/contenttype/forms"/>
  </ds:schemaRefs>
</ds:datastoreItem>
</file>

<file path=customXml/itemProps3.xml><?xml version="1.0" encoding="utf-8"?>
<ds:datastoreItem xmlns:ds="http://schemas.openxmlformats.org/officeDocument/2006/customXml" ds:itemID="{AC8CB511-ABFC-4E8E-A940-6989598E5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AD2D1F-FB1E-430C-A636-AE6D44B1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Pages>
  <Words>524</Words>
  <Characters>2888</Characters>
  <Application>Microsoft Office Word</Application>
  <DocSecurity>0</DocSecurity>
  <Lines>24</Lines>
  <Paragraphs>6</Paragraphs>
  <ScaleCrop>false</ScaleCrop>
  <Company>Gemeente Haarlem</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de Smit</dc:creator>
  <cp:keywords/>
  <dc:description/>
  <cp:lastModifiedBy>Ed de Smit</cp:lastModifiedBy>
  <cp:revision>118</cp:revision>
  <dcterms:created xsi:type="dcterms:W3CDTF">2024-03-27T14:50:00Z</dcterms:created>
  <dcterms:modified xsi:type="dcterms:W3CDTF">2024-04-17T18:26:00Z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