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EA899" w14:textId="27EC9CF4" w:rsidR="005D5D65" w:rsidRPr="002A3680" w:rsidRDefault="006D6B32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728" behindDoc="0" locked="0" layoutInCell="1" allowOverlap="1" wp14:anchorId="799661E8" wp14:editId="296EE04A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>
        <w:t xml:space="preserve">Bijlage </w:t>
      </w:r>
      <w:r w:rsidR="00BE5FEC">
        <w:t>5</w:t>
      </w:r>
      <w:r w:rsidR="00DC0B42">
        <w:t>b</w:t>
      </w:r>
      <w:r w:rsidR="005D5D65">
        <w:t xml:space="preserve"> Referentiegegevens</w:t>
      </w:r>
      <w:bookmarkEnd w:id="0"/>
      <w:r w:rsidR="005D5D65">
        <w:t xml:space="preserve"> kerncompetenties</w:t>
      </w:r>
      <w:r>
        <w:t xml:space="preserve"> perceel </w:t>
      </w:r>
      <w:r w:rsidR="00DC0B42">
        <w:t>2</w:t>
      </w:r>
    </w:p>
    <w:p w14:paraId="7486A349" w14:textId="3BF180D6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6D6B32">
        <w:t>1</w:t>
      </w:r>
      <w:r w:rsidR="00533FC5">
        <w:t xml:space="preserve"> (</w:t>
      </w:r>
      <w:r w:rsidR="00DC0B42" w:rsidRPr="001D3D1C">
        <w:t>Het uitvoeren van continu metingen van concentraties en het berekenen van emissies van ammoniak, methaan en koolstofdioxide in de veehouderij in mechanisch geventileerde stallen voor minimaal 6 maanden</w:t>
      </w:r>
      <w:r w:rsidR="00533FC5">
        <w:t>):</w:t>
      </w:r>
    </w:p>
    <w:p w14:paraId="6C332014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7191DF4B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00628326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5E4E013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5CA0EB6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4302494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5F7FDA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08DB1A6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3A3344F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71A8C8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FD12057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6E4CCE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2966C9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036A27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4D2A5FD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19FE11B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B039AF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D4A7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C8D884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2F98D11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A58FE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C1BCC6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CB0CD1A" w14:textId="4900B342" w:rsidR="005D5D65" w:rsidRPr="00D571D0" w:rsidRDefault="00BE5FEC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B92DB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5E7306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17E509C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72DAE66A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3A024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975DE3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9DBCDF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0791D4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163F3A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286E12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B78515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1D5249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8EA62B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804927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2C6771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2D31CC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5802C8D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274406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0D70FA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2EC08034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139CE26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1A6791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A808022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8D4284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A031B7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54407BA4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E19321D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975E319" w14:textId="77777777" w:rsidTr="0037706C">
        <w:tc>
          <w:tcPr>
            <w:tcW w:w="3515" w:type="dxa"/>
            <w:shd w:val="pct10" w:color="000000" w:fill="FFFFFF"/>
          </w:tcPr>
          <w:p w14:paraId="77A4369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1CFE1B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F137B81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381BECB" w14:textId="77777777" w:rsidTr="0037706C">
        <w:tc>
          <w:tcPr>
            <w:tcW w:w="3515" w:type="dxa"/>
            <w:shd w:val="pct10" w:color="000000" w:fill="FFFFFF"/>
          </w:tcPr>
          <w:p w14:paraId="7A960AB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69274B5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3812D17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4DAB9FCD" w14:textId="16826468" w:rsidR="00533FC5" w:rsidRPr="006D6B32" w:rsidRDefault="00533FC5" w:rsidP="006D6B32">
      <w:pPr>
        <w:pStyle w:val="Lijstalinea"/>
        <w:ind w:left="0"/>
        <w:rPr>
          <w:rFonts w:ascii="Futura Book" w:hAnsi="Futura Book"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6D6B32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 xml:space="preserve"> </w:t>
      </w:r>
      <w:r w:rsidRPr="00DC0B42">
        <w:rPr>
          <w:rFonts w:ascii="Futura Book" w:hAnsi="Futura Book"/>
          <w:b/>
        </w:rPr>
        <w:t>(</w:t>
      </w:r>
      <w:r w:rsidR="00DC0B42" w:rsidRPr="00DC0B42">
        <w:rPr>
          <w:rFonts w:ascii="Futura Book" w:hAnsi="Futura Book"/>
          <w:b/>
        </w:rPr>
        <w:t>Het berekenen van emissies van ammoniak en methaan voor mechanisch geventileerde stallen</w:t>
      </w:r>
      <w:r w:rsidRPr="00DC0B42">
        <w:rPr>
          <w:rFonts w:ascii="Futura Book" w:hAnsi="Futura Book"/>
          <w:b/>
        </w:rPr>
        <w:t>):</w:t>
      </w:r>
    </w:p>
    <w:p w14:paraId="4C1E4A26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2AF0B7F4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10F630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655F6F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F96861F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FCDCB0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4F2BF0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663CA1A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CA4174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E1E95B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476740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D4D424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7F3865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055BEB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F4E0D01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3A75A89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48387F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04F69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6AFE9C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ED2AF75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A1F13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BBB7DF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55A766FB" w14:textId="247E488D" w:rsidR="00533FC5" w:rsidRPr="00D571D0" w:rsidRDefault="00BE5FEC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268B5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9D6D5D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2DD2B67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6AA4802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D5DD7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49DE19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7E4430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AEB85C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879272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ADEB0B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C2D6DB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5D7B3D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F1A2FB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9E21E9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3D6273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9AC811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5D3E21A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2BC2D4B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822770D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4F47FDF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39D440E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33489EC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3FF51D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0C2ED7D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2DA8020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73723E0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11D7E98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32F4B48" w14:textId="77777777" w:rsidTr="0037706C">
        <w:tc>
          <w:tcPr>
            <w:tcW w:w="3515" w:type="dxa"/>
            <w:shd w:val="pct10" w:color="000000" w:fill="FFFFFF"/>
          </w:tcPr>
          <w:p w14:paraId="738E712C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3A98962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AC42E4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19348FC" w14:textId="77777777" w:rsidTr="0037706C">
        <w:tc>
          <w:tcPr>
            <w:tcW w:w="3515" w:type="dxa"/>
            <w:shd w:val="pct10" w:color="000000" w:fill="FFFFFF"/>
          </w:tcPr>
          <w:p w14:paraId="6867D090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1B9021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A63D0C6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124D24FB" w14:textId="13247009" w:rsidR="00533FC5" w:rsidRPr="006D6B32" w:rsidRDefault="00533FC5" w:rsidP="006D6B32">
      <w:pPr>
        <w:pStyle w:val="Lijstalinea"/>
        <w:ind w:left="0"/>
        <w:rPr>
          <w:rFonts w:ascii="Futura Book" w:hAnsi="Futura Book"/>
          <w:b/>
        </w:rPr>
      </w:pPr>
      <w:r>
        <w:br w:type="page"/>
      </w:r>
      <w:r w:rsidRPr="006D6B32">
        <w:rPr>
          <w:rFonts w:ascii="Futura Book" w:hAnsi="Futura Book"/>
          <w:b/>
        </w:rPr>
        <w:lastRenderedPageBreak/>
        <w:t xml:space="preserve">Kerncompetentie </w:t>
      </w:r>
      <w:r w:rsidR="006D6B32" w:rsidRPr="006D6B32">
        <w:rPr>
          <w:rFonts w:ascii="Futura Book" w:hAnsi="Futura Book"/>
          <w:b/>
        </w:rPr>
        <w:t>3</w:t>
      </w:r>
      <w:r w:rsidRPr="006D6B32">
        <w:rPr>
          <w:rFonts w:ascii="Futura Book" w:hAnsi="Futura Book"/>
          <w:b/>
        </w:rPr>
        <w:t xml:space="preserve"> (</w:t>
      </w:r>
      <w:r w:rsidR="006D6B32" w:rsidRPr="006D6B32">
        <w:rPr>
          <w:rFonts w:ascii="Futura Book" w:hAnsi="Futura Book"/>
          <w:b/>
        </w:rPr>
        <w:t>Het continu ontsluiten en presenteren van data van metingen via een dashboard</w:t>
      </w:r>
      <w:r w:rsidRPr="006D6B32">
        <w:rPr>
          <w:rFonts w:ascii="Futura Book" w:hAnsi="Futura Book"/>
          <w:b/>
        </w:rPr>
        <w:t>):</w:t>
      </w:r>
    </w:p>
    <w:p w14:paraId="34907DFC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69B01F6F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63E0D5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593299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8E8E0F5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4B2D665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BD797D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DE135C6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90AE65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233F23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6855FF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3D8D38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036EF4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636DD4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5BF47EC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67F81B7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1D3137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9F1BB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1D7BF7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443981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2EE36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54B9F8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CD8FD2B" w14:textId="25FD2CC2" w:rsidR="00533FC5" w:rsidRPr="00D571D0" w:rsidRDefault="00BE5FEC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75124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5CC553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1333D87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37B7537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ECD08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A09A15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7E701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39E65F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BA7F2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3AC235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DD5120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2218AA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BD223E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DAAB3E4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F08F4B0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59FC739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3563518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8C4180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5DABB7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F485594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D3FBF8B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1A431E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31C49C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07488A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507DE4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9E6A5D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1ABA2A5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CB1499F" w14:textId="77777777" w:rsidTr="0037706C">
        <w:tc>
          <w:tcPr>
            <w:tcW w:w="3515" w:type="dxa"/>
            <w:shd w:val="pct10" w:color="000000" w:fill="FFFFFF"/>
          </w:tcPr>
          <w:p w14:paraId="608B795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1BA0F7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9F0F9F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1E72DB37" w14:textId="77777777" w:rsidTr="0037706C">
        <w:tc>
          <w:tcPr>
            <w:tcW w:w="3515" w:type="dxa"/>
            <w:shd w:val="pct10" w:color="000000" w:fill="FFFFFF"/>
          </w:tcPr>
          <w:p w14:paraId="6862460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D248E4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75080E8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66E1967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68D14514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1C6569BE" w14:textId="4AA7A586" w:rsidR="005D5D65" w:rsidRDefault="00BE5FEC" w:rsidP="00BE5FEC">
      <w:r>
        <w:t xml:space="preserve"> </w:t>
      </w:r>
    </w:p>
    <w:sectPr w:rsidR="005D5D65" w:rsidSect="00191AE1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1137E" w14:textId="77777777" w:rsidR="00191AE1" w:rsidRDefault="00191AE1">
      <w:r>
        <w:separator/>
      </w:r>
    </w:p>
  </w:endnote>
  <w:endnote w:type="continuationSeparator" w:id="0">
    <w:p w14:paraId="21395D3E" w14:textId="77777777" w:rsidR="00191AE1" w:rsidRDefault="00191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51804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34274AC3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983B5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 w:rsidR="00C57DF8">
      <w:rPr>
        <w:noProof/>
      </w:rPr>
      <w:t>4</w:t>
    </w:r>
    <w:r>
      <w:rPr>
        <w:noProof/>
      </w:rPr>
      <w:fldChar w:fldCharType="end"/>
    </w:r>
  </w:p>
  <w:p w14:paraId="7F0EAB1D" w14:textId="3A0BF4EB" w:rsidR="005D5D65" w:rsidRDefault="005D5D65" w:rsidP="00325AA3">
    <w:pPr>
      <w:pStyle w:val="Voettekst"/>
      <w:ind w:right="360"/>
    </w:pPr>
    <w:r>
      <w:t xml:space="preserve">Bijlage </w:t>
    </w:r>
    <w:r w:rsidR="00BE5FEC">
      <w:t>5</w:t>
    </w:r>
    <w:r>
      <w:t xml:space="preserve"> referentiegegevens kerncompetenties</w:t>
    </w:r>
    <w:r w:rsidR="00D571D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8AC04" w14:textId="77777777" w:rsidR="00191AE1" w:rsidRDefault="00191AE1">
      <w:r>
        <w:separator/>
      </w:r>
    </w:p>
  </w:footnote>
  <w:footnote w:type="continuationSeparator" w:id="0">
    <w:p w14:paraId="2C15A9F0" w14:textId="77777777" w:rsidR="00191AE1" w:rsidRDefault="00191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AC6123A"/>
    <w:multiLevelType w:val="hybridMultilevel"/>
    <w:tmpl w:val="62DCF71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60EC4B0">
      <w:start w:val="3"/>
      <w:numFmt w:val="bullet"/>
      <w:lvlText w:val="•"/>
      <w:lvlJc w:val="left"/>
      <w:pPr>
        <w:ind w:left="1800" w:hanging="360"/>
      </w:pPr>
      <w:rPr>
        <w:rFonts w:ascii="Futura Book" w:eastAsia="Times New Roman" w:hAnsi="Futura Book" w:cs="Times New Roman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927497287">
    <w:abstractNumId w:val="12"/>
  </w:num>
  <w:num w:numId="2" w16cid:durableId="1555853974">
    <w:abstractNumId w:val="10"/>
  </w:num>
  <w:num w:numId="3" w16cid:durableId="1956595702">
    <w:abstractNumId w:val="9"/>
  </w:num>
  <w:num w:numId="4" w16cid:durableId="362099792">
    <w:abstractNumId w:val="7"/>
  </w:num>
  <w:num w:numId="5" w16cid:durableId="64383564">
    <w:abstractNumId w:val="6"/>
  </w:num>
  <w:num w:numId="6" w16cid:durableId="2116706944">
    <w:abstractNumId w:val="5"/>
  </w:num>
  <w:num w:numId="7" w16cid:durableId="2064213451">
    <w:abstractNumId w:val="4"/>
  </w:num>
  <w:num w:numId="8" w16cid:durableId="1338195180">
    <w:abstractNumId w:val="8"/>
  </w:num>
  <w:num w:numId="9" w16cid:durableId="114519938">
    <w:abstractNumId w:val="3"/>
  </w:num>
  <w:num w:numId="10" w16cid:durableId="1378966798">
    <w:abstractNumId w:val="2"/>
  </w:num>
  <w:num w:numId="11" w16cid:durableId="1464737233">
    <w:abstractNumId w:val="1"/>
  </w:num>
  <w:num w:numId="12" w16cid:durableId="1990211086">
    <w:abstractNumId w:val="0"/>
  </w:num>
  <w:num w:numId="13" w16cid:durableId="17265625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108BC"/>
    <w:rsid w:val="000B0105"/>
    <w:rsid w:val="00126C24"/>
    <w:rsid w:val="00191AE1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6D6B32"/>
    <w:rsid w:val="007608E4"/>
    <w:rsid w:val="00775EB1"/>
    <w:rsid w:val="00776D66"/>
    <w:rsid w:val="00841680"/>
    <w:rsid w:val="00911451"/>
    <w:rsid w:val="00990C68"/>
    <w:rsid w:val="009A378E"/>
    <w:rsid w:val="009D025E"/>
    <w:rsid w:val="00A37C0B"/>
    <w:rsid w:val="00AD7E68"/>
    <w:rsid w:val="00B15166"/>
    <w:rsid w:val="00BE5FEC"/>
    <w:rsid w:val="00C57DF8"/>
    <w:rsid w:val="00D10A0C"/>
    <w:rsid w:val="00D571D0"/>
    <w:rsid w:val="00D61994"/>
    <w:rsid w:val="00DA023D"/>
    <w:rsid w:val="00DA5F6E"/>
    <w:rsid w:val="00DB17C9"/>
    <w:rsid w:val="00DC0B42"/>
    <w:rsid w:val="00DF291C"/>
    <w:rsid w:val="00E742C2"/>
    <w:rsid w:val="00E86EDB"/>
    <w:rsid w:val="00EE2CFA"/>
    <w:rsid w:val="00F7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A1378B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6D6B32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6D6B32"/>
    <w:rPr>
      <w:rFonts w:ascii="Baskerville MT" w:eastAsia="Times New Roman" w:hAnsi="Baskerville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375E0-6618-4B4E-8D2A-4CEFFA75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Irene Kessens | Cleverland</cp:lastModifiedBy>
  <cp:revision>3</cp:revision>
  <cp:lastPrinted>2013-09-13T13:10:00Z</cp:lastPrinted>
  <dcterms:created xsi:type="dcterms:W3CDTF">2024-02-19T12:48:00Z</dcterms:created>
  <dcterms:modified xsi:type="dcterms:W3CDTF">2024-02-19T12:50:00Z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