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AD0224"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De ondergetekenden:</w:t>
      </w:r>
    </w:p>
    <w:p w14:paraId="1C37EEBB"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28CE32A2"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 gevestigd te ……………………………………. aan de ………………………., te dezen rechtsgeldig vertegenwoordigd door haar directeur, ………………………, hierna te noemen: “Dienstverlener”</w:t>
      </w:r>
    </w:p>
    <w:p w14:paraId="09793B42"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0AE3149E"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en</w:t>
      </w:r>
    </w:p>
    <w:p w14:paraId="449AA95F"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C606F49"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 gevestigd te ……… aan …………., te dezen rechtsgeldig vertegenwoordigd door haar directeur, ………………………., hierna te noemen: “Onderaannemer” overwegende dat dienstverlener in het kader van voornoemde opdracht onderaannemer wenst in te schakelen en dienstverlener meedingt naar de gunning van de opdracht tot levering van meubilair.</w:t>
      </w:r>
    </w:p>
    <w:p w14:paraId="1A9A3231"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28844038"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Partijen op de hoogte zijn van de eis dat onderaannemer instemt met het bepaalde in deze verklaring;</w:t>
      </w:r>
    </w:p>
    <w:p w14:paraId="74A06395"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Partijen aldus het volgende wensen vast te leggen.</w:t>
      </w:r>
    </w:p>
    <w:p w14:paraId="481930A8"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096C7BAB"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Verklaren te zijn overeengekomen als volgt:</w:t>
      </w:r>
    </w:p>
    <w:p w14:paraId="21D11269"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6CBBFDF7" w14:textId="4FBB06D8" w:rsidR="00103A56" w:rsidRPr="0049442E" w:rsidRDefault="00103A56" w:rsidP="00103A56">
      <w:pPr>
        <w:widowControl w:val="0"/>
        <w:numPr>
          <w:ilvl w:val="0"/>
          <w:numId w:val="15"/>
        </w:numPr>
        <w:autoSpaceDE w:val="0"/>
        <w:autoSpaceDN w:val="0"/>
        <w:adjustRightInd w:val="0"/>
        <w:spacing w:after="0" w:line="240" w:lineRule="auto"/>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 xml:space="preserve">Deze overeenkomst wordt gesloten onder opschortende voorwaarde van een overeenkomst tussen </w:t>
      </w:r>
      <w:r w:rsidR="0040640E">
        <w:rPr>
          <w:rFonts w:ascii="Verdana" w:eastAsia="Times New Roman" w:hAnsi="Verdana" w:cs="Arial"/>
          <w:sz w:val="20"/>
          <w:szCs w:val="20"/>
          <w:lang w:eastAsia="nl-NL"/>
        </w:rPr>
        <w:t>SVO|PL</w:t>
      </w:r>
      <w:r w:rsidRPr="0049442E">
        <w:rPr>
          <w:rFonts w:ascii="Verdana" w:eastAsia="Times New Roman" w:hAnsi="Verdana" w:cs="Arial"/>
          <w:sz w:val="20"/>
          <w:szCs w:val="20"/>
          <w:lang w:eastAsia="nl-NL"/>
        </w:rPr>
        <w:t xml:space="preserve"> (verder te noemen ‘Opdrachtgever’) en Dienstverlener aangaande de levering van </w:t>
      </w:r>
      <w:r w:rsidR="0040640E">
        <w:rPr>
          <w:rFonts w:ascii="Verdana" w:eastAsia="Times New Roman" w:hAnsi="Verdana" w:cs="Arial"/>
          <w:sz w:val="20"/>
          <w:szCs w:val="20"/>
          <w:lang w:eastAsia="nl-NL"/>
        </w:rPr>
        <w:t>meubilair</w:t>
      </w:r>
      <w:r w:rsidRPr="0049442E">
        <w:rPr>
          <w:rFonts w:ascii="Verdana" w:eastAsia="Times New Roman" w:hAnsi="Verdana" w:cs="Arial"/>
          <w:sz w:val="20"/>
          <w:szCs w:val="20"/>
          <w:lang w:eastAsia="nl-NL"/>
        </w:rPr>
        <w:t xml:space="preserve"> aan Opdrachtgever.</w:t>
      </w:r>
    </w:p>
    <w:p w14:paraId="030AD2F0"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14AEB5F" w14:textId="77777777" w:rsidR="00103A56" w:rsidRPr="0049442E" w:rsidRDefault="00103A56" w:rsidP="00103A56">
      <w:pPr>
        <w:widowControl w:val="0"/>
        <w:numPr>
          <w:ilvl w:val="0"/>
          <w:numId w:val="15"/>
        </w:numPr>
        <w:autoSpaceDE w:val="0"/>
        <w:autoSpaceDN w:val="0"/>
        <w:adjustRightInd w:val="0"/>
        <w:spacing w:after="0" w:line="240" w:lineRule="auto"/>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 xml:space="preserve">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42347F78"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30AF4E9" w14:textId="77777777" w:rsidR="00103A56" w:rsidRPr="0049442E" w:rsidRDefault="00103A56" w:rsidP="00103A56">
      <w:pPr>
        <w:widowControl w:val="0"/>
        <w:numPr>
          <w:ilvl w:val="0"/>
          <w:numId w:val="15"/>
        </w:numPr>
        <w:autoSpaceDE w:val="0"/>
        <w:autoSpaceDN w:val="0"/>
        <w:adjustRightInd w:val="0"/>
        <w:spacing w:after="0" w:line="240" w:lineRule="auto"/>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Onderaannemer zal onmiddellijk en om niet alle redelijke medewerking verlenen aan een dergelijk onderzoek, waaronder het toegang verlenen tot gebouwen en databases en het ter beschikking stellen van ter zake relevante informatie.</w:t>
      </w:r>
    </w:p>
    <w:p w14:paraId="06627214"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09BF1E3E" w14:textId="77777777" w:rsidR="00103A56" w:rsidRPr="0049442E" w:rsidRDefault="00103A56" w:rsidP="00103A56">
      <w:pPr>
        <w:widowControl w:val="0"/>
        <w:numPr>
          <w:ilvl w:val="0"/>
          <w:numId w:val="15"/>
        </w:numPr>
        <w:autoSpaceDE w:val="0"/>
        <w:autoSpaceDN w:val="0"/>
        <w:adjustRightInd w:val="0"/>
        <w:spacing w:after="0" w:line="240" w:lineRule="auto"/>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Onderaannemer verplicht zich tenminste dezelfde geheimhouding te betrachten welke Dienstverlener aan Opdrachtgever verschuldigd is.</w:t>
      </w:r>
    </w:p>
    <w:p w14:paraId="03F7F41D"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A5CA9DE" w14:textId="77777777" w:rsidR="00103A56" w:rsidRPr="0049442E" w:rsidRDefault="00103A56" w:rsidP="00103A56">
      <w:pPr>
        <w:widowControl w:val="0"/>
        <w:numPr>
          <w:ilvl w:val="0"/>
          <w:numId w:val="15"/>
        </w:numPr>
        <w:autoSpaceDE w:val="0"/>
        <w:autoSpaceDN w:val="0"/>
        <w:adjustRightInd w:val="0"/>
        <w:spacing w:after="0" w:line="240" w:lineRule="auto"/>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Onderaannemer draagt zorg voor de zekerstelling van de intellectuele eigendomsrechten en continuïteit van onderhoud en helpdesk voor zover van toepassing op de door hem geleverde prestaties. De zekerheidsstelling en continuïteitsmaatregelen gelden rechtstreeks ten behoeve van Opdrachtgever.</w:t>
      </w:r>
    </w:p>
    <w:p w14:paraId="2FED7F5E"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453C0B32" w14:textId="77777777" w:rsidR="00103A56" w:rsidRPr="0049442E" w:rsidRDefault="00103A56" w:rsidP="00103A56">
      <w:pPr>
        <w:widowControl w:val="0"/>
        <w:numPr>
          <w:ilvl w:val="0"/>
          <w:numId w:val="15"/>
        </w:numPr>
        <w:autoSpaceDE w:val="0"/>
        <w:autoSpaceDN w:val="0"/>
        <w:adjustRightInd w:val="0"/>
        <w:spacing w:after="0" w:line="240" w:lineRule="auto"/>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Het gestelde in deze overeenkomst laat de eindverantwoordelijkheid van Dienstverlener als bedoeld in de overeenkomst tussen Dienstverlener en Opdrachtgever onverlet.</w:t>
      </w:r>
    </w:p>
    <w:p w14:paraId="2B865309"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B2C39E3" w14:textId="77777777" w:rsidR="00103A56" w:rsidRPr="0049442E" w:rsidRDefault="00103A56" w:rsidP="00103A56">
      <w:pPr>
        <w:widowControl w:val="0"/>
        <w:numPr>
          <w:ilvl w:val="0"/>
          <w:numId w:val="15"/>
        </w:numPr>
        <w:autoSpaceDE w:val="0"/>
        <w:autoSpaceDN w:val="0"/>
        <w:adjustRightInd w:val="0"/>
        <w:spacing w:after="0" w:line="240" w:lineRule="auto"/>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Partijen doen over en weer afstand van het recht ontbinding van de onderhavige overeenkomst te vorderen, zowel door middel van een buitengerechtelijke verklaring als door rechterlijke tussenkomst.</w:t>
      </w:r>
    </w:p>
    <w:p w14:paraId="4AB5AD74"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36CC1BE0" w14:textId="77777777" w:rsidR="00103A56" w:rsidRPr="0049442E" w:rsidRDefault="00103A56" w:rsidP="00103A56">
      <w:pPr>
        <w:widowControl w:val="0"/>
        <w:numPr>
          <w:ilvl w:val="0"/>
          <w:numId w:val="15"/>
        </w:numPr>
        <w:autoSpaceDE w:val="0"/>
        <w:autoSpaceDN w:val="0"/>
        <w:adjustRightInd w:val="0"/>
        <w:spacing w:after="0" w:line="240" w:lineRule="auto"/>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Indien een bepaling van deze overeenkomst of van overeenkomsten die daarvan het gevolg zijn</w:t>
      </w:r>
    </w:p>
    <w:p w14:paraId="4F5626F5" w14:textId="77777777" w:rsidR="00103A56" w:rsidRPr="0049442E" w:rsidRDefault="00103A56" w:rsidP="00103A56">
      <w:pPr>
        <w:widowControl w:val="0"/>
        <w:autoSpaceDE w:val="0"/>
        <w:autoSpaceDN w:val="0"/>
        <w:adjustRightInd w:val="0"/>
        <w:spacing w:after="0" w:line="240" w:lineRule="auto"/>
        <w:ind w:left="720"/>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nietig, niet-rechtsgeldig of niet uitvoerbaar blijken te zijn, laat dit de overige bepalingen onverlet.</w:t>
      </w:r>
    </w:p>
    <w:p w14:paraId="372162E4"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16DB8F29" w14:textId="77777777" w:rsidR="00103A56" w:rsidRPr="0049442E" w:rsidRDefault="00103A56" w:rsidP="00103A56">
      <w:pPr>
        <w:widowControl w:val="0"/>
        <w:numPr>
          <w:ilvl w:val="0"/>
          <w:numId w:val="15"/>
        </w:numPr>
        <w:tabs>
          <w:tab w:val="left" w:pos="3310"/>
          <w:tab w:val="center" w:pos="5233"/>
        </w:tabs>
        <w:autoSpaceDE w:val="0"/>
        <w:autoSpaceDN w:val="0"/>
        <w:adjustRightInd w:val="0"/>
        <w:spacing w:after="0" w:line="240" w:lineRule="auto"/>
        <w:contextualSpacing/>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Op deze overeenkomst is Nederlands recht van toepassing.</w:t>
      </w:r>
      <w:r w:rsidRPr="0049442E">
        <w:rPr>
          <w:rFonts w:ascii="Verdana" w:eastAsia="Times New Roman" w:hAnsi="Verdana" w:cs="Arial"/>
          <w:sz w:val="20"/>
          <w:szCs w:val="20"/>
          <w:lang w:eastAsia="nl-NL"/>
        </w:rPr>
        <w:br w:type="page"/>
      </w:r>
      <w:r w:rsidRPr="0049442E">
        <w:rPr>
          <w:rFonts w:ascii="Verdana" w:eastAsia="Times New Roman" w:hAnsi="Verdana" w:cs="Arial"/>
          <w:sz w:val="20"/>
          <w:szCs w:val="20"/>
          <w:lang w:eastAsia="nl-NL"/>
        </w:rPr>
        <w:lastRenderedPageBreak/>
        <w:tab/>
      </w:r>
    </w:p>
    <w:p w14:paraId="000FD291"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Aldus overeengekomen, in tweevoud opgemaakt en ondertekend d.d. ……………………..:</w:t>
      </w:r>
    </w:p>
    <w:p w14:paraId="7A0DC0C4"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CA912F7"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D498DA1"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Dienstverlener:</w:t>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t>Onderaannemer:</w:t>
      </w:r>
    </w:p>
    <w:p w14:paraId="09CB5C18"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998A8E8"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094C238"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5EBB46F"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 xml:space="preserve">Namens deze, </w:t>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t>Namens deze,</w:t>
      </w:r>
    </w:p>
    <w:p w14:paraId="6E75FB36"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3F332E3E"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2981E275"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6D9657D" w14:textId="77777777" w:rsidR="00103A56" w:rsidRPr="0049442E" w:rsidRDefault="00103A56" w:rsidP="00103A56">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49442E">
        <w:rPr>
          <w:rFonts w:ascii="Verdana" w:eastAsia="Times New Roman" w:hAnsi="Verdana" w:cs="Arial"/>
          <w:sz w:val="20"/>
          <w:szCs w:val="20"/>
          <w:lang w:eastAsia="nl-NL"/>
        </w:rPr>
        <w:t xml:space="preserve">Naam: </w:t>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r>
      <w:r w:rsidRPr="0049442E">
        <w:rPr>
          <w:rFonts w:ascii="Verdana" w:eastAsia="Times New Roman" w:hAnsi="Verdana" w:cs="Arial"/>
          <w:sz w:val="20"/>
          <w:szCs w:val="20"/>
          <w:lang w:eastAsia="nl-NL"/>
        </w:rPr>
        <w:tab/>
        <w:t>Naam:</w:t>
      </w:r>
    </w:p>
    <w:p w14:paraId="5E1B9B1B" w14:textId="77777777" w:rsidR="00534A2B" w:rsidRPr="00434982" w:rsidRDefault="00534A2B" w:rsidP="00A70606">
      <w:pPr>
        <w:rPr>
          <w:rFonts w:ascii="Arial" w:hAnsi="Arial" w:cs="Arial"/>
          <w:b/>
          <w:color w:val="44546A" w:themeColor="text2"/>
          <w:sz w:val="28"/>
          <w:szCs w:val="28"/>
        </w:rPr>
      </w:pPr>
    </w:p>
    <w:sectPr w:rsidR="00534A2B" w:rsidRPr="0043498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2D7742" w14:textId="77777777" w:rsidR="0043123F" w:rsidRDefault="0043123F" w:rsidP="0011462B">
      <w:pPr>
        <w:spacing w:after="0" w:line="240" w:lineRule="auto"/>
      </w:pPr>
      <w:r>
        <w:separator/>
      </w:r>
    </w:p>
  </w:endnote>
  <w:endnote w:type="continuationSeparator" w:id="0">
    <w:p w14:paraId="339A4C27" w14:textId="77777777" w:rsidR="0043123F" w:rsidRDefault="0043123F" w:rsidP="0011462B">
      <w:pPr>
        <w:spacing w:after="0" w:line="240" w:lineRule="auto"/>
      </w:pPr>
      <w:r>
        <w:continuationSeparator/>
      </w:r>
    </w:p>
  </w:endnote>
  <w:endnote w:type="continuationNotice" w:id="1">
    <w:p w14:paraId="580445BA" w14:textId="77777777" w:rsidR="0043123F" w:rsidRDefault="004312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571C2" w14:textId="53CE58D2" w:rsidR="0011462B" w:rsidRDefault="0011462B" w:rsidP="0011462B">
    <w:r>
      <w:t xml:space="preserve">                                     </w:t>
    </w:r>
    <w:r w:rsidRPr="00084832">
      <w:rPr>
        <w:rFonts w:cs="Arial"/>
      </w:rPr>
      <w:t xml:space="preserve">        </w:t>
    </w:r>
  </w:p>
  <w:p w14:paraId="24180046" w14:textId="59055F26" w:rsidR="006B4E6D" w:rsidRPr="006B4E6D" w:rsidRDefault="006B4E6D" w:rsidP="006B4E6D">
    <w:pPr>
      <w:tabs>
        <w:tab w:val="center" w:pos="4536"/>
        <w:tab w:val="right" w:pos="9072"/>
      </w:tabs>
      <w:spacing w:after="0" w:line="240" w:lineRule="auto"/>
      <w:rPr>
        <w:rFonts w:ascii="Calibri" w:eastAsia="Calibri" w:hAnsi="Calibri" w:cs="Times New Roman"/>
        <w:kern w:val="2"/>
        <w14:ligatures w14:val="standardContextual"/>
      </w:rPr>
    </w:pPr>
    <w:r w:rsidRPr="006B4E6D">
      <w:rPr>
        <w:rFonts w:ascii="Calibri" w:eastAsia="Calibri" w:hAnsi="Calibri" w:cs="Times New Roman"/>
        <w:kern w:val="2"/>
        <w:vertAlign w:val="subscript"/>
        <w14:ligatures w14:val="standardContextual"/>
      </w:rPr>
      <w:t>Europese aanbesteding Meubilair ref. nr.: KQPN/2024/</w:t>
    </w:r>
    <w:r w:rsidR="0040640E">
      <w:rPr>
        <w:rFonts w:ascii="Calibri" w:eastAsia="Calibri" w:hAnsi="Calibri" w:cs="Times New Roman"/>
        <w:kern w:val="2"/>
        <w:vertAlign w:val="subscript"/>
        <w14:ligatures w14:val="standardContextual"/>
      </w:rPr>
      <w:t>15</w:t>
    </w:r>
    <w:r w:rsidRPr="006B4E6D">
      <w:rPr>
        <w:rFonts w:ascii="Calibri" w:eastAsia="Calibri" w:hAnsi="Calibri" w:cs="Times New Roman"/>
        <w:kern w:val="2"/>
        <w:vertAlign w:val="subscript"/>
        <w14:ligatures w14:val="standardContextual"/>
      </w:rPr>
      <w:t xml:space="preserve">                                                   </w:t>
    </w:r>
    <w:r w:rsidR="00202ACA" w:rsidRPr="00202ACA">
      <w:rPr>
        <w:rFonts w:ascii="Calibri" w:eastAsia="Calibri" w:hAnsi="Calibri" w:cs="Times New Roman"/>
        <w:kern w:val="2"/>
        <w:vertAlign w:val="subscript"/>
        <w14:ligatures w14:val="standardContextual"/>
      </w:rPr>
      <w:fldChar w:fldCharType="begin"/>
    </w:r>
    <w:r w:rsidR="00202ACA" w:rsidRPr="00202ACA">
      <w:rPr>
        <w:rFonts w:ascii="Calibri" w:eastAsia="Calibri" w:hAnsi="Calibri" w:cs="Times New Roman"/>
        <w:kern w:val="2"/>
        <w:vertAlign w:val="subscript"/>
        <w14:ligatures w14:val="standardContextual"/>
      </w:rPr>
      <w:instrText>PAGE   \* MERGEFORMAT</w:instrText>
    </w:r>
    <w:r w:rsidR="00202ACA" w:rsidRPr="00202ACA">
      <w:rPr>
        <w:rFonts w:ascii="Calibri" w:eastAsia="Calibri" w:hAnsi="Calibri" w:cs="Times New Roman"/>
        <w:kern w:val="2"/>
        <w:vertAlign w:val="subscript"/>
        <w14:ligatures w14:val="standardContextual"/>
      </w:rPr>
      <w:fldChar w:fldCharType="separate"/>
    </w:r>
    <w:r w:rsidR="00202ACA" w:rsidRPr="00202ACA">
      <w:rPr>
        <w:rFonts w:ascii="Calibri" w:eastAsia="Calibri" w:hAnsi="Calibri" w:cs="Times New Roman"/>
        <w:kern w:val="2"/>
        <w:vertAlign w:val="subscript"/>
        <w14:ligatures w14:val="standardContextual"/>
      </w:rPr>
      <w:t>1</w:t>
    </w:r>
    <w:r w:rsidR="00202ACA" w:rsidRPr="00202ACA">
      <w:rPr>
        <w:rFonts w:ascii="Calibri" w:eastAsia="Calibri" w:hAnsi="Calibri" w:cs="Times New Roman"/>
        <w:kern w:val="2"/>
        <w:vertAlign w:val="subscript"/>
        <w14:ligatures w14:val="standardContextual"/>
      </w:rPr>
      <w:fldChar w:fldCharType="end"/>
    </w:r>
  </w:p>
  <w:p w14:paraId="05A571C3" w14:textId="77777777" w:rsidR="0011462B" w:rsidRPr="0011462B" w:rsidRDefault="0011462B" w:rsidP="003951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BAC48D" w14:textId="77777777" w:rsidR="0043123F" w:rsidRDefault="0043123F" w:rsidP="0011462B">
      <w:pPr>
        <w:spacing w:after="0" w:line="240" w:lineRule="auto"/>
      </w:pPr>
      <w:r>
        <w:separator/>
      </w:r>
    </w:p>
  </w:footnote>
  <w:footnote w:type="continuationSeparator" w:id="0">
    <w:p w14:paraId="62E7C2AB" w14:textId="77777777" w:rsidR="0043123F" w:rsidRDefault="0043123F" w:rsidP="0011462B">
      <w:pPr>
        <w:spacing w:after="0" w:line="240" w:lineRule="auto"/>
      </w:pPr>
      <w:r>
        <w:continuationSeparator/>
      </w:r>
    </w:p>
  </w:footnote>
  <w:footnote w:type="continuationNotice" w:id="1">
    <w:p w14:paraId="2EC5F0DE" w14:textId="77777777" w:rsidR="0043123F" w:rsidRDefault="004312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7DA57" w14:textId="715CA9BC" w:rsidR="000A2FF4" w:rsidRPr="00B0185B" w:rsidRDefault="00202ACA" w:rsidP="000A2FF4">
    <w:pPr>
      <w:pStyle w:val="Koptekst"/>
      <w:rPr>
        <w:color w:val="000000" w:themeColor="text1"/>
      </w:rPr>
    </w:pPr>
    <w:r w:rsidRPr="00202ACA">
      <w:rPr>
        <w:rFonts w:ascii="Arial" w:hAnsi="Arial" w:cs="Arial"/>
        <w:noProof/>
        <w:color w:val="FFFFFF" w:themeColor="background1"/>
        <w:sz w:val="28"/>
        <w:szCs w:val="28"/>
      </w:rPr>
      <w:t xml:space="preserve">Bijlage </w:t>
    </w:r>
    <w:r w:rsidR="00A06367" w:rsidRPr="0066106B">
      <w:rPr>
        <w:noProof/>
        <w:color w:val="FFFFFF" w:themeColor="background1"/>
        <w:lang w:eastAsia="nl-NL"/>
      </w:rPr>
      <w:drawing>
        <wp:anchor distT="0" distB="0" distL="114300" distR="114300" simplePos="0" relativeHeight="251660288" behindDoc="1" locked="1" layoutInCell="1" allowOverlap="1" wp14:anchorId="774907D3" wp14:editId="4306994E">
          <wp:simplePos x="0" y="0"/>
          <wp:positionH relativeFrom="page">
            <wp:posOffset>-635</wp:posOffset>
          </wp:positionH>
          <wp:positionV relativeFrom="topMargin">
            <wp:align>bottom</wp:align>
          </wp:positionV>
          <wp:extent cx="7626350" cy="887730"/>
          <wp:effectExtent l="0" t="0" r="0" b="762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87730"/>
                  </a:xfrm>
                  <a:prstGeom prst="rect">
                    <a:avLst/>
                  </a:prstGeom>
                </pic:spPr>
              </pic:pic>
            </a:graphicData>
          </a:graphic>
          <wp14:sizeRelH relativeFrom="margin">
            <wp14:pctWidth>0</wp14:pctWidth>
          </wp14:sizeRelH>
          <wp14:sizeRelV relativeFrom="margin">
            <wp14:pctHeight>0</wp14:pctHeight>
          </wp14:sizeRelV>
        </wp:anchor>
      </w:drawing>
    </w:r>
    <w:r w:rsidR="00DD49D3">
      <w:rPr>
        <w:rFonts w:ascii="Arial" w:hAnsi="Arial" w:cs="Arial"/>
        <w:noProof/>
        <w:color w:val="FFFFFF" w:themeColor="background1"/>
        <w:sz w:val="28"/>
        <w:szCs w:val="28"/>
      </w:rPr>
      <w:t>6 Verklaring onderaannemers</w:t>
    </w:r>
    <w:r w:rsidR="000A2FF4">
      <w:rPr>
        <w:rFonts w:ascii="Arial" w:hAnsi="Arial" w:cs="Arial"/>
        <w:noProof/>
        <w:color w:val="FFFFFF" w:themeColor="background1"/>
        <w:sz w:val="28"/>
        <w:szCs w:val="28"/>
      </w:rPr>
      <w:tab/>
    </w:r>
  </w:p>
  <w:p w14:paraId="05A571C1" w14:textId="77777777" w:rsidR="0011462B" w:rsidRDefault="001146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A9D09D2"/>
    <w:multiLevelType w:val="hybridMultilevel"/>
    <w:tmpl w:val="1CFC6A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3"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7823257">
    <w:abstractNumId w:val="3"/>
  </w:num>
  <w:num w:numId="2" w16cid:durableId="705759244">
    <w:abstractNumId w:val="12"/>
  </w:num>
  <w:num w:numId="3" w16cid:durableId="284166448">
    <w:abstractNumId w:val="5"/>
  </w:num>
  <w:num w:numId="4" w16cid:durableId="876314220">
    <w:abstractNumId w:val="10"/>
  </w:num>
  <w:num w:numId="5" w16cid:durableId="1659797444">
    <w:abstractNumId w:val="14"/>
  </w:num>
  <w:num w:numId="6" w16cid:durableId="465204162">
    <w:abstractNumId w:val="13"/>
  </w:num>
  <w:num w:numId="7" w16cid:durableId="1770079007">
    <w:abstractNumId w:val="9"/>
  </w:num>
  <w:num w:numId="8" w16cid:durableId="1190220905">
    <w:abstractNumId w:val="6"/>
  </w:num>
  <w:num w:numId="9" w16cid:durableId="775102812">
    <w:abstractNumId w:val="7"/>
  </w:num>
  <w:num w:numId="10" w16cid:durableId="981495481">
    <w:abstractNumId w:val="2"/>
  </w:num>
  <w:num w:numId="11" w16cid:durableId="831604669">
    <w:abstractNumId w:val="0"/>
  </w:num>
  <w:num w:numId="12" w16cid:durableId="338508940">
    <w:abstractNumId w:val="4"/>
  </w:num>
  <w:num w:numId="13" w16cid:durableId="1351639661">
    <w:abstractNumId w:val="8"/>
  </w:num>
  <w:num w:numId="14" w16cid:durableId="1166822385">
    <w:abstractNumId w:val="1"/>
  </w:num>
  <w:num w:numId="15" w16cid:durableId="1900700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2B"/>
    <w:rsid w:val="000664A6"/>
    <w:rsid w:val="000A2FF4"/>
    <w:rsid w:val="00103A56"/>
    <w:rsid w:val="0011462B"/>
    <w:rsid w:val="00143C1A"/>
    <w:rsid w:val="001968D9"/>
    <w:rsid w:val="0019763E"/>
    <w:rsid w:val="001C7DCA"/>
    <w:rsid w:val="001D3982"/>
    <w:rsid w:val="001F32D3"/>
    <w:rsid w:val="00202ACA"/>
    <w:rsid w:val="002E40EA"/>
    <w:rsid w:val="00343924"/>
    <w:rsid w:val="00352E4E"/>
    <w:rsid w:val="00395189"/>
    <w:rsid w:val="00396EC3"/>
    <w:rsid w:val="003B419D"/>
    <w:rsid w:val="003B779E"/>
    <w:rsid w:val="0040640E"/>
    <w:rsid w:val="0043123F"/>
    <w:rsid w:val="004A741E"/>
    <w:rsid w:val="004C6207"/>
    <w:rsid w:val="005075B3"/>
    <w:rsid w:val="00534A2B"/>
    <w:rsid w:val="00554E32"/>
    <w:rsid w:val="00572FE1"/>
    <w:rsid w:val="00611FD6"/>
    <w:rsid w:val="006400D1"/>
    <w:rsid w:val="006B4E6D"/>
    <w:rsid w:val="00713B16"/>
    <w:rsid w:val="007A006F"/>
    <w:rsid w:val="007B1B77"/>
    <w:rsid w:val="00875840"/>
    <w:rsid w:val="008F3E67"/>
    <w:rsid w:val="00913DBC"/>
    <w:rsid w:val="009428B3"/>
    <w:rsid w:val="00A06367"/>
    <w:rsid w:val="00A43719"/>
    <w:rsid w:val="00A70606"/>
    <w:rsid w:val="00B0071A"/>
    <w:rsid w:val="00B20848"/>
    <w:rsid w:val="00BC12BA"/>
    <w:rsid w:val="00BE1E16"/>
    <w:rsid w:val="00C17646"/>
    <w:rsid w:val="00C84942"/>
    <w:rsid w:val="00D04FEF"/>
    <w:rsid w:val="00D967EB"/>
    <w:rsid w:val="00DD49D3"/>
    <w:rsid w:val="00DE1343"/>
    <w:rsid w:val="00EF5787"/>
    <w:rsid w:val="00FB2DA1"/>
    <w:rsid w:val="043DB518"/>
    <w:rsid w:val="048A8AEF"/>
    <w:rsid w:val="1D55872D"/>
    <w:rsid w:val="2337EB6F"/>
    <w:rsid w:val="31DE17CA"/>
    <w:rsid w:val="3C059790"/>
    <w:rsid w:val="3F3D3852"/>
    <w:rsid w:val="46C9CA24"/>
    <w:rsid w:val="70593088"/>
    <w:rsid w:val="7583EDAC"/>
    <w:rsid w:val="76B0B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7130"/>
  <w15:chartTrackingRefBased/>
  <w15:docId w15:val="{50D555B3-4C16-43D4-98ED-D080FFE5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0606"/>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46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62B"/>
  </w:style>
  <w:style w:type="paragraph" w:styleId="Voettekst">
    <w:name w:val="footer"/>
    <w:basedOn w:val="Standaard"/>
    <w:link w:val="VoettekstChar"/>
    <w:uiPriority w:val="99"/>
    <w:unhideWhenUsed/>
    <w:rsid w:val="001146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62B"/>
  </w:style>
  <w:style w:type="character" w:styleId="Paginanummer">
    <w:name w:val="page number"/>
    <w:basedOn w:val="Standaardalinea-lettertype"/>
    <w:rsid w:val="0011462B"/>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3C42D6-B97C-4626-8401-5E428754F61F}">
  <ds:schemaRefs>
    <ds:schemaRef ds:uri="http://schemas.microsoft.com/sharepoint/v3/contenttype/forms"/>
  </ds:schemaRefs>
</ds:datastoreItem>
</file>

<file path=customXml/itemProps2.xml><?xml version="1.0" encoding="utf-8"?>
<ds:datastoreItem xmlns:ds="http://schemas.openxmlformats.org/officeDocument/2006/customXml" ds:itemID="{BADE5346-EBE4-4C39-8349-26C5F3066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2FB9F-DCD3-431B-84B9-77FF7456377F}">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412</Words>
  <Characters>2268</Characters>
  <Application>Microsoft Office Word</Application>
  <DocSecurity>0</DocSecurity>
  <Lines>18</Lines>
  <Paragraphs>5</Paragraphs>
  <ScaleCrop>false</ScaleCrop>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Paul Nijkamp</cp:lastModifiedBy>
  <cp:revision>5</cp:revision>
  <dcterms:created xsi:type="dcterms:W3CDTF">2024-04-02T08:53:00Z</dcterms:created>
  <dcterms:modified xsi:type="dcterms:W3CDTF">2024-06-07T09:17:00Z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0x01010082EFA72D553F0246BEEFE15CF93AC1FE</vt:lpwstr>
  </property>
  <property fmtid="{D5CDD505-2E9C-101B-9397-08002B2CF9AE}" pid="3" name="Order">
    <vt:r8>1764200</vt:r8>
  </property>
  <property fmtid="{D5CDD505-2E9C-101B-9397-08002B2CF9AE}" pid="4" name="MediaServiceImageTags">
    <vt:lpwstr/>
  </property>
</Properties>
</file>