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13BB7F" w14:textId="77777777" w:rsidR="000F073B" w:rsidRDefault="00590ED5" w:rsidP="00590ED5">
      <w:pPr>
        <w:pStyle w:val="Kop1"/>
        <w:spacing w:before="240"/>
        <w:ind w:left="0" w:firstLine="0"/>
        <w:rPr>
          <w:rFonts w:asciiTheme="minorHAnsi" w:hAnsiTheme="minorHAnsi" w:cstheme="minorHAnsi"/>
          <w:sz w:val="40"/>
          <w:szCs w:val="40"/>
        </w:rPr>
      </w:pPr>
      <w:bookmarkStart w:id="0" w:name="_Toc168413264"/>
      <w:r>
        <w:rPr>
          <w:rFonts w:asciiTheme="minorHAnsi" w:hAnsiTheme="minorHAnsi" w:cstheme="minorHAnsi"/>
          <w:sz w:val="40"/>
          <w:szCs w:val="40"/>
        </w:rPr>
        <w:t>Marktconsultatie</w:t>
      </w:r>
      <w:r w:rsidR="000F073B">
        <w:rPr>
          <w:rFonts w:asciiTheme="minorHAnsi" w:hAnsiTheme="minorHAnsi" w:cstheme="minorHAnsi"/>
          <w:sz w:val="40"/>
          <w:szCs w:val="40"/>
        </w:rPr>
        <w:t>document</w:t>
      </w:r>
      <w:bookmarkEnd w:id="0"/>
      <w:r>
        <w:rPr>
          <w:rFonts w:asciiTheme="minorHAnsi" w:hAnsiTheme="minorHAnsi" w:cstheme="minorHAnsi"/>
          <w:sz w:val="40"/>
          <w:szCs w:val="40"/>
        </w:rPr>
        <w:t xml:space="preserve"> </w:t>
      </w:r>
    </w:p>
    <w:p w14:paraId="00AFB640" w14:textId="45961E43" w:rsidR="00163363" w:rsidRPr="00163363" w:rsidRDefault="000F073B" w:rsidP="00590ED5">
      <w:pPr>
        <w:pStyle w:val="Kop1"/>
        <w:spacing w:before="240"/>
        <w:ind w:left="0" w:firstLine="0"/>
        <w:rPr>
          <w:rFonts w:asciiTheme="minorHAnsi" w:hAnsiTheme="minorHAnsi" w:cstheme="minorHAnsi"/>
          <w:sz w:val="36"/>
        </w:rPr>
      </w:pPr>
      <w:bookmarkStart w:id="1" w:name="_Toc168413265"/>
      <w:r>
        <w:rPr>
          <w:rFonts w:asciiTheme="minorHAnsi" w:hAnsiTheme="minorHAnsi" w:cstheme="minorHAnsi"/>
          <w:sz w:val="40"/>
          <w:szCs w:val="40"/>
        </w:rPr>
        <w:t xml:space="preserve">Europese aanbesteding </w:t>
      </w:r>
      <w:r w:rsidR="00590ED5">
        <w:rPr>
          <w:rFonts w:asciiTheme="minorHAnsi" w:hAnsiTheme="minorHAnsi" w:cstheme="minorHAnsi"/>
          <w:sz w:val="40"/>
          <w:szCs w:val="40"/>
        </w:rPr>
        <w:t>kantoor- en thuiswerkmeubilair</w:t>
      </w:r>
      <w:r>
        <w:rPr>
          <w:rFonts w:asciiTheme="minorHAnsi" w:hAnsiTheme="minorHAnsi" w:cstheme="minorHAnsi"/>
          <w:sz w:val="40"/>
          <w:szCs w:val="40"/>
        </w:rPr>
        <w:t xml:space="preserve"> ten behoeve van Waterschap Vallei en Veluwe</w:t>
      </w:r>
      <w:bookmarkEnd w:id="1"/>
    </w:p>
    <w:p w14:paraId="37BD7102" w14:textId="77777777" w:rsidR="00DF5F91" w:rsidRPr="00163363" w:rsidRDefault="00DF5F91" w:rsidP="00DF5F91">
      <w:pPr>
        <w:rPr>
          <w:rFonts w:asciiTheme="minorHAnsi" w:hAnsiTheme="minorHAnsi" w:cstheme="minorHAnsi"/>
          <w:sz w:val="36"/>
        </w:rPr>
      </w:pPr>
    </w:p>
    <w:p w14:paraId="381FD2AF" w14:textId="77777777" w:rsidR="00DF5F91" w:rsidRPr="007011F7" w:rsidRDefault="00DF5F91" w:rsidP="00DF5F91">
      <w:pPr>
        <w:rPr>
          <w:rFonts w:asciiTheme="minorHAnsi" w:hAnsiTheme="minorHAnsi" w:cstheme="minorHAnsi"/>
          <w:i/>
          <w:sz w:val="32"/>
          <w:szCs w:val="28"/>
        </w:rPr>
      </w:pPr>
    </w:p>
    <w:p w14:paraId="32553726" w14:textId="77777777" w:rsidR="000F073B" w:rsidRDefault="000F073B" w:rsidP="00DF5F91">
      <w:pPr>
        <w:rPr>
          <w:rFonts w:asciiTheme="minorHAnsi" w:hAnsiTheme="minorHAnsi" w:cstheme="minorHAnsi"/>
          <w:sz w:val="44"/>
          <w:szCs w:val="40"/>
        </w:rPr>
      </w:pPr>
    </w:p>
    <w:p w14:paraId="289CDE66" w14:textId="77777777" w:rsidR="000F073B" w:rsidRDefault="000F073B" w:rsidP="00DF5F91">
      <w:pPr>
        <w:rPr>
          <w:rFonts w:asciiTheme="minorHAnsi" w:hAnsiTheme="minorHAnsi" w:cstheme="minorHAnsi"/>
          <w:sz w:val="44"/>
          <w:szCs w:val="40"/>
        </w:rPr>
      </w:pPr>
    </w:p>
    <w:p w14:paraId="764D2D51" w14:textId="77777777" w:rsidR="000F073B" w:rsidRDefault="000F073B" w:rsidP="00DF5F91">
      <w:pPr>
        <w:rPr>
          <w:rFonts w:asciiTheme="minorHAnsi" w:hAnsiTheme="minorHAnsi" w:cstheme="minorHAnsi"/>
          <w:sz w:val="44"/>
          <w:szCs w:val="40"/>
        </w:rPr>
      </w:pPr>
    </w:p>
    <w:p w14:paraId="2BA9C34A" w14:textId="77777777" w:rsidR="00247E29" w:rsidRPr="007011F7" w:rsidRDefault="00247E29" w:rsidP="00DF5F91">
      <w:pPr>
        <w:rPr>
          <w:rFonts w:asciiTheme="minorHAnsi" w:hAnsiTheme="minorHAnsi" w:cstheme="minorHAnsi"/>
          <w:sz w:val="44"/>
          <w:szCs w:val="40"/>
        </w:rPr>
      </w:pPr>
    </w:p>
    <w:p w14:paraId="01CD6131" w14:textId="2F64EFFF" w:rsidR="00DF5F91" w:rsidRPr="007011F7" w:rsidRDefault="00DF5F91" w:rsidP="00DF5F91">
      <w:pPr>
        <w:jc w:val="center"/>
        <w:rPr>
          <w:rFonts w:asciiTheme="minorHAnsi" w:hAnsiTheme="minorHAnsi" w:cstheme="minorHAnsi"/>
          <w:sz w:val="44"/>
          <w:szCs w:val="40"/>
        </w:rPr>
      </w:pPr>
    </w:p>
    <w:p w14:paraId="3F16547D" w14:textId="118B6123" w:rsidR="00DF5F91" w:rsidRPr="007011F7" w:rsidRDefault="00356DEE" w:rsidP="00DF5F91">
      <w:pPr>
        <w:jc w:val="center"/>
        <w:rPr>
          <w:rFonts w:asciiTheme="minorHAnsi" w:hAnsiTheme="minorHAnsi" w:cstheme="minorHAnsi"/>
          <w:sz w:val="44"/>
          <w:szCs w:val="40"/>
        </w:rPr>
      </w:pPr>
      <w:r w:rsidRPr="007011F7">
        <w:rPr>
          <w:rFonts w:asciiTheme="minorHAnsi" w:hAnsiTheme="minorHAnsi" w:cstheme="minorHAnsi"/>
          <w:noProof/>
        </w:rPr>
        <w:drawing>
          <wp:inline distT="0" distB="0" distL="0" distR="0" wp14:anchorId="2B1A3171" wp14:editId="26E77898">
            <wp:extent cx="3690620" cy="1397000"/>
            <wp:effectExtent l="0" t="0" r="508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0620" cy="1397000"/>
                    </a:xfrm>
                    <a:prstGeom prst="rect">
                      <a:avLst/>
                    </a:prstGeom>
                    <a:noFill/>
                  </pic:spPr>
                </pic:pic>
              </a:graphicData>
            </a:graphic>
          </wp:inline>
        </w:drawing>
      </w:r>
    </w:p>
    <w:p w14:paraId="56B42863" w14:textId="77777777" w:rsidR="00DF5F91" w:rsidRPr="007011F7" w:rsidRDefault="00DF5F91" w:rsidP="00DF5F91">
      <w:pPr>
        <w:rPr>
          <w:rFonts w:asciiTheme="minorHAnsi" w:hAnsiTheme="minorHAnsi" w:cstheme="minorHAnsi"/>
          <w:sz w:val="44"/>
          <w:szCs w:val="40"/>
        </w:rPr>
      </w:pPr>
    </w:p>
    <w:p w14:paraId="587E3ACD" w14:textId="4BBC080D" w:rsidR="00DF5F91" w:rsidRDefault="00DF5F91" w:rsidP="00DF5F91">
      <w:pPr>
        <w:rPr>
          <w:rFonts w:asciiTheme="minorHAnsi" w:hAnsiTheme="minorHAnsi" w:cstheme="minorHAnsi"/>
          <w:sz w:val="44"/>
          <w:szCs w:val="40"/>
        </w:rPr>
      </w:pPr>
    </w:p>
    <w:p w14:paraId="078DB77D" w14:textId="62C4E4F0" w:rsidR="00C16BBF" w:rsidRDefault="00C16BBF" w:rsidP="00DF5F91">
      <w:pPr>
        <w:rPr>
          <w:rFonts w:asciiTheme="minorHAnsi" w:hAnsiTheme="minorHAnsi" w:cstheme="minorHAnsi"/>
          <w:sz w:val="44"/>
          <w:szCs w:val="40"/>
        </w:rPr>
      </w:pPr>
    </w:p>
    <w:p w14:paraId="414DCF61" w14:textId="10DCB36C" w:rsidR="00163363" w:rsidRDefault="00163363" w:rsidP="00DF5F91">
      <w:pPr>
        <w:rPr>
          <w:rFonts w:asciiTheme="minorHAnsi" w:hAnsiTheme="minorHAnsi" w:cstheme="minorHAnsi"/>
          <w:sz w:val="44"/>
          <w:szCs w:val="40"/>
        </w:rPr>
      </w:pPr>
    </w:p>
    <w:p w14:paraId="428172FD" w14:textId="0DD5324D" w:rsidR="00A46DD3" w:rsidRDefault="00A46DD3" w:rsidP="00DF5F91">
      <w:pPr>
        <w:rPr>
          <w:rFonts w:asciiTheme="minorHAnsi" w:hAnsiTheme="minorHAnsi" w:cstheme="minorHAnsi"/>
          <w:sz w:val="20"/>
          <w:lang w:val="de-DE"/>
        </w:rPr>
      </w:pPr>
    </w:p>
    <w:p w14:paraId="46F76B7F" w14:textId="4E82F799" w:rsidR="00A46DD3" w:rsidRDefault="00A46DD3" w:rsidP="00DF5F91">
      <w:pPr>
        <w:rPr>
          <w:rFonts w:asciiTheme="minorHAnsi" w:hAnsiTheme="minorHAnsi" w:cstheme="minorHAnsi"/>
          <w:sz w:val="20"/>
          <w:lang w:val="de-DE"/>
        </w:rPr>
      </w:pPr>
    </w:p>
    <w:p w14:paraId="56822CA7" w14:textId="77777777" w:rsidR="000F073B" w:rsidRDefault="000F073B" w:rsidP="00DF5F91">
      <w:pPr>
        <w:rPr>
          <w:rFonts w:asciiTheme="minorHAnsi" w:hAnsiTheme="minorHAnsi" w:cstheme="minorHAnsi"/>
          <w:sz w:val="20"/>
          <w:lang w:val="de-DE"/>
        </w:rPr>
      </w:pPr>
    </w:p>
    <w:p w14:paraId="75796EDD" w14:textId="77777777" w:rsidR="000F073B" w:rsidRDefault="000F073B" w:rsidP="00DF5F91">
      <w:pPr>
        <w:rPr>
          <w:rFonts w:asciiTheme="minorHAnsi" w:hAnsiTheme="minorHAnsi" w:cstheme="minorHAnsi"/>
          <w:sz w:val="20"/>
          <w:lang w:val="de-DE"/>
        </w:rPr>
      </w:pPr>
    </w:p>
    <w:p w14:paraId="3AC815CE" w14:textId="77777777" w:rsidR="000F073B" w:rsidRDefault="000F073B" w:rsidP="00DF5F91">
      <w:pPr>
        <w:rPr>
          <w:rFonts w:asciiTheme="minorHAnsi" w:hAnsiTheme="minorHAnsi" w:cstheme="minorHAnsi"/>
          <w:sz w:val="20"/>
          <w:lang w:val="de-DE"/>
        </w:rPr>
      </w:pPr>
    </w:p>
    <w:p w14:paraId="7E3792F1" w14:textId="77777777" w:rsidR="000F073B" w:rsidRDefault="000F073B" w:rsidP="00DF5F91">
      <w:pPr>
        <w:rPr>
          <w:rFonts w:asciiTheme="minorHAnsi" w:hAnsiTheme="minorHAnsi" w:cstheme="minorHAnsi"/>
          <w:sz w:val="20"/>
          <w:lang w:val="de-DE"/>
        </w:rPr>
      </w:pPr>
    </w:p>
    <w:p w14:paraId="65356B36" w14:textId="77777777" w:rsidR="00DF5F91" w:rsidRPr="007011F7" w:rsidRDefault="00DF5F91" w:rsidP="00DF5F91">
      <w:pPr>
        <w:rPr>
          <w:rFonts w:asciiTheme="minorHAnsi" w:hAnsiTheme="minorHAnsi" w:cstheme="minorHAnsi"/>
          <w:sz w:val="24"/>
          <w:szCs w:val="18"/>
          <w:lang w:val="de-DE"/>
        </w:rPr>
      </w:pPr>
    </w:p>
    <w:p w14:paraId="4D5EEDE7" w14:textId="309E5AC2" w:rsidR="00AA7C3B" w:rsidRPr="007011F7" w:rsidRDefault="00AA7C3B" w:rsidP="00AA7C3B">
      <w:pPr>
        <w:rPr>
          <w:rFonts w:asciiTheme="minorHAnsi" w:hAnsiTheme="minorHAnsi" w:cstheme="minorHAnsi"/>
          <w:szCs w:val="18"/>
          <w:lang w:val="de-DE"/>
        </w:rPr>
      </w:pPr>
      <w:r w:rsidRPr="00163363">
        <w:rPr>
          <w:rFonts w:asciiTheme="minorHAnsi" w:hAnsiTheme="minorHAnsi" w:cstheme="minorHAnsi"/>
          <w:b/>
          <w:bCs/>
          <w:szCs w:val="18"/>
          <w:lang w:val="de-DE"/>
        </w:rPr>
        <w:t>Datum</w:t>
      </w:r>
      <w:r w:rsidRPr="007011F7">
        <w:rPr>
          <w:rFonts w:asciiTheme="minorHAnsi" w:hAnsiTheme="minorHAnsi" w:cstheme="minorHAnsi"/>
          <w:szCs w:val="18"/>
          <w:lang w:val="de-DE"/>
        </w:rPr>
        <w:tab/>
        <w:t xml:space="preserve">: </w:t>
      </w:r>
      <w:r w:rsidR="00D610B5">
        <w:rPr>
          <w:rFonts w:asciiTheme="minorHAnsi" w:hAnsiTheme="minorHAnsi" w:cstheme="minorHAnsi"/>
          <w:szCs w:val="18"/>
          <w:lang w:val="de-DE"/>
        </w:rPr>
        <w:t>06</w:t>
      </w:r>
      <w:r w:rsidR="00DB08B2">
        <w:rPr>
          <w:rFonts w:asciiTheme="minorHAnsi" w:hAnsiTheme="minorHAnsi" w:cstheme="minorHAnsi"/>
          <w:szCs w:val="18"/>
          <w:lang w:val="de-DE"/>
        </w:rPr>
        <w:t>-0</w:t>
      </w:r>
      <w:r w:rsidR="00D610B5">
        <w:rPr>
          <w:rFonts w:asciiTheme="minorHAnsi" w:hAnsiTheme="minorHAnsi" w:cstheme="minorHAnsi"/>
          <w:szCs w:val="18"/>
          <w:lang w:val="de-DE"/>
        </w:rPr>
        <w:t>6</w:t>
      </w:r>
      <w:r w:rsidR="00BB4406">
        <w:rPr>
          <w:rFonts w:asciiTheme="minorHAnsi" w:hAnsiTheme="minorHAnsi" w:cstheme="minorHAnsi"/>
          <w:szCs w:val="18"/>
          <w:lang w:val="de-DE"/>
        </w:rPr>
        <w:t>-</w:t>
      </w:r>
      <w:r w:rsidR="00A65C84">
        <w:rPr>
          <w:rFonts w:asciiTheme="minorHAnsi" w:hAnsiTheme="minorHAnsi" w:cstheme="minorHAnsi"/>
          <w:szCs w:val="18"/>
          <w:lang w:val="de-DE"/>
        </w:rPr>
        <w:t>202</w:t>
      </w:r>
      <w:r w:rsidR="008A3B2B">
        <w:rPr>
          <w:rFonts w:asciiTheme="minorHAnsi" w:hAnsiTheme="minorHAnsi" w:cstheme="minorHAnsi"/>
          <w:szCs w:val="18"/>
          <w:lang w:val="de-DE"/>
        </w:rPr>
        <w:t>4</w:t>
      </w:r>
    </w:p>
    <w:p w14:paraId="4DD9975A" w14:textId="73ED45D9" w:rsidR="00AA7C3B" w:rsidRPr="007011F7" w:rsidRDefault="00AA7C3B" w:rsidP="00AA7C3B">
      <w:pPr>
        <w:rPr>
          <w:rFonts w:asciiTheme="minorHAnsi" w:hAnsiTheme="minorHAnsi" w:cstheme="minorHAnsi"/>
          <w:szCs w:val="18"/>
          <w:lang w:val="de-DE"/>
        </w:rPr>
      </w:pPr>
      <w:r w:rsidRPr="00F65C65">
        <w:rPr>
          <w:rFonts w:asciiTheme="minorHAnsi" w:hAnsiTheme="minorHAnsi" w:cstheme="minorHAnsi"/>
          <w:b/>
          <w:bCs/>
          <w:szCs w:val="18"/>
        </w:rPr>
        <w:t>Versie</w:t>
      </w:r>
      <w:r w:rsidRPr="007011F7">
        <w:rPr>
          <w:rFonts w:asciiTheme="minorHAnsi" w:hAnsiTheme="minorHAnsi" w:cstheme="minorHAnsi"/>
          <w:szCs w:val="18"/>
          <w:lang w:val="de-DE"/>
        </w:rPr>
        <w:tab/>
        <w:t xml:space="preserve">: </w:t>
      </w:r>
      <w:r w:rsidR="00C16BBF">
        <w:rPr>
          <w:rFonts w:asciiTheme="minorHAnsi" w:hAnsiTheme="minorHAnsi" w:cstheme="minorHAnsi"/>
          <w:szCs w:val="18"/>
          <w:lang w:val="de-DE"/>
        </w:rPr>
        <w:t>1.0</w:t>
      </w:r>
    </w:p>
    <w:p w14:paraId="2F9028C5" w14:textId="1AAAED24" w:rsidR="00AA7C3B" w:rsidRPr="007011F7" w:rsidRDefault="00AA7C3B" w:rsidP="00AA7C3B">
      <w:pPr>
        <w:rPr>
          <w:rFonts w:asciiTheme="minorHAnsi" w:hAnsiTheme="minorHAnsi" w:cstheme="minorHAnsi"/>
          <w:szCs w:val="18"/>
          <w:lang w:val="de-DE"/>
        </w:rPr>
      </w:pPr>
      <w:r w:rsidRPr="00F65C65">
        <w:rPr>
          <w:rFonts w:asciiTheme="minorHAnsi" w:hAnsiTheme="minorHAnsi" w:cstheme="minorHAnsi"/>
          <w:b/>
          <w:bCs/>
          <w:szCs w:val="18"/>
        </w:rPr>
        <w:t>Auteur</w:t>
      </w:r>
      <w:r w:rsidRPr="007011F7">
        <w:rPr>
          <w:rFonts w:asciiTheme="minorHAnsi" w:hAnsiTheme="minorHAnsi" w:cstheme="minorHAnsi"/>
          <w:szCs w:val="18"/>
          <w:lang w:val="de-DE"/>
        </w:rPr>
        <w:tab/>
        <w:t xml:space="preserve">: </w:t>
      </w:r>
      <w:r w:rsidR="00A65C84">
        <w:rPr>
          <w:rFonts w:asciiTheme="minorHAnsi" w:hAnsiTheme="minorHAnsi" w:cstheme="minorHAnsi"/>
          <w:szCs w:val="18"/>
          <w:lang w:val="de-DE"/>
        </w:rPr>
        <w:t>A</w:t>
      </w:r>
      <w:r w:rsidR="00C626BC">
        <w:rPr>
          <w:rFonts w:asciiTheme="minorHAnsi" w:hAnsiTheme="minorHAnsi" w:cstheme="minorHAnsi"/>
          <w:szCs w:val="18"/>
          <w:lang w:val="de-DE"/>
        </w:rPr>
        <w:t>rdin</w:t>
      </w:r>
      <w:r w:rsidR="00A65C84">
        <w:rPr>
          <w:rFonts w:asciiTheme="minorHAnsi" w:hAnsiTheme="minorHAnsi" w:cstheme="minorHAnsi"/>
          <w:szCs w:val="18"/>
          <w:lang w:val="de-DE"/>
        </w:rPr>
        <w:t xml:space="preserve"> Teeuwisse</w:t>
      </w:r>
    </w:p>
    <w:p w14:paraId="118E34FF" w14:textId="77777777" w:rsidR="002B2D10" w:rsidRDefault="002B2D10">
      <w:pPr>
        <w:spacing w:after="200" w:line="276" w:lineRule="auto"/>
        <w:rPr>
          <w:rFonts w:asciiTheme="minorHAnsi" w:hAnsiTheme="minorHAnsi" w:cstheme="minorHAnsi"/>
          <w:sz w:val="16"/>
          <w:szCs w:val="16"/>
        </w:rPr>
      </w:pPr>
    </w:p>
    <w:p w14:paraId="779615E3" w14:textId="1793E86A" w:rsidR="00356DEE" w:rsidRPr="007011F7" w:rsidRDefault="00002CB0">
      <w:pPr>
        <w:spacing w:after="200" w:line="276" w:lineRule="auto"/>
        <w:rPr>
          <w:rFonts w:asciiTheme="minorHAnsi" w:hAnsiTheme="minorHAnsi" w:cstheme="minorHAnsi"/>
          <w:sz w:val="16"/>
          <w:szCs w:val="16"/>
          <w:highlight w:val="lightGray"/>
        </w:rPr>
      </w:pPr>
      <w:r w:rsidRPr="007011F7">
        <w:rPr>
          <w:rFonts w:asciiTheme="minorHAnsi" w:hAnsiTheme="minorHAnsi" w:cstheme="minorHAnsi"/>
          <w:sz w:val="16"/>
          <w:szCs w:val="16"/>
        </w:rPr>
        <w:t xml:space="preserve">© Gehele of gedeeltelijke overneming, reproductie of openbaarmaking van de stukken, op welke wijze dan ook, zonder voorafgaande schriftelijke toestemming van </w:t>
      </w:r>
      <w:r w:rsidR="00FB08B3" w:rsidRPr="007011F7">
        <w:rPr>
          <w:rFonts w:asciiTheme="minorHAnsi" w:hAnsiTheme="minorHAnsi" w:cstheme="minorHAnsi"/>
          <w:sz w:val="16"/>
          <w:szCs w:val="16"/>
        </w:rPr>
        <w:t xml:space="preserve">Waterschap Vallei en Veluwe </w:t>
      </w:r>
      <w:r w:rsidRPr="007011F7">
        <w:rPr>
          <w:rFonts w:asciiTheme="minorHAnsi" w:hAnsiTheme="minorHAnsi" w:cstheme="minorHAnsi"/>
          <w:sz w:val="16"/>
          <w:szCs w:val="16"/>
        </w:rPr>
        <w:t>is verboden, behoudens de beperkingen bij de wet gesteld. Het verbod betreft ook gehele of gedeeltelijke bewerking.</w:t>
      </w:r>
      <w:r w:rsidR="00DF5F91" w:rsidRPr="007011F7">
        <w:rPr>
          <w:rFonts w:asciiTheme="minorHAnsi" w:hAnsiTheme="minorHAnsi" w:cstheme="minorHAnsi"/>
          <w:sz w:val="16"/>
          <w:szCs w:val="16"/>
          <w:highlight w:val="lightGray"/>
        </w:rPr>
        <w:br w:type="page"/>
      </w:r>
    </w:p>
    <w:sdt>
      <w:sdtPr>
        <w:rPr>
          <w:rFonts w:asciiTheme="minorHAnsi" w:eastAsia="Times New Roman" w:hAnsiTheme="minorHAnsi" w:cstheme="minorHAnsi"/>
          <w:b w:val="0"/>
          <w:bCs w:val="0"/>
          <w:color w:val="76923C" w:themeColor="accent3" w:themeShade="BF"/>
          <w:spacing w:val="5"/>
          <w:sz w:val="18"/>
          <w:szCs w:val="20"/>
        </w:rPr>
        <w:id w:val="-1070344701"/>
        <w:docPartObj>
          <w:docPartGallery w:val="Table of Contents"/>
          <w:docPartUnique/>
        </w:docPartObj>
      </w:sdtPr>
      <w:sdtEndPr>
        <w:rPr>
          <w:color w:val="auto"/>
        </w:rPr>
      </w:sdtEndPr>
      <w:sdtContent>
        <w:p w14:paraId="28BB938E" w14:textId="77777777" w:rsidR="00694A88" w:rsidRPr="007011F7" w:rsidRDefault="00694A88" w:rsidP="00E91195">
          <w:pPr>
            <w:pStyle w:val="Kopvaninhoudsopgave"/>
            <w:spacing w:line="360" w:lineRule="auto"/>
            <w:rPr>
              <w:rFonts w:asciiTheme="minorHAnsi" w:hAnsiTheme="minorHAnsi" w:cstheme="minorHAnsi"/>
              <w:color w:val="4F81BD" w:themeColor="accent1"/>
            </w:rPr>
          </w:pPr>
          <w:r w:rsidRPr="007011F7">
            <w:rPr>
              <w:rFonts w:asciiTheme="minorHAnsi" w:hAnsiTheme="minorHAnsi" w:cstheme="minorHAnsi"/>
              <w:color w:val="4F81BD" w:themeColor="accent1"/>
            </w:rPr>
            <w:t>Inhoudsopgave</w:t>
          </w:r>
        </w:p>
        <w:p w14:paraId="031693FE" w14:textId="5AAE36E2" w:rsidR="00300AB7" w:rsidRDefault="00694A88">
          <w:pPr>
            <w:pStyle w:val="Inhopg1"/>
            <w:tabs>
              <w:tab w:val="right" w:leader="dot" w:pos="9062"/>
            </w:tabs>
            <w:rPr>
              <w:rFonts w:asciiTheme="minorHAnsi" w:eastAsiaTheme="minorEastAsia" w:hAnsiTheme="minorHAnsi" w:cstheme="minorBidi"/>
              <w:noProof/>
              <w:spacing w:val="0"/>
              <w:kern w:val="2"/>
              <w:sz w:val="24"/>
              <w:szCs w:val="24"/>
              <w14:ligatures w14:val="standardContextual"/>
            </w:rPr>
          </w:pPr>
          <w:r w:rsidRPr="00BF7490">
            <w:rPr>
              <w:rFonts w:asciiTheme="minorHAnsi" w:hAnsiTheme="minorHAnsi" w:cstheme="minorHAnsi"/>
              <w:szCs w:val="18"/>
            </w:rPr>
            <w:fldChar w:fldCharType="begin"/>
          </w:r>
          <w:r w:rsidRPr="00BF7490">
            <w:rPr>
              <w:rFonts w:asciiTheme="minorHAnsi" w:hAnsiTheme="minorHAnsi" w:cstheme="minorHAnsi"/>
              <w:szCs w:val="18"/>
            </w:rPr>
            <w:instrText xml:space="preserve"> TOC \o "1-3" \h \z \u </w:instrText>
          </w:r>
          <w:r w:rsidRPr="00BF7490">
            <w:rPr>
              <w:rFonts w:asciiTheme="minorHAnsi" w:hAnsiTheme="minorHAnsi" w:cstheme="minorHAnsi"/>
              <w:szCs w:val="18"/>
            </w:rPr>
            <w:fldChar w:fldCharType="separate"/>
          </w:r>
          <w:hyperlink w:anchor="_Toc168413264" w:history="1">
            <w:r w:rsidR="00300AB7" w:rsidRPr="00EE25E2">
              <w:rPr>
                <w:rStyle w:val="Hyperlink"/>
                <w:rFonts w:cstheme="minorHAnsi"/>
                <w:noProof/>
                <w:lang w:bidi="nl-NL"/>
              </w:rPr>
              <w:t>Marktconsultatiedocument</w:t>
            </w:r>
            <w:r w:rsidR="00300AB7">
              <w:rPr>
                <w:noProof/>
                <w:webHidden/>
              </w:rPr>
              <w:tab/>
            </w:r>
            <w:r w:rsidR="00300AB7">
              <w:rPr>
                <w:noProof/>
                <w:webHidden/>
              </w:rPr>
              <w:fldChar w:fldCharType="begin"/>
            </w:r>
            <w:r w:rsidR="00300AB7">
              <w:rPr>
                <w:noProof/>
                <w:webHidden/>
              </w:rPr>
              <w:instrText xml:space="preserve"> PAGEREF _Toc168413264 \h </w:instrText>
            </w:r>
            <w:r w:rsidR="00300AB7">
              <w:rPr>
                <w:noProof/>
                <w:webHidden/>
              </w:rPr>
            </w:r>
            <w:r w:rsidR="00300AB7">
              <w:rPr>
                <w:noProof/>
                <w:webHidden/>
              </w:rPr>
              <w:fldChar w:fldCharType="separate"/>
            </w:r>
            <w:r w:rsidR="00300AB7">
              <w:rPr>
                <w:noProof/>
                <w:webHidden/>
              </w:rPr>
              <w:t>1</w:t>
            </w:r>
            <w:r w:rsidR="00300AB7">
              <w:rPr>
                <w:noProof/>
                <w:webHidden/>
              </w:rPr>
              <w:fldChar w:fldCharType="end"/>
            </w:r>
          </w:hyperlink>
        </w:p>
        <w:p w14:paraId="14381CD1" w14:textId="76DC29A0" w:rsidR="00300AB7" w:rsidRPr="00300AB7" w:rsidRDefault="00000000">
          <w:pPr>
            <w:pStyle w:val="Inhopg1"/>
            <w:tabs>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65" w:history="1">
            <w:r w:rsidR="00300AB7" w:rsidRPr="00300AB7">
              <w:rPr>
                <w:rStyle w:val="Hyperlink"/>
                <w:rFonts w:asciiTheme="minorHAnsi" w:hAnsiTheme="minorHAnsi" w:cstheme="minorHAnsi"/>
                <w:noProof/>
                <w:lang w:bidi="nl-NL"/>
              </w:rPr>
              <w:t>Europese aanbesteding kantoor- en thuiswerkmeubilair ten behoeve van Waterschap Vallei en Veluwe</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_Toc168413265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1</w:t>
            </w:r>
            <w:r w:rsidR="00300AB7" w:rsidRPr="00300AB7">
              <w:rPr>
                <w:rFonts w:asciiTheme="minorHAnsi" w:hAnsiTheme="minorHAnsi" w:cstheme="minorHAnsi"/>
                <w:noProof/>
                <w:webHidden/>
              </w:rPr>
              <w:fldChar w:fldCharType="end"/>
            </w:r>
          </w:hyperlink>
        </w:p>
        <w:p w14:paraId="47B6317B" w14:textId="0CD0983F" w:rsidR="00300AB7" w:rsidRPr="00300AB7" w:rsidRDefault="00000000">
          <w:pPr>
            <w:pStyle w:val="Inhopg1"/>
            <w:tabs>
              <w:tab w:val="left" w:pos="48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66" w:history="1">
            <w:r w:rsidR="00300AB7" w:rsidRPr="00300AB7">
              <w:rPr>
                <w:rStyle w:val="Hyperlink"/>
                <w:rFonts w:asciiTheme="minorHAnsi" w:hAnsiTheme="minorHAnsi" w:cstheme="minorHAnsi"/>
                <w:noProof/>
                <w:lang w:bidi="nl-NL"/>
              </w:rPr>
              <w:t>1.</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lang w:bidi="nl-NL"/>
              </w:rPr>
              <w:t>Inleiding</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_Toc168413266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3</w:t>
            </w:r>
            <w:r w:rsidR="00300AB7" w:rsidRPr="00300AB7">
              <w:rPr>
                <w:rFonts w:asciiTheme="minorHAnsi" w:hAnsiTheme="minorHAnsi" w:cstheme="minorHAnsi"/>
                <w:noProof/>
                <w:webHidden/>
              </w:rPr>
              <w:fldChar w:fldCharType="end"/>
            </w:r>
          </w:hyperlink>
        </w:p>
        <w:p w14:paraId="339504F7" w14:textId="580296C3"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67" w:history="1">
            <w:r w:rsidR="00300AB7" w:rsidRPr="00300AB7">
              <w:rPr>
                <w:rStyle w:val="Hyperlink"/>
                <w:rFonts w:asciiTheme="minorHAnsi" w:hAnsiTheme="minorHAnsi" w:cstheme="minorHAnsi"/>
                <w:noProof/>
              </w:rPr>
              <w:t>1.1</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Algemeen</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_Toc168413267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3</w:t>
            </w:r>
            <w:r w:rsidR="00300AB7" w:rsidRPr="00300AB7">
              <w:rPr>
                <w:rFonts w:asciiTheme="minorHAnsi" w:hAnsiTheme="minorHAnsi" w:cstheme="minorHAnsi"/>
                <w:noProof/>
                <w:webHidden/>
              </w:rPr>
              <w:fldChar w:fldCharType="end"/>
            </w:r>
          </w:hyperlink>
        </w:p>
        <w:p w14:paraId="76EC43EE" w14:textId="531D39E4"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68" w:history="1">
            <w:r w:rsidR="00300AB7" w:rsidRPr="00300AB7">
              <w:rPr>
                <w:rStyle w:val="Hyperlink"/>
                <w:rFonts w:asciiTheme="minorHAnsi" w:hAnsiTheme="minorHAnsi" w:cstheme="minorHAnsi"/>
                <w:noProof/>
              </w:rPr>
              <w:t>1.2</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Contactpunt tijdens marktconsultatie</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_Toc168413268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3</w:t>
            </w:r>
            <w:r w:rsidR="00300AB7" w:rsidRPr="00300AB7">
              <w:rPr>
                <w:rFonts w:asciiTheme="minorHAnsi" w:hAnsiTheme="minorHAnsi" w:cstheme="minorHAnsi"/>
                <w:noProof/>
                <w:webHidden/>
              </w:rPr>
              <w:fldChar w:fldCharType="end"/>
            </w:r>
          </w:hyperlink>
        </w:p>
        <w:p w14:paraId="60F6F73F" w14:textId="76687CFF"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69" w:history="1">
            <w:r w:rsidR="00300AB7" w:rsidRPr="00300AB7">
              <w:rPr>
                <w:rStyle w:val="Hyperlink"/>
                <w:rFonts w:asciiTheme="minorHAnsi" w:hAnsiTheme="minorHAnsi" w:cstheme="minorHAnsi"/>
                <w:noProof/>
              </w:rPr>
              <w:t>1.3</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Planning</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_Toc168413269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3</w:t>
            </w:r>
            <w:r w:rsidR="00300AB7" w:rsidRPr="00300AB7">
              <w:rPr>
                <w:rFonts w:asciiTheme="minorHAnsi" w:hAnsiTheme="minorHAnsi" w:cstheme="minorHAnsi"/>
                <w:noProof/>
                <w:webHidden/>
              </w:rPr>
              <w:fldChar w:fldCharType="end"/>
            </w:r>
          </w:hyperlink>
        </w:p>
        <w:p w14:paraId="7D781A67" w14:textId="040F4ECE"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0" w:history="1">
            <w:r w:rsidR="00300AB7" w:rsidRPr="00300AB7">
              <w:rPr>
                <w:rStyle w:val="Hyperlink"/>
                <w:rFonts w:asciiTheme="minorHAnsi" w:hAnsiTheme="minorHAnsi" w:cstheme="minorHAnsi"/>
                <w:noProof/>
              </w:rPr>
              <w:t>1.4</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Over Waterschap Vallei en Veluwe</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_Toc168413270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3</w:t>
            </w:r>
            <w:r w:rsidR="00300AB7" w:rsidRPr="00300AB7">
              <w:rPr>
                <w:rFonts w:asciiTheme="minorHAnsi" w:hAnsiTheme="minorHAnsi" w:cstheme="minorHAnsi"/>
                <w:noProof/>
                <w:webHidden/>
              </w:rPr>
              <w:fldChar w:fldCharType="end"/>
            </w:r>
          </w:hyperlink>
        </w:p>
        <w:p w14:paraId="0399DE8D" w14:textId="40054BE5" w:rsidR="00300AB7" w:rsidRPr="00300AB7" w:rsidRDefault="00000000">
          <w:pPr>
            <w:pStyle w:val="Inhopg1"/>
            <w:tabs>
              <w:tab w:val="left" w:pos="48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1" w:history="1">
            <w:r w:rsidR="00300AB7" w:rsidRPr="00300AB7">
              <w:rPr>
                <w:rStyle w:val="Hyperlink"/>
                <w:rFonts w:asciiTheme="minorHAnsi" w:hAnsiTheme="minorHAnsi" w:cstheme="minorHAnsi"/>
                <w:noProof/>
                <w:lang w:bidi="nl-NL"/>
              </w:rPr>
              <w:t>2.</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lang w:bidi="nl-NL"/>
              </w:rPr>
              <w:t>Beschrijving en doel van de marktconsultatie</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_Toc168413271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4</w:t>
            </w:r>
            <w:r w:rsidR="00300AB7" w:rsidRPr="00300AB7">
              <w:rPr>
                <w:rFonts w:asciiTheme="minorHAnsi" w:hAnsiTheme="minorHAnsi" w:cstheme="minorHAnsi"/>
                <w:noProof/>
                <w:webHidden/>
              </w:rPr>
              <w:fldChar w:fldCharType="end"/>
            </w:r>
          </w:hyperlink>
        </w:p>
        <w:p w14:paraId="40FB87E3" w14:textId="2A545935"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2" w:history="1">
            <w:r w:rsidR="00300AB7" w:rsidRPr="00300AB7">
              <w:rPr>
                <w:rStyle w:val="Hyperlink"/>
                <w:rFonts w:asciiTheme="minorHAnsi" w:hAnsiTheme="minorHAnsi" w:cstheme="minorHAnsi"/>
                <w:noProof/>
              </w:rPr>
              <w:t>2.1</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Aanleiding en doel</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_Toc168413272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4</w:t>
            </w:r>
            <w:r w:rsidR="00300AB7" w:rsidRPr="00300AB7">
              <w:rPr>
                <w:rFonts w:asciiTheme="minorHAnsi" w:hAnsiTheme="minorHAnsi" w:cstheme="minorHAnsi"/>
                <w:noProof/>
                <w:webHidden/>
              </w:rPr>
              <w:fldChar w:fldCharType="end"/>
            </w:r>
          </w:hyperlink>
        </w:p>
        <w:p w14:paraId="0C98DFF1" w14:textId="33DEC6E6"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3" w:history="1">
            <w:r w:rsidR="00300AB7" w:rsidRPr="00300AB7">
              <w:rPr>
                <w:rStyle w:val="Hyperlink"/>
                <w:rFonts w:asciiTheme="minorHAnsi" w:hAnsiTheme="minorHAnsi" w:cstheme="minorHAnsi"/>
                <w:noProof/>
              </w:rPr>
              <w:t>2.2</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Huidige- en gewenste situatie</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_Toc168413273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4</w:t>
            </w:r>
            <w:r w:rsidR="00300AB7" w:rsidRPr="00300AB7">
              <w:rPr>
                <w:rFonts w:asciiTheme="minorHAnsi" w:hAnsiTheme="minorHAnsi" w:cstheme="minorHAnsi"/>
                <w:noProof/>
                <w:webHidden/>
              </w:rPr>
              <w:fldChar w:fldCharType="end"/>
            </w:r>
          </w:hyperlink>
        </w:p>
        <w:p w14:paraId="5FD3D72C" w14:textId="0E91001D"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4" w:history="1">
            <w:r w:rsidR="00300AB7" w:rsidRPr="00300AB7">
              <w:rPr>
                <w:rStyle w:val="Hyperlink"/>
                <w:rFonts w:asciiTheme="minorHAnsi" w:hAnsiTheme="minorHAnsi" w:cstheme="minorHAnsi"/>
                <w:noProof/>
              </w:rPr>
              <w:t>2.3</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Maatschappelijk verantwoord inkopen (MVI)</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_Toc168413274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4</w:t>
            </w:r>
            <w:r w:rsidR="00300AB7" w:rsidRPr="00300AB7">
              <w:rPr>
                <w:rFonts w:asciiTheme="minorHAnsi" w:hAnsiTheme="minorHAnsi" w:cstheme="minorHAnsi"/>
                <w:noProof/>
                <w:webHidden/>
              </w:rPr>
              <w:fldChar w:fldCharType="end"/>
            </w:r>
          </w:hyperlink>
        </w:p>
        <w:p w14:paraId="5CF29CC8" w14:textId="6F1CD2C4" w:rsidR="00300AB7" w:rsidRPr="00300AB7" w:rsidRDefault="00000000">
          <w:pPr>
            <w:pStyle w:val="Inhopg1"/>
            <w:tabs>
              <w:tab w:val="left" w:pos="48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5" w:history="1">
            <w:r w:rsidR="00300AB7" w:rsidRPr="00300AB7">
              <w:rPr>
                <w:rStyle w:val="Hyperlink"/>
                <w:rFonts w:asciiTheme="minorHAnsi" w:hAnsiTheme="minorHAnsi" w:cstheme="minorHAnsi"/>
                <w:noProof/>
                <w:lang w:bidi="nl-NL"/>
              </w:rPr>
              <w:t>3.</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lang w:bidi="nl-NL"/>
              </w:rPr>
              <w:t>Procedureverloop</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_Toc168413275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5</w:t>
            </w:r>
            <w:r w:rsidR="00300AB7" w:rsidRPr="00300AB7">
              <w:rPr>
                <w:rFonts w:asciiTheme="minorHAnsi" w:hAnsiTheme="minorHAnsi" w:cstheme="minorHAnsi"/>
                <w:noProof/>
                <w:webHidden/>
              </w:rPr>
              <w:fldChar w:fldCharType="end"/>
            </w:r>
          </w:hyperlink>
        </w:p>
        <w:p w14:paraId="627590C7" w14:textId="5F8D16E3"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6" w:history="1">
            <w:r w:rsidR="00300AB7" w:rsidRPr="00300AB7">
              <w:rPr>
                <w:rStyle w:val="Hyperlink"/>
                <w:rFonts w:asciiTheme="minorHAnsi" w:hAnsiTheme="minorHAnsi" w:cstheme="minorHAnsi"/>
                <w:noProof/>
              </w:rPr>
              <w:t>3.1</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Vorm van de marktconsultatie</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_Toc168413276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5</w:t>
            </w:r>
            <w:r w:rsidR="00300AB7" w:rsidRPr="00300AB7">
              <w:rPr>
                <w:rFonts w:asciiTheme="minorHAnsi" w:hAnsiTheme="minorHAnsi" w:cstheme="minorHAnsi"/>
                <w:noProof/>
                <w:webHidden/>
              </w:rPr>
              <w:fldChar w:fldCharType="end"/>
            </w:r>
          </w:hyperlink>
        </w:p>
        <w:p w14:paraId="53400041" w14:textId="30E99062"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7" w:history="1">
            <w:r w:rsidR="00300AB7" w:rsidRPr="00300AB7">
              <w:rPr>
                <w:rStyle w:val="Hyperlink"/>
                <w:rFonts w:asciiTheme="minorHAnsi" w:hAnsiTheme="minorHAnsi" w:cstheme="minorHAnsi"/>
                <w:noProof/>
              </w:rPr>
              <w:t>3.2</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Publicatie en gelijke informatie</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_Toc168413277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5</w:t>
            </w:r>
            <w:r w:rsidR="00300AB7" w:rsidRPr="00300AB7">
              <w:rPr>
                <w:rFonts w:asciiTheme="minorHAnsi" w:hAnsiTheme="minorHAnsi" w:cstheme="minorHAnsi"/>
                <w:noProof/>
                <w:webHidden/>
              </w:rPr>
              <w:fldChar w:fldCharType="end"/>
            </w:r>
          </w:hyperlink>
        </w:p>
        <w:p w14:paraId="59568EE9" w14:textId="5E74BBCA"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8" w:history="1">
            <w:r w:rsidR="00300AB7" w:rsidRPr="00300AB7">
              <w:rPr>
                <w:rStyle w:val="Hyperlink"/>
                <w:rFonts w:asciiTheme="minorHAnsi" w:hAnsiTheme="minorHAnsi" w:cstheme="minorHAnsi"/>
                <w:noProof/>
              </w:rPr>
              <w:t>3.3</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Voorbehoud</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_Toc168413278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5</w:t>
            </w:r>
            <w:r w:rsidR="00300AB7" w:rsidRPr="00300AB7">
              <w:rPr>
                <w:rFonts w:asciiTheme="minorHAnsi" w:hAnsiTheme="minorHAnsi" w:cstheme="minorHAnsi"/>
                <w:noProof/>
                <w:webHidden/>
              </w:rPr>
              <w:fldChar w:fldCharType="end"/>
            </w:r>
          </w:hyperlink>
        </w:p>
        <w:p w14:paraId="68B55D8E" w14:textId="3D4F309C"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79" w:history="1">
            <w:r w:rsidR="00300AB7" w:rsidRPr="00300AB7">
              <w:rPr>
                <w:rStyle w:val="Hyperlink"/>
                <w:rFonts w:asciiTheme="minorHAnsi" w:hAnsiTheme="minorHAnsi" w:cstheme="minorHAnsi"/>
                <w:noProof/>
              </w:rPr>
              <w:t>3.4</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Planning</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_Toc168413279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5</w:t>
            </w:r>
            <w:r w:rsidR="00300AB7" w:rsidRPr="00300AB7">
              <w:rPr>
                <w:rFonts w:asciiTheme="minorHAnsi" w:hAnsiTheme="minorHAnsi" w:cstheme="minorHAnsi"/>
                <w:noProof/>
                <w:webHidden/>
              </w:rPr>
              <w:fldChar w:fldCharType="end"/>
            </w:r>
          </w:hyperlink>
        </w:p>
        <w:p w14:paraId="10D2F36B" w14:textId="1B7DA389" w:rsidR="00300AB7" w:rsidRPr="00300AB7" w:rsidRDefault="00000000">
          <w:pPr>
            <w:pStyle w:val="Inhopg2"/>
            <w:tabs>
              <w:tab w:val="left" w:pos="720"/>
              <w:tab w:val="right" w:leader="dot" w:pos="9062"/>
            </w:tabs>
            <w:rPr>
              <w:rFonts w:asciiTheme="minorHAnsi" w:eastAsiaTheme="minorEastAsia" w:hAnsiTheme="minorHAnsi" w:cstheme="minorHAnsi"/>
              <w:noProof/>
              <w:spacing w:val="0"/>
              <w:kern w:val="2"/>
              <w:sz w:val="24"/>
              <w:szCs w:val="24"/>
              <w14:ligatures w14:val="standardContextual"/>
            </w:rPr>
          </w:pPr>
          <w:hyperlink w:anchor="_Toc168413280" w:history="1">
            <w:r w:rsidR="00300AB7" w:rsidRPr="00300AB7">
              <w:rPr>
                <w:rStyle w:val="Hyperlink"/>
                <w:rFonts w:asciiTheme="minorHAnsi" w:hAnsiTheme="minorHAnsi" w:cstheme="minorHAnsi"/>
                <w:noProof/>
              </w:rPr>
              <w:t>3.5</w:t>
            </w:r>
            <w:r w:rsidR="00300AB7" w:rsidRPr="00300AB7">
              <w:rPr>
                <w:rFonts w:asciiTheme="minorHAnsi" w:eastAsiaTheme="minorEastAsia" w:hAnsiTheme="minorHAnsi" w:cstheme="minorHAnsi"/>
                <w:noProof/>
                <w:spacing w:val="0"/>
                <w:kern w:val="2"/>
                <w:sz w:val="24"/>
                <w:szCs w:val="24"/>
                <w14:ligatures w14:val="standardContextual"/>
              </w:rPr>
              <w:tab/>
            </w:r>
            <w:r w:rsidR="00300AB7" w:rsidRPr="00300AB7">
              <w:rPr>
                <w:rStyle w:val="Hyperlink"/>
                <w:rFonts w:asciiTheme="minorHAnsi" w:hAnsiTheme="minorHAnsi" w:cstheme="minorHAnsi"/>
                <w:noProof/>
              </w:rPr>
              <w:t>Gelegenheid tot stellen van vragen</w:t>
            </w:r>
            <w:r w:rsidR="00300AB7" w:rsidRPr="00300AB7">
              <w:rPr>
                <w:rFonts w:asciiTheme="minorHAnsi" w:hAnsiTheme="minorHAnsi" w:cstheme="minorHAnsi"/>
                <w:noProof/>
                <w:webHidden/>
              </w:rPr>
              <w:tab/>
            </w:r>
            <w:r w:rsidR="00300AB7" w:rsidRPr="00300AB7">
              <w:rPr>
                <w:rFonts w:asciiTheme="minorHAnsi" w:hAnsiTheme="minorHAnsi" w:cstheme="minorHAnsi"/>
                <w:noProof/>
                <w:webHidden/>
              </w:rPr>
              <w:fldChar w:fldCharType="begin"/>
            </w:r>
            <w:r w:rsidR="00300AB7" w:rsidRPr="00300AB7">
              <w:rPr>
                <w:rFonts w:asciiTheme="minorHAnsi" w:hAnsiTheme="minorHAnsi" w:cstheme="minorHAnsi"/>
                <w:noProof/>
                <w:webHidden/>
              </w:rPr>
              <w:instrText xml:space="preserve"> PAGEREF _Toc168413280 \h </w:instrText>
            </w:r>
            <w:r w:rsidR="00300AB7" w:rsidRPr="00300AB7">
              <w:rPr>
                <w:rFonts w:asciiTheme="minorHAnsi" w:hAnsiTheme="minorHAnsi" w:cstheme="minorHAnsi"/>
                <w:noProof/>
                <w:webHidden/>
              </w:rPr>
            </w:r>
            <w:r w:rsidR="00300AB7" w:rsidRPr="00300AB7">
              <w:rPr>
                <w:rFonts w:asciiTheme="minorHAnsi" w:hAnsiTheme="minorHAnsi" w:cstheme="minorHAnsi"/>
                <w:noProof/>
                <w:webHidden/>
              </w:rPr>
              <w:fldChar w:fldCharType="separate"/>
            </w:r>
            <w:r w:rsidR="00300AB7" w:rsidRPr="00300AB7">
              <w:rPr>
                <w:rFonts w:asciiTheme="minorHAnsi" w:hAnsiTheme="minorHAnsi" w:cstheme="minorHAnsi"/>
                <w:noProof/>
                <w:webHidden/>
              </w:rPr>
              <w:t>5</w:t>
            </w:r>
            <w:r w:rsidR="00300AB7" w:rsidRPr="00300AB7">
              <w:rPr>
                <w:rFonts w:asciiTheme="minorHAnsi" w:hAnsiTheme="minorHAnsi" w:cstheme="minorHAnsi"/>
                <w:noProof/>
                <w:webHidden/>
              </w:rPr>
              <w:fldChar w:fldCharType="end"/>
            </w:r>
          </w:hyperlink>
        </w:p>
        <w:p w14:paraId="27FED468" w14:textId="07D119C1" w:rsidR="00694A88" w:rsidRPr="007011F7" w:rsidRDefault="00694A88" w:rsidP="008E2EE1">
          <w:pPr>
            <w:pStyle w:val="Inhopg1"/>
            <w:tabs>
              <w:tab w:val="right" w:leader="dot" w:pos="9062"/>
            </w:tabs>
            <w:rPr>
              <w:rFonts w:asciiTheme="minorHAnsi" w:hAnsiTheme="minorHAnsi" w:cstheme="minorHAnsi"/>
            </w:rPr>
          </w:pPr>
          <w:r w:rsidRPr="00BF7490">
            <w:rPr>
              <w:rFonts w:asciiTheme="minorHAnsi" w:hAnsiTheme="minorHAnsi" w:cstheme="minorHAnsi"/>
              <w:szCs w:val="18"/>
            </w:rPr>
            <w:fldChar w:fldCharType="end"/>
          </w:r>
        </w:p>
      </w:sdtContent>
    </w:sdt>
    <w:p w14:paraId="76275EA3" w14:textId="77777777" w:rsidR="006E7B5C" w:rsidRPr="007011F7" w:rsidRDefault="006E7B5C">
      <w:pPr>
        <w:spacing w:after="200" w:line="276" w:lineRule="auto"/>
        <w:rPr>
          <w:rFonts w:asciiTheme="minorHAnsi" w:eastAsia="Arial" w:hAnsiTheme="minorHAnsi" w:cstheme="minorHAnsi"/>
          <w:b/>
          <w:bCs/>
          <w:spacing w:val="0"/>
          <w:sz w:val="32"/>
          <w:szCs w:val="32"/>
          <w:lang w:bidi="nl-NL"/>
        </w:rPr>
      </w:pPr>
      <w:r w:rsidRPr="007011F7">
        <w:rPr>
          <w:rFonts w:asciiTheme="minorHAnsi" w:hAnsiTheme="minorHAnsi" w:cstheme="minorHAnsi"/>
          <w:sz w:val="32"/>
          <w:szCs w:val="32"/>
        </w:rPr>
        <w:br w:type="page"/>
      </w:r>
    </w:p>
    <w:p w14:paraId="5F6690A5" w14:textId="1BC909D0" w:rsidR="00DF5F91" w:rsidRPr="007011F7" w:rsidRDefault="000F073B" w:rsidP="00F91CF0">
      <w:pPr>
        <w:pStyle w:val="Kop1"/>
        <w:numPr>
          <w:ilvl w:val="0"/>
          <w:numId w:val="3"/>
        </w:numPr>
        <w:ind w:left="567" w:hanging="567"/>
        <w:rPr>
          <w:rFonts w:asciiTheme="minorHAnsi" w:hAnsiTheme="minorHAnsi" w:cstheme="minorHAnsi"/>
          <w:color w:val="4F81BD" w:themeColor="accent1"/>
          <w:sz w:val="28"/>
          <w:szCs w:val="28"/>
        </w:rPr>
      </w:pPr>
      <w:bookmarkStart w:id="2" w:name="_Toc168413266"/>
      <w:r>
        <w:rPr>
          <w:rFonts w:asciiTheme="minorHAnsi" w:hAnsiTheme="minorHAnsi" w:cstheme="minorHAnsi"/>
          <w:color w:val="4F81BD" w:themeColor="accent1"/>
          <w:sz w:val="28"/>
          <w:szCs w:val="28"/>
        </w:rPr>
        <w:lastRenderedPageBreak/>
        <w:t>Inleiding</w:t>
      </w:r>
      <w:bookmarkEnd w:id="2"/>
      <w:r>
        <w:rPr>
          <w:rFonts w:asciiTheme="minorHAnsi" w:hAnsiTheme="minorHAnsi" w:cstheme="minorHAnsi"/>
          <w:color w:val="4F81BD" w:themeColor="accent1"/>
          <w:sz w:val="28"/>
          <w:szCs w:val="28"/>
        </w:rPr>
        <w:t xml:space="preserve"> </w:t>
      </w:r>
    </w:p>
    <w:p w14:paraId="7CC7E679" w14:textId="77777777" w:rsidR="00341123" w:rsidRPr="007011F7" w:rsidRDefault="00341123">
      <w:pPr>
        <w:rPr>
          <w:rFonts w:asciiTheme="minorHAnsi" w:hAnsiTheme="minorHAnsi" w:cstheme="minorHAnsi"/>
          <w:color w:val="000000" w:themeColor="text1"/>
          <w:sz w:val="16"/>
          <w:szCs w:val="16"/>
        </w:rPr>
      </w:pPr>
    </w:p>
    <w:p w14:paraId="1BE1BCAD" w14:textId="63776B26" w:rsidR="00511678" w:rsidRPr="007011F7" w:rsidRDefault="00C626BC" w:rsidP="00F91CF0">
      <w:pPr>
        <w:pStyle w:val="Kop2"/>
        <w:numPr>
          <w:ilvl w:val="1"/>
          <w:numId w:val="1"/>
        </w:numPr>
        <w:spacing w:before="0" w:line="360" w:lineRule="auto"/>
        <w:ind w:left="567" w:hanging="567"/>
        <w:rPr>
          <w:rFonts w:asciiTheme="minorHAnsi" w:hAnsiTheme="minorHAnsi" w:cstheme="minorHAnsi"/>
          <w:color w:val="000000" w:themeColor="text1"/>
          <w:sz w:val="18"/>
          <w:szCs w:val="18"/>
        </w:rPr>
      </w:pPr>
      <w:bookmarkStart w:id="3" w:name="_Toc168413267"/>
      <w:r>
        <w:rPr>
          <w:rFonts w:asciiTheme="minorHAnsi" w:hAnsiTheme="minorHAnsi" w:cstheme="minorHAnsi"/>
          <w:color w:val="000000" w:themeColor="text1"/>
          <w:sz w:val="18"/>
          <w:szCs w:val="18"/>
        </w:rPr>
        <w:t>Algemeen</w:t>
      </w:r>
      <w:bookmarkEnd w:id="3"/>
    </w:p>
    <w:p w14:paraId="4EED8FAF" w14:textId="0BBE3A23" w:rsidR="00C626BC" w:rsidRPr="00C626BC" w:rsidRDefault="00C626BC" w:rsidP="00C626BC">
      <w:pPr>
        <w:spacing w:line="276" w:lineRule="auto"/>
        <w:rPr>
          <w:rFonts w:asciiTheme="minorHAnsi" w:hAnsiTheme="minorHAnsi" w:cstheme="minorHAnsi"/>
          <w:szCs w:val="18"/>
        </w:rPr>
      </w:pPr>
      <w:r w:rsidRPr="00C626BC">
        <w:rPr>
          <w:rFonts w:asciiTheme="minorHAnsi" w:hAnsiTheme="minorHAnsi" w:cstheme="minorHAnsi"/>
          <w:szCs w:val="18"/>
        </w:rPr>
        <w:t xml:space="preserve">Dit document betreft de marktconsultatie voor </w:t>
      </w:r>
      <w:r>
        <w:rPr>
          <w:rFonts w:asciiTheme="minorHAnsi" w:hAnsiTheme="minorHAnsi" w:cstheme="minorHAnsi"/>
          <w:szCs w:val="18"/>
        </w:rPr>
        <w:t>kantoor- en thuiswerkmeubilair</w:t>
      </w:r>
      <w:r w:rsidRPr="00C626BC">
        <w:rPr>
          <w:rFonts w:asciiTheme="minorHAnsi" w:hAnsiTheme="minorHAnsi" w:cstheme="minorHAnsi"/>
          <w:szCs w:val="18"/>
        </w:rPr>
        <w:t xml:space="preserve"> voor </w:t>
      </w:r>
      <w:r>
        <w:rPr>
          <w:rFonts w:asciiTheme="minorHAnsi" w:hAnsiTheme="minorHAnsi" w:cstheme="minorHAnsi"/>
          <w:szCs w:val="18"/>
        </w:rPr>
        <w:t>Waterschap Vallei en Veluwe</w:t>
      </w:r>
      <w:r w:rsidRPr="00C626BC">
        <w:rPr>
          <w:rFonts w:asciiTheme="minorHAnsi" w:hAnsiTheme="minorHAnsi" w:cstheme="minorHAnsi"/>
          <w:szCs w:val="18"/>
        </w:rPr>
        <w:t xml:space="preserve"> met kenmerk </w:t>
      </w:r>
      <w:r>
        <w:rPr>
          <w:rFonts w:asciiTheme="minorHAnsi" w:hAnsiTheme="minorHAnsi" w:cstheme="minorHAnsi"/>
          <w:szCs w:val="18"/>
        </w:rPr>
        <w:t>WSVV MC KTM</w:t>
      </w:r>
      <w:r w:rsidRPr="00C626BC">
        <w:rPr>
          <w:rFonts w:asciiTheme="minorHAnsi" w:hAnsiTheme="minorHAnsi" w:cstheme="minorHAnsi"/>
          <w:szCs w:val="18"/>
        </w:rPr>
        <w:t xml:space="preserve">-2024. De marktconsultatie is bedoeld om informatie uit te wisselen met belanghebbende partijen voor een mogelijke aanbesteding. Dit is dus </w:t>
      </w:r>
      <w:r w:rsidRPr="00C626BC">
        <w:rPr>
          <w:rFonts w:asciiTheme="minorHAnsi" w:hAnsiTheme="minorHAnsi" w:cstheme="minorHAnsi"/>
          <w:szCs w:val="18"/>
          <w:u w:val="single"/>
        </w:rPr>
        <w:t>geen</w:t>
      </w:r>
      <w:r w:rsidRPr="00C626BC">
        <w:rPr>
          <w:rFonts w:asciiTheme="minorHAnsi" w:hAnsiTheme="minorHAnsi" w:cstheme="minorHAnsi"/>
          <w:szCs w:val="18"/>
        </w:rPr>
        <w:t xml:space="preserve"> aanbesteding. </w:t>
      </w:r>
    </w:p>
    <w:p w14:paraId="0AAE10AF" w14:textId="77777777" w:rsidR="00C626BC" w:rsidRPr="00C626BC" w:rsidRDefault="00C626BC" w:rsidP="00C626BC">
      <w:pPr>
        <w:spacing w:line="276" w:lineRule="auto"/>
        <w:rPr>
          <w:rFonts w:asciiTheme="minorHAnsi" w:hAnsiTheme="minorHAnsi" w:cstheme="minorHAnsi"/>
          <w:szCs w:val="18"/>
        </w:rPr>
      </w:pPr>
    </w:p>
    <w:p w14:paraId="52C2B076" w14:textId="7D845828" w:rsidR="00C626BC" w:rsidRDefault="00C626BC" w:rsidP="00C626BC">
      <w:pPr>
        <w:spacing w:line="276" w:lineRule="auto"/>
        <w:rPr>
          <w:rFonts w:asciiTheme="minorHAnsi" w:hAnsiTheme="minorHAnsi" w:cstheme="minorHAnsi"/>
          <w:szCs w:val="18"/>
        </w:rPr>
      </w:pPr>
      <w:r w:rsidRPr="00C626BC">
        <w:rPr>
          <w:rFonts w:asciiTheme="minorHAnsi" w:hAnsiTheme="minorHAnsi" w:cstheme="minorHAnsi"/>
          <w:szCs w:val="18"/>
        </w:rPr>
        <w:t xml:space="preserve">Door middel van deze marktconsultatie wenst </w:t>
      </w:r>
      <w:r>
        <w:rPr>
          <w:rFonts w:asciiTheme="minorHAnsi" w:hAnsiTheme="minorHAnsi" w:cstheme="minorHAnsi"/>
          <w:szCs w:val="18"/>
        </w:rPr>
        <w:t>Waterschap Vallei en Veluwe:</w:t>
      </w:r>
    </w:p>
    <w:p w14:paraId="2D0BD764" w14:textId="77777777" w:rsidR="00C626BC" w:rsidRPr="00C626BC" w:rsidRDefault="00C626BC" w:rsidP="00C626BC">
      <w:pPr>
        <w:spacing w:line="276" w:lineRule="auto"/>
        <w:rPr>
          <w:rFonts w:asciiTheme="minorHAnsi" w:hAnsiTheme="minorHAnsi" w:cstheme="minorHAnsi"/>
          <w:szCs w:val="18"/>
        </w:rPr>
      </w:pPr>
    </w:p>
    <w:p w14:paraId="11F88320" w14:textId="5AE3FBAB" w:rsidR="00C626BC" w:rsidRPr="00C626BC" w:rsidRDefault="00C626BC" w:rsidP="00C626BC">
      <w:pPr>
        <w:pStyle w:val="Lijstalinea"/>
        <w:numPr>
          <w:ilvl w:val="0"/>
          <w:numId w:val="29"/>
        </w:numPr>
        <w:spacing w:line="276" w:lineRule="auto"/>
        <w:rPr>
          <w:rFonts w:asciiTheme="minorHAnsi" w:hAnsiTheme="minorHAnsi" w:cstheme="minorHAnsi"/>
          <w:szCs w:val="18"/>
        </w:rPr>
      </w:pPr>
      <w:r w:rsidRPr="00C626BC">
        <w:rPr>
          <w:rFonts w:asciiTheme="minorHAnsi" w:hAnsiTheme="minorHAnsi" w:cstheme="minorHAnsi"/>
          <w:szCs w:val="18"/>
        </w:rPr>
        <w:t>Inzicht te krijgen in de mogelijk organisaties die geïnteresseerd zijn in de opdracht</w:t>
      </w:r>
      <w:r>
        <w:rPr>
          <w:rFonts w:asciiTheme="minorHAnsi" w:hAnsiTheme="minorHAnsi" w:cstheme="minorHAnsi"/>
          <w:szCs w:val="18"/>
        </w:rPr>
        <w:t>.</w:t>
      </w:r>
    </w:p>
    <w:p w14:paraId="05CB1774" w14:textId="6F862451" w:rsidR="00C626BC" w:rsidRPr="00C626BC" w:rsidRDefault="00C626BC" w:rsidP="00C626BC">
      <w:pPr>
        <w:pStyle w:val="Lijstalinea"/>
        <w:numPr>
          <w:ilvl w:val="0"/>
          <w:numId w:val="29"/>
        </w:numPr>
        <w:spacing w:line="276" w:lineRule="auto"/>
        <w:rPr>
          <w:rFonts w:asciiTheme="minorHAnsi" w:hAnsiTheme="minorHAnsi" w:cstheme="minorHAnsi"/>
          <w:szCs w:val="18"/>
        </w:rPr>
      </w:pPr>
      <w:r w:rsidRPr="00C626BC">
        <w:rPr>
          <w:rFonts w:asciiTheme="minorHAnsi" w:hAnsiTheme="minorHAnsi" w:cstheme="minorHAnsi"/>
          <w:szCs w:val="18"/>
        </w:rPr>
        <w:t xml:space="preserve">Inzicht te krijgen in de mogelijkheden en onmogelijkheden van de markt ter voorbereiding op een Europese aanbesteding. </w:t>
      </w:r>
    </w:p>
    <w:p w14:paraId="2BFAC59A" w14:textId="061AB15A" w:rsidR="006F1470" w:rsidRPr="007011F7" w:rsidRDefault="006F1470" w:rsidP="00024867">
      <w:pPr>
        <w:spacing w:line="276" w:lineRule="auto"/>
        <w:rPr>
          <w:rFonts w:asciiTheme="minorHAnsi" w:hAnsiTheme="minorHAnsi" w:cstheme="minorHAnsi"/>
          <w:szCs w:val="18"/>
        </w:rPr>
      </w:pPr>
    </w:p>
    <w:p w14:paraId="3CAB63A7" w14:textId="7FDE333A" w:rsidR="007011F7" w:rsidRPr="007B066C" w:rsidRDefault="002A0F07" w:rsidP="007011F7">
      <w:pPr>
        <w:pStyle w:val="Kop2"/>
        <w:numPr>
          <w:ilvl w:val="1"/>
          <w:numId w:val="1"/>
        </w:numPr>
        <w:spacing w:before="0" w:line="360" w:lineRule="auto"/>
        <w:ind w:left="567" w:hanging="567"/>
        <w:rPr>
          <w:rFonts w:asciiTheme="minorHAnsi" w:hAnsiTheme="minorHAnsi" w:cstheme="minorHAnsi"/>
          <w:color w:val="000000" w:themeColor="text1"/>
          <w:sz w:val="18"/>
          <w:szCs w:val="18"/>
        </w:rPr>
      </w:pPr>
      <w:bookmarkStart w:id="4" w:name="_Toc168413268"/>
      <w:r w:rsidRPr="007011F7">
        <w:rPr>
          <w:rFonts w:asciiTheme="minorHAnsi" w:hAnsiTheme="minorHAnsi" w:cstheme="minorHAnsi"/>
          <w:color w:val="000000" w:themeColor="text1"/>
          <w:sz w:val="18"/>
          <w:szCs w:val="18"/>
        </w:rPr>
        <w:t>Contactpunt tijdens</w:t>
      </w:r>
      <w:r w:rsidR="00C626BC">
        <w:rPr>
          <w:rFonts w:asciiTheme="minorHAnsi" w:hAnsiTheme="minorHAnsi" w:cstheme="minorHAnsi"/>
          <w:color w:val="000000" w:themeColor="text1"/>
          <w:sz w:val="18"/>
          <w:szCs w:val="18"/>
        </w:rPr>
        <w:t xml:space="preserve"> marktconsultatie</w:t>
      </w:r>
      <w:bookmarkEnd w:id="4"/>
    </w:p>
    <w:p w14:paraId="161AE2AD" w14:textId="51E7545F" w:rsidR="007011F7" w:rsidRPr="008A317B" w:rsidRDefault="002672C4" w:rsidP="007011F7">
      <w:pPr>
        <w:rPr>
          <w:rFonts w:asciiTheme="minorHAnsi" w:hAnsiTheme="minorHAnsi" w:cstheme="minorHAnsi"/>
          <w:szCs w:val="18"/>
        </w:rPr>
      </w:pPr>
      <w:r>
        <w:rPr>
          <w:rFonts w:asciiTheme="minorHAnsi" w:hAnsiTheme="minorHAnsi" w:cstheme="minorHAnsi"/>
          <w:szCs w:val="18"/>
        </w:rPr>
        <w:t xml:space="preserve">Dhr. </w:t>
      </w:r>
      <w:r w:rsidR="00642DEA">
        <w:rPr>
          <w:rFonts w:asciiTheme="minorHAnsi" w:hAnsiTheme="minorHAnsi" w:cstheme="minorHAnsi"/>
          <w:szCs w:val="18"/>
        </w:rPr>
        <w:t>A.</w:t>
      </w:r>
      <w:r w:rsidR="00C626BC">
        <w:rPr>
          <w:rFonts w:asciiTheme="minorHAnsi" w:hAnsiTheme="minorHAnsi" w:cstheme="minorHAnsi"/>
          <w:szCs w:val="18"/>
        </w:rPr>
        <w:t xml:space="preserve"> (Ardin)</w:t>
      </w:r>
      <w:r>
        <w:rPr>
          <w:rFonts w:asciiTheme="minorHAnsi" w:hAnsiTheme="minorHAnsi" w:cstheme="minorHAnsi"/>
          <w:szCs w:val="18"/>
        </w:rPr>
        <w:t xml:space="preserve"> </w:t>
      </w:r>
      <w:r w:rsidR="00642DEA">
        <w:rPr>
          <w:rFonts w:asciiTheme="minorHAnsi" w:hAnsiTheme="minorHAnsi" w:cstheme="minorHAnsi"/>
          <w:szCs w:val="18"/>
        </w:rPr>
        <w:t>Teeuwisse</w:t>
      </w:r>
    </w:p>
    <w:p w14:paraId="2076B4A2" w14:textId="02D1E109" w:rsidR="007011F7" w:rsidRPr="008A317B" w:rsidRDefault="00642DEA" w:rsidP="007011F7">
      <w:pPr>
        <w:rPr>
          <w:rFonts w:asciiTheme="minorHAnsi" w:hAnsiTheme="minorHAnsi" w:cstheme="minorHAnsi"/>
          <w:szCs w:val="18"/>
        </w:rPr>
      </w:pPr>
      <w:r>
        <w:rPr>
          <w:rFonts w:asciiTheme="minorHAnsi" w:hAnsiTheme="minorHAnsi" w:cstheme="minorHAnsi"/>
          <w:szCs w:val="18"/>
        </w:rPr>
        <w:t xml:space="preserve">Inkoper </w:t>
      </w:r>
      <w:r w:rsidR="00C626BC">
        <w:rPr>
          <w:rFonts w:asciiTheme="minorHAnsi" w:hAnsiTheme="minorHAnsi" w:cstheme="minorHAnsi"/>
          <w:szCs w:val="18"/>
        </w:rPr>
        <w:t>bij Waterschap Vallei en Veluwe</w:t>
      </w:r>
    </w:p>
    <w:p w14:paraId="04FC5DA8" w14:textId="77777777" w:rsidR="007011F7" w:rsidRPr="008A317B" w:rsidRDefault="007011F7" w:rsidP="007011F7">
      <w:pPr>
        <w:rPr>
          <w:rFonts w:asciiTheme="minorHAnsi" w:hAnsiTheme="minorHAnsi" w:cstheme="minorHAnsi"/>
          <w:szCs w:val="18"/>
        </w:rPr>
      </w:pPr>
      <w:r w:rsidRPr="008A317B">
        <w:rPr>
          <w:rFonts w:asciiTheme="minorHAnsi" w:hAnsiTheme="minorHAnsi" w:cstheme="minorHAnsi"/>
          <w:szCs w:val="18"/>
        </w:rPr>
        <w:t>Postbus 4142</w:t>
      </w:r>
    </w:p>
    <w:p w14:paraId="60A1AF5A" w14:textId="3F0E39CF" w:rsidR="007011F7" w:rsidRPr="008A317B" w:rsidRDefault="007011F7" w:rsidP="007011F7">
      <w:pPr>
        <w:rPr>
          <w:rFonts w:asciiTheme="minorHAnsi" w:hAnsiTheme="minorHAnsi" w:cstheme="minorHAnsi"/>
          <w:color w:val="000000"/>
          <w:szCs w:val="18"/>
        </w:rPr>
      </w:pPr>
      <w:r w:rsidRPr="008A317B">
        <w:rPr>
          <w:rFonts w:asciiTheme="minorHAnsi" w:hAnsiTheme="minorHAnsi" w:cstheme="minorHAnsi"/>
          <w:color w:val="000000"/>
          <w:szCs w:val="18"/>
        </w:rPr>
        <w:t>7</w:t>
      </w:r>
      <w:r w:rsidR="00642DEA">
        <w:rPr>
          <w:rFonts w:asciiTheme="minorHAnsi" w:hAnsiTheme="minorHAnsi" w:cstheme="minorHAnsi"/>
          <w:color w:val="000000"/>
          <w:szCs w:val="18"/>
        </w:rPr>
        <w:t>3</w:t>
      </w:r>
      <w:r w:rsidRPr="008A317B">
        <w:rPr>
          <w:rFonts w:asciiTheme="minorHAnsi" w:hAnsiTheme="minorHAnsi" w:cstheme="minorHAnsi"/>
          <w:color w:val="000000"/>
          <w:szCs w:val="18"/>
        </w:rPr>
        <w:t>20 AC  APELDOORN</w:t>
      </w:r>
    </w:p>
    <w:p w14:paraId="1B15FEB1" w14:textId="77777777" w:rsidR="00642DEA" w:rsidRPr="00642DEA" w:rsidRDefault="007011F7" w:rsidP="007011F7">
      <w:pPr>
        <w:rPr>
          <w:rFonts w:asciiTheme="minorHAnsi" w:hAnsiTheme="minorHAnsi" w:cstheme="minorHAnsi"/>
          <w:szCs w:val="18"/>
        </w:rPr>
      </w:pPr>
      <w:r w:rsidRPr="008A317B">
        <w:rPr>
          <w:rFonts w:asciiTheme="minorHAnsi" w:hAnsiTheme="minorHAnsi" w:cstheme="minorHAnsi"/>
          <w:color w:val="000000"/>
          <w:szCs w:val="18"/>
        </w:rPr>
        <w:t xml:space="preserve">E-mail: </w:t>
      </w:r>
      <w:r w:rsidR="00642DEA">
        <w:rPr>
          <w:rFonts w:asciiTheme="minorHAnsi" w:hAnsiTheme="minorHAnsi" w:cstheme="minorHAnsi"/>
          <w:szCs w:val="18"/>
        </w:rPr>
        <w:fldChar w:fldCharType="begin"/>
      </w:r>
      <w:r w:rsidR="00642DEA">
        <w:rPr>
          <w:rFonts w:asciiTheme="minorHAnsi" w:hAnsiTheme="minorHAnsi" w:cstheme="minorHAnsi"/>
          <w:szCs w:val="18"/>
        </w:rPr>
        <w:instrText xml:space="preserve"> HYPERLINK "mailto:</w:instrText>
      </w:r>
      <w:r w:rsidR="00642DEA" w:rsidRPr="00642DEA">
        <w:rPr>
          <w:rFonts w:asciiTheme="minorHAnsi" w:hAnsiTheme="minorHAnsi" w:cstheme="minorHAnsi"/>
          <w:szCs w:val="18"/>
        </w:rPr>
        <w:instrText>ateeuwisse@vallei-veluwe.nl</w:instrText>
      </w:r>
    </w:p>
    <w:p w14:paraId="35D88A1E" w14:textId="77777777" w:rsidR="00642DEA" w:rsidRPr="002A0D58" w:rsidRDefault="00642DEA" w:rsidP="007011F7">
      <w:pPr>
        <w:rPr>
          <w:rStyle w:val="Hyperlink"/>
          <w:rFonts w:asciiTheme="minorHAnsi" w:hAnsiTheme="minorHAnsi" w:cstheme="minorHAnsi"/>
          <w:szCs w:val="18"/>
        </w:rPr>
      </w:pPr>
      <w:r>
        <w:rPr>
          <w:rFonts w:asciiTheme="minorHAnsi" w:hAnsiTheme="minorHAnsi" w:cstheme="minorHAnsi"/>
          <w:szCs w:val="18"/>
        </w:rPr>
        <w:instrText xml:space="preserve">" </w:instrText>
      </w:r>
      <w:r>
        <w:rPr>
          <w:rFonts w:asciiTheme="minorHAnsi" w:hAnsiTheme="minorHAnsi" w:cstheme="minorHAnsi"/>
          <w:szCs w:val="18"/>
        </w:rPr>
      </w:r>
      <w:r>
        <w:rPr>
          <w:rFonts w:asciiTheme="minorHAnsi" w:hAnsiTheme="minorHAnsi" w:cstheme="minorHAnsi"/>
          <w:szCs w:val="18"/>
        </w:rPr>
        <w:fldChar w:fldCharType="separate"/>
      </w:r>
      <w:r w:rsidRPr="002A0D58">
        <w:rPr>
          <w:rStyle w:val="Hyperlink"/>
          <w:rFonts w:asciiTheme="minorHAnsi" w:hAnsiTheme="minorHAnsi" w:cstheme="minorHAnsi"/>
          <w:szCs w:val="18"/>
        </w:rPr>
        <w:t>ateeuwisse@vallei-veluwe.nl</w:t>
      </w:r>
    </w:p>
    <w:p w14:paraId="47765072" w14:textId="7A42A3BC" w:rsidR="007011F7" w:rsidRDefault="00642DEA" w:rsidP="00E37D7F">
      <w:pPr>
        <w:rPr>
          <w:rFonts w:asciiTheme="minorHAnsi" w:hAnsiTheme="minorHAnsi" w:cstheme="minorHAnsi"/>
          <w:color w:val="000000"/>
          <w:szCs w:val="18"/>
        </w:rPr>
      </w:pPr>
      <w:r>
        <w:rPr>
          <w:rFonts w:asciiTheme="minorHAnsi" w:hAnsiTheme="minorHAnsi" w:cstheme="minorHAnsi"/>
          <w:szCs w:val="18"/>
        </w:rPr>
        <w:fldChar w:fldCharType="end"/>
      </w:r>
      <w:r w:rsidR="007011F7" w:rsidRPr="008A317B">
        <w:rPr>
          <w:rFonts w:asciiTheme="minorHAnsi" w:hAnsiTheme="minorHAnsi" w:cstheme="minorHAnsi"/>
          <w:color w:val="000000"/>
          <w:szCs w:val="18"/>
        </w:rPr>
        <w:t xml:space="preserve">Mobiel: </w:t>
      </w:r>
      <w:r w:rsidRPr="00642DEA">
        <w:rPr>
          <w:rFonts w:asciiTheme="minorHAnsi" w:hAnsiTheme="minorHAnsi" w:cstheme="minorHAnsi"/>
          <w:color w:val="000000"/>
          <w:szCs w:val="18"/>
        </w:rPr>
        <w:t>06</w:t>
      </w:r>
      <w:r>
        <w:rPr>
          <w:rFonts w:asciiTheme="minorHAnsi" w:hAnsiTheme="minorHAnsi" w:cstheme="minorHAnsi"/>
          <w:color w:val="000000"/>
          <w:szCs w:val="18"/>
        </w:rPr>
        <w:t>-</w:t>
      </w:r>
      <w:r w:rsidRPr="00642DEA">
        <w:rPr>
          <w:rFonts w:asciiTheme="minorHAnsi" w:hAnsiTheme="minorHAnsi" w:cstheme="minorHAnsi"/>
          <w:color w:val="000000"/>
          <w:szCs w:val="18"/>
        </w:rPr>
        <w:t>58978969</w:t>
      </w:r>
    </w:p>
    <w:p w14:paraId="0DECB653" w14:textId="77777777" w:rsidR="00C626BC" w:rsidRDefault="00C626BC" w:rsidP="00E37D7F">
      <w:pPr>
        <w:rPr>
          <w:rFonts w:asciiTheme="minorHAnsi" w:hAnsiTheme="minorHAnsi" w:cstheme="minorHAnsi"/>
          <w:color w:val="000000"/>
          <w:szCs w:val="18"/>
        </w:rPr>
      </w:pPr>
    </w:p>
    <w:p w14:paraId="288F3C39" w14:textId="34B13CB0" w:rsidR="00C626BC" w:rsidRPr="00E37D7F" w:rsidRDefault="00C626BC" w:rsidP="007A3F1A">
      <w:pPr>
        <w:rPr>
          <w:rFonts w:asciiTheme="minorHAnsi" w:hAnsiTheme="minorHAnsi" w:cstheme="minorHAnsi"/>
          <w:color w:val="000000"/>
          <w:szCs w:val="18"/>
        </w:rPr>
      </w:pPr>
      <w:r>
        <w:rPr>
          <w:rFonts w:asciiTheme="minorHAnsi" w:hAnsiTheme="minorHAnsi" w:cstheme="minorHAnsi"/>
          <w:color w:val="000000"/>
          <w:szCs w:val="18"/>
        </w:rPr>
        <w:t>Waterschap Vallei en Veluwe</w:t>
      </w:r>
      <w:r w:rsidRPr="00C626BC">
        <w:rPr>
          <w:rFonts w:asciiTheme="minorHAnsi" w:hAnsiTheme="minorHAnsi" w:cstheme="minorHAnsi"/>
          <w:color w:val="000000"/>
          <w:szCs w:val="18"/>
        </w:rPr>
        <w:t xml:space="preserve"> verzoekt deelnemers om tijdens de marktconsultatie procedure alleen rechtstreeks contact op nemen met bovengenoemde contactperso</w:t>
      </w:r>
      <w:r>
        <w:rPr>
          <w:rFonts w:asciiTheme="minorHAnsi" w:hAnsiTheme="minorHAnsi" w:cstheme="minorHAnsi"/>
          <w:color w:val="000000"/>
          <w:szCs w:val="18"/>
        </w:rPr>
        <w:t>on</w:t>
      </w:r>
      <w:r w:rsidRPr="00C626BC">
        <w:rPr>
          <w:rFonts w:asciiTheme="minorHAnsi" w:hAnsiTheme="minorHAnsi" w:cstheme="minorHAnsi"/>
          <w:color w:val="000000"/>
          <w:szCs w:val="18"/>
        </w:rPr>
        <w:t xml:space="preserve"> en geen andere medewerkers van </w:t>
      </w:r>
      <w:r>
        <w:rPr>
          <w:rFonts w:asciiTheme="minorHAnsi" w:hAnsiTheme="minorHAnsi" w:cstheme="minorHAnsi"/>
          <w:color w:val="000000"/>
          <w:szCs w:val="18"/>
        </w:rPr>
        <w:t>Waterschap Vallei en Veluwe</w:t>
      </w:r>
      <w:r w:rsidRPr="00C626BC">
        <w:rPr>
          <w:rFonts w:asciiTheme="minorHAnsi" w:hAnsiTheme="minorHAnsi" w:cstheme="minorHAnsi"/>
          <w:color w:val="000000"/>
          <w:szCs w:val="18"/>
        </w:rPr>
        <w:t xml:space="preserve"> te benaderen met betrekking tot deze marktconsultatie.</w:t>
      </w:r>
      <w:r w:rsidR="007A3F1A">
        <w:rPr>
          <w:rFonts w:asciiTheme="minorHAnsi" w:hAnsiTheme="minorHAnsi" w:cstheme="minorHAnsi"/>
          <w:color w:val="000000"/>
          <w:szCs w:val="18"/>
        </w:rPr>
        <w:t xml:space="preserve"> Voor </w:t>
      </w:r>
      <w:r w:rsidR="00677F90">
        <w:rPr>
          <w:rFonts w:asciiTheme="minorHAnsi" w:hAnsiTheme="minorHAnsi" w:cstheme="minorHAnsi"/>
          <w:color w:val="000000"/>
          <w:szCs w:val="18"/>
        </w:rPr>
        <w:t>technische</w:t>
      </w:r>
      <w:r w:rsidR="007A3F1A">
        <w:rPr>
          <w:rFonts w:asciiTheme="minorHAnsi" w:hAnsiTheme="minorHAnsi" w:cstheme="minorHAnsi"/>
          <w:color w:val="000000"/>
          <w:szCs w:val="18"/>
        </w:rPr>
        <w:t xml:space="preserve"> vragen over het aanbestedingsplatform kunt u contact opnemen met de </w:t>
      </w:r>
      <w:r w:rsidR="007A3F1A" w:rsidRPr="007A3F1A">
        <w:rPr>
          <w:rFonts w:asciiTheme="minorHAnsi" w:hAnsiTheme="minorHAnsi" w:cstheme="minorHAnsi"/>
          <w:color w:val="000000"/>
          <w:szCs w:val="18"/>
        </w:rPr>
        <w:t>Servicedesk</w:t>
      </w:r>
      <w:r w:rsidR="007A3F1A">
        <w:rPr>
          <w:rFonts w:asciiTheme="minorHAnsi" w:hAnsiTheme="minorHAnsi" w:cstheme="minorHAnsi"/>
          <w:color w:val="000000"/>
          <w:szCs w:val="18"/>
        </w:rPr>
        <w:t xml:space="preserve"> van</w:t>
      </w:r>
      <w:r w:rsidR="007A3F1A" w:rsidRPr="007A3F1A">
        <w:rPr>
          <w:rFonts w:asciiTheme="minorHAnsi" w:hAnsiTheme="minorHAnsi" w:cstheme="minorHAnsi"/>
          <w:color w:val="000000"/>
          <w:szCs w:val="18"/>
        </w:rPr>
        <w:t xml:space="preserve"> Tenderne</w:t>
      </w:r>
      <w:r w:rsidR="007A3F1A">
        <w:rPr>
          <w:rFonts w:asciiTheme="minorHAnsi" w:hAnsiTheme="minorHAnsi" w:cstheme="minorHAnsi"/>
          <w:color w:val="000000"/>
          <w:szCs w:val="18"/>
        </w:rPr>
        <w:t>d via t</w:t>
      </w:r>
      <w:r w:rsidR="007A3F1A" w:rsidRPr="007A3F1A">
        <w:rPr>
          <w:rFonts w:asciiTheme="minorHAnsi" w:hAnsiTheme="minorHAnsi" w:cstheme="minorHAnsi"/>
          <w:color w:val="000000"/>
          <w:szCs w:val="18"/>
        </w:rPr>
        <w:t>elefoonnummer</w:t>
      </w:r>
      <w:r w:rsidR="007A3F1A">
        <w:rPr>
          <w:rFonts w:asciiTheme="minorHAnsi" w:hAnsiTheme="minorHAnsi" w:cstheme="minorHAnsi"/>
          <w:color w:val="000000"/>
          <w:szCs w:val="18"/>
        </w:rPr>
        <w:t xml:space="preserve"> </w:t>
      </w:r>
      <w:r w:rsidR="007A3F1A" w:rsidRPr="007A3F1A">
        <w:rPr>
          <w:rFonts w:asciiTheme="minorHAnsi" w:hAnsiTheme="minorHAnsi" w:cstheme="minorHAnsi"/>
          <w:color w:val="000000"/>
          <w:szCs w:val="18"/>
        </w:rPr>
        <w:t>0800 836 33 76</w:t>
      </w:r>
      <w:r w:rsidR="007A3F1A">
        <w:rPr>
          <w:rFonts w:asciiTheme="minorHAnsi" w:hAnsiTheme="minorHAnsi" w:cstheme="minorHAnsi"/>
          <w:color w:val="000000"/>
          <w:szCs w:val="18"/>
        </w:rPr>
        <w:t xml:space="preserve">. </w:t>
      </w:r>
    </w:p>
    <w:p w14:paraId="5BB6761B" w14:textId="77777777" w:rsidR="002A0F07" w:rsidRPr="007011F7" w:rsidRDefault="002A0F07" w:rsidP="009E2C9A">
      <w:pPr>
        <w:rPr>
          <w:rFonts w:asciiTheme="minorHAnsi" w:hAnsiTheme="minorHAnsi" w:cstheme="minorHAnsi"/>
          <w:sz w:val="20"/>
        </w:rPr>
      </w:pPr>
    </w:p>
    <w:p w14:paraId="01DDD230" w14:textId="77777777" w:rsidR="00977249" w:rsidRPr="007011F7" w:rsidRDefault="00977249" w:rsidP="00F91CF0">
      <w:pPr>
        <w:pStyle w:val="Kop2"/>
        <w:numPr>
          <w:ilvl w:val="1"/>
          <w:numId w:val="1"/>
        </w:numPr>
        <w:spacing w:before="0" w:line="360" w:lineRule="auto"/>
        <w:ind w:left="567" w:hanging="567"/>
        <w:rPr>
          <w:rFonts w:asciiTheme="minorHAnsi" w:hAnsiTheme="minorHAnsi" w:cstheme="minorHAnsi"/>
          <w:color w:val="000000" w:themeColor="text1"/>
          <w:sz w:val="18"/>
          <w:szCs w:val="18"/>
        </w:rPr>
      </w:pPr>
      <w:bookmarkStart w:id="5" w:name="_Toc168413269"/>
      <w:r w:rsidRPr="007011F7">
        <w:rPr>
          <w:rFonts w:asciiTheme="minorHAnsi" w:hAnsiTheme="minorHAnsi" w:cstheme="minorHAnsi"/>
          <w:color w:val="000000" w:themeColor="text1"/>
          <w:sz w:val="18"/>
          <w:szCs w:val="18"/>
        </w:rPr>
        <w:t>Planning</w:t>
      </w:r>
      <w:bookmarkEnd w:id="5"/>
    </w:p>
    <w:p w14:paraId="78AAB956" w14:textId="736CF71E" w:rsidR="007B066C" w:rsidRPr="008A317B" w:rsidRDefault="007011F7" w:rsidP="007011F7">
      <w:pPr>
        <w:rPr>
          <w:rFonts w:asciiTheme="minorHAnsi" w:hAnsiTheme="minorHAnsi" w:cstheme="minorHAnsi"/>
          <w:color w:val="000000"/>
          <w:szCs w:val="18"/>
        </w:rPr>
      </w:pPr>
      <w:r w:rsidRPr="008A317B">
        <w:rPr>
          <w:rFonts w:asciiTheme="minorHAnsi" w:hAnsiTheme="minorHAnsi" w:cstheme="minorHAnsi"/>
          <w:color w:val="000000"/>
          <w:szCs w:val="18"/>
        </w:rPr>
        <w:t xml:space="preserve">Deze planning is globaal en de genoemde data zijn streefdata. </w:t>
      </w:r>
      <w:r w:rsidR="00300AB7" w:rsidRPr="008A317B">
        <w:rPr>
          <w:rFonts w:asciiTheme="minorHAnsi" w:hAnsiTheme="minorHAnsi" w:cstheme="minorHAnsi"/>
          <w:color w:val="000000"/>
          <w:szCs w:val="18"/>
        </w:rPr>
        <w:t>Als</w:t>
      </w:r>
      <w:r w:rsidRPr="008A317B">
        <w:rPr>
          <w:rFonts w:asciiTheme="minorHAnsi" w:hAnsiTheme="minorHAnsi" w:cstheme="minorHAnsi"/>
          <w:color w:val="000000"/>
          <w:szCs w:val="18"/>
        </w:rPr>
        <w:t xml:space="preserve"> mocht blijken dat, om welke reden dan ook, deze data niet gehaald worden, dan stelt opdrachtgever </w:t>
      </w:r>
      <w:r w:rsidR="00C626BC">
        <w:rPr>
          <w:rFonts w:asciiTheme="minorHAnsi" w:hAnsiTheme="minorHAnsi" w:cstheme="minorHAnsi"/>
          <w:color w:val="000000"/>
          <w:szCs w:val="18"/>
        </w:rPr>
        <w:t>de marktpartijen</w:t>
      </w:r>
      <w:r w:rsidRPr="008A317B">
        <w:rPr>
          <w:rFonts w:asciiTheme="minorHAnsi" w:hAnsiTheme="minorHAnsi" w:cstheme="minorHAnsi"/>
          <w:color w:val="000000"/>
          <w:szCs w:val="18"/>
        </w:rPr>
        <w:t xml:space="preserve"> hiervan per omgaande op de hoogte onder vermelding van nieuwe (streef)data. Aan de genoemde data in de planning kunnen door </w:t>
      </w:r>
      <w:r w:rsidR="00C626BC">
        <w:rPr>
          <w:rFonts w:asciiTheme="minorHAnsi" w:hAnsiTheme="minorHAnsi" w:cstheme="minorHAnsi"/>
          <w:color w:val="000000"/>
          <w:szCs w:val="18"/>
        </w:rPr>
        <w:t>marktpartijen</w:t>
      </w:r>
      <w:r w:rsidRPr="008A317B">
        <w:rPr>
          <w:rFonts w:asciiTheme="minorHAnsi" w:hAnsiTheme="minorHAnsi" w:cstheme="minorHAnsi"/>
          <w:color w:val="000000"/>
          <w:szCs w:val="18"/>
        </w:rPr>
        <w:t xml:space="preserve"> geen rechten worden ontleend.</w:t>
      </w:r>
    </w:p>
    <w:p w14:paraId="4E9AF700" w14:textId="77777777" w:rsidR="002A0F07" w:rsidRPr="007011F7" w:rsidRDefault="002A0F07" w:rsidP="00024867">
      <w:pPr>
        <w:spacing w:line="276" w:lineRule="auto"/>
        <w:rPr>
          <w:rFonts w:asciiTheme="minorHAnsi" w:hAnsiTheme="minorHAnsi" w:cstheme="minorHAnsi"/>
          <w:szCs w:val="18"/>
        </w:rPr>
      </w:pPr>
    </w:p>
    <w:tbl>
      <w:tblPr>
        <w:tblStyle w:val="Professioneletabel"/>
        <w:tblW w:w="4197" w:type="pct"/>
        <w:jc w:val="center"/>
        <w:tblLook w:val="04A0" w:firstRow="1" w:lastRow="0" w:firstColumn="1" w:lastColumn="0" w:noHBand="0" w:noVBand="1"/>
      </w:tblPr>
      <w:tblGrid>
        <w:gridCol w:w="4836"/>
        <w:gridCol w:w="1677"/>
        <w:gridCol w:w="1089"/>
      </w:tblGrid>
      <w:tr w:rsidR="00274EF7" w:rsidRPr="007011F7" w14:paraId="30EDCFAC" w14:textId="77777777" w:rsidTr="00D67CA0">
        <w:trPr>
          <w:cnfStyle w:val="100000000000" w:firstRow="1" w:lastRow="0" w:firstColumn="0" w:lastColumn="0" w:oddVBand="0" w:evenVBand="0" w:oddHBand="0" w:evenHBand="0" w:firstRowFirstColumn="0" w:firstRowLastColumn="0" w:lastRowFirstColumn="0" w:lastRowLastColumn="0"/>
          <w:trHeight w:val="397"/>
          <w:tblHeader/>
          <w:jc w:val="center"/>
        </w:trPr>
        <w:tc>
          <w:tcPr>
            <w:tcW w:w="3181" w:type="pct"/>
            <w:shd w:val="clear" w:color="auto" w:fill="4F81BD" w:themeFill="accent1"/>
            <w:vAlign w:val="center"/>
          </w:tcPr>
          <w:p w14:paraId="2A029C2F" w14:textId="77777777" w:rsidR="00274EF7" w:rsidRPr="007011F7" w:rsidRDefault="00274EF7" w:rsidP="00024867">
            <w:pPr>
              <w:spacing w:line="276" w:lineRule="auto"/>
              <w:jc w:val="both"/>
              <w:rPr>
                <w:rFonts w:asciiTheme="minorHAnsi" w:hAnsiTheme="minorHAnsi" w:cstheme="minorHAnsi"/>
                <w:b w:val="0"/>
                <w:bCs w:val="0"/>
                <w:color w:val="FFFFFF"/>
                <w:spacing w:val="0"/>
                <w:szCs w:val="18"/>
              </w:rPr>
            </w:pPr>
            <w:r w:rsidRPr="007011F7">
              <w:rPr>
                <w:rFonts w:asciiTheme="minorHAnsi" w:hAnsiTheme="minorHAnsi" w:cstheme="minorHAnsi"/>
                <w:color w:val="FFFFFF"/>
                <w:spacing w:val="0"/>
                <w:szCs w:val="18"/>
              </w:rPr>
              <w:t>Activiteit</w:t>
            </w:r>
          </w:p>
        </w:tc>
        <w:tc>
          <w:tcPr>
            <w:tcW w:w="1103" w:type="pct"/>
            <w:shd w:val="clear" w:color="auto" w:fill="4F81BD" w:themeFill="accent1"/>
            <w:vAlign w:val="center"/>
            <w:hideMark/>
          </w:tcPr>
          <w:p w14:paraId="412E811B" w14:textId="77777777" w:rsidR="00274EF7" w:rsidRPr="007011F7" w:rsidRDefault="00274EF7" w:rsidP="00024867">
            <w:pPr>
              <w:spacing w:line="276" w:lineRule="auto"/>
              <w:jc w:val="both"/>
              <w:rPr>
                <w:rFonts w:asciiTheme="minorHAnsi" w:hAnsiTheme="minorHAnsi" w:cstheme="minorHAnsi"/>
                <w:b w:val="0"/>
                <w:bCs w:val="0"/>
                <w:color w:val="FFFFFF"/>
                <w:spacing w:val="0"/>
                <w:szCs w:val="18"/>
              </w:rPr>
            </w:pPr>
            <w:r w:rsidRPr="007011F7">
              <w:rPr>
                <w:rFonts w:asciiTheme="minorHAnsi" w:hAnsiTheme="minorHAnsi" w:cstheme="minorHAnsi"/>
                <w:color w:val="FFFFFF"/>
                <w:spacing w:val="0"/>
                <w:szCs w:val="18"/>
              </w:rPr>
              <w:t xml:space="preserve">Datum </w:t>
            </w:r>
          </w:p>
        </w:tc>
        <w:tc>
          <w:tcPr>
            <w:tcW w:w="716" w:type="pct"/>
            <w:shd w:val="clear" w:color="auto" w:fill="4F81BD" w:themeFill="accent1"/>
            <w:vAlign w:val="center"/>
            <w:hideMark/>
          </w:tcPr>
          <w:p w14:paraId="301BADF8" w14:textId="77777777" w:rsidR="00274EF7" w:rsidRPr="007011F7" w:rsidRDefault="00274EF7" w:rsidP="00024867">
            <w:pPr>
              <w:spacing w:line="276" w:lineRule="auto"/>
              <w:jc w:val="both"/>
              <w:rPr>
                <w:rFonts w:asciiTheme="minorHAnsi" w:hAnsiTheme="minorHAnsi" w:cstheme="minorHAnsi"/>
                <w:b w:val="0"/>
                <w:bCs w:val="0"/>
                <w:color w:val="FFFFFF"/>
                <w:spacing w:val="0"/>
                <w:szCs w:val="18"/>
              </w:rPr>
            </w:pPr>
            <w:r w:rsidRPr="007011F7">
              <w:rPr>
                <w:rFonts w:asciiTheme="minorHAnsi" w:hAnsiTheme="minorHAnsi" w:cstheme="minorHAnsi"/>
                <w:color w:val="FFFFFF"/>
                <w:spacing w:val="0"/>
                <w:szCs w:val="18"/>
              </w:rPr>
              <w:t>Tijd (C.E.T)</w:t>
            </w:r>
          </w:p>
        </w:tc>
      </w:tr>
      <w:tr w:rsidR="00274EF7" w:rsidRPr="007011F7" w14:paraId="24A6D061" w14:textId="77777777" w:rsidTr="00DC5A57">
        <w:trPr>
          <w:trHeight w:val="397"/>
          <w:jc w:val="center"/>
        </w:trPr>
        <w:tc>
          <w:tcPr>
            <w:tcW w:w="3181" w:type="pct"/>
            <w:tcBorders>
              <w:bottom w:val="single" w:sz="6" w:space="0" w:color="000000"/>
            </w:tcBorders>
            <w:vAlign w:val="center"/>
          </w:tcPr>
          <w:p w14:paraId="2E44C563" w14:textId="0F3BBE16" w:rsidR="00274EF7" w:rsidRPr="007011F7" w:rsidRDefault="00EC420F" w:rsidP="00024867">
            <w:pPr>
              <w:spacing w:line="276" w:lineRule="auto"/>
              <w:rPr>
                <w:rFonts w:asciiTheme="minorHAnsi" w:hAnsiTheme="minorHAnsi" w:cstheme="minorHAnsi"/>
                <w:b/>
                <w:szCs w:val="18"/>
              </w:rPr>
            </w:pPr>
            <w:r w:rsidRPr="00EC420F">
              <w:rPr>
                <w:rFonts w:asciiTheme="minorHAnsi" w:hAnsiTheme="minorHAnsi" w:cstheme="minorHAnsi"/>
                <w:b/>
                <w:szCs w:val="18"/>
              </w:rPr>
              <w:t>Verzending marktconsultatiedocument</w:t>
            </w:r>
          </w:p>
        </w:tc>
        <w:tc>
          <w:tcPr>
            <w:tcW w:w="1819" w:type="pct"/>
            <w:gridSpan w:val="2"/>
            <w:tcBorders>
              <w:bottom w:val="single" w:sz="6" w:space="0" w:color="000000"/>
            </w:tcBorders>
            <w:shd w:val="clear" w:color="auto" w:fill="FFFFFF" w:themeFill="background1"/>
            <w:vAlign w:val="center"/>
          </w:tcPr>
          <w:p w14:paraId="1F5540E2" w14:textId="2231D9D1" w:rsidR="00274EF7" w:rsidRPr="00DC5A57" w:rsidRDefault="00DC5A57" w:rsidP="00024867">
            <w:pPr>
              <w:spacing w:line="276" w:lineRule="auto"/>
              <w:rPr>
                <w:rFonts w:asciiTheme="minorHAnsi" w:hAnsiTheme="minorHAnsi" w:cstheme="minorHAnsi"/>
                <w:b/>
                <w:color w:val="000000"/>
                <w:spacing w:val="0"/>
                <w:szCs w:val="18"/>
              </w:rPr>
            </w:pPr>
            <w:r w:rsidRPr="00DC5A57">
              <w:rPr>
                <w:rFonts w:asciiTheme="minorHAnsi" w:hAnsiTheme="minorHAnsi" w:cstheme="minorHAnsi"/>
                <w:b/>
                <w:color w:val="000000"/>
                <w:spacing w:val="0"/>
                <w:szCs w:val="18"/>
              </w:rPr>
              <w:t>06-06-2024</w:t>
            </w:r>
          </w:p>
        </w:tc>
      </w:tr>
      <w:tr w:rsidR="00274EF7" w:rsidRPr="007011F7" w14:paraId="7E6F15BC" w14:textId="77777777" w:rsidTr="00DC5A57">
        <w:trPr>
          <w:trHeight w:val="203"/>
          <w:jc w:val="center"/>
        </w:trPr>
        <w:tc>
          <w:tcPr>
            <w:tcW w:w="3181" w:type="pct"/>
            <w:tcBorders>
              <w:bottom w:val="single" w:sz="4" w:space="0" w:color="auto"/>
            </w:tcBorders>
            <w:vAlign w:val="center"/>
          </w:tcPr>
          <w:p w14:paraId="4DE87C84" w14:textId="0920CD9C" w:rsidR="00274EF7" w:rsidRPr="007011F7" w:rsidRDefault="00EC420F" w:rsidP="00024867">
            <w:pPr>
              <w:spacing w:line="276" w:lineRule="auto"/>
              <w:rPr>
                <w:rFonts w:asciiTheme="minorHAnsi" w:hAnsiTheme="minorHAnsi" w:cstheme="minorHAnsi"/>
                <w:szCs w:val="18"/>
              </w:rPr>
            </w:pPr>
            <w:r w:rsidRPr="00EC420F">
              <w:rPr>
                <w:rFonts w:asciiTheme="minorHAnsi" w:hAnsiTheme="minorHAnsi" w:cstheme="minorHAnsi"/>
                <w:szCs w:val="18"/>
              </w:rPr>
              <w:t>Gelegenheid markt om vragen te stellen marktconsultatie</w:t>
            </w:r>
          </w:p>
        </w:tc>
        <w:tc>
          <w:tcPr>
            <w:tcW w:w="1103" w:type="pct"/>
            <w:tcBorders>
              <w:bottom w:val="single" w:sz="4" w:space="0" w:color="auto"/>
            </w:tcBorders>
            <w:shd w:val="clear" w:color="auto" w:fill="FFFFFF" w:themeFill="background1"/>
            <w:vAlign w:val="center"/>
          </w:tcPr>
          <w:p w14:paraId="6AFDBD3A" w14:textId="34F47885" w:rsidR="00274EF7" w:rsidRPr="00DC5A57" w:rsidRDefault="00DC5A57" w:rsidP="00024867">
            <w:pPr>
              <w:spacing w:line="276" w:lineRule="auto"/>
              <w:rPr>
                <w:rFonts w:asciiTheme="minorHAnsi" w:hAnsiTheme="minorHAnsi" w:cstheme="minorHAnsi"/>
                <w:spacing w:val="0"/>
                <w:szCs w:val="18"/>
              </w:rPr>
            </w:pPr>
            <w:r w:rsidRPr="00DC5A57">
              <w:rPr>
                <w:rFonts w:asciiTheme="minorHAnsi" w:hAnsiTheme="minorHAnsi" w:cstheme="minorHAnsi"/>
                <w:spacing w:val="0"/>
                <w:szCs w:val="18"/>
              </w:rPr>
              <w:t>18-06-2024</w:t>
            </w:r>
          </w:p>
        </w:tc>
        <w:tc>
          <w:tcPr>
            <w:tcW w:w="716" w:type="pct"/>
            <w:tcBorders>
              <w:bottom w:val="single" w:sz="4" w:space="0" w:color="auto"/>
            </w:tcBorders>
            <w:shd w:val="clear" w:color="auto" w:fill="FFFFFF" w:themeFill="background1"/>
            <w:vAlign w:val="center"/>
          </w:tcPr>
          <w:p w14:paraId="23513BC7" w14:textId="6B7B79C1" w:rsidR="00274EF7" w:rsidRPr="00DC5A57" w:rsidRDefault="00DC5A57" w:rsidP="00D67CA0">
            <w:pPr>
              <w:spacing w:line="276" w:lineRule="auto"/>
              <w:rPr>
                <w:rFonts w:asciiTheme="minorHAnsi" w:hAnsiTheme="minorHAnsi" w:cstheme="minorHAnsi"/>
                <w:spacing w:val="0"/>
                <w:szCs w:val="18"/>
              </w:rPr>
            </w:pPr>
            <w:r w:rsidRPr="00DC5A57">
              <w:rPr>
                <w:rFonts w:asciiTheme="minorHAnsi" w:hAnsiTheme="minorHAnsi" w:cstheme="minorHAnsi"/>
                <w:spacing w:val="0"/>
                <w:szCs w:val="18"/>
              </w:rPr>
              <w:t>12:00</w:t>
            </w:r>
          </w:p>
        </w:tc>
      </w:tr>
      <w:tr w:rsidR="00274EF7" w:rsidRPr="007011F7" w14:paraId="23208469" w14:textId="77777777" w:rsidTr="00DC5A57">
        <w:trPr>
          <w:trHeight w:val="397"/>
          <w:jc w:val="center"/>
        </w:trPr>
        <w:tc>
          <w:tcPr>
            <w:tcW w:w="3181" w:type="pct"/>
            <w:tcBorders>
              <w:top w:val="single" w:sz="4" w:space="0" w:color="auto"/>
            </w:tcBorders>
            <w:vAlign w:val="center"/>
          </w:tcPr>
          <w:p w14:paraId="06A1C257" w14:textId="0A31FB58" w:rsidR="00274EF7" w:rsidRPr="007011F7" w:rsidRDefault="00EC420F" w:rsidP="00024867">
            <w:pPr>
              <w:spacing w:line="276" w:lineRule="auto"/>
              <w:rPr>
                <w:rFonts w:asciiTheme="minorHAnsi" w:hAnsiTheme="minorHAnsi" w:cstheme="minorHAnsi"/>
                <w:szCs w:val="18"/>
              </w:rPr>
            </w:pPr>
            <w:r>
              <w:rPr>
                <w:rFonts w:asciiTheme="minorHAnsi" w:hAnsiTheme="minorHAnsi" w:cstheme="minorHAnsi"/>
                <w:szCs w:val="18"/>
              </w:rPr>
              <w:t>B</w:t>
            </w:r>
            <w:r w:rsidRPr="00EC420F">
              <w:rPr>
                <w:rFonts w:asciiTheme="minorHAnsi" w:hAnsiTheme="minorHAnsi" w:cstheme="minorHAnsi"/>
                <w:szCs w:val="18"/>
              </w:rPr>
              <w:t>eantwoorden vragen marktconsultatie</w:t>
            </w:r>
          </w:p>
        </w:tc>
        <w:tc>
          <w:tcPr>
            <w:tcW w:w="1819" w:type="pct"/>
            <w:gridSpan w:val="2"/>
            <w:tcBorders>
              <w:top w:val="single" w:sz="4" w:space="0" w:color="auto"/>
            </w:tcBorders>
            <w:shd w:val="clear" w:color="auto" w:fill="FFFFFF" w:themeFill="background1"/>
            <w:vAlign w:val="center"/>
          </w:tcPr>
          <w:p w14:paraId="06A92C98" w14:textId="19B40960" w:rsidR="00274EF7" w:rsidRPr="00DC5A57" w:rsidRDefault="00DC5A57" w:rsidP="00024867">
            <w:pPr>
              <w:spacing w:line="276" w:lineRule="auto"/>
              <w:rPr>
                <w:rFonts w:asciiTheme="minorHAnsi" w:hAnsiTheme="minorHAnsi" w:cstheme="minorHAnsi"/>
                <w:spacing w:val="0"/>
                <w:szCs w:val="18"/>
              </w:rPr>
            </w:pPr>
            <w:r w:rsidRPr="00DC5A57">
              <w:rPr>
                <w:rFonts w:asciiTheme="minorHAnsi" w:hAnsiTheme="minorHAnsi" w:cstheme="minorHAnsi"/>
                <w:spacing w:val="0"/>
                <w:szCs w:val="18"/>
              </w:rPr>
              <w:t>27-06-2024</w:t>
            </w:r>
          </w:p>
        </w:tc>
      </w:tr>
      <w:tr w:rsidR="00D67CA0" w:rsidRPr="007011F7" w14:paraId="79D0C88B" w14:textId="77777777" w:rsidTr="00DC5A57">
        <w:trPr>
          <w:trHeight w:val="397"/>
          <w:jc w:val="center"/>
        </w:trPr>
        <w:tc>
          <w:tcPr>
            <w:tcW w:w="3181" w:type="pct"/>
            <w:vAlign w:val="center"/>
          </w:tcPr>
          <w:p w14:paraId="318464AC" w14:textId="6E74178A" w:rsidR="00D67CA0" w:rsidRPr="00D67CA0" w:rsidRDefault="00EC420F" w:rsidP="00024867">
            <w:pPr>
              <w:spacing w:line="276" w:lineRule="auto"/>
              <w:rPr>
                <w:rFonts w:asciiTheme="minorHAnsi" w:hAnsiTheme="minorHAnsi" w:cstheme="minorHAnsi"/>
                <w:b/>
                <w:bCs/>
                <w:szCs w:val="18"/>
              </w:rPr>
            </w:pPr>
            <w:r w:rsidRPr="00EC420F">
              <w:rPr>
                <w:rFonts w:asciiTheme="minorHAnsi" w:hAnsiTheme="minorHAnsi" w:cstheme="minorHAnsi"/>
                <w:b/>
                <w:bCs/>
                <w:szCs w:val="18"/>
              </w:rPr>
              <w:t>Deadline indienen antwoorden marktpartijen</w:t>
            </w:r>
          </w:p>
        </w:tc>
        <w:tc>
          <w:tcPr>
            <w:tcW w:w="1103" w:type="pct"/>
            <w:shd w:val="clear" w:color="auto" w:fill="FFFFFF" w:themeFill="background1"/>
            <w:vAlign w:val="center"/>
          </w:tcPr>
          <w:p w14:paraId="3F16DAA0" w14:textId="6913F19C" w:rsidR="00D67CA0" w:rsidRPr="00DC5A57" w:rsidRDefault="00DC5A57" w:rsidP="00024867">
            <w:pPr>
              <w:spacing w:line="276" w:lineRule="auto"/>
              <w:rPr>
                <w:rFonts w:asciiTheme="minorHAnsi" w:hAnsiTheme="minorHAnsi" w:cstheme="minorHAnsi"/>
                <w:b/>
                <w:bCs/>
                <w:spacing w:val="0"/>
                <w:szCs w:val="18"/>
              </w:rPr>
            </w:pPr>
            <w:r w:rsidRPr="00DC5A57">
              <w:rPr>
                <w:rFonts w:asciiTheme="minorHAnsi" w:hAnsiTheme="minorHAnsi" w:cstheme="minorHAnsi"/>
                <w:b/>
                <w:bCs/>
                <w:spacing w:val="0"/>
                <w:szCs w:val="18"/>
              </w:rPr>
              <w:t>04-07-2024</w:t>
            </w:r>
          </w:p>
        </w:tc>
        <w:tc>
          <w:tcPr>
            <w:tcW w:w="716" w:type="pct"/>
            <w:shd w:val="clear" w:color="auto" w:fill="FFFFFF" w:themeFill="background1"/>
          </w:tcPr>
          <w:p w14:paraId="6ACDF22E" w14:textId="5E8A09C3" w:rsidR="00D67CA0" w:rsidRPr="00DC5A57" w:rsidRDefault="00DC5A57" w:rsidP="00D67CA0">
            <w:pPr>
              <w:spacing w:line="276" w:lineRule="auto"/>
              <w:rPr>
                <w:rFonts w:asciiTheme="minorHAnsi" w:hAnsiTheme="minorHAnsi" w:cstheme="minorHAnsi"/>
                <w:b/>
                <w:bCs/>
                <w:spacing w:val="0"/>
                <w:szCs w:val="18"/>
              </w:rPr>
            </w:pPr>
            <w:r w:rsidRPr="00DC5A57">
              <w:rPr>
                <w:rFonts w:asciiTheme="minorHAnsi" w:hAnsiTheme="minorHAnsi" w:cstheme="minorHAnsi"/>
                <w:b/>
                <w:bCs/>
                <w:spacing w:val="0"/>
                <w:szCs w:val="18"/>
              </w:rPr>
              <w:t>12:00</w:t>
            </w:r>
          </w:p>
        </w:tc>
      </w:tr>
      <w:tr w:rsidR="00D67CA0" w:rsidRPr="007011F7" w14:paraId="1FFF2897" w14:textId="77777777" w:rsidTr="00DC5A57">
        <w:trPr>
          <w:trHeight w:val="397"/>
          <w:jc w:val="center"/>
        </w:trPr>
        <w:tc>
          <w:tcPr>
            <w:tcW w:w="3181" w:type="pct"/>
            <w:vAlign w:val="center"/>
          </w:tcPr>
          <w:p w14:paraId="59AA63D2" w14:textId="2059EC7E" w:rsidR="00D67CA0" w:rsidRPr="00D67CA0" w:rsidRDefault="00EC420F" w:rsidP="00024867">
            <w:pPr>
              <w:spacing w:line="276" w:lineRule="auto"/>
              <w:rPr>
                <w:rFonts w:asciiTheme="minorHAnsi" w:hAnsiTheme="minorHAnsi" w:cstheme="minorHAnsi"/>
                <w:szCs w:val="18"/>
              </w:rPr>
            </w:pPr>
            <w:r w:rsidRPr="00EC420F">
              <w:rPr>
                <w:rFonts w:asciiTheme="minorHAnsi" w:hAnsiTheme="minorHAnsi" w:cstheme="minorHAnsi"/>
                <w:szCs w:val="18"/>
              </w:rPr>
              <w:t>Verslag Marktconsultatie</w:t>
            </w:r>
          </w:p>
        </w:tc>
        <w:tc>
          <w:tcPr>
            <w:tcW w:w="1819" w:type="pct"/>
            <w:gridSpan w:val="2"/>
            <w:shd w:val="clear" w:color="auto" w:fill="FFFFFF" w:themeFill="background1"/>
            <w:vAlign w:val="center"/>
          </w:tcPr>
          <w:p w14:paraId="78C45BB5" w14:textId="7C5C4FA3" w:rsidR="00D67CA0" w:rsidRPr="00DC5A57" w:rsidRDefault="00DC5A57" w:rsidP="00024867">
            <w:pPr>
              <w:spacing w:line="276" w:lineRule="auto"/>
              <w:rPr>
                <w:rFonts w:asciiTheme="minorHAnsi" w:hAnsiTheme="minorHAnsi" w:cstheme="minorHAnsi"/>
                <w:color w:val="000000"/>
                <w:spacing w:val="0"/>
                <w:szCs w:val="18"/>
              </w:rPr>
            </w:pPr>
            <w:r w:rsidRPr="00DC5A57">
              <w:rPr>
                <w:rFonts w:asciiTheme="minorHAnsi" w:hAnsiTheme="minorHAnsi" w:cstheme="minorHAnsi"/>
                <w:color w:val="000000"/>
                <w:spacing w:val="0"/>
                <w:szCs w:val="18"/>
              </w:rPr>
              <w:t>25-07-2024</w:t>
            </w:r>
          </w:p>
        </w:tc>
      </w:tr>
      <w:tr w:rsidR="00D67CA0" w:rsidRPr="007011F7" w14:paraId="5B189FF9" w14:textId="77777777" w:rsidTr="00DC5A57">
        <w:trPr>
          <w:trHeight w:val="397"/>
          <w:jc w:val="center"/>
        </w:trPr>
        <w:tc>
          <w:tcPr>
            <w:tcW w:w="3181" w:type="pct"/>
            <w:vAlign w:val="center"/>
          </w:tcPr>
          <w:p w14:paraId="6CD151E3" w14:textId="5ED8CC1D" w:rsidR="00D67CA0" w:rsidRDefault="00EC420F" w:rsidP="00024867">
            <w:pPr>
              <w:spacing w:line="276" w:lineRule="auto"/>
              <w:rPr>
                <w:rFonts w:asciiTheme="minorHAnsi" w:hAnsiTheme="minorHAnsi" w:cstheme="minorHAnsi"/>
                <w:szCs w:val="18"/>
              </w:rPr>
            </w:pPr>
            <w:r w:rsidRPr="00EC420F">
              <w:rPr>
                <w:rFonts w:asciiTheme="minorHAnsi" w:hAnsiTheme="minorHAnsi" w:cstheme="minorHAnsi"/>
                <w:szCs w:val="18"/>
              </w:rPr>
              <w:t>Verwachte publicatie aanbestedin</w:t>
            </w:r>
            <w:r>
              <w:rPr>
                <w:rFonts w:asciiTheme="minorHAnsi" w:hAnsiTheme="minorHAnsi" w:cstheme="minorHAnsi"/>
                <w:szCs w:val="18"/>
              </w:rPr>
              <w:t>g</w:t>
            </w:r>
          </w:p>
        </w:tc>
        <w:tc>
          <w:tcPr>
            <w:tcW w:w="1819" w:type="pct"/>
            <w:gridSpan w:val="2"/>
            <w:shd w:val="clear" w:color="auto" w:fill="FFFFFF" w:themeFill="background1"/>
            <w:vAlign w:val="center"/>
          </w:tcPr>
          <w:p w14:paraId="353F5E7D" w14:textId="224FD47C" w:rsidR="00D67CA0" w:rsidRPr="00DC5A57" w:rsidRDefault="00DC5A57" w:rsidP="00024867">
            <w:pPr>
              <w:spacing w:line="276" w:lineRule="auto"/>
              <w:rPr>
                <w:rFonts w:asciiTheme="minorHAnsi" w:hAnsiTheme="minorHAnsi" w:cstheme="minorHAnsi"/>
                <w:color w:val="000000"/>
                <w:spacing w:val="0"/>
                <w:szCs w:val="18"/>
              </w:rPr>
            </w:pPr>
            <w:r w:rsidRPr="00DC5A57">
              <w:rPr>
                <w:rFonts w:asciiTheme="minorHAnsi" w:hAnsiTheme="minorHAnsi" w:cstheme="minorHAnsi"/>
                <w:color w:val="000000"/>
                <w:spacing w:val="0"/>
                <w:szCs w:val="18"/>
              </w:rPr>
              <w:t>Q1 2025</w:t>
            </w:r>
          </w:p>
        </w:tc>
      </w:tr>
      <w:tr w:rsidR="00D67CA0" w:rsidRPr="007011F7" w14:paraId="6D07A2BF" w14:textId="77777777" w:rsidTr="00DC5A57">
        <w:trPr>
          <w:trHeight w:val="397"/>
          <w:jc w:val="center"/>
        </w:trPr>
        <w:tc>
          <w:tcPr>
            <w:tcW w:w="3181" w:type="pct"/>
            <w:vAlign w:val="center"/>
          </w:tcPr>
          <w:p w14:paraId="7A9102A9" w14:textId="630A956A" w:rsidR="00D67CA0" w:rsidRDefault="00EC420F" w:rsidP="00024867">
            <w:pPr>
              <w:spacing w:line="276" w:lineRule="auto"/>
              <w:rPr>
                <w:rFonts w:asciiTheme="minorHAnsi" w:hAnsiTheme="minorHAnsi" w:cstheme="minorHAnsi"/>
                <w:szCs w:val="18"/>
              </w:rPr>
            </w:pPr>
            <w:r w:rsidRPr="00EC420F">
              <w:rPr>
                <w:rFonts w:asciiTheme="minorHAnsi" w:hAnsiTheme="minorHAnsi" w:cstheme="minorHAnsi"/>
                <w:szCs w:val="18"/>
              </w:rPr>
              <w:t>Verwachte datum voorlopige gunning Europese aanbesteding</w:t>
            </w:r>
          </w:p>
        </w:tc>
        <w:tc>
          <w:tcPr>
            <w:tcW w:w="1819" w:type="pct"/>
            <w:gridSpan w:val="2"/>
            <w:shd w:val="clear" w:color="auto" w:fill="FFFFFF" w:themeFill="background1"/>
            <w:vAlign w:val="center"/>
          </w:tcPr>
          <w:p w14:paraId="281FF506" w14:textId="3B5F8D89" w:rsidR="00D67CA0" w:rsidRPr="00DC5A57" w:rsidRDefault="00DC5A57" w:rsidP="00024867">
            <w:pPr>
              <w:spacing w:line="276" w:lineRule="auto"/>
              <w:rPr>
                <w:rFonts w:asciiTheme="minorHAnsi" w:hAnsiTheme="minorHAnsi" w:cstheme="minorHAnsi"/>
                <w:color w:val="000000"/>
                <w:spacing w:val="0"/>
                <w:szCs w:val="18"/>
              </w:rPr>
            </w:pPr>
            <w:r w:rsidRPr="00DC5A57">
              <w:rPr>
                <w:rFonts w:asciiTheme="minorHAnsi" w:hAnsiTheme="minorHAnsi" w:cstheme="minorHAnsi"/>
                <w:color w:val="000000"/>
                <w:spacing w:val="0"/>
                <w:szCs w:val="18"/>
              </w:rPr>
              <w:t>Q2 2025</w:t>
            </w:r>
          </w:p>
        </w:tc>
      </w:tr>
    </w:tbl>
    <w:p w14:paraId="0434D4F9" w14:textId="77777777" w:rsidR="00225288" w:rsidRDefault="00225288" w:rsidP="00E83DC5">
      <w:pPr>
        <w:spacing w:line="276" w:lineRule="auto"/>
        <w:rPr>
          <w:rFonts w:asciiTheme="minorHAnsi" w:hAnsiTheme="minorHAnsi" w:cstheme="minorHAnsi"/>
          <w:szCs w:val="18"/>
        </w:rPr>
      </w:pPr>
    </w:p>
    <w:p w14:paraId="216525DC" w14:textId="4EFDEDAE" w:rsidR="00225288" w:rsidRPr="007011F7" w:rsidRDefault="00225288" w:rsidP="00225288">
      <w:pPr>
        <w:pStyle w:val="Kop2"/>
        <w:numPr>
          <w:ilvl w:val="1"/>
          <w:numId w:val="1"/>
        </w:numPr>
        <w:spacing w:before="0" w:line="360" w:lineRule="auto"/>
        <w:ind w:left="567" w:hanging="567"/>
        <w:rPr>
          <w:rFonts w:asciiTheme="minorHAnsi" w:hAnsiTheme="minorHAnsi" w:cstheme="minorHAnsi"/>
          <w:color w:val="000000" w:themeColor="text1"/>
          <w:sz w:val="18"/>
          <w:szCs w:val="18"/>
        </w:rPr>
      </w:pPr>
      <w:bookmarkStart w:id="6" w:name="_Toc168413270"/>
      <w:r>
        <w:rPr>
          <w:rFonts w:asciiTheme="minorHAnsi" w:hAnsiTheme="minorHAnsi" w:cstheme="minorHAnsi"/>
          <w:color w:val="000000" w:themeColor="text1"/>
          <w:sz w:val="18"/>
          <w:szCs w:val="18"/>
        </w:rPr>
        <w:t>Over Waterschap Vallei en Veluwe</w:t>
      </w:r>
      <w:bookmarkEnd w:id="6"/>
    </w:p>
    <w:p w14:paraId="5A2AA7C3" w14:textId="5E171E7C" w:rsidR="00225288" w:rsidRPr="00BE4B65" w:rsidRDefault="00225288" w:rsidP="00225288">
      <w:pPr>
        <w:spacing w:line="276" w:lineRule="auto"/>
        <w:rPr>
          <w:rFonts w:asciiTheme="minorHAnsi" w:hAnsiTheme="minorHAnsi" w:cstheme="minorHAnsi"/>
          <w:szCs w:val="18"/>
        </w:rPr>
      </w:pPr>
      <w:r w:rsidRPr="0016274C">
        <w:rPr>
          <w:rFonts w:asciiTheme="minorHAnsi" w:hAnsiTheme="minorHAnsi" w:cstheme="minorHAnsi"/>
          <w:szCs w:val="18"/>
        </w:rPr>
        <w:t>Onze mensen zorgen voor veilige dijken en schoon en voldoende oppervlaktewater in het gebied tussen de IJssel, de Utrechtse Heuvelrug en de Rijn. Steeds vaker in het licht van circulaire economie, energietransitie en digitale transformatie. Samen borgen wij de veiligheid en de leefbaarheid van ons werkgebied en de 1,1 miljoen inwoners. Door water te zuiveren, het (grond)waterpeil te beheren en te zorgen voor schoon water in beken en sloten.</w:t>
      </w:r>
      <w:r>
        <w:rPr>
          <w:rFonts w:asciiTheme="minorHAnsi" w:hAnsiTheme="minorHAnsi" w:cstheme="minorHAnsi"/>
          <w:szCs w:val="18"/>
        </w:rPr>
        <w:t xml:space="preserve"> Het hoofdkantoor is gevestigd in Apeldoorn. Voor het gehele </w:t>
      </w:r>
      <w:r w:rsidRPr="0016274C">
        <w:rPr>
          <w:rFonts w:asciiTheme="minorHAnsi" w:hAnsiTheme="minorHAnsi" w:cstheme="minorHAnsi"/>
          <w:szCs w:val="18"/>
        </w:rPr>
        <w:t xml:space="preserve">beheersgebied, zie: </w:t>
      </w:r>
      <w:hyperlink r:id="rId12" w:history="1">
        <w:r w:rsidRPr="0016274C">
          <w:rPr>
            <w:rStyle w:val="Hyperlink"/>
            <w:rFonts w:asciiTheme="minorHAnsi" w:hAnsiTheme="minorHAnsi" w:cstheme="minorHAnsi"/>
          </w:rPr>
          <w:t>Ons werkgebied - Vallei en Veluwe (vallei-veluwe.nl)</w:t>
        </w:r>
      </w:hyperlink>
    </w:p>
    <w:p w14:paraId="3172C9AB" w14:textId="77777777" w:rsidR="00225288" w:rsidRPr="007011F7" w:rsidRDefault="00225288" w:rsidP="00225288">
      <w:pPr>
        <w:spacing w:line="276" w:lineRule="auto"/>
        <w:rPr>
          <w:rFonts w:asciiTheme="minorHAnsi" w:hAnsiTheme="minorHAnsi" w:cstheme="minorHAnsi"/>
          <w:i/>
          <w:iCs/>
          <w:szCs w:val="18"/>
        </w:rPr>
      </w:pPr>
      <w:r w:rsidRPr="007011F7">
        <w:rPr>
          <w:rFonts w:asciiTheme="minorHAnsi" w:hAnsiTheme="minorHAnsi" w:cstheme="minorHAnsi"/>
          <w:i/>
          <w:iCs/>
          <w:szCs w:val="18"/>
        </w:rPr>
        <w:lastRenderedPageBreak/>
        <w:t>Zorgen voor schoon water</w:t>
      </w:r>
    </w:p>
    <w:p w14:paraId="1BAF7931" w14:textId="77777777" w:rsidR="00225288" w:rsidRDefault="00225288" w:rsidP="00225288">
      <w:pPr>
        <w:spacing w:line="276" w:lineRule="auto"/>
        <w:rPr>
          <w:rFonts w:asciiTheme="minorHAnsi" w:hAnsiTheme="minorHAnsi" w:cstheme="minorHAnsi"/>
          <w:szCs w:val="18"/>
        </w:rPr>
      </w:pPr>
      <w:r w:rsidRPr="007011F7">
        <w:rPr>
          <w:rFonts w:asciiTheme="minorHAnsi" w:hAnsiTheme="minorHAnsi" w:cstheme="minorHAnsi"/>
          <w:szCs w:val="18"/>
        </w:rPr>
        <w:t>Schoon water is van belang voor de gezondheid van mens en natuur. Op onze rioolwaterzuiveringen maken we het rioolwater schoon voordat het weer terug de natuur ingaat. We werken aan een goede waterkwaliteit van het oppervlaktewater. Hierbij werken wij samen met inwoners, agrariërs, bedrijven en anderen.</w:t>
      </w:r>
    </w:p>
    <w:p w14:paraId="35C91F00" w14:textId="77777777" w:rsidR="00225288" w:rsidRPr="007011F7" w:rsidRDefault="00225288" w:rsidP="00225288">
      <w:pPr>
        <w:spacing w:line="276" w:lineRule="auto"/>
        <w:rPr>
          <w:rFonts w:asciiTheme="minorHAnsi" w:hAnsiTheme="minorHAnsi" w:cstheme="minorHAnsi"/>
          <w:szCs w:val="18"/>
        </w:rPr>
      </w:pPr>
    </w:p>
    <w:p w14:paraId="7FB70070" w14:textId="77777777" w:rsidR="00225288" w:rsidRPr="007011F7" w:rsidRDefault="00225288" w:rsidP="00225288">
      <w:pPr>
        <w:spacing w:line="276" w:lineRule="auto"/>
        <w:rPr>
          <w:rFonts w:asciiTheme="minorHAnsi" w:hAnsiTheme="minorHAnsi" w:cstheme="minorHAnsi"/>
          <w:i/>
          <w:iCs/>
          <w:szCs w:val="18"/>
        </w:rPr>
      </w:pPr>
      <w:r w:rsidRPr="007011F7">
        <w:rPr>
          <w:rFonts w:asciiTheme="minorHAnsi" w:hAnsiTheme="minorHAnsi" w:cstheme="minorHAnsi"/>
          <w:i/>
          <w:iCs/>
          <w:szCs w:val="18"/>
        </w:rPr>
        <w:t>Zorgen voor voldoende water</w:t>
      </w:r>
    </w:p>
    <w:p w14:paraId="2A98C6CB" w14:textId="77777777" w:rsidR="00225288" w:rsidRDefault="00225288" w:rsidP="00225288">
      <w:pPr>
        <w:spacing w:line="276" w:lineRule="auto"/>
        <w:rPr>
          <w:rFonts w:asciiTheme="minorHAnsi" w:hAnsiTheme="minorHAnsi" w:cstheme="minorHAnsi"/>
          <w:szCs w:val="18"/>
        </w:rPr>
      </w:pPr>
      <w:r w:rsidRPr="007011F7">
        <w:rPr>
          <w:rFonts w:asciiTheme="minorHAnsi" w:hAnsiTheme="minorHAnsi" w:cstheme="minorHAnsi"/>
          <w:szCs w:val="18"/>
        </w:rPr>
        <w:t>Water is overal. Het stroomt in onze sloten en kanalen en aan de andere kant van de dijk. Om dat zo te houden, hanteert het waterschap regels. Wat mag er wel en niet rondom het water in jouw buurt? En wie doet het onderhoud? Samen beschermen we ons mooie gebied.</w:t>
      </w:r>
    </w:p>
    <w:p w14:paraId="420F2832" w14:textId="77777777" w:rsidR="00225288" w:rsidRPr="007011F7" w:rsidRDefault="00225288" w:rsidP="00225288">
      <w:pPr>
        <w:spacing w:line="276" w:lineRule="auto"/>
        <w:rPr>
          <w:rFonts w:asciiTheme="minorHAnsi" w:hAnsiTheme="minorHAnsi" w:cstheme="minorHAnsi"/>
          <w:szCs w:val="18"/>
        </w:rPr>
      </w:pPr>
    </w:p>
    <w:p w14:paraId="5A85E6D2" w14:textId="77777777" w:rsidR="00225288" w:rsidRPr="007011F7" w:rsidRDefault="00225288" w:rsidP="00225288">
      <w:pPr>
        <w:spacing w:line="276" w:lineRule="auto"/>
        <w:rPr>
          <w:rFonts w:asciiTheme="minorHAnsi" w:hAnsiTheme="minorHAnsi" w:cstheme="minorHAnsi"/>
          <w:i/>
          <w:iCs/>
          <w:szCs w:val="18"/>
        </w:rPr>
      </w:pPr>
      <w:r w:rsidRPr="007011F7">
        <w:rPr>
          <w:rFonts w:asciiTheme="minorHAnsi" w:hAnsiTheme="minorHAnsi" w:cstheme="minorHAnsi"/>
          <w:i/>
          <w:iCs/>
          <w:szCs w:val="18"/>
        </w:rPr>
        <w:t>Zorgen voor sterke dijken</w:t>
      </w:r>
    </w:p>
    <w:p w14:paraId="5DF4EC44" w14:textId="77777777" w:rsidR="00225288" w:rsidRDefault="00225288" w:rsidP="00225288">
      <w:pPr>
        <w:spacing w:line="276" w:lineRule="auto"/>
        <w:rPr>
          <w:rFonts w:asciiTheme="minorHAnsi" w:hAnsiTheme="minorHAnsi" w:cstheme="minorHAnsi"/>
          <w:szCs w:val="18"/>
        </w:rPr>
      </w:pPr>
      <w:r w:rsidRPr="007011F7">
        <w:rPr>
          <w:rFonts w:asciiTheme="minorHAnsi" w:hAnsiTheme="minorHAnsi" w:cstheme="minorHAnsi"/>
          <w:szCs w:val="18"/>
        </w:rPr>
        <w:t>Een deel van ons gebied ligt onder zeeniveau. Daarom zijn sterke dijken van levensbelang, ze beschermen ons tegen het water. We zorgen ervoor dat onze dijken nu en in de toekomst veilig zijn. We inspecteren, repareren en verbeteren ze.</w:t>
      </w:r>
    </w:p>
    <w:p w14:paraId="1818CEB6" w14:textId="77777777" w:rsidR="00225288" w:rsidRPr="007011F7" w:rsidRDefault="00225288" w:rsidP="00225288">
      <w:pPr>
        <w:spacing w:line="276" w:lineRule="auto"/>
        <w:rPr>
          <w:rFonts w:asciiTheme="minorHAnsi" w:hAnsiTheme="minorHAnsi" w:cstheme="minorHAnsi"/>
          <w:szCs w:val="18"/>
        </w:rPr>
      </w:pPr>
    </w:p>
    <w:p w14:paraId="0ABEE613" w14:textId="77777777" w:rsidR="00225288" w:rsidRPr="006B43D6" w:rsidRDefault="00225288" w:rsidP="00225288">
      <w:pPr>
        <w:spacing w:line="276" w:lineRule="auto"/>
        <w:rPr>
          <w:rFonts w:asciiTheme="minorHAnsi" w:hAnsiTheme="minorHAnsi" w:cstheme="minorHAnsi"/>
          <w:i/>
          <w:iCs/>
          <w:szCs w:val="18"/>
        </w:rPr>
      </w:pPr>
      <w:r w:rsidRPr="006B43D6">
        <w:rPr>
          <w:rFonts w:asciiTheme="minorHAnsi" w:hAnsiTheme="minorHAnsi" w:cstheme="minorHAnsi"/>
          <w:i/>
          <w:iCs/>
          <w:szCs w:val="18"/>
        </w:rPr>
        <w:t xml:space="preserve">Circulair en </w:t>
      </w:r>
      <w:r>
        <w:rPr>
          <w:rFonts w:asciiTheme="minorHAnsi" w:hAnsiTheme="minorHAnsi" w:cstheme="minorHAnsi"/>
          <w:i/>
          <w:iCs/>
          <w:szCs w:val="18"/>
        </w:rPr>
        <w:t>op weg naar klimaatneutraal</w:t>
      </w:r>
    </w:p>
    <w:p w14:paraId="588D2517" w14:textId="77777777" w:rsidR="00225288" w:rsidRDefault="00225288" w:rsidP="00225288">
      <w:pPr>
        <w:spacing w:line="276" w:lineRule="auto"/>
        <w:rPr>
          <w:rFonts w:asciiTheme="minorHAnsi" w:hAnsiTheme="minorHAnsi" w:cstheme="minorHAnsi"/>
          <w:szCs w:val="18"/>
        </w:rPr>
      </w:pPr>
      <w:r w:rsidRPr="006B43D6">
        <w:rPr>
          <w:rFonts w:asciiTheme="minorHAnsi" w:hAnsiTheme="minorHAnsi" w:cstheme="minorHAnsi"/>
          <w:szCs w:val="18"/>
        </w:rPr>
        <w:t xml:space="preserve">We zetten in op </w:t>
      </w:r>
      <w:r w:rsidRPr="0099067C">
        <w:rPr>
          <w:rFonts w:asciiTheme="minorHAnsi" w:hAnsiTheme="minorHAnsi" w:cstheme="minorHAnsi"/>
          <w:szCs w:val="18"/>
        </w:rPr>
        <w:t>het beperken van het gebruik van primaire grondstoffen en bevorderen het hergebruik ervan. Waardevolle grondstoffen winnen we terug en onze energie wekken we op uit biogas, zon, wind en water.</w:t>
      </w:r>
      <w:r w:rsidRPr="006B43D6">
        <w:rPr>
          <w:rFonts w:asciiTheme="minorHAnsi" w:hAnsiTheme="minorHAnsi" w:cstheme="minorHAnsi"/>
          <w:szCs w:val="18"/>
        </w:rPr>
        <w:t xml:space="preserve"> Sinds 2020 zijn we volledig energieneutraal. Onze ambitie is om in 2035 klimaatneutraal te zijn en in 2050 volledig circulair</w:t>
      </w:r>
      <w:r>
        <w:rPr>
          <w:rFonts w:asciiTheme="minorHAnsi" w:hAnsiTheme="minorHAnsi" w:cstheme="minorHAnsi"/>
          <w:szCs w:val="18"/>
        </w:rPr>
        <w:t xml:space="preserve"> </w:t>
      </w:r>
      <w:r w:rsidRPr="006B43D6">
        <w:rPr>
          <w:rFonts w:asciiTheme="minorHAnsi" w:hAnsiTheme="minorHAnsi" w:cstheme="minorHAnsi"/>
          <w:szCs w:val="18"/>
        </w:rPr>
        <w:t>en klimaatpositief te zijn. We zetten we ons in voor klimaatadaptatie. Zo dragen we bij aan een gezonde leefomgeving die bestand is tegen klimaatverandering.</w:t>
      </w:r>
    </w:p>
    <w:p w14:paraId="39D4DA6B" w14:textId="77777777" w:rsidR="00225288" w:rsidRPr="007011F7" w:rsidRDefault="00225288" w:rsidP="00225288">
      <w:pPr>
        <w:spacing w:line="276" w:lineRule="auto"/>
        <w:rPr>
          <w:rFonts w:asciiTheme="minorHAnsi" w:hAnsiTheme="minorHAnsi" w:cstheme="minorHAnsi"/>
          <w:szCs w:val="18"/>
        </w:rPr>
      </w:pPr>
    </w:p>
    <w:p w14:paraId="35CC0666" w14:textId="77777777" w:rsidR="00225288" w:rsidRPr="007011F7" w:rsidRDefault="00225288" w:rsidP="00225288">
      <w:pPr>
        <w:spacing w:line="276" w:lineRule="auto"/>
        <w:rPr>
          <w:rFonts w:asciiTheme="minorHAnsi" w:hAnsiTheme="minorHAnsi" w:cstheme="minorHAnsi"/>
          <w:i/>
          <w:iCs/>
          <w:szCs w:val="18"/>
        </w:rPr>
      </w:pPr>
      <w:r w:rsidRPr="007011F7">
        <w:rPr>
          <w:rFonts w:asciiTheme="minorHAnsi" w:hAnsiTheme="minorHAnsi" w:cstheme="minorHAnsi"/>
          <w:i/>
          <w:iCs/>
          <w:szCs w:val="18"/>
        </w:rPr>
        <w:t>Meedenken met agrariërs</w:t>
      </w:r>
    </w:p>
    <w:p w14:paraId="2C3D0E06" w14:textId="77777777" w:rsidR="009747D0" w:rsidRDefault="00225288" w:rsidP="009747D0">
      <w:pPr>
        <w:spacing w:line="276" w:lineRule="auto"/>
        <w:rPr>
          <w:rFonts w:asciiTheme="minorHAnsi" w:hAnsiTheme="minorHAnsi" w:cstheme="minorHAnsi"/>
          <w:szCs w:val="18"/>
        </w:rPr>
      </w:pPr>
      <w:r w:rsidRPr="007011F7">
        <w:rPr>
          <w:rFonts w:asciiTheme="minorHAnsi" w:hAnsiTheme="minorHAnsi" w:cstheme="minorHAnsi"/>
          <w:szCs w:val="18"/>
        </w:rPr>
        <w:t>Graag denken we mee met agrariërs, zoals agrariërs ook met ons meedenken. We hebben immers gezamenlijke belangen en werken samen aan gemeenschappelijke opgaven.</w:t>
      </w:r>
      <w:r w:rsidR="009747D0">
        <w:rPr>
          <w:rFonts w:asciiTheme="minorHAnsi" w:hAnsiTheme="minorHAnsi" w:cstheme="minorHAnsi"/>
          <w:szCs w:val="18"/>
        </w:rPr>
        <w:t xml:space="preserve"> </w:t>
      </w:r>
    </w:p>
    <w:p w14:paraId="3762B710" w14:textId="77777777" w:rsidR="009747D0" w:rsidRDefault="009747D0" w:rsidP="009747D0">
      <w:pPr>
        <w:spacing w:line="276" w:lineRule="auto"/>
        <w:rPr>
          <w:rFonts w:asciiTheme="minorHAnsi" w:hAnsiTheme="minorHAnsi" w:cstheme="minorHAnsi"/>
          <w:szCs w:val="18"/>
        </w:rPr>
      </w:pPr>
    </w:p>
    <w:p w14:paraId="799C2CA7" w14:textId="3D4FBF17" w:rsidR="00225288" w:rsidRPr="009747D0" w:rsidRDefault="00225288" w:rsidP="009747D0">
      <w:pPr>
        <w:spacing w:line="276" w:lineRule="auto"/>
        <w:rPr>
          <w:rFonts w:asciiTheme="minorHAnsi" w:hAnsiTheme="minorHAnsi" w:cstheme="minorHAnsi"/>
          <w:szCs w:val="18"/>
        </w:rPr>
      </w:pPr>
      <w:r w:rsidRPr="007011F7">
        <w:rPr>
          <w:rFonts w:asciiTheme="minorHAnsi" w:hAnsiTheme="minorHAnsi" w:cstheme="minorHAnsi"/>
          <w:color w:val="000000" w:themeColor="text1"/>
          <w:szCs w:val="18"/>
        </w:rPr>
        <w:t xml:space="preserve">Zie voor meer informatie over Waterschap Vallei en Veluwe: </w:t>
      </w:r>
      <w:hyperlink r:id="rId13" w:history="1">
        <w:r w:rsidRPr="007011F7">
          <w:rPr>
            <w:rStyle w:val="Hyperlink"/>
            <w:rFonts w:asciiTheme="minorHAnsi" w:hAnsiTheme="minorHAnsi" w:cstheme="minorHAnsi"/>
            <w:szCs w:val="18"/>
          </w:rPr>
          <w:t>https://www.vallei-veluwe.nl/</w:t>
        </w:r>
      </w:hyperlink>
    </w:p>
    <w:p w14:paraId="7435EB17" w14:textId="77777777" w:rsidR="007B066C" w:rsidRPr="007011F7" w:rsidRDefault="007B066C" w:rsidP="00E83DC5">
      <w:pPr>
        <w:spacing w:line="276" w:lineRule="auto"/>
        <w:rPr>
          <w:rFonts w:asciiTheme="minorHAnsi" w:hAnsiTheme="minorHAnsi" w:cstheme="minorHAnsi"/>
          <w:szCs w:val="18"/>
        </w:rPr>
      </w:pPr>
    </w:p>
    <w:p w14:paraId="7DC586EC" w14:textId="37331282" w:rsidR="0026363A" w:rsidRPr="007011F7" w:rsidRDefault="00225288" w:rsidP="00F91CF0">
      <w:pPr>
        <w:pStyle w:val="Kop1"/>
        <w:numPr>
          <w:ilvl w:val="0"/>
          <w:numId w:val="3"/>
        </w:numPr>
        <w:ind w:left="567" w:hanging="567"/>
        <w:rPr>
          <w:rFonts w:asciiTheme="minorHAnsi" w:hAnsiTheme="minorHAnsi" w:cstheme="minorHAnsi"/>
          <w:color w:val="4F81BD" w:themeColor="accent1"/>
          <w:sz w:val="28"/>
          <w:szCs w:val="28"/>
        </w:rPr>
      </w:pPr>
      <w:bookmarkStart w:id="7" w:name="_Toc168413271"/>
      <w:bookmarkStart w:id="8" w:name="_Hlk164261864"/>
      <w:r w:rsidRPr="00225288">
        <w:rPr>
          <w:rFonts w:asciiTheme="minorHAnsi" w:hAnsiTheme="minorHAnsi" w:cstheme="minorHAnsi"/>
          <w:color w:val="4F81BD" w:themeColor="accent1"/>
          <w:sz w:val="28"/>
          <w:szCs w:val="28"/>
        </w:rPr>
        <w:t>B</w:t>
      </w:r>
      <w:r>
        <w:rPr>
          <w:rFonts w:asciiTheme="minorHAnsi" w:hAnsiTheme="minorHAnsi" w:cstheme="minorHAnsi"/>
          <w:color w:val="4F81BD" w:themeColor="accent1"/>
          <w:sz w:val="28"/>
          <w:szCs w:val="28"/>
        </w:rPr>
        <w:t>eschrijving en doel van de marktconsultatie</w:t>
      </w:r>
      <w:bookmarkEnd w:id="7"/>
    </w:p>
    <w:bookmarkEnd w:id="8"/>
    <w:p w14:paraId="1DD60831" w14:textId="77777777" w:rsidR="0026363A" w:rsidRPr="007011F7" w:rsidRDefault="0026363A" w:rsidP="0026363A">
      <w:pPr>
        <w:rPr>
          <w:rFonts w:asciiTheme="minorHAnsi" w:hAnsiTheme="minorHAnsi" w:cstheme="minorHAnsi"/>
          <w:color w:val="000000" w:themeColor="text1"/>
          <w:sz w:val="16"/>
          <w:szCs w:val="16"/>
        </w:rPr>
      </w:pPr>
    </w:p>
    <w:p w14:paraId="37050E67" w14:textId="14466057" w:rsidR="00B72B2E" w:rsidRDefault="009D75BE" w:rsidP="00F91CF0">
      <w:pPr>
        <w:pStyle w:val="Kop2"/>
        <w:numPr>
          <w:ilvl w:val="1"/>
          <w:numId w:val="2"/>
        </w:numPr>
        <w:spacing w:before="0" w:line="360" w:lineRule="auto"/>
        <w:ind w:left="567" w:hanging="567"/>
        <w:rPr>
          <w:rFonts w:asciiTheme="minorHAnsi" w:hAnsiTheme="minorHAnsi" w:cstheme="minorHAnsi"/>
          <w:color w:val="000000" w:themeColor="text1"/>
          <w:sz w:val="18"/>
          <w:szCs w:val="18"/>
        </w:rPr>
      </w:pPr>
      <w:bookmarkStart w:id="9" w:name="_Toc168413272"/>
      <w:r>
        <w:rPr>
          <w:rFonts w:asciiTheme="minorHAnsi" w:hAnsiTheme="minorHAnsi" w:cstheme="minorHAnsi"/>
          <w:color w:val="000000" w:themeColor="text1"/>
          <w:sz w:val="18"/>
          <w:szCs w:val="18"/>
        </w:rPr>
        <w:t>Aanleiding en doel</w:t>
      </w:r>
      <w:bookmarkEnd w:id="9"/>
    </w:p>
    <w:p w14:paraId="20570135" w14:textId="2CA5389E" w:rsidR="009D75BE" w:rsidRDefault="009D75BE" w:rsidP="009D75BE">
      <w:pPr>
        <w:rPr>
          <w:rFonts w:asciiTheme="minorHAnsi" w:hAnsiTheme="minorHAnsi" w:cstheme="minorHAnsi"/>
        </w:rPr>
      </w:pPr>
      <w:r w:rsidRPr="009D75BE">
        <w:rPr>
          <w:rFonts w:asciiTheme="minorHAnsi" w:hAnsiTheme="minorHAnsi" w:cstheme="minorHAnsi"/>
        </w:rPr>
        <w:t xml:space="preserve">Met behulp van deze marktconsultatie wil </w:t>
      </w:r>
      <w:r>
        <w:rPr>
          <w:rFonts w:asciiTheme="minorHAnsi" w:hAnsiTheme="minorHAnsi" w:cstheme="minorHAnsi"/>
        </w:rPr>
        <w:t xml:space="preserve">Waterschap Vallei en Veluwe </w:t>
      </w:r>
      <w:r w:rsidRPr="009D75BE">
        <w:rPr>
          <w:rFonts w:asciiTheme="minorHAnsi" w:hAnsiTheme="minorHAnsi" w:cstheme="minorHAnsi"/>
        </w:rPr>
        <w:t xml:space="preserve">inzicht krijgen in de markt voor </w:t>
      </w:r>
      <w:r>
        <w:rPr>
          <w:rFonts w:asciiTheme="minorHAnsi" w:hAnsiTheme="minorHAnsi" w:cstheme="minorHAnsi"/>
        </w:rPr>
        <w:t>kantoor- en thuiswerkmeubilair</w:t>
      </w:r>
      <w:r w:rsidRPr="009D75BE">
        <w:rPr>
          <w:rFonts w:asciiTheme="minorHAnsi" w:hAnsiTheme="minorHAnsi" w:cstheme="minorHAnsi"/>
        </w:rPr>
        <w:t xml:space="preserve">. Om de uitvraag zoveel mogelijk aan te laten sluiten bij de markt en om advies te vragen over sommige vraagstukken, organiseert </w:t>
      </w:r>
      <w:r>
        <w:rPr>
          <w:rFonts w:asciiTheme="minorHAnsi" w:hAnsiTheme="minorHAnsi" w:cstheme="minorHAnsi"/>
        </w:rPr>
        <w:t>Waterschap Vallei en Veluwe</w:t>
      </w:r>
      <w:r w:rsidRPr="009D75BE">
        <w:rPr>
          <w:rFonts w:asciiTheme="minorHAnsi" w:hAnsiTheme="minorHAnsi" w:cstheme="minorHAnsi"/>
        </w:rPr>
        <w:t xml:space="preserve"> een markconsultatie</w:t>
      </w:r>
      <w:r>
        <w:rPr>
          <w:rFonts w:asciiTheme="minorHAnsi" w:hAnsiTheme="minorHAnsi" w:cstheme="minorHAnsi"/>
        </w:rPr>
        <w:t>.</w:t>
      </w:r>
    </w:p>
    <w:p w14:paraId="2E659329" w14:textId="77777777" w:rsidR="009D75BE" w:rsidRPr="009D75BE" w:rsidRDefault="009D75BE" w:rsidP="009D75BE">
      <w:pPr>
        <w:rPr>
          <w:rFonts w:asciiTheme="minorHAnsi" w:hAnsiTheme="minorHAnsi" w:cstheme="minorHAnsi"/>
        </w:rPr>
      </w:pPr>
    </w:p>
    <w:p w14:paraId="02531A96" w14:textId="15DB08A4" w:rsidR="00FB7D18" w:rsidRDefault="009D75BE" w:rsidP="009D75BE">
      <w:pPr>
        <w:pStyle w:val="Kop2"/>
        <w:numPr>
          <w:ilvl w:val="1"/>
          <w:numId w:val="2"/>
        </w:numPr>
        <w:spacing w:before="0" w:line="360" w:lineRule="auto"/>
        <w:ind w:left="567" w:hanging="567"/>
        <w:rPr>
          <w:rFonts w:asciiTheme="minorHAnsi" w:hAnsiTheme="minorHAnsi" w:cstheme="minorHAnsi"/>
          <w:color w:val="000000" w:themeColor="text1"/>
          <w:sz w:val="18"/>
          <w:szCs w:val="18"/>
        </w:rPr>
      </w:pPr>
      <w:bookmarkStart w:id="10" w:name="_Toc168413273"/>
      <w:r>
        <w:rPr>
          <w:rFonts w:asciiTheme="minorHAnsi" w:hAnsiTheme="minorHAnsi" w:cstheme="minorHAnsi"/>
          <w:color w:val="000000" w:themeColor="text1"/>
          <w:sz w:val="18"/>
          <w:szCs w:val="18"/>
        </w:rPr>
        <w:t>Huidige- en gewenste situatie</w:t>
      </w:r>
      <w:bookmarkEnd w:id="10"/>
    </w:p>
    <w:p w14:paraId="61F36846" w14:textId="70DD4229" w:rsidR="00EE2D4C" w:rsidRDefault="009D75BE" w:rsidP="009D75BE">
      <w:pPr>
        <w:rPr>
          <w:rFonts w:asciiTheme="minorHAnsi" w:hAnsiTheme="minorHAnsi" w:cstheme="minorHAnsi"/>
        </w:rPr>
      </w:pPr>
      <w:r w:rsidRPr="009D75BE">
        <w:rPr>
          <w:rFonts w:asciiTheme="minorHAnsi" w:hAnsiTheme="minorHAnsi" w:cstheme="minorHAnsi"/>
        </w:rPr>
        <w:t>De huidige leveringsovereenkomst met betrekking tot kantoor- en thuiswerkmeubilair loopt af per april 2025. Middels een Europese aanbesteding wenst Waterschap Vallei en Veluwe een leveringsovereenkomst te sluiten met één aanbieder voor de duur van minimaal 4 jaar. We gaan niet ons gehele kantoormeubilair vervangen, maar regelmatig</w:t>
      </w:r>
      <w:r w:rsidR="00EE2D4C">
        <w:rPr>
          <w:rFonts w:asciiTheme="minorHAnsi" w:hAnsiTheme="minorHAnsi" w:cstheme="minorHAnsi"/>
        </w:rPr>
        <w:t xml:space="preserve"> wordt een kantoorruimte voorzien van nieuw meubilair of opnieuw ingericht</w:t>
      </w:r>
      <w:r w:rsidR="00210393">
        <w:rPr>
          <w:rFonts w:asciiTheme="minorHAnsi" w:hAnsiTheme="minorHAnsi" w:cstheme="minorHAnsi"/>
        </w:rPr>
        <w:t xml:space="preserve"> </w:t>
      </w:r>
      <w:r w:rsidRPr="009D75BE">
        <w:rPr>
          <w:rFonts w:asciiTheme="minorHAnsi" w:hAnsiTheme="minorHAnsi" w:cstheme="minorHAnsi"/>
        </w:rPr>
        <w:t>op het hoofdkantoor en de buitenlocaties (rioolwaterzuiveringen</w:t>
      </w:r>
      <w:r w:rsidR="00EE2D4C">
        <w:rPr>
          <w:rFonts w:asciiTheme="minorHAnsi" w:hAnsiTheme="minorHAnsi" w:cstheme="minorHAnsi"/>
        </w:rPr>
        <w:t xml:space="preserve"> en steunpunten</w:t>
      </w:r>
      <w:r w:rsidRPr="009D75BE">
        <w:rPr>
          <w:rFonts w:asciiTheme="minorHAnsi" w:hAnsiTheme="minorHAnsi" w:cstheme="minorHAnsi"/>
        </w:rPr>
        <w:t xml:space="preserve">). Daarnaast krijgen onze medewerkers, afhankelijk van de nieuwe CAO, een thuiswerkbudget om te besteden aan thuiswerkmeubilair. De afgelopen vijf jaar was dit een bedrag van € 850,- excl. btw per medewerker. </w:t>
      </w:r>
    </w:p>
    <w:p w14:paraId="68D9C6C3" w14:textId="3E2B38B3" w:rsidR="009D75BE" w:rsidRPr="009D75BE" w:rsidRDefault="009D75BE" w:rsidP="009D75BE">
      <w:pPr>
        <w:rPr>
          <w:rFonts w:asciiTheme="minorHAnsi" w:hAnsiTheme="minorHAnsi" w:cstheme="minorHAnsi"/>
        </w:rPr>
      </w:pPr>
      <w:r w:rsidRPr="009D75BE">
        <w:rPr>
          <w:rFonts w:asciiTheme="minorHAnsi" w:hAnsiTheme="minorHAnsi" w:cstheme="minorHAnsi"/>
        </w:rPr>
        <w:t xml:space="preserve">In totaal heeft Waterschap Vallei en Veluwe 650 medewerkers in dienst. De totale omvang van de overeenkomst </w:t>
      </w:r>
      <w:r w:rsidR="00EE2D4C">
        <w:rPr>
          <w:rFonts w:asciiTheme="minorHAnsi" w:hAnsiTheme="minorHAnsi" w:cstheme="minorHAnsi"/>
        </w:rPr>
        <w:t xml:space="preserve">voor de komende vier jaren </w:t>
      </w:r>
      <w:r w:rsidRPr="009D75BE">
        <w:rPr>
          <w:rFonts w:asciiTheme="minorHAnsi" w:hAnsiTheme="minorHAnsi" w:cstheme="minorHAnsi"/>
        </w:rPr>
        <w:t xml:space="preserve">wordt geschat op € 200.000, - tot € 400.000, - excl. </w:t>
      </w:r>
      <w:r w:rsidR="00EE2D4C" w:rsidRPr="009D75BE">
        <w:rPr>
          <w:rFonts w:asciiTheme="minorHAnsi" w:hAnsiTheme="minorHAnsi" w:cstheme="minorHAnsi"/>
        </w:rPr>
        <w:t>B</w:t>
      </w:r>
      <w:r w:rsidRPr="009D75BE">
        <w:rPr>
          <w:rFonts w:asciiTheme="minorHAnsi" w:hAnsiTheme="minorHAnsi" w:cstheme="minorHAnsi"/>
        </w:rPr>
        <w:t>tw</w:t>
      </w:r>
      <w:r w:rsidR="00EE2D4C">
        <w:rPr>
          <w:rFonts w:asciiTheme="minorHAnsi" w:hAnsiTheme="minorHAnsi" w:cstheme="minorHAnsi"/>
        </w:rPr>
        <w:t>. Dit is</w:t>
      </w:r>
      <w:r w:rsidRPr="009D75BE">
        <w:rPr>
          <w:rFonts w:asciiTheme="minorHAnsi" w:hAnsiTheme="minorHAnsi" w:cstheme="minorHAnsi"/>
        </w:rPr>
        <w:t xml:space="preserve"> voor zowel kantoor- als thuiswerkmeubilair.</w:t>
      </w:r>
    </w:p>
    <w:p w14:paraId="0A99DB5D" w14:textId="77777777" w:rsidR="007E59DD" w:rsidRPr="007011F7" w:rsidRDefault="007E59DD" w:rsidP="007E59DD">
      <w:pPr>
        <w:rPr>
          <w:rFonts w:asciiTheme="minorHAnsi" w:hAnsiTheme="minorHAnsi" w:cstheme="minorHAnsi"/>
          <w:szCs w:val="18"/>
        </w:rPr>
      </w:pPr>
    </w:p>
    <w:p w14:paraId="4B814237" w14:textId="5DCE2B00" w:rsidR="0060335E" w:rsidRPr="001E38A3" w:rsidRDefault="0060335E" w:rsidP="00F91CF0">
      <w:pPr>
        <w:pStyle w:val="Kop2"/>
        <w:numPr>
          <w:ilvl w:val="1"/>
          <w:numId w:val="2"/>
        </w:numPr>
        <w:spacing w:before="0" w:line="360" w:lineRule="auto"/>
        <w:ind w:left="567" w:hanging="567"/>
        <w:rPr>
          <w:rFonts w:asciiTheme="minorHAnsi" w:hAnsiTheme="minorHAnsi" w:cstheme="minorHAnsi"/>
          <w:color w:val="000000" w:themeColor="text1"/>
          <w:sz w:val="18"/>
          <w:szCs w:val="18"/>
        </w:rPr>
      </w:pPr>
      <w:bookmarkStart w:id="11" w:name="_Toc168413274"/>
      <w:bookmarkStart w:id="12" w:name="_Hlk127265115"/>
      <w:r w:rsidRPr="001E38A3">
        <w:rPr>
          <w:rFonts w:asciiTheme="minorHAnsi" w:hAnsiTheme="minorHAnsi" w:cstheme="minorHAnsi"/>
          <w:color w:val="000000" w:themeColor="text1"/>
          <w:sz w:val="18"/>
          <w:szCs w:val="18"/>
        </w:rPr>
        <w:t>Maatschappelijk verantwoord inkopen</w:t>
      </w:r>
      <w:r w:rsidR="00C86097" w:rsidRPr="001E38A3">
        <w:rPr>
          <w:rFonts w:asciiTheme="minorHAnsi" w:hAnsiTheme="minorHAnsi" w:cstheme="minorHAnsi"/>
          <w:color w:val="000000" w:themeColor="text1"/>
          <w:sz w:val="18"/>
          <w:szCs w:val="18"/>
        </w:rPr>
        <w:t xml:space="preserve"> (MVI)</w:t>
      </w:r>
      <w:bookmarkEnd w:id="11"/>
    </w:p>
    <w:p w14:paraId="01CC8746" w14:textId="138822A7" w:rsidR="00F25AEA" w:rsidRDefault="006823F5" w:rsidP="004566AF">
      <w:pPr>
        <w:spacing w:line="276" w:lineRule="auto"/>
        <w:rPr>
          <w:rFonts w:asciiTheme="minorHAnsi" w:hAnsiTheme="minorHAnsi" w:cstheme="minorHAnsi"/>
          <w:szCs w:val="18"/>
        </w:rPr>
      </w:pPr>
      <w:r w:rsidRPr="006B43D6">
        <w:rPr>
          <w:rFonts w:asciiTheme="minorHAnsi" w:hAnsiTheme="minorHAnsi" w:cstheme="minorHAnsi"/>
          <w:szCs w:val="18"/>
        </w:rPr>
        <w:t xml:space="preserve">Waterschap Vallei en Veluwe </w:t>
      </w:r>
      <w:r w:rsidR="004566AF" w:rsidRPr="006B43D6">
        <w:rPr>
          <w:rFonts w:asciiTheme="minorHAnsi" w:hAnsiTheme="minorHAnsi" w:cstheme="minorHAnsi"/>
          <w:szCs w:val="18"/>
        </w:rPr>
        <w:t>is maatschappelijk betrokken en</w:t>
      </w:r>
      <w:r w:rsidR="009526C6" w:rsidRPr="006B43D6">
        <w:rPr>
          <w:rFonts w:asciiTheme="minorHAnsi" w:hAnsiTheme="minorHAnsi" w:cstheme="minorHAnsi"/>
          <w:szCs w:val="18"/>
        </w:rPr>
        <w:t xml:space="preserve"> </w:t>
      </w:r>
      <w:r w:rsidR="004566AF" w:rsidRPr="006B43D6">
        <w:rPr>
          <w:rFonts w:asciiTheme="minorHAnsi" w:hAnsiTheme="minorHAnsi" w:cstheme="minorHAnsi"/>
          <w:szCs w:val="18"/>
        </w:rPr>
        <w:t>op de samenleving gerichte organisatie die</w:t>
      </w:r>
      <w:r w:rsidR="009526C6" w:rsidRPr="006B43D6">
        <w:rPr>
          <w:rFonts w:asciiTheme="minorHAnsi" w:hAnsiTheme="minorHAnsi" w:cstheme="minorHAnsi"/>
          <w:szCs w:val="18"/>
        </w:rPr>
        <w:t xml:space="preserve"> </w:t>
      </w:r>
      <w:r w:rsidR="004566AF" w:rsidRPr="006B43D6">
        <w:rPr>
          <w:rFonts w:asciiTheme="minorHAnsi" w:hAnsiTheme="minorHAnsi" w:cstheme="minorHAnsi"/>
          <w:szCs w:val="18"/>
        </w:rPr>
        <w:t>het belangrijk vindt om</w:t>
      </w:r>
      <w:r w:rsidR="00A47CD3" w:rsidRPr="006B43D6">
        <w:rPr>
          <w:rFonts w:asciiTheme="minorHAnsi" w:hAnsiTheme="minorHAnsi" w:cstheme="minorHAnsi"/>
          <w:szCs w:val="18"/>
        </w:rPr>
        <w:t xml:space="preserve">, </w:t>
      </w:r>
      <w:r w:rsidR="004566AF" w:rsidRPr="006B43D6">
        <w:rPr>
          <w:rFonts w:asciiTheme="minorHAnsi" w:hAnsiTheme="minorHAnsi" w:cstheme="minorHAnsi"/>
          <w:szCs w:val="18"/>
        </w:rPr>
        <w:t>bij aanbestedingen</w:t>
      </w:r>
      <w:r w:rsidR="009526C6" w:rsidRPr="006B43D6">
        <w:rPr>
          <w:rFonts w:asciiTheme="minorHAnsi" w:hAnsiTheme="minorHAnsi" w:cstheme="minorHAnsi"/>
          <w:szCs w:val="18"/>
        </w:rPr>
        <w:t xml:space="preserve"> </w:t>
      </w:r>
      <w:r w:rsidR="004566AF" w:rsidRPr="006B43D6">
        <w:rPr>
          <w:rFonts w:asciiTheme="minorHAnsi" w:hAnsiTheme="minorHAnsi" w:cstheme="minorHAnsi"/>
          <w:szCs w:val="18"/>
        </w:rPr>
        <w:t>en overige inkooptrajecten, maatschappelijk verantwoord</w:t>
      </w:r>
      <w:r w:rsidR="00A47CD3" w:rsidRPr="006B43D6">
        <w:rPr>
          <w:rFonts w:asciiTheme="minorHAnsi" w:hAnsiTheme="minorHAnsi" w:cstheme="minorHAnsi"/>
          <w:szCs w:val="18"/>
        </w:rPr>
        <w:t xml:space="preserve"> </w:t>
      </w:r>
      <w:r w:rsidR="004566AF" w:rsidRPr="006B43D6">
        <w:rPr>
          <w:rFonts w:asciiTheme="minorHAnsi" w:hAnsiTheme="minorHAnsi" w:cstheme="minorHAnsi"/>
          <w:szCs w:val="18"/>
        </w:rPr>
        <w:t>in</w:t>
      </w:r>
      <w:r w:rsidR="00A47CD3" w:rsidRPr="006B43D6">
        <w:rPr>
          <w:rFonts w:asciiTheme="minorHAnsi" w:hAnsiTheme="minorHAnsi" w:cstheme="minorHAnsi"/>
          <w:szCs w:val="18"/>
        </w:rPr>
        <w:t xml:space="preserve"> te </w:t>
      </w:r>
      <w:r w:rsidR="004566AF" w:rsidRPr="006B43D6">
        <w:rPr>
          <w:rFonts w:asciiTheme="minorHAnsi" w:hAnsiTheme="minorHAnsi" w:cstheme="minorHAnsi"/>
          <w:szCs w:val="18"/>
        </w:rPr>
        <w:t>kopen</w:t>
      </w:r>
      <w:r w:rsidR="00C86097">
        <w:rPr>
          <w:rFonts w:asciiTheme="minorHAnsi" w:hAnsiTheme="minorHAnsi" w:cstheme="minorHAnsi"/>
          <w:szCs w:val="18"/>
        </w:rPr>
        <w:t xml:space="preserve">. </w:t>
      </w:r>
      <w:r w:rsidR="00B521D9" w:rsidRPr="006B43D6">
        <w:rPr>
          <w:rFonts w:asciiTheme="minorHAnsi" w:hAnsiTheme="minorHAnsi" w:cstheme="minorHAnsi"/>
          <w:szCs w:val="18"/>
        </w:rPr>
        <w:t xml:space="preserve">Waterschap Vallei en Veluwe </w:t>
      </w:r>
      <w:r w:rsidR="004566AF" w:rsidRPr="006B43D6">
        <w:rPr>
          <w:rFonts w:asciiTheme="minorHAnsi" w:hAnsiTheme="minorHAnsi" w:cstheme="minorHAnsi"/>
          <w:szCs w:val="18"/>
        </w:rPr>
        <w:t>streeft ernaar om middels inkoop</w:t>
      </w:r>
      <w:r w:rsidR="007174B9" w:rsidRPr="006B43D6">
        <w:rPr>
          <w:rFonts w:asciiTheme="minorHAnsi" w:hAnsiTheme="minorHAnsi" w:cstheme="minorHAnsi"/>
          <w:szCs w:val="18"/>
        </w:rPr>
        <w:t xml:space="preserve"> </w:t>
      </w:r>
      <w:r w:rsidR="004566AF" w:rsidRPr="006B43D6">
        <w:rPr>
          <w:rFonts w:asciiTheme="minorHAnsi" w:hAnsiTheme="minorHAnsi" w:cstheme="minorHAnsi"/>
          <w:szCs w:val="18"/>
        </w:rPr>
        <w:t>de meest positieve milieu-, maatschappelijke en</w:t>
      </w:r>
      <w:r w:rsidR="007174B9" w:rsidRPr="006B43D6">
        <w:rPr>
          <w:rFonts w:asciiTheme="minorHAnsi" w:hAnsiTheme="minorHAnsi" w:cstheme="minorHAnsi"/>
          <w:szCs w:val="18"/>
        </w:rPr>
        <w:t xml:space="preserve"> </w:t>
      </w:r>
      <w:r w:rsidR="004566AF" w:rsidRPr="006B43D6">
        <w:rPr>
          <w:rFonts w:asciiTheme="minorHAnsi" w:hAnsiTheme="minorHAnsi" w:cstheme="minorHAnsi"/>
          <w:szCs w:val="18"/>
        </w:rPr>
        <w:t>economische effecten die mogelijk zijn gedurende</w:t>
      </w:r>
      <w:r w:rsidR="007174B9" w:rsidRPr="006B43D6">
        <w:rPr>
          <w:rFonts w:asciiTheme="minorHAnsi" w:hAnsiTheme="minorHAnsi" w:cstheme="minorHAnsi"/>
          <w:szCs w:val="18"/>
        </w:rPr>
        <w:t xml:space="preserve"> </w:t>
      </w:r>
      <w:r w:rsidR="004566AF" w:rsidRPr="006B43D6">
        <w:rPr>
          <w:rFonts w:asciiTheme="minorHAnsi" w:hAnsiTheme="minorHAnsi" w:cstheme="minorHAnsi"/>
          <w:szCs w:val="18"/>
        </w:rPr>
        <w:t>de volledige levenscyclus te creëren.</w:t>
      </w:r>
    </w:p>
    <w:p w14:paraId="0E61C03E" w14:textId="77777777" w:rsidR="005C0113" w:rsidRPr="006B43D6" w:rsidRDefault="005C0113" w:rsidP="004566AF">
      <w:pPr>
        <w:spacing w:line="276" w:lineRule="auto"/>
        <w:rPr>
          <w:rFonts w:asciiTheme="minorHAnsi" w:hAnsiTheme="minorHAnsi" w:cstheme="minorHAnsi"/>
          <w:szCs w:val="18"/>
        </w:rPr>
      </w:pPr>
    </w:p>
    <w:p w14:paraId="681731A7" w14:textId="09282C9F" w:rsidR="004717BC" w:rsidRDefault="007E59DD" w:rsidP="004717BC">
      <w:pPr>
        <w:spacing w:line="276" w:lineRule="auto"/>
        <w:rPr>
          <w:rFonts w:asciiTheme="minorHAnsi" w:hAnsiTheme="minorHAnsi" w:cstheme="minorHAnsi"/>
          <w:szCs w:val="18"/>
        </w:rPr>
      </w:pPr>
      <w:r w:rsidRPr="004717BC">
        <w:rPr>
          <w:rFonts w:asciiTheme="minorHAnsi" w:hAnsiTheme="minorHAnsi" w:cstheme="minorHAnsi"/>
          <w:szCs w:val="18"/>
        </w:rPr>
        <w:t xml:space="preserve">Voor de </w:t>
      </w:r>
      <w:r w:rsidR="009D75BE">
        <w:rPr>
          <w:rFonts w:asciiTheme="minorHAnsi" w:hAnsiTheme="minorHAnsi" w:cstheme="minorHAnsi"/>
          <w:szCs w:val="18"/>
        </w:rPr>
        <w:t>Europese aanbesteding van kantoor- en thuiswerkmeubilair zullen</w:t>
      </w:r>
      <w:r w:rsidR="00A47CD3" w:rsidRPr="004717BC">
        <w:rPr>
          <w:rFonts w:asciiTheme="minorHAnsi" w:hAnsiTheme="minorHAnsi" w:cstheme="minorHAnsi"/>
          <w:szCs w:val="18"/>
        </w:rPr>
        <w:t xml:space="preserve"> </w:t>
      </w:r>
      <w:r w:rsidRPr="004717BC">
        <w:rPr>
          <w:rFonts w:asciiTheme="minorHAnsi" w:hAnsiTheme="minorHAnsi" w:cstheme="minorHAnsi"/>
          <w:szCs w:val="18"/>
        </w:rPr>
        <w:t>duurzaamheid</w:t>
      </w:r>
      <w:r w:rsidR="00481EEA" w:rsidRPr="004717BC">
        <w:rPr>
          <w:rFonts w:asciiTheme="minorHAnsi" w:hAnsiTheme="minorHAnsi" w:cstheme="minorHAnsi"/>
          <w:szCs w:val="18"/>
        </w:rPr>
        <w:t xml:space="preserve"> </w:t>
      </w:r>
      <w:r w:rsidR="00C86097" w:rsidRPr="004717BC">
        <w:rPr>
          <w:rFonts w:asciiTheme="minorHAnsi" w:hAnsiTheme="minorHAnsi" w:cstheme="minorHAnsi"/>
          <w:szCs w:val="18"/>
        </w:rPr>
        <w:t>en circulariteit</w:t>
      </w:r>
      <w:r w:rsidR="004D1B0F" w:rsidRPr="004717BC">
        <w:rPr>
          <w:rFonts w:asciiTheme="minorHAnsi" w:hAnsiTheme="minorHAnsi" w:cstheme="minorHAnsi"/>
          <w:szCs w:val="18"/>
          <w:u w:val="single"/>
        </w:rPr>
        <w:t xml:space="preserve"> </w:t>
      </w:r>
      <w:r w:rsidR="00481EEA" w:rsidRPr="004717BC">
        <w:rPr>
          <w:rFonts w:asciiTheme="minorHAnsi" w:hAnsiTheme="minorHAnsi" w:cstheme="minorHAnsi"/>
          <w:szCs w:val="18"/>
        </w:rPr>
        <w:t xml:space="preserve">opgenomen </w:t>
      </w:r>
      <w:r w:rsidR="009D75BE">
        <w:rPr>
          <w:rFonts w:asciiTheme="minorHAnsi" w:hAnsiTheme="minorHAnsi" w:cstheme="minorHAnsi"/>
          <w:szCs w:val="18"/>
        </w:rPr>
        <w:t xml:space="preserve">worden </w:t>
      </w:r>
      <w:r w:rsidR="00481EEA" w:rsidRPr="004717BC">
        <w:rPr>
          <w:rFonts w:asciiTheme="minorHAnsi" w:hAnsiTheme="minorHAnsi" w:cstheme="minorHAnsi"/>
          <w:szCs w:val="18"/>
        </w:rPr>
        <w:t>als criteria</w:t>
      </w:r>
      <w:r w:rsidRPr="004717BC">
        <w:rPr>
          <w:rFonts w:asciiTheme="minorHAnsi" w:hAnsiTheme="minorHAnsi" w:cstheme="minorHAnsi"/>
          <w:szCs w:val="18"/>
        </w:rPr>
        <w:t xml:space="preserve"> die</w:t>
      </w:r>
      <w:r w:rsidR="009A3EC8" w:rsidRPr="004717BC">
        <w:rPr>
          <w:rFonts w:asciiTheme="minorHAnsi" w:hAnsiTheme="minorHAnsi" w:cstheme="minorHAnsi"/>
          <w:szCs w:val="18"/>
        </w:rPr>
        <w:t xml:space="preserve"> </w:t>
      </w:r>
      <w:r w:rsidR="00FB08B3" w:rsidRPr="004717BC">
        <w:rPr>
          <w:rFonts w:asciiTheme="minorHAnsi" w:hAnsiTheme="minorHAnsi" w:cstheme="minorHAnsi"/>
          <w:szCs w:val="18"/>
        </w:rPr>
        <w:t xml:space="preserve">Waterschap Vallei en Veluwe </w:t>
      </w:r>
      <w:r w:rsidR="009F7043">
        <w:rPr>
          <w:rFonts w:asciiTheme="minorHAnsi" w:hAnsiTheme="minorHAnsi" w:cstheme="minorHAnsi"/>
          <w:szCs w:val="18"/>
        </w:rPr>
        <w:t>zal vertalen</w:t>
      </w:r>
      <w:r w:rsidRPr="004717BC">
        <w:rPr>
          <w:rFonts w:asciiTheme="minorHAnsi" w:hAnsiTheme="minorHAnsi" w:cstheme="minorHAnsi"/>
          <w:szCs w:val="18"/>
        </w:rPr>
        <w:t xml:space="preserve"> naar eisen en/of wensen</w:t>
      </w:r>
      <w:r w:rsidR="009F7043">
        <w:rPr>
          <w:rFonts w:asciiTheme="minorHAnsi" w:hAnsiTheme="minorHAnsi" w:cstheme="minorHAnsi"/>
          <w:szCs w:val="18"/>
        </w:rPr>
        <w:t>.</w:t>
      </w:r>
    </w:p>
    <w:bookmarkEnd w:id="12"/>
    <w:p w14:paraId="7864174A" w14:textId="77777777" w:rsidR="00C646B0" w:rsidRPr="00C646B0" w:rsidRDefault="00C646B0" w:rsidP="00C646B0">
      <w:pPr>
        <w:spacing w:line="276" w:lineRule="auto"/>
        <w:rPr>
          <w:rFonts w:asciiTheme="minorHAnsi" w:hAnsiTheme="minorHAnsi" w:cstheme="minorHAnsi"/>
          <w:szCs w:val="18"/>
        </w:rPr>
      </w:pPr>
    </w:p>
    <w:p w14:paraId="11C1B630" w14:textId="18B9A948" w:rsidR="009E4899" w:rsidRPr="007011F7" w:rsidRDefault="009E4899" w:rsidP="009E4899">
      <w:pPr>
        <w:pStyle w:val="Kop1"/>
        <w:numPr>
          <w:ilvl w:val="0"/>
          <w:numId w:val="3"/>
        </w:numPr>
        <w:rPr>
          <w:rFonts w:asciiTheme="minorHAnsi" w:hAnsiTheme="minorHAnsi" w:cstheme="minorHAnsi"/>
          <w:color w:val="4F81BD" w:themeColor="accent1"/>
          <w:sz w:val="28"/>
          <w:szCs w:val="28"/>
        </w:rPr>
      </w:pPr>
      <w:bookmarkStart w:id="13" w:name="_Toc168413275"/>
      <w:r>
        <w:rPr>
          <w:rFonts w:asciiTheme="minorHAnsi" w:hAnsiTheme="minorHAnsi" w:cstheme="minorHAnsi"/>
          <w:color w:val="4F81BD" w:themeColor="accent1"/>
          <w:sz w:val="28"/>
          <w:szCs w:val="28"/>
        </w:rPr>
        <w:t>Procedureverloop</w:t>
      </w:r>
      <w:bookmarkEnd w:id="13"/>
    </w:p>
    <w:p w14:paraId="229ED8EE" w14:textId="77777777" w:rsidR="009E4899" w:rsidRPr="009E4899" w:rsidRDefault="009E4899" w:rsidP="009E4899">
      <w:pPr>
        <w:rPr>
          <w:rFonts w:asciiTheme="minorHAnsi" w:hAnsiTheme="minorHAnsi" w:cstheme="minorHAnsi"/>
          <w:szCs w:val="18"/>
        </w:rPr>
      </w:pPr>
    </w:p>
    <w:p w14:paraId="42F4E00D" w14:textId="76FE23E3" w:rsidR="009E4899" w:rsidRPr="009E4899" w:rsidRDefault="009E4899" w:rsidP="009E4899">
      <w:pPr>
        <w:rPr>
          <w:rFonts w:asciiTheme="minorHAnsi" w:hAnsiTheme="minorHAnsi" w:cstheme="minorHAnsi"/>
          <w:szCs w:val="18"/>
        </w:rPr>
      </w:pPr>
      <w:r w:rsidRPr="009E4899">
        <w:rPr>
          <w:rFonts w:asciiTheme="minorHAnsi" w:hAnsiTheme="minorHAnsi" w:cstheme="minorHAnsi"/>
          <w:szCs w:val="18"/>
        </w:rPr>
        <w:t xml:space="preserve">Hieronder wordt het procedureverloop uiteengezet. </w:t>
      </w:r>
      <w:r w:rsidR="009F7043">
        <w:rPr>
          <w:rFonts w:asciiTheme="minorHAnsi" w:hAnsiTheme="minorHAnsi" w:cstheme="minorHAnsi"/>
          <w:szCs w:val="18"/>
        </w:rPr>
        <w:t>Waterschap Vallei en Veluwe</w:t>
      </w:r>
      <w:r w:rsidR="009F7043" w:rsidRPr="009F7043">
        <w:rPr>
          <w:rFonts w:asciiTheme="minorHAnsi" w:hAnsiTheme="minorHAnsi" w:cstheme="minorHAnsi"/>
          <w:szCs w:val="18"/>
        </w:rPr>
        <w:t xml:space="preserve"> vraagt geïnteresseerden via deze procedure hun interesse voor de marktconsultatie te laten blijken.</w:t>
      </w:r>
    </w:p>
    <w:p w14:paraId="47443866" w14:textId="77777777" w:rsidR="009E4899" w:rsidRPr="009E4899" w:rsidRDefault="009E4899" w:rsidP="009E4899">
      <w:pPr>
        <w:rPr>
          <w:rFonts w:asciiTheme="minorHAnsi" w:hAnsiTheme="minorHAnsi" w:cstheme="minorHAnsi"/>
          <w:szCs w:val="18"/>
        </w:rPr>
      </w:pPr>
    </w:p>
    <w:p w14:paraId="15297779" w14:textId="570BE898" w:rsidR="009E4899" w:rsidRPr="009E4899" w:rsidRDefault="009F7043" w:rsidP="009E4899">
      <w:pPr>
        <w:keepNext/>
        <w:keepLines/>
        <w:numPr>
          <w:ilvl w:val="1"/>
          <w:numId w:val="20"/>
        </w:numPr>
        <w:spacing w:line="360" w:lineRule="auto"/>
        <w:ind w:left="567" w:hanging="567"/>
        <w:outlineLvl w:val="1"/>
        <w:rPr>
          <w:rFonts w:ascii="Calibri" w:hAnsi="Calibri" w:cs="Calibri"/>
          <w:b/>
          <w:bCs/>
          <w:color w:val="000000" w:themeColor="text1"/>
          <w:szCs w:val="18"/>
        </w:rPr>
      </w:pPr>
      <w:bookmarkStart w:id="14" w:name="_Toc168413276"/>
      <w:r w:rsidRPr="009F7043">
        <w:rPr>
          <w:rFonts w:ascii="Calibri" w:hAnsi="Calibri" w:cs="Calibri"/>
          <w:b/>
          <w:bCs/>
          <w:color w:val="000000" w:themeColor="text1"/>
          <w:szCs w:val="18"/>
        </w:rPr>
        <w:t xml:space="preserve">Vorm van </w:t>
      </w:r>
      <w:r>
        <w:rPr>
          <w:rFonts w:ascii="Calibri" w:hAnsi="Calibri" w:cs="Calibri"/>
          <w:b/>
          <w:bCs/>
          <w:color w:val="000000" w:themeColor="text1"/>
          <w:szCs w:val="18"/>
        </w:rPr>
        <w:t xml:space="preserve">de </w:t>
      </w:r>
      <w:r w:rsidRPr="009F7043">
        <w:rPr>
          <w:rFonts w:ascii="Calibri" w:hAnsi="Calibri" w:cs="Calibri"/>
          <w:b/>
          <w:bCs/>
          <w:color w:val="000000" w:themeColor="text1"/>
          <w:szCs w:val="18"/>
        </w:rPr>
        <w:t>marktconsultatie</w:t>
      </w:r>
      <w:bookmarkEnd w:id="14"/>
    </w:p>
    <w:p w14:paraId="583C4F42" w14:textId="0FCEE5E4" w:rsidR="009F7043" w:rsidRPr="009F7043" w:rsidRDefault="009F7043" w:rsidP="009F7043">
      <w:pPr>
        <w:rPr>
          <w:rFonts w:asciiTheme="minorHAnsi" w:hAnsiTheme="minorHAnsi" w:cstheme="minorHAnsi"/>
          <w:szCs w:val="18"/>
        </w:rPr>
      </w:pPr>
      <w:r>
        <w:rPr>
          <w:rFonts w:asciiTheme="minorHAnsi" w:hAnsiTheme="minorHAnsi" w:cstheme="minorHAnsi"/>
          <w:szCs w:val="18"/>
        </w:rPr>
        <w:t>Waterschap Vallei en Veluwe</w:t>
      </w:r>
      <w:r w:rsidRPr="009F7043">
        <w:rPr>
          <w:rFonts w:asciiTheme="minorHAnsi" w:hAnsiTheme="minorHAnsi" w:cstheme="minorHAnsi"/>
          <w:szCs w:val="18"/>
        </w:rPr>
        <w:t xml:space="preserve"> heeft ervoor gekozen om gebruik te maken van een open marktconsultatie, </w:t>
      </w:r>
      <w:r w:rsidR="00EE2D4C">
        <w:rPr>
          <w:rFonts w:asciiTheme="minorHAnsi" w:hAnsiTheme="minorHAnsi" w:cstheme="minorHAnsi"/>
          <w:szCs w:val="18"/>
        </w:rPr>
        <w:t xml:space="preserve">elke </w:t>
      </w:r>
      <w:r w:rsidRPr="009F7043">
        <w:rPr>
          <w:rFonts w:asciiTheme="minorHAnsi" w:hAnsiTheme="minorHAnsi" w:cstheme="minorHAnsi"/>
          <w:szCs w:val="18"/>
        </w:rPr>
        <w:t>geïnteresseerd</w:t>
      </w:r>
      <w:r w:rsidR="00EE2D4C">
        <w:rPr>
          <w:rFonts w:asciiTheme="minorHAnsi" w:hAnsiTheme="minorHAnsi" w:cstheme="minorHAnsi"/>
          <w:szCs w:val="18"/>
        </w:rPr>
        <w:t>e leverancier</w:t>
      </w:r>
      <w:r w:rsidRPr="009F7043">
        <w:rPr>
          <w:rFonts w:asciiTheme="minorHAnsi" w:hAnsiTheme="minorHAnsi" w:cstheme="minorHAnsi"/>
          <w:szCs w:val="18"/>
        </w:rPr>
        <w:t xml:space="preserve"> kan deelnemen, </w:t>
      </w:r>
      <w:r w:rsidR="00EE2D4C">
        <w:rPr>
          <w:rFonts w:asciiTheme="minorHAnsi" w:hAnsiTheme="minorHAnsi" w:cstheme="minorHAnsi"/>
          <w:szCs w:val="18"/>
        </w:rPr>
        <w:t xml:space="preserve">deze marktconsultatie is </w:t>
      </w:r>
      <w:r w:rsidRPr="009F7043">
        <w:rPr>
          <w:rFonts w:asciiTheme="minorHAnsi" w:hAnsiTheme="minorHAnsi" w:cstheme="minorHAnsi"/>
          <w:szCs w:val="18"/>
        </w:rPr>
        <w:t xml:space="preserve">schriftelijk via een vragenlijst. De beantwoording van de vragenlijst (bijlage 1) en alle overige informatie kan deelnemer uploaden in TenderNed. </w:t>
      </w:r>
      <w:r w:rsidR="00EE2D4C">
        <w:rPr>
          <w:rFonts w:asciiTheme="minorHAnsi" w:hAnsiTheme="minorHAnsi" w:cstheme="minorHAnsi"/>
          <w:szCs w:val="18"/>
        </w:rPr>
        <w:t>Gevraagd wordt deze vragenlijst in te vullen en up-te-loaden via Tender</w:t>
      </w:r>
      <w:r w:rsidR="004B35B0">
        <w:rPr>
          <w:rFonts w:asciiTheme="minorHAnsi" w:hAnsiTheme="minorHAnsi" w:cstheme="minorHAnsi"/>
          <w:szCs w:val="18"/>
        </w:rPr>
        <w:t>N</w:t>
      </w:r>
      <w:r w:rsidR="00EE2D4C">
        <w:rPr>
          <w:rFonts w:asciiTheme="minorHAnsi" w:hAnsiTheme="minorHAnsi" w:cstheme="minorHAnsi"/>
          <w:szCs w:val="18"/>
        </w:rPr>
        <w:t>ed.</w:t>
      </w:r>
    </w:p>
    <w:p w14:paraId="1CB97923" w14:textId="77777777" w:rsidR="009F7043" w:rsidRPr="009F7043" w:rsidRDefault="009F7043" w:rsidP="009F7043">
      <w:pPr>
        <w:rPr>
          <w:rFonts w:asciiTheme="minorHAnsi" w:hAnsiTheme="minorHAnsi" w:cstheme="minorHAnsi"/>
          <w:szCs w:val="18"/>
        </w:rPr>
      </w:pPr>
    </w:p>
    <w:p w14:paraId="1268E53F" w14:textId="11BDE72B" w:rsidR="009F7043" w:rsidRPr="009F7043" w:rsidRDefault="009F7043" w:rsidP="009F7043">
      <w:pPr>
        <w:rPr>
          <w:rFonts w:asciiTheme="minorHAnsi" w:hAnsiTheme="minorHAnsi" w:cstheme="minorHAnsi"/>
          <w:szCs w:val="18"/>
        </w:rPr>
      </w:pPr>
      <w:r w:rsidRPr="009F7043">
        <w:rPr>
          <w:rFonts w:asciiTheme="minorHAnsi" w:hAnsiTheme="minorHAnsi" w:cstheme="minorHAnsi"/>
          <w:szCs w:val="18"/>
        </w:rPr>
        <w:t xml:space="preserve">De marktconsultatie is geen onderdeel van een aanbestedingsprocedure en is voor </w:t>
      </w:r>
      <w:r>
        <w:rPr>
          <w:rFonts w:asciiTheme="minorHAnsi" w:hAnsiTheme="minorHAnsi" w:cstheme="minorHAnsi"/>
          <w:szCs w:val="18"/>
        </w:rPr>
        <w:t>Waterschap Vallei en Veluwe</w:t>
      </w:r>
      <w:r w:rsidRPr="009F7043">
        <w:rPr>
          <w:rFonts w:asciiTheme="minorHAnsi" w:hAnsiTheme="minorHAnsi" w:cstheme="minorHAnsi"/>
          <w:szCs w:val="18"/>
        </w:rPr>
        <w:t xml:space="preserve"> en de deelnemers geheel vrijblijvend. De resultaten uit de consultatie worden vastgelegd in een openbaar verslag. Dit verslag wordt als bijlage bij de aanbesteding in TenderNed gepubliceerd. Wanneer deelnemer(-s) aangeven dat de gegeven antwoorden bedrijfseconomische informatie bevat die vertrouwelijk is zal </w:t>
      </w:r>
      <w:r>
        <w:rPr>
          <w:rFonts w:asciiTheme="minorHAnsi" w:hAnsiTheme="minorHAnsi" w:cstheme="minorHAnsi"/>
          <w:szCs w:val="18"/>
        </w:rPr>
        <w:t>Waterschap Vallei en Veluwe</w:t>
      </w:r>
      <w:r w:rsidRPr="009F7043">
        <w:rPr>
          <w:rFonts w:asciiTheme="minorHAnsi" w:hAnsiTheme="minorHAnsi" w:cstheme="minorHAnsi"/>
          <w:szCs w:val="18"/>
        </w:rPr>
        <w:t xml:space="preserve"> deze antwoorden vertrouwelijk behandelen, deze informatie wordt niet opgenomen in het openbare verslag van de marktconsultatie.</w:t>
      </w:r>
    </w:p>
    <w:p w14:paraId="5D2F57D5" w14:textId="77777777" w:rsidR="009F7043" w:rsidRPr="009F7043" w:rsidRDefault="009F7043" w:rsidP="009F7043">
      <w:pPr>
        <w:rPr>
          <w:rFonts w:asciiTheme="minorHAnsi" w:hAnsiTheme="minorHAnsi" w:cstheme="minorHAnsi"/>
          <w:szCs w:val="18"/>
        </w:rPr>
      </w:pPr>
    </w:p>
    <w:p w14:paraId="3E2734A9" w14:textId="0A7E6873" w:rsidR="009E4899" w:rsidRPr="009E4899" w:rsidRDefault="009F7043" w:rsidP="009F7043">
      <w:pPr>
        <w:rPr>
          <w:rFonts w:asciiTheme="minorHAnsi" w:hAnsiTheme="minorHAnsi" w:cstheme="minorHAnsi"/>
          <w:szCs w:val="18"/>
        </w:rPr>
      </w:pPr>
      <w:r w:rsidRPr="009F7043">
        <w:rPr>
          <w:rFonts w:asciiTheme="minorHAnsi" w:hAnsiTheme="minorHAnsi" w:cstheme="minorHAnsi"/>
          <w:szCs w:val="18"/>
        </w:rPr>
        <w:t xml:space="preserve">Er kunnen geen rechten worden ontleend aan de informatie die door de deelnemers en </w:t>
      </w:r>
      <w:r>
        <w:rPr>
          <w:rFonts w:asciiTheme="minorHAnsi" w:hAnsiTheme="minorHAnsi" w:cstheme="minorHAnsi"/>
          <w:szCs w:val="18"/>
        </w:rPr>
        <w:t>Waterschap Vallei en Veluwe</w:t>
      </w:r>
      <w:r w:rsidRPr="009F7043">
        <w:rPr>
          <w:rFonts w:asciiTheme="minorHAnsi" w:hAnsiTheme="minorHAnsi" w:cstheme="minorHAnsi"/>
          <w:szCs w:val="18"/>
        </w:rPr>
        <w:t xml:space="preserve"> zijn verstrekt in de marktconsultatie. Daarnaast is het van belang te weten dat informatie uit deze marktconsultatie kan afwijken van informatie die later in het kader van een aanbesteding wordt verstrekt.</w:t>
      </w:r>
    </w:p>
    <w:p w14:paraId="011C1A74" w14:textId="77777777" w:rsidR="009E4899" w:rsidRPr="009E4899" w:rsidRDefault="009E4899" w:rsidP="009E4899">
      <w:pPr>
        <w:rPr>
          <w:rFonts w:asciiTheme="minorHAnsi" w:hAnsiTheme="minorHAnsi" w:cstheme="minorHAnsi"/>
          <w:szCs w:val="18"/>
        </w:rPr>
      </w:pPr>
    </w:p>
    <w:p w14:paraId="1A4694F7" w14:textId="44EC6E3A" w:rsidR="009E4899" w:rsidRPr="009E4899" w:rsidRDefault="009F7043" w:rsidP="009E4899">
      <w:pPr>
        <w:keepNext/>
        <w:keepLines/>
        <w:numPr>
          <w:ilvl w:val="1"/>
          <w:numId w:val="20"/>
        </w:numPr>
        <w:spacing w:line="360" w:lineRule="auto"/>
        <w:ind w:left="567" w:hanging="567"/>
        <w:outlineLvl w:val="1"/>
        <w:rPr>
          <w:rFonts w:ascii="Calibri" w:hAnsi="Calibri" w:cs="Calibri"/>
          <w:b/>
          <w:bCs/>
          <w:color w:val="000000" w:themeColor="text1"/>
          <w:szCs w:val="18"/>
        </w:rPr>
      </w:pPr>
      <w:bookmarkStart w:id="15" w:name="_Toc168413277"/>
      <w:r w:rsidRPr="009F7043">
        <w:rPr>
          <w:rFonts w:ascii="Calibri" w:hAnsi="Calibri" w:cs="Calibri"/>
          <w:b/>
          <w:bCs/>
          <w:color w:val="000000" w:themeColor="text1"/>
          <w:szCs w:val="18"/>
        </w:rPr>
        <w:t>Publicatie en gelijke informatie</w:t>
      </w:r>
      <w:bookmarkEnd w:id="15"/>
    </w:p>
    <w:p w14:paraId="38FD057C" w14:textId="1CA21FD3" w:rsidR="009E4899" w:rsidRDefault="009F7043" w:rsidP="009F7043">
      <w:pPr>
        <w:rPr>
          <w:rFonts w:asciiTheme="minorHAnsi" w:hAnsiTheme="minorHAnsi" w:cstheme="minorHAnsi"/>
          <w:szCs w:val="18"/>
        </w:rPr>
      </w:pPr>
      <w:r w:rsidRPr="009F7043">
        <w:rPr>
          <w:rFonts w:asciiTheme="minorHAnsi" w:hAnsiTheme="minorHAnsi" w:cstheme="minorHAnsi"/>
          <w:szCs w:val="18"/>
        </w:rPr>
        <w:t>Alle partijen hebben toegang tot dezelfde informatie</w:t>
      </w:r>
      <w:r>
        <w:rPr>
          <w:rFonts w:asciiTheme="minorHAnsi" w:hAnsiTheme="minorHAnsi" w:cstheme="minorHAnsi"/>
          <w:szCs w:val="18"/>
        </w:rPr>
        <w:t>, namelijk de</w:t>
      </w:r>
      <w:r w:rsidRPr="009F7043">
        <w:rPr>
          <w:rFonts w:asciiTheme="minorHAnsi" w:hAnsiTheme="minorHAnsi" w:cstheme="minorHAnsi"/>
          <w:szCs w:val="18"/>
        </w:rPr>
        <w:t xml:space="preserve"> publicatie en eventuele bijbehorende documenten. Bij een eventuele aanbesteding worden deze bovengenoemde documenten met alle gegadigden gedeeld. Alle in deze publicatie opgenomen bepalingen blijven onverminderd van toepassing en zijn op te vragen via</w:t>
      </w:r>
      <w:r>
        <w:rPr>
          <w:rFonts w:asciiTheme="minorHAnsi" w:hAnsiTheme="minorHAnsi" w:cstheme="minorHAnsi"/>
          <w:szCs w:val="18"/>
        </w:rPr>
        <w:t xml:space="preserve"> </w:t>
      </w:r>
      <w:hyperlink r:id="rId14" w:history="1">
        <w:r w:rsidRPr="009F7043">
          <w:rPr>
            <w:rStyle w:val="Hyperlink"/>
            <w:rFonts w:asciiTheme="minorHAnsi" w:hAnsiTheme="minorHAnsi" w:cstheme="minorHAnsi"/>
          </w:rPr>
          <w:t>www.tenderned.nl</w:t>
        </w:r>
      </w:hyperlink>
      <w:r>
        <w:rPr>
          <w:rFonts w:asciiTheme="minorHAnsi" w:hAnsiTheme="minorHAnsi" w:cstheme="minorHAnsi"/>
          <w:szCs w:val="18"/>
        </w:rPr>
        <w:t xml:space="preserve">. </w:t>
      </w:r>
    </w:p>
    <w:p w14:paraId="65536421" w14:textId="77777777" w:rsidR="009E4899" w:rsidRPr="009E4899" w:rsidRDefault="009E4899" w:rsidP="009E4899">
      <w:pPr>
        <w:rPr>
          <w:rFonts w:asciiTheme="minorHAnsi" w:hAnsiTheme="minorHAnsi" w:cstheme="minorHAnsi"/>
          <w:szCs w:val="18"/>
        </w:rPr>
      </w:pPr>
    </w:p>
    <w:p w14:paraId="036F9F63" w14:textId="55DD5D28" w:rsidR="009E4899" w:rsidRPr="009E4899" w:rsidRDefault="00492BAC" w:rsidP="009E4899">
      <w:pPr>
        <w:keepNext/>
        <w:keepLines/>
        <w:numPr>
          <w:ilvl w:val="1"/>
          <w:numId w:val="20"/>
        </w:numPr>
        <w:spacing w:line="360" w:lineRule="auto"/>
        <w:ind w:left="567" w:hanging="567"/>
        <w:outlineLvl w:val="1"/>
        <w:rPr>
          <w:rFonts w:ascii="Calibri" w:hAnsi="Calibri" w:cs="Calibri"/>
          <w:b/>
          <w:bCs/>
          <w:color w:val="000000" w:themeColor="text1"/>
          <w:szCs w:val="18"/>
        </w:rPr>
      </w:pPr>
      <w:bookmarkStart w:id="16" w:name="_Toc168413278"/>
      <w:r w:rsidRPr="00492BAC">
        <w:rPr>
          <w:rFonts w:ascii="Calibri" w:hAnsi="Calibri" w:cs="Calibri"/>
          <w:b/>
          <w:bCs/>
          <w:color w:val="000000" w:themeColor="text1"/>
          <w:szCs w:val="18"/>
        </w:rPr>
        <w:t>Voorbehoud</w:t>
      </w:r>
      <w:bookmarkEnd w:id="16"/>
    </w:p>
    <w:p w14:paraId="3750DDE4" w14:textId="2FDE45A5" w:rsidR="00492BAC" w:rsidRDefault="00492BAC" w:rsidP="00492BAC">
      <w:pPr>
        <w:rPr>
          <w:rFonts w:asciiTheme="minorHAnsi" w:hAnsiTheme="minorHAnsi" w:cstheme="minorHAnsi"/>
          <w:szCs w:val="18"/>
        </w:rPr>
      </w:pPr>
      <w:r w:rsidRPr="00492BAC">
        <w:rPr>
          <w:rFonts w:asciiTheme="minorHAnsi" w:hAnsiTheme="minorHAnsi" w:cstheme="minorHAnsi"/>
          <w:szCs w:val="18"/>
        </w:rPr>
        <w:t xml:space="preserve">Voorafgaand wil </w:t>
      </w:r>
      <w:r>
        <w:rPr>
          <w:rFonts w:asciiTheme="minorHAnsi" w:hAnsiTheme="minorHAnsi" w:cstheme="minorHAnsi"/>
          <w:szCs w:val="18"/>
        </w:rPr>
        <w:t>Waterschap Vallei en Veluwe</w:t>
      </w:r>
      <w:r w:rsidRPr="00492BAC">
        <w:rPr>
          <w:rFonts w:asciiTheme="minorHAnsi" w:hAnsiTheme="minorHAnsi" w:cstheme="minorHAnsi"/>
          <w:szCs w:val="18"/>
        </w:rPr>
        <w:t xml:space="preserve"> de voorwaarden benadrukken die op deze consultatie van toepassing zijn en die bij deelname automatisch door betrokkene(-n) worden geaccepteerd:  </w:t>
      </w:r>
    </w:p>
    <w:p w14:paraId="324F7E67" w14:textId="77777777" w:rsidR="00492BAC" w:rsidRPr="00492BAC" w:rsidRDefault="00492BAC" w:rsidP="00492BAC">
      <w:pPr>
        <w:rPr>
          <w:rFonts w:asciiTheme="minorHAnsi" w:hAnsiTheme="minorHAnsi" w:cstheme="minorHAnsi"/>
          <w:szCs w:val="18"/>
        </w:rPr>
      </w:pPr>
    </w:p>
    <w:p w14:paraId="32700156" w14:textId="4BAD3143" w:rsidR="00492BAC" w:rsidRPr="00492BAC" w:rsidRDefault="00492BAC" w:rsidP="00492BAC">
      <w:pPr>
        <w:pStyle w:val="Lijstalinea"/>
        <w:numPr>
          <w:ilvl w:val="0"/>
          <w:numId w:val="31"/>
        </w:numPr>
        <w:rPr>
          <w:rFonts w:asciiTheme="minorHAnsi" w:hAnsiTheme="minorHAnsi" w:cstheme="minorHAnsi"/>
          <w:szCs w:val="18"/>
        </w:rPr>
      </w:pPr>
      <w:r w:rsidRPr="00492BAC">
        <w:rPr>
          <w:rFonts w:asciiTheme="minorHAnsi" w:hAnsiTheme="minorHAnsi" w:cstheme="minorHAnsi"/>
          <w:szCs w:val="18"/>
        </w:rPr>
        <w:t xml:space="preserve">Er worden op geen enkele wijze kosten vergoedt door Waterschap Vallei en Veluwe n.a.v. deelname aan deze marktconsultatie. </w:t>
      </w:r>
    </w:p>
    <w:p w14:paraId="1B753C8C" w14:textId="77777777" w:rsidR="00492BAC" w:rsidRDefault="00492BAC" w:rsidP="00492BAC">
      <w:pPr>
        <w:rPr>
          <w:rFonts w:asciiTheme="minorHAnsi" w:hAnsiTheme="minorHAnsi" w:cstheme="minorHAnsi"/>
          <w:szCs w:val="18"/>
        </w:rPr>
      </w:pPr>
    </w:p>
    <w:p w14:paraId="7BFD7955" w14:textId="0FBC3B55" w:rsidR="00492BAC" w:rsidRDefault="00492BAC" w:rsidP="00492BAC">
      <w:pPr>
        <w:rPr>
          <w:rFonts w:asciiTheme="minorHAnsi" w:hAnsiTheme="minorHAnsi" w:cstheme="minorHAnsi"/>
          <w:szCs w:val="18"/>
        </w:rPr>
      </w:pPr>
      <w:r>
        <w:rPr>
          <w:rFonts w:asciiTheme="minorHAnsi" w:hAnsiTheme="minorHAnsi" w:cstheme="minorHAnsi"/>
          <w:szCs w:val="18"/>
        </w:rPr>
        <w:t>Waterschap Vallei en Veluwe</w:t>
      </w:r>
      <w:r w:rsidRPr="00492BAC">
        <w:rPr>
          <w:rFonts w:asciiTheme="minorHAnsi" w:hAnsiTheme="minorHAnsi" w:cstheme="minorHAnsi"/>
          <w:szCs w:val="18"/>
        </w:rPr>
        <w:t xml:space="preserve"> behoudt zich het recht voor om: </w:t>
      </w:r>
    </w:p>
    <w:p w14:paraId="26762E1A" w14:textId="77777777" w:rsidR="00492BAC" w:rsidRPr="00492BAC" w:rsidRDefault="00492BAC" w:rsidP="00492BAC">
      <w:pPr>
        <w:rPr>
          <w:rFonts w:asciiTheme="minorHAnsi" w:hAnsiTheme="minorHAnsi" w:cstheme="minorHAnsi"/>
          <w:szCs w:val="18"/>
        </w:rPr>
      </w:pPr>
    </w:p>
    <w:p w14:paraId="465BE9E8" w14:textId="77777777" w:rsidR="00492BAC" w:rsidRDefault="00492BAC" w:rsidP="00492BAC">
      <w:pPr>
        <w:pStyle w:val="Lijstalinea"/>
        <w:numPr>
          <w:ilvl w:val="0"/>
          <w:numId w:val="32"/>
        </w:numPr>
        <w:rPr>
          <w:rFonts w:asciiTheme="minorHAnsi" w:hAnsiTheme="minorHAnsi" w:cstheme="minorHAnsi"/>
          <w:szCs w:val="18"/>
        </w:rPr>
      </w:pPr>
      <w:r w:rsidRPr="00492BAC">
        <w:rPr>
          <w:rFonts w:asciiTheme="minorHAnsi" w:hAnsiTheme="minorHAnsi" w:cstheme="minorHAnsi"/>
          <w:szCs w:val="18"/>
        </w:rPr>
        <w:t xml:space="preserve">Geen vervolg te geven aan deze marktconsultatie; </w:t>
      </w:r>
    </w:p>
    <w:p w14:paraId="27763DC1" w14:textId="77777777" w:rsidR="00492BAC" w:rsidRDefault="00492BAC" w:rsidP="00492BAC">
      <w:pPr>
        <w:pStyle w:val="Lijstalinea"/>
        <w:numPr>
          <w:ilvl w:val="0"/>
          <w:numId w:val="32"/>
        </w:numPr>
        <w:rPr>
          <w:rFonts w:asciiTheme="minorHAnsi" w:hAnsiTheme="minorHAnsi" w:cstheme="minorHAnsi"/>
          <w:szCs w:val="18"/>
        </w:rPr>
      </w:pPr>
      <w:r w:rsidRPr="00492BAC">
        <w:rPr>
          <w:rFonts w:asciiTheme="minorHAnsi" w:hAnsiTheme="minorHAnsi" w:cstheme="minorHAnsi"/>
          <w:szCs w:val="18"/>
        </w:rPr>
        <w:t xml:space="preserve">Niet over te gaan tot aankoop of aanbestedingsprocedure; </w:t>
      </w:r>
    </w:p>
    <w:p w14:paraId="3E5661EC" w14:textId="4A15396D" w:rsidR="00492BAC" w:rsidRPr="00492BAC" w:rsidRDefault="00492BAC" w:rsidP="00492BAC">
      <w:pPr>
        <w:pStyle w:val="Lijstalinea"/>
        <w:numPr>
          <w:ilvl w:val="0"/>
          <w:numId w:val="32"/>
        </w:numPr>
        <w:rPr>
          <w:rFonts w:asciiTheme="minorHAnsi" w:hAnsiTheme="minorHAnsi" w:cstheme="minorHAnsi"/>
          <w:szCs w:val="18"/>
        </w:rPr>
      </w:pPr>
      <w:r w:rsidRPr="00492BAC">
        <w:rPr>
          <w:rFonts w:asciiTheme="minorHAnsi" w:hAnsiTheme="minorHAnsi" w:cstheme="minorHAnsi"/>
          <w:szCs w:val="18"/>
        </w:rPr>
        <w:t>Afhankelijk van deze consultatie een voor hem juiste en passende</w:t>
      </w:r>
      <w:r>
        <w:rPr>
          <w:rFonts w:asciiTheme="minorHAnsi" w:hAnsiTheme="minorHAnsi" w:cstheme="minorHAnsi"/>
          <w:szCs w:val="18"/>
        </w:rPr>
        <w:t xml:space="preserve"> </w:t>
      </w:r>
      <w:r w:rsidRPr="00492BAC">
        <w:rPr>
          <w:rFonts w:asciiTheme="minorHAnsi" w:hAnsiTheme="minorHAnsi" w:cstheme="minorHAnsi"/>
          <w:szCs w:val="18"/>
        </w:rPr>
        <w:t xml:space="preserve">inkoopstrategie te kiezen én </w:t>
      </w:r>
      <w:r>
        <w:rPr>
          <w:rFonts w:asciiTheme="minorHAnsi" w:hAnsiTheme="minorHAnsi" w:cstheme="minorHAnsi"/>
          <w:szCs w:val="18"/>
        </w:rPr>
        <w:t>ge</w:t>
      </w:r>
      <w:r w:rsidRPr="00492BAC">
        <w:rPr>
          <w:rFonts w:asciiTheme="minorHAnsi" w:hAnsiTheme="minorHAnsi" w:cstheme="minorHAnsi"/>
          <w:szCs w:val="18"/>
        </w:rPr>
        <w:t>anonimiseerde informatie openbaar te maken met als doel dat alle partijen toegang hebben tot dezelfde informatie.</w:t>
      </w:r>
    </w:p>
    <w:p w14:paraId="12F77D91" w14:textId="77777777" w:rsidR="00492BAC" w:rsidRPr="00492BAC" w:rsidRDefault="00492BAC" w:rsidP="00492BAC">
      <w:pPr>
        <w:rPr>
          <w:rFonts w:asciiTheme="minorHAnsi" w:hAnsiTheme="minorHAnsi" w:cstheme="minorHAnsi"/>
          <w:szCs w:val="18"/>
        </w:rPr>
      </w:pPr>
      <w:r w:rsidRPr="00492BAC">
        <w:rPr>
          <w:rFonts w:asciiTheme="minorHAnsi" w:hAnsiTheme="minorHAnsi" w:cstheme="minorHAnsi"/>
          <w:szCs w:val="18"/>
        </w:rPr>
        <w:t xml:space="preserve"> </w:t>
      </w:r>
    </w:p>
    <w:p w14:paraId="50C231CC" w14:textId="624C0A81" w:rsidR="009E4899" w:rsidRPr="009E4899" w:rsidRDefault="00492BAC" w:rsidP="00492BAC">
      <w:pPr>
        <w:rPr>
          <w:rFonts w:asciiTheme="minorHAnsi" w:hAnsiTheme="minorHAnsi" w:cstheme="minorHAnsi"/>
          <w:szCs w:val="18"/>
        </w:rPr>
      </w:pPr>
      <w:r w:rsidRPr="00492BAC">
        <w:rPr>
          <w:rFonts w:asciiTheme="minorHAnsi" w:hAnsiTheme="minorHAnsi" w:cstheme="minorHAnsi"/>
          <w:szCs w:val="18"/>
        </w:rPr>
        <w:t xml:space="preserve">De meerwaarde voor partijen die deelnemen aan deze marktconsultatie is dat het verdere inkoop- of aanbestedingsproces gebaseerd is op markt-representatieve condities, </w:t>
      </w:r>
      <w:r w:rsidR="00300AB7" w:rsidRPr="00492BAC">
        <w:rPr>
          <w:rFonts w:asciiTheme="minorHAnsi" w:hAnsiTheme="minorHAnsi" w:cstheme="minorHAnsi"/>
          <w:szCs w:val="18"/>
        </w:rPr>
        <w:t>niet het</w:t>
      </w:r>
      <w:r w:rsidRPr="00492BAC">
        <w:rPr>
          <w:rFonts w:asciiTheme="minorHAnsi" w:hAnsiTheme="minorHAnsi" w:cstheme="minorHAnsi"/>
          <w:szCs w:val="18"/>
        </w:rPr>
        <w:t xml:space="preserve"> verkrijgen van een voorsprong in informatie of relatie.  </w:t>
      </w:r>
    </w:p>
    <w:p w14:paraId="44FD49A8" w14:textId="77777777" w:rsidR="009E4899" w:rsidRPr="009E4899" w:rsidRDefault="009E4899" w:rsidP="009E4899">
      <w:pPr>
        <w:rPr>
          <w:rFonts w:asciiTheme="minorHAnsi" w:hAnsiTheme="minorHAnsi" w:cstheme="minorHAnsi"/>
          <w:szCs w:val="18"/>
        </w:rPr>
      </w:pPr>
    </w:p>
    <w:p w14:paraId="44FBE399" w14:textId="730FD669" w:rsidR="009E4899" w:rsidRPr="009E4899" w:rsidRDefault="007A3F1A" w:rsidP="009E4899">
      <w:pPr>
        <w:keepNext/>
        <w:keepLines/>
        <w:numPr>
          <w:ilvl w:val="1"/>
          <w:numId w:val="20"/>
        </w:numPr>
        <w:spacing w:line="360" w:lineRule="auto"/>
        <w:ind w:left="567" w:hanging="567"/>
        <w:outlineLvl w:val="1"/>
        <w:rPr>
          <w:rFonts w:ascii="Calibri" w:hAnsi="Calibri" w:cs="Calibri"/>
          <w:b/>
          <w:bCs/>
          <w:color w:val="000000" w:themeColor="text1"/>
          <w:szCs w:val="18"/>
        </w:rPr>
      </w:pPr>
      <w:bookmarkStart w:id="17" w:name="_Toc168413279"/>
      <w:bookmarkStart w:id="18" w:name="_Hlk168407857"/>
      <w:r>
        <w:rPr>
          <w:rFonts w:ascii="Calibri" w:hAnsi="Calibri" w:cs="Calibri"/>
          <w:b/>
          <w:bCs/>
          <w:color w:val="000000" w:themeColor="text1"/>
          <w:szCs w:val="18"/>
        </w:rPr>
        <w:t>Planning</w:t>
      </w:r>
      <w:bookmarkEnd w:id="17"/>
    </w:p>
    <w:bookmarkEnd w:id="18"/>
    <w:p w14:paraId="2250270C" w14:textId="1109413E" w:rsidR="00AB5619" w:rsidRDefault="007A3F1A" w:rsidP="007A3F1A">
      <w:pPr>
        <w:rPr>
          <w:rFonts w:asciiTheme="minorHAnsi" w:hAnsiTheme="minorHAnsi" w:cstheme="minorHAnsi"/>
          <w:szCs w:val="18"/>
        </w:rPr>
      </w:pPr>
      <w:r w:rsidRPr="007A3F1A">
        <w:rPr>
          <w:rFonts w:asciiTheme="minorHAnsi" w:hAnsiTheme="minorHAnsi" w:cstheme="minorHAnsi"/>
          <w:szCs w:val="18"/>
        </w:rPr>
        <w:t>De planning die wordt gehanteerd is opgenomen in Tenderned onder het tabblad ‘termijnen’</w:t>
      </w:r>
      <w:r>
        <w:rPr>
          <w:rFonts w:asciiTheme="minorHAnsi" w:hAnsiTheme="minorHAnsi" w:cstheme="minorHAnsi"/>
          <w:szCs w:val="18"/>
        </w:rPr>
        <w:t xml:space="preserve"> en in H1.3 van dit document. </w:t>
      </w:r>
    </w:p>
    <w:p w14:paraId="50C95FF3" w14:textId="77777777" w:rsidR="007A3F1A" w:rsidRDefault="007A3F1A" w:rsidP="007A3F1A">
      <w:pPr>
        <w:rPr>
          <w:rFonts w:asciiTheme="minorHAnsi" w:hAnsiTheme="minorHAnsi" w:cstheme="minorHAnsi"/>
          <w:szCs w:val="18"/>
        </w:rPr>
      </w:pPr>
    </w:p>
    <w:p w14:paraId="78D7F21E" w14:textId="1D39E2B3" w:rsidR="007A3F1A" w:rsidRDefault="007A3F1A" w:rsidP="007A3F1A">
      <w:pPr>
        <w:keepNext/>
        <w:keepLines/>
        <w:numPr>
          <w:ilvl w:val="1"/>
          <w:numId w:val="20"/>
        </w:numPr>
        <w:spacing w:line="360" w:lineRule="auto"/>
        <w:ind w:left="567" w:hanging="567"/>
        <w:outlineLvl w:val="1"/>
        <w:rPr>
          <w:rFonts w:ascii="Calibri" w:hAnsi="Calibri" w:cs="Calibri"/>
          <w:b/>
          <w:bCs/>
          <w:color w:val="000000" w:themeColor="text1"/>
          <w:szCs w:val="18"/>
        </w:rPr>
      </w:pPr>
      <w:bookmarkStart w:id="19" w:name="_Toc168413280"/>
      <w:r>
        <w:rPr>
          <w:rFonts w:ascii="Calibri" w:hAnsi="Calibri" w:cs="Calibri"/>
          <w:b/>
          <w:bCs/>
          <w:color w:val="000000" w:themeColor="text1"/>
          <w:szCs w:val="18"/>
        </w:rPr>
        <w:t>Gelegenheid tot stellen van vragen</w:t>
      </w:r>
      <w:bookmarkEnd w:id="19"/>
    </w:p>
    <w:p w14:paraId="230849EC" w14:textId="22A953B6" w:rsidR="007A3F1A" w:rsidRPr="007011F7" w:rsidRDefault="007A3F1A" w:rsidP="007A3F1A">
      <w:pPr>
        <w:rPr>
          <w:rFonts w:asciiTheme="minorHAnsi" w:hAnsiTheme="minorHAnsi" w:cstheme="minorHAnsi"/>
          <w:szCs w:val="18"/>
        </w:rPr>
      </w:pPr>
      <w:r w:rsidRPr="007A3F1A">
        <w:rPr>
          <w:rFonts w:asciiTheme="minorHAnsi" w:hAnsiTheme="minorHAnsi" w:cstheme="minorHAnsi"/>
          <w:szCs w:val="18"/>
        </w:rPr>
        <w:t>Alle geïnteresseerden hebben de mogelijkheid om vragen te stellen. Vragen en/of opmerkingen kunnen alleen middels de Tenderned “Vraag &amp; Antwoord” module worden ingediend uiterlijk tot het in de planning vermelde datum en tijdstip.</w:t>
      </w:r>
    </w:p>
    <w:sectPr w:rsidR="007A3F1A" w:rsidRPr="007011F7" w:rsidSect="00B12AB8">
      <w:headerReference w:type="default" r:id="rId15"/>
      <w:footerReference w:type="default" r:id="rId16"/>
      <w:pgSz w:w="11906" w:h="16838" w:code="9"/>
      <w:pgMar w:top="1417" w:right="1417" w:bottom="1417" w:left="1417" w:header="709" w:footer="284"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1B7EFA" w14:textId="77777777" w:rsidR="00DA7333" w:rsidRDefault="00DA7333" w:rsidP="00DF5F91">
      <w:pPr>
        <w:spacing w:line="240" w:lineRule="auto"/>
      </w:pPr>
      <w:r>
        <w:separator/>
      </w:r>
    </w:p>
  </w:endnote>
  <w:endnote w:type="continuationSeparator" w:id="0">
    <w:p w14:paraId="05E4115E" w14:textId="77777777" w:rsidR="00DA7333" w:rsidRDefault="00DA7333" w:rsidP="00DF5F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2411262"/>
      <w:docPartObj>
        <w:docPartGallery w:val="Page Numbers (Bottom of Page)"/>
        <w:docPartUnique/>
      </w:docPartObj>
    </w:sdtPr>
    <w:sdtEndPr>
      <w:rPr>
        <w:rFonts w:asciiTheme="minorHAnsi" w:hAnsiTheme="minorHAnsi" w:cs="Arial"/>
      </w:rPr>
    </w:sdtEndPr>
    <w:sdtContent>
      <w:p w14:paraId="0A7025E3" w14:textId="77777777" w:rsidR="009A3EC8" w:rsidRPr="00CB251D" w:rsidRDefault="009A3EC8">
        <w:pPr>
          <w:pStyle w:val="Voettekst"/>
          <w:jc w:val="center"/>
          <w:rPr>
            <w:rFonts w:asciiTheme="minorHAnsi" w:hAnsiTheme="minorHAnsi" w:cs="Arial"/>
          </w:rPr>
        </w:pPr>
        <w:r w:rsidRPr="00CB251D">
          <w:rPr>
            <w:rFonts w:asciiTheme="minorHAnsi" w:hAnsiTheme="minorHAnsi" w:cs="Arial"/>
          </w:rPr>
          <w:fldChar w:fldCharType="begin"/>
        </w:r>
        <w:r w:rsidRPr="00CB251D">
          <w:rPr>
            <w:rFonts w:asciiTheme="minorHAnsi" w:hAnsiTheme="minorHAnsi" w:cs="Arial"/>
          </w:rPr>
          <w:instrText>PAGE   \* MERGEFORMAT</w:instrText>
        </w:r>
        <w:r w:rsidRPr="00CB251D">
          <w:rPr>
            <w:rFonts w:asciiTheme="minorHAnsi" w:hAnsiTheme="minorHAnsi" w:cs="Arial"/>
          </w:rPr>
          <w:fldChar w:fldCharType="separate"/>
        </w:r>
        <w:r>
          <w:rPr>
            <w:rFonts w:asciiTheme="minorHAnsi" w:hAnsiTheme="minorHAnsi" w:cs="Arial"/>
            <w:noProof/>
          </w:rPr>
          <w:t>3</w:t>
        </w:r>
        <w:r w:rsidRPr="00CB251D">
          <w:rPr>
            <w:rFonts w:asciiTheme="minorHAnsi" w:hAnsiTheme="minorHAnsi" w:cs="Arial"/>
          </w:rPr>
          <w:fldChar w:fldCharType="end"/>
        </w:r>
      </w:p>
    </w:sdtContent>
  </w:sdt>
  <w:p w14:paraId="0B6A1DB4" w14:textId="77777777" w:rsidR="009A3EC8" w:rsidRDefault="009A3EC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9CFABC" w14:textId="77777777" w:rsidR="00DA7333" w:rsidRDefault="00DA7333" w:rsidP="00DF5F91">
      <w:pPr>
        <w:spacing w:line="240" w:lineRule="auto"/>
      </w:pPr>
      <w:r>
        <w:separator/>
      </w:r>
    </w:p>
  </w:footnote>
  <w:footnote w:type="continuationSeparator" w:id="0">
    <w:p w14:paraId="6A6B3987" w14:textId="77777777" w:rsidR="00DA7333" w:rsidRDefault="00DA7333" w:rsidP="00DF5F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A1C7D" w14:textId="0A7D7B22" w:rsidR="00356DEE" w:rsidRDefault="00356DEE" w:rsidP="00356DEE">
    <w:pPr>
      <w:pStyle w:val="Koptekst"/>
      <w:rPr>
        <w:rFonts w:ascii="Corbel" w:hAnsi="Corbel"/>
        <w:color w:val="4F81BD" w:themeColor="accent1"/>
        <w:sz w:val="16"/>
        <w:szCs w:val="16"/>
      </w:rPr>
    </w:pPr>
    <w:r w:rsidRPr="00356DEE">
      <w:rPr>
        <w:noProof/>
        <w:color w:val="4F81BD" w:themeColor="accent1"/>
      </w:rPr>
      <w:drawing>
        <wp:anchor distT="0" distB="0" distL="114300" distR="114300" simplePos="0" relativeHeight="251658240" behindDoc="1" locked="0" layoutInCell="1" allowOverlap="1" wp14:anchorId="2805B532" wp14:editId="35638442">
          <wp:simplePos x="0" y="0"/>
          <wp:positionH relativeFrom="column">
            <wp:posOffset>4491355</wp:posOffset>
          </wp:positionH>
          <wp:positionV relativeFrom="paragraph">
            <wp:posOffset>-361315</wp:posOffset>
          </wp:positionV>
          <wp:extent cx="1751330" cy="662940"/>
          <wp:effectExtent l="0" t="0" r="1270" b="3810"/>
          <wp:wrapTight wrapText="bothSides">
            <wp:wrapPolygon edited="0">
              <wp:start x="0" y="0"/>
              <wp:lineTo x="0" y="21103"/>
              <wp:lineTo x="21381" y="21103"/>
              <wp:lineTo x="21381" y="0"/>
              <wp:lineTo x="0" y="0"/>
            </wp:wrapPolygon>
          </wp:wrapTight>
          <wp:docPr id="1243392827" name="Afbeelding 12433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1330" cy="662940"/>
                  </a:xfrm>
                  <a:prstGeom prst="rect">
                    <a:avLst/>
                  </a:prstGeom>
                  <a:noFill/>
                </pic:spPr>
              </pic:pic>
            </a:graphicData>
          </a:graphic>
          <wp14:sizeRelH relativeFrom="margin">
            <wp14:pctWidth>0</wp14:pctWidth>
          </wp14:sizeRelH>
          <wp14:sizeRelV relativeFrom="margin">
            <wp14:pctHeight>0</wp14:pctHeight>
          </wp14:sizeRelV>
        </wp:anchor>
      </w:drawing>
    </w:r>
  </w:p>
  <w:p w14:paraId="22E6FACA" w14:textId="3EF0FD09" w:rsidR="00E873F5" w:rsidRPr="002B2D10" w:rsidRDefault="00356DEE" w:rsidP="00356DEE">
    <w:pPr>
      <w:pStyle w:val="Koptekst"/>
      <w:rPr>
        <w:rFonts w:ascii="Corbel" w:hAnsi="Corbel"/>
        <w:color w:val="4F81BD" w:themeColor="accent1"/>
        <w:sz w:val="14"/>
        <w:szCs w:val="14"/>
      </w:rPr>
    </w:pPr>
    <w:r w:rsidRPr="002B2D10">
      <w:rPr>
        <w:rFonts w:ascii="Corbel" w:hAnsi="Corbel"/>
        <w:color w:val="4F81BD" w:themeColor="accent1"/>
        <w:sz w:val="14"/>
        <w:szCs w:val="14"/>
      </w:rPr>
      <w:t>M</w:t>
    </w:r>
    <w:r w:rsidR="000F073B">
      <w:rPr>
        <w:rFonts w:ascii="Corbel" w:hAnsi="Corbel"/>
        <w:color w:val="4F81BD" w:themeColor="accent1"/>
        <w:sz w:val="14"/>
        <w:szCs w:val="14"/>
      </w:rPr>
      <w:t xml:space="preserve">arktconsultatie kantoor- en thuiswerkmeubilair </w:t>
    </w:r>
    <w:r w:rsidR="00300AB7">
      <w:rPr>
        <w:rFonts w:ascii="Corbel" w:hAnsi="Corbel"/>
        <w:color w:val="4F81BD" w:themeColor="accent1"/>
        <w:sz w:val="14"/>
        <w:szCs w:val="14"/>
      </w:rPr>
      <w:t>Waterschap Vallei en Veluwe</w:t>
    </w:r>
  </w:p>
  <w:p w14:paraId="65205ED1" w14:textId="47212DF7" w:rsidR="00356DEE" w:rsidRDefault="00356DEE">
    <w:pPr>
      <w:pStyle w:val="Koptekst"/>
    </w:pPr>
    <w:r>
      <w:rPr>
        <w:noProof/>
      </w:rPr>
      <mc:AlternateContent>
        <mc:Choice Requires="wps">
          <w:drawing>
            <wp:anchor distT="0" distB="0" distL="114300" distR="114300" simplePos="0" relativeHeight="251659264" behindDoc="0" locked="0" layoutInCell="1" allowOverlap="1" wp14:anchorId="5EED2DF4" wp14:editId="5A7F5522">
              <wp:simplePos x="0" y="0"/>
              <wp:positionH relativeFrom="column">
                <wp:posOffset>-2649</wp:posOffset>
              </wp:positionH>
              <wp:positionV relativeFrom="paragraph">
                <wp:posOffset>172768</wp:posOffset>
              </wp:positionV>
              <wp:extent cx="6504137" cy="0"/>
              <wp:effectExtent l="0" t="0" r="0" b="0"/>
              <wp:wrapNone/>
              <wp:docPr id="4" name="Rechte verbindingslijn 4"/>
              <wp:cNvGraphicFramePr/>
              <a:graphic xmlns:a="http://schemas.openxmlformats.org/drawingml/2006/main">
                <a:graphicData uri="http://schemas.microsoft.com/office/word/2010/wordprocessingShape">
                  <wps:wsp>
                    <wps:cNvCnPr/>
                    <wps:spPr>
                      <a:xfrm>
                        <a:off x="0" y="0"/>
                        <a:ext cx="650413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D6D6C7" id="Rechte verbindingslijn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pt,13.6pt" to="511.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12BBA"/>
    <w:multiLevelType w:val="hybridMultilevel"/>
    <w:tmpl w:val="04B865E2"/>
    <w:lvl w:ilvl="0" w:tplc="E01AC91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3A5D10"/>
    <w:multiLevelType w:val="multilevel"/>
    <w:tmpl w:val="5472007C"/>
    <w:lvl w:ilvl="0">
      <w:start w:val="1"/>
      <w:numFmt w:val="decimal"/>
      <w:lvlText w:val="%1."/>
      <w:lvlJc w:val="left"/>
      <w:pPr>
        <w:ind w:left="4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747" w:hanging="720"/>
      </w:pPr>
      <w:rPr>
        <w:rFonts w:hint="default"/>
      </w:rPr>
    </w:lvl>
    <w:lvl w:ilvl="3">
      <w:start w:val="1"/>
      <w:numFmt w:val="decimal"/>
      <w:isLgl/>
      <w:lvlText w:val="%1.%2.%3.%4"/>
      <w:lvlJc w:val="left"/>
      <w:pPr>
        <w:ind w:left="3706" w:hanging="720"/>
      </w:pPr>
      <w:rPr>
        <w:rFonts w:hint="default"/>
      </w:rPr>
    </w:lvl>
    <w:lvl w:ilvl="4">
      <w:start w:val="1"/>
      <w:numFmt w:val="decimal"/>
      <w:isLgl/>
      <w:lvlText w:val="%1.%2.%3.%4.%5"/>
      <w:lvlJc w:val="left"/>
      <w:pPr>
        <w:ind w:left="5025" w:hanging="1080"/>
      </w:pPr>
      <w:rPr>
        <w:rFonts w:hint="default"/>
      </w:rPr>
    </w:lvl>
    <w:lvl w:ilvl="5">
      <w:start w:val="1"/>
      <w:numFmt w:val="decimal"/>
      <w:isLgl/>
      <w:lvlText w:val="%1.%2.%3.%4.%5.%6"/>
      <w:lvlJc w:val="left"/>
      <w:pPr>
        <w:ind w:left="5984" w:hanging="1080"/>
      </w:pPr>
      <w:rPr>
        <w:rFonts w:hint="default"/>
      </w:rPr>
    </w:lvl>
    <w:lvl w:ilvl="6">
      <w:start w:val="1"/>
      <w:numFmt w:val="decimal"/>
      <w:isLgl/>
      <w:lvlText w:val="%1.%2.%3.%4.%5.%6.%7"/>
      <w:lvlJc w:val="left"/>
      <w:pPr>
        <w:ind w:left="6943" w:hanging="1080"/>
      </w:pPr>
      <w:rPr>
        <w:rFonts w:hint="default"/>
      </w:rPr>
    </w:lvl>
    <w:lvl w:ilvl="7">
      <w:start w:val="1"/>
      <w:numFmt w:val="decimal"/>
      <w:isLgl/>
      <w:lvlText w:val="%1.%2.%3.%4.%5.%6.%7.%8"/>
      <w:lvlJc w:val="left"/>
      <w:pPr>
        <w:ind w:left="8262" w:hanging="1440"/>
      </w:pPr>
      <w:rPr>
        <w:rFonts w:hint="default"/>
      </w:rPr>
    </w:lvl>
    <w:lvl w:ilvl="8">
      <w:start w:val="1"/>
      <w:numFmt w:val="decimal"/>
      <w:isLgl/>
      <w:lvlText w:val="%1.%2.%3.%4.%5.%6.%7.%8.%9"/>
      <w:lvlJc w:val="left"/>
      <w:pPr>
        <w:ind w:left="9221" w:hanging="1440"/>
      </w:pPr>
      <w:rPr>
        <w:rFonts w:hint="default"/>
      </w:rPr>
    </w:lvl>
  </w:abstractNum>
  <w:abstractNum w:abstractNumId="2" w15:restartNumberingAfterBreak="0">
    <w:nsid w:val="13F556B5"/>
    <w:multiLevelType w:val="multilevel"/>
    <w:tmpl w:val="E10C2DB2"/>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sz w:val="18"/>
        <w:szCs w:val="18"/>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488" w:hanging="108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9984" w:hanging="1440"/>
      </w:pPr>
      <w:rPr>
        <w:rFonts w:hint="default"/>
      </w:rPr>
    </w:lvl>
  </w:abstractNum>
  <w:abstractNum w:abstractNumId="3" w15:restartNumberingAfterBreak="0">
    <w:nsid w:val="182B5E5D"/>
    <w:multiLevelType w:val="multilevel"/>
    <w:tmpl w:val="B694CB4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1B146BB"/>
    <w:multiLevelType w:val="hybridMultilevel"/>
    <w:tmpl w:val="ED043988"/>
    <w:lvl w:ilvl="0" w:tplc="7AF0BABA">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CF3C86"/>
    <w:multiLevelType w:val="multilevel"/>
    <w:tmpl w:val="61A425C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6CC2BD6"/>
    <w:multiLevelType w:val="hybridMultilevel"/>
    <w:tmpl w:val="6C0459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8364953"/>
    <w:multiLevelType w:val="hybridMultilevel"/>
    <w:tmpl w:val="6E726DF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E12377"/>
    <w:multiLevelType w:val="hybridMultilevel"/>
    <w:tmpl w:val="A2041414"/>
    <w:lvl w:ilvl="0" w:tplc="2892C26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F05C03"/>
    <w:multiLevelType w:val="hybridMultilevel"/>
    <w:tmpl w:val="6E36742C"/>
    <w:lvl w:ilvl="0" w:tplc="7FFECC38">
      <w:start w:val="2"/>
      <w:numFmt w:val="bullet"/>
      <w:lvlText w:val="-"/>
      <w:lvlJc w:val="left"/>
      <w:pPr>
        <w:ind w:left="720" w:hanging="360"/>
      </w:pPr>
      <w:rPr>
        <w:rFonts w:ascii="Lucida Sans" w:eastAsia="Times New Roman" w:hAnsi="Lucida Sans" w:cs="Lucida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42E7A80"/>
    <w:multiLevelType w:val="hybridMultilevel"/>
    <w:tmpl w:val="E52A17F4"/>
    <w:lvl w:ilvl="0" w:tplc="0413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EF1661A"/>
    <w:multiLevelType w:val="hybridMultilevel"/>
    <w:tmpl w:val="8438D3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050CC8"/>
    <w:multiLevelType w:val="multilevel"/>
    <w:tmpl w:val="6CB286FA"/>
    <w:lvl w:ilvl="0">
      <w:start w:val="2"/>
      <w:numFmt w:val="decimal"/>
      <w:lvlText w:val="%1"/>
      <w:lvlJc w:val="left"/>
      <w:pPr>
        <w:ind w:left="360" w:hanging="360"/>
      </w:pPr>
      <w:rPr>
        <w:rFonts w:hint="default"/>
      </w:rPr>
    </w:lvl>
    <w:lvl w:ilvl="1">
      <w:start w:val="1"/>
      <w:numFmt w:val="decimal"/>
      <w:lvlText w:val="%1.%2"/>
      <w:lvlJc w:val="left"/>
      <w:pPr>
        <w:ind w:left="1919"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488" w:hanging="108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9984" w:hanging="1440"/>
      </w:pPr>
      <w:rPr>
        <w:rFonts w:hint="default"/>
      </w:rPr>
    </w:lvl>
  </w:abstractNum>
  <w:abstractNum w:abstractNumId="13" w15:restartNumberingAfterBreak="0">
    <w:nsid w:val="4330592D"/>
    <w:multiLevelType w:val="hybridMultilevel"/>
    <w:tmpl w:val="A2B459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51D1E6D"/>
    <w:multiLevelType w:val="hybridMultilevel"/>
    <w:tmpl w:val="765299AC"/>
    <w:lvl w:ilvl="0" w:tplc="47088180">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5" w15:restartNumberingAfterBreak="0">
    <w:nsid w:val="4A920D89"/>
    <w:multiLevelType w:val="multilevel"/>
    <w:tmpl w:val="5472007C"/>
    <w:lvl w:ilvl="0">
      <w:start w:val="1"/>
      <w:numFmt w:val="decimal"/>
      <w:lvlText w:val="%1."/>
      <w:lvlJc w:val="left"/>
      <w:pPr>
        <w:ind w:left="469"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747" w:hanging="720"/>
      </w:pPr>
      <w:rPr>
        <w:rFonts w:hint="default"/>
      </w:rPr>
    </w:lvl>
    <w:lvl w:ilvl="3">
      <w:start w:val="1"/>
      <w:numFmt w:val="decimal"/>
      <w:isLgl/>
      <w:lvlText w:val="%1.%2.%3.%4"/>
      <w:lvlJc w:val="left"/>
      <w:pPr>
        <w:ind w:left="3706" w:hanging="720"/>
      </w:pPr>
      <w:rPr>
        <w:rFonts w:hint="default"/>
      </w:rPr>
    </w:lvl>
    <w:lvl w:ilvl="4">
      <w:start w:val="1"/>
      <w:numFmt w:val="decimal"/>
      <w:isLgl/>
      <w:lvlText w:val="%1.%2.%3.%4.%5"/>
      <w:lvlJc w:val="left"/>
      <w:pPr>
        <w:ind w:left="5025" w:hanging="1080"/>
      </w:pPr>
      <w:rPr>
        <w:rFonts w:hint="default"/>
      </w:rPr>
    </w:lvl>
    <w:lvl w:ilvl="5">
      <w:start w:val="1"/>
      <w:numFmt w:val="decimal"/>
      <w:isLgl/>
      <w:lvlText w:val="%1.%2.%3.%4.%5.%6"/>
      <w:lvlJc w:val="left"/>
      <w:pPr>
        <w:ind w:left="5984" w:hanging="1080"/>
      </w:pPr>
      <w:rPr>
        <w:rFonts w:hint="default"/>
      </w:rPr>
    </w:lvl>
    <w:lvl w:ilvl="6">
      <w:start w:val="1"/>
      <w:numFmt w:val="decimal"/>
      <w:isLgl/>
      <w:lvlText w:val="%1.%2.%3.%4.%5.%6.%7"/>
      <w:lvlJc w:val="left"/>
      <w:pPr>
        <w:ind w:left="6943" w:hanging="1080"/>
      </w:pPr>
      <w:rPr>
        <w:rFonts w:hint="default"/>
      </w:rPr>
    </w:lvl>
    <w:lvl w:ilvl="7">
      <w:start w:val="1"/>
      <w:numFmt w:val="decimal"/>
      <w:isLgl/>
      <w:lvlText w:val="%1.%2.%3.%4.%5.%6.%7.%8"/>
      <w:lvlJc w:val="left"/>
      <w:pPr>
        <w:ind w:left="8262" w:hanging="1440"/>
      </w:pPr>
      <w:rPr>
        <w:rFonts w:hint="default"/>
      </w:rPr>
    </w:lvl>
    <w:lvl w:ilvl="8">
      <w:start w:val="1"/>
      <w:numFmt w:val="decimal"/>
      <w:isLgl/>
      <w:lvlText w:val="%1.%2.%3.%4.%5.%6.%7.%8.%9"/>
      <w:lvlJc w:val="left"/>
      <w:pPr>
        <w:ind w:left="9221" w:hanging="1440"/>
      </w:pPr>
      <w:rPr>
        <w:rFonts w:hint="default"/>
      </w:rPr>
    </w:lvl>
  </w:abstractNum>
  <w:abstractNum w:abstractNumId="16" w15:restartNumberingAfterBreak="0">
    <w:nsid w:val="4E11230F"/>
    <w:multiLevelType w:val="hybridMultilevel"/>
    <w:tmpl w:val="68644A00"/>
    <w:lvl w:ilvl="0" w:tplc="375C2C30">
      <w:start w:val="1"/>
      <w:numFmt w:val="bullet"/>
      <w:lvlText w:val=""/>
      <w:lvlJc w:val="left"/>
      <w:pPr>
        <w:ind w:left="1440" w:hanging="360"/>
      </w:pPr>
      <w:rPr>
        <w:rFonts w:ascii="Symbol" w:hAnsi="Symbol"/>
      </w:rPr>
    </w:lvl>
    <w:lvl w:ilvl="1" w:tplc="833E8A7E">
      <w:start w:val="1"/>
      <w:numFmt w:val="bullet"/>
      <w:lvlText w:val=""/>
      <w:lvlJc w:val="left"/>
      <w:pPr>
        <w:ind w:left="1440" w:hanging="360"/>
      </w:pPr>
      <w:rPr>
        <w:rFonts w:ascii="Symbol" w:hAnsi="Symbol"/>
      </w:rPr>
    </w:lvl>
    <w:lvl w:ilvl="2" w:tplc="9EBC3E24">
      <w:start w:val="1"/>
      <w:numFmt w:val="bullet"/>
      <w:lvlText w:val=""/>
      <w:lvlJc w:val="left"/>
      <w:pPr>
        <w:ind w:left="1440" w:hanging="360"/>
      </w:pPr>
      <w:rPr>
        <w:rFonts w:ascii="Symbol" w:hAnsi="Symbol"/>
      </w:rPr>
    </w:lvl>
    <w:lvl w:ilvl="3" w:tplc="46BE46BC">
      <w:start w:val="1"/>
      <w:numFmt w:val="bullet"/>
      <w:lvlText w:val=""/>
      <w:lvlJc w:val="left"/>
      <w:pPr>
        <w:ind w:left="1440" w:hanging="360"/>
      </w:pPr>
      <w:rPr>
        <w:rFonts w:ascii="Symbol" w:hAnsi="Symbol"/>
      </w:rPr>
    </w:lvl>
    <w:lvl w:ilvl="4" w:tplc="1A882012">
      <w:start w:val="1"/>
      <w:numFmt w:val="bullet"/>
      <w:lvlText w:val=""/>
      <w:lvlJc w:val="left"/>
      <w:pPr>
        <w:ind w:left="1440" w:hanging="360"/>
      </w:pPr>
      <w:rPr>
        <w:rFonts w:ascii="Symbol" w:hAnsi="Symbol"/>
      </w:rPr>
    </w:lvl>
    <w:lvl w:ilvl="5" w:tplc="C2FE29E8">
      <w:start w:val="1"/>
      <w:numFmt w:val="bullet"/>
      <w:lvlText w:val=""/>
      <w:lvlJc w:val="left"/>
      <w:pPr>
        <w:ind w:left="1440" w:hanging="360"/>
      </w:pPr>
      <w:rPr>
        <w:rFonts w:ascii="Symbol" w:hAnsi="Symbol"/>
      </w:rPr>
    </w:lvl>
    <w:lvl w:ilvl="6" w:tplc="37FAC4B2">
      <w:start w:val="1"/>
      <w:numFmt w:val="bullet"/>
      <w:lvlText w:val=""/>
      <w:lvlJc w:val="left"/>
      <w:pPr>
        <w:ind w:left="1440" w:hanging="360"/>
      </w:pPr>
      <w:rPr>
        <w:rFonts w:ascii="Symbol" w:hAnsi="Symbol"/>
      </w:rPr>
    </w:lvl>
    <w:lvl w:ilvl="7" w:tplc="7AC66F48">
      <w:start w:val="1"/>
      <w:numFmt w:val="bullet"/>
      <w:lvlText w:val=""/>
      <w:lvlJc w:val="left"/>
      <w:pPr>
        <w:ind w:left="1440" w:hanging="360"/>
      </w:pPr>
      <w:rPr>
        <w:rFonts w:ascii="Symbol" w:hAnsi="Symbol"/>
      </w:rPr>
    </w:lvl>
    <w:lvl w:ilvl="8" w:tplc="881AF4BE">
      <w:start w:val="1"/>
      <w:numFmt w:val="bullet"/>
      <w:lvlText w:val=""/>
      <w:lvlJc w:val="left"/>
      <w:pPr>
        <w:ind w:left="1440" w:hanging="360"/>
      </w:pPr>
      <w:rPr>
        <w:rFonts w:ascii="Symbol" w:hAnsi="Symbol"/>
      </w:rPr>
    </w:lvl>
  </w:abstractNum>
  <w:abstractNum w:abstractNumId="17" w15:restartNumberingAfterBreak="0">
    <w:nsid w:val="4FE9765B"/>
    <w:multiLevelType w:val="multilevel"/>
    <w:tmpl w:val="98A67D02"/>
    <w:lvl w:ilvl="0">
      <w:start w:val="4"/>
      <w:numFmt w:val="decimal"/>
      <w:lvlText w:val="%1"/>
      <w:lvlJc w:val="left"/>
      <w:pPr>
        <w:ind w:left="360" w:hanging="360"/>
      </w:pPr>
      <w:rPr>
        <w:rFonts w:hint="default"/>
      </w:rPr>
    </w:lvl>
    <w:lvl w:ilvl="1">
      <w:start w:val="3"/>
      <w:numFmt w:val="decimal"/>
      <w:lvlText w:val="%1.%2"/>
      <w:lvlJc w:val="left"/>
      <w:pPr>
        <w:ind w:left="2387" w:hanging="360"/>
      </w:pPr>
      <w:rPr>
        <w:rFonts w:hint="default"/>
      </w:rPr>
    </w:lvl>
    <w:lvl w:ilvl="2">
      <w:start w:val="1"/>
      <w:numFmt w:val="decimal"/>
      <w:lvlText w:val="%1.%2.%3"/>
      <w:lvlJc w:val="left"/>
      <w:pPr>
        <w:ind w:left="4774" w:hanging="720"/>
      </w:pPr>
      <w:rPr>
        <w:rFonts w:hint="default"/>
      </w:rPr>
    </w:lvl>
    <w:lvl w:ilvl="3">
      <w:start w:val="1"/>
      <w:numFmt w:val="decimal"/>
      <w:lvlText w:val="%1.%2.%3.%4"/>
      <w:lvlJc w:val="left"/>
      <w:pPr>
        <w:ind w:left="6801" w:hanging="720"/>
      </w:pPr>
      <w:rPr>
        <w:rFonts w:hint="default"/>
      </w:rPr>
    </w:lvl>
    <w:lvl w:ilvl="4">
      <w:start w:val="1"/>
      <w:numFmt w:val="decimal"/>
      <w:lvlText w:val="%1.%2.%3.%4.%5"/>
      <w:lvlJc w:val="left"/>
      <w:pPr>
        <w:ind w:left="8828" w:hanging="720"/>
      </w:pPr>
      <w:rPr>
        <w:rFonts w:hint="default"/>
      </w:rPr>
    </w:lvl>
    <w:lvl w:ilvl="5">
      <w:start w:val="1"/>
      <w:numFmt w:val="decimal"/>
      <w:lvlText w:val="%1.%2.%3.%4.%5.%6"/>
      <w:lvlJc w:val="left"/>
      <w:pPr>
        <w:ind w:left="11215" w:hanging="1080"/>
      </w:pPr>
      <w:rPr>
        <w:rFonts w:hint="default"/>
      </w:rPr>
    </w:lvl>
    <w:lvl w:ilvl="6">
      <w:start w:val="1"/>
      <w:numFmt w:val="decimal"/>
      <w:lvlText w:val="%1.%2.%3.%4.%5.%6.%7"/>
      <w:lvlJc w:val="left"/>
      <w:pPr>
        <w:ind w:left="13242" w:hanging="1080"/>
      </w:pPr>
      <w:rPr>
        <w:rFonts w:hint="default"/>
      </w:rPr>
    </w:lvl>
    <w:lvl w:ilvl="7">
      <w:start w:val="1"/>
      <w:numFmt w:val="decimal"/>
      <w:lvlText w:val="%1.%2.%3.%4.%5.%6.%7.%8"/>
      <w:lvlJc w:val="left"/>
      <w:pPr>
        <w:ind w:left="15629" w:hanging="1440"/>
      </w:pPr>
      <w:rPr>
        <w:rFonts w:hint="default"/>
      </w:rPr>
    </w:lvl>
    <w:lvl w:ilvl="8">
      <w:start w:val="1"/>
      <w:numFmt w:val="decimal"/>
      <w:lvlText w:val="%1.%2.%3.%4.%5.%6.%7.%8.%9"/>
      <w:lvlJc w:val="left"/>
      <w:pPr>
        <w:ind w:left="17656" w:hanging="1440"/>
      </w:pPr>
      <w:rPr>
        <w:rFonts w:hint="default"/>
      </w:rPr>
    </w:lvl>
  </w:abstractNum>
  <w:abstractNum w:abstractNumId="18" w15:restartNumberingAfterBreak="0">
    <w:nsid w:val="529C018A"/>
    <w:multiLevelType w:val="multilevel"/>
    <w:tmpl w:val="88663B3E"/>
    <w:lvl w:ilvl="0">
      <w:start w:val="4"/>
      <w:numFmt w:val="decimal"/>
      <w:lvlText w:val="%1."/>
      <w:lvlJc w:val="left"/>
      <w:pPr>
        <w:ind w:left="396" w:hanging="396"/>
      </w:pPr>
      <w:rPr>
        <w:rFonts w:hint="default"/>
      </w:rPr>
    </w:lvl>
    <w:lvl w:ilvl="1">
      <w:start w:val="3"/>
      <w:numFmt w:val="decimal"/>
      <w:lvlText w:val="%1.%2."/>
      <w:lvlJc w:val="left"/>
      <w:pPr>
        <w:ind w:left="396" w:hanging="39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63A3E7A"/>
    <w:multiLevelType w:val="hybridMultilevel"/>
    <w:tmpl w:val="7C38DABC"/>
    <w:lvl w:ilvl="0" w:tplc="1F06853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293EE6"/>
    <w:multiLevelType w:val="hybridMultilevel"/>
    <w:tmpl w:val="99BC6FF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FC42BB5"/>
    <w:multiLevelType w:val="hybridMultilevel"/>
    <w:tmpl w:val="F6827A40"/>
    <w:lvl w:ilvl="0" w:tplc="681A4C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6873B9"/>
    <w:multiLevelType w:val="hybridMultilevel"/>
    <w:tmpl w:val="A47A7532"/>
    <w:lvl w:ilvl="0" w:tplc="95B271D6">
      <w:start w:val="1"/>
      <w:numFmt w:val="bullet"/>
      <w:lvlText w:val=""/>
      <w:lvlJc w:val="left"/>
      <w:pPr>
        <w:ind w:left="1440" w:hanging="360"/>
      </w:pPr>
      <w:rPr>
        <w:rFonts w:ascii="Symbol" w:hAnsi="Symbol"/>
      </w:rPr>
    </w:lvl>
    <w:lvl w:ilvl="1" w:tplc="7F2886A8">
      <w:start w:val="1"/>
      <w:numFmt w:val="bullet"/>
      <w:lvlText w:val=""/>
      <w:lvlJc w:val="left"/>
      <w:pPr>
        <w:ind w:left="1440" w:hanging="360"/>
      </w:pPr>
      <w:rPr>
        <w:rFonts w:ascii="Symbol" w:hAnsi="Symbol"/>
      </w:rPr>
    </w:lvl>
    <w:lvl w:ilvl="2" w:tplc="4604832A">
      <w:start w:val="1"/>
      <w:numFmt w:val="bullet"/>
      <w:lvlText w:val=""/>
      <w:lvlJc w:val="left"/>
      <w:pPr>
        <w:ind w:left="1440" w:hanging="360"/>
      </w:pPr>
      <w:rPr>
        <w:rFonts w:ascii="Symbol" w:hAnsi="Symbol"/>
      </w:rPr>
    </w:lvl>
    <w:lvl w:ilvl="3" w:tplc="4AF63728">
      <w:start w:val="1"/>
      <w:numFmt w:val="bullet"/>
      <w:lvlText w:val=""/>
      <w:lvlJc w:val="left"/>
      <w:pPr>
        <w:ind w:left="1440" w:hanging="360"/>
      </w:pPr>
      <w:rPr>
        <w:rFonts w:ascii="Symbol" w:hAnsi="Symbol"/>
      </w:rPr>
    </w:lvl>
    <w:lvl w:ilvl="4" w:tplc="551C6436">
      <w:start w:val="1"/>
      <w:numFmt w:val="bullet"/>
      <w:lvlText w:val=""/>
      <w:lvlJc w:val="left"/>
      <w:pPr>
        <w:ind w:left="1440" w:hanging="360"/>
      </w:pPr>
      <w:rPr>
        <w:rFonts w:ascii="Symbol" w:hAnsi="Symbol"/>
      </w:rPr>
    </w:lvl>
    <w:lvl w:ilvl="5" w:tplc="DDBAD41E">
      <w:start w:val="1"/>
      <w:numFmt w:val="bullet"/>
      <w:lvlText w:val=""/>
      <w:lvlJc w:val="left"/>
      <w:pPr>
        <w:ind w:left="1440" w:hanging="360"/>
      </w:pPr>
      <w:rPr>
        <w:rFonts w:ascii="Symbol" w:hAnsi="Symbol"/>
      </w:rPr>
    </w:lvl>
    <w:lvl w:ilvl="6" w:tplc="3D64A7F0">
      <w:start w:val="1"/>
      <w:numFmt w:val="bullet"/>
      <w:lvlText w:val=""/>
      <w:lvlJc w:val="left"/>
      <w:pPr>
        <w:ind w:left="1440" w:hanging="360"/>
      </w:pPr>
      <w:rPr>
        <w:rFonts w:ascii="Symbol" w:hAnsi="Symbol"/>
      </w:rPr>
    </w:lvl>
    <w:lvl w:ilvl="7" w:tplc="1F429440">
      <w:start w:val="1"/>
      <w:numFmt w:val="bullet"/>
      <w:lvlText w:val=""/>
      <w:lvlJc w:val="left"/>
      <w:pPr>
        <w:ind w:left="1440" w:hanging="360"/>
      </w:pPr>
      <w:rPr>
        <w:rFonts w:ascii="Symbol" w:hAnsi="Symbol"/>
      </w:rPr>
    </w:lvl>
    <w:lvl w:ilvl="8" w:tplc="D8B64CB8">
      <w:start w:val="1"/>
      <w:numFmt w:val="bullet"/>
      <w:lvlText w:val=""/>
      <w:lvlJc w:val="left"/>
      <w:pPr>
        <w:ind w:left="1440" w:hanging="360"/>
      </w:pPr>
      <w:rPr>
        <w:rFonts w:ascii="Symbol" w:hAnsi="Symbol"/>
      </w:rPr>
    </w:lvl>
  </w:abstractNum>
  <w:abstractNum w:abstractNumId="23" w15:restartNumberingAfterBreak="0">
    <w:nsid w:val="66E51C05"/>
    <w:multiLevelType w:val="hybridMultilevel"/>
    <w:tmpl w:val="81700FA8"/>
    <w:lvl w:ilvl="0" w:tplc="AF58607A">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A5B7FA6"/>
    <w:multiLevelType w:val="hybridMultilevel"/>
    <w:tmpl w:val="C9A6909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634ABE"/>
    <w:multiLevelType w:val="multilevel"/>
    <w:tmpl w:val="58FE5EC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FB83442"/>
    <w:multiLevelType w:val="hybridMultilevel"/>
    <w:tmpl w:val="1BF62ACE"/>
    <w:lvl w:ilvl="0" w:tplc="7FFECC38">
      <w:start w:val="2"/>
      <w:numFmt w:val="bullet"/>
      <w:lvlText w:val="-"/>
      <w:lvlJc w:val="left"/>
      <w:pPr>
        <w:ind w:left="720" w:hanging="360"/>
      </w:pPr>
      <w:rPr>
        <w:rFonts w:ascii="Lucida Sans" w:eastAsia="Times New Roman" w:hAnsi="Lucida Sans" w:cs="Lucida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45B0BBA"/>
    <w:multiLevelType w:val="hybridMultilevel"/>
    <w:tmpl w:val="C316CCDA"/>
    <w:lvl w:ilvl="0" w:tplc="DF52CDB2">
      <w:numFmt w:val="bullet"/>
      <w:lvlText w:val="-"/>
      <w:lvlJc w:val="left"/>
      <w:pPr>
        <w:ind w:left="644" w:hanging="360"/>
      </w:pPr>
      <w:rPr>
        <w:rFonts w:ascii="Calibri" w:eastAsia="Times New Roman" w:hAnsi="Calibri" w:cs="Calibri" w:hint="default"/>
      </w:rPr>
    </w:lvl>
    <w:lvl w:ilvl="1" w:tplc="04130003" w:tentative="1">
      <w:start w:val="1"/>
      <w:numFmt w:val="bullet"/>
      <w:lvlText w:val="o"/>
      <w:lvlJc w:val="left"/>
      <w:pPr>
        <w:ind w:left="939" w:hanging="360"/>
      </w:pPr>
      <w:rPr>
        <w:rFonts w:ascii="Courier New" w:hAnsi="Courier New" w:cs="Courier New" w:hint="default"/>
      </w:rPr>
    </w:lvl>
    <w:lvl w:ilvl="2" w:tplc="04130005" w:tentative="1">
      <w:start w:val="1"/>
      <w:numFmt w:val="bullet"/>
      <w:lvlText w:val=""/>
      <w:lvlJc w:val="left"/>
      <w:pPr>
        <w:ind w:left="1659" w:hanging="360"/>
      </w:pPr>
      <w:rPr>
        <w:rFonts w:ascii="Wingdings" w:hAnsi="Wingdings" w:hint="default"/>
      </w:rPr>
    </w:lvl>
    <w:lvl w:ilvl="3" w:tplc="04130001" w:tentative="1">
      <w:start w:val="1"/>
      <w:numFmt w:val="bullet"/>
      <w:lvlText w:val=""/>
      <w:lvlJc w:val="left"/>
      <w:pPr>
        <w:ind w:left="2379" w:hanging="360"/>
      </w:pPr>
      <w:rPr>
        <w:rFonts w:ascii="Symbol" w:hAnsi="Symbol" w:hint="default"/>
      </w:rPr>
    </w:lvl>
    <w:lvl w:ilvl="4" w:tplc="04130003" w:tentative="1">
      <w:start w:val="1"/>
      <w:numFmt w:val="bullet"/>
      <w:lvlText w:val="o"/>
      <w:lvlJc w:val="left"/>
      <w:pPr>
        <w:ind w:left="3099" w:hanging="360"/>
      </w:pPr>
      <w:rPr>
        <w:rFonts w:ascii="Courier New" w:hAnsi="Courier New" w:cs="Courier New" w:hint="default"/>
      </w:rPr>
    </w:lvl>
    <w:lvl w:ilvl="5" w:tplc="04130005" w:tentative="1">
      <w:start w:val="1"/>
      <w:numFmt w:val="bullet"/>
      <w:lvlText w:val=""/>
      <w:lvlJc w:val="left"/>
      <w:pPr>
        <w:ind w:left="3819" w:hanging="360"/>
      </w:pPr>
      <w:rPr>
        <w:rFonts w:ascii="Wingdings" w:hAnsi="Wingdings" w:hint="default"/>
      </w:rPr>
    </w:lvl>
    <w:lvl w:ilvl="6" w:tplc="04130001" w:tentative="1">
      <w:start w:val="1"/>
      <w:numFmt w:val="bullet"/>
      <w:lvlText w:val=""/>
      <w:lvlJc w:val="left"/>
      <w:pPr>
        <w:ind w:left="4539" w:hanging="360"/>
      </w:pPr>
      <w:rPr>
        <w:rFonts w:ascii="Symbol" w:hAnsi="Symbol" w:hint="default"/>
      </w:rPr>
    </w:lvl>
    <w:lvl w:ilvl="7" w:tplc="04130003" w:tentative="1">
      <w:start w:val="1"/>
      <w:numFmt w:val="bullet"/>
      <w:lvlText w:val="o"/>
      <w:lvlJc w:val="left"/>
      <w:pPr>
        <w:ind w:left="5259" w:hanging="360"/>
      </w:pPr>
      <w:rPr>
        <w:rFonts w:ascii="Courier New" w:hAnsi="Courier New" w:cs="Courier New" w:hint="default"/>
      </w:rPr>
    </w:lvl>
    <w:lvl w:ilvl="8" w:tplc="04130005" w:tentative="1">
      <w:start w:val="1"/>
      <w:numFmt w:val="bullet"/>
      <w:lvlText w:val=""/>
      <w:lvlJc w:val="left"/>
      <w:pPr>
        <w:ind w:left="5979" w:hanging="360"/>
      </w:pPr>
      <w:rPr>
        <w:rFonts w:ascii="Wingdings" w:hAnsi="Wingdings" w:hint="default"/>
      </w:rPr>
    </w:lvl>
  </w:abstractNum>
  <w:abstractNum w:abstractNumId="28" w15:restartNumberingAfterBreak="0">
    <w:nsid w:val="7B5A02DE"/>
    <w:multiLevelType w:val="hybridMultilevel"/>
    <w:tmpl w:val="BA748344"/>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5609299">
    <w:abstractNumId w:val="2"/>
  </w:num>
  <w:num w:numId="2" w16cid:durableId="2028483460">
    <w:abstractNumId w:val="12"/>
  </w:num>
  <w:num w:numId="3" w16cid:durableId="1979607340">
    <w:abstractNumId w:val="1"/>
  </w:num>
  <w:num w:numId="4" w16cid:durableId="1682774424">
    <w:abstractNumId w:val="26"/>
  </w:num>
  <w:num w:numId="5" w16cid:durableId="1864246853">
    <w:abstractNumId w:val="21"/>
  </w:num>
  <w:num w:numId="6" w16cid:durableId="229734775">
    <w:abstractNumId w:val="14"/>
  </w:num>
  <w:num w:numId="7" w16cid:durableId="1726296271">
    <w:abstractNumId w:val="4"/>
  </w:num>
  <w:num w:numId="8" w16cid:durableId="1485975702">
    <w:abstractNumId w:val="8"/>
  </w:num>
  <w:num w:numId="9" w16cid:durableId="111871623">
    <w:abstractNumId w:val="19"/>
  </w:num>
  <w:num w:numId="10" w16cid:durableId="622268118">
    <w:abstractNumId w:val="17"/>
  </w:num>
  <w:num w:numId="11" w16cid:durableId="1881937365">
    <w:abstractNumId w:val="3"/>
  </w:num>
  <w:num w:numId="12" w16cid:durableId="2097241656">
    <w:abstractNumId w:val="25"/>
  </w:num>
  <w:num w:numId="13" w16cid:durableId="376324310">
    <w:abstractNumId w:val="18"/>
  </w:num>
  <w:num w:numId="14" w16cid:durableId="1789741959">
    <w:abstractNumId w:val="5"/>
  </w:num>
  <w:num w:numId="15" w16cid:durableId="1220097523">
    <w:abstractNumId w:val="0"/>
  </w:num>
  <w:num w:numId="16" w16cid:durableId="536161765">
    <w:abstractNumId w:val="27"/>
  </w:num>
  <w:num w:numId="17" w16cid:durableId="787089416">
    <w:abstractNumId w:val="28"/>
  </w:num>
  <w:num w:numId="18" w16cid:durableId="860973675">
    <w:abstractNumId w:val="13"/>
  </w:num>
  <w:num w:numId="19" w16cid:durableId="1237284979">
    <w:abstractNumId w:val="7"/>
  </w:num>
  <w:num w:numId="20" w16cid:durableId="17989077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7372387">
    <w:abstractNumId w:val="4"/>
  </w:num>
  <w:num w:numId="22" w16cid:durableId="2095322966">
    <w:abstractNumId w:val="15"/>
  </w:num>
  <w:num w:numId="23" w16cid:durableId="235479326">
    <w:abstractNumId w:val="11"/>
  </w:num>
  <w:num w:numId="24" w16cid:durableId="1736010429">
    <w:abstractNumId w:val="6"/>
  </w:num>
  <w:num w:numId="25" w16cid:durableId="1716809404">
    <w:abstractNumId w:val="10"/>
  </w:num>
  <w:num w:numId="26" w16cid:durableId="1252665756">
    <w:abstractNumId w:val="22"/>
  </w:num>
  <w:num w:numId="27" w16cid:durableId="1378823444">
    <w:abstractNumId w:val="16"/>
  </w:num>
  <w:num w:numId="28" w16cid:durableId="1602494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3442426">
    <w:abstractNumId w:val="24"/>
  </w:num>
  <w:num w:numId="30" w16cid:durableId="523059226">
    <w:abstractNumId w:val="23"/>
  </w:num>
  <w:num w:numId="31" w16cid:durableId="1105417867">
    <w:abstractNumId w:val="20"/>
  </w:num>
  <w:num w:numId="32" w16cid:durableId="4988885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2B"/>
    <w:rsid w:val="00001CC0"/>
    <w:rsid w:val="00002530"/>
    <w:rsid w:val="00002CB0"/>
    <w:rsid w:val="00002E10"/>
    <w:rsid w:val="00004AEF"/>
    <w:rsid w:val="00004C25"/>
    <w:rsid w:val="00005AF3"/>
    <w:rsid w:val="00010E33"/>
    <w:rsid w:val="000113A6"/>
    <w:rsid w:val="0001250B"/>
    <w:rsid w:val="00013961"/>
    <w:rsid w:val="000157B0"/>
    <w:rsid w:val="00021601"/>
    <w:rsid w:val="00024867"/>
    <w:rsid w:val="0002585C"/>
    <w:rsid w:val="00026050"/>
    <w:rsid w:val="00031142"/>
    <w:rsid w:val="0003439E"/>
    <w:rsid w:val="00041705"/>
    <w:rsid w:val="00041E79"/>
    <w:rsid w:val="00044617"/>
    <w:rsid w:val="000451CC"/>
    <w:rsid w:val="000468C1"/>
    <w:rsid w:val="00051E53"/>
    <w:rsid w:val="00060900"/>
    <w:rsid w:val="000646AB"/>
    <w:rsid w:val="00066060"/>
    <w:rsid w:val="000670D2"/>
    <w:rsid w:val="00073FAE"/>
    <w:rsid w:val="00077C0A"/>
    <w:rsid w:val="000802DC"/>
    <w:rsid w:val="00080E53"/>
    <w:rsid w:val="00087676"/>
    <w:rsid w:val="00090D0F"/>
    <w:rsid w:val="00091BA8"/>
    <w:rsid w:val="00095CCA"/>
    <w:rsid w:val="000A46B0"/>
    <w:rsid w:val="000A67B7"/>
    <w:rsid w:val="000A78A7"/>
    <w:rsid w:val="000B0D63"/>
    <w:rsid w:val="000B51AA"/>
    <w:rsid w:val="000C3DCF"/>
    <w:rsid w:val="000C7E92"/>
    <w:rsid w:val="000D31BE"/>
    <w:rsid w:val="000D70DF"/>
    <w:rsid w:val="000E06DD"/>
    <w:rsid w:val="000E1826"/>
    <w:rsid w:val="000E1F21"/>
    <w:rsid w:val="000E6238"/>
    <w:rsid w:val="000E72EC"/>
    <w:rsid w:val="000F073B"/>
    <w:rsid w:val="000F0F35"/>
    <w:rsid w:val="000F7E6D"/>
    <w:rsid w:val="001017AF"/>
    <w:rsid w:val="001017D2"/>
    <w:rsid w:val="0010460E"/>
    <w:rsid w:val="00104FD0"/>
    <w:rsid w:val="00116FDF"/>
    <w:rsid w:val="00122BF3"/>
    <w:rsid w:val="00125F94"/>
    <w:rsid w:val="001319BE"/>
    <w:rsid w:val="00133853"/>
    <w:rsid w:val="00133FBA"/>
    <w:rsid w:val="0014040D"/>
    <w:rsid w:val="0014096B"/>
    <w:rsid w:val="001573D1"/>
    <w:rsid w:val="0016274C"/>
    <w:rsid w:val="00163363"/>
    <w:rsid w:val="001651AF"/>
    <w:rsid w:val="00166C28"/>
    <w:rsid w:val="00177259"/>
    <w:rsid w:val="00177D3F"/>
    <w:rsid w:val="00183B1D"/>
    <w:rsid w:val="00183DB8"/>
    <w:rsid w:val="00194B40"/>
    <w:rsid w:val="0019518C"/>
    <w:rsid w:val="001963B4"/>
    <w:rsid w:val="00197B69"/>
    <w:rsid w:val="001A1C37"/>
    <w:rsid w:val="001A25B6"/>
    <w:rsid w:val="001A59C1"/>
    <w:rsid w:val="001A5B0E"/>
    <w:rsid w:val="001B38B7"/>
    <w:rsid w:val="001C6A86"/>
    <w:rsid w:val="001C6FE8"/>
    <w:rsid w:val="001D3D24"/>
    <w:rsid w:val="001D58DD"/>
    <w:rsid w:val="001E17EC"/>
    <w:rsid w:val="001E38A3"/>
    <w:rsid w:val="001E47DC"/>
    <w:rsid w:val="001F41B2"/>
    <w:rsid w:val="00203417"/>
    <w:rsid w:val="002055AF"/>
    <w:rsid w:val="00210393"/>
    <w:rsid w:val="0021073C"/>
    <w:rsid w:val="002154EE"/>
    <w:rsid w:val="00220EB3"/>
    <w:rsid w:val="002211BA"/>
    <w:rsid w:val="00225288"/>
    <w:rsid w:val="00232FC4"/>
    <w:rsid w:val="00236A44"/>
    <w:rsid w:val="002407A2"/>
    <w:rsid w:val="002439A2"/>
    <w:rsid w:val="0024489D"/>
    <w:rsid w:val="00247E29"/>
    <w:rsid w:val="0026363A"/>
    <w:rsid w:val="00266A29"/>
    <w:rsid w:val="002672C4"/>
    <w:rsid w:val="00267E68"/>
    <w:rsid w:val="00270072"/>
    <w:rsid w:val="00274C91"/>
    <w:rsid w:val="00274EF7"/>
    <w:rsid w:val="0027553E"/>
    <w:rsid w:val="0027619A"/>
    <w:rsid w:val="0027689C"/>
    <w:rsid w:val="002820CA"/>
    <w:rsid w:val="0028495E"/>
    <w:rsid w:val="00286664"/>
    <w:rsid w:val="002933B3"/>
    <w:rsid w:val="002A0F07"/>
    <w:rsid w:val="002A5463"/>
    <w:rsid w:val="002B2D10"/>
    <w:rsid w:val="002B59A3"/>
    <w:rsid w:val="002C33BB"/>
    <w:rsid w:val="002D34C2"/>
    <w:rsid w:val="002D5AD2"/>
    <w:rsid w:val="002D6728"/>
    <w:rsid w:val="002D70D8"/>
    <w:rsid w:val="002E2B48"/>
    <w:rsid w:val="002E4833"/>
    <w:rsid w:val="002E4E19"/>
    <w:rsid w:val="002E5422"/>
    <w:rsid w:val="002E5A2F"/>
    <w:rsid w:val="002F43BD"/>
    <w:rsid w:val="002F5C01"/>
    <w:rsid w:val="002F7E81"/>
    <w:rsid w:val="00300AB7"/>
    <w:rsid w:val="00303F48"/>
    <w:rsid w:val="00304732"/>
    <w:rsid w:val="003069D9"/>
    <w:rsid w:val="00307191"/>
    <w:rsid w:val="003128ED"/>
    <w:rsid w:val="003177EA"/>
    <w:rsid w:val="0032174A"/>
    <w:rsid w:val="00323EDF"/>
    <w:rsid w:val="0033308A"/>
    <w:rsid w:val="003333B0"/>
    <w:rsid w:val="00334D78"/>
    <w:rsid w:val="00340343"/>
    <w:rsid w:val="00341123"/>
    <w:rsid w:val="00342F03"/>
    <w:rsid w:val="00345D8E"/>
    <w:rsid w:val="003477AB"/>
    <w:rsid w:val="003508F1"/>
    <w:rsid w:val="003529C4"/>
    <w:rsid w:val="00353467"/>
    <w:rsid w:val="003545B7"/>
    <w:rsid w:val="00356DEE"/>
    <w:rsid w:val="00360027"/>
    <w:rsid w:val="00365D3C"/>
    <w:rsid w:val="00365D55"/>
    <w:rsid w:val="00367716"/>
    <w:rsid w:val="00370533"/>
    <w:rsid w:val="00370637"/>
    <w:rsid w:val="003732E7"/>
    <w:rsid w:val="00374019"/>
    <w:rsid w:val="00374090"/>
    <w:rsid w:val="00384333"/>
    <w:rsid w:val="00384BB4"/>
    <w:rsid w:val="0039207D"/>
    <w:rsid w:val="00392D8D"/>
    <w:rsid w:val="00393CAA"/>
    <w:rsid w:val="003A2C51"/>
    <w:rsid w:val="003A35E7"/>
    <w:rsid w:val="003B3C7D"/>
    <w:rsid w:val="003B5B88"/>
    <w:rsid w:val="003C5AD3"/>
    <w:rsid w:val="003E10F8"/>
    <w:rsid w:val="003F3B97"/>
    <w:rsid w:val="003F3C27"/>
    <w:rsid w:val="003F5418"/>
    <w:rsid w:val="003F58D7"/>
    <w:rsid w:val="003F7B73"/>
    <w:rsid w:val="003F7DF6"/>
    <w:rsid w:val="003F7E3F"/>
    <w:rsid w:val="004005C9"/>
    <w:rsid w:val="00403768"/>
    <w:rsid w:val="00407401"/>
    <w:rsid w:val="0042656F"/>
    <w:rsid w:val="0043462B"/>
    <w:rsid w:val="00437473"/>
    <w:rsid w:val="0044399D"/>
    <w:rsid w:val="0044593E"/>
    <w:rsid w:val="00446D21"/>
    <w:rsid w:val="00450EEB"/>
    <w:rsid w:val="00452986"/>
    <w:rsid w:val="004543E0"/>
    <w:rsid w:val="00454F95"/>
    <w:rsid w:val="004566AF"/>
    <w:rsid w:val="00457B6D"/>
    <w:rsid w:val="004600B4"/>
    <w:rsid w:val="00466329"/>
    <w:rsid w:val="00466334"/>
    <w:rsid w:val="00466EBA"/>
    <w:rsid w:val="00466F5F"/>
    <w:rsid w:val="00467ABE"/>
    <w:rsid w:val="00471522"/>
    <w:rsid w:val="004717BC"/>
    <w:rsid w:val="00471F73"/>
    <w:rsid w:val="00473685"/>
    <w:rsid w:val="00481609"/>
    <w:rsid w:val="004817DB"/>
    <w:rsid w:val="00481EEA"/>
    <w:rsid w:val="00492BAC"/>
    <w:rsid w:val="00497863"/>
    <w:rsid w:val="004B0153"/>
    <w:rsid w:val="004B35B0"/>
    <w:rsid w:val="004B5028"/>
    <w:rsid w:val="004C04D7"/>
    <w:rsid w:val="004C2DDE"/>
    <w:rsid w:val="004C5A80"/>
    <w:rsid w:val="004D1B0F"/>
    <w:rsid w:val="004E2F15"/>
    <w:rsid w:val="004E3F08"/>
    <w:rsid w:val="004E4025"/>
    <w:rsid w:val="004E5C60"/>
    <w:rsid w:val="004E67E0"/>
    <w:rsid w:val="00500114"/>
    <w:rsid w:val="005011DB"/>
    <w:rsid w:val="0050761B"/>
    <w:rsid w:val="0051163B"/>
    <w:rsid w:val="00511678"/>
    <w:rsid w:val="00513B7B"/>
    <w:rsid w:val="00516709"/>
    <w:rsid w:val="00516D64"/>
    <w:rsid w:val="00521E47"/>
    <w:rsid w:val="0052459C"/>
    <w:rsid w:val="00526B12"/>
    <w:rsid w:val="00540CE6"/>
    <w:rsid w:val="005437AF"/>
    <w:rsid w:val="00546C8C"/>
    <w:rsid w:val="00561A0E"/>
    <w:rsid w:val="005637C1"/>
    <w:rsid w:val="00565327"/>
    <w:rsid w:val="00573289"/>
    <w:rsid w:val="00581647"/>
    <w:rsid w:val="00581A0F"/>
    <w:rsid w:val="00590ED5"/>
    <w:rsid w:val="005942F3"/>
    <w:rsid w:val="0059443F"/>
    <w:rsid w:val="00597D24"/>
    <w:rsid w:val="005A1240"/>
    <w:rsid w:val="005A532C"/>
    <w:rsid w:val="005B1926"/>
    <w:rsid w:val="005B7063"/>
    <w:rsid w:val="005C0113"/>
    <w:rsid w:val="005C2583"/>
    <w:rsid w:val="005C4FBC"/>
    <w:rsid w:val="005D0050"/>
    <w:rsid w:val="005D1245"/>
    <w:rsid w:val="005E3290"/>
    <w:rsid w:val="005E3492"/>
    <w:rsid w:val="005E3B68"/>
    <w:rsid w:val="005E41C9"/>
    <w:rsid w:val="005E6FB8"/>
    <w:rsid w:val="005E7B21"/>
    <w:rsid w:val="005F5668"/>
    <w:rsid w:val="00602914"/>
    <w:rsid w:val="0060335E"/>
    <w:rsid w:val="0060635F"/>
    <w:rsid w:val="006066BD"/>
    <w:rsid w:val="00606765"/>
    <w:rsid w:val="006106E2"/>
    <w:rsid w:val="006179CA"/>
    <w:rsid w:val="00622074"/>
    <w:rsid w:val="00622810"/>
    <w:rsid w:val="00625771"/>
    <w:rsid w:val="00627094"/>
    <w:rsid w:val="00630A9F"/>
    <w:rsid w:val="00634E42"/>
    <w:rsid w:val="0064120A"/>
    <w:rsid w:val="00642DEA"/>
    <w:rsid w:val="00644CA2"/>
    <w:rsid w:val="00652997"/>
    <w:rsid w:val="00653EBA"/>
    <w:rsid w:val="00655B5B"/>
    <w:rsid w:val="00655F57"/>
    <w:rsid w:val="00664FC4"/>
    <w:rsid w:val="00670C54"/>
    <w:rsid w:val="0067211A"/>
    <w:rsid w:val="00672298"/>
    <w:rsid w:val="00674A5B"/>
    <w:rsid w:val="006762B7"/>
    <w:rsid w:val="00677F90"/>
    <w:rsid w:val="006823F5"/>
    <w:rsid w:val="00685069"/>
    <w:rsid w:val="00687CCC"/>
    <w:rsid w:val="006910E8"/>
    <w:rsid w:val="00692AAE"/>
    <w:rsid w:val="006931FF"/>
    <w:rsid w:val="00694A88"/>
    <w:rsid w:val="006A06A5"/>
    <w:rsid w:val="006A1C6E"/>
    <w:rsid w:val="006A2F59"/>
    <w:rsid w:val="006A3B8E"/>
    <w:rsid w:val="006A3DCF"/>
    <w:rsid w:val="006A4D87"/>
    <w:rsid w:val="006A51AA"/>
    <w:rsid w:val="006A6402"/>
    <w:rsid w:val="006B01D6"/>
    <w:rsid w:val="006B046A"/>
    <w:rsid w:val="006B205B"/>
    <w:rsid w:val="006B43D6"/>
    <w:rsid w:val="006B59B2"/>
    <w:rsid w:val="006C3A7D"/>
    <w:rsid w:val="006C50F0"/>
    <w:rsid w:val="006C5163"/>
    <w:rsid w:val="006C5D1E"/>
    <w:rsid w:val="006C7931"/>
    <w:rsid w:val="006D027A"/>
    <w:rsid w:val="006D1803"/>
    <w:rsid w:val="006D3EE5"/>
    <w:rsid w:val="006D4B4E"/>
    <w:rsid w:val="006E09C5"/>
    <w:rsid w:val="006E7B5C"/>
    <w:rsid w:val="006F13A6"/>
    <w:rsid w:val="006F1470"/>
    <w:rsid w:val="006F3722"/>
    <w:rsid w:val="006F3F5D"/>
    <w:rsid w:val="006F603C"/>
    <w:rsid w:val="007011F7"/>
    <w:rsid w:val="00703262"/>
    <w:rsid w:val="00705C0C"/>
    <w:rsid w:val="007079E7"/>
    <w:rsid w:val="00711F6C"/>
    <w:rsid w:val="00714100"/>
    <w:rsid w:val="007174B9"/>
    <w:rsid w:val="0072222B"/>
    <w:rsid w:val="00723A14"/>
    <w:rsid w:val="007375E0"/>
    <w:rsid w:val="0073766E"/>
    <w:rsid w:val="00737749"/>
    <w:rsid w:val="00740EF3"/>
    <w:rsid w:val="00754EE0"/>
    <w:rsid w:val="00757B50"/>
    <w:rsid w:val="00761D4D"/>
    <w:rsid w:val="007628FB"/>
    <w:rsid w:val="00763CAA"/>
    <w:rsid w:val="007662BB"/>
    <w:rsid w:val="007704E5"/>
    <w:rsid w:val="00770F3F"/>
    <w:rsid w:val="007720E4"/>
    <w:rsid w:val="00776E24"/>
    <w:rsid w:val="00787EAC"/>
    <w:rsid w:val="007936B4"/>
    <w:rsid w:val="00793F95"/>
    <w:rsid w:val="00797721"/>
    <w:rsid w:val="007A0398"/>
    <w:rsid w:val="007A121C"/>
    <w:rsid w:val="007A2D4A"/>
    <w:rsid w:val="007A3F1A"/>
    <w:rsid w:val="007A44CC"/>
    <w:rsid w:val="007A5A12"/>
    <w:rsid w:val="007A7745"/>
    <w:rsid w:val="007B066C"/>
    <w:rsid w:val="007B48C1"/>
    <w:rsid w:val="007C1D10"/>
    <w:rsid w:val="007C338F"/>
    <w:rsid w:val="007C5822"/>
    <w:rsid w:val="007C66CA"/>
    <w:rsid w:val="007E0E05"/>
    <w:rsid w:val="007E37D2"/>
    <w:rsid w:val="007E5356"/>
    <w:rsid w:val="007E59DD"/>
    <w:rsid w:val="007E5BB7"/>
    <w:rsid w:val="007E6DA8"/>
    <w:rsid w:val="007E7B23"/>
    <w:rsid w:val="007F1F58"/>
    <w:rsid w:val="007F75DF"/>
    <w:rsid w:val="00802627"/>
    <w:rsid w:val="008032BA"/>
    <w:rsid w:val="00805784"/>
    <w:rsid w:val="00822EDE"/>
    <w:rsid w:val="008243A9"/>
    <w:rsid w:val="008253D3"/>
    <w:rsid w:val="0082595C"/>
    <w:rsid w:val="00825DAA"/>
    <w:rsid w:val="008321AA"/>
    <w:rsid w:val="00834601"/>
    <w:rsid w:val="008519B6"/>
    <w:rsid w:val="00854259"/>
    <w:rsid w:val="00860062"/>
    <w:rsid w:val="0086395E"/>
    <w:rsid w:val="00866A50"/>
    <w:rsid w:val="008716D1"/>
    <w:rsid w:val="00872B83"/>
    <w:rsid w:val="00875761"/>
    <w:rsid w:val="00876AB9"/>
    <w:rsid w:val="008835B0"/>
    <w:rsid w:val="008848BE"/>
    <w:rsid w:val="00885BBC"/>
    <w:rsid w:val="00893146"/>
    <w:rsid w:val="00893264"/>
    <w:rsid w:val="008A157C"/>
    <w:rsid w:val="008A2673"/>
    <w:rsid w:val="008A317B"/>
    <w:rsid w:val="008A3B2B"/>
    <w:rsid w:val="008A6CEC"/>
    <w:rsid w:val="008B1AFC"/>
    <w:rsid w:val="008B2190"/>
    <w:rsid w:val="008B7F7A"/>
    <w:rsid w:val="008C10F1"/>
    <w:rsid w:val="008C7C9C"/>
    <w:rsid w:val="008D2D16"/>
    <w:rsid w:val="008D5CD1"/>
    <w:rsid w:val="008D68E7"/>
    <w:rsid w:val="008E2686"/>
    <w:rsid w:val="008E2EE1"/>
    <w:rsid w:val="008E476E"/>
    <w:rsid w:val="008F1AD1"/>
    <w:rsid w:val="008F276A"/>
    <w:rsid w:val="008F3926"/>
    <w:rsid w:val="008F3B8A"/>
    <w:rsid w:val="008F7CB0"/>
    <w:rsid w:val="009055BF"/>
    <w:rsid w:val="0091074F"/>
    <w:rsid w:val="00912232"/>
    <w:rsid w:val="009219FC"/>
    <w:rsid w:val="009224CC"/>
    <w:rsid w:val="00933BD0"/>
    <w:rsid w:val="009347B4"/>
    <w:rsid w:val="00935AB0"/>
    <w:rsid w:val="00936059"/>
    <w:rsid w:val="00946EBF"/>
    <w:rsid w:val="00947150"/>
    <w:rsid w:val="009523E7"/>
    <w:rsid w:val="009526C6"/>
    <w:rsid w:val="00956239"/>
    <w:rsid w:val="00957CCD"/>
    <w:rsid w:val="00966244"/>
    <w:rsid w:val="009747D0"/>
    <w:rsid w:val="00977249"/>
    <w:rsid w:val="0098024C"/>
    <w:rsid w:val="0099067C"/>
    <w:rsid w:val="0099086F"/>
    <w:rsid w:val="00990E5F"/>
    <w:rsid w:val="00991482"/>
    <w:rsid w:val="00993DBC"/>
    <w:rsid w:val="00995D20"/>
    <w:rsid w:val="009A0091"/>
    <w:rsid w:val="009A3EC8"/>
    <w:rsid w:val="009A6641"/>
    <w:rsid w:val="009A7D21"/>
    <w:rsid w:val="009B0079"/>
    <w:rsid w:val="009B0388"/>
    <w:rsid w:val="009B084E"/>
    <w:rsid w:val="009B1170"/>
    <w:rsid w:val="009B14A5"/>
    <w:rsid w:val="009B42EE"/>
    <w:rsid w:val="009B4F9F"/>
    <w:rsid w:val="009B67E4"/>
    <w:rsid w:val="009B7D6F"/>
    <w:rsid w:val="009C01E8"/>
    <w:rsid w:val="009C0DFB"/>
    <w:rsid w:val="009C1097"/>
    <w:rsid w:val="009C11C6"/>
    <w:rsid w:val="009C42D8"/>
    <w:rsid w:val="009C5456"/>
    <w:rsid w:val="009C7B33"/>
    <w:rsid w:val="009D0989"/>
    <w:rsid w:val="009D2293"/>
    <w:rsid w:val="009D4D63"/>
    <w:rsid w:val="009D75BE"/>
    <w:rsid w:val="009E0F34"/>
    <w:rsid w:val="009E2C9A"/>
    <w:rsid w:val="009E3C72"/>
    <w:rsid w:val="009E3CA8"/>
    <w:rsid w:val="009E4899"/>
    <w:rsid w:val="009E6728"/>
    <w:rsid w:val="009F16A4"/>
    <w:rsid w:val="009F4C43"/>
    <w:rsid w:val="009F688F"/>
    <w:rsid w:val="009F7043"/>
    <w:rsid w:val="00A02C03"/>
    <w:rsid w:val="00A05D06"/>
    <w:rsid w:val="00A060F6"/>
    <w:rsid w:val="00A07A55"/>
    <w:rsid w:val="00A114F0"/>
    <w:rsid w:val="00A167F5"/>
    <w:rsid w:val="00A202FD"/>
    <w:rsid w:val="00A20F54"/>
    <w:rsid w:val="00A24255"/>
    <w:rsid w:val="00A34561"/>
    <w:rsid w:val="00A36797"/>
    <w:rsid w:val="00A3696A"/>
    <w:rsid w:val="00A4505C"/>
    <w:rsid w:val="00A45869"/>
    <w:rsid w:val="00A46DD3"/>
    <w:rsid w:val="00A47CD3"/>
    <w:rsid w:val="00A504F9"/>
    <w:rsid w:val="00A56694"/>
    <w:rsid w:val="00A5677D"/>
    <w:rsid w:val="00A63C61"/>
    <w:rsid w:val="00A6513B"/>
    <w:rsid w:val="00A65C84"/>
    <w:rsid w:val="00A671F4"/>
    <w:rsid w:val="00A74128"/>
    <w:rsid w:val="00A74569"/>
    <w:rsid w:val="00A82619"/>
    <w:rsid w:val="00A84FBC"/>
    <w:rsid w:val="00A8532A"/>
    <w:rsid w:val="00A856E2"/>
    <w:rsid w:val="00A86FC2"/>
    <w:rsid w:val="00A87B83"/>
    <w:rsid w:val="00A87C64"/>
    <w:rsid w:val="00A9564B"/>
    <w:rsid w:val="00AA4F96"/>
    <w:rsid w:val="00AA513A"/>
    <w:rsid w:val="00AA7C3B"/>
    <w:rsid w:val="00AB5619"/>
    <w:rsid w:val="00AB6481"/>
    <w:rsid w:val="00AC1A1B"/>
    <w:rsid w:val="00AD4096"/>
    <w:rsid w:val="00AE4B71"/>
    <w:rsid w:val="00AE6D27"/>
    <w:rsid w:val="00AE79F9"/>
    <w:rsid w:val="00AF0A7F"/>
    <w:rsid w:val="00AF3A83"/>
    <w:rsid w:val="00AF4F73"/>
    <w:rsid w:val="00AF5771"/>
    <w:rsid w:val="00AF59D7"/>
    <w:rsid w:val="00B01784"/>
    <w:rsid w:val="00B06260"/>
    <w:rsid w:val="00B06BB9"/>
    <w:rsid w:val="00B06CB8"/>
    <w:rsid w:val="00B12AB8"/>
    <w:rsid w:val="00B17598"/>
    <w:rsid w:val="00B22E82"/>
    <w:rsid w:val="00B30A36"/>
    <w:rsid w:val="00B31B44"/>
    <w:rsid w:val="00B337EA"/>
    <w:rsid w:val="00B34C62"/>
    <w:rsid w:val="00B379E7"/>
    <w:rsid w:val="00B427B1"/>
    <w:rsid w:val="00B44B1B"/>
    <w:rsid w:val="00B46452"/>
    <w:rsid w:val="00B474AB"/>
    <w:rsid w:val="00B5188F"/>
    <w:rsid w:val="00B521D9"/>
    <w:rsid w:val="00B605DD"/>
    <w:rsid w:val="00B72B2E"/>
    <w:rsid w:val="00B766BA"/>
    <w:rsid w:val="00B76893"/>
    <w:rsid w:val="00B80ADE"/>
    <w:rsid w:val="00B81AC5"/>
    <w:rsid w:val="00B82220"/>
    <w:rsid w:val="00B9099B"/>
    <w:rsid w:val="00B911B8"/>
    <w:rsid w:val="00B94830"/>
    <w:rsid w:val="00BA34F0"/>
    <w:rsid w:val="00BB3D6A"/>
    <w:rsid w:val="00BB4406"/>
    <w:rsid w:val="00BB6947"/>
    <w:rsid w:val="00BD1AAE"/>
    <w:rsid w:val="00BD3082"/>
    <w:rsid w:val="00BD51C3"/>
    <w:rsid w:val="00BD61FA"/>
    <w:rsid w:val="00BE2EC3"/>
    <w:rsid w:val="00BE4B65"/>
    <w:rsid w:val="00BE5063"/>
    <w:rsid w:val="00BF25A4"/>
    <w:rsid w:val="00BF30A1"/>
    <w:rsid w:val="00BF376E"/>
    <w:rsid w:val="00BF452C"/>
    <w:rsid w:val="00BF7490"/>
    <w:rsid w:val="00C001B1"/>
    <w:rsid w:val="00C01D31"/>
    <w:rsid w:val="00C02A36"/>
    <w:rsid w:val="00C0350D"/>
    <w:rsid w:val="00C07C45"/>
    <w:rsid w:val="00C15516"/>
    <w:rsid w:val="00C16BBF"/>
    <w:rsid w:val="00C2121A"/>
    <w:rsid w:val="00C214D4"/>
    <w:rsid w:val="00C21C41"/>
    <w:rsid w:val="00C3235E"/>
    <w:rsid w:val="00C340E5"/>
    <w:rsid w:val="00C36BC6"/>
    <w:rsid w:val="00C42EA3"/>
    <w:rsid w:val="00C461FC"/>
    <w:rsid w:val="00C572E5"/>
    <w:rsid w:val="00C5779D"/>
    <w:rsid w:val="00C57DD3"/>
    <w:rsid w:val="00C603FF"/>
    <w:rsid w:val="00C626BC"/>
    <w:rsid w:val="00C631D9"/>
    <w:rsid w:val="00C646B0"/>
    <w:rsid w:val="00C65537"/>
    <w:rsid w:val="00C75CFF"/>
    <w:rsid w:val="00C80B41"/>
    <w:rsid w:val="00C84A97"/>
    <w:rsid w:val="00C853F3"/>
    <w:rsid w:val="00C86097"/>
    <w:rsid w:val="00C87968"/>
    <w:rsid w:val="00C90062"/>
    <w:rsid w:val="00C91DCC"/>
    <w:rsid w:val="00C92676"/>
    <w:rsid w:val="00CA00B1"/>
    <w:rsid w:val="00CA06BF"/>
    <w:rsid w:val="00CA0760"/>
    <w:rsid w:val="00CA2551"/>
    <w:rsid w:val="00CA47B7"/>
    <w:rsid w:val="00CA5DC7"/>
    <w:rsid w:val="00CA6014"/>
    <w:rsid w:val="00CB251D"/>
    <w:rsid w:val="00CB2D63"/>
    <w:rsid w:val="00CB3FB4"/>
    <w:rsid w:val="00CB6107"/>
    <w:rsid w:val="00CC13CC"/>
    <w:rsid w:val="00CC3EA3"/>
    <w:rsid w:val="00CC3ED6"/>
    <w:rsid w:val="00CD2E48"/>
    <w:rsid w:val="00CD7B43"/>
    <w:rsid w:val="00CE0FAD"/>
    <w:rsid w:val="00CE226B"/>
    <w:rsid w:val="00CE5AB1"/>
    <w:rsid w:val="00CE5C2F"/>
    <w:rsid w:val="00CE5DEA"/>
    <w:rsid w:val="00CE6648"/>
    <w:rsid w:val="00CF019E"/>
    <w:rsid w:val="00CF09AB"/>
    <w:rsid w:val="00CF396F"/>
    <w:rsid w:val="00CF756C"/>
    <w:rsid w:val="00D0040C"/>
    <w:rsid w:val="00D03120"/>
    <w:rsid w:val="00D111E9"/>
    <w:rsid w:val="00D11C22"/>
    <w:rsid w:val="00D14505"/>
    <w:rsid w:val="00D17550"/>
    <w:rsid w:val="00D212B8"/>
    <w:rsid w:val="00D37309"/>
    <w:rsid w:val="00D45773"/>
    <w:rsid w:val="00D473F1"/>
    <w:rsid w:val="00D47E39"/>
    <w:rsid w:val="00D502AD"/>
    <w:rsid w:val="00D51F72"/>
    <w:rsid w:val="00D51F98"/>
    <w:rsid w:val="00D52690"/>
    <w:rsid w:val="00D5373B"/>
    <w:rsid w:val="00D610B5"/>
    <w:rsid w:val="00D65E63"/>
    <w:rsid w:val="00D67AEA"/>
    <w:rsid w:val="00D67CA0"/>
    <w:rsid w:val="00D67DC5"/>
    <w:rsid w:val="00D72751"/>
    <w:rsid w:val="00D81C92"/>
    <w:rsid w:val="00D84336"/>
    <w:rsid w:val="00D90174"/>
    <w:rsid w:val="00D902F2"/>
    <w:rsid w:val="00D95A95"/>
    <w:rsid w:val="00DA1D2E"/>
    <w:rsid w:val="00DA7333"/>
    <w:rsid w:val="00DB08B2"/>
    <w:rsid w:val="00DC29AF"/>
    <w:rsid w:val="00DC5A57"/>
    <w:rsid w:val="00DC75B3"/>
    <w:rsid w:val="00DD6582"/>
    <w:rsid w:val="00DD778E"/>
    <w:rsid w:val="00DD7D70"/>
    <w:rsid w:val="00DE3B37"/>
    <w:rsid w:val="00DE6946"/>
    <w:rsid w:val="00DF01D5"/>
    <w:rsid w:val="00DF3F24"/>
    <w:rsid w:val="00DF4706"/>
    <w:rsid w:val="00DF4B02"/>
    <w:rsid w:val="00DF5F91"/>
    <w:rsid w:val="00DF65B4"/>
    <w:rsid w:val="00E04A85"/>
    <w:rsid w:val="00E04EB1"/>
    <w:rsid w:val="00E13AE1"/>
    <w:rsid w:val="00E1413D"/>
    <w:rsid w:val="00E243E0"/>
    <w:rsid w:val="00E27315"/>
    <w:rsid w:val="00E30D38"/>
    <w:rsid w:val="00E344A9"/>
    <w:rsid w:val="00E366A7"/>
    <w:rsid w:val="00E37B5B"/>
    <w:rsid w:val="00E37D7F"/>
    <w:rsid w:val="00E41977"/>
    <w:rsid w:val="00E45E7C"/>
    <w:rsid w:val="00E50684"/>
    <w:rsid w:val="00E520EE"/>
    <w:rsid w:val="00E54A0B"/>
    <w:rsid w:val="00E57386"/>
    <w:rsid w:val="00E656FB"/>
    <w:rsid w:val="00E73C0C"/>
    <w:rsid w:val="00E75168"/>
    <w:rsid w:val="00E75EAD"/>
    <w:rsid w:val="00E80AD3"/>
    <w:rsid w:val="00E83DC5"/>
    <w:rsid w:val="00E873F5"/>
    <w:rsid w:val="00E91076"/>
    <w:rsid w:val="00E91195"/>
    <w:rsid w:val="00E91367"/>
    <w:rsid w:val="00E95496"/>
    <w:rsid w:val="00EA36E3"/>
    <w:rsid w:val="00EB21A5"/>
    <w:rsid w:val="00EB2621"/>
    <w:rsid w:val="00EB2BFC"/>
    <w:rsid w:val="00EB5306"/>
    <w:rsid w:val="00EB7311"/>
    <w:rsid w:val="00EC0697"/>
    <w:rsid w:val="00EC420F"/>
    <w:rsid w:val="00EC5924"/>
    <w:rsid w:val="00EE1A0E"/>
    <w:rsid w:val="00EE211A"/>
    <w:rsid w:val="00EE2CBC"/>
    <w:rsid w:val="00EE2D4C"/>
    <w:rsid w:val="00EF2A88"/>
    <w:rsid w:val="00EF74C1"/>
    <w:rsid w:val="00F025B3"/>
    <w:rsid w:val="00F0289B"/>
    <w:rsid w:val="00F127DA"/>
    <w:rsid w:val="00F16F9A"/>
    <w:rsid w:val="00F17908"/>
    <w:rsid w:val="00F23EC1"/>
    <w:rsid w:val="00F24250"/>
    <w:rsid w:val="00F2512A"/>
    <w:rsid w:val="00F25AEA"/>
    <w:rsid w:val="00F3065D"/>
    <w:rsid w:val="00F32B4A"/>
    <w:rsid w:val="00F36E26"/>
    <w:rsid w:val="00F41B46"/>
    <w:rsid w:val="00F42FA2"/>
    <w:rsid w:val="00F4733F"/>
    <w:rsid w:val="00F47456"/>
    <w:rsid w:val="00F53D98"/>
    <w:rsid w:val="00F55376"/>
    <w:rsid w:val="00F61AC1"/>
    <w:rsid w:val="00F62D03"/>
    <w:rsid w:val="00F62E71"/>
    <w:rsid w:val="00F65C65"/>
    <w:rsid w:val="00F749A5"/>
    <w:rsid w:val="00F754DD"/>
    <w:rsid w:val="00F75A43"/>
    <w:rsid w:val="00F81420"/>
    <w:rsid w:val="00F87C63"/>
    <w:rsid w:val="00F91CF0"/>
    <w:rsid w:val="00F92DA4"/>
    <w:rsid w:val="00F961CC"/>
    <w:rsid w:val="00F96A83"/>
    <w:rsid w:val="00FA2765"/>
    <w:rsid w:val="00FA39B2"/>
    <w:rsid w:val="00FA6475"/>
    <w:rsid w:val="00FA68E7"/>
    <w:rsid w:val="00FB0160"/>
    <w:rsid w:val="00FB04B9"/>
    <w:rsid w:val="00FB08B3"/>
    <w:rsid w:val="00FB431B"/>
    <w:rsid w:val="00FB49EE"/>
    <w:rsid w:val="00FB6250"/>
    <w:rsid w:val="00FB70EA"/>
    <w:rsid w:val="00FB7D18"/>
    <w:rsid w:val="00FC62C9"/>
    <w:rsid w:val="00FC6F71"/>
    <w:rsid w:val="00FD0BCF"/>
    <w:rsid w:val="00FD421A"/>
    <w:rsid w:val="00FD6576"/>
    <w:rsid w:val="00FE2088"/>
    <w:rsid w:val="00FE500D"/>
    <w:rsid w:val="00FE6517"/>
    <w:rsid w:val="00FE6D44"/>
    <w:rsid w:val="00FE7E0A"/>
    <w:rsid w:val="00FF387B"/>
    <w:rsid w:val="00FF67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E3789"/>
  <w15:docId w15:val="{03A4DF49-4EC2-41FA-8AF1-89F23B7C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3DC5"/>
    <w:pPr>
      <w:spacing w:after="0" w:line="240" w:lineRule="atLeast"/>
    </w:pPr>
    <w:rPr>
      <w:rFonts w:ascii="Arial" w:eastAsia="Times New Roman" w:hAnsi="Arial" w:cs="Times New Roman"/>
      <w:spacing w:val="5"/>
      <w:sz w:val="18"/>
      <w:szCs w:val="20"/>
      <w:lang w:eastAsia="nl-NL"/>
    </w:rPr>
  </w:style>
  <w:style w:type="paragraph" w:styleId="Kop1">
    <w:name w:val="heading 1"/>
    <w:aliases w:val="Section Heading,Hoofdstuk,hoofdstuk,sectionHeading,h1,1,Niet als kop gebruiken"/>
    <w:basedOn w:val="Standaard"/>
    <w:link w:val="Kop1Char"/>
    <w:uiPriority w:val="1"/>
    <w:qFormat/>
    <w:rsid w:val="00DF5F91"/>
    <w:pPr>
      <w:widowControl w:val="0"/>
      <w:autoSpaceDE w:val="0"/>
      <w:autoSpaceDN w:val="0"/>
      <w:spacing w:line="240" w:lineRule="auto"/>
      <w:ind w:left="354" w:hanging="245"/>
      <w:outlineLvl w:val="0"/>
    </w:pPr>
    <w:rPr>
      <w:rFonts w:eastAsia="Arial" w:cs="Arial"/>
      <w:b/>
      <w:bCs/>
      <w:spacing w:val="0"/>
      <w:sz w:val="21"/>
      <w:szCs w:val="21"/>
      <w:lang w:bidi="nl-NL"/>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nhideWhenUsed/>
    <w:qFormat/>
    <w:rsid w:val="005116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0335E"/>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aliases w:val="Level 2 - a,Major"/>
    <w:basedOn w:val="Standaard"/>
    <w:next w:val="Standaard"/>
    <w:link w:val="Kop4Char"/>
    <w:qFormat/>
    <w:rsid w:val="00581A0F"/>
    <w:pPr>
      <w:keepNext/>
      <w:tabs>
        <w:tab w:val="left" w:pos="3828"/>
      </w:tabs>
      <w:spacing w:before="240" w:after="120"/>
      <w:ind w:left="851" w:hanging="851"/>
      <w:outlineLvl w:val="3"/>
    </w:pPr>
    <w:rPr>
      <w:rFonts w:ascii="Verdana" w:hAnsi="Verdana"/>
      <w:b/>
      <w:noProo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F5F9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F5F91"/>
    <w:rPr>
      <w:rFonts w:ascii="Tahoma" w:eastAsia="Times New Roman" w:hAnsi="Tahoma" w:cs="Tahoma"/>
      <w:spacing w:val="5"/>
      <w:sz w:val="16"/>
      <w:szCs w:val="16"/>
      <w:lang w:eastAsia="nl-NL"/>
    </w:rPr>
  </w:style>
  <w:style w:type="character" w:customStyle="1" w:styleId="Kop1Char">
    <w:name w:val="Kop 1 Char"/>
    <w:aliases w:val="Section Heading Char,Hoofdstuk Char,hoofdstuk Char,sectionHeading Char,h1 Char,1 Char,Niet als kop gebruiken Char"/>
    <w:basedOn w:val="Standaardalinea-lettertype"/>
    <w:link w:val="Kop1"/>
    <w:uiPriority w:val="1"/>
    <w:rsid w:val="00DF5F91"/>
    <w:rPr>
      <w:rFonts w:ascii="Arial" w:eastAsia="Arial" w:hAnsi="Arial" w:cs="Arial"/>
      <w:b/>
      <w:bCs/>
      <w:sz w:val="21"/>
      <w:szCs w:val="21"/>
      <w:lang w:eastAsia="nl-NL" w:bidi="nl-NL"/>
    </w:rPr>
  </w:style>
  <w:style w:type="paragraph" w:styleId="Lijstalinea">
    <w:name w:val="List Paragraph"/>
    <w:basedOn w:val="Standaard"/>
    <w:link w:val="LijstalineaChar"/>
    <w:uiPriority w:val="34"/>
    <w:qFormat/>
    <w:rsid w:val="00DF5F91"/>
    <w:pPr>
      <w:ind w:left="720"/>
      <w:contextualSpacing/>
    </w:pPr>
  </w:style>
  <w:style w:type="paragraph" w:styleId="Koptekst">
    <w:name w:val="header"/>
    <w:basedOn w:val="Standaard"/>
    <w:link w:val="KoptekstChar"/>
    <w:unhideWhenUsed/>
    <w:rsid w:val="00DF5F91"/>
    <w:pPr>
      <w:tabs>
        <w:tab w:val="center" w:pos="4536"/>
        <w:tab w:val="right" w:pos="9072"/>
      </w:tabs>
      <w:spacing w:line="240" w:lineRule="auto"/>
    </w:pPr>
  </w:style>
  <w:style w:type="character" w:customStyle="1" w:styleId="KoptekstChar">
    <w:name w:val="Koptekst Char"/>
    <w:basedOn w:val="Standaardalinea-lettertype"/>
    <w:link w:val="Koptekst"/>
    <w:rsid w:val="00DF5F91"/>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DF5F9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F5F91"/>
    <w:rPr>
      <w:rFonts w:ascii="Verdana" w:eastAsia="Times New Roman" w:hAnsi="Verdana" w:cs="Times New Roman"/>
      <w:spacing w:val="5"/>
      <w:sz w:val="18"/>
      <w:szCs w:val="20"/>
      <w:lang w:eastAsia="nl-NL"/>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511678"/>
    <w:rPr>
      <w:rFonts w:asciiTheme="majorHAnsi" w:eastAsiaTheme="majorEastAsia" w:hAnsiTheme="majorHAnsi" w:cstheme="majorBidi"/>
      <w:b/>
      <w:bCs/>
      <w:color w:val="4F81BD" w:themeColor="accent1"/>
      <w:spacing w:val="5"/>
      <w:sz w:val="26"/>
      <w:szCs w:val="26"/>
      <w:lang w:eastAsia="nl-NL"/>
    </w:rPr>
  </w:style>
  <w:style w:type="table" w:styleId="Professioneletabel">
    <w:name w:val="Table Professional"/>
    <w:basedOn w:val="Standaardtabel"/>
    <w:rsid w:val="00274EF7"/>
    <w:pPr>
      <w:spacing w:after="0" w:line="240" w:lineRule="atLeast"/>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Geenafstand">
    <w:name w:val="No Spacing"/>
    <w:basedOn w:val="Standaard"/>
    <w:uiPriority w:val="1"/>
    <w:qFormat/>
    <w:rsid w:val="00274EF7"/>
    <w:pPr>
      <w:spacing w:line="240" w:lineRule="auto"/>
    </w:pPr>
    <w:rPr>
      <w:rFonts w:ascii="Times New Roman" w:hAnsi="Times New Roman"/>
      <w:spacing w:val="0"/>
      <w:sz w:val="24"/>
      <w:szCs w:val="24"/>
    </w:rPr>
  </w:style>
  <w:style w:type="paragraph" w:customStyle="1" w:styleId="standaardletteropmaak">
    <w:name w:val="standaardletteropmaak"/>
    <w:basedOn w:val="Standaard"/>
    <w:rsid w:val="003A2C51"/>
    <w:pPr>
      <w:tabs>
        <w:tab w:val="left" w:pos="2211"/>
        <w:tab w:val="left" w:pos="4309"/>
        <w:tab w:val="left" w:pos="6521"/>
      </w:tabs>
      <w:spacing w:line="240" w:lineRule="auto"/>
    </w:pPr>
    <w:rPr>
      <w:rFonts w:ascii="Courier New" w:hAnsi="Courier New"/>
      <w:spacing w:val="0"/>
      <w:sz w:val="20"/>
    </w:rPr>
  </w:style>
  <w:style w:type="paragraph" w:customStyle="1" w:styleId="Default">
    <w:name w:val="Default"/>
    <w:rsid w:val="00A86FC2"/>
    <w:pPr>
      <w:autoSpaceDE w:val="0"/>
      <w:autoSpaceDN w:val="0"/>
      <w:adjustRightInd w:val="0"/>
      <w:spacing w:after="0" w:line="240" w:lineRule="auto"/>
    </w:pPr>
    <w:rPr>
      <w:rFonts w:ascii="Corbel" w:hAnsi="Corbel" w:cs="Corbel"/>
      <w:color w:val="000000"/>
      <w:sz w:val="24"/>
      <w:szCs w:val="24"/>
    </w:rPr>
  </w:style>
  <w:style w:type="character" w:customStyle="1" w:styleId="LijstalineaChar">
    <w:name w:val="Lijstalinea Char"/>
    <w:basedOn w:val="Standaardalinea-lettertype"/>
    <w:link w:val="Lijstalinea"/>
    <w:uiPriority w:val="34"/>
    <w:locked/>
    <w:rsid w:val="009E2C9A"/>
    <w:rPr>
      <w:rFonts w:ascii="Arial" w:eastAsia="Times New Roman" w:hAnsi="Arial" w:cs="Times New Roman"/>
      <w:spacing w:val="5"/>
      <w:sz w:val="18"/>
      <w:szCs w:val="20"/>
      <w:lang w:eastAsia="nl-NL"/>
    </w:rPr>
  </w:style>
  <w:style w:type="character" w:styleId="Hyperlink">
    <w:name w:val="Hyperlink"/>
    <w:basedOn w:val="Standaardalinea-lettertype"/>
    <w:uiPriority w:val="99"/>
    <w:rsid w:val="009E2C9A"/>
    <w:rPr>
      <w:color w:val="0000FF"/>
      <w:u w:val="single"/>
    </w:rPr>
  </w:style>
  <w:style w:type="character" w:customStyle="1" w:styleId="Kop3Char">
    <w:name w:val="Kop 3 Char"/>
    <w:basedOn w:val="Standaardalinea-lettertype"/>
    <w:link w:val="Kop3"/>
    <w:uiPriority w:val="9"/>
    <w:rsid w:val="0060335E"/>
    <w:rPr>
      <w:rFonts w:asciiTheme="majorHAnsi" w:eastAsiaTheme="majorEastAsia" w:hAnsiTheme="majorHAnsi" w:cstheme="majorBidi"/>
      <w:b/>
      <w:bCs/>
      <w:color w:val="4F81BD" w:themeColor="accent1"/>
      <w:spacing w:val="5"/>
      <w:sz w:val="18"/>
      <w:szCs w:val="20"/>
      <w:lang w:eastAsia="nl-NL"/>
    </w:rPr>
  </w:style>
  <w:style w:type="paragraph" w:customStyle="1" w:styleId="AliNormalNum">
    <w:name w:val="AliNormalNum"/>
    <w:rsid w:val="00E243E0"/>
    <w:pPr>
      <w:keepLines/>
      <w:tabs>
        <w:tab w:val="left" w:pos="360"/>
      </w:tabs>
      <w:spacing w:after="0" w:line="260" w:lineRule="atLeast"/>
      <w:ind w:right="-57"/>
    </w:pPr>
    <w:rPr>
      <w:rFonts w:ascii="Times New Roman" w:eastAsia="Times New Roman" w:hAnsi="Times New Roman" w:cs="Times New Roman"/>
      <w:color w:val="000000"/>
      <w:sz w:val="20"/>
      <w:szCs w:val="20"/>
    </w:rPr>
  </w:style>
  <w:style w:type="character" w:styleId="Verwijzingopmerking">
    <w:name w:val="annotation reference"/>
    <w:basedOn w:val="Standaardalinea-lettertype"/>
    <w:unhideWhenUsed/>
    <w:rsid w:val="00F749A5"/>
    <w:rPr>
      <w:sz w:val="16"/>
      <w:szCs w:val="16"/>
    </w:rPr>
  </w:style>
  <w:style w:type="paragraph" w:styleId="Tekstopmerking">
    <w:name w:val="annotation text"/>
    <w:basedOn w:val="Standaard"/>
    <w:link w:val="TekstopmerkingChar"/>
    <w:unhideWhenUsed/>
    <w:rsid w:val="00F749A5"/>
    <w:pPr>
      <w:spacing w:after="4" w:line="240" w:lineRule="auto"/>
      <w:ind w:left="10" w:hanging="10"/>
      <w:jc w:val="both"/>
    </w:pPr>
    <w:rPr>
      <w:rFonts w:ascii="Verdana" w:eastAsia="Verdana" w:hAnsi="Verdana" w:cs="Verdana"/>
      <w:color w:val="000000"/>
      <w:spacing w:val="0"/>
      <w:sz w:val="20"/>
    </w:rPr>
  </w:style>
  <w:style w:type="character" w:customStyle="1" w:styleId="TekstopmerkingChar">
    <w:name w:val="Tekst opmerking Char"/>
    <w:basedOn w:val="Standaardalinea-lettertype"/>
    <w:link w:val="Tekstopmerking"/>
    <w:rsid w:val="00F749A5"/>
    <w:rPr>
      <w:rFonts w:ascii="Verdana" w:eastAsia="Verdana" w:hAnsi="Verdana" w:cs="Verdana"/>
      <w:color w:val="000000"/>
      <w:sz w:val="20"/>
      <w:szCs w:val="20"/>
      <w:lang w:eastAsia="nl-NL"/>
    </w:rPr>
  </w:style>
  <w:style w:type="paragraph" w:styleId="Plattetekst">
    <w:name w:val="Body Text"/>
    <w:basedOn w:val="Standaard"/>
    <w:link w:val="PlattetekstChar"/>
    <w:rsid w:val="00F749A5"/>
    <w:pPr>
      <w:spacing w:after="120" w:line="240" w:lineRule="auto"/>
    </w:pPr>
    <w:rPr>
      <w:rFonts w:ascii="Times New Roman" w:hAnsi="Times New Roman"/>
      <w:spacing w:val="0"/>
      <w:sz w:val="24"/>
      <w:szCs w:val="24"/>
    </w:rPr>
  </w:style>
  <w:style w:type="character" w:customStyle="1" w:styleId="PlattetekstChar">
    <w:name w:val="Platte tekst Char"/>
    <w:basedOn w:val="Standaardalinea-lettertype"/>
    <w:link w:val="Plattetekst"/>
    <w:rsid w:val="00F749A5"/>
    <w:rPr>
      <w:rFonts w:ascii="Times New Roman" w:eastAsia="Times New Roman" w:hAnsi="Times New Roman" w:cs="Times New Roman"/>
      <w:sz w:val="24"/>
      <w:szCs w:val="24"/>
      <w:lang w:eastAsia="nl-NL"/>
    </w:rPr>
  </w:style>
  <w:style w:type="character" w:customStyle="1" w:styleId="DeltaViewInsertion">
    <w:name w:val="DeltaView Insertion"/>
    <w:rsid w:val="00002530"/>
    <w:rPr>
      <w:color w:val="0000FF"/>
      <w:u w:val="double"/>
    </w:rPr>
  </w:style>
  <w:style w:type="character" w:customStyle="1" w:styleId="Kop4Char">
    <w:name w:val="Kop 4 Char"/>
    <w:aliases w:val="Level 2 - a Char,Major Char"/>
    <w:basedOn w:val="Standaardalinea-lettertype"/>
    <w:link w:val="Kop4"/>
    <w:rsid w:val="00581A0F"/>
    <w:rPr>
      <w:rFonts w:ascii="Verdana" w:eastAsia="Times New Roman" w:hAnsi="Verdana" w:cs="Times New Roman"/>
      <w:b/>
      <w:noProof/>
      <w:spacing w:val="5"/>
      <w:sz w:val="18"/>
      <w:szCs w:val="20"/>
      <w:lang w:eastAsia="nl-NL"/>
    </w:rPr>
  </w:style>
  <w:style w:type="paragraph" w:styleId="Kopvaninhoudsopgave">
    <w:name w:val="TOC Heading"/>
    <w:basedOn w:val="Kop1"/>
    <w:next w:val="Standaard"/>
    <w:uiPriority w:val="39"/>
    <w:semiHidden/>
    <w:unhideWhenUsed/>
    <w:qFormat/>
    <w:rsid w:val="00694A88"/>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lang w:bidi="ar-SA"/>
    </w:rPr>
  </w:style>
  <w:style w:type="paragraph" w:styleId="Inhopg1">
    <w:name w:val="toc 1"/>
    <w:basedOn w:val="Standaard"/>
    <w:next w:val="Standaard"/>
    <w:autoRedefine/>
    <w:uiPriority w:val="39"/>
    <w:unhideWhenUsed/>
    <w:rsid w:val="00694A88"/>
    <w:pPr>
      <w:spacing w:after="100"/>
    </w:pPr>
  </w:style>
  <w:style w:type="paragraph" w:styleId="Inhopg2">
    <w:name w:val="toc 2"/>
    <w:basedOn w:val="Standaard"/>
    <w:next w:val="Standaard"/>
    <w:autoRedefine/>
    <w:uiPriority w:val="39"/>
    <w:unhideWhenUsed/>
    <w:rsid w:val="00694A88"/>
    <w:pPr>
      <w:spacing w:after="100"/>
      <w:ind w:left="180"/>
    </w:pPr>
  </w:style>
  <w:style w:type="paragraph" w:styleId="Voetnoottekst">
    <w:name w:val="footnote text"/>
    <w:basedOn w:val="Standaard"/>
    <w:link w:val="VoetnoottekstChar"/>
    <w:rsid w:val="00A3696A"/>
    <w:pPr>
      <w:spacing w:line="240" w:lineRule="auto"/>
    </w:pPr>
    <w:rPr>
      <w:rFonts w:ascii="Times New Roman" w:hAnsi="Times New Roman"/>
      <w:spacing w:val="0"/>
      <w:sz w:val="20"/>
    </w:rPr>
  </w:style>
  <w:style w:type="character" w:customStyle="1" w:styleId="VoetnoottekstChar">
    <w:name w:val="Voetnoottekst Char"/>
    <w:basedOn w:val="Standaardalinea-lettertype"/>
    <w:link w:val="Voetnoottekst"/>
    <w:rsid w:val="00A3696A"/>
    <w:rPr>
      <w:rFonts w:ascii="Times New Roman" w:eastAsia="Times New Roman" w:hAnsi="Times New Roman" w:cs="Times New Roman"/>
      <w:sz w:val="20"/>
      <w:szCs w:val="20"/>
      <w:lang w:eastAsia="nl-NL"/>
    </w:rPr>
  </w:style>
  <w:style w:type="character" w:styleId="Voetnootmarkering">
    <w:name w:val="footnote reference"/>
    <w:rsid w:val="00A3696A"/>
    <w:rPr>
      <w:vertAlign w:val="superscript"/>
    </w:rPr>
  </w:style>
  <w:style w:type="table" w:styleId="Eenvoudigetabel3">
    <w:name w:val="Table Simple 3"/>
    <w:basedOn w:val="Standaardtabel"/>
    <w:rsid w:val="007E6DA8"/>
    <w:pPr>
      <w:spacing w:after="0" w:line="240" w:lineRule="atLeast"/>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Onderwerpvanopmerking">
    <w:name w:val="annotation subject"/>
    <w:basedOn w:val="Tekstopmerking"/>
    <w:next w:val="Tekstopmerking"/>
    <w:link w:val="OnderwerpvanopmerkingChar"/>
    <w:uiPriority w:val="99"/>
    <w:semiHidden/>
    <w:unhideWhenUsed/>
    <w:rsid w:val="00334D78"/>
    <w:pPr>
      <w:spacing w:after="0"/>
      <w:ind w:left="0" w:firstLine="0"/>
      <w:jc w:val="left"/>
    </w:pPr>
    <w:rPr>
      <w:rFonts w:ascii="Arial" w:eastAsia="Times New Roman" w:hAnsi="Arial" w:cs="Times New Roman"/>
      <w:b/>
      <w:bCs/>
      <w:color w:val="auto"/>
      <w:spacing w:val="5"/>
    </w:rPr>
  </w:style>
  <w:style w:type="character" w:customStyle="1" w:styleId="OnderwerpvanopmerkingChar">
    <w:name w:val="Onderwerp van opmerking Char"/>
    <w:basedOn w:val="TekstopmerkingChar"/>
    <w:link w:val="Onderwerpvanopmerking"/>
    <w:uiPriority w:val="99"/>
    <w:semiHidden/>
    <w:rsid w:val="00334D78"/>
    <w:rPr>
      <w:rFonts w:ascii="Arial" w:eastAsia="Times New Roman" w:hAnsi="Arial" w:cs="Times New Roman"/>
      <w:b/>
      <w:bCs/>
      <w:color w:val="000000"/>
      <w:spacing w:val="5"/>
      <w:sz w:val="20"/>
      <w:szCs w:val="20"/>
      <w:lang w:eastAsia="nl-NL"/>
    </w:rPr>
  </w:style>
  <w:style w:type="table" w:styleId="Tabelraster">
    <w:name w:val="Table Grid"/>
    <w:basedOn w:val="Standaardtabel"/>
    <w:uiPriority w:val="59"/>
    <w:rsid w:val="00723A14"/>
    <w:pPr>
      <w:tabs>
        <w:tab w:val="left" w:pos="-1440"/>
        <w:tab w:val="left" w:pos="-720"/>
        <w:tab w:val="left" w:pos="0"/>
        <w:tab w:val="left" w:pos="380"/>
      </w:tabs>
      <w:spacing w:after="0" w:line="240" w:lineRule="auto"/>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CE5AB1"/>
    <w:rPr>
      <w:color w:val="800080" w:themeColor="followedHyperlink"/>
      <w:u w:val="single"/>
    </w:rPr>
  </w:style>
  <w:style w:type="paragraph" w:styleId="Normaalweb">
    <w:name w:val="Normal (Web)"/>
    <w:basedOn w:val="Standaard"/>
    <w:uiPriority w:val="99"/>
    <w:semiHidden/>
    <w:unhideWhenUsed/>
    <w:rsid w:val="00D111E9"/>
    <w:pPr>
      <w:spacing w:before="100" w:beforeAutospacing="1" w:after="100" w:afterAutospacing="1" w:line="240" w:lineRule="auto"/>
    </w:pPr>
    <w:rPr>
      <w:rFonts w:ascii="Times New Roman" w:hAnsi="Times New Roman"/>
      <w:spacing w:val="0"/>
      <w:sz w:val="24"/>
      <w:szCs w:val="24"/>
    </w:rPr>
  </w:style>
  <w:style w:type="character" w:styleId="Onopgelostemelding">
    <w:name w:val="Unresolved Mention"/>
    <w:basedOn w:val="Standaardalinea-lettertype"/>
    <w:uiPriority w:val="99"/>
    <w:semiHidden/>
    <w:unhideWhenUsed/>
    <w:rsid w:val="004E5C60"/>
    <w:rPr>
      <w:color w:val="605E5C"/>
      <w:shd w:val="clear" w:color="auto" w:fill="E1DFDD"/>
    </w:rPr>
  </w:style>
  <w:style w:type="character" w:styleId="Zwaar">
    <w:name w:val="Strong"/>
    <w:basedOn w:val="Standaardalinea-lettertype"/>
    <w:uiPriority w:val="22"/>
    <w:qFormat/>
    <w:rsid w:val="006179CA"/>
    <w:rPr>
      <w:b/>
      <w:bCs/>
    </w:rPr>
  </w:style>
  <w:style w:type="paragraph" w:styleId="Revisie">
    <w:name w:val="Revision"/>
    <w:hidden/>
    <w:uiPriority w:val="99"/>
    <w:semiHidden/>
    <w:rsid w:val="00DB08B2"/>
    <w:pPr>
      <w:spacing w:after="0" w:line="240" w:lineRule="auto"/>
    </w:pPr>
    <w:rPr>
      <w:rFonts w:ascii="Arial" w:eastAsia="Times New Roman" w:hAnsi="Arial"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0386408">
      <w:bodyDiv w:val="1"/>
      <w:marLeft w:val="0"/>
      <w:marRight w:val="0"/>
      <w:marTop w:val="0"/>
      <w:marBottom w:val="0"/>
      <w:divBdr>
        <w:top w:val="none" w:sz="0" w:space="0" w:color="auto"/>
        <w:left w:val="none" w:sz="0" w:space="0" w:color="auto"/>
        <w:bottom w:val="none" w:sz="0" w:space="0" w:color="auto"/>
        <w:right w:val="none" w:sz="0" w:space="0" w:color="auto"/>
      </w:divBdr>
    </w:div>
    <w:div w:id="577596115">
      <w:bodyDiv w:val="1"/>
      <w:marLeft w:val="0"/>
      <w:marRight w:val="0"/>
      <w:marTop w:val="0"/>
      <w:marBottom w:val="0"/>
      <w:divBdr>
        <w:top w:val="none" w:sz="0" w:space="0" w:color="auto"/>
        <w:left w:val="none" w:sz="0" w:space="0" w:color="auto"/>
        <w:bottom w:val="none" w:sz="0" w:space="0" w:color="auto"/>
        <w:right w:val="none" w:sz="0" w:space="0" w:color="auto"/>
      </w:divBdr>
    </w:div>
    <w:div w:id="598832492">
      <w:bodyDiv w:val="1"/>
      <w:marLeft w:val="0"/>
      <w:marRight w:val="0"/>
      <w:marTop w:val="0"/>
      <w:marBottom w:val="0"/>
      <w:divBdr>
        <w:top w:val="none" w:sz="0" w:space="0" w:color="auto"/>
        <w:left w:val="none" w:sz="0" w:space="0" w:color="auto"/>
        <w:bottom w:val="none" w:sz="0" w:space="0" w:color="auto"/>
        <w:right w:val="none" w:sz="0" w:space="0" w:color="auto"/>
      </w:divBdr>
    </w:div>
    <w:div w:id="604651196">
      <w:bodyDiv w:val="1"/>
      <w:marLeft w:val="0"/>
      <w:marRight w:val="0"/>
      <w:marTop w:val="0"/>
      <w:marBottom w:val="0"/>
      <w:divBdr>
        <w:top w:val="none" w:sz="0" w:space="0" w:color="auto"/>
        <w:left w:val="none" w:sz="0" w:space="0" w:color="auto"/>
        <w:bottom w:val="none" w:sz="0" w:space="0" w:color="auto"/>
        <w:right w:val="none" w:sz="0" w:space="0" w:color="auto"/>
      </w:divBdr>
    </w:div>
    <w:div w:id="721708466">
      <w:bodyDiv w:val="1"/>
      <w:marLeft w:val="0"/>
      <w:marRight w:val="0"/>
      <w:marTop w:val="0"/>
      <w:marBottom w:val="0"/>
      <w:divBdr>
        <w:top w:val="none" w:sz="0" w:space="0" w:color="auto"/>
        <w:left w:val="none" w:sz="0" w:space="0" w:color="auto"/>
        <w:bottom w:val="none" w:sz="0" w:space="0" w:color="auto"/>
        <w:right w:val="none" w:sz="0" w:space="0" w:color="auto"/>
      </w:divBdr>
    </w:div>
    <w:div w:id="938414502">
      <w:bodyDiv w:val="1"/>
      <w:marLeft w:val="0"/>
      <w:marRight w:val="0"/>
      <w:marTop w:val="0"/>
      <w:marBottom w:val="0"/>
      <w:divBdr>
        <w:top w:val="none" w:sz="0" w:space="0" w:color="auto"/>
        <w:left w:val="none" w:sz="0" w:space="0" w:color="auto"/>
        <w:bottom w:val="none" w:sz="0" w:space="0" w:color="auto"/>
        <w:right w:val="none" w:sz="0" w:space="0" w:color="auto"/>
      </w:divBdr>
    </w:div>
    <w:div w:id="1093088010">
      <w:bodyDiv w:val="1"/>
      <w:marLeft w:val="0"/>
      <w:marRight w:val="0"/>
      <w:marTop w:val="0"/>
      <w:marBottom w:val="0"/>
      <w:divBdr>
        <w:top w:val="none" w:sz="0" w:space="0" w:color="auto"/>
        <w:left w:val="none" w:sz="0" w:space="0" w:color="auto"/>
        <w:bottom w:val="none" w:sz="0" w:space="0" w:color="auto"/>
        <w:right w:val="none" w:sz="0" w:space="0" w:color="auto"/>
      </w:divBdr>
      <w:divsChild>
        <w:div w:id="1120143575">
          <w:marLeft w:val="0"/>
          <w:marRight w:val="0"/>
          <w:marTop w:val="0"/>
          <w:marBottom w:val="0"/>
          <w:divBdr>
            <w:top w:val="none" w:sz="0" w:space="0" w:color="auto"/>
            <w:left w:val="none" w:sz="0" w:space="0" w:color="auto"/>
            <w:bottom w:val="none" w:sz="0" w:space="0" w:color="auto"/>
            <w:right w:val="none" w:sz="0" w:space="0" w:color="auto"/>
          </w:divBdr>
          <w:divsChild>
            <w:div w:id="1307470383">
              <w:marLeft w:val="0"/>
              <w:marRight w:val="0"/>
              <w:marTop w:val="0"/>
              <w:marBottom w:val="0"/>
              <w:divBdr>
                <w:top w:val="none" w:sz="0" w:space="0" w:color="auto"/>
                <w:left w:val="none" w:sz="0" w:space="0" w:color="auto"/>
                <w:bottom w:val="none" w:sz="0" w:space="0" w:color="auto"/>
                <w:right w:val="none" w:sz="0" w:space="0" w:color="auto"/>
              </w:divBdr>
              <w:divsChild>
                <w:div w:id="1744403266">
                  <w:marLeft w:val="0"/>
                  <w:marRight w:val="0"/>
                  <w:marTop w:val="0"/>
                  <w:marBottom w:val="0"/>
                  <w:divBdr>
                    <w:top w:val="none" w:sz="0" w:space="0" w:color="auto"/>
                    <w:left w:val="none" w:sz="0" w:space="0" w:color="auto"/>
                    <w:bottom w:val="none" w:sz="0" w:space="0" w:color="auto"/>
                    <w:right w:val="none" w:sz="0" w:space="0" w:color="auto"/>
                  </w:divBdr>
                  <w:divsChild>
                    <w:div w:id="1887836114">
                      <w:marLeft w:val="0"/>
                      <w:marRight w:val="0"/>
                      <w:marTop w:val="0"/>
                      <w:marBottom w:val="0"/>
                      <w:divBdr>
                        <w:top w:val="none" w:sz="0" w:space="0" w:color="auto"/>
                        <w:left w:val="none" w:sz="0" w:space="0" w:color="auto"/>
                        <w:bottom w:val="none" w:sz="0" w:space="0" w:color="auto"/>
                        <w:right w:val="none" w:sz="0" w:space="0" w:color="auto"/>
                      </w:divBdr>
                      <w:divsChild>
                        <w:div w:id="405498430">
                          <w:marLeft w:val="0"/>
                          <w:marRight w:val="0"/>
                          <w:marTop w:val="15"/>
                          <w:marBottom w:val="0"/>
                          <w:divBdr>
                            <w:top w:val="none" w:sz="0" w:space="0" w:color="auto"/>
                            <w:left w:val="none" w:sz="0" w:space="0" w:color="auto"/>
                            <w:bottom w:val="none" w:sz="0" w:space="0" w:color="auto"/>
                            <w:right w:val="none" w:sz="0" w:space="0" w:color="auto"/>
                          </w:divBdr>
                          <w:divsChild>
                            <w:div w:id="1853297766">
                              <w:marLeft w:val="0"/>
                              <w:marRight w:val="0"/>
                              <w:marTop w:val="0"/>
                              <w:marBottom w:val="0"/>
                              <w:divBdr>
                                <w:top w:val="none" w:sz="0" w:space="0" w:color="auto"/>
                                <w:left w:val="none" w:sz="0" w:space="0" w:color="auto"/>
                                <w:bottom w:val="none" w:sz="0" w:space="0" w:color="auto"/>
                                <w:right w:val="none" w:sz="0" w:space="0" w:color="auto"/>
                              </w:divBdr>
                              <w:divsChild>
                                <w:div w:id="438330661">
                                  <w:marLeft w:val="0"/>
                                  <w:marRight w:val="0"/>
                                  <w:marTop w:val="102"/>
                                  <w:marBottom w:val="10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193048">
      <w:bodyDiv w:val="1"/>
      <w:marLeft w:val="0"/>
      <w:marRight w:val="0"/>
      <w:marTop w:val="0"/>
      <w:marBottom w:val="0"/>
      <w:divBdr>
        <w:top w:val="none" w:sz="0" w:space="0" w:color="auto"/>
        <w:left w:val="none" w:sz="0" w:space="0" w:color="auto"/>
        <w:bottom w:val="none" w:sz="0" w:space="0" w:color="auto"/>
        <w:right w:val="none" w:sz="0" w:space="0" w:color="auto"/>
      </w:divBdr>
    </w:div>
    <w:div w:id="1206405909">
      <w:bodyDiv w:val="1"/>
      <w:marLeft w:val="0"/>
      <w:marRight w:val="0"/>
      <w:marTop w:val="0"/>
      <w:marBottom w:val="0"/>
      <w:divBdr>
        <w:top w:val="none" w:sz="0" w:space="0" w:color="auto"/>
        <w:left w:val="none" w:sz="0" w:space="0" w:color="auto"/>
        <w:bottom w:val="none" w:sz="0" w:space="0" w:color="auto"/>
        <w:right w:val="none" w:sz="0" w:space="0" w:color="auto"/>
      </w:divBdr>
      <w:divsChild>
        <w:div w:id="1470201606">
          <w:marLeft w:val="0"/>
          <w:marRight w:val="0"/>
          <w:marTop w:val="0"/>
          <w:marBottom w:val="0"/>
          <w:divBdr>
            <w:top w:val="none" w:sz="0" w:space="0" w:color="auto"/>
            <w:left w:val="none" w:sz="0" w:space="0" w:color="auto"/>
            <w:bottom w:val="none" w:sz="0" w:space="0" w:color="auto"/>
            <w:right w:val="none" w:sz="0" w:space="0" w:color="auto"/>
          </w:divBdr>
          <w:divsChild>
            <w:div w:id="955987744">
              <w:marLeft w:val="0"/>
              <w:marRight w:val="0"/>
              <w:marTop w:val="0"/>
              <w:marBottom w:val="0"/>
              <w:divBdr>
                <w:top w:val="none" w:sz="0" w:space="0" w:color="auto"/>
                <w:left w:val="none" w:sz="0" w:space="0" w:color="auto"/>
                <w:bottom w:val="none" w:sz="0" w:space="0" w:color="auto"/>
                <w:right w:val="none" w:sz="0" w:space="0" w:color="auto"/>
              </w:divBdr>
              <w:divsChild>
                <w:div w:id="1639677682">
                  <w:marLeft w:val="0"/>
                  <w:marRight w:val="0"/>
                  <w:marTop w:val="0"/>
                  <w:marBottom w:val="0"/>
                  <w:divBdr>
                    <w:top w:val="none" w:sz="0" w:space="0" w:color="auto"/>
                    <w:left w:val="none" w:sz="0" w:space="0" w:color="auto"/>
                    <w:bottom w:val="none" w:sz="0" w:space="0" w:color="auto"/>
                    <w:right w:val="none" w:sz="0" w:space="0" w:color="auto"/>
                  </w:divBdr>
                  <w:divsChild>
                    <w:div w:id="1555845638">
                      <w:marLeft w:val="0"/>
                      <w:marRight w:val="0"/>
                      <w:marTop w:val="0"/>
                      <w:marBottom w:val="0"/>
                      <w:divBdr>
                        <w:top w:val="none" w:sz="0" w:space="0" w:color="auto"/>
                        <w:left w:val="none" w:sz="0" w:space="0" w:color="auto"/>
                        <w:bottom w:val="none" w:sz="0" w:space="0" w:color="auto"/>
                        <w:right w:val="none" w:sz="0" w:space="0" w:color="auto"/>
                      </w:divBdr>
                      <w:divsChild>
                        <w:div w:id="752312105">
                          <w:marLeft w:val="0"/>
                          <w:marRight w:val="0"/>
                          <w:marTop w:val="15"/>
                          <w:marBottom w:val="0"/>
                          <w:divBdr>
                            <w:top w:val="none" w:sz="0" w:space="0" w:color="auto"/>
                            <w:left w:val="none" w:sz="0" w:space="0" w:color="auto"/>
                            <w:bottom w:val="none" w:sz="0" w:space="0" w:color="auto"/>
                            <w:right w:val="none" w:sz="0" w:space="0" w:color="auto"/>
                          </w:divBdr>
                          <w:divsChild>
                            <w:div w:id="1378243327">
                              <w:marLeft w:val="0"/>
                              <w:marRight w:val="0"/>
                              <w:marTop w:val="0"/>
                              <w:marBottom w:val="0"/>
                              <w:divBdr>
                                <w:top w:val="none" w:sz="0" w:space="0" w:color="auto"/>
                                <w:left w:val="none" w:sz="0" w:space="0" w:color="auto"/>
                                <w:bottom w:val="none" w:sz="0" w:space="0" w:color="auto"/>
                                <w:right w:val="none" w:sz="0" w:space="0" w:color="auto"/>
                              </w:divBdr>
                              <w:divsChild>
                                <w:div w:id="1355184292">
                                  <w:marLeft w:val="0"/>
                                  <w:marRight w:val="0"/>
                                  <w:marTop w:val="102"/>
                                  <w:marBottom w:val="10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880848">
      <w:bodyDiv w:val="1"/>
      <w:marLeft w:val="0"/>
      <w:marRight w:val="0"/>
      <w:marTop w:val="0"/>
      <w:marBottom w:val="0"/>
      <w:divBdr>
        <w:top w:val="none" w:sz="0" w:space="0" w:color="auto"/>
        <w:left w:val="none" w:sz="0" w:space="0" w:color="auto"/>
        <w:bottom w:val="none" w:sz="0" w:space="0" w:color="auto"/>
        <w:right w:val="none" w:sz="0" w:space="0" w:color="auto"/>
      </w:divBdr>
    </w:div>
    <w:div w:id="1534734950">
      <w:bodyDiv w:val="1"/>
      <w:marLeft w:val="0"/>
      <w:marRight w:val="0"/>
      <w:marTop w:val="0"/>
      <w:marBottom w:val="0"/>
      <w:divBdr>
        <w:top w:val="none" w:sz="0" w:space="0" w:color="auto"/>
        <w:left w:val="none" w:sz="0" w:space="0" w:color="auto"/>
        <w:bottom w:val="none" w:sz="0" w:space="0" w:color="auto"/>
        <w:right w:val="none" w:sz="0" w:space="0" w:color="auto"/>
      </w:divBdr>
    </w:div>
    <w:div w:id="1579560799">
      <w:bodyDiv w:val="1"/>
      <w:marLeft w:val="0"/>
      <w:marRight w:val="0"/>
      <w:marTop w:val="0"/>
      <w:marBottom w:val="0"/>
      <w:divBdr>
        <w:top w:val="none" w:sz="0" w:space="0" w:color="auto"/>
        <w:left w:val="none" w:sz="0" w:space="0" w:color="auto"/>
        <w:bottom w:val="none" w:sz="0" w:space="0" w:color="auto"/>
        <w:right w:val="none" w:sz="0" w:space="0" w:color="auto"/>
      </w:divBdr>
    </w:div>
    <w:div w:id="207365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allei-veluwe.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allei-veluwe.nl/over-ons/onze-organisatie/ons-werkgebie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nderned.nl/cm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69F96C-F713-4676-B1E9-AD8D33C68AC5}">
  <we:reference id="wa104099688" version="1.3.0.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32ABE735217641B6E581B61F8EDBB8" ma:contentTypeVersion="16" ma:contentTypeDescription="Een nieuw document maken." ma:contentTypeScope="" ma:versionID="9361bd37decd8205b28eac5bf476dfef">
  <xsd:schema xmlns:xsd="http://www.w3.org/2001/XMLSchema" xmlns:xs="http://www.w3.org/2001/XMLSchema" xmlns:p="http://schemas.microsoft.com/office/2006/metadata/properties" xmlns:ns3="107df4ee-8033-4f54-b05b-d09c8ce0146c" xmlns:ns4="fa1e1ba4-8709-43a4-b111-dccee05e6d25" targetNamespace="http://schemas.microsoft.com/office/2006/metadata/properties" ma:root="true" ma:fieldsID="5b8ae70170bec817707dbd7e88e0d96d" ns3:_="" ns4:_="">
    <xsd:import namespace="107df4ee-8033-4f54-b05b-d09c8ce0146c"/>
    <xsd:import namespace="fa1e1ba4-8709-43a4-b111-dccee05e6d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_activity"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df4ee-8033-4f54-b05b-d09c8ce014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1e1ba4-8709-43a4-b111-dccee05e6d25"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element name="SharingHintHash" ma:index="2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107df4ee-8033-4f54-b05b-d09c8ce0146c" xsi:nil="true"/>
  </documentManagement>
</p:properties>
</file>

<file path=customXml/itemProps1.xml><?xml version="1.0" encoding="utf-8"?>
<ds:datastoreItem xmlns:ds="http://schemas.openxmlformats.org/officeDocument/2006/customXml" ds:itemID="{3B458F40-703E-439C-B526-44FB696CC9F7}">
  <ds:schemaRefs>
    <ds:schemaRef ds:uri="http://schemas.microsoft.com/sharepoint/v3/contenttype/forms"/>
  </ds:schemaRefs>
</ds:datastoreItem>
</file>

<file path=customXml/itemProps2.xml><?xml version="1.0" encoding="utf-8"?>
<ds:datastoreItem xmlns:ds="http://schemas.openxmlformats.org/officeDocument/2006/customXml" ds:itemID="{668C850E-653E-4ADE-BF99-E7A14A6AE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df4ee-8033-4f54-b05b-d09c8ce0146c"/>
    <ds:schemaRef ds:uri="fa1e1ba4-8709-43a4-b111-dccee05e6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52D82-2133-41EF-891C-86FBA273CAD0}">
  <ds:schemaRefs>
    <ds:schemaRef ds:uri="http://schemas.openxmlformats.org/officeDocument/2006/bibliography"/>
  </ds:schemaRefs>
</ds:datastoreItem>
</file>

<file path=customXml/itemProps4.xml><?xml version="1.0" encoding="utf-8"?>
<ds:datastoreItem xmlns:ds="http://schemas.openxmlformats.org/officeDocument/2006/customXml" ds:itemID="{E68ABBAF-E489-4D78-8F75-7C1B4468902C}">
  <ds:schemaRefs>
    <ds:schemaRef ds:uri="http://schemas.microsoft.com/office/2006/metadata/properties"/>
    <ds:schemaRef ds:uri="http://schemas.microsoft.com/office/infopath/2007/PartnerControls"/>
    <ds:schemaRef ds:uri="107df4ee-8033-4f54-b05b-d09c8ce0146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1835</Words>
  <Characters>10097</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Waterschap Vallei en Veluwe</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Vriezenga, Berrie</dc:creator>
  <cp:lastModifiedBy>Teeuwisse, Ardin</cp:lastModifiedBy>
  <cp:revision>3</cp:revision>
  <dcterms:created xsi:type="dcterms:W3CDTF">2024-06-05T09:09:00Z</dcterms:created>
  <dcterms:modified xsi:type="dcterms:W3CDTF">2024-06-05T09:09:00Z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0x0101000B32ABE735217641B6E581B61F8EDBB8</vt:lpwstr>
  </property>
  <property fmtid="{D5CDD505-2E9C-101B-9397-08002B2CF9AE}" pid="3" name="Order">
    <vt:r8>38300</vt:r8>
  </property>
  <property fmtid="{D5CDD505-2E9C-101B-9397-08002B2CF9AE}" pid="4" name="MediaServiceImageTags">
    <vt:lpwstr/>
  </property>
</Properties>
</file>