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D55D" w14:textId="630272E9" w:rsidR="00BE4A9D" w:rsidRDefault="00BE4A9D" w:rsidP="00BE4A9D">
      <w:r w:rsidRPr="005011FF">
        <w:rPr>
          <w:noProof/>
        </w:rPr>
        <mc:AlternateContent>
          <mc:Choice Requires="wps">
            <w:drawing>
              <wp:anchor distT="0" distB="0" distL="114300" distR="114300" simplePos="0" relativeHeight="251673600" behindDoc="0" locked="0" layoutInCell="1" allowOverlap="1" wp14:anchorId="2A94694C" wp14:editId="4991AC2A">
                <wp:simplePos x="0" y="0"/>
                <wp:positionH relativeFrom="column">
                  <wp:posOffset>-440055</wp:posOffset>
                </wp:positionH>
                <wp:positionV relativeFrom="paragraph">
                  <wp:posOffset>-537210</wp:posOffset>
                </wp:positionV>
                <wp:extent cx="609600" cy="1360170"/>
                <wp:effectExtent l="0" t="0" r="0" b="0"/>
                <wp:wrapNone/>
                <wp:docPr id="9" name="Tekstvak 9"/>
                <wp:cNvGraphicFramePr/>
                <a:graphic xmlns:a="http://schemas.openxmlformats.org/drawingml/2006/main">
                  <a:graphicData uri="http://schemas.microsoft.com/office/word/2010/wordprocessingShape">
                    <wps:wsp>
                      <wps:cNvSpPr txBox="1"/>
                      <wps:spPr>
                        <a:xfrm>
                          <a:off x="0" y="0"/>
                          <a:ext cx="609600" cy="1360170"/>
                        </a:xfrm>
                        <a:prstGeom prst="rect">
                          <a:avLst/>
                        </a:prstGeom>
                        <a:noFill/>
                        <a:ln w="6350">
                          <a:noFill/>
                        </a:ln>
                      </wps:spPr>
                      <wps:txbx>
                        <w:txbxContent>
                          <w:p w14:paraId="5C71921E" w14:textId="5A62CC0B" w:rsidR="00BE4A9D" w:rsidRPr="000240B5" w:rsidRDefault="00BE4A9D" w:rsidP="00BE4A9D">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2024</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4694C" id="_x0000_t202" coordsize="21600,21600" o:spt="202" path="m,l,21600r21600,l21600,xe">
                <v:stroke joinstyle="miter"/>
                <v:path gradientshapeok="t" o:connecttype="rect"/>
              </v:shapetype>
              <v:shape id="Tekstvak 9" o:spid="_x0000_s1026" type="#_x0000_t202" style="position:absolute;margin-left:-34.65pt;margin-top:-42.3pt;width:48pt;height:10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" filled="f" stroked="f" strokeweight=".5pt">
                <v:textbox style="layout-flow:vertical;mso-layout-flow-alt:bottom-to-top">
                  <w:txbxContent>
                    <w:p w14:paraId="5C71921E" w14:textId="5A62CC0B" w:rsidR="00BE4A9D" w:rsidRPr="000240B5" w:rsidRDefault="00BE4A9D" w:rsidP="00BE4A9D">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2024</w:t>
                      </w:r>
                    </w:p>
                  </w:txbxContent>
                </v:textbox>
              </v:shape>
            </w:pict>
          </mc:Fallback>
        </mc:AlternateContent>
      </w:r>
    </w:p>
    <w:p w14:paraId="48F736A1" w14:textId="407DC076" w:rsidR="00BE4A9D" w:rsidRDefault="00BE4A9D" w:rsidP="00BE4A9D">
      <w:pPr>
        <w:spacing w:before="239" w:after="239" w:line="240" w:lineRule="auto"/>
        <w:textAlignment w:val="top"/>
      </w:pPr>
    </w:p>
    <w:p w14:paraId="0B4843F1" w14:textId="51CEA7B7" w:rsidR="00BE4A9D" w:rsidRDefault="00BE4A9D" w:rsidP="00BE4A9D">
      <w:pPr>
        <w:spacing w:before="239" w:after="239" w:line="240" w:lineRule="auto"/>
        <w:textAlignment w:val="top"/>
      </w:pPr>
    </w:p>
    <w:p w14:paraId="6D9BBF5C" w14:textId="23950308" w:rsidR="00BE4A9D" w:rsidRDefault="00BE4A9D" w:rsidP="00BE4A9D">
      <w:pPr>
        <w:spacing w:before="239" w:after="239" w:line="240" w:lineRule="auto"/>
        <w:textAlignment w:val="top"/>
      </w:pPr>
    </w:p>
    <w:p w14:paraId="75F6F66D" w14:textId="77777777" w:rsidR="00BE4A9D" w:rsidRDefault="00BE4A9D" w:rsidP="00BE4A9D">
      <w:pPr>
        <w:spacing w:before="239" w:after="239" w:line="240" w:lineRule="auto"/>
        <w:textAlignment w:val="top"/>
      </w:pPr>
    </w:p>
    <w:p w14:paraId="4B0DBBC5" w14:textId="77777777" w:rsidR="00BE4A9D" w:rsidRDefault="00BE4A9D" w:rsidP="00BE4A9D">
      <w:pPr>
        <w:spacing w:before="239" w:after="239" w:line="240" w:lineRule="auto"/>
        <w:textAlignment w:val="top"/>
      </w:pPr>
    </w:p>
    <w:p w14:paraId="0BFF7CF7" w14:textId="5CE77391" w:rsidR="00BE4A9D" w:rsidRPr="005011FF" w:rsidRDefault="00BE4A9D" w:rsidP="00BE4A9D">
      <w:pPr>
        <w:pStyle w:val="Ondertitel"/>
        <w:rPr>
          <w:sz w:val="22"/>
        </w:rPr>
      </w:pPr>
      <w:r w:rsidRPr="005011FF">
        <w:rPr>
          <w:noProof/>
        </w:rPr>
        <w:drawing>
          <wp:anchor distT="0" distB="0" distL="114300" distR="114300" simplePos="0" relativeHeight="251672576" behindDoc="0" locked="0" layoutInCell="1" allowOverlap="1" wp14:anchorId="6319C68B" wp14:editId="6EE2A566">
            <wp:simplePos x="0" y="0"/>
            <wp:positionH relativeFrom="page">
              <wp:posOffset>5616575</wp:posOffset>
            </wp:positionH>
            <wp:positionV relativeFrom="page">
              <wp:posOffset>720090</wp:posOffset>
            </wp:positionV>
            <wp:extent cx="1580400" cy="741600"/>
            <wp:effectExtent l="0" t="0" r="1270" b="1905"/>
            <wp:wrapNone/>
            <wp:docPr id="1" name="Afbeelding 1"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t xml:space="preserve">CONCEPT </w:t>
      </w:r>
      <w:r w:rsidRPr="005011FF">
        <w:t>Overeenkomst</w:t>
      </w:r>
    </w:p>
    <w:p w14:paraId="6369D111" w14:textId="77777777" w:rsidR="00BE4A9D" w:rsidRPr="005011FF" w:rsidRDefault="00BE4A9D" w:rsidP="00BE4A9D">
      <w:pPr>
        <w:pStyle w:val="Titel"/>
        <w:rPr>
          <w:sz w:val="22"/>
          <w:szCs w:val="22"/>
        </w:rPr>
      </w:pPr>
      <w:r w:rsidRPr="005011FF">
        <w:rPr>
          <w:sz w:val="48"/>
          <w:szCs w:val="48"/>
        </w:rPr>
        <w:t>Naam</w:t>
      </w:r>
      <w:r w:rsidRPr="005011FF">
        <w:rPr>
          <w:sz w:val="22"/>
          <w:szCs w:val="22"/>
        </w:rPr>
        <w:t xml:space="preserve"> </w:t>
      </w:r>
      <w:r w:rsidRPr="005011FF">
        <w:rPr>
          <w:sz w:val="48"/>
          <w:szCs w:val="48"/>
        </w:rPr>
        <w:t>Leverancier</w:t>
      </w:r>
    </w:p>
    <w:p w14:paraId="59BF59F6" w14:textId="27C2D167" w:rsidR="00BE4A9D" w:rsidRDefault="00BE4A9D" w:rsidP="00BE4A9D">
      <w:pPr>
        <w:spacing w:before="239" w:after="239" w:line="240" w:lineRule="auto"/>
        <w:textAlignment w:val="top"/>
      </w:pPr>
      <w:r w:rsidRPr="00BE4A9D">
        <w:rPr>
          <w:rFonts w:eastAsiaTheme="majorEastAsia" w:cstheme="majorBidi"/>
          <w:i/>
          <w:iCs/>
          <w:color w:val="00365F"/>
          <w:spacing w:val="-10"/>
          <w:kern w:val="28"/>
          <w:sz w:val="48"/>
          <w:szCs w:val="48"/>
        </w:rPr>
        <w:t>Datalab Beheer &amp; Onderhoud, Ontwikkeling en Hosting</w:t>
      </w:r>
    </w:p>
    <w:p w14:paraId="00C1791C" w14:textId="77777777" w:rsidR="00BE4A9D" w:rsidRDefault="00BE4A9D" w:rsidP="00BE4A9D">
      <w:pPr>
        <w:spacing w:before="239" w:after="239" w:line="240" w:lineRule="auto"/>
        <w:textAlignment w:val="top"/>
      </w:pPr>
    </w:p>
    <w:p w14:paraId="2866F9C3" w14:textId="77777777" w:rsidR="00BE4A9D" w:rsidRDefault="00BE4A9D" w:rsidP="00BE4A9D">
      <w:pPr>
        <w:spacing w:before="239" w:after="239" w:line="240" w:lineRule="auto"/>
        <w:textAlignment w:val="top"/>
      </w:pPr>
    </w:p>
    <w:p w14:paraId="3CA62D03" w14:textId="77777777" w:rsidR="00BE4A9D" w:rsidRDefault="00BE4A9D" w:rsidP="00BE4A9D">
      <w:pPr>
        <w:spacing w:before="239" w:after="239" w:line="240" w:lineRule="auto"/>
        <w:textAlignment w:val="top"/>
      </w:pPr>
    </w:p>
    <w:p w14:paraId="45800561" w14:textId="77777777" w:rsidR="00BE4A9D" w:rsidRDefault="00BE4A9D" w:rsidP="00BE4A9D">
      <w:pPr>
        <w:spacing w:before="239" w:after="239" w:line="240" w:lineRule="auto"/>
        <w:textAlignment w:val="top"/>
      </w:pPr>
    </w:p>
    <w:p w14:paraId="56FA9D24" w14:textId="77777777" w:rsidR="00BE4A9D" w:rsidRDefault="00BE4A9D" w:rsidP="00BE4A9D">
      <w:pPr>
        <w:spacing w:before="239" w:after="239" w:line="240" w:lineRule="auto"/>
        <w:textAlignment w:val="top"/>
      </w:pPr>
    </w:p>
    <w:p w14:paraId="1AFA854D" w14:textId="77777777" w:rsidR="00BE4A9D" w:rsidRDefault="00BE4A9D" w:rsidP="00BE4A9D">
      <w:pPr>
        <w:spacing w:before="239" w:after="239" w:line="240" w:lineRule="auto"/>
        <w:textAlignment w:val="top"/>
      </w:pPr>
    </w:p>
    <w:p w14:paraId="6E21F24E" w14:textId="77777777" w:rsidR="00BE4A9D" w:rsidRDefault="00BE4A9D" w:rsidP="00BE4A9D">
      <w:pPr>
        <w:spacing w:before="239" w:after="239" w:line="240" w:lineRule="auto"/>
        <w:textAlignment w:val="top"/>
      </w:pPr>
    </w:p>
    <w:p w14:paraId="2EC1E8F9" w14:textId="77777777" w:rsidR="00BE4A9D" w:rsidRDefault="00BE4A9D" w:rsidP="00BE4A9D">
      <w:pPr>
        <w:spacing w:before="239" w:after="239" w:line="240" w:lineRule="auto"/>
        <w:textAlignment w:val="top"/>
      </w:pPr>
    </w:p>
    <w:p w14:paraId="53B13291" w14:textId="0D973624" w:rsidR="00BE4A9D" w:rsidRPr="00534937" w:rsidRDefault="00BE4A9D" w:rsidP="00BE4A9D">
      <w:pPr>
        <w:spacing w:before="239" w:after="239" w:line="240" w:lineRule="auto"/>
        <w:textAlignment w:val="top"/>
        <w:rPr>
          <w:sz w:val="20"/>
          <w:szCs w:val="20"/>
        </w:rPr>
      </w:pPr>
      <w:r w:rsidRPr="00534937">
        <w:rPr>
          <w:sz w:val="20"/>
          <w:szCs w:val="20"/>
        </w:rPr>
        <w:lastRenderedPageBreak/>
        <w:t xml:space="preserve">CONCEPTOVEREENKOMST </w:t>
      </w:r>
      <w:r w:rsidRPr="00534937">
        <w:rPr>
          <w:i/>
          <w:iCs/>
          <w:sz w:val="20"/>
          <w:szCs w:val="20"/>
        </w:rPr>
        <w:t xml:space="preserve">ten behoeve van </w:t>
      </w:r>
      <w:bookmarkStart w:id="0" w:name="_Hlk156899483"/>
      <w:r w:rsidRPr="00534937">
        <w:rPr>
          <w:i/>
          <w:iCs/>
          <w:sz w:val="20"/>
          <w:szCs w:val="20"/>
        </w:rPr>
        <w:t>Datalab  Beheer &amp; Onderhoud, Ontwikkeling en Hosting</w:t>
      </w:r>
      <w:r w:rsidRPr="00534937">
        <w:rPr>
          <w:sz w:val="20"/>
          <w:szCs w:val="20"/>
        </w:rPr>
        <w:t xml:space="preserve"> </w:t>
      </w:r>
      <w:bookmarkEnd w:id="0"/>
    </w:p>
    <w:p w14:paraId="4FEDC016" w14:textId="77777777" w:rsidR="00BE4A9D" w:rsidRPr="00534937" w:rsidRDefault="00BE4A9D" w:rsidP="00BE4A9D">
      <w:pPr>
        <w:spacing w:before="239" w:after="239" w:line="240" w:lineRule="auto"/>
        <w:textAlignment w:val="top"/>
        <w:rPr>
          <w:sz w:val="20"/>
          <w:szCs w:val="20"/>
        </w:rPr>
      </w:pPr>
      <w:r w:rsidRPr="00534937">
        <w:rPr>
          <w:rFonts w:eastAsia="Calibri" w:cs="Calibri"/>
          <w:b/>
          <w:bCs/>
          <w:sz w:val="20"/>
          <w:szCs w:val="20"/>
        </w:rPr>
        <w:t>Ondergetekenden</w:t>
      </w:r>
    </w:p>
    <w:p w14:paraId="6EEEFCE8" w14:textId="77777777" w:rsidR="00BE4A9D" w:rsidRPr="00534937" w:rsidRDefault="00BE4A9D" w:rsidP="00446A18">
      <w:pPr>
        <w:numPr>
          <w:ilvl w:val="0"/>
          <w:numId w:val="4"/>
        </w:numPr>
        <w:suppressAutoHyphens/>
        <w:spacing w:line="240" w:lineRule="auto"/>
        <w:rPr>
          <w:rFonts w:eastAsia="Calibri" w:cs="Calibri"/>
          <w:sz w:val="20"/>
          <w:szCs w:val="20"/>
        </w:rPr>
      </w:pPr>
      <w:r w:rsidRPr="00534937">
        <w:rPr>
          <w:rFonts w:eastAsia="Calibri" w:cs="Calibri"/>
          <w:sz w:val="20"/>
          <w:szCs w:val="20"/>
        </w:rPr>
        <w:t xml:space="preserve">De publiekrechtelijke rechtspersoon </w:t>
      </w:r>
      <w:r w:rsidRPr="00534937">
        <w:rPr>
          <w:rFonts w:eastAsia="Calibri" w:cs="Calibri"/>
          <w:i/>
          <w:iCs/>
          <w:sz w:val="20"/>
          <w:szCs w:val="20"/>
        </w:rPr>
        <w:t>Gemeente Purmerend</w:t>
      </w:r>
      <w:r w:rsidRPr="00534937">
        <w:rPr>
          <w:rFonts w:eastAsia="Calibri" w:cs="Calibri"/>
          <w:sz w:val="20"/>
          <w:szCs w:val="20"/>
        </w:rPr>
        <w:t xml:space="preserve">, te dezen rechtsgeldig vertegenwoordigd door </w:t>
      </w:r>
      <w:r w:rsidRPr="00534937">
        <w:rPr>
          <w:rFonts w:eastAsia="Calibri" w:cs="Calibri"/>
          <w:i/>
          <w:iCs/>
          <w:sz w:val="20"/>
          <w:szCs w:val="20"/>
        </w:rPr>
        <w:t>S. Griffioen</w:t>
      </w:r>
      <w:r w:rsidRPr="00534937">
        <w:rPr>
          <w:rFonts w:eastAsia="Calibri" w:cs="Calibri"/>
          <w:sz w:val="20"/>
          <w:szCs w:val="20"/>
        </w:rPr>
        <w:t xml:space="preserve">, </w:t>
      </w:r>
      <w:r w:rsidRPr="00534937">
        <w:rPr>
          <w:rFonts w:eastAsia="Calibri" w:cs="Calibri"/>
          <w:i/>
          <w:iCs/>
          <w:sz w:val="20"/>
          <w:szCs w:val="20"/>
        </w:rPr>
        <w:t>Teammanager B&amp;I, GEO en Datalab</w:t>
      </w:r>
      <w:r w:rsidRPr="00534937">
        <w:rPr>
          <w:rFonts w:eastAsia="Calibri" w:cs="Calibri"/>
          <w:sz w:val="20"/>
          <w:szCs w:val="20"/>
        </w:rPr>
        <w:t>, hierna te noemen "</w:t>
      </w:r>
      <w:r w:rsidRPr="00534937">
        <w:rPr>
          <w:rFonts w:eastAsia="Calibri" w:cs="Calibri"/>
          <w:b/>
          <w:bCs/>
          <w:sz w:val="20"/>
          <w:szCs w:val="20"/>
        </w:rPr>
        <w:t>Opdrachtgever</w:t>
      </w:r>
      <w:r w:rsidRPr="00534937">
        <w:rPr>
          <w:rFonts w:eastAsia="Calibri" w:cs="Calibri"/>
          <w:sz w:val="20"/>
          <w:szCs w:val="20"/>
        </w:rPr>
        <w:t>";</w:t>
      </w:r>
    </w:p>
    <w:p w14:paraId="61694637" w14:textId="77777777" w:rsidR="00BE4A9D" w:rsidRPr="00534937" w:rsidRDefault="00BE4A9D" w:rsidP="00BE4A9D">
      <w:pPr>
        <w:spacing w:before="239" w:after="239" w:line="240" w:lineRule="auto"/>
        <w:textAlignment w:val="top"/>
        <w:rPr>
          <w:sz w:val="20"/>
          <w:szCs w:val="20"/>
        </w:rPr>
      </w:pPr>
      <w:r w:rsidRPr="00534937">
        <w:rPr>
          <w:rFonts w:eastAsia="Calibri" w:cs="Calibri"/>
          <w:i/>
          <w:iCs/>
          <w:sz w:val="20"/>
          <w:szCs w:val="20"/>
        </w:rPr>
        <w:t>en</w:t>
      </w:r>
    </w:p>
    <w:p w14:paraId="1EB7A897" w14:textId="77777777" w:rsidR="00BE4A9D" w:rsidRPr="00534937" w:rsidRDefault="00BE4A9D" w:rsidP="00446A18">
      <w:pPr>
        <w:numPr>
          <w:ilvl w:val="0"/>
          <w:numId w:val="4"/>
        </w:numPr>
        <w:suppressAutoHyphens/>
        <w:spacing w:line="240" w:lineRule="auto"/>
        <w:rPr>
          <w:rFonts w:eastAsia="Calibri" w:cs="Calibri"/>
          <w:sz w:val="20"/>
          <w:szCs w:val="20"/>
        </w:rPr>
      </w:pPr>
      <w:r w:rsidRPr="00534937">
        <w:rPr>
          <w:rFonts w:eastAsia="Calibri" w:cs="Calibri"/>
          <w:i/>
          <w:iCs/>
          <w:sz w:val="20"/>
          <w:szCs w:val="20"/>
        </w:rPr>
        <w:t>("NAAM_HIER")</w:t>
      </w:r>
      <w:r w:rsidRPr="00534937">
        <w:rPr>
          <w:rFonts w:eastAsia="Calibri" w:cs="Calibri"/>
          <w:sz w:val="20"/>
          <w:szCs w:val="20"/>
        </w:rPr>
        <w:t xml:space="preserve"> met Kamer van Koophandel nummer </w:t>
      </w:r>
      <w:r w:rsidRPr="00534937">
        <w:rPr>
          <w:rFonts w:eastAsia="Calibri" w:cs="Calibri"/>
          <w:i/>
          <w:iCs/>
          <w:sz w:val="20"/>
          <w:szCs w:val="20"/>
        </w:rPr>
        <w:t>("KvK_Hier")</w:t>
      </w:r>
      <w:r w:rsidRPr="00534937">
        <w:rPr>
          <w:rFonts w:eastAsia="Calibri" w:cs="Calibri"/>
          <w:sz w:val="20"/>
          <w:szCs w:val="20"/>
        </w:rPr>
        <w:t xml:space="preserve"> gevestigd en kantoorhoudende te </w:t>
      </w:r>
      <w:r w:rsidRPr="00534937">
        <w:rPr>
          <w:rFonts w:eastAsia="Calibri" w:cs="Calibri"/>
          <w:i/>
          <w:iCs/>
          <w:sz w:val="20"/>
          <w:szCs w:val="20"/>
        </w:rPr>
        <w:t>("PLAATS_HIER")</w:t>
      </w:r>
      <w:r w:rsidRPr="00534937">
        <w:rPr>
          <w:rFonts w:eastAsia="Calibri" w:cs="Calibri"/>
          <w:sz w:val="20"/>
          <w:szCs w:val="20"/>
        </w:rPr>
        <w:t xml:space="preserve"> aan de </w:t>
      </w:r>
      <w:r w:rsidRPr="00534937">
        <w:rPr>
          <w:rFonts w:eastAsia="Calibri" w:cs="Calibri"/>
          <w:i/>
          <w:iCs/>
          <w:sz w:val="20"/>
          <w:szCs w:val="20"/>
        </w:rPr>
        <w:t>("ADRES_HIER")</w:t>
      </w:r>
      <w:r w:rsidRPr="00534937">
        <w:rPr>
          <w:rFonts w:eastAsia="Calibri" w:cs="Calibri"/>
          <w:sz w:val="20"/>
          <w:szCs w:val="20"/>
        </w:rPr>
        <w:t xml:space="preserve"> </w:t>
      </w:r>
      <w:r w:rsidRPr="00534937">
        <w:rPr>
          <w:rFonts w:eastAsia="Calibri" w:cs="Calibri"/>
          <w:i/>
          <w:iCs/>
          <w:sz w:val="20"/>
          <w:szCs w:val="20"/>
        </w:rPr>
        <w:t>("POSTCODE_HIER")</w:t>
      </w:r>
      <w:r w:rsidRPr="00534937">
        <w:rPr>
          <w:rFonts w:eastAsia="Calibri" w:cs="Calibri"/>
          <w:sz w:val="20"/>
          <w:szCs w:val="20"/>
        </w:rPr>
        <w:t>, te dezen rechtsgeldig vertegenwoordigd door, hierna te noemen "</w:t>
      </w:r>
      <w:r w:rsidRPr="00534937">
        <w:rPr>
          <w:rFonts w:eastAsia="Calibri" w:cs="Calibri"/>
          <w:b/>
          <w:bCs/>
          <w:sz w:val="20"/>
          <w:szCs w:val="20"/>
        </w:rPr>
        <w:t>Leverancier</w:t>
      </w:r>
      <w:r w:rsidRPr="00534937">
        <w:rPr>
          <w:rFonts w:eastAsia="Calibri" w:cs="Calibri"/>
          <w:sz w:val="20"/>
          <w:szCs w:val="20"/>
        </w:rPr>
        <w:t>";</w:t>
      </w:r>
    </w:p>
    <w:p w14:paraId="06CB5EF5" w14:textId="77777777" w:rsidR="00BE4A9D" w:rsidRPr="00534937" w:rsidRDefault="00BE4A9D" w:rsidP="00BE4A9D">
      <w:pPr>
        <w:spacing w:before="239" w:after="239" w:line="240" w:lineRule="auto"/>
        <w:textAlignment w:val="top"/>
        <w:rPr>
          <w:sz w:val="20"/>
          <w:szCs w:val="20"/>
        </w:rPr>
      </w:pPr>
      <w:r w:rsidRPr="00534937">
        <w:rPr>
          <w:rFonts w:eastAsia="Calibri" w:cs="Calibri"/>
          <w:i/>
          <w:iCs/>
          <w:sz w:val="20"/>
          <w:szCs w:val="20"/>
        </w:rPr>
        <w:t>tezamen hierna verder aan te duiden als "partijen" dan wel afzonderlijk als "partij",</w:t>
      </w:r>
    </w:p>
    <w:p w14:paraId="43069606" w14:textId="77777777" w:rsidR="00BE4A9D" w:rsidRPr="00534937" w:rsidRDefault="00BE4A9D" w:rsidP="00BE4A9D">
      <w:pPr>
        <w:spacing w:before="239" w:after="239" w:line="240" w:lineRule="auto"/>
        <w:textAlignment w:val="top"/>
        <w:rPr>
          <w:sz w:val="20"/>
          <w:szCs w:val="20"/>
        </w:rPr>
      </w:pPr>
      <w:r w:rsidRPr="00534937">
        <w:rPr>
          <w:rFonts w:eastAsia="Calibri" w:cs="Calibri"/>
          <w:b/>
          <w:bCs/>
          <w:sz w:val="20"/>
          <w:szCs w:val="20"/>
        </w:rPr>
        <w:t>overwegende dat:</w:t>
      </w:r>
    </w:p>
    <w:p w14:paraId="6EB646C8" w14:textId="77777777" w:rsidR="00BE4A9D" w:rsidRPr="00534937" w:rsidRDefault="00BE4A9D" w:rsidP="00446A18">
      <w:pPr>
        <w:numPr>
          <w:ilvl w:val="0"/>
          <w:numId w:val="4"/>
        </w:numPr>
        <w:suppressAutoHyphens/>
        <w:spacing w:line="240" w:lineRule="auto"/>
        <w:rPr>
          <w:rFonts w:eastAsia="Calibri" w:cs="Calibri"/>
          <w:sz w:val="20"/>
          <w:szCs w:val="20"/>
        </w:rPr>
      </w:pPr>
      <w:r w:rsidRPr="00534937">
        <w:rPr>
          <w:rFonts w:eastAsia="Calibri" w:cs="Calibri"/>
          <w:sz w:val="20"/>
          <w:szCs w:val="20"/>
        </w:rPr>
        <w:t>Opdrachtgever in het kader van de uitoefening van zijn taak behoefte heeft aan het beoogde gebruik van de ICT Prestatie, zijnde beheer en onderhoud, ontwikkeling en hosting ten behoeve van Datalab,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61C6685B" w14:textId="77777777" w:rsidR="00BE4A9D" w:rsidRPr="00534937" w:rsidRDefault="00BE4A9D" w:rsidP="00446A18">
      <w:pPr>
        <w:numPr>
          <w:ilvl w:val="0"/>
          <w:numId w:val="4"/>
        </w:numPr>
        <w:suppressAutoHyphens/>
        <w:spacing w:line="240" w:lineRule="auto"/>
        <w:rPr>
          <w:rFonts w:eastAsia="Calibri" w:cs="Calibri"/>
          <w:sz w:val="20"/>
          <w:szCs w:val="20"/>
        </w:rPr>
      </w:pPr>
      <w:r w:rsidRPr="00534937">
        <w:rPr>
          <w:rFonts w:eastAsia="Calibri" w:cs="Calibri"/>
          <w:sz w:val="20"/>
          <w:szCs w:val="20"/>
        </w:rPr>
        <w:t xml:space="preserve">Opdrachtgever in verband met hetgeen hiervoor is overwogen, tot </w:t>
      </w:r>
      <w:r w:rsidRPr="00534937">
        <w:rPr>
          <w:rFonts w:eastAsia="Calibri" w:cs="Calibri"/>
          <w:i/>
          <w:iCs/>
          <w:sz w:val="20"/>
          <w:szCs w:val="20"/>
        </w:rPr>
        <w:t>Europese aanbesteding</w:t>
      </w:r>
      <w:r w:rsidRPr="00534937">
        <w:rPr>
          <w:rFonts w:eastAsia="Calibri" w:cs="Calibri"/>
          <w:sz w:val="20"/>
          <w:szCs w:val="20"/>
        </w:rPr>
        <w:t xml:space="preserve"> van de ICT Prestatie is overgegaan;</w:t>
      </w:r>
    </w:p>
    <w:p w14:paraId="139E5516" w14:textId="77777777" w:rsidR="00BE4A9D" w:rsidRPr="00534937" w:rsidRDefault="00BE4A9D" w:rsidP="00446A18">
      <w:pPr>
        <w:numPr>
          <w:ilvl w:val="0"/>
          <w:numId w:val="4"/>
        </w:numPr>
        <w:suppressAutoHyphens/>
        <w:spacing w:line="240" w:lineRule="auto"/>
        <w:rPr>
          <w:rFonts w:eastAsia="Calibri" w:cs="Calibri"/>
          <w:sz w:val="20"/>
          <w:szCs w:val="20"/>
        </w:rPr>
      </w:pPr>
      <w:r w:rsidRPr="00534937">
        <w:rPr>
          <w:rFonts w:eastAsia="Calibri" w:cs="Calibri"/>
          <w:sz w:val="20"/>
          <w:szCs w:val="20"/>
        </w:rPr>
        <w:t>Partijen de uit het bovenstaande voortvloeiende rechtsverhouding schriftelijk wensen vast te leggen;</w:t>
      </w:r>
    </w:p>
    <w:p w14:paraId="3C32E14B" w14:textId="77777777" w:rsidR="00BE4A9D" w:rsidRPr="00534937" w:rsidRDefault="00BE4A9D" w:rsidP="00BE4A9D">
      <w:pPr>
        <w:spacing w:before="239" w:after="239" w:line="240" w:lineRule="auto"/>
        <w:textAlignment w:val="top"/>
        <w:rPr>
          <w:sz w:val="20"/>
          <w:szCs w:val="20"/>
        </w:rPr>
      </w:pPr>
      <w:r w:rsidRPr="00534937">
        <w:rPr>
          <w:rFonts w:eastAsia="Calibri" w:cs="Calibri"/>
          <w:b/>
          <w:bCs/>
          <w:sz w:val="20"/>
          <w:szCs w:val="20"/>
        </w:rPr>
        <w:t>zijn als volgt overeengekomen:</w:t>
      </w:r>
    </w:p>
    <w:p w14:paraId="06F9CBD9"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t>Voorwerp van de Overeenkomst</w:t>
      </w:r>
    </w:p>
    <w:p w14:paraId="380DEFE4"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Leverancier verplicht zich tot het leveren van de ICT Prestatie zoals beschreven in:</w:t>
      </w:r>
    </w:p>
    <w:p w14:paraId="088548E7" w14:textId="77777777" w:rsidR="00534937" w:rsidRPr="00534937" w:rsidRDefault="00534937" w:rsidP="00446A18">
      <w:pPr>
        <w:pStyle w:val="Indentedbullets"/>
        <w:numPr>
          <w:ilvl w:val="1"/>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de Nota van Inlichtingen;</w:t>
      </w:r>
    </w:p>
    <w:p w14:paraId="7C4A75CB" w14:textId="77777777" w:rsidR="00534937" w:rsidRPr="00534937" w:rsidRDefault="00534937" w:rsidP="00446A18">
      <w:pPr>
        <w:pStyle w:val="Indentedbullets"/>
        <w:numPr>
          <w:ilvl w:val="1"/>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ICT Inkoopvereisten;</w:t>
      </w:r>
    </w:p>
    <w:p w14:paraId="4F95EF92" w14:textId="2E97C6F9" w:rsidR="00534937" w:rsidRPr="00534937" w:rsidRDefault="00534937" w:rsidP="00446A18">
      <w:pPr>
        <w:pStyle w:val="Indentedbullets"/>
        <w:numPr>
          <w:ilvl w:val="1"/>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het Bestek;</w:t>
      </w:r>
    </w:p>
    <w:p w14:paraId="46149393" w14:textId="77777777" w:rsidR="00534937" w:rsidRPr="00534937" w:rsidRDefault="00534937" w:rsidP="00446A18">
      <w:pPr>
        <w:pStyle w:val="Indentedbullets"/>
        <w:numPr>
          <w:ilvl w:val="1"/>
          <w:numId w:val="4"/>
        </w:numPr>
        <w:spacing w:before="239" w:after="239" w:line="240" w:lineRule="auto"/>
        <w:textAlignment w:val="top"/>
        <w:rPr>
          <w:rFonts w:ascii="Corbel" w:hAnsi="Corbel"/>
          <w:sz w:val="20"/>
          <w:szCs w:val="20"/>
        </w:rPr>
      </w:pPr>
      <w:r w:rsidRPr="00534937">
        <w:rPr>
          <w:rFonts w:ascii="Corbel" w:hAnsi="Corbel"/>
          <w:sz w:val="20"/>
          <w:szCs w:val="20"/>
        </w:rPr>
        <w:t>de Service Level Agreement;</w:t>
      </w:r>
    </w:p>
    <w:p w14:paraId="1E6E3895" w14:textId="1B204FF7" w:rsidR="00534937" w:rsidRPr="00DB24ED" w:rsidRDefault="00534937" w:rsidP="00446A18">
      <w:pPr>
        <w:pStyle w:val="Indentedbullets"/>
        <w:numPr>
          <w:ilvl w:val="1"/>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GIBIT 2023;</w:t>
      </w:r>
    </w:p>
    <w:p w14:paraId="41A889FA" w14:textId="476B8ABA" w:rsidR="00DB24ED" w:rsidRPr="00534937" w:rsidRDefault="00DB24ED" w:rsidP="00446A18">
      <w:pPr>
        <w:pStyle w:val="Indentedbullets"/>
        <w:numPr>
          <w:ilvl w:val="1"/>
          <w:numId w:val="4"/>
        </w:numPr>
        <w:spacing w:before="239" w:after="239" w:line="240" w:lineRule="auto"/>
        <w:textAlignment w:val="top"/>
        <w:rPr>
          <w:rFonts w:ascii="Corbel" w:hAnsi="Corbel"/>
          <w:sz w:val="20"/>
          <w:szCs w:val="20"/>
        </w:rPr>
      </w:pPr>
      <w:r>
        <w:rPr>
          <w:rFonts w:ascii="Corbel" w:eastAsia="Calibri" w:hAnsi="Corbel" w:cs="Calibri"/>
          <w:color w:val="000000"/>
          <w:sz w:val="20"/>
          <w:szCs w:val="20"/>
        </w:rPr>
        <w:t>bijlage algoritmische toepassingen;</w:t>
      </w:r>
    </w:p>
    <w:p w14:paraId="057D7F3A" w14:textId="77777777" w:rsidR="00534937" w:rsidRPr="00534937" w:rsidRDefault="00534937" w:rsidP="00446A18">
      <w:pPr>
        <w:pStyle w:val="Indentedbullets"/>
        <w:numPr>
          <w:ilvl w:val="1"/>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de Verwerkersovereenkomst;</w:t>
      </w:r>
    </w:p>
    <w:p w14:paraId="3A869868" w14:textId="0FB9027F" w:rsidR="00534937" w:rsidRPr="00534937" w:rsidRDefault="00534937" w:rsidP="00446A18">
      <w:pPr>
        <w:pStyle w:val="Indentedbullets"/>
        <w:numPr>
          <w:ilvl w:val="1"/>
          <w:numId w:val="4"/>
        </w:numPr>
        <w:spacing w:before="239" w:after="239" w:line="240" w:lineRule="auto"/>
        <w:textAlignment w:val="top"/>
        <w:rPr>
          <w:rFonts w:ascii="Corbel" w:hAnsi="Corbel"/>
          <w:sz w:val="20"/>
          <w:szCs w:val="20"/>
        </w:rPr>
      </w:pPr>
      <w:r w:rsidRPr="00534937">
        <w:rPr>
          <w:rFonts w:ascii="Corbel" w:eastAsia="Calibri" w:hAnsi="Corbel" w:cs="Calibri"/>
          <w:sz w:val="20"/>
          <w:szCs w:val="20"/>
        </w:rPr>
        <w:t>de Gemeentelijke ICT-Kwaliteitsnormen;</w:t>
      </w:r>
    </w:p>
    <w:p w14:paraId="58919A6F" w14:textId="77777777" w:rsidR="00534937" w:rsidRPr="00534937" w:rsidRDefault="00534937" w:rsidP="00446A18">
      <w:pPr>
        <w:pStyle w:val="Indentedbullets"/>
        <w:numPr>
          <w:ilvl w:val="1"/>
          <w:numId w:val="4"/>
        </w:numPr>
        <w:spacing w:before="239" w:after="239" w:line="240" w:lineRule="auto"/>
        <w:textAlignment w:val="top"/>
        <w:rPr>
          <w:rFonts w:ascii="Corbel" w:hAnsi="Corbel"/>
          <w:sz w:val="20"/>
          <w:szCs w:val="20"/>
        </w:rPr>
      </w:pPr>
      <w:r w:rsidRPr="00534937">
        <w:rPr>
          <w:rFonts w:ascii="Corbel" w:eastAsia="Calibri" w:hAnsi="Corbel" w:cs="Calibri"/>
          <w:sz w:val="20"/>
          <w:szCs w:val="20"/>
        </w:rPr>
        <w:t xml:space="preserve">Plan van aanpak Social Return </w:t>
      </w:r>
      <w:r w:rsidRPr="00534937">
        <w:rPr>
          <w:rFonts w:ascii="Corbel" w:hAnsi="Corbel"/>
          <w:sz w:val="20"/>
          <w:szCs w:val="20"/>
        </w:rPr>
        <w:t>(volgt)</w:t>
      </w:r>
      <w:r w:rsidRPr="00534937">
        <w:rPr>
          <w:rFonts w:ascii="Corbel" w:eastAsia="Calibri" w:hAnsi="Corbel" w:cs="Calibri"/>
          <w:sz w:val="20"/>
          <w:szCs w:val="20"/>
        </w:rPr>
        <w:t>;</w:t>
      </w:r>
    </w:p>
    <w:p w14:paraId="64DE6731" w14:textId="77777777" w:rsidR="00534937" w:rsidRPr="00534937" w:rsidRDefault="00534937" w:rsidP="00446A18">
      <w:pPr>
        <w:pStyle w:val="Indentedbullets"/>
        <w:numPr>
          <w:ilvl w:val="1"/>
          <w:numId w:val="4"/>
        </w:numPr>
        <w:spacing w:before="239" w:after="239" w:line="240" w:lineRule="auto"/>
        <w:textAlignment w:val="top"/>
        <w:rPr>
          <w:rFonts w:ascii="Corbel" w:hAnsi="Corbel"/>
          <w:sz w:val="20"/>
          <w:szCs w:val="20"/>
        </w:rPr>
      </w:pPr>
      <w:r w:rsidRPr="00534937">
        <w:rPr>
          <w:rFonts w:ascii="Corbel" w:eastAsia="Calibri" w:hAnsi="Corbel" w:cs="Calibri"/>
          <w:sz w:val="20"/>
          <w:szCs w:val="20"/>
        </w:rPr>
        <w:t xml:space="preserve">Plan van Aanpak energieverbruik hosting </w:t>
      </w:r>
      <w:r w:rsidRPr="00534937">
        <w:rPr>
          <w:rFonts w:ascii="Corbel" w:hAnsi="Corbel"/>
          <w:sz w:val="20"/>
          <w:szCs w:val="20"/>
        </w:rPr>
        <w:t>(volgt);</w:t>
      </w:r>
    </w:p>
    <w:p w14:paraId="4329BEF5" w14:textId="77777777" w:rsidR="00534937" w:rsidRPr="00534937" w:rsidRDefault="00534937" w:rsidP="00446A18">
      <w:pPr>
        <w:pStyle w:val="Indentedbullets"/>
        <w:numPr>
          <w:ilvl w:val="1"/>
          <w:numId w:val="4"/>
        </w:numPr>
        <w:spacing w:before="239" w:after="239" w:line="240" w:lineRule="auto"/>
        <w:textAlignment w:val="top"/>
        <w:rPr>
          <w:rFonts w:ascii="Corbel" w:hAnsi="Corbel"/>
          <w:sz w:val="20"/>
          <w:szCs w:val="20"/>
        </w:rPr>
      </w:pPr>
      <w:r w:rsidRPr="00534937">
        <w:rPr>
          <w:rFonts w:ascii="Corbel" w:eastAsia="Calibri" w:hAnsi="Corbel" w:cs="Calibri"/>
          <w:sz w:val="20"/>
          <w:szCs w:val="20"/>
        </w:rPr>
        <w:t>(indien van toepassing) verificatieverslag;</w:t>
      </w:r>
    </w:p>
    <w:p w14:paraId="338F9605" w14:textId="77777777" w:rsidR="00534937" w:rsidRPr="00534937" w:rsidRDefault="00534937" w:rsidP="00446A18">
      <w:pPr>
        <w:pStyle w:val="Indentedbullets"/>
        <w:numPr>
          <w:ilvl w:val="1"/>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de Inschrijving van de Leverancier.</w:t>
      </w:r>
    </w:p>
    <w:p w14:paraId="2FB83B63"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Bovengenoemde bijlagen zijn opgenomen als bijlage en reeds eerder verstrekt aan Leverancier (tijdens de aanbestedingsprocedure) en derhalve in diens bezit. De Service Level Agreement wordt uiterlijk op 1 juli 2024 vastgesteld en vormt onderdeel van de Overeenkomst.</w:t>
      </w:r>
    </w:p>
    <w:p w14:paraId="49CB2300"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shd w:val="clear" w:color="auto" w:fill="FFFFFF"/>
        </w:rPr>
        <w:t>De in het eerste lid bedoelde activiteiten zullen plaatsvinden onder de voorwaarden als beschreven in het onderhavige document en de hierin genoemde bijlagen (hierna gezamenlijk: "de Overeenkomst");</w:t>
      </w:r>
    </w:p>
    <w:p w14:paraId="110A8F45"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shd w:val="clear" w:color="auto" w:fill="FFFFFF"/>
        </w:rPr>
        <w:lastRenderedPageBreak/>
        <w:t>Wijzigingen op de Overeenkomst zijn uitsluitend geldig indien Partijen deze schriftelijk zijn overeengekomen.</w:t>
      </w:r>
    </w:p>
    <w:p w14:paraId="5D26FC7E"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t>Specificaties</w:t>
      </w:r>
    </w:p>
    <w:p w14:paraId="3BB150FB"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Tot het Overeengekomen gebruik behoort dat de ICT Prestatie voldoet aan hetgeen beschreven is in de in artikel 1.1. genoemde documenten.</w:t>
      </w:r>
    </w:p>
    <w:p w14:paraId="1C7C738B"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t>Gemeentelijke ICT-Kwaliteitsnormen, Interoperabiliteitseisen, normen en standaarden</w:t>
      </w:r>
    </w:p>
    <w:p w14:paraId="6D696479"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De ICT-Prestatie zal gedurende de looptijd van de Overeenkomst voor de volgende ICT-kwaliteitsgebieden blijven voldoen aan de Gemeentelijke ICT-Kwaliteitsnormen:</w:t>
      </w:r>
    </w:p>
    <w:p w14:paraId="7F407302" w14:textId="77777777" w:rsidR="00BE4A9D" w:rsidRPr="00534937" w:rsidRDefault="00BE4A9D" w:rsidP="00BE4A9D">
      <w:pPr>
        <w:pStyle w:val="Indentedbullets"/>
        <w:spacing w:before="239" w:after="239" w:line="240" w:lineRule="auto"/>
        <w:textAlignment w:val="top"/>
        <w:rPr>
          <w:rFonts w:ascii="Corbel" w:hAnsi="Corbel"/>
          <w:sz w:val="20"/>
          <w:szCs w:val="20"/>
        </w:rPr>
      </w:pPr>
      <w:r w:rsidRPr="00534937">
        <w:rPr>
          <w:rFonts w:ascii="Corbel" w:eastAsia="Calibri" w:hAnsi="Corbel" w:cs="Calibri"/>
          <w:sz w:val="20"/>
          <w:szCs w:val="20"/>
        </w:rPr>
        <w:t>Architectuur;</w:t>
      </w:r>
    </w:p>
    <w:p w14:paraId="66891A12" w14:textId="77777777" w:rsidR="00BE4A9D" w:rsidRPr="00534937" w:rsidRDefault="00BE4A9D" w:rsidP="00BE4A9D">
      <w:pPr>
        <w:pStyle w:val="Indentedbullets"/>
        <w:spacing w:before="239" w:after="239" w:line="240" w:lineRule="auto"/>
        <w:textAlignment w:val="top"/>
        <w:rPr>
          <w:rFonts w:ascii="Corbel" w:hAnsi="Corbel"/>
          <w:sz w:val="20"/>
          <w:szCs w:val="20"/>
        </w:rPr>
      </w:pPr>
      <w:r w:rsidRPr="00534937">
        <w:rPr>
          <w:rFonts w:ascii="Corbel" w:eastAsia="Calibri" w:hAnsi="Corbel" w:cs="Calibri"/>
          <w:sz w:val="20"/>
          <w:szCs w:val="20"/>
        </w:rPr>
        <w:t>Interoperabiliteit;</w:t>
      </w:r>
    </w:p>
    <w:p w14:paraId="34BA189B" w14:textId="77777777" w:rsidR="00BE4A9D" w:rsidRPr="00534937" w:rsidRDefault="00BE4A9D" w:rsidP="00BE4A9D">
      <w:pPr>
        <w:pStyle w:val="Indentedbullets"/>
        <w:spacing w:before="239" w:after="239" w:line="240" w:lineRule="auto"/>
        <w:textAlignment w:val="top"/>
        <w:rPr>
          <w:rFonts w:ascii="Corbel" w:hAnsi="Corbel"/>
          <w:sz w:val="20"/>
          <w:szCs w:val="20"/>
        </w:rPr>
      </w:pPr>
      <w:r w:rsidRPr="00534937">
        <w:rPr>
          <w:rFonts w:ascii="Corbel" w:eastAsia="Calibri" w:hAnsi="Corbel" w:cs="Calibri"/>
          <w:sz w:val="20"/>
          <w:szCs w:val="20"/>
        </w:rPr>
        <w:t>Informatiebeveiliging en privacy;</w:t>
      </w:r>
    </w:p>
    <w:p w14:paraId="624EB3A5" w14:textId="77777777" w:rsidR="00BE4A9D" w:rsidRPr="00534937" w:rsidRDefault="00BE4A9D" w:rsidP="00BE4A9D">
      <w:pPr>
        <w:pStyle w:val="Indentedbullets"/>
        <w:spacing w:before="239" w:after="239" w:line="240" w:lineRule="auto"/>
        <w:textAlignment w:val="top"/>
        <w:rPr>
          <w:rFonts w:ascii="Corbel" w:hAnsi="Corbel"/>
          <w:sz w:val="20"/>
          <w:szCs w:val="20"/>
        </w:rPr>
      </w:pPr>
      <w:r w:rsidRPr="00534937">
        <w:rPr>
          <w:rFonts w:ascii="Corbel" w:eastAsia="Calibri" w:hAnsi="Corbel" w:cs="Calibri"/>
          <w:sz w:val="20"/>
          <w:szCs w:val="20"/>
        </w:rPr>
        <w:t>Dataportabiliteit;</w:t>
      </w:r>
    </w:p>
    <w:p w14:paraId="004EA9C5" w14:textId="77777777" w:rsidR="00BE4A9D" w:rsidRPr="00534937" w:rsidRDefault="00BE4A9D" w:rsidP="00BE4A9D">
      <w:pPr>
        <w:pStyle w:val="Indentedbullets"/>
        <w:spacing w:before="239" w:after="239" w:line="240" w:lineRule="auto"/>
        <w:textAlignment w:val="top"/>
        <w:rPr>
          <w:rFonts w:ascii="Corbel" w:hAnsi="Corbel"/>
          <w:sz w:val="20"/>
          <w:szCs w:val="20"/>
        </w:rPr>
      </w:pPr>
      <w:r w:rsidRPr="00534937">
        <w:rPr>
          <w:rFonts w:ascii="Corbel" w:eastAsia="Calibri" w:hAnsi="Corbel" w:cs="Calibri"/>
          <w:sz w:val="20"/>
          <w:szCs w:val="20"/>
        </w:rPr>
        <w:t>Documentatie;</w:t>
      </w:r>
    </w:p>
    <w:p w14:paraId="64D3A276" w14:textId="77777777" w:rsidR="00BE4A9D" w:rsidRPr="00534937" w:rsidRDefault="00BE4A9D" w:rsidP="00BE4A9D">
      <w:pPr>
        <w:pStyle w:val="Indentedbullets"/>
        <w:spacing w:before="239" w:after="239" w:line="240" w:lineRule="auto"/>
        <w:textAlignment w:val="top"/>
        <w:rPr>
          <w:rFonts w:ascii="Corbel" w:hAnsi="Corbel"/>
          <w:sz w:val="20"/>
          <w:szCs w:val="20"/>
        </w:rPr>
      </w:pPr>
      <w:r w:rsidRPr="00534937">
        <w:rPr>
          <w:rFonts w:ascii="Corbel" w:eastAsia="Calibri" w:hAnsi="Corbel" w:cs="Calibri"/>
          <w:sz w:val="20"/>
          <w:szCs w:val="20"/>
        </w:rPr>
        <w:t>E-facturering.</w:t>
      </w:r>
    </w:p>
    <w:p w14:paraId="260C760B"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t>Looptijd</w:t>
      </w:r>
    </w:p>
    <w:p w14:paraId="47193872"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 xml:space="preserve">De Overeenkomst treedt in werking op </w:t>
      </w:r>
      <w:r w:rsidRPr="00534937">
        <w:rPr>
          <w:rFonts w:ascii="Corbel" w:eastAsia="Calibri" w:hAnsi="Corbel" w:cs="Calibri"/>
          <w:i/>
          <w:iCs/>
          <w:sz w:val="20"/>
          <w:szCs w:val="20"/>
        </w:rPr>
        <w:t xml:space="preserve">3 juni 2024 en eindigt van rechtswege op 2 juni 2032. Na twee jaar, vanaf 3 juni 2026 hebben Partijen de mogelijkheid om de overeenkomst tussentijds op te zeggen met een opzegtermijn van een jaar. </w:t>
      </w:r>
    </w:p>
    <w:p w14:paraId="2D974CF3"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i/>
          <w:iCs/>
          <w:sz w:val="20"/>
          <w:szCs w:val="20"/>
        </w:rPr>
        <w:t>De Overeenkomst wordt na afloop van voornoemde looptijd niet verlengd</w:t>
      </w:r>
      <w:r w:rsidRPr="00534937">
        <w:rPr>
          <w:rFonts w:ascii="Corbel" w:eastAsia="Calibri" w:hAnsi="Corbel" w:cs="Calibri"/>
          <w:sz w:val="20"/>
          <w:szCs w:val="20"/>
        </w:rPr>
        <w:t>.</w:t>
      </w:r>
    </w:p>
    <w:p w14:paraId="206FD075"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i/>
          <w:iCs/>
          <w:sz w:val="20"/>
          <w:szCs w:val="20"/>
        </w:rPr>
        <w:t xml:space="preserve">Indien van toepassing, is de looptijd van de Gebruiksrechten </w:t>
      </w:r>
      <w:r w:rsidRPr="00534937">
        <w:rPr>
          <w:rFonts w:ascii="Corbel" w:eastAsia="Calibri" w:hAnsi="Corbel" w:cs="Calibri"/>
          <w:sz w:val="20"/>
          <w:szCs w:val="20"/>
        </w:rPr>
        <w:t>gelijk</w:t>
      </w:r>
      <w:r w:rsidRPr="00534937">
        <w:rPr>
          <w:rFonts w:ascii="Corbel" w:eastAsia="Calibri" w:hAnsi="Corbel" w:cs="Calibri"/>
          <w:i/>
          <w:iCs/>
          <w:sz w:val="20"/>
          <w:szCs w:val="20"/>
        </w:rPr>
        <w:t xml:space="preserve"> aan artikel 20.3 GIBIT 2023</w:t>
      </w:r>
      <w:r w:rsidRPr="00534937">
        <w:rPr>
          <w:rFonts w:ascii="Corbel" w:eastAsia="Calibri" w:hAnsi="Corbel" w:cs="Calibri"/>
          <w:sz w:val="20"/>
          <w:szCs w:val="20"/>
        </w:rPr>
        <w:t>.</w:t>
      </w:r>
    </w:p>
    <w:p w14:paraId="7C9CEB99"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De volgende onderdelen van de ICT Prestatie worden voor wat betreft looptijd in ieder geval als afzonderlijke Overeenkomsten beschouwd in de zin van artikel 24.3 GIBIT 2023:</w:t>
      </w:r>
    </w:p>
    <w:p w14:paraId="2B073748" w14:textId="77777777" w:rsidR="00BE4A9D" w:rsidRPr="00534937" w:rsidRDefault="00BE4A9D" w:rsidP="00446A18">
      <w:pPr>
        <w:pStyle w:val="Indentedbullets"/>
        <w:spacing w:before="239" w:after="239" w:line="240" w:lineRule="auto"/>
        <w:textAlignment w:val="top"/>
        <w:rPr>
          <w:rFonts w:ascii="Corbel" w:hAnsi="Corbel"/>
          <w:sz w:val="20"/>
          <w:szCs w:val="20"/>
        </w:rPr>
      </w:pPr>
      <w:r w:rsidRPr="00534937">
        <w:rPr>
          <w:rFonts w:ascii="Corbel" w:eastAsia="Calibri" w:hAnsi="Corbel" w:cs="Calibri"/>
          <w:sz w:val="20"/>
          <w:szCs w:val="20"/>
        </w:rPr>
        <w:t>Verwerkersovereenkomst.</w:t>
      </w:r>
    </w:p>
    <w:p w14:paraId="4EE091CF" w14:textId="77777777" w:rsidR="00BE4A9D" w:rsidRPr="00534937" w:rsidRDefault="00BE4A9D" w:rsidP="00BE4A9D">
      <w:pPr>
        <w:pStyle w:val="Indentedbullets"/>
        <w:numPr>
          <w:ilvl w:val="0"/>
          <w:numId w:val="0"/>
        </w:numPr>
        <w:spacing w:before="239" w:after="239" w:line="240" w:lineRule="auto"/>
        <w:ind w:left="1792"/>
        <w:textAlignment w:val="top"/>
        <w:rPr>
          <w:rFonts w:ascii="Corbel" w:hAnsi="Corbel"/>
          <w:sz w:val="20"/>
          <w:szCs w:val="20"/>
        </w:rPr>
      </w:pPr>
    </w:p>
    <w:p w14:paraId="18468513"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t>Implementatie</w:t>
      </w:r>
    </w:p>
    <w:p w14:paraId="646BD954"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De Implementatie geschiedt volgens het Implementatieplan, welke opgenomen is in bijlage "</w:t>
      </w:r>
      <w:r w:rsidRPr="00534937">
        <w:rPr>
          <w:rFonts w:ascii="Corbel" w:eastAsia="Calibri" w:hAnsi="Corbel" w:cs="Calibri"/>
          <w:i/>
          <w:iCs/>
          <w:sz w:val="20"/>
          <w:szCs w:val="20"/>
        </w:rPr>
        <w:t>Inschrijving leverancier</w:t>
      </w:r>
      <w:r w:rsidRPr="00534937">
        <w:rPr>
          <w:rFonts w:ascii="Corbel" w:eastAsia="Calibri" w:hAnsi="Corbel" w:cs="Calibri"/>
          <w:sz w:val="20"/>
          <w:szCs w:val="20"/>
        </w:rPr>
        <w:t>".</w:t>
      </w:r>
    </w:p>
    <w:p w14:paraId="187D6AE5"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i/>
          <w:iCs/>
          <w:sz w:val="20"/>
          <w:szCs w:val="20"/>
        </w:rPr>
        <w:t>Termijnen:</w:t>
      </w:r>
    </w:p>
    <w:p w14:paraId="1E7AA4F1" w14:textId="77777777" w:rsidR="00BE4A9D" w:rsidRPr="00534937" w:rsidRDefault="00BE4A9D" w:rsidP="00446A18">
      <w:pPr>
        <w:pStyle w:val="ArticleLevel3"/>
        <w:rPr>
          <w:rFonts w:ascii="Corbel" w:hAnsi="Corbel"/>
          <w:sz w:val="20"/>
          <w:szCs w:val="20"/>
        </w:rPr>
      </w:pPr>
      <w:bookmarkStart w:id="1" w:name="_Hlk156897423"/>
      <w:r w:rsidRPr="00534937">
        <w:rPr>
          <w:rFonts w:ascii="Corbel" w:hAnsi="Corbel"/>
          <w:i/>
          <w:iCs/>
          <w:sz w:val="20"/>
          <w:szCs w:val="20"/>
        </w:rPr>
        <w:t>De Implementatie voor beheer &amp; onderhoud en ontwikkeling dient uiterlijk op 1 juli 2024 operationeel zijn.</w:t>
      </w:r>
    </w:p>
    <w:p w14:paraId="62166B8B" w14:textId="77777777" w:rsidR="00BE4A9D" w:rsidRPr="00534937" w:rsidRDefault="00BE4A9D" w:rsidP="00BE4A9D">
      <w:pPr>
        <w:pStyle w:val="ArticleLevel3"/>
        <w:rPr>
          <w:rFonts w:ascii="Corbel" w:hAnsi="Corbel"/>
          <w:i/>
          <w:iCs/>
          <w:sz w:val="20"/>
          <w:szCs w:val="20"/>
        </w:rPr>
      </w:pPr>
      <w:r w:rsidRPr="00534937">
        <w:rPr>
          <w:rFonts w:ascii="Corbel" w:hAnsi="Corbel"/>
          <w:i/>
          <w:iCs/>
          <w:sz w:val="20"/>
          <w:szCs w:val="20"/>
        </w:rPr>
        <w:t xml:space="preserve">De migratie voor hosting moet 1 december 2024 gereed zijn. </w:t>
      </w:r>
    </w:p>
    <w:p w14:paraId="1128A3F7" w14:textId="77777777" w:rsidR="00BE4A9D" w:rsidRPr="00534937" w:rsidRDefault="00BE4A9D" w:rsidP="00BE4A9D">
      <w:pPr>
        <w:pStyle w:val="ArticleLevel3"/>
        <w:rPr>
          <w:rFonts w:ascii="Corbel" w:hAnsi="Corbel"/>
          <w:i/>
          <w:iCs/>
          <w:sz w:val="20"/>
          <w:szCs w:val="20"/>
        </w:rPr>
      </w:pPr>
      <w:r w:rsidRPr="00534937">
        <w:rPr>
          <w:rFonts w:ascii="Corbel" w:hAnsi="Corbel"/>
          <w:i/>
          <w:iCs/>
          <w:sz w:val="20"/>
          <w:szCs w:val="20"/>
        </w:rPr>
        <w:t>De Service Level Agreement dient uiterlijk 1 juli 2024 vastgesteld te zijn</w:t>
      </w:r>
      <w:bookmarkEnd w:id="1"/>
      <w:r w:rsidRPr="00534937">
        <w:rPr>
          <w:rFonts w:ascii="Corbel" w:hAnsi="Corbel"/>
          <w:i/>
          <w:iCs/>
          <w:sz w:val="20"/>
          <w:szCs w:val="20"/>
        </w:rPr>
        <w:t xml:space="preserve">.  </w:t>
      </w:r>
    </w:p>
    <w:p w14:paraId="5F2706DB"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t>Acceptatie</w:t>
      </w:r>
    </w:p>
    <w:p w14:paraId="773EEE60"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 xml:space="preserve">De Acceptatieprocedure voor de implementatie van beheer en onderhoud verloopt conform het Implementatieplan en wanneer de huidige hostingcontracten kunnen worden opgezegd. </w:t>
      </w:r>
    </w:p>
    <w:p w14:paraId="444BCB84"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 xml:space="preserve">De Acceptatieprocedure voor ontwikkeling verloopt door schriftelijke (per email) goedkeuring door Opdrachtgever op de door Leverancier ingediende uren.  </w:t>
      </w:r>
    </w:p>
    <w:p w14:paraId="2ACB5D7F"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lastRenderedPageBreak/>
        <w:t>Onderhoud</w:t>
      </w:r>
    </w:p>
    <w:p w14:paraId="56CEA31B"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Het Onderhoud wordt verricht overeenkomstig:</w:t>
      </w:r>
    </w:p>
    <w:p w14:paraId="50543812" w14:textId="77777777" w:rsidR="00BE4A9D" w:rsidRPr="00534937" w:rsidRDefault="00BE4A9D" w:rsidP="00BE4A9D">
      <w:pPr>
        <w:pStyle w:val="Indentedbullets"/>
        <w:spacing w:before="239" w:after="239" w:line="240" w:lineRule="auto"/>
        <w:textAlignment w:val="top"/>
        <w:rPr>
          <w:rFonts w:ascii="Corbel" w:hAnsi="Corbel"/>
          <w:sz w:val="20"/>
          <w:szCs w:val="20"/>
        </w:rPr>
      </w:pPr>
      <w:r w:rsidRPr="0009535E">
        <w:rPr>
          <w:rFonts w:ascii="Corbel" w:eastAsia="Calibri" w:hAnsi="Corbel" w:cs="Calibri"/>
          <w:i/>
          <w:iCs/>
          <w:sz w:val="20"/>
          <w:szCs w:val="20"/>
        </w:rPr>
        <w:t xml:space="preserve">De Service Level Agreement.  </w:t>
      </w:r>
      <w:r w:rsidRPr="00534937">
        <w:rPr>
          <w:rFonts w:ascii="Corbel" w:eastAsia="Calibri" w:hAnsi="Corbel" w:cs="Calibri"/>
          <w:i/>
          <w:iCs/>
          <w:sz w:val="20"/>
          <w:szCs w:val="20"/>
        </w:rPr>
        <w:t>Artikel 10 GIBIT 2023 vormt voor onvoorziene omstandigheden het vangnet.</w:t>
      </w:r>
    </w:p>
    <w:p w14:paraId="49F7EEA5" w14:textId="2C2E7EFF"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i/>
          <w:iCs/>
          <w:sz w:val="20"/>
          <w:szCs w:val="20"/>
        </w:rPr>
        <w:t xml:space="preserve">Updates en Upgrades zijn onderdeel van de ICT-prestatie beheer en onderhoud.  De Acceptatieprocedure loopt conform </w:t>
      </w:r>
      <w:r w:rsidR="00534937" w:rsidRPr="00534937">
        <w:rPr>
          <w:rFonts w:ascii="Corbel" w:eastAsia="Calibri" w:hAnsi="Corbel" w:cs="Calibri"/>
          <w:i/>
          <w:iCs/>
          <w:sz w:val="20"/>
          <w:szCs w:val="20"/>
        </w:rPr>
        <w:t xml:space="preserve"> a</w:t>
      </w:r>
      <w:r w:rsidRPr="00534937">
        <w:rPr>
          <w:rFonts w:ascii="Corbel" w:eastAsia="Calibri" w:hAnsi="Corbel" w:cs="Calibri"/>
          <w:i/>
          <w:iCs/>
          <w:sz w:val="20"/>
          <w:szCs w:val="20"/>
        </w:rPr>
        <w:t xml:space="preserve">rtikel 9 GIBIT 2023. </w:t>
      </w:r>
    </w:p>
    <w:p w14:paraId="478AFD31"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t>Gebruiksrechten</w:t>
      </w:r>
    </w:p>
    <w:p w14:paraId="3A20250E"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Indien van toepassing levert Leverancier Gebruiksrechten zoals gespecificeerd in de in artikel 1.1 genoemde documenten.</w:t>
      </w:r>
    </w:p>
    <w:p w14:paraId="7E3A6545"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t>Verwerking van persoonsgegevens</w:t>
      </w:r>
    </w:p>
    <w:p w14:paraId="214C0A72"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Leverancier handelt als verwerker in de zin van de Algemene verordening gegevensbescherming.</w:t>
      </w:r>
    </w:p>
    <w:p w14:paraId="7D396CFC"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De standaard Verwerkersovereenkomst is opgenomen in bijlage de Verwerkersovereenkomst.</w:t>
      </w:r>
    </w:p>
    <w:p w14:paraId="1F16FAE2"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4FA362FA"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4A18F779"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br/>
        <w:t>Vergoedingen</w:t>
      </w:r>
    </w:p>
    <w:p w14:paraId="3ADAB0F4"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i/>
          <w:iCs/>
          <w:sz w:val="20"/>
          <w:szCs w:val="20"/>
        </w:rPr>
        <w:t>De vergoedingen van Onderhoud, de Implementatie en Ontwikkeling is nader gespecificeerd in</w:t>
      </w:r>
      <w:r w:rsidRPr="00534937">
        <w:rPr>
          <w:rFonts w:ascii="Corbel" w:eastAsia="Calibri" w:hAnsi="Corbel" w:cs="Calibri"/>
          <w:sz w:val="20"/>
          <w:szCs w:val="20"/>
        </w:rPr>
        <w:t xml:space="preserve"> </w:t>
      </w:r>
      <w:r w:rsidRPr="00534937">
        <w:rPr>
          <w:rFonts w:ascii="Corbel" w:eastAsia="Calibri" w:hAnsi="Corbel" w:cs="Calibri"/>
          <w:i/>
          <w:iCs/>
          <w:sz w:val="20"/>
          <w:szCs w:val="20"/>
        </w:rPr>
        <w:t>de Inschrijving van Leverancier</w:t>
      </w:r>
      <w:r w:rsidRPr="00534937">
        <w:rPr>
          <w:rFonts w:ascii="Corbel" w:eastAsia="Calibri" w:hAnsi="Corbel" w:cs="Calibri"/>
          <w:sz w:val="20"/>
          <w:szCs w:val="20"/>
        </w:rPr>
        <w:t>.</w:t>
      </w:r>
    </w:p>
    <w:p w14:paraId="72C34BDE"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Betaling vindt als volgt plaats:</w:t>
      </w:r>
    </w:p>
    <w:p w14:paraId="49426B93" w14:textId="77777777" w:rsidR="00BE4A9D" w:rsidRPr="00534937" w:rsidRDefault="00BE4A9D" w:rsidP="00BE4A9D">
      <w:pPr>
        <w:pStyle w:val="ArticleLevel3"/>
        <w:rPr>
          <w:rFonts w:ascii="Corbel" w:hAnsi="Corbel"/>
          <w:sz w:val="20"/>
          <w:szCs w:val="20"/>
        </w:rPr>
      </w:pPr>
      <w:r w:rsidRPr="00534937">
        <w:rPr>
          <w:rFonts w:ascii="Corbel" w:hAnsi="Corbel"/>
          <w:sz w:val="20"/>
          <w:szCs w:val="20"/>
        </w:rPr>
        <w:t>Implementatie binnen 30 dagen na Acceptatie.</w:t>
      </w:r>
    </w:p>
    <w:p w14:paraId="1425BDD9" w14:textId="77777777" w:rsidR="00BE4A9D" w:rsidRPr="00534937" w:rsidRDefault="00BE4A9D" w:rsidP="00BE4A9D">
      <w:pPr>
        <w:pStyle w:val="ArticleLevel3"/>
        <w:rPr>
          <w:rFonts w:ascii="Corbel" w:hAnsi="Corbel"/>
          <w:i/>
          <w:iCs/>
          <w:sz w:val="20"/>
          <w:szCs w:val="20"/>
        </w:rPr>
      </w:pPr>
      <w:r w:rsidRPr="00534937">
        <w:rPr>
          <w:rFonts w:ascii="Corbel" w:hAnsi="Corbel"/>
          <w:i/>
          <w:iCs/>
          <w:sz w:val="20"/>
          <w:szCs w:val="20"/>
        </w:rPr>
        <w:t>Beheer en Onderhoud elk kwartaal conform Bestek.</w:t>
      </w:r>
    </w:p>
    <w:p w14:paraId="06F0E056" w14:textId="77777777" w:rsidR="00BE4A9D" w:rsidRPr="00534937" w:rsidRDefault="00BE4A9D" w:rsidP="00BE4A9D">
      <w:pPr>
        <w:pStyle w:val="ArticleLevel3"/>
        <w:rPr>
          <w:rFonts w:ascii="Corbel" w:hAnsi="Corbel"/>
          <w:i/>
          <w:iCs/>
          <w:sz w:val="20"/>
          <w:szCs w:val="20"/>
        </w:rPr>
      </w:pPr>
      <w:r w:rsidRPr="00534937">
        <w:rPr>
          <w:rFonts w:ascii="Corbel" w:hAnsi="Corbel"/>
          <w:i/>
          <w:iCs/>
          <w:sz w:val="20"/>
          <w:szCs w:val="20"/>
        </w:rPr>
        <w:t>Ontwikkeling elk kwartaal na Acceptatie conform Art. 6.2.</w:t>
      </w:r>
    </w:p>
    <w:p w14:paraId="61DB070D"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Leverancier verzendt de factuur (met routenummer: Kostenplaats) aan Opdrachtgever elektronisch als PDF-bestand naar purmerend@factuurportal.eu.</w:t>
      </w:r>
    </w:p>
    <w:p w14:paraId="2AAA6653"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 xml:space="preserve">De in artikel 11.8 GIBIT 2023 benoemde index J62, althans sectie J, conform CPA 2008, van het Centraal Bureau voor de Statistiek, wordt logisch opgevolgd door index J 6202. </w:t>
      </w:r>
    </w:p>
    <w:p w14:paraId="66244781"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Indexeringsaankondigingen kunnen worden gezonden aan contracten@purmerend.nl.</w:t>
      </w:r>
    </w:p>
    <w:p w14:paraId="18D81966"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t>Contactpersonen en bevoegdheden</w:t>
      </w:r>
    </w:p>
    <w:p w14:paraId="3553295C"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lastRenderedPageBreak/>
        <w:t>Partijen wijzen de in een bijlage gespecificeerde personen aan als contactpersoon namens hun organisatie gedurende de looptijd van de Overeenkomst.</w:t>
      </w:r>
    </w:p>
    <w:p w14:paraId="526676F4"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3FEE41E3"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Een partij mag haar contactpersonen wijzigen middels schriftelijke mededeling aan de andere partij. De wijziging zal minimaal een week van tevoren worden gemeld, behoudens in spoedgevallen.</w:t>
      </w:r>
    </w:p>
    <w:p w14:paraId="326273BD"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t>Evaluatie</w:t>
      </w:r>
    </w:p>
    <w:p w14:paraId="05FEDE13" w14:textId="77777777" w:rsidR="00BE4A9D" w:rsidRPr="00534937" w:rsidRDefault="00BE4A9D" w:rsidP="00BE4A9D">
      <w:pPr>
        <w:pStyle w:val="ArticleLevel2"/>
        <w:spacing w:before="239" w:after="239" w:line="240" w:lineRule="auto"/>
        <w:contextualSpacing/>
        <w:textAlignment w:val="top"/>
        <w:rPr>
          <w:rFonts w:ascii="Corbel" w:hAnsi="Corbel"/>
          <w:sz w:val="20"/>
          <w:szCs w:val="20"/>
        </w:rPr>
      </w:pPr>
      <w:r w:rsidRPr="00534937">
        <w:rPr>
          <w:rFonts w:ascii="Corbel" w:eastAsia="Calibri" w:hAnsi="Corbel" w:cs="Calibri"/>
          <w:sz w:val="20"/>
          <w:szCs w:val="20"/>
        </w:rPr>
        <w:t xml:space="preserve">Opdrachtgever evalueert minimaal één (1) maal per jaar, of vaker op verzoek van de Partijen, de uitvoering van de opdracht en het resultaat van de ICT Prestatie. Opdrachtnemer neemt het initiatief tot evaluatie. De onderwerpen van evaluatie omvatten in ieder geval en indien van toepassing: </w:t>
      </w:r>
    </w:p>
    <w:p w14:paraId="1D9A2C29" w14:textId="77777777" w:rsidR="00BE4A9D" w:rsidRPr="00534937" w:rsidRDefault="00BE4A9D" w:rsidP="00BE4A9D">
      <w:pPr>
        <w:pStyle w:val="ArticleLevel2"/>
        <w:numPr>
          <w:ilvl w:val="0"/>
          <w:numId w:val="0"/>
        </w:numPr>
        <w:spacing w:before="239" w:after="239" w:line="240" w:lineRule="auto"/>
        <w:ind w:left="1440"/>
        <w:contextualSpacing/>
        <w:textAlignment w:val="top"/>
        <w:rPr>
          <w:rFonts w:ascii="Corbel" w:eastAsia="Calibri" w:hAnsi="Corbel" w:cs="Calibri"/>
          <w:i/>
          <w:iCs/>
          <w:sz w:val="20"/>
          <w:szCs w:val="20"/>
        </w:rPr>
      </w:pPr>
      <w:r w:rsidRPr="00534937">
        <w:rPr>
          <w:rFonts w:ascii="Corbel" w:eastAsia="Calibri" w:hAnsi="Corbel" w:cs="Calibri"/>
          <w:i/>
          <w:iCs/>
          <w:sz w:val="20"/>
          <w:szCs w:val="20"/>
        </w:rPr>
        <w:t>- trends en ontwikkelingen</w:t>
      </w:r>
    </w:p>
    <w:p w14:paraId="3E9CEFA5" w14:textId="77777777" w:rsidR="00BE4A9D" w:rsidRPr="00534937" w:rsidRDefault="00BE4A9D" w:rsidP="00BE4A9D">
      <w:pPr>
        <w:pStyle w:val="ArticleLevel2"/>
        <w:numPr>
          <w:ilvl w:val="0"/>
          <w:numId w:val="0"/>
        </w:numPr>
        <w:spacing w:before="239" w:after="239" w:line="240" w:lineRule="auto"/>
        <w:ind w:left="1440"/>
        <w:contextualSpacing/>
        <w:textAlignment w:val="top"/>
        <w:rPr>
          <w:rFonts w:ascii="Corbel" w:eastAsia="Calibri" w:hAnsi="Corbel" w:cs="Calibri"/>
          <w:i/>
          <w:iCs/>
          <w:sz w:val="20"/>
          <w:szCs w:val="20"/>
        </w:rPr>
      </w:pPr>
      <w:r w:rsidRPr="00534937">
        <w:rPr>
          <w:rFonts w:ascii="Corbel" w:eastAsia="Calibri" w:hAnsi="Corbel" w:cs="Calibri"/>
          <w:i/>
          <w:iCs/>
          <w:sz w:val="20"/>
          <w:szCs w:val="20"/>
        </w:rPr>
        <w:t xml:space="preserve">- risico’s </w:t>
      </w:r>
    </w:p>
    <w:p w14:paraId="25A2631C" w14:textId="77777777" w:rsidR="00BE4A9D" w:rsidRPr="00534937" w:rsidRDefault="00BE4A9D" w:rsidP="00BE4A9D">
      <w:pPr>
        <w:pStyle w:val="ArticleLevel2"/>
        <w:numPr>
          <w:ilvl w:val="0"/>
          <w:numId w:val="0"/>
        </w:numPr>
        <w:spacing w:before="239" w:after="239" w:line="240" w:lineRule="auto"/>
        <w:ind w:left="1440"/>
        <w:contextualSpacing/>
        <w:textAlignment w:val="top"/>
        <w:rPr>
          <w:rFonts w:ascii="Corbel" w:eastAsia="Calibri" w:hAnsi="Corbel" w:cs="Calibri"/>
          <w:i/>
          <w:iCs/>
          <w:sz w:val="20"/>
          <w:szCs w:val="20"/>
        </w:rPr>
      </w:pPr>
      <w:r w:rsidRPr="00534937">
        <w:rPr>
          <w:rFonts w:ascii="Corbel" w:eastAsia="Calibri" w:hAnsi="Corbel" w:cs="Calibri"/>
          <w:i/>
          <w:iCs/>
          <w:sz w:val="20"/>
          <w:szCs w:val="20"/>
        </w:rPr>
        <w:t>- incidenten</w:t>
      </w:r>
    </w:p>
    <w:p w14:paraId="61C0FEAA" w14:textId="77777777" w:rsidR="00BE4A9D" w:rsidRPr="00534937" w:rsidRDefault="00BE4A9D" w:rsidP="00BE4A9D">
      <w:pPr>
        <w:pStyle w:val="ArticleLevel2"/>
        <w:numPr>
          <w:ilvl w:val="0"/>
          <w:numId w:val="0"/>
        </w:numPr>
        <w:spacing w:before="239" w:after="239" w:line="240" w:lineRule="auto"/>
        <w:ind w:left="1440"/>
        <w:contextualSpacing/>
        <w:textAlignment w:val="top"/>
        <w:rPr>
          <w:rFonts w:ascii="Corbel" w:eastAsia="Calibri" w:hAnsi="Corbel" w:cs="Calibri"/>
          <w:i/>
          <w:iCs/>
          <w:sz w:val="20"/>
          <w:szCs w:val="20"/>
        </w:rPr>
      </w:pPr>
      <w:r w:rsidRPr="00534937">
        <w:rPr>
          <w:rFonts w:ascii="Corbel" w:eastAsia="Calibri" w:hAnsi="Corbel" w:cs="Calibri"/>
          <w:i/>
          <w:iCs/>
          <w:sz w:val="20"/>
          <w:szCs w:val="20"/>
        </w:rPr>
        <w:t>- het voldoen aan de KPI’s zoals beschreven in de SLA</w:t>
      </w:r>
    </w:p>
    <w:p w14:paraId="43F6A343" w14:textId="06CEF230" w:rsidR="00BE4A9D" w:rsidRPr="00534937" w:rsidRDefault="00BE4A9D" w:rsidP="00BE4A9D">
      <w:pPr>
        <w:pStyle w:val="ArticleLevel2"/>
        <w:numPr>
          <w:ilvl w:val="0"/>
          <w:numId w:val="0"/>
        </w:numPr>
        <w:spacing w:before="239" w:after="239" w:line="240" w:lineRule="auto"/>
        <w:ind w:left="1440"/>
        <w:contextualSpacing/>
        <w:textAlignment w:val="top"/>
        <w:rPr>
          <w:rFonts w:ascii="Corbel" w:eastAsia="Calibri" w:hAnsi="Corbel" w:cs="Calibri"/>
          <w:i/>
          <w:iCs/>
          <w:sz w:val="20"/>
          <w:szCs w:val="20"/>
        </w:rPr>
      </w:pPr>
      <w:r w:rsidRPr="00534937">
        <w:rPr>
          <w:rFonts w:ascii="Corbel" w:eastAsia="Calibri" w:hAnsi="Corbel" w:cs="Calibri"/>
          <w:i/>
          <w:iCs/>
          <w:sz w:val="20"/>
          <w:szCs w:val="20"/>
        </w:rPr>
        <w:t>- social return of investment</w:t>
      </w:r>
    </w:p>
    <w:p w14:paraId="4C2DC5FF" w14:textId="7014CEDE" w:rsidR="000D4B27" w:rsidRPr="00534937" w:rsidRDefault="000D4B27" w:rsidP="00BE4A9D">
      <w:pPr>
        <w:pStyle w:val="ArticleLevel2"/>
        <w:numPr>
          <w:ilvl w:val="0"/>
          <w:numId w:val="0"/>
        </w:numPr>
        <w:spacing w:before="239" w:after="239" w:line="240" w:lineRule="auto"/>
        <w:ind w:left="1440"/>
        <w:contextualSpacing/>
        <w:textAlignment w:val="top"/>
        <w:rPr>
          <w:rFonts w:ascii="Corbel" w:eastAsia="Calibri" w:hAnsi="Corbel" w:cs="Calibri"/>
          <w:i/>
          <w:iCs/>
          <w:sz w:val="20"/>
          <w:szCs w:val="20"/>
        </w:rPr>
      </w:pPr>
      <w:r w:rsidRPr="00534937">
        <w:rPr>
          <w:rFonts w:ascii="Corbel" w:eastAsia="Calibri" w:hAnsi="Corbel" w:cs="Calibri"/>
          <w:i/>
          <w:iCs/>
          <w:sz w:val="20"/>
          <w:szCs w:val="20"/>
        </w:rPr>
        <w:t>- monitoren energieverbruik;</w:t>
      </w:r>
    </w:p>
    <w:p w14:paraId="67E22392" w14:textId="77777777" w:rsidR="00BE4A9D" w:rsidRPr="00534937" w:rsidRDefault="00BE4A9D" w:rsidP="00BE4A9D">
      <w:pPr>
        <w:pStyle w:val="ArticleLevel2"/>
        <w:numPr>
          <w:ilvl w:val="0"/>
          <w:numId w:val="0"/>
        </w:numPr>
        <w:spacing w:before="239" w:after="239" w:line="240" w:lineRule="auto"/>
        <w:ind w:left="1440"/>
        <w:contextualSpacing/>
        <w:textAlignment w:val="top"/>
        <w:rPr>
          <w:rFonts w:ascii="Corbel" w:eastAsia="Calibri" w:hAnsi="Corbel" w:cs="Calibri"/>
          <w:i/>
          <w:iCs/>
          <w:sz w:val="20"/>
          <w:szCs w:val="20"/>
        </w:rPr>
      </w:pPr>
      <w:r w:rsidRPr="00534937">
        <w:rPr>
          <w:rFonts w:ascii="Corbel" w:eastAsia="Calibri" w:hAnsi="Corbel" w:cs="Calibri"/>
          <w:i/>
          <w:iCs/>
          <w:sz w:val="20"/>
          <w:szCs w:val="20"/>
        </w:rPr>
        <w:t>- de samenwerking</w:t>
      </w:r>
    </w:p>
    <w:p w14:paraId="697B76E5" w14:textId="77777777" w:rsidR="00BE4A9D" w:rsidRPr="00534937" w:rsidRDefault="00BE4A9D" w:rsidP="00BE4A9D">
      <w:pPr>
        <w:pStyle w:val="ArticleLevel2"/>
        <w:numPr>
          <w:ilvl w:val="0"/>
          <w:numId w:val="0"/>
        </w:numPr>
        <w:spacing w:before="239" w:after="239" w:line="240" w:lineRule="auto"/>
        <w:ind w:left="1440"/>
        <w:contextualSpacing/>
        <w:textAlignment w:val="top"/>
        <w:rPr>
          <w:rFonts w:ascii="Corbel" w:eastAsia="Calibri" w:hAnsi="Corbel" w:cs="Calibri"/>
          <w:i/>
          <w:iCs/>
          <w:sz w:val="20"/>
          <w:szCs w:val="20"/>
        </w:rPr>
      </w:pPr>
      <w:r w:rsidRPr="00534937">
        <w:rPr>
          <w:rFonts w:ascii="Corbel" w:eastAsia="Calibri" w:hAnsi="Corbel" w:cs="Calibri"/>
          <w:i/>
          <w:iCs/>
          <w:sz w:val="20"/>
          <w:szCs w:val="20"/>
        </w:rPr>
        <w:t>- patches in het algemeen</w:t>
      </w:r>
    </w:p>
    <w:p w14:paraId="408D2DBF" w14:textId="77777777" w:rsidR="00BE4A9D" w:rsidRPr="00534937" w:rsidRDefault="00BE4A9D" w:rsidP="00BE4A9D">
      <w:pPr>
        <w:pStyle w:val="ArticleLevel2"/>
        <w:numPr>
          <w:ilvl w:val="0"/>
          <w:numId w:val="0"/>
        </w:numPr>
        <w:spacing w:before="239" w:after="239" w:line="240" w:lineRule="auto"/>
        <w:ind w:left="1440"/>
        <w:contextualSpacing/>
        <w:textAlignment w:val="top"/>
        <w:rPr>
          <w:rFonts w:ascii="Corbel" w:eastAsia="Calibri" w:hAnsi="Corbel" w:cs="Calibri"/>
          <w:i/>
          <w:iCs/>
          <w:sz w:val="20"/>
          <w:szCs w:val="20"/>
        </w:rPr>
      </w:pPr>
      <w:r w:rsidRPr="00534937">
        <w:rPr>
          <w:rFonts w:ascii="Corbel" w:eastAsia="Calibri" w:hAnsi="Corbel" w:cs="Calibri"/>
          <w:i/>
          <w:iCs/>
          <w:sz w:val="20"/>
          <w:szCs w:val="20"/>
        </w:rPr>
        <w:t>- uitgevoerde acties n.a.v. dreigingen</w:t>
      </w:r>
    </w:p>
    <w:p w14:paraId="0320CA36" w14:textId="77777777" w:rsidR="00BE4A9D" w:rsidRPr="00534937" w:rsidRDefault="00BE4A9D" w:rsidP="00BE4A9D">
      <w:pPr>
        <w:pStyle w:val="ArticleLevel2"/>
        <w:numPr>
          <w:ilvl w:val="0"/>
          <w:numId w:val="0"/>
        </w:numPr>
        <w:spacing w:before="239" w:after="239" w:line="240" w:lineRule="auto"/>
        <w:ind w:left="1440"/>
        <w:contextualSpacing/>
        <w:textAlignment w:val="top"/>
        <w:rPr>
          <w:rFonts w:ascii="Corbel" w:hAnsi="Corbel"/>
          <w:sz w:val="20"/>
          <w:szCs w:val="20"/>
        </w:rPr>
      </w:pPr>
    </w:p>
    <w:p w14:paraId="1BFA3A95"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69A62C1D" w14:textId="77777777" w:rsidR="00BE4A9D" w:rsidRPr="00534937" w:rsidRDefault="00BE4A9D" w:rsidP="00BE4A9D">
      <w:pPr>
        <w:pStyle w:val="ArticleLevel1"/>
        <w:spacing w:before="239" w:after="239" w:line="240" w:lineRule="auto"/>
        <w:textAlignment w:val="top"/>
        <w:rPr>
          <w:rFonts w:ascii="Corbel" w:hAnsi="Corbel"/>
          <w:sz w:val="20"/>
          <w:szCs w:val="20"/>
        </w:rPr>
      </w:pPr>
      <w:r w:rsidRPr="00534937">
        <w:rPr>
          <w:rFonts w:ascii="Corbel" w:eastAsia="Calibri" w:hAnsi="Corbel" w:cs="Calibri"/>
          <w:sz w:val="20"/>
          <w:szCs w:val="20"/>
        </w:rPr>
        <w:t>Voorwaarden en overige afspraken</w:t>
      </w:r>
    </w:p>
    <w:p w14:paraId="26F7380B"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Op deze Overeenkomst is de GIBIT 2023 van toepassing, zoals bijgesloten als bijlage. Leverancier verklaart een exemplaar van de GIBIT 2023 te hebben ontvangen.</w:t>
      </w:r>
    </w:p>
    <w:p w14:paraId="752DB9DC" w14:textId="03B5EB26" w:rsidR="00BE4A9D" w:rsidRPr="00DB24ED"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 xml:space="preserve">De volgende artikelen van de GIBIT 2023 zijn niet van toepassing: </w:t>
      </w:r>
      <w:r w:rsidRPr="00534937">
        <w:rPr>
          <w:rFonts w:ascii="Corbel" w:eastAsia="Calibri" w:hAnsi="Corbel" w:cs="Calibri"/>
          <w:i/>
          <w:iCs/>
          <w:sz w:val="20"/>
          <w:szCs w:val="20"/>
        </w:rPr>
        <w:t>11.9</w:t>
      </w:r>
      <w:r w:rsidRPr="00534937">
        <w:rPr>
          <w:rFonts w:ascii="Corbel" w:eastAsia="Calibri" w:hAnsi="Corbel" w:cs="Calibri"/>
          <w:sz w:val="20"/>
          <w:szCs w:val="20"/>
        </w:rPr>
        <w:t>.</w:t>
      </w:r>
    </w:p>
    <w:p w14:paraId="6B1B89E4" w14:textId="28F7DA99" w:rsidR="00DB24ED" w:rsidRPr="00DB24ED" w:rsidRDefault="00DB24ED" w:rsidP="00BE4A9D">
      <w:pPr>
        <w:pStyle w:val="ArticleLevel2"/>
        <w:spacing w:before="239" w:after="239" w:line="240" w:lineRule="auto"/>
        <w:textAlignment w:val="top"/>
        <w:rPr>
          <w:rFonts w:ascii="Corbel" w:hAnsi="Corbel"/>
          <w:sz w:val="20"/>
          <w:szCs w:val="20"/>
        </w:rPr>
      </w:pPr>
      <w:r>
        <w:rPr>
          <w:rFonts w:ascii="Corbel" w:eastAsia="Calibri" w:hAnsi="Corbel" w:cs="Calibri"/>
          <w:sz w:val="20"/>
          <w:szCs w:val="20"/>
        </w:rPr>
        <w:t>De bijlage Modelbepalingen voor algoritmische toepassingen is naast artikel 1</w:t>
      </w:r>
      <w:r w:rsidR="00151567">
        <w:rPr>
          <w:rFonts w:ascii="Corbel" w:eastAsia="Calibri" w:hAnsi="Corbel" w:cs="Calibri"/>
          <w:sz w:val="20"/>
          <w:szCs w:val="20"/>
        </w:rPr>
        <w:t>3</w:t>
      </w:r>
      <w:r>
        <w:rPr>
          <w:rFonts w:ascii="Corbel" w:eastAsia="Calibri" w:hAnsi="Corbel" w:cs="Calibri"/>
          <w:sz w:val="20"/>
          <w:szCs w:val="20"/>
        </w:rPr>
        <w:t xml:space="preserve"> van GIBIT 2023 van toepassing voor algoritmische toepassingen.</w:t>
      </w:r>
    </w:p>
    <w:p w14:paraId="76403224" w14:textId="77777777"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Eventuele leveringsvoorwaarden van Leverancier zijn uitdrukkelijk niet van toepassing.</w:t>
      </w:r>
    </w:p>
    <w:p w14:paraId="17D08DC9" w14:textId="69510E43" w:rsidR="00BE4A9D" w:rsidRPr="00534937" w:rsidRDefault="00BE4A9D" w:rsidP="00BE4A9D">
      <w:pPr>
        <w:pStyle w:val="ArticleLevel2"/>
        <w:spacing w:before="239" w:after="239" w:line="240" w:lineRule="auto"/>
        <w:textAlignment w:val="top"/>
        <w:rPr>
          <w:rFonts w:ascii="Corbel" w:hAnsi="Corbel"/>
          <w:sz w:val="20"/>
          <w:szCs w:val="20"/>
        </w:rPr>
      </w:pPr>
      <w:r w:rsidRPr="00534937">
        <w:rPr>
          <w:rFonts w:ascii="Corbel" w:eastAsia="Calibri" w:hAnsi="Corbel" w:cs="Calibri"/>
          <w:sz w:val="20"/>
          <w:szCs w:val="20"/>
        </w:rPr>
        <w:t>In de Overeenkomst wordt een aantal begrippen met een beginhoofdletter gebruikt. Aan deze begrippen komt de betekenis toe die hieraan is gegeven in de GIBIT 2023.</w:t>
      </w:r>
    </w:p>
    <w:p w14:paraId="659D04AB" w14:textId="08DCC4A0" w:rsidR="000D4B27" w:rsidRPr="00446A18" w:rsidRDefault="000D4B27" w:rsidP="00446A18">
      <w:pPr>
        <w:pStyle w:val="ArticleLevel2"/>
        <w:spacing w:before="239" w:after="239" w:line="240" w:lineRule="auto"/>
        <w:rPr>
          <w:rFonts w:ascii="Corbel" w:eastAsia="Calibri" w:hAnsi="Corbel" w:cs="Calibri"/>
          <w:sz w:val="20"/>
          <w:szCs w:val="20"/>
        </w:rPr>
      </w:pPr>
      <w:r w:rsidRPr="00446A18">
        <w:rPr>
          <w:rFonts w:ascii="Corbel" w:eastAsia="Calibri" w:hAnsi="Corbel" w:cs="Calibri"/>
          <w:sz w:val="20"/>
          <w:szCs w:val="20"/>
        </w:rPr>
        <w:t xml:space="preserve">Leverancier besteedt 5% van de opdrachtwaarde aan social return conform het uitvoeringsprotocol social return Zaanstreek-Waterland 2020. Opdrachtnemer meldt zich twee weken na inwerkingtreding van deze overeenkomst via het emailadres socialreturn@purmerend.nl voor een startgesprek over de invulling van social return. Binnen twee maanden na inwerkingtreding van de overeenkomst dient opdrachtnemer een plan van aanpak social return in waarin opdrachtnemer beschrijft hoe hij invulling gaat geven aan de </w:t>
      </w:r>
      <w:r w:rsidRPr="00446A18">
        <w:rPr>
          <w:rFonts w:ascii="Corbel" w:eastAsia="Calibri" w:hAnsi="Corbel" w:cs="Calibri"/>
          <w:sz w:val="20"/>
          <w:szCs w:val="20"/>
        </w:rPr>
        <w:lastRenderedPageBreak/>
        <w:t>social return verplichting. Dit plan van aanpak is onderdeel van de Overeenkomst en gedurende de looptijd van de Overeenkomst rapporteert opdrachtnemer hierover aan de gemeente.</w:t>
      </w:r>
    </w:p>
    <w:p w14:paraId="186FDC6F" w14:textId="77777777" w:rsidR="00534937" w:rsidRPr="00446A18" w:rsidRDefault="00534937" w:rsidP="00446A18">
      <w:pPr>
        <w:pStyle w:val="ArticleLevel2"/>
        <w:numPr>
          <w:ilvl w:val="0"/>
          <w:numId w:val="0"/>
        </w:numPr>
        <w:spacing w:before="239" w:after="239" w:line="240" w:lineRule="auto"/>
        <w:ind w:left="1440"/>
        <w:rPr>
          <w:rFonts w:ascii="Corbel" w:eastAsia="Calibri" w:hAnsi="Corbel" w:cs="Calibri"/>
          <w:sz w:val="20"/>
          <w:szCs w:val="20"/>
        </w:rPr>
      </w:pPr>
    </w:p>
    <w:p w14:paraId="0E076299" w14:textId="45FFFEBF" w:rsidR="000D4B27" w:rsidRPr="00446A18" w:rsidRDefault="000D4B27" w:rsidP="00446A18">
      <w:pPr>
        <w:pStyle w:val="ArticleLevel2"/>
        <w:spacing w:before="239" w:after="239" w:line="240" w:lineRule="auto"/>
        <w:rPr>
          <w:rFonts w:ascii="Corbel" w:eastAsia="Calibri" w:hAnsi="Corbel" w:cs="Calibri"/>
          <w:sz w:val="20"/>
          <w:szCs w:val="20"/>
        </w:rPr>
      </w:pPr>
      <w:r w:rsidRPr="00446A18">
        <w:rPr>
          <w:rFonts w:ascii="Corbel" w:eastAsia="Calibri" w:hAnsi="Corbel" w:cs="Calibri"/>
          <w:sz w:val="20"/>
          <w:szCs w:val="20"/>
        </w:rPr>
        <w:t xml:space="preserve">Binnen twee jaar na ingangsdatum van de </w:t>
      </w:r>
      <w:r w:rsidR="00534937" w:rsidRPr="00446A18">
        <w:rPr>
          <w:rFonts w:ascii="Corbel" w:eastAsia="Calibri" w:hAnsi="Corbel" w:cs="Calibri"/>
          <w:sz w:val="20"/>
          <w:szCs w:val="20"/>
        </w:rPr>
        <w:t>O</w:t>
      </w:r>
      <w:r w:rsidRPr="00446A18">
        <w:rPr>
          <w:rFonts w:ascii="Corbel" w:eastAsia="Calibri" w:hAnsi="Corbel" w:cs="Calibri"/>
          <w:sz w:val="20"/>
          <w:szCs w:val="20"/>
        </w:rPr>
        <w:t xml:space="preserve">vereenkomst beschikt </w:t>
      </w:r>
      <w:r w:rsidR="00534937" w:rsidRPr="00446A18">
        <w:rPr>
          <w:rFonts w:ascii="Corbel" w:eastAsia="Calibri" w:hAnsi="Corbel" w:cs="Calibri"/>
          <w:sz w:val="20"/>
          <w:szCs w:val="20"/>
        </w:rPr>
        <w:t>Leverancier</w:t>
      </w:r>
      <w:r w:rsidRPr="00446A18">
        <w:rPr>
          <w:rFonts w:ascii="Corbel" w:eastAsia="Calibri" w:hAnsi="Corbel" w:cs="Calibri"/>
          <w:sz w:val="20"/>
          <w:szCs w:val="20"/>
        </w:rPr>
        <w:t xml:space="preserve"> over een systematiek om energieverbruik van hosting van de software te monitoren en om Opdrachtgever inzicht te geven in dit energieverbruik. Binnen twee maanden na ingang van de overeenkomst biedt</w:t>
      </w:r>
      <w:r w:rsidR="00534937" w:rsidRPr="00446A18">
        <w:rPr>
          <w:rFonts w:ascii="Corbel" w:eastAsia="Calibri" w:hAnsi="Corbel" w:cs="Calibri"/>
          <w:sz w:val="20"/>
          <w:szCs w:val="20"/>
        </w:rPr>
        <w:t xml:space="preserve"> Leverancier </w:t>
      </w:r>
      <w:r w:rsidRPr="00446A18">
        <w:rPr>
          <w:rFonts w:ascii="Corbel" w:eastAsia="Calibri" w:hAnsi="Corbel" w:cs="Calibri"/>
          <w:sz w:val="20"/>
          <w:szCs w:val="20"/>
        </w:rPr>
        <w:t xml:space="preserve">een plan van aanpak aan waarin </w:t>
      </w:r>
      <w:r w:rsidR="00534937" w:rsidRPr="00446A18">
        <w:rPr>
          <w:rFonts w:ascii="Corbel" w:eastAsia="Calibri" w:hAnsi="Corbel" w:cs="Calibri"/>
          <w:sz w:val="20"/>
          <w:szCs w:val="20"/>
        </w:rPr>
        <w:t>Leverancier</w:t>
      </w:r>
      <w:r w:rsidRPr="00446A18">
        <w:rPr>
          <w:rFonts w:ascii="Corbel" w:eastAsia="Calibri" w:hAnsi="Corbel" w:cs="Calibri"/>
          <w:sz w:val="20"/>
          <w:szCs w:val="20"/>
        </w:rPr>
        <w:t xml:space="preserve"> aangeeft </w:t>
      </w:r>
      <w:r w:rsidR="00534937" w:rsidRPr="00446A18">
        <w:rPr>
          <w:rFonts w:ascii="Corbel" w:eastAsia="Calibri" w:hAnsi="Corbel" w:cs="Calibri"/>
          <w:sz w:val="20"/>
          <w:szCs w:val="20"/>
        </w:rPr>
        <w:t xml:space="preserve">hoe Leverancier zorgt dat hij </w:t>
      </w:r>
      <w:r w:rsidRPr="00446A18">
        <w:rPr>
          <w:rFonts w:ascii="Corbel" w:eastAsia="Calibri" w:hAnsi="Corbel" w:cs="Calibri"/>
          <w:sz w:val="20"/>
          <w:szCs w:val="20"/>
        </w:rPr>
        <w:t xml:space="preserve">aan de eis voldoet en hoe </w:t>
      </w:r>
      <w:r w:rsidR="00534937" w:rsidRPr="00446A18">
        <w:rPr>
          <w:rFonts w:ascii="Corbel" w:eastAsia="Calibri" w:hAnsi="Corbel" w:cs="Calibri"/>
          <w:sz w:val="20"/>
          <w:szCs w:val="20"/>
        </w:rPr>
        <w:t xml:space="preserve">Leverancier </w:t>
      </w:r>
      <w:r w:rsidRPr="00446A18">
        <w:rPr>
          <w:rFonts w:ascii="Corbel" w:eastAsia="Calibri" w:hAnsi="Corbel" w:cs="Calibri"/>
          <w:sz w:val="20"/>
          <w:szCs w:val="20"/>
        </w:rPr>
        <w:t>continu kijkt naar maatregelen om het energieverbruik verder te beperken</w:t>
      </w:r>
      <w:r w:rsidR="00534937" w:rsidRPr="00446A18">
        <w:rPr>
          <w:rFonts w:ascii="Corbel" w:eastAsia="Calibri" w:hAnsi="Corbel" w:cs="Calibri"/>
          <w:sz w:val="20"/>
          <w:szCs w:val="20"/>
        </w:rPr>
        <w:t>.</w:t>
      </w:r>
    </w:p>
    <w:p w14:paraId="749297A9" w14:textId="77777777" w:rsidR="000D4B27" w:rsidRPr="00534937" w:rsidRDefault="000D4B27" w:rsidP="000D4B27">
      <w:pPr>
        <w:pStyle w:val="ArticleLevel2"/>
        <w:numPr>
          <w:ilvl w:val="0"/>
          <w:numId w:val="0"/>
        </w:numPr>
        <w:ind w:left="1440"/>
        <w:rPr>
          <w:rFonts w:ascii="Corbel" w:hAnsi="Corbel"/>
          <w:sz w:val="20"/>
          <w:szCs w:val="20"/>
        </w:rPr>
      </w:pPr>
    </w:p>
    <w:p w14:paraId="13F23642" w14:textId="77777777" w:rsidR="00534937" w:rsidRPr="00534937" w:rsidRDefault="00534937" w:rsidP="00BE4A9D">
      <w:pPr>
        <w:tabs>
          <w:tab w:val="left" w:pos="4536"/>
        </w:tabs>
        <w:suppressAutoHyphens/>
        <w:ind w:right="-1"/>
        <w:jc w:val="both"/>
        <w:rPr>
          <w:rFonts w:cs="Arial"/>
          <w:sz w:val="20"/>
          <w:szCs w:val="20"/>
          <w:lang w:val="nl"/>
        </w:rPr>
      </w:pPr>
    </w:p>
    <w:p w14:paraId="127F6C8A" w14:textId="77777777" w:rsidR="00534937" w:rsidRPr="00534937" w:rsidRDefault="00534937" w:rsidP="00BE4A9D">
      <w:pPr>
        <w:tabs>
          <w:tab w:val="left" w:pos="4536"/>
        </w:tabs>
        <w:suppressAutoHyphens/>
        <w:ind w:right="-1"/>
        <w:jc w:val="both"/>
        <w:rPr>
          <w:rFonts w:cs="Arial"/>
          <w:sz w:val="20"/>
          <w:szCs w:val="20"/>
          <w:lang w:val="nl"/>
        </w:rPr>
      </w:pPr>
    </w:p>
    <w:p w14:paraId="1818F3D8" w14:textId="77777777" w:rsidR="00534937" w:rsidRPr="00534937" w:rsidRDefault="00534937" w:rsidP="00BE4A9D">
      <w:pPr>
        <w:tabs>
          <w:tab w:val="left" w:pos="4536"/>
        </w:tabs>
        <w:suppressAutoHyphens/>
        <w:ind w:right="-1"/>
        <w:jc w:val="both"/>
        <w:rPr>
          <w:rFonts w:cs="Arial"/>
          <w:sz w:val="20"/>
          <w:szCs w:val="20"/>
          <w:lang w:val="nl"/>
        </w:rPr>
      </w:pPr>
    </w:p>
    <w:p w14:paraId="536F5B68" w14:textId="77777777" w:rsidR="00534937" w:rsidRPr="00534937" w:rsidRDefault="00534937" w:rsidP="00BE4A9D">
      <w:pPr>
        <w:tabs>
          <w:tab w:val="left" w:pos="4536"/>
        </w:tabs>
        <w:suppressAutoHyphens/>
        <w:ind w:right="-1"/>
        <w:jc w:val="both"/>
        <w:rPr>
          <w:rFonts w:cs="Arial"/>
          <w:sz w:val="20"/>
          <w:szCs w:val="20"/>
          <w:lang w:val="nl"/>
        </w:rPr>
      </w:pPr>
    </w:p>
    <w:p w14:paraId="4C569700" w14:textId="77777777" w:rsidR="00534937" w:rsidRPr="00534937" w:rsidRDefault="00534937" w:rsidP="00BE4A9D">
      <w:pPr>
        <w:tabs>
          <w:tab w:val="left" w:pos="4536"/>
        </w:tabs>
        <w:suppressAutoHyphens/>
        <w:ind w:right="-1"/>
        <w:jc w:val="both"/>
        <w:rPr>
          <w:rFonts w:cs="Arial"/>
          <w:sz w:val="20"/>
          <w:szCs w:val="20"/>
          <w:lang w:val="nl"/>
        </w:rPr>
      </w:pPr>
    </w:p>
    <w:p w14:paraId="5D9C6CBE" w14:textId="77777777" w:rsidR="00534937" w:rsidRPr="00534937" w:rsidRDefault="00534937" w:rsidP="00BE4A9D">
      <w:pPr>
        <w:tabs>
          <w:tab w:val="left" w:pos="4536"/>
        </w:tabs>
        <w:suppressAutoHyphens/>
        <w:ind w:right="-1"/>
        <w:jc w:val="both"/>
        <w:rPr>
          <w:rFonts w:cs="Arial"/>
          <w:sz w:val="20"/>
          <w:szCs w:val="20"/>
          <w:lang w:val="nl"/>
        </w:rPr>
      </w:pPr>
    </w:p>
    <w:p w14:paraId="2BA73D6C" w14:textId="77777777" w:rsidR="00534937" w:rsidRPr="00534937" w:rsidRDefault="00534937" w:rsidP="00BE4A9D">
      <w:pPr>
        <w:tabs>
          <w:tab w:val="left" w:pos="4536"/>
        </w:tabs>
        <w:suppressAutoHyphens/>
        <w:ind w:right="-1"/>
        <w:jc w:val="both"/>
        <w:rPr>
          <w:rFonts w:cs="Arial"/>
          <w:sz w:val="20"/>
          <w:szCs w:val="20"/>
          <w:lang w:val="nl"/>
        </w:rPr>
      </w:pPr>
    </w:p>
    <w:p w14:paraId="04B45B4E" w14:textId="77777777" w:rsidR="00534937" w:rsidRPr="00534937" w:rsidRDefault="00534937" w:rsidP="00BE4A9D">
      <w:pPr>
        <w:tabs>
          <w:tab w:val="left" w:pos="4536"/>
        </w:tabs>
        <w:suppressAutoHyphens/>
        <w:ind w:right="-1"/>
        <w:jc w:val="both"/>
        <w:rPr>
          <w:rFonts w:cs="Arial"/>
          <w:sz w:val="20"/>
          <w:szCs w:val="20"/>
          <w:lang w:val="nl"/>
        </w:rPr>
      </w:pPr>
    </w:p>
    <w:p w14:paraId="4D11C36D" w14:textId="77777777" w:rsidR="00534937" w:rsidRPr="00534937" w:rsidRDefault="00534937" w:rsidP="00BE4A9D">
      <w:pPr>
        <w:tabs>
          <w:tab w:val="left" w:pos="4536"/>
        </w:tabs>
        <w:suppressAutoHyphens/>
        <w:ind w:right="-1"/>
        <w:jc w:val="both"/>
        <w:rPr>
          <w:rFonts w:cs="Arial"/>
          <w:sz w:val="20"/>
          <w:szCs w:val="20"/>
          <w:lang w:val="nl"/>
        </w:rPr>
      </w:pPr>
    </w:p>
    <w:p w14:paraId="245873F3" w14:textId="161F627B" w:rsidR="00BE4A9D" w:rsidRPr="00534937" w:rsidRDefault="00BE4A9D" w:rsidP="00BE4A9D">
      <w:pPr>
        <w:tabs>
          <w:tab w:val="left" w:pos="4536"/>
        </w:tabs>
        <w:suppressAutoHyphens/>
        <w:ind w:right="-1"/>
        <w:jc w:val="both"/>
        <w:rPr>
          <w:rFonts w:cs="Arial"/>
          <w:sz w:val="20"/>
          <w:szCs w:val="20"/>
          <w:lang w:val="nl"/>
        </w:rPr>
      </w:pPr>
      <w:r w:rsidRPr="00534937">
        <w:rPr>
          <w:rFonts w:cs="Arial"/>
          <w:sz w:val="20"/>
          <w:szCs w:val="20"/>
          <w:lang w:val="nl"/>
        </w:rPr>
        <w:t>Aldus overeengekomen en in tweevoud ondertekend,</w:t>
      </w:r>
    </w:p>
    <w:p w14:paraId="7064FB87" w14:textId="77777777" w:rsidR="00BE4A9D" w:rsidRPr="00534937" w:rsidRDefault="00BE4A9D" w:rsidP="00BE4A9D">
      <w:pPr>
        <w:tabs>
          <w:tab w:val="left" w:pos="4536"/>
        </w:tabs>
        <w:suppressAutoHyphens/>
        <w:ind w:right="-1"/>
        <w:jc w:val="both"/>
        <w:rPr>
          <w:rFonts w:cs="Arial"/>
          <w:sz w:val="20"/>
          <w:szCs w:val="20"/>
          <w:lang w:val="nl"/>
        </w:rPr>
      </w:pPr>
    </w:p>
    <w:p w14:paraId="6D126A78" w14:textId="77777777" w:rsidR="00BE4A9D" w:rsidRPr="00534937" w:rsidRDefault="00BE4A9D" w:rsidP="00BE4A9D">
      <w:pPr>
        <w:tabs>
          <w:tab w:val="left" w:pos="4536"/>
        </w:tabs>
        <w:suppressAutoHyphens/>
        <w:ind w:right="-1"/>
        <w:jc w:val="both"/>
        <w:rPr>
          <w:rFonts w:cs="Arial"/>
          <w:sz w:val="20"/>
          <w:szCs w:val="20"/>
          <w:lang w:val="nl"/>
        </w:rPr>
      </w:pPr>
    </w:p>
    <w:p w14:paraId="768B6451" w14:textId="77777777" w:rsidR="00BE4A9D" w:rsidRPr="00534937" w:rsidRDefault="00BE4A9D" w:rsidP="00BE4A9D">
      <w:pPr>
        <w:tabs>
          <w:tab w:val="left" w:pos="4536"/>
        </w:tabs>
        <w:suppressAutoHyphens/>
        <w:ind w:right="-1"/>
        <w:jc w:val="both"/>
        <w:rPr>
          <w:rFonts w:cs="Arial"/>
          <w:sz w:val="20"/>
          <w:szCs w:val="20"/>
          <w:lang w:val="nl"/>
        </w:rPr>
      </w:pPr>
      <w:r w:rsidRPr="00534937">
        <w:rPr>
          <w:rFonts w:cs="Arial"/>
          <w:sz w:val="20"/>
          <w:szCs w:val="20"/>
          <w:lang w:val="nl"/>
        </w:rPr>
        <w:t>Datum:</w:t>
      </w:r>
    </w:p>
    <w:p w14:paraId="5C9478D3" w14:textId="77777777" w:rsidR="00BE4A9D" w:rsidRPr="00534937" w:rsidRDefault="00BE4A9D" w:rsidP="00BE4A9D">
      <w:pPr>
        <w:tabs>
          <w:tab w:val="left" w:pos="4536"/>
        </w:tabs>
        <w:suppressAutoHyphens/>
        <w:ind w:right="-1"/>
        <w:jc w:val="both"/>
        <w:rPr>
          <w:rFonts w:cs="Arial"/>
          <w:sz w:val="20"/>
          <w:szCs w:val="20"/>
          <w:lang w:val="nl"/>
        </w:rPr>
      </w:pPr>
    </w:p>
    <w:p w14:paraId="46EC2B2A" w14:textId="77777777" w:rsidR="00BE4A9D" w:rsidRPr="00534937" w:rsidRDefault="00BE4A9D" w:rsidP="00BE4A9D">
      <w:pPr>
        <w:tabs>
          <w:tab w:val="left" w:pos="4536"/>
        </w:tabs>
        <w:suppressAutoHyphens/>
        <w:ind w:right="-1"/>
        <w:jc w:val="both"/>
        <w:rPr>
          <w:rFonts w:cs="Arial"/>
          <w:sz w:val="20"/>
          <w:szCs w:val="20"/>
          <w:lang w:val="nl"/>
        </w:rPr>
      </w:pPr>
    </w:p>
    <w:p w14:paraId="6D40D567" w14:textId="77777777" w:rsidR="00BE4A9D" w:rsidRPr="00534937" w:rsidRDefault="00BE4A9D" w:rsidP="00BE4A9D">
      <w:pPr>
        <w:tabs>
          <w:tab w:val="left" w:pos="4536"/>
        </w:tabs>
        <w:suppressAutoHyphens/>
        <w:ind w:right="-1"/>
        <w:jc w:val="both"/>
        <w:rPr>
          <w:rFonts w:cs="Arial"/>
          <w:b/>
          <w:bCs/>
          <w:sz w:val="20"/>
          <w:szCs w:val="20"/>
          <w:lang w:val="nl"/>
        </w:rPr>
      </w:pPr>
      <w:r w:rsidRPr="00534937">
        <w:rPr>
          <w:rFonts w:cs="Arial"/>
          <w:b/>
          <w:bCs/>
          <w:sz w:val="20"/>
          <w:szCs w:val="20"/>
          <w:lang w:val="nl"/>
        </w:rPr>
        <w:t>gemeente Purmerend</w:t>
      </w:r>
      <w:r w:rsidRPr="00534937">
        <w:rPr>
          <w:rFonts w:cs="Arial"/>
          <w:b/>
          <w:bCs/>
          <w:sz w:val="20"/>
          <w:szCs w:val="20"/>
          <w:lang w:val="nl"/>
        </w:rPr>
        <w:tab/>
      </w:r>
      <w:r w:rsidRPr="00534937">
        <w:rPr>
          <w:rFonts w:cs="Arial"/>
          <w:b/>
          <w:bCs/>
          <w:sz w:val="20"/>
          <w:szCs w:val="20"/>
          <w:lang w:val="nl"/>
        </w:rPr>
        <w:tab/>
        <w:t>[Naam opdrachtnemer]</w:t>
      </w:r>
    </w:p>
    <w:p w14:paraId="6B47C6E1" w14:textId="29D55C1F" w:rsidR="00BE4A9D" w:rsidRPr="00534937" w:rsidRDefault="00BE4A9D" w:rsidP="00BE4A9D">
      <w:pPr>
        <w:tabs>
          <w:tab w:val="left" w:pos="4536"/>
        </w:tabs>
        <w:suppressAutoHyphens/>
        <w:ind w:right="-1"/>
        <w:jc w:val="both"/>
        <w:rPr>
          <w:rFonts w:cs="Arial"/>
          <w:sz w:val="20"/>
          <w:szCs w:val="20"/>
          <w:lang w:val="nl"/>
        </w:rPr>
      </w:pPr>
      <w:r w:rsidRPr="00534937">
        <w:rPr>
          <w:rFonts w:cs="Arial"/>
          <w:sz w:val="20"/>
          <w:szCs w:val="20"/>
          <w:lang w:val="nl"/>
        </w:rPr>
        <w:t>[functie]</w:t>
      </w:r>
      <w:r w:rsidRPr="00534937">
        <w:rPr>
          <w:rFonts w:cs="Arial"/>
          <w:sz w:val="20"/>
          <w:szCs w:val="20"/>
          <w:lang w:val="nl"/>
        </w:rPr>
        <w:tab/>
      </w:r>
      <w:r w:rsidRPr="00534937">
        <w:rPr>
          <w:rFonts w:cs="Arial"/>
          <w:sz w:val="20"/>
          <w:szCs w:val="20"/>
          <w:lang w:val="nl"/>
        </w:rPr>
        <w:tab/>
        <w:t>[naam rechtsgeldige vertegenwoordiger]</w:t>
      </w:r>
    </w:p>
    <w:p w14:paraId="3BA58652" w14:textId="77777777" w:rsidR="00BE4A9D" w:rsidRPr="00534937" w:rsidRDefault="00BE4A9D" w:rsidP="00BE4A9D">
      <w:pPr>
        <w:tabs>
          <w:tab w:val="left" w:pos="4536"/>
        </w:tabs>
        <w:suppressAutoHyphens/>
        <w:ind w:right="-1"/>
        <w:jc w:val="both"/>
        <w:rPr>
          <w:rFonts w:cs="Arial"/>
          <w:sz w:val="20"/>
          <w:szCs w:val="20"/>
          <w:lang w:val="nl"/>
        </w:rPr>
      </w:pPr>
    </w:p>
    <w:p w14:paraId="581ED6DF" w14:textId="77777777" w:rsidR="00BE4A9D" w:rsidRPr="00534937" w:rsidRDefault="00BE4A9D" w:rsidP="00BE4A9D">
      <w:pPr>
        <w:tabs>
          <w:tab w:val="left" w:pos="4536"/>
        </w:tabs>
        <w:suppressAutoHyphens/>
        <w:ind w:right="-1"/>
        <w:jc w:val="both"/>
        <w:rPr>
          <w:rFonts w:cs="Arial"/>
          <w:sz w:val="20"/>
          <w:szCs w:val="20"/>
          <w:lang w:val="nl"/>
        </w:rPr>
      </w:pPr>
    </w:p>
    <w:p w14:paraId="3226161C" w14:textId="77777777" w:rsidR="00BE4A9D" w:rsidRPr="00534937" w:rsidRDefault="00BE4A9D" w:rsidP="00BE4A9D">
      <w:pPr>
        <w:tabs>
          <w:tab w:val="left" w:pos="4536"/>
        </w:tabs>
        <w:suppressAutoHyphens/>
        <w:ind w:right="-1"/>
        <w:jc w:val="both"/>
        <w:rPr>
          <w:rFonts w:cs="Arial"/>
          <w:sz w:val="20"/>
          <w:szCs w:val="20"/>
          <w:lang w:val="nl"/>
        </w:rPr>
      </w:pPr>
    </w:p>
    <w:p w14:paraId="7A2AF5A1" w14:textId="0348772C" w:rsidR="00BE4A9D" w:rsidRPr="00534937" w:rsidRDefault="00BE4A9D" w:rsidP="00BE4A9D">
      <w:pPr>
        <w:tabs>
          <w:tab w:val="left" w:pos="4536"/>
        </w:tabs>
        <w:suppressAutoHyphens/>
        <w:ind w:right="-1"/>
        <w:jc w:val="both"/>
        <w:rPr>
          <w:rFonts w:cs="Arial"/>
          <w:sz w:val="20"/>
          <w:szCs w:val="20"/>
          <w:lang w:val="nl"/>
        </w:rPr>
      </w:pPr>
      <w:r w:rsidRPr="00534937">
        <w:rPr>
          <w:rFonts w:cs="Arial"/>
          <w:sz w:val="20"/>
          <w:szCs w:val="20"/>
          <w:lang w:val="nl"/>
        </w:rPr>
        <w:t>[naam]</w:t>
      </w:r>
      <w:r w:rsidRPr="00534937">
        <w:rPr>
          <w:rFonts w:cs="Arial"/>
          <w:sz w:val="20"/>
          <w:szCs w:val="20"/>
          <w:lang w:val="nl"/>
        </w:rPr>
        <w:tab/>
      </w:r>
      <w:r w:rsidRPr="00534937">
        <w:rPr>
          <w:rFonts w:cs="Arial"/>
          <w:sz w:val="20"/>
          <w:szCs w:val="20"/>
          <w:lang w:val="nl"/>
        </w:rPr>
        <w:tab/>
        <w:t>[naam]</w:t>
      </w:r>
    </w:p>
    <w:p w14:paraId="5D1E09F0" w14:textId="77777777" w:rsidR="00BE4A9D" w:rsidRPr="00534937" w:rsidRDefault="00BE4A9D" w:rsidP="00BE4A9D">
      <w:pPr>
        <w:tabs>
          <w:tab w:val="left" w:pos="4536"/>
        </w:tabs>
        <w:suppressAutoHyphens/>
        <w:ind w:right="-1"/>
        <w:jc w:val="both"/>
        <w:rPr>
          <w:rFonts w:cs="Arial"/>
          <w:sz w:val="20"/>
          <w:szCs w:val="20"/>
          <w:lang w:val="nl"/>
        </w:rPr>
      </w:pPr>
    </w:p>
    <w:p w14:paraId="64701E1E" w14:textId="5F19FAF9" w:rsidR="00BE4A9D" w:rsidRPr="00534937" w:rsidRDefault="00BE4A9D" w:rsidP="00BE4A9D">
      <w:pPr>
        <w:tabs>
          <w:tab w:val="left" w:pos="4536"/>
        </w:tabs>
        <w:suppressAutoHyphens/>
        <w:ind w:right="-1"/>
        <w:jc w:val="both"/>
        <w:rPr>
          <w:rFonts w:cs="Arial"/>
          <w:sz w:val="20"/>
          <w:szCs w:val="20"/>
          <w:lang w:val="nl"/>
        </w:rPr>
      </w:pPr>
      <w:r w:rsidRPr="00534937">
        <w:rPr>
          <w:rFonts w:cs="Arial"/>
          <w:sz w:val="20"/>
          <w:szCs w:val="20"/>
          <w:lang w:val="nl"/>
        </w:rPr>
        <w:t>Bijlage</w:t>
      </w:r>
      <w:r w:rsidR="00446A18">
        <w:rPr>
          <w:rFonts w:cs="Arial"/>
          <w:sz w:val="20"/>
          <w:szCs w:val="20"/>
          <w:lang w:val="nl"/>
        </w:rPr>
        <w:t>n</w:t>
      </w:r>
      <w:r w:rsidRPr="00534937">
        <w:rPr>
          <w:rFonts w:cs="Arial"/>
          <w:sz w:val="20"/>
          <w:szCs w:val="20"/>
          <w:lang w:val="nl"/>
        </w:rPr>
        <w:t xml:space="preserve"> (reeds in het bezit van Partijen</w:t>
      </w:r>
      <w:r w:rsidR="00446A18">
        <w:rPr>
          <w:rFonts w:cs="Arial"/>
          <w:sz w:val="20"/>
          <w:szCs w:val="20"/>
          <w:lang w:val="nl"/>
        </w:rPr>
        <w:t xml:space="preserve"> of nader vast te stellen</w:t>
      </w:r>
      <w:r w:rsidRPr="00534937">
        <w:rPr>
          <w:rFonts w:cs="Arial"/>
          <w:sz w:val="20"/>
          <w:szCs w:val="20"/>
          <w:lang w:val="nl"/>
        </w:rPr>
        <w:t>)</w:t>
      </w:r>
    </w:p>
    <w:p w14:paraId="3C404E40" w14:textId="77777777" w:rsidR="00BE4A9D" w:rsidRPr="00534937" w:rsidRDefault="00BE4A9D" w:rsidP="00BE4A9D">
      <w:pPr>
        <w:tabs>
          <w:tab w:val="left" w:pos="480"/>
          <w:tab w:val="left" w:pos="600"/>
          <w:tab w:val="left" w:pos="960"/>
          <w:tab w:val="left" w:pos="2040"/>
          <w:tab w:val="left" w:pos="4320"/>
          <w:tab w:val="left" w:pos="6480"/>
        </w:tabs>
        <w:suppressAutoHyphens/>
        <w:spacing w:line="280" w:lineRule="atLeast"/>
        <w:jc w:val="both"/>
        <w:rPr>
          <w:rFonts w:cs="Arial"/>
          <w:sz w:val="20"/>
          <w:szCs w:val="20"/>
          <w:lang w:val="nl"/>
        </w:rPr>
      </w:pPr>
    </w:p>
    <w:p w14:paraId="13697C34" w14:textId="77777777" w:rsidR="00534937" w:rsidRPr="00534937" w:rsidRDefault="00534937"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de Nota van Inlichtingen;</w:t>
      </w:r>
    </w:p>
    <w:p w14:paraId="50CE8964" w14:textId="77777777" w:rsidR="00534937" w:rsidRPr="00534937" w:rsidRDefault="00534937"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ICT Inkoopvereisten;</w:t>
      </w:r>
    </w:p>
    <w:p w14:paraId="1E79AB81" w14:textId="77777777" w:rsidR="00534937" w:rsidRPr="00534937" w:rsidRDefault="00534937"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het Bestek;</w:t>
      </w:r>
    </w:p>
    <w:p w14:paraId="3CB5361A" w14:textId="77777777" w:rsidR="00534937" w:rsidRPr="00534937" w:rsidRDefault="00534937"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hAnsi="Corbel"/>
          <w:sz w:val="20"/>
          <w:szCs w:val="20"/>
        </w:rPr>
        <w:t>de Service Level Agreement;</w:t>
      </w:r>
    </w:p>
    <w:p w14:paraId="0EE94CCE" w14:textId="770658B7" w:rsidR="00534937" w:rsidRPr="00534937" w:rsidRDefault="00534937"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GIBIT 2023;</w:t>
      </w:r>
    </w:p>
    <w:p w14:paraId="273427A5" w14:textId="77777777" w:rsidR="00534937" w:rsidRPr="00534937" w:rsidRDefault="00534937"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de Verwerkersovereenkomst;</w:t>
      </w:r>
    </w:p>
    <w:p w14:paraId="16E1B03F" w14:textId="4A97CAB3" w:rsidR="00534937" w:rsidRPr="00534937" w:rsidRDefault="00534937"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eastAsia="Calibri" w:hAnsi="Corbel" w:cs="Calibri"/>
          <w:sz w:val="20"/>
          <w:szCs w:val="20"/>
        </w:rPr>
        <w:t>de Gemeentelijke ICT-Kwaliteitsnormen;</w:t>
      </w:r>
    </w:p>
    <w:p w14:paraId="6B33296A" w14:textId="77777777" w:rsidR="00534937" w:rsidRPr="00534937" w:rsidRDefault="00534937"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eastAsia="Calibri" w:hAnsi="Corbel" w:cs="Calibri"/>
          <w:sz w:val="20"/>
          <w:szCs w:val="20"/>
        </w:rPr>
        <w:t xml:space="preserve">Plan van aanpak Social Return </w:t>
      </w:r>
      <w:r w:rsidRPr="00534937">
        <w:rPr>
          <w:rFonts w:ascii="Corbel" w:hAnsi="Corbel"/>
          <w:sz w:val="20"/>
          <w:szCs w:val="20"/>
        </w:rPr>
        <w:t>(volgt)</w:t>
      </w:r>
      <w:r w:rsidRPr="00534937">
        <w:rPr>
          <w:rFonts w:ascii="Corbel" w:eastAsia="Calibri" w:hAnsi="Corbel" w:cs="Calibri"/>
          <w:sz w:val="20"/>
          <w:szCs w:val="20"/>
        </w:rPr>
        <w:t>;</w:t>
      </w:r>
    </w:p>
    <w:p w14:paraId="24C8C11E" w14:textId="77777777" w:rsidR="00534937" w:rsidRPr="00534937" w:rsidRDefault="00534937"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eastAsia="Calibri" w:hAnsi="Corbel" w:cs="Calibri"/>
          <w:sz w:val="20"/>
          <w:szCs w:val="20"/>
        </w:rPr>
        <w:t xml:space="preserve">Plan van Aanpak energieverbruik hosting </w:t>
      </w:r>
      <w:r w:rsidRPr="00534937">
        <w:rPr>
          <w:rFonts w:ascii="Corbel" w:hAnsi="Corbel"/>
          <w:sz w:val="20"/>
          <w:szCs w:val="20"/>
        </w:rPr>
        <w:t>(volgt);</w:t>
      </w:r>
    </w:p>
    <w:p w14:paraId="44A56E3F" w14:textId="77777777" w:rsidR="00534937" w:rsidRPr="00534937" w:rsidRDefault="00534937"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eastAsia="Calibri" w:hAnsi="Corbel" w:cs="Calibri"/>
          <w:sz w:val="20"/>
          <w:szCs w:val="20"/>
        </w:rPr>
        <w:t>(indien van toepassing) verificatieverslag;</w:t>
      </w:r>
    </w:p>
    <w:p w14:paraId="19833244" w14:textId="77777777" w:rsidR="00534937" w:rsidRPr="00534937" w:rsidRDefault="00534937"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de Inschrijving van de Leverancier.</w:t>
      </w:r>
    </w:p>
    <w:p w14:paraId="28E38AA9" w14:textId="77777777" w:rsidR="00BE4A9D" w:rsidRPr="00534937" w:rsidRDefault="00BE4A9D" w:rsidP="00446A18">
      <w:pPr>
        <w:pStyle w:val="Indentedbullets"/>
        <w:numPr>
          <w:ilvl w:val="0"/>
          <w:numId w:val="4"/>
        </w:numPr>
        <w:spacing w:before="239" w:after="239" w:line="240" w:lineRule="auto"/>
        <w:textAlignment w:val="top"/>
        <w:rPr>
          <w:rFonts w:ascii="Corbel" w:hAnsi="Corbel"/>
          <w:sz w:val="20"/>
          <w:szCs w:val="20"/>
        </w:rPr>
      </w:pPr>
      <w:r w:rsidRPr="00534937">
        <w:rPr>
          <w:rFonts w:ascii="Corbel" w:eastAsia="Calibri" w:hAnsi="Corbel" w:cs="Calibri"/>
          <w:color w:val="000000"/>
          <w:sz w:val="20"/>
          <w:szCs w:val="20"/>
        </w:rPr>
        <w:t>Contactpersonen.</w:t>
      </w:r>
    </w:p>
    <w:p w14:paraId="281B530C" w14:textId="1AEB3E0D" w:rsidR="00BE4A9D" w:rsidRPr="00BE4A9D" w:rsidRDefault="00BE4A9D" w:rsidP="00BE4A9D">
      <w:pPr>
        <w:rPr>
          <w:szCs w:val="22"/>
        </w:rPr>
      </w:pPr>
      <w:r w:rsidRPr="00534937">
        <w:rPr>
          <w:sz w:val="20"/>
          <w:szCs w:val="20"/>
        </w:rPr>
        <w:br w:type="page"/>
      </w:r>
      <w:r w:rsidRPr="00BE4A9D">
        <w:rPr>
          <w:szCs w:val="22"/>
        </w:rPr>
        <w:lastRenderedPageBreak/>
        <w:t>Bijlage contactpersonen</w:t>
      </w:r>
    </w:p>
    <w:p w14:paraId="3B4DB718" w14:textId="77777777" w:rsidR="00BE4A9D" w:rsidRPr="00BE4A9D" w:rsidRDefault="00BE4A9D" w:rsidP="00BE4A9D">
      <w:pPr>
        <w:spacing w:before="239" w:after="239" w:line="240" w:lineRule="auto"/>
        <w:textAlignment w:val="top"/>
        <w:rPr>
          <w:szCs w:val="22"/>
        </w:rPr>
      </w:pPr>
      <w:r w:rsidRPr="00BE4A9D">
        <w:rPr>
          <w:rFonts w:eastAsia="Calibri" w:cs="Calibri"/>
          <w:b/>
          <w:bCs/>
          <w:szCs w:val="22"/>
        </w:rPr>
        <w:t>Opdrachtgever</w:t>
      </w:r>
    </w:p>
    <w:tbl>
      <w:tblPr>
        <w:tblStyle w:val="NormalTablePHPDOCX"/>
        <w:tblW w:w="5000" w:type="pct"/>
        <w:tblLayout w:type="fixed"/>
        <w:tblCellMar>
          <w:top w:w="150" w:type="dxa"/>
          <w:left w:w="150" w:type="dxa"/>
          <w:bottom w:w="150" w:type="dxa"/>
          <w:right w:w="150" w:type="dxa"/>
        </w:tblCellMar>
        <w:tblLook w:val="04A0" w:firstRow="1" w:lastRow="0" w:firstColumn="1" w:lastColumn="0" w:noHBand="0" w:noVBand="1"/>
      </w:tblPr>
      <w:tblGrid>
        <w:gridCol w:w="4529"/>
        <w:gridCol w:w="4531"/>
      </w:tblGrid>
      <w:tr w:rsidR="00BE4A9D" w:rsidRPr="00BE4A9D" w14:paraId="7F1AA9C7" w14:textId="77777777" w:rsidTr="00B161EF">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F75F55A" w14:textId="77777777" w:rsidR="00BE4A9D" w:rsidRPr="00BE4A9D" w:rsidRDefault="00BE4A9D" w:rsidP="00B161EF">
            <w:pPr>
              <w:rPr>
                <w:rFonts w:eastAsia="Calibri"/>
                <w:szCs w:val="22"/>
              </w:rPr>
            </w:pPr>
            <w:r w:rsidRPr="00BE4A9D">
              <w:rPr>
                <w:rFonts w:eastAsia="Calibri"/>
                <w:b/>
                <w:bCs/>
                <w:szCs w:val="22"/>
                <w:shd w:val="clear" w:color="auto" w:fill="7BA3DB"/>
              </w:rPr>
              <w:t>Naam</w:t>
            </w:r>
            <w:r w:rsidRPr="00BE4A9D">
              <w:rPr>
                <w:rFonts w:eastAsia="Calibri"/>
                <w:b/>
                <w:bCs/>
                <w:szCs w:val="22"/>
                <w:shd w:val="clear" w:color="auto" w:fill="7BA3DB"/>
              </w:rPr>
              <w:br/>
              <w:t>Telefoon</w:t>
            </w:r>
            <w:r w:rsidRPr="00BE4A9D">
              <w:rPr>
                <w:rFonts w:eastAsia="Calibri"/>
                <w:b/>
                <w:bCs/>
                <w:szCs w:val="22"/>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B524B2B" w14:textId="77777777" w:rsidR="00BE4A9D" w:rsidRPr="00BE4A9D" w:rsidRDefault="00BE4A9D" w:rsidP="00B161EF">
            <w:pPr>
              <w:rPr>
                <w:rFonts w:eastAsia="Calibri"/>
                <w:szCs w:val="22"/>
              </w:rPr>
            </w:pPr>
            <w:r w:rsidRPr="00BE4A9D">
              <w:rPr>
                <w:rFonts w:eastAsia="Calibri"/>
                <w:b/>
                <w:bCs/>
                <w:szCs w:val="22"/>
                <w:shd w:val="clear" w:color="auto" w:fill="7BA3DB"/>
              </w:rPr>
              <w:t>Rolbeschrijving</w:t>
            </w:r>
          </w:p>
        </w:tc>
      </w:tr>
      <w:tr w:rsidR="00BE4A9D" w:rsidRPr="00BE4A9D" w14:paraId="4FCA0B23" w14:textId="77777777" w:rsidTr="00B161EF">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3CF02C7B" w14:textId="77777777" w:rsidR="00BE4A9D" w:rsidRPr="00BE4A9D" w:rsidRDefault="00BE4A9D" w:rsidP="00B161EF">
            <w:pPr>
              <w:rPr>
                <w:rFonts w:eastAsia="Calibri"/>
                <w:szCs w:val="22"/>
              </w:rPr>
            </w:pPr>
            <w:r w:rsidRPr="00BE4A9D">
              <w:rPr>
                <w:rFonts w:eastAsia="Calibri" w:cs="Calibri"/>
                <w:i/>
                <w:iCs/>
                <w:szCs w:val="22"/>
              </w:rPr>
              <w:t>Teammanager Datalab en Contractmanagement</w:t>
            </w:r>
          </w:p>
          <w:p w14:paraId="64E747D1" w14:textId="77777777" w:rsidR="00BE4A9D" w:rsidRPr="00BE4A9D" w:rsidRDefault="00BE4A9D" w:rsidP="00B161EF">
            <w:pPr>
              <w:rPr>
                <w:rFonts w:eastAsia="Calibri"/>
                <w:szCs w:val="22"/>
              </w:rPr>
            </w:pPr>
          </w:p>
          <w:p w14:paraId="17BB14AA" w14:textId="77777777" w:rsidR="00BE4A9D" w:rsidRPr="00BE4A9D" w:rsidRDefault="00BE4A9D" w:rsidP="00B161EF">
            <w:pPr>
              <w:rPr>
                <w:rFonts w:eastAsia="Calibri"/>
                <w:szCs w:val="22"/>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7F147B45" w14:textId="77777777" w:rsidR="00BE4A9D" w:rsidRPr="00BE4A9D" w:rsidRDefault="00BE4A9D" w:rsidP="00B161EF">
            <w:pPr>
              <w:rPr>
                <w:rFonts w:eastAsia="Calibri"/>
                <w:szCs w:val="22"/>
              </w:rPr>
            </w:pPr>
          </w:p>
        </w:tc>
      </w:tr>
    </w:tbl>
    <w:p w14:paraId="151A2E56" w14:textId="77777777" w:rsidR="00BE4A9D" w:rsidRPr="00BE4A9D" w:rsidRDefault="00BE4A9D" w:rsidP="00BE4A9D">
      <w:pPr>
        <w:spacing w:before="239" w:after="239" w:line="240" w:lineRule="auto"/>
        <w:textAlignment w:val="top"/>
        <w:rPr>
          <w:szCs w:val="22"/>
        </w:rPr>
      </w:pPr>
      <w:r w:rsidRPr="00BE4A9D">
        <w:rPr>
          <w:rFonts w:eastAsia="Calibri" w:cs="Calibri"/>
          <w:b/>
          <w:bCs/>
          <w:szCs w:val="22"/>
        </w:rPr>
        <w:t>Opdrachtnemer/leverancier</w:t>
      </w:r>
    </w:p>
    <w:tbl>
      <w:tblPr>
        <w:tblStyle w:val="NormalTablePHPDOCX"/>
        <w:tblW w:w="5000" w:type="pct"/>
        <w:tblLayout w:type="fixed"/>
        <w:tblCellMar>
          <w:top w:w="150" w:type="dxa"/>
          <w:left w:w="150" w:type="dxa"/>
          <w:bottom w:w="150" w:type="dxa"/>
          <w:right w:w="150" w:type="dxa"/>
        </w:tblCellMar>
        <w:tblLook w:val="04A0" w:firstRow="1" w:lastRow="0" w:firstColumn="1" w:lastColumn="0" w:noHBand="0" w:noVBand="1"/>
      </w:tblPr>
      <w:tblGrid>
        <w:gridCol w:w="4529"/>
        <w:gridCol w:w="4531"/>
      </w:tblGrid>
      <w:tr w:rsidR="00BE4A9D" w:rsidRPr="00BE4A9D" w14:paraId="1EBFDF04" w14:textId="77777777" w:rsidTr="00B161EF">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8704CF2" w14:textId="77777777" w:rsidR="00BE4A9D" w:rsidRPr="00BE4A9D" w:rsidRDefault="00BE4A9D" w:rsidP="00B161EF">
            <w:pPr>
              <w:rPr>
                <w:rFonts w:eastAsia="Calibri"/>
                <w:szCs w:val="22"/>
              </w:rPr>
            </w:pPr>
            <w:r w:rsidRPr="00BE4A9D">
              <w:rPr>
                <w:rFonts w:eastAsia="Calibri"/>
                <w:b/>
                <w:bCs/>
                <w:szCs w:val="22"/>
                <w:shd w:val="clear" w:color="auto" w:fill="7BA3DB"/>
              </w:rPr>
              <w:t>Naam</w:t>
            </w:r>
            <w:r w:rsidRPr="00BE4A9D">
              <w:rPr>
                <w:rFonts w:eastAsia="Calibri"/>
                <w:b/>
                <w:bCs/>
                <w:szCs w:val="22"/>
                <w:shd w:val="clear" w:color="auto" w:fill="7BA3DB"/>
              </w:rPr>
              <w:br/>
              <w:t>Telefoon</w:t>
            </w:r>
            <w:r w:rsidRPr="00BE4A9D">
              <w:rPr>
                <w:rFonts w:eastAsia="Calibri"/>
                <w:b/>
                <w:bCs/>
                <w:szCs w:val="22"/>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744A020" w14:textId="77777777" w:rsidR="00BE4A9D" w:rsidRPr="00BE4A9D" w:rsidRDefault="00BE4A9D" w:rsidP="00B161EF">
            <w:pPr>
              <w:rPr>
                <w:rFonts w:eastAsia="Calibri"/>
                <w:szCs w:val="22"/>
              </w:rPr>
            </w:pPr>
            <w:r w:rsidRPr="00BE4A9D">
              <w:rPr>
                <w:rFonts w:eastAsia="Calibri"/>
                <w:b/>
                <w:bCs/>
                <w:szCs w:val="22"/>
                <w:shd w:val="clear" w:color="auto" w:fill="7BA3DB"/>
              </w:rPr>
              <w:t>Rolbeschrijving</w:t>
            </w:r>
          </w:p>
        </w:tc>
      </w:tr>
      <w:tr w:rsidR="00BE4A9D" w:rsidRPr="00BE4A9D" w14:paraId="08024746" w14:textId="77777777" w:rsidTr="00B161EF">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1DB6BCD" w14:textId="77777777" w:rsidR="00BE4A9D" w:rsidRPr="00BE4A9D" w:rsidRDefault="00BE4A9D" w:rsidP="00B161EF">
            <w:pPr>
              <w:rPr>
                <w:rFonts w:eastAsia="Calibri"/>
                <w:szCs w:val="22"/>
              </w:rPr>
            </w:pPr>
            <w:r w:rsidRPr="00BE4A9D">
              <w:rPr>
                <w:rFonts w:eastAsia="Calibri" w:cs="Calibri"/>
                <w:i/>
                <w:iCs/>
                <w:szCs w:val="22"/>
              </w:rPr>
              <w:t>Ntbp</w:t>
            </w:r>
          </w:p>
          <w:p w14:paraId="19C37F07" w14:textId="77777777" w:rsidR="00BE4A9D" w:rsidRPr="00BE4A9D" w:rsidRDefault="00BE4A9D" w:rsidP="00B161EF">
            <w:pPr>
              <w:rPr>
                <w:rFonts w:eastAsia="Calibri"/>
                <w:szCs w:val="22"/>
              </w:rPr>
            </w:pPr>
          </w:p>
          <w:p w14:paraId="7BECE410" w14:textId="77777777" w:rsidR="00BE4A9D" w:rsidRPr="00BE4A9D" w:rsidRDefault="00BE4A9D" w:rsidP="00B161EF">
            <w:pPr>
              <w:rPr>
                <w:rFonts w:eastAsia="Calibri"/>
                <w:szCs w:val="22"/>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49F646AD" w14:textId="77777777" w:rsidR="00BE4A9D" w:rsidRPr="00BE4A9D" w:rsidRDefault="00BE4A9D" w:rsidP="00B161EF">
            <w:pPr>
              <w:rPr>
                <w:rFonts w:eastAsia="Calibri"/>
                <w:szCs w:val="22"/>
              </w:rPr>
            </w:pPr>
          </w:p>
        </w:tc>
      </w:tr>
    </w:tbl>
    <w:p w14:paraId="5A74F589" w14:textId="77777777" w:rsidR="00BE4A9D" w:rsidRPr="00BE4A9D" w:rsidRDefault="00BE4A9D" w:rsidP="00BE4A9D">
      <w:pPr>
        <w:rPr>
          <w:szCs w:val="22"/>
        </w:rPr>
      </w:pPr>
    </w:p>
    <w:p w14:paraId="3BAB20C5" w14:textId="77777777" w:rsidR="005011FF" w:rsidRPr="005011FF" w:rsidRDefault="005011FF" w:rsidP="005011FF">
      <w:pPr>
        <w:suppressAutoHyphens/>
        <w:ind w:left="600" w:right="-1" w:hanging="600"/>
        <w:jc w:val="both"/>
        <w:rPr>
          <w:rFonts w:cs="Arial"/>
          <w:szCs w:val="22"/>
          <w:lang w:val="nl"/>
        </w:rPr>
      </w:pPr>
    </w:p>
    <w:p w14:paraId="50FF0854" w14:textId="77777777" w:rsidR="005011FF" w:rsidRPr="005011FF" w:rsidRDefault="005011FF" w:rsidP="005011FF">
      <w:pPr>
        <w:tabs>
          <w:tab w:val="left" w:pos="4536"/>
        </w:tabs>
        <w:suppressAutoHyphens/>
        <w:ind w:right="-1"/>
        <w:jc w:val="both"/>
        <w:rPr>
          <w:rFonts w:cs="Arial"/>
          <w:szCs w:val="22"/>
          <w:lang w:val="nl"/>
        </w:rPr>
      </w:pPr>
    </w:p>
    <w:p w14:paraId="36C1CB3A" w14:textId="63CC081D" w:rsidR="00BA3113" w:rsidRPr="005011FF" w:rsidRDefault="00E851A9" w:rsidP="00E851A9">
      <w:pPr>
        <w:spacing w:line="240" w:lineRule="auto"/>
        <w:rPr>
          <w:szCs w:val="22"/>
          <w:lang w:val="en-US"/>
        </w:rPr>
      </w:pPr>
      <w:r w:rsidRPr="005011FF">
        <w:rPr>
          <w:szCs w:val="22"/>
          <w:lang w:val="en-US"/>
        </w:rPr>
        <w:br w:type="page"/>
      </w:r>
      <w:r w:rsidRPr="005011FF">
        <w:rPr>
          <w:noProof/>
          <w:szCs w:val="22"/>
        </w:rPr>
        <w:lastRenderedPageBreak/>
        <mc:AlternateContent>
          <mc:Choice Requires="wps">
            <w:drawing>
              <wp:anchor distT="0" distB="0" distL="114300" distR="114300" simplePos="0" relativeHeight="251670528" behindDoc="0" locked="0" layoutInCell="1" allowOverlap="1" wp14:anchorId="39306056" wp14:editId="7FF1FBFA">
                <wp:simplePos x="0" y="0"/>
                <wp:positionH relativeFrom="column">
                  <wp:posOffset>5019040</wp:posOffset>
                </wp:positionH>
                <wp:positionV relativeFrom="paragraph">
                  <wp:posOffset>6552799</wp:posOffset>
                </wp:positionV>
                <wp:extent cx="1376546" cy="2194853"/>
                <wp:effectExtent l="0" t="0" r="0" b="0"/>
                <wp:wrapNone/>
                <wp:docPr id="12" name="Tekstvak 12" descr="Colofon"/>
                <wp:cNvGraphicFramePr/>
                <a:graphic xmlns:a="http://schemas.openxmlformats.org/drawingml/2006/main">
                  <a:graphicData uri="http://schemas.microsoft.com/office/word/2010/wordprocessingShape">
                    <wps:wsp>
                      <wps:cNvSpPr txBox="1"/>
                      <wps:spPr>
                        <a:xfrm>
                          <a:off x="0" y="0"/>
                          <a:ext cx="1376546" cy="2194853"/>
                        </a:xfrm>
                        <a:prstGeom prst="rect">
                          <a:avLst/>
                        </a:prstGeom>
                        <a:noFill/>
                        <a:ln w="6350">
                          <a:noFill/>
                        </a:ln>
                      </wps:spPr>
                      <wps:txbx>
                        <w:txbxContent>
                          <w:p w14:paraId="704282DF"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E851A9" w:rsidRDefault="00E851A9" w:rsidP="00E851A9">
                            <w:pPr>
                              <w:pStyle w:val="Basisalinea"/>
                              <w:jc w:val="right"/>
                              <w:rPr>
                                <w:rFonts w:ascii="Corbel" w:hAnsi="Corbel" w:cs="Corbel"/>
                                <w:color w:val="00355F"/>
                                <w:sz w:val="16"/>
                                <w:szCs w:val="16"/>
                                <w:lang w:val="nl-NL"/>
                              </w:rPr>
                            </w:pPr>
                          </w:p>
                          <w:p w14:paraId="31119308"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E851A9" w:rsidRDefault="00E851A9" w:rsidP="00E851A9">
                            <w:pPr>
                              <w:pStyle w:val="Basisalinea"/>
                              <w:jc w:val="right"/>
                              <w:rPr>
                                <w:rFonts w:ascii="Corbel" w:hAnsi="Corbel" w:cs="Corbel"/>
                                <w:color w:val="00355F"/>
                                <w:sz w:val="16"/>
                                <w:szCs w:val="16"/>
                                <w:lang w:val="nl-NL"/>
                              </w:rPr>
                            </w:pPr>
                          </w:p>
                          <w:p w14:paraId="319B8DBE"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w:t>
                            </w:r>
                            <w:r w:rsidR="00B61C52">
                              <w:rPr>
                                <w:rFonts w:ascii="Corbel" w:hAnsi="Corbel" w:cs="Corbel"/>
                                <w:color w:val="00355F"/>
                                <w:sz w:val="18"/>
                                <w:szCs w:val="18"/>
                                <w:lang w:val="nl-NL"/>
                              </w:rPr>
                              <w:t xml:space="preserve"> </w:t>
                            </w:r>
                            <w:r>
                              <w:rPr>
                                <w:rFonts w:ascii="Corbel" w:hAnsi="Corbel" w:cs="Corbel"/>
                                <w:color w:val="00355F"/>
                                <w:sz w:val="18"/>
                                <w:szCs w:val="18"/>
                                <w:lang w:val="nl-NL"/>
                              </w:rPr>
                              <w:t>452</w:t>
                            </w:r>
                          </w:p>
                          <w:p w14:paraId="15B1D053"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E851A9" w:rsidRDefault="00E851A9" w:rsidP="00E851A9">
                            <w:pPr>
                              <w:pStyle w:val="Basisalinea"/>
                              <w:jc w:val="right"/>
                              <w:rPr>
                                <w:rFonts w:ascii="Corbel" w:hAnsi="Corbel" w:cs="Corbel"/>
                                <w:color w:val="00355F"/>
                                <w:sz w:val="16"/>
                                <w:szCs w:val="16"/>
                                <w:lang w:val="nl-NL"/>
                              </w:rPr>
                            </w:pPr>
                          </w:p>
                          <w:p w14:paraId="0142181A" w14:textId="54E78E20" w:rsidR="00E851A9" w:rsidRPr="00E851A9" w:rsidRDefault="00E851A9"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056" id="Tekstvak 12" o:spid="_x0000_s1027" type="#_x0000_t202" alt="Colofon" style="position:absolute;margin-left:395.2pt;margin-top:515.95pt;width:108.4pt;height:17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0cAGQIAADQ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" filled="f" stroked="f" strokeweight=".5pt">
                <v:textbox>
                  <w:txbxContent>
                    <w:p w14:paraId="704282DF"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E851A9" w:rsidRDefault="00E851A9" w:rsidP="00E851A9">
                      <w:pPr>
                        <w:pStyle w:val="Basisalinea"/>
                        <w:jc w:val="right"/>
                        <w:rPr>
                          <w:rFonts w:ascii="Corbel" w:hAnsi="Corbel" w:cs="Corbel"/>
                          <w:color w:val="00355F"/>
                          <w:sz w:val="16"/>
                          <w:szCs w:val="16"/>
                          <w:lang w:val="nl-NL"/>
                        </w:rPr>
                      </w:pPr>
                    </w:p>
                    <w:p w14:paraId="31119308"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E851A9" w:rsidRDefault="00E851A9" w:rsidP="00E851A9">
                      <w:pPr>
                        <w:pStyle w:val="Basisalinea"/>
                        <w:jc w:val="right"/>
                        <w:rPr>
                          <w:rFonts w:ascii="Corbel" w:hAnsi="Corbel" w:cs="Corbel"/>
                          <w:color w:val="00355F"/>
                          <w:sz w:val="16"/>
                          <w:szCs w:val="16"/>
                          <w:lang w:val="nl-NL"/>
                        </w:rPr>
                      </w:pPr>
                    </w:p>
                    <w:p w14:paraId="319B8DBE" w14:textId="77777777" w:rsidR="00E851A9" w:rsidRDefault="00E851A9"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w:t>
                      </w:r>
                      <w:r w:rsidR="00B61C52">
                        <w:rPr>
                          <w:rFonts w:ascii="Corbel" w:hAnsi="Corbel" w:cs="Corbel"/>
                          <w:color w:val="00355F"/>
                          <w:sz w:val="18"/>
                          <w:szCs w:val="18"/>
                          <w:lang w:val="nl-NL"/>
                        </w:rPr>
                        <w:t xml:space="preserve"> </w:t>
                      </w:r>
                      <w:r>
                        <w:rPr>
                          <w:rFonts w:ascii="Corbel" w:hAnsi="Corbel" w:cs="Corbel"/>
                          <w:color w:val="00355F"/>
                          <w:sz w:val="18"/>
                          <w:szCs w:val="18"/>
                          <w:lang w:val="nl-NL"/>
                        </w:rPr>
                        <w:t>452</w:t>
                      </w:r>
                    </w:p>
                    <w:p w14:paraId="15B1D053" w14:textId="77777777" w:rsidR="00E851A9" w:rsidRDefault="00E851A9"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E851A9" w:rsidRDefault="00E851A9" w:rsidP="00E851A9">
                      <w:pPr>
                        <w:pStyle w:val="Basisalinea"/>
                        <w:jc w:val="right"/>
                        <w:rPr>
                          <w:rFonts w:ascii="Corbel" w:hAnsi="Corbel" w:cs="Corbel"/>
                          <w:color w:val="00355F"/>
                          <w:sz w:val="16"/>
                          <w:szCs w:val="16"/>
                          <w:lang w:val="nl-NL"/>
                        </w:rPr>
                      </w:pPr>
                    </w:p>
                    <w:p w14:paraId="0142181A" w14:textId="54E78E20" w:rsidR="00E851A9" w:rsidRPr="00E851A9" w:rsidRDefault="00E851A9"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v:textbox>
              </v:shape>
            </w:pict>
          </mc:Fallback>
        </mc:AlternateContent>
      </w:r>
      <w:r w:rsidRPr="005011FF">
        <w:rPr>
          <w:noProof/>
          <w:szCs w:val="22"/>
        </w:rPr>
        <w:drawing>
          <wp:anchor distT="0" distB="0" distL="114300" distR="114300" simplePos="0" relativeHeight="251666432" behindDoc="0" locked="0" layoutInCell="1" allowOverlap="1" wp14:anchorId="1F407937" wp14:editId="569361F1">
            <wp:simplePos x="0" y="0"/>
            <wp:positionH relativeFrom="page">
              <wp:posOffset>5615940</wp:posOffset>
            </wp:positionH>
            <wp:positionV relativeFrom="page">
              <wp:posOffset>4968875</wp:posOffset>
            </wp:positionV>
            <wp:extent cx="1580400" cy="741600"/>
            <wp:effectExtent l="0" t="0" r="0" b="0"/>
            <wp:wrapNone/>
            <wp:docPr id="4" name="Afbeelding 4"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Pr="005011FF">
        <w:rPr>
          <w:noProof/>
          <w:szCs w:val="22"/>
        </w:rPr>
        <w:drawing>
          <wp:anchor distT="0" distB="0" distL="114300" distR="114300" simplePos="0" relativeHeight="251669504" behindDoc="0" locked="0" layoutInCell="1" allowOverlap="1" wp14:anchorId="52264755" wp14:editId="298C81CB">
            <wp:simplePos x="0" y="0"/>
            <wp:positionH relativeFrom="page">
              <wp:posOffset>360045</wp:posOffset>
            </wp:positionH>
            <wp:positionV relativeFrom="page">
              <wp:posOffset>3647440</wp:posOffset>
            </wp:positionV>
            <wp:extent cx="576000" cy="3416400"/>
            <wp:effectExtent l="0" t="0" r="0" b="0"/>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9" cstate="print">
                      <a:extLst>
                        <a:ext uri="{28A0092B-C50C-407E-A947-70E740481C1C}">
                          <a14:useLocalDpi xmlns:a14="http://schemas.microsoft.com/office/drawing/2010/main" val="0"/>
                        </a:ext>
                      </a:extLst>
                    </a:blip>
                    <a:srcRect l="10" r="10"/>
                    <a:stretch>
                      <a:fillRect/>
                    </a:stretch>
                  </pic:blipFill>
                  <pic:spPr bwMode="auto">
                    <a:xfrm rot="10800000">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A3113" w:rsidRPr="005011FF" w:rsidSect="005011FF">
      <w:headerReference w:type="default" r:id="rId10"/>
      <w:footerReference w:type="even" r:id="rId11"/>
      <w:footerReference w:type="default" r:id="rId12"/>
      <w:headerReference w:type="first" r:id="rId13"/>
      <w:pgSz w:w="11906" w:h="16838" w:code="9"/>
      <w:pgMar w:top="1843" w:right="1418" w:bottom="1134" w:left="1418"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01111" w14:textId="77777777" w:rsidR="00FD4EAB" w:rsidRDefault="00FD4EAB" w:rsidP="00896432">
      <w:r>
        <w:separator/>
      </w:r>
    </w:p>
  </w:endnote>
  <w:endnote w:type="continuationSeparator" w:id="0">
    <w:p w14:paraId="0B17B529" w14:textId="77777777" w:rsidR="00FD4EAB" w:rsidRDefault="00FD4EAB"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Hoofdtekst)">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2563423"/>
      <w:docPartObj>
        <w:docPartGallery w:val="Page Numbers (Bottom of Page)"/>
        <w:docPartUnique/>
      </w:docPartObj>
    </w:sdtPr>
    <w:sdtEndPr>
      <w:rPr>
        <w:rStyle w:val="Paginanummer"/>
      </w:rPr>
    </w:sdtEndPr>
    <w:sdtContent>
      <w:p w14:paraId="4546C46E" w14:textId="2FD4C237" w:rsidR="008F40A4" w:rsidRDefault="008F40A4" w:rsidP="00BC122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E6909E" w14:textId="77777777" w:rsidR="008F40A4" w:rsidRDefault="008F40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7576096"/>
      <w:docPartObj>
        <w:docPartGallery w:val="Page Numbers (Bottom of Page)"/>
        <w:docPartUnique/>
      </w:docPartObj>
    </w:sdtPr>
    <w:sdtEndPr>
      <w:rPr>
        <w:rStyle w:val="Paginanummer"/>
      </w:rPr>
    </w:sdtEndPr>
    <w:sdtContent>
      <w:p w14:paraId="304FFC95" w14:textId="3C3FE886" w:rsidR="008F40A4" w:rsidRDefault="008F40A4" w:rsidP="00BC122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FF83682" w14:textId="77777777" w:rsidR="008F40A4" w:rsidRDefault="008F40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A75CF" w14:textId="77777777" w:rsidR="00FD4EAB" w:rsidRDefault="00FD4EAB" w:rsidP="00896432">
      <w:r>
        <w:separator/>
      </w:r>
    </w:p>
  </w:footnote>
  <w:footnote w:type="continuationSeparator" w:id="0">
    <w:p w14:paraId="7D6D96CE" w14:textId="77777777" w:rsidR="00FD4EAB" w:rsidRDefault="00FD4EAB"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0B0E" w14:textId="62F31C24" w:rsidR="00EB24CD" w:rsidRPr="00EB24CD" w:rsidRDefault="00EB24CD" w:rsidP="00EB24CD">
    <w:pPr>
      <w:pStyle w:val="Koptekst"/>
    </w:pPr>
    <w:r>
      <w:t>Zaakmap:</w:t>
    </w:r>
    <w:r w:rsidRPr="00BE4A9D">
      <w:t xml:space="preserve"> </w:t>
    </w:r>
    <w:r w:rsidR="00BE4A9D" w:rsidRPr="00BE4A9D">
      <w:t>INCS70034</w:t>
    </w:r>
    <w:r w:rsidRPr="00BE4A9D">
      <w:ptab w:relativeTo="margin" w:alignment="center" w:leader="none"/>
    </w:r>
    <w:r w:rsidRPr="00BE4A9D">
      <w:ptab w:relativeTo="margin" w:alignment="right" w:leader="none"/>
    </w:r>
    <w:r w:rsidRPr="00BE4A9D">
      <w:t>Registratienummer</w:t>
    </w:r>
    <w:r>
      <w:t>:</w:t>
    </w:r>
    <w:r w:rsidR="005011FF">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EBE6" w14:textId="11B48FC9" w:rsidR="00667821" w:rsidRPr="000240B5" w:rsidRDefault="00B80347" w:rsidP="000240B5">
    <w:pPr>
      <w:pStyle w:val="Koptekst"/>
    </w:pPr>
    <w:r>
      <w:rPr>
        <w:noProof/>
      </w:rPr>
      <w:drawing>
        <wp:anchor distT="0" distB="0" distL="114300" distR="114300" simplePos="0" relativeHeight="251660288" behindDoc="0" locked="0" layoutInCell="1" allowOverlap="1" wp14:anchorId="089F68AD" wp14:editId="56FCDF58">
          <wp:simplePos x="0" y="0"/>
          <wp:positionH relativeFrom="page">
            <wp:posOffset>6617970</wp:posOffset>
          </wp:positionH>
          <wp:positionV relativeFrom="page">
            <wp:posOffset>3646170</wp:posOffset>
          </wp:positionV>
          <wp:extent cx="576000" cy="3416400"/>
          <wp:effectExtent l="0" t="0" r="0" b="0"/>
          <wp:wrapNone/>
          <wp:docPr id="11" name="Afbeelding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
                    <a:extLst>
                      <a:ext uri="{28A0092B-C50C-407E-A947-70E740481C1C}">
                        <a14:useLocalDpi xmlns:a14="http://schemas.microsoft.com/office/drawing/2010/main" val="0"/>
                      </a:ext>
                    </a:extLst>
                  </a:blip>
                  <a:srcRect l="10" r="10"/>
                  <a:stretch>
                    <a:fillRect/>
                  </a:stretch>
                </pic:blipFill>
                <pic:spPr bwMode="auto">
                  <a:xfrm>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40B5">
      <w:rPr>
        <w:noProof/>
      </w:rPr>
      <w:drawing>
        <wp:anchor distT="0" distB="0" distL="114300" distR="114300" simplePos="0" relativeHeight="251658240" behindDoc="1" locked="0" layoutInCell="1" allowOverlap="1" wp14:anchorId="406B0427" wp14:editId="747AAB80">
          <wp:simplePos x="0" y="0"/>
          <wp:positionH relativeFrom="page">
            <wp:posOffset>631190</wp:posOffset>
          </wp:positionH>
          <wp:positionV relativeFrom="page">
            <wp:posOffset>360045</wp:posOffset>
          </wp:positionV>
          <wp:extent cx="378000" cy="190800"/>
          <wp:effectExtent l="0" t="0" r="317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378000" cy="19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578BF"/>
    <w:multiLevelType w:val="multilevel"/>
    <w:tmpl w:val="C74094D4"/>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5738475A"/>
    <w:multiLevelType w:val="multilevel"/>
    <w:tmpl w:val="6C1E3E40"/>
    <w:styleLink w:val="Huidigelijst1"/>
    <w:lvl w:ilvl="0">
      <w:start w:val="1"/>
      <w:numFmt w:val="bullet"/>
      <w:lvlText w:val=""/>
      <w:lvlJc w:val="left"/>
      <w:pPr>
        <w:ind w:left="720" w:hanging="360"/>
      </w:pPr>
      <w:rPr>
        <w:rFonts w:ascii="Symbol" w:hAnsi="Symbol" w:hint="default"/>
        <w:color w:val="00A6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9B00277"/>
    <w:multiLevelType w:val="multilevel"/>
    <w:tmpl w:val="9962DA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3431E64"/>
    <w:multiLevelType w:val="multilevel"/>
    <w:tmpl w:val="3314FE0A"/>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75042992">
    <w:abstractNumId w:val="1"/>
  </w:num>
  <w:num w:numId="2" w16cid:durableId="114254381">
    <w:abstractNumId w:val="0"/>
  </w:num>
  <w:num w:numId="3" w16cid:durableId="899096996">
    <w:abstractNumId w:val="3"/>
  </w:num>
  <w:num w:numId="4" w16cid:durableId="119492858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240B5"/>
    <w:rsid w:val="00081112"/>
    <w:rsid w:val="0009535E"/>
    <w:rsid w:val="000B03B5"/>
    <w:rsid w:val="000D4B27"/>
    <w:rsid w:val="000D5E1B"/>
    <w:rsid w:val="000E5B35"/>
    <w:rsid w:val="00114308"/>
    <w:rsid w:val="00136C17"/>
    <w:rsid w:val="00140D2F"/>
    <w:rsid w:val="00151567"/>
    <w:rsid w:val="00165535"/>
    <w:rsid w:val="00196360"/>
    <w:rsid w:val="001B0941"/>
    <w:rsid w:val="001D2B5F"/>
    <w:rsid w:val="00202F11"/>
    <w:rsid w:val="00206EC0"/>
    <w:rsid w:val="00211212"/>
    <w:rsid w:val="002137F3"/>
    <w:rsid w:val="00226450"/>
    <w:rsid w:val="00230614"/>
    <w:rsid w:val="00244760"/>
    <w:rsid w:val="002841A6"/>
    <w:rsid w:val="00284D70"/>
    <w:rsid w:val="00285254"/>
    <w:rsid w:val="002922FF"/>
    <w:rsid w:val="002977A0"/>
    <w:rsid w:val="002A31DD"/>
    <w:rsid w:val="002D5FA3"/>
    <w:rsid w:val="00304EF3"/>
    <w:rsid w:val="0031262D"/>
    <w:rsid w:val="0033660C"/>
    <w:rsid w:val="00345342"/>
    <w:rsid w:val="0034646E"/>
    <w:rsid w:val="003518A7"/>
    <w:rsid w:val="00357370"/>
    <w:rsid w:val="00361AF0"/>
    <w:rsid w:val="00375D7F"/>
    <w:rsid w:val="003858C6"/>
    <w:rsid w:val="0038633F"/>
    <w:rsid w:val="003B0A13"/>
    <w:rsid w:val="003B39B3"/>
    <w:rsid w:val="003F2AD6"/>
    <w:rsid w:val="004076F0"/>
    <w:rsid w:val="00413A25"/>
    <w:rsid w:val="00421B6B"/>
    <w:rsid w:val="00421D5A"/>
    <w:rsid w:val="004371F6"/>
    <w:rsid w:val="004411DF"/>
    <w:rsid w:val="00446A18"/>
    <w:rsid w:val="004612AB"/>
    <w:rsid w:val="004B02E2"/>
    <w:rsid w:val="004E2C0F"/>
    <w:rsid w:val="004F2747"/>
    <w:rsid w:val="005011FF"/>
    <w:rsid w:val="00525CB8"/>
    <w:rsid w:val="00534937"/>
    <w:rsid w:val="00544836"/>
    <w:rsid w:val="005A2969"/>
    <w:rsid w:val="005B39E6"/>
    <w:rsid w:val="005C47DB"/>
    <w:rsid w:val="005D55D3"/>
    <w:rsid w:val="0061319F"/>
    <w:rsid w:val="00613EC3"/>
    <w:rsid w:val="00667821"/>
    <w:rsid w:val="00673EBD"/>
    <w:rsid w:val="00676E0C"/>
    <w:rsid w:val="00692A55"/>
    <w:rsid w:val="006B09CA"/>
    <w:rsid w:val="006E6F2B"/>
    <w:rsid w:val="006F1A37"/>
    <w:rsid w:val="007209FA"/>
    <w:rsid w:val="0072233E"/>
    <w:rsid w:val="007442EE"/>
    <w:rsid w:val="00747A81"/>
    <w:rsid w:val="007524FE"/>
    <w:rsid w:val="00766F03"/>
    <w:rsid w:val="007B4C94"/>
    <w:rsid w:val="007B6196"/>
    <w:rsid w:val="007D27A0"/>
    <w:rsid w:val="007D32C6"/>
    <w:rsid w:val="007F2E4C"/>
    <w:rsid w:val="00803557"/>
    <w:rsid w:val="008129E7"/>
    <w:rsid w:val="00822AEA"/>
    <w:rsid w:val="008240E5"/>
    <w:rsid w:val="008535D7"/>
    <w:rsid w:val="00853E6F"/>
    <w:rsid w:val="008858A9"/>
    <w:rsid w:val="00896432"/>
    <w:rsid w:val="008A4750"/>
    <w:rsid w:val="008C32CC"/>
    <w:rsid w:val="008F40A4"/>
    <w:rsid w:val="00907FB9"/>
    <w:rsid w:val="00920483"/>
    <w:rsid w:val="009233DC"/>
    <w:rsid w:val="00976FD8"/>
    <w:rsid w:val="009913A2"/>
    <w:rsid w:val="00993AAA"/>
    <w:rsid w:val="009A59F2"/>
    <w:rsid w:val="009B4243"/>
    <w:rsid w:val="009B75E3"/>
    <w:rsid w:val="009D28E0"/>
    <w:rsid w:val="009F3DD0"/>
    <w:rsid w:val="00A03275"/>
    <w:rsid w:val="00A12705"/>
    <w:rsid w:val="00A1463B"/>
    <w:rsid w:val="00A14A4C"/>
    <w:rsid w:val="00A217EC"/>
    <w:rsid w:val="00A43F20"/>
    <w:rsid w:val="00A51791"/>
    <w:rsid w:val="00A673E5"/>
    <w:rsid w:val="00A67CCE"/>
    <w:rsid w:val="00AC1C01"/>
    <w:rsid w:val="00AE0B45"/>
    <w:rsid w:val="00B02A5E"/>
    <w:rsid w:val="00B20D5D"/>
    <w:rsid w:val="00B218BF"/>
    <w:rsid w:val="00B35327"/>
    <w:rsid w:val="00B61C52"/>
    <w:rsid w:val="00B62226"/>
    <w:rsid w:val="00B64332"/>
    <w:rsid w:val="00B708D0"/>
    <w:rsid w:val="00B80347"/>
    <w:rsid w:val="00B81DF3"/>
    <w:rsid w:val="00B863EE"/>
    <w:rsid w:val="00BA2C48"/>
    <w:rsid w:val="00BA3113"/>
    <w:rsid w:val="00BC002E"/>
    <w:rsid w:val="00BC7C6B"/>
    <w:rsid w:val="00BD5812"/>
    <w:rsid w:val="00BE0375"/>
    <w:rsid w:val="00BE4A9D"/>
    <w:rsid w:val="00C110FB"/>
    <w:rsid w:val="00C11360"/>
    <w:rsid w:val="00C11859"/>
    <w:rsid w:val="00C1709E"/>
    <w:rsid w:val="00C1787A"/>
    <w:rsid w:val="00C2295F"/>
    <w:rsid w:val="00C24553"/>
    <w:rsid w:val="00C528A3"/>
    <w:rsid w:val="00C63256"/>
    <w:rsid w:val="00C70822"/>
    <w:rsid w:val="00C94146"/>
    <w:rsid w:val="00CB24EF"/>
    <w:rsid w:val="00CD6CA3"/>
    <w:rsid w:val="00CF458D"/>
    <w:rsid w:val="00D31B19"/>
    <w:rsid w:val="00D3586B"/>
    <w:rsid w:val="00D4144F"/>
    <w:rsid w:val="00D6796F"/>
    <w:rsid w:val="00D80536"/>
    <w:rsid w:val="00D951EF"/>
    <w:rsid w:val="00DA316D"/>
    <w:rsid w:val="00DA66D6"/>
    <w:rsid w:val="00DB24ED"/>
    <w:rsid w:val="00DE055A"/>
    <w:rsid w:val="00E21BC6"/>
    <w:rsid w:val="00E225F1"/>
    <w:rsid w:val="00E259C9"/>
    <w:rsid w:val="00E31B21"/>
    <w:rsid w:val="00E37087"/>
    <w:rsid w:val="00E4009E"/>
    <w:rsid w:val="00E41B07"/>
    <w:rsid w:val="00E42795"/>
    <w:rsid w:val="00E4774E"/>
    <w:rsid w:val="00E53DB9"/>
    <w:rsid w:val="00E56DB3"/>
    <w:rsid w:val="00E851A9"/>
    <w:rsid w:val="00EA4596"/>
    <w:rsid w:val="00EB24CD"/>
    <w:rsid w:val="00EB5DF3"/>
    <w:rsid w:val="00EB670D"/>
    <w:rsid w:val="00EB700A"/>
    <w:rsid w:val="00EB75E3"/>
    <w:rsid w:val="00EF77D0"/>
    <w:rsid w:val="00F01518"/>
    <w:rsid w:val="00F14DAC"/>
    <w:rsid w:val="00F212E3"/>
    <w:rsid w:val="00F4660A"/>
    <w:rsid w:val="00F8621E"/>
    <w:rsid w:val="00FA4174"/>
    <w:rsid w:val="00FA535E"/>
    <w:rsid w:val="00FA739A"/>
    <w:rsid w:val="00FC7D74"/>
    <w:rsid w:val="00FD3FFD"/>
    <w:rsid w:val="00FD4E05"/>
    <w:rsid w:val="00FD4EAB"/>
    <w:rsid w:val="00FE5330"/>
    <w:rsid w:val="00FF34CE"/>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542B9C04-EE2A-7D4C-8A54-83D0A3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BA3113"/>
    <w:pPr>
      <w:spacing w:line="280" w:lineRule="exact"/>
    </w:pPr>
    <w:rPr>
      <w:rFonts w:ascii="Corbel" w:hAnsi="Corbel"/>
      <w:sz w:val="22"/>
    </w:rPr>
  </w:style>
  <w:style w:type="paragraph" w:styleId="Kop1">
    <w:name w:val="heading 1"/>
    <w:basedOn w:val="Standaard"/>
    <w:next w:val="Standaard"/>
    <w:link w:val="Kop1Char"/>
    <w:uiPriority w:val="9"/>
    <w:qFormat/>
    <w:rsid w:val="00853E6F"/>
    <w:pPr>
      <w:keepNext/>
      <w:keepLines/>
      <w:tabs>
        <w:tab w:val="left" w:pos="851"/>
      </w:tabs>
      <w:spacing w:after="1040" w:line="640" w:lineRule="exact"/>
      <w:ind w:left="851" w:hanging="851"/>
      <w:outlineLvl w:val="0"/>
    </w:pPr>
    <w:rPr>
      <w:rFonts w:eastAsiaTheme="majorEastAsia" w:cstheme="majorBidi"/>
      <w:color w:val="00365F"/>
      <w:sz w:val="60"/>
      <w:szCs w:val="32"/>
    </w:rPr>
  </w:style>
  <w:style w:type="paragraph" w:styleId="Kop2">
    <w:name w:val="heading 2"/>
    <w:basedOn w:val="Standaard"/>
    <w:next w:val="Standaard"/>
    <w:link w:val="Kop2Char"/>
    <w:uiPriority w:val="9"/>
    <w:unhideWhenUsed/>
    <w:qFormat/>
    <w:rsid w:val="00853E6F"/>
    <w:pPr>
      <w:keepNext/>
      <w:keepLines/>
      <w:tabs>
        <w:tab w:val="left" w:pos="567"/>
      </w:tabs>
      <w:spacing w:before="40" w:after="2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853E6F"/>
    <w:pPr>
      <w:keepNext/>
      <w:keepLines/>
      <w:tabs>
        <w:tab w:val="left" w:pos="652"/>
      </w:tabs>
      <w:spacing w:before="40"/>
      <w:outlineLvl w:val="2"/>
    </w:pPr>
    <w:rPr>
      <w:rFonts w:eastAsiaTheme="majorEastAsia" w:cstheme="majorBidi"/>
      <w:b/>
      <w:color w:val="000000" w:themeColor="text1"/>
    </w:rPr>
  </w:style>
  <w:style w:type="paragraph" w:styleId="Kop4">
    <w:name w:val="heading 4"/>
    <w:basedOn w:val="Standaard"/>
    <w:next w:val="Standaard"/>
    <w:link w:val="Kop4Char"/>
    <w:uiPriority w:val="9"/>
    <w:semiHidden/>
    <w:unhideWhenUsed/>
    <w:qFormat/>
    <w:rsid w:val="00993AAA"/>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853E6F"/>
    <w:rPr>
      <w:rFonts w:ascii="Corbel" w:eastAsiaTheme="majorEastAsia" w:hAnsi="Corbel" w:cstheme="majorBidi"/>
      <w:color w:val="00365F"/>
      <w:sz w:val="60"/>
      <w:szCs w:val="32"/>
    </w:rPr>
  </w:style>
  <w:style w:type="character" w:customStyle="1" w:styleId="Kop2Char">
    <w:name w:val="Kop 2 Char"/>
    <w:basedOn w:val="Standaardalinea-lettertype"/>
    <w:link w:val="Kop2"/>
    <w:uiPriority w:val="9"/>
    <w:rsid w:val="00853E6F"/>
    <w:rPr>
      <w:rFonts w:ascii="Corbel" w:eastAsiaTheme="majorEastAsia" w:hAnsi="Corbel" w:cstheme="majorBidi"/>
      <w:b/>
      <w:color w:val="00A685"/>
      <w:sz w:val="30"/>
      <w:szCs w:val="26"/>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853E6F"/>
    <w:rPr>
      <w:rFonts w:ascii="Corbel" w:eastAsiaTheme="majorEastAsia" w:hAnsi="Corbel" w:cstheme="majorBidi"/>
      <w:b/>
      <w:color w:val="000000" w:themeColor="text1"/>
      <w:sz w:val="22"/>
    </w:rPr>
  </w:style>
  <w:style w:type="character" w:customStyle="1" w:styleId="Kop4Char">
    <w:name w:val="Kop 4 Char"/>
    <w:basedOn w:val="Standaardalinea-lettertype"/>
    <w:link w:val="Kop4"/>
    <w:uiPriority w:val="9"/>
    <w:semiHidden/>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CB24EF"/>
    <w:pPr>
      <w:numPr>
        <w:ilvl w:val="1"/>
      </w:numPr>
      <w:spacing w:before="4000" w:after="160" w:line="520" w:lineRule="exact"/>
    </w:pPr>
    <w:rPr>
      <w:rFonts w:eastAsiaTheme="minorEastAsia" w:cs="Times New Roman (Hoofdtekst CS)"/>
      <w:b/>
      <w:i/>
      <w:color w:val="00365F"/>
      <w:spacing w:val="15"/>
      <w:sz w:val="52"/>
      <w:szCs w:val="22"/>
    </w:rPr>
  </w:style>
  <w:style w:type="character" w:customStyle="1" w:styleId="OndertitelChar">
    <w:name w:val="Ondertitel Char"/>
    <w:basedOn w:val="Standaardalinea-lettertype"/>
    <w:link w:val="Ondertitel"/>
    <w:uiPriority w:val="11"/>
    <w:rsid w:val="00CB24EF"/>
    <w:rPr>
      <w:rFonts w:ascii="Corbel" w:eastAsiaTheme="minorEastAsia" w:hAnsi="Corbel" w:cs="Times New Roman (Hoofdtekst CS)"/>
      <w:b/>
      <w:i/>
      <w:color w:val="00365F"/>
      <w:spacing w:val="15"/>
      <w:sz w:val="52"/>
      <w:szCs w:val="22"/>
    </w:rPr>
  </w:style>
  <w:style w:type="paragraph" w:customStyle="1" w:styleId="Introtekst">
    <w:name w:val="Introtekst"/>
    <w:basedOn w:val="Standaard"/>
    <w:link w:val="IntrotekstChar"/>
    <w:qFormat/>
    <w:rsid w:val="00E225F1"/>
    <w:pPr>
      <w:spacing w:after="480" w:line="420" w:lineRule="exact"/>
    </w:pPr>
    <w:rPr>
      <w:b/>
      <w:color w:val="00A685"/>
      <w:sz w:val="30"/>
      <w:szCs w:val="22"/>
    </w:rPr>
  </w:style>
  <w:style w:type="character" w:customStyle="1" w:styleId="IntrotekstChar">
    <w:name w:val="Introtekst Char"/>
    <w:basedOn w:val="Standaardalinea-lettertype"/>
    <w:link w:val="Introtekst"/>
    <w:rsid w:val="00E225F1"/>
    <w:rPr>
      <w:rFonts w:ascii="Corbel" w:hAnsi="Corbel"/>
      <w:b/>
      <w:color w:val="00A685"/>
      <w:sz w:val="30"/>
      <w:szCs w:val="22"/>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link w:val="LijstalineaChar"/>
    <w:uiPriority w:val="34"/>
    <w:qFormat/>
    <w:rsid w:val="00B20D5D"/>
    <w:pPr>
      <w:ind w:left="720"/>
      <w:contextualSpacing/>
    </w:pPr>
  </w:style>
  <w:style w:type="paragraph" w:customStyle="1" w:styleId="Basisalinea">
    <w:name w:val="[Basisalinea]"/>
    <w:basedOn w:val="Standaard"/>
    <w:uiPriority w:val="99"/>
    <w:rsid w:val="000240B5"/>
    <w:pPr>
      <w:autoSpaceDE w:val="0"/>
      <w:autoSpaceDN w:val="0"/>
      <w:adjustRightInd w:val="0"/>
      <w:spacing w:line="288" w:lineRule="auto"/>
      <w:textAlignment w:val="center"/>
    </w:pPr>
    <w:rPr>
      <w:rFonts w:ascii="MinionPro-Regular" w:hAnsi="MinionPro-Regular" w:cs="MinionPro-Regular"/>
      <w:color w:val="000000"/>
      <w:sz w:val="24"/>
      <w:lang w:val="en-GB"/>
    </w:rPr>
  </w:style>
  <w:style w:type="paragraph" w:styleId="Kopvaninhoudsopgave">
    <w:name w:val="TOC Heading"/>
    <w:basedOn w:val="Kop1"/>
    <w:next w:val="Standaard"/>
    <w:uiPriority w:val="39"/>
    <w:unhideWhenUsed/>
    <w:qFormat/>
    <w:rsid w:val="00613EC3"/>
    <w:pPr>
      <w:spacing w:before="480" w:line="276" w:lineRule="auto"/>
      <w:outlineLvl w:val="9"/>
    </w:pPr>
    <w:rPr>
      <w:rFonts w:asciiTheme="majorHAnsi" w:hAnsiTheme="majorHAnsi"/>
      <w:b/>
      <w:bCs/>
      <w:color w:val="2F5496" w:themeColor="accent1" w:themeShade="BF"/>
      <w:sz w:val="28"/>
      <w:szCs w:val="28"/>
      <w:lang w:eastAsia="nl-NL"/>
    </w:rPr>
  </w:style>
  <w:style w:type="paragraph" w:styleId="Inhopg1">
    <w:name w:val="toc 1"/>
    <w:basedOn w:val="Standaard"/>
    <w:next w:val="Standaard"/>
    <w:autoRedefine/>
    <w:uiPriority w:val="39"/>
    <w:unhideWhenUsed/>
    <w:rsid w:val="00853E6F"/>
    <w:pPr>
      <w:tabs>
        <w:tab w:val="left" w:pos="567"/>
        <w:tab w:val="right" w:pos="9060"/>
      </w:tabs>
      <w:spacing w:before="280" w:line="360" w:lineRule="exact"/>
    </w:pPr>
    <w:rPr>
      <w:rFonts w:cstheme="minorHAnsi"/>
      <w:b/>
      <w:bCs/>
      <w:iCs/>
      <w:color w:val="00A685"/>
      <w:sz w:val="30"/>
    </w:rPr>
  </w:style>
  <w:style w:type="paragraph" w:styleId="Inhopg2">
    <w:name w:val="toc 2"/>
    <w:basedOn w:val="Inhopg1"/>
    <w:next w:val="Standaard"/>
    <w:autoRedefine/>
    <w:uiPriority w:val="39"/>
    <w:unhideWhenUsed/>
    <w:rsid w:val="00853E6F"/>
    <w:pPr>
      <w:tabs>
        <w:tab w:val="left" w:pos="1134"/>
      </w:tabs>
      <w:spacing w:before="120"/>
      <w:ind w:left="567"/>
    </w:pPr>
    <w:rPr>
      <w:rFonts w:cs="Calibri (Hoofdtekst)"/>
      <w:b w:val="0"/>
      <w:bCs w:val="0"/>
      <w:color w:val="000000" w:themeColor="text1"/>
      <w:sz w:val="24"/>
      <w:szCs w:val="22"/>
    </w:rPr>
  </w:style>
  <w:style w:type="paragraph" w:styleId="Inhopg3">
    <w:name w:val="toc 3"/>
    <w:basedOn w:val="Standaard"/>
    <w:next w:val="Standaard"/>
    <w:autoRedefine/>
    <w:uiPriority w:val="39"/>
    <w:unhideWhenUsed/>
    <w:rsid w:val="00853E6F"/>
    <w:pPr>
      <w:tabs>
        <w:tab w:val="left" w:pos="1786"/>
        <w:tab w:val="right" w:pos="9060"/>
      </w:tabs>
      <w:spacing w:line="360" w:lineRule="exact"/>
      <w:ind w:left="1134"/>
    </w:pPr>
    <w:rPr>
      <w:rFonts w:cstheme="minorHAnsi"/>
      <w:noProof/>
      <w:szCs w:val="20"/>
    </w:rPr>
  </w:style>
  <w:style w:type="paragraph" w:styleId="Inhopg4">
    <w:name w:val="toc 4"/>
    <w:basedOn w:val="Standaard"/>
    <w:next w:val="Standaard"/>
    <w:autoRedefine/>
    <w:uiPriority w:val="39"/>
    <w:semiHidden/>
    <w:unhideWhenUsed/>
    <w:rsid w:val="00613EC3"/>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13EC3"/>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13EC3"/>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13EC3"/>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13EC3"/>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13EC3"/>
    <w:pPr>
      <w:ind w:left="1760"/>
    </w:pPr>
    <w:rPr>
      <w:rFonts w:asciiTheme="minorHAnsi" w:hAnsiTheme="minorHAnsi" w:cstheme="minorHAnsi"/>
      <w:sz w:val="20"/>
      <w:szCs w:val="20"/>
    </w:rPr>
  </w:style>
  <w:style w:type="paragraph" w:customStyle="1" w:styleId="Geenalineastijl">
    <w:name w:val="[Geen alineastijl]"/>
    <w:rsid w:val="00CB24EF"/>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ubtitelhoofdstuk">
    <w:name w:val="Subtitel hoofdstuk"/>
    <w:basedOn w:val="Basisalinea"/>
    <w:qFormat/>
    <w:rsid w:val="00230614"/>
    <w:pPr>
      <w:spacing w:after="240"/>
    </w:pPr>
    <w:rPr>
      <w:rFonts w:ascii="Corbel" w:hAnsi="Corbel" w:cs="Corbel"/>
      <w:b/>
      <w:bCs/>
      <w:i/>
      <w:iCs/>
      <w:color w:val="00355F"/>
      <w:sz w:val="30"/>
      <w:szCs w:val="30"/>
      <w:lang w:val="nl-NL"/>
    </w:rPr>
  </w:style>
  <w:style w:type="numbering" w:customStyle="1" w:styleId="Huidigelijst1">
    <w:name w:val="Huidige lijst1"/>
    <w:uiPriority w:val="99"/>
    <w:rsid w:val="00BA3113"/>
    <w:pPr>
      <w:numPr>
        <w:numId w:val="1"/>
      </w:numPr>
    </w:pPr>
  </w:style>
  <w:style w:type="paragraph" w:styleId="Normaalweb">
    <w:name w:val="Normal (Web)"/>
    <w:basedOn w:val="Standaard"/>
    <w:uiPriority w:val="99"/>
    <w:semiHidden/>
    <w:unhideWhenUsed/>
    <w:rsid w:val="00E225F1"/>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PMBodytext">
    <w:name w:val="PM Body text"/>
    <w:rsid w:val="009F3DD0"/>
    <w:rPr>
      <w:rFonts w:ascii="Arial" w:hAnsi="Arial" w:cs="Arial" w:hint="default"/>
      <w:color w:val="auto"/>
      <w:sz w:val="20"/>
      <w:szCs w:val="20"/>
    </w:rPr>
  </w:style>
  <w:style w:type="table" w:customStyle="1" w:styleId="GemeentePurmerend">
    <w:name w:val="Gemeente Purmerend"/>
    <w:basedOn w:val="Standaardtabel"/>
    <w:uiPriority w:val="99"/>
    <w:rsid w:val="00C11859"/>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803557"/>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D4144F"/>
    <w:pPr>
      <w:spacing w:line="240" w:lineRule="auto"/>
    </w:pPr>
    <w:rPr>
      <w:color w:val="000000" w:themeColor="text1"/>
      <w:sz w:val="18"/>
      <w:lang w:val="en-US"/>
    </w:rPr>
  </w:style>
  <w:style w:type="table" w:styleId="Tabelrasterlicht">
    <w:name w:val="Grid Table Light"/>
    <w:basedOn w:val="Standaardtabel"/>
    <w:uiPriority w:val="40"/>
    <w:rsid w:val="00EB70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B70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B70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EB70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B70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B70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gelnummer">
    <w:name w:val="line number"/>
    <w:basedOn w:val="Standaardalinea-lettertype"/>
    <w:uiPriority w:val="99"/>
    <w:semiHidden/>
    <w:unhideWhenUsed/>
    <w:rsid w:val="008F40A4"/>
  </w:style>
  <w:style w:type="character" w:styleId="Paginanummer">
    <w:name w:val="page number"/>
    <w:basedOn w:val="Standaardalinea-lettertype"/>
    <w:uiPriority w:val="99"/>
    <w:semiHidden/>
    <w:unhideWhenUsed/>
    <w:rsid w:val="008F40A4"/>
  </w:style>
  <w:style w:type="paragraph" w:styleId="Ballontekst">
    <w:name w:val="Balloon Text"/>
    <w:basedOn w:val="Standaard"/>
    <w:link w:val="BallontekstChar"/>
    <w:uiPriority w:val="99"/>
    <w:semiHidden/>
    <w:unhideWhenUsed/>
    <w:rsid w:val="00EB24C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24CD"/>
    <w:rPr>
      <w:rFonts w:ascii="Segoe UI" w:hAnsi="Segoe UI" w:cs="Segoe UI"/>
      <w:sz w:val="18"/>
      <w:szCs w:val="18"/>
    </w:rPr>
  </w:style>
  <w:style w:type="character" w:styleId="Verwijzingopmerking">
    <w:name w:val="annotation reference"/>
    <w:uiPriority w:val="99"/>
    <w:unhideWhenUsed/>
    <w:rsid w:val="00EB24CD"/>
    <w:rPr>
      <w:sz w:val="16"/>
      <w:szCs w:val="16"/>
    </w:rPr>
  </w:style>
  <w:style w:type="paragraph" w:styleId="Tekstopmerking">
    <w:name w:val="annotation text"/>
    <w:basedOn w:val="Standaard"/>
    <w:link w:val="TekstopmerkingChar"/>
    <w:uiPriority w:val="99"/>
    <w:unhideWhenUsed/>
    <w:rsid w:val="00EB24CD"/>
    <w:pPr>
      <w:spacing w:line="240" w:lineRule="auto"/>
    </w:pPr>
    <w:rPr>
      <w:rFonts w:ascii="Times New Roman" w:eastAsia="Times New Roman" w:hAnsi="Times New Roman" w:cs="Times New Roman"/>
      <w:sz w:val="20"/>
      <w:szCs w:val="20"/>
    </w:rPr>
  </w:style>
  <w:style w:type="character" w:customStyle="1" w:styleId="TekstopmerkingChar">
    <w:name w:val="Tekst opmerking Char"/>
    <w:basedOn w:val="Standaardalinea-lettertype"/>
    <w:link w:val="Tekstopmerking"/>
    <w:uiPriority w:val="99"/>
    <w:rsid w:val="00EB24CD"/>
    <w:rPr>
      <w:rFonts w:ascii="Times New Roman" w:eastAsia="Times New Roman" w:hAnsi="Times New Roman" w:cs="Times New Roman"/>
      <w:sz w:val="20"/>
      <w:szCs w:val="20"/>
    </w:rPr>
  </w:style>
  <w:style w:type="paragraph" w:styleId="Plattetekst">
    <w:name w:val="Body Text"/>
    <w:basedOn w:val="Standaard"/>
    <w:link w:val="PlattetekstChar"/>
    <w:rsid w:val="005011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pPr>
    <w:rPr>
      <w:rFonts w:ascii="Arial" w:eastAsia="Times New Roman" w:hAnsi="Arial" w:cs="Times New Roman"/>
      <w:b/>
      <w:caps/>
      <w:sz w:val="18"/>
      <w:szCs w:val="20"/>
      <w:lang w:eastAsia="nl-NL"/>
    </w:rPr>
  </w:style>
  <w:style w:type="character" w:customStyle="1" w:styleId="PlattetekstChar">
    <w:name w:val="Platte tekst Char"/>
    <w:basedOn w:val="Standaardalinea-lettertype"/>
    <w:link w:val="Plattetekst"/>
    <w:rsid w:val="005011FF"/>
    <w:rPr>
      <w:rFonts w:ascii="Arial" w:eastAsia="Times New Roman" w:hAnsi="Arial" w:cs="Times New Roman"/>
      <w:b/>
      <w:caps/>
      <w:sz w:val="18"/>
      <w:szCs w:val="20"/>
      <w:lang w:eastAsia="nl-NL"/>
    </w:rPr>
  </w:style>
  <w:style w:type="paragraph" w:styleId="Onderwerpvanopmerking">
    <w:name w:val="annotation subject"/>
    <w:basedOn w:val="Tekstopmerking"/>
    <w:next w:val="Tekstopmerking"/>
    <w:link w:val="OnderwerpvanopmerkingChar"/>
    <w:uiPriority w:val="99"/>
    <w:semiHidden/>
    <w:unhideWhenUsed/>
    <w:rsid w:val="00A673E5"/>
    <w:rPr>
      <w:rFonts w:ascii="Corbel" w:eastAsiaTheme="minorHAnsi" w:hAnsi="Corbel" w:cstheme="minorBidi"/>
      <w:b/>
      <w:bCs/>
    </w:rPr>
  </w:style>
  <w:style w:type="character" w:customStyle="1" w:styleId="OnderwerpvanopmerkingChar">
    <w:name w:val="Onderwerp van opmerking Char"/>
    <w:basedOn w:val="TekstopmerkingChar"/>
    <w:link w:val="Onderwerpvanopmerking"/>
    <w:uiPriority w:val="99"/>
    <w:semiHidden/>
    <w:rsid w:val="00A673E5"/>
    <w:rPr>
      <w:rFonts w:ascii="Corbel" w:eastAsia="Times New Roman" w:hAnsi="Corbel" w:cs="Times New Roman"/>
      <w:b/>
      <w:bCs/>
      <w:sz w:val="20"/>
      <w:szCs w:val="20"/>
    </w:rPr>
  </w:style>
  <w:style w:type="character" w:customStyle="1" w:styleId="LijstalineaChar">
    <w:name w:val="Lijstalinea Char"/>
    <w:link w:val="Lijstalinea"/>
    <w:uiPriority w:val="34"/>
    <w:locked/>
    <w:rsid w:val="00EA4596"/>
    <w:rPr>
      <w:rFonts w:ascii="Corbel" w:hAnsi="Corbel"/>
      <w:sz w:val="22"/>
    </w:rPr>
  </w:style>
  <w:style w:type="character" w:styleId="Onopgelostemelding">
    <w:name w:val="Unresolved Mention"/>
    <w:basedOn w:val="Standaardalinea-lettertype"/>
    <w:uiPriority w:val="99"/>
    <w:semiHidden/>
    <w:unhideWhenUsed/>
    <w:rsid w:val="009D28E0"/>
    <w:rPr>
      <w:color w:val="605E5C"/>
      <w:shd w:val="clear" w:color="auto" w:fill="E1DFDD"/>
    </w:rPr>
  </w:style>
  <w:style w:type="character" w:customStyle="1" w:styleId="ArticleLevel1Char">
    <w:name w:val="Article Level 1 Char"/>
    <w:basedOn w:val="Standaardalinea-lettertype"/>
    <w:link w:val="ArticleLevel1"/>
    <w:qFormat/>
    <w:rsid w:val="00BE4A9D"/>
    <w:rPr>
      <w:b/>
      <w:bCs/>
    </w:rPr>
  </w:style>
  <w:style w:type="character" w:customStyle="1" w:styleId="ArticleLevel2Char">
    <w:name w:val="Article Level 2 Char"/>
    <w:basedOn w:val="Standaardalinea-lettertype"/>
    <w:link w:val="ArticleLevel2"/>
    <w:qFormat/>
    <w:rsid w:val="00BE4A9D"/>
  </w:style>
  <w:style w:type="paragraph" w:customStyle="1" w:styleId="ArticleLevel1">
    <w:name w:val="Article Level 1"/>
    <w:basedOn w:val="Standaard"/>
    <w:next w:val="ArticleLevel2"/>
    <w:link w:val="ArticleLevel1Char"/>
    <w:qFormat/>
    <w:rsid w:val="00BE4A9D"/>
    <w:pPr>
      <w:numPr>
        <w:numId w:val="2"/>
      </w:numPr>
      <w:suppressAutoHyphens/>
      <w:spacing w:line="288" w:lineRule="auto"/>
    </w:pPr>
    <w:rPr>
      <w:rFonts w:asciiTheme="minorHAnsi" w:hAnsiTheme="minorHAnsi"/>
      <w:b/>
      <w:bCs/>
      <w:sz w:val="24"/>
    </w:rPr>
  </w:style>
  <w:style w:type="paragraph" w:customStyle="1" w:styleId="ArticleLevel2">
    <w:name w:val="Article Level 2"/>
    <w:basedOn w:val="Standaard"/>
    <w:link w:val="ArticleLevel2Char"/>
    <w:qFormat/>
    <w:rsid w:val="00BE4A9D"/>
    <w:pPr>
      <w:numPr>
        <w:ilvl w:val="1"/>
        <w:numId w:val="2"/>
      </w:numPr>
      <w:suppressAutoHyphens/>
      <w:spacing w:line="288" w:lineRule="auto"/>
    </w:pPr>
    <w:rPr>
      <w:rFonts w:asciiTheme="minorHAnsi" w:hAnsiTheme="minorHAnsi"/>
      <w:sz w:val="24"/>
    </w:rPr>
  </w:style>
  <w:style w:type="paragraph" w:customStyle="1" w:styleId="ArticleLevel3">
    <w:name w:val="Article Level 3"/>
    <w:basedOn w:val="Standaard"/>
    <w:next w:val="ArticleLevel4"/>
    <w:qFormat/>
    <w:rsid w:val="00BE4A9D"/>
    <w:pPr>
      <w:numPr>
        <w:ilvl w:val="2"/>
        <w:numId w:val="2"/>
      </w:numPr>
      <w:suppressAutoHyphens/>
      <w:spacing w:line="288" w:lineRule="auto"/>
    </w:pPr>
    <w:rPr>
      <w:rFonts w:asciiTheme="minorHAnsi" w:hAnsiTheme="minorHAnsi"/>
      <w:sz w:val="24"/>
    </w:rPr>
  </w:style>
  <w:style w:type="paragraph" w:customStyle="1" w:styleId="ArticleLevel4">
    <w:name w:val="Article Level 4"/>
    <w:basedOn w:val="Standaard"/>
    <w:qFormat/>
    <w:rsid w:val="00BE4A9D"/>
    <w:pPr>
      <w:numPr>
        <w:ilvl w:val="3"/>
        <w:numId w:val="2"/>
      </w:numPr>
      <w:suppressAutoHyphens/>
      <w:spacing w:line="288" w:lineRule="auto"/>
    </w:pPr>
    <w:rPr>
      <w:rFonts w:asciiTheme="minorHAnsi" w:hAnsiTheme="minorHAnsi"/>
      <w:sz w:val="24"/>
    </w:rPr>
  </w:style>
  <w:style w:type="paragraph" w:customStyle="1" w:styleId="ArticleLevel5">
    <w:name w:val="Article Level 5"/>
    <w:basedOn w:val="Standaard"/>
    <w:qFormat/>
    <w:rsid w:val="00BE4A9D"/>
    <w:pPr>
      <w:numPr>
        <w:ilvl w:val="4"/>
        <w:numId w:val="2"/>
      </w:numPr>
      <w:suppressAutoHyphens/>
      <w:spacing w:line="288" w:lineRule="auto"/>
    </w:pPr>
    <w:rPr>
      <w:rFonts w:asciiTheme="minorHAnsi" w:hAnsiTheme="minorHAnsi"/>
      <w:sz w:val="24"/>
    </w:rPr>
  </w:style>
  <w:style w:type="paragraph" w:customStyle="1" w:styleId="ArticleLevel6">
    <w:name w:val="Article Level 6"/>
    <w:basedOn w:val="Standaard"/>
    <w:qFormat/>
    <w:rsid w:val="00BE4A9D"/>
    <w:pPr>
      <w:numPr>
        <w:ilvl w:val="5"/>
        <w:numId w:val="2"/>
      </w:numPr>
      <w:tabs>
        <w:tab w:val="left" w:pos="851"/>
      </w:tabs>
      <w:suppressAutoHyphens/>
      <w:spacing w:line="288" w:lineRule="auto"/>
    </w:pPr>
    <w:rPr>
      <w:rFonts w:asciiTheme="minorHAnsi" w:hAnsiTheme="minorHAnsi"/>
      <w:sz w:val="24"/>
    </w:rPr>
  </w:style>
  <w:style w:type="paragraph" w:customStyle="1" w:styleId="Indentedbullets">
    <w:name w:val="Indented bullets"/>
    <w:basedOn w:val="Standaard"/>
    <w:qFormat/>
    <w:rsid w:val="00BE4A9D"/>
    <w:pPr>
      <w:numPr>
        <w:numId w:val="3"/>
      </w:numPr>
      <w:suppressAutoHyphens/>
      <w:spacing w:line="288" w:lineRule="auto"/>
      <w:ind w:left="1792" w:hanging="352"/>
      <w:contextualSpacing/>
    </w:pPr>
    <w:rPr>
      <w:rFonts w:asciiTheme="minorHAnsi" w:hAnsiTheme="minorHAnsi"/>
      <w:sz w:val="24"/>
    </w:rPr>
  </w:style>
  <w:style w:type="table" w:customStyle="1" w:styleId="NormalTablePHPDOCX">
    <w:name w:val="Normal Table PHPDOCX"/>
    <w:uiPriority w:val="99"/>
    <w:semiHidden/>
    <w:unhideWhenUsed/>
    <w:qFormat/>
    <w:rsid w:val="00BE4A9D"/>
    <w:pPr>
      <w:suppressAutoHyphens/>
    </w:p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841356717">
      <w:bodyDiv w:val="1"/>
      <w:marLeft w:val="0"/>
      <w:marRight w:val="0"/>
      <w:marTop w:val="0"/>
      <w:marBottom w:val="0"/>
      <w:divBdr>
        <w:top w:val="none" w:sz="0" w:space="0" w:color="auto"/>
        <w:left w:val="none" w:sz="0" w:space="0" w:color="auto"/>
        <w:bottom w:val="none" w:sz="0" w:space="0" w:color="auto"/>
        <w:right w:val="none" w:sz="0" w:space="0" w:color="auto"/>
      </w:divBdr>
    </w:div>
    <w:div w:id="1247574780">
      <w:bodyDiv w:val="1"/>
      <w:marLeft w:val="0"/>
      <w:marRight w:val="0"/>
      <w:marTop w:val="0"/>
      <w:marBottom w:val="0"/>
      <w:divBdr>
        <w:top w:val="none" w:sz="0" w:space="0" w:color="auto"/>
        <w:left w:val="none" w:sz="0" w:space="0" w:color="auto"/>
        <w:bottom w:val="none" w:sz="0" w:space="0" w:color="auto"/>
        <w:right w:val="none" w:sz="0" w:space="0" w:color="auto"/>
      </w:divBdr>
    </w:div>
    <w:div w:id="1678658490">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1809712059">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839D1-A9AB-44BB-8B97-AC5FADB8B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1695</Words>
  <Characters>9326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Overeenkomst</vt:lpstr>
    </vt:vector>
  </TitlesOfParts>
  <Manager/>
  <Company/>
  <LinksUpToDate>false</LinksUpToDate>
  <CharactersWithSpaces>11000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Onderwerp rapport</dc:subject>
  <dc:creator>Gemeente Purmerend</dc:creator>
  <cp:keywords/>
  <dc:description/>
  <cp:lastModifiedBy>Koesen, D.M. (Dieuwertje)</cp:lastModifiedBy>
  <cp:revision>15</cp:revision>
  <cp:lastPrinted>2021-10-05T09:41:00Z</cp:lastPrinted>
  <dcterms:created xsi:type="dcterms:W3CDTF">2024-01-23T09:43:00Z</dcterms:created>
  <dcterms:modified xsi:type="dcterms:W3CDTF">2024-01-25T08:58:00Z</dcterms:modified>
  <cp:category/>
</cp:coreProperties>
</file>