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07670" w14:textId="77777777" w:rsidR="004C2818" w:rsidRPr="00000324" w:rsidRDefault="004C2818" w:rsidP="004C2818">
      <w:pPr>
        <w:pStyle w:val="Rapporthoofdnummer"/>
        <w:numPr>
          <w:ilvl w:val="0"/>
          <w:numId w:val="0"/>
        </w:numPr>
        <w:spacing w:line="284" w:lineRule="exact"/>
      </w:pPr>
      <w:bookmarkStart w:id="0" w:name="_Toc524434244"/>
      <w:bookmarkStart w:id="1" w:name="_Toc154760803"/>
      <w:r w:rsidRPr="00000324">
        <w:t>Bijlage 2</w:t>
      </w:r>
      <w:r>
        <w:t xml:space="preserve"> - </w:t>
      </w:r>
      <w:r w:rsidRPr="00000324">
        <w:t>Verklaring verbonden ondernemingen</w:t>
      </w:r>
      <w:bookmarkEnd w:id="0"/>
      <w:bookmarkEnd w:id="1"/>
    </w:p>
    <w:p w14:paraId="564C706A" w14:textId="77777777" w:rsidR="004C2818" w:rsidRPr="00000324" w:rsidRDefault="004C2818" w:rsidP="004C2818">
      <w:pPr>
        <w:spacing w:line="284" w:lineRule="exact"/>
      </w:pPr>
    </w:p>
    <w:p w14:paraId="4D818885" w14:textId="77777777" w:rsidR="004C2818" w:rsidRPr="00000324" w:rsidRDefault="004C2818" w:rsidP="004C2818">
      <w:pPr>
        <w:spacing w:line="284" w:lineRule="exact"/>
      </w:pPr>
      <w:r w:rsidRPr="00000324">
        <w:rPr>
          <w:lang w:eastAsia="nl-NL"/>
        </w:rPr>
        <w:t>Ondergetekende (de geïnteresseerde ondernemer) verklaart dat de hieronder vermelde onderneming een met ondergetekende of zijn onderaannemer verbonden onderneming is, waarmee ondergetekende of zijn onderaannemer op hieronder beschreven wijze is verbonden, en dat die verbonden onderneming zich aanmeldt voor de aanbestedingsprocedure van WVV voor &lt;omschrijving werk&gt;.</w:t>
      </w:r>
    </w:p>
    <w:p w14:paraId="7D5F3360" w14:textId="77777777" w:rsidR="004C2818" w:rsidRPr="00000324" w:rsidRDefault="004C2818" w:rsidP="004C2818">
      <w:pPr>
        <w:spacing w:line="284" w:lineRule="exact"/>
      </w:pPr>
    </w:p>
    <w:p w14:paraId="4842DAA4" w14:textId="77777777" w:rsidR="004C2818" w:rsidRPr="00000324" w:rsidRDefault="004C2818" w:rsidP="004C2818">
      <w:pPr>
        <w:spacing w:line="284" w:lineRule="exact"/>
        <w:rPr>
          <w:u w:val="single"/>
        </w:rPr>
      </w:pPr>
      <w:r w:rsidRPr="00000324">
        <w:rPr>
          <w:u w:val="single"/>
          <w:lang w:eastAsia="nl-NL"/>
        </w:rPr>
        <w:t>Gegevens verbonden onderneming</w:t>
      </w:r>
    </w:p>
    <w:p w14:paraId="47CAADA7" w14:textId="77777777" w:rsidR="004C2818" w:rsidRPr="00000324" w:rsidRDefault="004C2818" w:rsidP="004C2818">
      <w:pPr>
        <w:spacing w:line="284" w:lineRule="exact"/>
        <w:rPr>
          <w:u w:val="single"/>
        </w:rPr>
      </w:pPr>
      <w:r w:rsidRPr="00000324">
        <w:rPr>
          <w:lang w:eastAsia="nl-NL"/>
        </w:rPr>
        <w:t>Statutaire naam:</w:t>
      </w:r>
      <w:r w:rsidRPr="00000324">
        <w:rPr>
          <w:lang w:eastAsia="nl-NL"/>
        </w:rPr>
        <w:tab/>
      </w:r>
      <w:r w:rsidRPr="00000324">
        <w:rPr>
          <w:lang w:eastAsia="nl-NL"/>
        </w:rPr>
        <w:tab/>
      </w:r>
      <w:r w:rsidRPr="00000324">
        <w:rPr>
          <w:lang w:eastAsia="nl-NL"/>
        </w:rPr>
        <w:tab/>
      </w:r>
      <w:r w:rsidRPr="00000324">
        <w:rPr>
          <w:u w:val="single"/>
          <w:lang w:eastAsia="nl-NL"/>
        </w:rPr>
        <w:tab/>
      </w:r>
      <w:r w:rsidRPr="00000324">
        <w:rPr>
          <w:u w:val="single"/>
          <w:lang w:eastAsia="nl-NL"/>
        </w:rPr>
        <w:tab/>
      </w:r>
      <w:r w:rsidRPr="00000324">
        <w:rPr>
          <w:u w:val="single"/>
          <w:lang w:eastAsia="nl-NL"/>
        </w:rPr>
        <w:tab/>
      </w:r>
      <w:r w:rsidRPr="00000324">
        <w:rPr>
          <w:u w:val="single"/>
          <w:lang w:eastAsia="nl-NL"/>
        </w:rPr>
        <w:tab/>
      </w:r>
    </w:p>
    <w:p w14:paraId="4574C4F9" w14:textId="77777777" w:rsidR="004C2818" w:rsidRPr="00000324" w:rsidRDefault="004C2818" w:rsidP="004C2818">
      <w:pPr>
        <w:spacing w:line="284" w:lineRule="exact"/>
      </w:pPr>
      <w:proofErr w:type="spellStart"/>
      <w:r w:rsidRPr="00000324">
        <w:rPr>
          <w:lang w:eastAsia="nl-NL"/>
        </w:rPr>
        <w:t>BTW-nummer</w:t>
      </w:r>
      <w:proofErr w:type="spellEnd"/>
      <w:r w:rsidRPr="00000324">
        <w:rPr>
          <w:lang w:eastAsia="nl-NL"/>
        </w:rPr>
        <w:t xml:space="preserve"> of KvK-nummer:</w:t>
      </w:r>
      <w:r w:rsidRPr="00000324">
        <w:rPr>
          <w:rStyle w:val="Voetnootmarkering"/>
          <w:lang w:eastAsia="nl-NL"/>
        </w:rPr>
        <w:footnoteReference w:id="1"/>
      </w:r>
      <w:r w:rsidRPr="00000324">
        <w:rPr>
          <w:lang w:eastAsia="nl-NL"/>
        </w:rPr>
        <w:tab/>
      </w:r>
      <w:r w:rsidRPr="00000324">
        <w:rPr>
          <w:u w:val="single"/>
          <w:lang w:eastAsia="nl-NL"/>
        </w:rPr>
        <w:tab/>
      </w:r>
      <w:r w:rsidRPr="00000324">
        <w:rPr>
          <w:u w:val="single"/>
          <w:lang w:eastAsia="nl-NL"/>
        </w:rPr>
        <w:tab/>
      </w:r>
      <w:r w:rsidRPr="00000324">
        <w:rPr>
          <w:u w:val="single"/>
          <w:lang w:eastAsia="nl-NL"/>
        </w:rPr>
        <w:tab/>
      </w:r>
      <w:r w:rsidRPr="00000324">
        <w:rPr>
          <w:u w:val="single"/>
          <w:lang w:eastAsia="nl-NL"/>
        </w:rPr>
        <w:tab/>
      </w:r>
    </w:p>
    <w:p w14:paraId="2BB54E1D" w14:textId="77777777" w:rsidR="004C2818" w:rsidRPr="00000324" w:rsidRDefault="004C2818" w:rsidP="004C2818">
      <w:pPr>
        <w:spacing w:line="284" w:lineRule="exact"/>
        <w:ind w:firstLine="709"/>
        <w:rPr>
          <w:lang w:eastAsia="nl-NL"/>
        </w:rPr>
      </w:pPr>
    </w:p>
    <w:p w14:paraId="65827737" w14:textId="0D16A4C0" w:rsidR="004C2818" w:rsidRPr="00000324" w:rsidRDefault="004C2818" w:rsidP="004C2818">
      <w:pPr>
        <w:spacing w:line="284" w:lineRule="exact"/>
        <w:rPr>
          <w:u w:val="single"/>
          <w:lang w:eastAsia="nl-NL"/>
        </w:rPr>
      </w:pPr>
      <w:r>
        <w:rPr>
          <w:noProof/>
        </w:rPr>
        <mc:AlternateContent>
          <mc:Choice Requires="wps">
            <w:drawing>
              <wp:anchor distT="0" distB="0" distL="114300" distR="114300" simplePos="0" relativeHeight="251659264" behindDoc="0" locked="0" layoutInCell="1" allowOverlap="1" wp14:anchorId="2086F007" wp14:editId="4C3A8A55">
                <wp:simplePos x="0" y="0"/>
                <wp:positionH relativeFrom="column">
                  <wp:posOffset>28576</wp:posOffset>
                </wp:positionH>
                <wp:positionV relativeFrom="paragraph">
                  <wp:posOffset>179070</wp:posOffset>
                </wp:positionV>
                <wp:extent cx="5619750" cy="1165225"/>
                <wp:effectExtent l="0" t="0" r="19050" b="15875"/>
                <wp:wrapNone/>
                <wp:docPr id="1753691656"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0" cy="1165225"/>
                        </a:xfrm>
                        <a:prstGeom prst="rect">
                          <a:avLst/>
                        </a:prstGeom>
                        <a:solidFill>
                          <a:srgbClr val="FFFFFF"/>
                        </a:solidFill>
                        <a:ln w="9525">
                          <a:solidFill>
                            <a:srgbClr val="000000"/>
                          </a:solidFill>
                          <a:miter lim="800000"/>
                          <a:headEnd/>
                          <a:tailEnd/>
                        </a:ln>
                      </wps:spPr>
                      <wps:txbx>
                        <w:txbxContent>
                          <w:p w14:paraId="73B30C6A" w14:textId="77777777" w:rsidR="004C2818" w:rsidRDefault="004C2818" w:rsidP="004C281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86F007" id="_x0000_t202" coordsize="21600,21600" o:spt="202" path="m,l,21600r21600,l21600,xe">
                <v:stroke joinstyle="miter"/>
                <v:path gradientshapeok="t" o:connecttype="rect"/>
              </v:shapetype>
              <v:shape id="Tekstvak 1" o:spid="_x0000_s1026" type="#_x0000_t202" style="position:absolute;margin-left:2.25pt;margin-top:14.1pt;width:442.5pt;height:9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">
                <v:textbox>
                  <w:txbxContent>
                    <w:p w14:paraId="73B30C6A" w14:textId="77777777" w:rsidR="004C2818" w:rsidRDefault="004C2818" w:rsidP="004C2818"/>
                  </w:txbxContent>
                </v:textbox>
              </v:shape>
            </w:pict>
          </mc:Fallback>
        </mc:AlternateContent>
      </w:r>
      <w:r w:rsidRPr="00000324">
        <w:rPr>
          <w:u w:val="single"/>
          <w:lang w:eastAsia="nl-NL"/>
        </w:rPr>
        <w:t>Beschrijving aard verbinding (concernrelatie)</w:t>
      </w:r>
    </w:p>
    <w:p w14:paraId="59245A29" w14:textId="3612DF8B" w:rsidR="004C2818" w:rsidRPr="00000324" w:rsidRDefault="004C2818" w:rsidP="004C2818">
      <w:pPr>
        <w:spacing w:line="284" w:lineRule="exact"/>
        <w:ind w:firstLine="709"/>
        <w:rPr>
          <w:u w:val="single"/>
          <w:lang w:eastAsia="nl-NL"/>
        </w:rPr>
      </w:pPr>
    </w:p>
    <w:p w14:paraId="62A3C749" w14:textId="77777777" w:rsidR="004C2818" w:rsidRPr="00000324" w:rsidRDefault="004C2818" w:rsidP="004C2818">
      <w:pPr>
        <w:spacing w:line="284" w:lineRule="exact"/>
      </w:pPr>
    </w:p>
    <w:p w14:paraId="4021270B" w14:textId="77777777" w:rsidR="004C2818" w:rsidRPr="00000324" w:rsidRDefault="004C2818" w:rsidP="004C2818">
      <w:pPr>
        <w:spacing w:line="284" w:lineRule="exact"/>
      </w:pPr>
    </w:p>
    <w:p w14:paraId="52E39D92" w14:textId="77777777" w:rsidR="004C2818" w:rsidRPr="00000324" w:rsidRDefault="004C2818" w:rsidP="004C2818">
      <w:pPr>
        <w:spacing w:line="284" w:lineRule="exact"/>
      </w:pPr>
    </w:p>
    <w:p w14:paraId="0120DC4F" w14:textId="77777777" w:rsidR="004C2818" w:rsidRPr="00000324" w:rsidRDefault="004C2818" w:rsidP="004C2818">
      <w:pPr>
        <w:spacing w:line="284" w:lineRule="exact"/>
      </w:pPr>
    </w:p>
    <w:p w14:paraId="64B0763F" w14:textId="77777777" w:rsidR="004C2818" w:rsidRPr="00000324" w:rsidRDefault="004C2818" w:rsidP="004C2818">
      <w:pPr>
        <w:spacing w:line="284" w:lineRule="exact"/>
      </w:pPr>
    </w:p>
    <w:p w14:paraId="60B54DE4" w14:textId="77777777" w:rsidR="004C2818" w:rsidRPr="00000324" w:rsidRDefault="004C2818" w:rsidP="004C2818">
      <w:pPr>
        <w:spacing w:line="284" w:lineRule="exact"/>
      </w:pPr>
    </w:p>
    <w:p w14:paraId="267A0490" w14:textId="77777777" w:rsidR="004C2818" w:rsidRPr="00000324" w:rsidRDefault="004C2818" w:rsidP="004C2818">
      <w:pPr>
        <w:spacing w:line="284" w:lineRule="exact"/>
      </w:pPr>
      <w:r w:rsidRPr="00000324">
        <w:rPr>
          <w:lang w:eastAsia="nl-NL"/>
        </w:rPr>
        <w:t>Ondergetekende stemt ermee in dat WVV het recht heeft om te onderzoeken of zijn inschrijving onafhankelijk van de verbonden onderneming tot stand is gekomen. In het geval van een dergelijk onderzoek, rust zowel op ondergetekende als op de verbonden onderneming de bewijslast ter zake van de onafhankelijkheid van de inschrijving. WSVV kan ondergetekende verzoeken om bewijsmiddelen te overleggen. Indien ondergetekende en de verbonden onderneming niet beide de vereiste onafhankelijkheid aantonen, worden zij beide uitgesloten van (verdere) deelname aan de aanbestedingsprocedure.</w:t>
      </w:r>
    </w:p>
    <w:p w14:paraId="320DCEE5" w14:textId="77777777" w:rsidR="004C2818" w:rsidRPr="00000324" w:rsidRDefault="004C2818" w:rsidP="004C2818">
      <w:pPr>
        <w:spacing w:line="284" w:lineRule="exact"/>
        <w:rPr>
          <w:lang w:eastAsia="nl-NL"/>
        </w:rPr>
      </w:pPr>
    </w:p>
    <w:p w14:paraId="56C70513" w14:textId="77777777" w:rsidR="004C2818" w:rsidRPr="00000324" w:rsidRDefault="004C2818" w:rsidP="004C2818">
      <w:pPr>
        <w:spacing w:line="284" w:lineRule="exact"/>
        <w:rPr>
          <w:u w:val="single"/>
        </w:rPr>
      </w:pPr>
      <w:r w:rsidRPr="00000324">
        <w:rPr>
          <w:u w:val="single"/>
          <w:lang w:eastAsia="nl-NL"/>
        </w:rPr>
        <w:t>Ondertekening door geïnteresseerde ondernemer</w:t>
      </w:r>
    </w:p>
    <w:p w14:paraId="2C1A9A99" w14:textId="77777777" w:rsidR="004C2818" w:rsidRPr="00000324" w:rsidRDefault="004C2818" w:rsidP="004C2818">
      <w:pPr>
        <w:spacing w:line="284" w:lineRule="exact"/>
        <w:rPr>
          <w:u w:val="single"/>
        </w:rPr>
      </w:pPr>
    </w:p>
    <w:p w14:paraId="13A99A41" w14:textId="77777777" w:rsidR="004C2818" w:rsidRPr="00000324" w:rsidRDefault="004C2818" w:rsidP="004C2818">
      <w:pPr>
        <w:spacing w:line="284" w:lineRule="exact"/>
        <w:rPr>
          <w:u w:val="single"/>
        </w:rPr>
      </w:pPr>
    </w:p>
    <w:p w14:paraId="6C8F6BB4" w14:textId="77777777" w:rsidR="004C2818" w:rsidRPr="00000324" w:rsidRDefault="004C2818" w:rsidP="004C2818">
      <w:pPr>
        <w:spacing w:line="284" w:lineRule="exact"/>
        <w:rPr>
          <w:u w:val="single"/>
        </w:rPr>
      </w:pPr>
      <w:r w:rsidRPr="00000324">
        <w:rPr>
          <w:lang w:eastAsia="nl-NL"/>
        </w:rPr>
        <w:t>Handtekening:</w:t>
      </w:r>
      <w:r w:rsidRPr="00000324">
        <w:rPr>
          <w:lang w:eastAsia="nl-NL"/>
        </w:rPr>
        <w:tab/>
      </w:r>
      <w:r w:rsidRPr="00000324">
        <w:rPr>
          <w:lang w:eastAsia="nl-NL"/>
        </w:rPr>
        <w:tab/>
      </w:r>
      <w:r w:rsidRPr="00000324">
        <w:rPr>
          <w:lang w:eastAsia="nl-NL"/>
        </w:rPr>
        <w:tab/>
      </w:r>
      <w:r w:rsidRPr="00000324">
        <w:rPr>
          <w:lang w:eastAsia="nl-NL"/>
        </w:rPr>
        <w:tab/>
      </w:r>
      <w:r w:rsidRPr="00000324">
        <w:rPr>
          <w:u w:val="single"/>
          <w:lang w:eastAsia="nl-NL"/>
        </w:rPr>
        <w:tab/>
      </w:r>
      <w:r w:rsidRPr="00000324">
        <w:rPr>
          <w:u w:val="single"/>
          <w:lang w:eastAsia="nl-NL"/>
        </w:rPr>
        <w:tab/>
      </w:r>
      <w:r w:rsidRPr="00000324">
        <w:rPr>
          <w:u w:val="single"/>
          <w:lang w:eastAsia="nl-NL"/>
        </w:rPr>
        <w:tab/>
      </w:r>
      <w:r w:rsidRPr="00000324">
        <w:rPr>
          <w:u w:val="single"/>
          <w:lang w:eastAsia="nl-NL"/>
        </w:rPr>
        <w:tab/>
      </w:r>
      <w:r w:rsidRPr="00000324">
        <w:rPr>
          <w:u w:val="single"/>
          <w:lang w:eastAsia="nl-NL"/>
        </w:rPr>
        <w:tab/>
      </w:r>
    </w:p>
    <w:p w14:paraId="5523CC27" w14:textId="77777777" w:rsidR="004C2818" w:rsidRPr="00000324" w:rsidRDefault="004C2818" w:rsidP="004C2818">
      <w:pPr>
        <w:spacing w:line="284" w:lineRule="exact"/>
        <w:rPr>
          <w:u w:val="single"/>
          <w:lang w:eastAsia="nl-NL"/>
        </w:rPr>
      </w:pPr>
      <w:r w:rsidRPr="00000324">
        <w:rPr>
          <w:lang w:eastAsia="nl-NL"/>
        </w:rPr>
        <w:t>Naam bevoegde ondertekenaar:</w:t>
      </w:r>
      <w:r w:rsidRPr="00000324">
        <w:rPr>
          <w:lang w:eastAsia="nl-NL"/>
        </w:rPr>
        <w:tab/>
      </w:r>
      <w:r w:rsidRPr="00000324">
        <w:rPr>
          <w:u w:val="single"/>
          <w:lang w:eastAsia="nl-NL"/>
        </w:rPr>
        <w:tab/>
      </w:r>
      <w:r w:rsidRPr="00000324">
        <w:rPr>
          <w:u w:val="single"/>
          <w:lang w:eastAsia="nl-NL"/>
        </w:rPr>
        <w:tab/>
      </w:r>
      <w:r w:rsidRPr="00000324">
        <w:rPr>
          <w:u w:val="single"/>
          <w:lang w:eastAsia="nl-NL"/>
        </w:rPr>
        <w:tab/>
      </w:r>
      <w:r w:rsidRPr="00000324">
        <w:rPr>
          <w:u w:val="single"/>
          <w:lang w:eastAsia="nl-NL"/>
        </w:rPr>
        <w:tab/>
      </w:r>
      <w:r w:rsidRPr="00000324">
        <w:rPr>
          <w:u w:val="single"/>
          <w:lang w:eastAsia="nl-NL"/>
        </w:rPr>
        <w:tab/>
      </w:r>
    </w:p>
    <w:p w14:paraId="7D317DDF" w14:textId="2C0A8769" w:rsidR="00C2111F" w:rsidRDefault="00C2111F" w:rsidP="004C2818"/>
    <w:sectPr w:rsidR="00C2111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1C07B" w14:textId="77777777" w:rsidR="004C2818" w:rsidRDefault="004C2818" w:rsidP="004C2818">
      <w:pPr>
        <w:spacing w:line="240" w:lineRule="auto"/>
      </w:pPr>
      <w:r>
        <w:separator/>
      </w:r>
    </w:p>
  </w:endnote>
  <w:endnote w:type="continuationSeparator" w:id="0">
    <w:p w14:paraId="67401588" w14:textId="77777777" w:rsidR="004C2818" w:rsidRDefault="004C2818" w:rsidP="004C28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01422" w14:textId="77777777" w:rsidR="004C2818" w:rsidRDefault="004C2818" w:rsidP="004C2818">
      <w:pPr>
        <w:spacing w:line="240" w:lineRule="auto"/>
      </w:pPr>
      <w:r>
        <w:separator/>
      </w:r>
    </w:p>
  </w:footnote>
  <w:footnote w:type="continuationSeparator" w:id="0">
    <w:p w14:paraId="0B556AE0" w14:textId="77777777" w:rsidR="004C2818" w:rsidRDefault="004C2818" w:rsidP="004C2818">
      <w:pPr>
        <w:spacing w:line="240" w:lineRule="auto"/>
      </w:pPr>
      <w:r>
        <w:continuationSeparator/>
      </w:r>
    </w:p>
  </w:footnote>
  <w:footnote w:id="1">
    <w:p w14:paraId="35A40A3D" w14:textId="77777777" w:rsidR="004C2818" w:rsidRPr="00C82EBC" w:rsidRDefault="004C2818" w:rsidP="004C2818">
      <w:pPr>
        <w:pStyle w:val="Voetnoottekst"/>
      </w:pPr>
      <w:r w:rsidRPr="00C82EBC">
        <w:rPr>
          <w:rStyle w:val="Voetnootmarkering"/>
          <w:sz w:val="16"/>
          <w:szCs w:val="16"/>
        </w:rPr>
        <w:footnoteRef/>
      </w:r>
      <w:r w:rsidRPr="00C82EBC">
        <w:rPr>
          <w:sz w:val="16"/>
          <w:szCs w:val="16"/>
        </w:rPr>
        <w:t xml:space="preserve"> Of, indien van toepassing en de verbonden onderneming geen BTW- of KvK-nummer heeft, een ander nationaal identificatienummer.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E76CF8"/>
    <w:multiLevelType w:val="multilevel"/>
    <w:tmpl w:val="41CC8B84"/>
    <w:lvl w:ilvl="0">
      <w:start w:val="1"/>
      <w:numFmt w:val="decimal"/>
      <w:pStyle w:val="Rapporthoofdnummer"/>
      <w:lvlText w:val="%1."/>
      <w:lvlJc w:val="left"/>
      <w:pPr>
        <w:ind w:left="360" w:hanging="360"/>
      </w:pPr>
    </w:lvl>
    <w:lvl w:ilvl="1">
      <w:start w:val="1"/>
      <w:numFmt w:val="decimal"/>
      <w:pStyle w:val="Rapportsubnummer"/>
      <w:lvlText w:val="%1.%2."/>
      <w:lvlJc w:val="left"/>
      <w:pPr>
        <w:ind w:left="4118" w:hanging="432"/>
      </w:pPr>
    </w:lvl>
    <w:lvl w:ilvl="2">
      <w:start w:val="1"/>
      <w:numFmt w:val="decimal"/>
      <w:pStyle w:val="Rapportsubsubnummer"/>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98472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818"/>
    <w:rsid w:val="004C2818"/>
    <w:rsid w:val="00C2111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70C32E5"/>
  <w15:chartTrackingRefBased/>
  <w15:docId w15:val="{752A0677-F537-4D6A-9399-034A4518F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C2818"/>
    <w:pPr>
      <w:spacing w:after="0" w:line="341" w:lineRule="auto"/>
    </w:pPr>
    <w:rPr>
      <w:rFonts w:ascii="Verdana" w:hAnsi="Verdana"/>
      <w:sz w:val="18"/>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apporthoofdnummer">
    <w:name w:val="Rapporthoofdnummer"/>
    <w:basedOn w:val="Standaard"/>
    <w:next w:val="Standaard"/>
    <w:link w:val="RapporthoofdnummerChar"/>
    <w:qFormat/>
    <w:rsid w:val="004C2818"/>
    <w:pPr>
      <w:numPr>
        <w:numId w:val="1"/>
      </w:numPr>
      <w:tabs>
        <w:tab w:val="left" w:pos="567"/>
      </w:tabs>
      <w:spacing w:line="240" w:lineRule="atLeast"/>
      <w:ind w:left="0" w:firstLine="0"/>
    </w:pPr>
    <w:rPr>
      <w:rFonts w:eastAsia="Times New Roman" w:cs="Times New Roman"/>
      <w:b/>
      <w:spacing w:val="6"/>
      <w:sz w:val="22"/>
      <w:lang w:eastAsia="nl-NL"/>
    </w:rPr>
  </w:style>
  <w:style w:type="paragraph" w:customStyle="1" w:styleId="Rapportsubnummer">
    <w:name w:val="Rapportsubnummer"/>
    <w:basedOn w:val="Rapporthoofdnummer"/>
    <w:next w:val="Standaard"/>
    <w:qFormat/>
    <w:rsid w:val="004C2818"/>
    <w:pPr>
      <w:numPr>
        <w:ilvl w:val="1"/>
      </w:numPr>
      <w:tabs>
        <w:tab w:val="num" w:pos="360"/>
      </w:tabs>
      <w:ind w:left="0" w:firstLine="0"/>
    </w:pPr>
    <w:rPr>
      <w:i/>
      <w:sz w:val="19"/>
    </w:rPr>
  </w:style>
  <w:style w:type="character" w:customStyle="1" w:styleId="RapporthoofdnummerChar">
    <w:name w:val="Rapporthoofdnummer Char"/>
    <w:basedOn w:val="Standaardalinea-lettertype"/>
    <w:link w:val="Rapporthoofdnummer"/>
    <w:rsid w:val="004C2818"/>
    <w:rPr>
      <w:rFonts w:ascii="Verdana" w:eastAsia="Times New Roman" w:hAnsi="Verdana" w:cs="Times New Roman"/>
      <w:b/>
      <w:spacing w:val="6"/>
      <w:lang w:val="nl-NL" w:eastAsia="nl-NL"/>
    </w:rPr>
  </w:style>
  <w:style w:type="paragraph" w:customStyle="1" w:styleId="Rapportsubsubnummer">
    <w:name w:val="Rapportsubsubnummer"/>
    <w:basedOn w:val="Rapportsubnummer"/>
    <w:next w:val="Standaard"/>
    <w:qFormat/>
    <w:rsid w:val="004C2818"/>
    <w:pPr>
      <w:numPr>
        <w:ilvl w:val="2"/>
      </w:numPr>
      <w:tabs>
        <w:tab w:val="num" w:pos="360"/>
      </w:tabs>
      <w:ind w:left="0" w:firstLine="0"/>
    </w:pPr>
    <w:rPr>
      <w:i w:val="0"/>
    </w:rPr>
  </w:style>
  <w:style w:type="paragraph" w:styleId="Voetnoottekst">
    <w:name w:val="footnote text"/>
    <w:basedOn w:val="Standaard"/>
    <w:link w:val="VoetnoottekstChar"/>
    <w:uiPriority w:val="99"/>
    <w:unhideWhenUsed/>
    <w:rsid w:val="004C2818"/>
    <w:pPr>
      <w:spacing w:line="240" w:lineRule="auto"/>
    </w:pPr>
    <w:rPr>
      <w:sz w:val="20"/>
      <w:szCs w:val="20"/>
    </w:rPr>
  </w:style>
  <w:style w:type="character" w:customStyle="1" w:styleId="VoetnoottekstChar">
    <w:name w:val="Voetnoottekst Char"/>
    <w:basedOn w:val="Standaardalinea-lettertype"/>
    <w:link w:val="Voetnoottekst"/>
    <w:uiPriority w:val="99"/>
    <w:rsid w:val="004C2818"/>
    <w:rPr>
      <w:rFonts w:ascii="Verdana" w:hAnsi="Verdana"/>
      <w:sz w:val="20"/>
      <w:szCs w:val="20"/>
      <w:lang w:val="nl-NL"/>
    </w:rPr>
  </w:style>
  <w:style w:type="character" w:styleId="Voetnootmarkering">
    <w:name w:val="footnote reference"/>
    <w:basedOn w:val="Standaardalinea-lettertype"/>
    <w:uiPriority w:val="99"/>
    <w:unhideWhenUsed/>
    <w:rsid w:val="004C28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rtentusscher\Temp\Templafy\WordVsto\au3jid5j.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blankdocument","templateDescription":"","enableDocumentContentUpdater":false,"version":"2.0"}]]></TemplafyTemplateConfiguration>
</file>

<file path=customXml/itemProps1.xml><?xml version="1.0" encoding="utf-8"?>
<ds:datastoreItem xmlns:ds="http://schemas.openxmlformats.org/officeDocument/2006/customXml" ds:itemID="{6D2BE9A1-EDA7-4632-AF65-186776467EA7}">
  <ds:schemaRefs/>
</ds:datastoreItem>
</file>

<file path=customXml/itemProps2.xml><?xml version="1.0" encoding="utf-8"?>
<ds:datastoreItem xmlns:ds="http://schemas.openxmlformats.org/officeDocument/2006/customXml" ds:itemID="{6D1E3FBF-44FF-4B69-A5E2-C4F9E6E8DDA1}">
  <ds:schemaRefs/>
</ds:datastoreItem>
</file>

<file path=docProps/app.xml><?xml version="1.0" encoding="utf-8"?>
<Properties xmlns="http://schemas.openxmlformats.org/officeDocument/2006/extended-properties" xmlns:vt="http://schemas.openxmlformats.org/officeDocument/2006/docPropsVTypes">
  <Template>au3jid5j</Template>
  <TotalTime>3</TotalTime>
  <Pages>1</Pages>
  <Words>191</Words>
  <Characters>1056</Characters>
  <Application>Microsoft Office Word</Application>
  <DocSecurity>0</DocSecurity>
  <Lines>8</Lines>
  <Paragraphs>2</Paragraphs>
  <ScaleCrop>false</ScaleCrop>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rtentusscher@vallei-veluwe.nl</dc:creator>
  <cp:keywords/>
  <dc:description/>
  <cp:lastModifiedBy>Tusscher, Rudy ten</cp:lastModifiedBy>
  <cp:revision>1</cp:revision>
  <dcterms:created xsi:type="dcterms:W3CDTF">2024-01-12T09:53:00Z</dcterms:created>
  <dcterms:modified xsi:type="dcterms:W3CDTF">2024-01-12T10:02:00Z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wsvv</vt:lpwstr>
  </property>
  <property fmtid="{D5CDD505-2E9C-101B-9397-08002B2CF9AE}" pid="3" name="TemplafyTemplateId">
    <vt:lpwstr>637939204912552356</vt:lpwstr>
  </property>
  <property fmtid="{D5CDD505-2E9C-101B-9397-08002B2CF9AE}" pid="4" name="TemplafyUserProfileId">
    <vt:lpwstr>638000538364903553</vt:lpwstr>
  </property>
  <property fmtid="{D5CDD505-2E9C-101B-9397-08002B2CF9AE}" pid="5" name="TemplafyLanguageCode">
    <vt:lpwstr>nl-NL</vt:lpwstr>
  </property>
  <property fmtid="{D5CDD505-2E9C-101B-9397-08002B2CF9AE}" pid="6" name="TemplafyFromBlank">
    <vt:bool>true</vt:bool>
  </property>
</Properties>
</file>