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111FB"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F66701E" wp14:editId="27E81D45">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07FB4FBA" w:rsidR="009520B4" w:rsidRPr="009520B4" w:rsidRDefault="001601FB" w:rsidP="0079005B">
      <w:pPr>
        <w:pStyle w:val="CBPalinea"/>
        <w:jc w:val="center"/>
        <w:rPr>
          <w:sz w:val="28"/>
          <w:szCs w:val="28"/>
        </w:rPr>
      </w:pPr>
      <w:r>
        <w:rPr>
          <w:sz w:val="28"/>
          <w:szCs w:val="28"/>
        </w:rPr>
        <w:t>2</w:t>
      </w:r>
      <w:r w:rsidR="0079005B"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289851AC" w14:textId="78F7F662" w:rsidR="00870BEB" w:rsidRDefault="001F7336" w:rsidP="00870BEB">
      <w:pPr>
        <w:pStyle w:val="CBPalinea"/>
        <w:jc w:val="center"/>
        <w:rPr>
          <w:b/>
          <w:sz w:val="24"/>
          <w:szCs w:val="24"/>
        </w:rPr>
      </w:pPr>
      <w:r w:rsidRPr="001F7336">
        <w:rPr>
          <w:b/>
          <w:sz w:val="28"/>
          <w:szCs w:val="28"/>
        </w:rPr>
        <w:t>Accountantscontrole, 2024-2027/2030</w:t>
      </w:r>
    </w:p>
    <w:p w14:paraId="4F5A0A29" w14:textId="045E16AB" w:rsidR="0079005B" w:rsidRPr="009520B4" w:rsidRDefault="0079005B" w:rsidP="00870BEB">
      <w:pPr>
        <w:pStyle w:val="CBPalinea"/>
        <w:jc w:val="center"/>
        <w:rPr>
          <w:b/>
          <w:sz w:val="28"/>
          <w:szCs w:val="28"/>
        </w:rPr>
      </w:pPr>
      <w:r w:rsidRPr="009520B4">
        <w:rPr>
          <w:b/>
          <w:sz w:val="28"/>
          <w:szCs w:val="28"/>
        </w:rPr>
        <w:t>Gemeente Stadskanaal</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76496C7C"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1F7336" w:rsidRPr="001F7336">
        <w:rPr>
          <w:sz w:val="24"/>
          <w:szCs w:val="24"/>
        </w:rPr>
        <w:t>Z-23-126833</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1939CBB3" w:rsidR="0079005B" w:rsidRDefault="0079005B" w:rsidP="0079005B">
      <w:pPr>
        <w:pStyle w:val="CBPalinea"/>
        <w:jc w:val="center"/>
        <w:rPr>
          <w:rStyle w:val="searchresultslocation"/>
        </w:rPr>
      </w:pPr>
    </w:p>
    <w:p w14:paraId="5948467A" w14:textId="44C495DB" w:rsidR="006C6244" w:rsidRDefault="006C6244" w:rsidP="0079005B">
      <w:pPr>
        <w:pStyle w:val="CBPalinea"/>
        <w:jc w:val="center"/>
        <w:rPr>
          <w:rStyle w:val="searchresultslocation"/>
        </w:rPr>
      </w:pPr>
    </w:p>
    <w:p w14:paraId="44B5BCBD" w14:textId="77777777" w:rsidR="006C6244" w:rsidRDefault="006C6244" w:rsidP="0079005B">
      <w:pPr>
        <w:pStyle w:val="CBPalinea"/>
        <w:jc w:val="center"/>
        <w:rPr>
          <w:rStyle w:val="searchresultslocation"/>
        </w:rPr>
      </w:pPr>
    </w:p>
    <w:p w14:paraId="52E66C44"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4965E576" w:rsidR="0079005B" w:rsidRDefault="0079005B" w:rsidP="0079005B">
      <w:pPr>
        <w:pStyle w:val="CBPalinea"/>
      </w:pPr>
      <w:r w:rsidRPr="001F7336">
        <w:t>Definitief,</w:t>
      </w:r>
      <w:r w:rsidR="00760FF7" w:rsidRPr="001F7336">
        <w:t xml:space="preserve"> </w:t>
      </w:r>
      <w:r w:rsidR="00DE4FC1">
        <w:t>23</w:t>
      </w:r>
      <w:r w:rsidR="009E4D81" w:rsidRPr="001F7336">
        <w:t>-</w:t>
      </w:r>
      <w:r w:rsidR="001F7336" w:rsidRPr="001F7336">
        <w:t>02</w:t>
      </w:r>
      <w:r w:rsidR="009E4D81" w:rsidRPr="001F7336">
        <w:t>-</w:t>
      </w:r>
      <w:r w:rsidR="001F7336" w:rsidRPr="001F7336">
        <w:t>2024</w:t>
      </w:r>
    </w:p>
    <w:p w14:paraId="46F826AB" w14:textId="3D24DB47" w:rsidR="009E4D81" w:rsidRDefault="009E4D81"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564B6DF7" w14:textId="0C7C3FDF" w:rsidR="003F256F" w:rsidRDefault="000734E7" w:rsidP="001601FB">
            <w:pPr>
              <w:autoSpaceDE w:val="0"/>
              <w:autoSpaceDN w:val="0"/>
              <w:adjustRightInd w:val="0"/>
              <w:rPr>
                <w:rFonts w:ascii="Arial" w:hAnsi="Arial" w:cs="Arial"/>
                <w:bCs/>
                <w:i/>
                <w:iCs/>
                <w:color w:val="000000"/>
                <w:sz w:val="20"/>
                <w:szCs w:val="20"/>
              </w:rPr>
            </w:pPr>
            <w:r w:rsidRPr="000734E7">
              <w:rPr>
                <w:rFonts w:ascii="Arial" w:hAnsi="Arial" w:cs="Arial"/>
                <w:bCs/>
                <w:i/>
                <w:iCs/>
                <w:color w:val="000000"/>
                <w:sz w:val="20"/>
                <w:szCs w:val="20"/>
              </w:rPr>
              <w:t>Vraag 11 Nota van Inlichtingen</w:t>
            </w:r>
          </w:p>
          <w:p w14:paraId="7742AF20" w14:textId="058A9BDA" w:rsidR="000734E7" w:rsidRPr="000734E7" w:rsidRDefault="000734E7" w:rsidP="001601FB">
            <w:pPr>
              <w:autoSpaceDE w:val="0"/>
              <w:autoSpaceDN w:val="0"/>
              <w:adjustRightInd w:val="0"/>
              <w:rPr>
                <w:rFonts w:ascii="Arial" w:hAnsi="Arial" w:cs="Arial"/>
                <w:bCs/>
                <w:i/>
                <w:iCs/>
                <w:color w:val="000000"/>
                <w:sz w:val="20"/>
                <w:szCs w:val="20"/>
              </w:rPr>
            </w:pPr>
            <w:r w:rsidRPr="000734E7">
              <w:rPr>
                <w:rFonts w:ascii="Arial" w:hAnsi="Arial" w:cs="Arial"/>
                <w:bCs/>
                <w:i/>
                <w:iCs/>
                <w:color w:val="000000"/>
                <w:sz w:val="20"/>
                <w:szCs w:val="20"/>
              </w:rPr>
              <w:t>Artikel 14.3 Algemene Inkoopvoorwaarden</w:t>
            </w:r>
          </w:p>
          <w:p w14:paraId="3248040F" w14:textId="524904D6" w:rsidR="000734E7" w:rsidRPr="00370378" w:rsidRDefault="000734E7" w:rsidP="001601FB">
            <w:pPr>
              <w:autoSpaceDE w:val="0"/>
              <w:autoSpaceDN w:val="0"/>
              <w:adjustRightInd w:val="0"/>
              <w:rPr>
                <w:rFonts w:ascii="Arial" w:hAnsi="Arial" w:cs="Arial"/>
                <w:b/>
                <w:color w:val="000000"/>
                <w:sz w:val="20"/>
                <w:szCs w:val="20"/>
              </w:rPr>
            </w:pPr>
          </w:p>
        </w:tc>
      </w:tr>
      <w:tr w:rsidR="00580815" w:rsidRPr="00A970D4" w14:paraId="49709DFB" w14:textId="77777777" w:rsidTr="007F54D2">
        <w:trPr>
          <w:trHeight w:val="208"/>
        </w:trPr>
        <w:tc>
          <w:tcPr>
            <w:tcW w:w="925" w:type="dxa"/>
            <w:vMerge/>
            <w:tcBorders>
              <w:bottom w:val="single" w:sz="4" w:space="0" w:color="auto"/>
            </w:tcBorders>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Borders>
              <w:bottom w:val="single" w:sz="4" w:space="0" w:color="auto"/>
            </w:tcBorders>
          </w:tcPr>
          <w:p w14:paraId="5E62CEE7" w14:textId="77777777" w:rsidR="00580815" w:rsidRPr="000734E7" w:rsidRDefault="00580815" w:rsidP="00C30C53">
            <w:pPr>
              <w:spacing w:after="160"/>
              <w:jc w:val="both"/>
              <w:rPr>
                <w:rFonts w:ascii="Arial" w:hAnsi="Arial" w:cs="Arial"/>
                <w:color w:val="000000"/>
                <w:sz w:val="20"/>
                <w:szCs w:val="20"/>
              </w:rPr>
            </w:pPr>
            <w:r w:rsidRPr="000734E7">
              <w:rPr>
                <w:rFonts w:ascii="Arial" w:hAnsi="Arial" w:cs="Arial"/>
                <w:b/>
                <w:color w:val="000000"/>
                <w:sz w:val="20"/>
                <w:szCs w:val="20"/>
              </w:rPr>
              <w:t>Vraag:</w:t>
            </w:r>
            <w:r w:rsidRPr="000734E7">
              <w:rPr>
                <w:rFonts w:ascii="Arial" w:hAnsi="Arial" w:cs="Arial"/>
                <w:color w:val="000000"/>
                <w:sz w:val="20"/>
                <w:szCs w:val="20"/>
              </w:rPr>
              <w:t xml:space="preserve"> </w:t>
            </w:r>
          </w:p>
          <w:p w14:paraId="1B9B07F9" w14:textId="77777777" w:rsidR="00427B71" w:rsidRPr="00427B71" w:rsidRDefault="00427B71" w:rsidP="00427B71">
            <w:pPr>
              <w:jc w:val="both"/>
              <w:rPr>
                <w:rFonts w:ascii="Arial" w:hAnsi="Arial" w:cs="Arial"/>
                <w:color w:val="000000"/>
                <w:sz w:val="20"/>
                <w:szCs w:val="20"/>
              </w:rPr>
            </w:pPr>
            <w:r w:rsidRPr="00427B71">
              <w:rPr>
                <w:rFonts w:ascii="Arial" w:hAnsi="Arial" w:cs="Arial"/>
                <w:color w:val="000000"/>
                <w:sz w:val="20"/>
                <w:szCs w:val="20"/>
              </w:rPr>
              <w:t xml:space="preserve">In uw antwoord op vraag 11 </w:t>
            </w:r>
            <w:proofErr w:type="spellStart"/>
            <w:r w:rsidRPr="00427B71">
              <w:rPr>
                <w:rFonts w:ascii="Arial" w:hAnsi="Arial" w:cs="Arial"/>
                <w:color w:val="000000"/>
                <w:sz w:val="20"/>
                <w:szCs w:val="20"/>
              </w:rPr>
              <w:t>NvI</w:t>
            </w:r>
            <w:proofErr w:type="spellEnd"/>
            <w:r w:rsidRPr="00427B71">
              <w:rPr>
                <w:rFonts w:ascii="Arial" w:hAnsi="Arial" w:cs="Arial"/>
                <w:color w:val="000000"/>
                <w:sz w:val="20"/>
                <w:szCs w:val="20"/>
              </w:rPr>
              <w:t xml:space="preserve"> verwijst u naar uw antwoord op vraag 2, waarin u kortgezegd aangeeft dat de gehanteerde aansprakelijkheid is getoetst en dat deze voldoet aan de richtlijn proportionaliteit.</w:t>
            </w:r>
          </w:p>
          <w:p w14:paraId="258D99B9" w14:textId="77777777" w:rsidR="00427B71" w:rsidRPr="00427B71" w:rsidRDefault="00427B71" w:rsidP="00427B71">
            <w:pPr>
              <w:jc w:val="both"/>
              <w:rPr>
                <w:rFonts w:ascii="Arial" w:hAnsi="Arial" w:cs="Arial"/>
                <w:color w:val="000000"/>
                <w:sz w:val="20"/>
                <w:szCs w:val="20"/>
              </w:rPr>
            </w:pPr>
          </w:p>
          <w:p w14:paraId="0785DB78" w14:textId="77777777" w:rsidR="00427B71" w:rsidRPr="00427B71" w:rsidRDefault="00427B71" w:rsidP="00427B71">
            <w:pPr>
              <w:jc w:val="both"/>
              <w:rPr>
                <w:rFonts w:ascii="Arial" w:hAnsi="Arial" w:cs="Arial"/>
                <w:color w:val="000000"/>
                <w:sz w:val="20"/>
                <w:szCs w:val="20"/>
              </w:rPr>
            </w:pPr>
            <w:r w:rsidRPr="00427B71">
              <w:rPr>
                <w:rFonts w:ascii="Arial" w:hAnsi="Arial" w:cs="Arial"/>
                <w:color w:val="000000"/>
                <w:sz w:val="20"/>
                <w:szCs w:val="20"/>
              </w:rPr>
              <w:t>Op grond van voorschrift 3.9D Gids Proportionaliteit mag u geen aansprakelijkheid verlangen die op geen enkele manier gelimiteerd is en u dient daarbij rekening te houden met de gebruikelijke aansprakelijkheidseis in de betreffende branche of de betreffende opdracht naar aard en omvang. Er geldt geen aansprakelijkheidsbeperking op grond van de huidige voorwaarden. U geeft aan dat de aansprakelijkheid (en vrijwaringsbepaling) wordt beperkt aan de hand van het BW. In het Burgerlijk Wetboek zijn weliswaar beperkingen opgenomen, zoals bijvoorbeeld het beroep op eigen schuld (art. 6:101 BW) en de mogelijkheid tot matiging indien volledige schadevergoeding onaanvaardbaar is (art. 6:109 BW), echter zal een rechter bij professionele partijen die de mogelijkheid hebben gehad om te onderhandelen over de contractvoorwaarden zeer terughoudend zijn met deze matigingsbevoegdheid.</w:t>
            </w:r>
          </w:p>
          <w:p w14:paraId="4C9F43D4" w14:textId="77777777" w:rsidR="00427B71" w:rsidRPr="00427B71" w:rsidRDefault="00427B71" w:rsidP="00427B71">
            <w:pPr>
              <w:jc w:val="both"/>
              <w:rPr>
                <w:rFonts w:ascii="Arial" w:hAnsi="Arial" w:cs="Arial"/>
                <w:color w:val="000000"/>
                <w:sz w:val="20"/>
                <w:szCs w:val="20"/>
              </w:rPr>
            </w:pPr>
          </w:p>
          <w:p w14:paraId="14F9ECF1" w14:textId="77777777" w:rsidR="00427B71" w:rsidRPr="00427B71" w:rsidRDefault="00427B71" w:rsidP="00427B71">
            <w:pPr>
              <w:jc w:val="both"/>
              <w:rPr>
                <w:rFonts w:ascii="Arial" w:hAnsi="Arial" w:cs="Arial"/>
                <w:color w:val="000000"/>
                <w:sz w:val="20"/>
                <w:szCs w:val="20"/>
              </w:rPr>
            </w:pPr>
            <w:r w:rsidRPr="00427B71">
              <w:rPr>
                <w:rFonts w:ascii="Arial" w:hAnsi="Arial" w:cs="Arial"/>
                <w:color w:val="000000"/>
                <w:sz w:val="20"/>
                <w:szCs w:val="20"/>
              </w:rPr>
              <w:t>In het Burgerlijk Wetboek wordt de aansprakelijkheid van de tekortkomende partij niet in hoogte beperkt. Met andere woorden geldt dus dat een tekortkomende partij alle daadwerkelijk geleden schade van zijn wederpartij moet vergoeden. Hiermee kunnen wij als zodanig niet instemmen.</w:t>
            </w:r>
          </w:p>
          <w:p w14:paraId="6629D8BF" w14:textId="77777777" w:rsidR="00427B71" w:rsidRPr="00427B71" w:rsidRDefault="00427B71" w:rsidP="00427B71">
            <w:pPr>
              <w:jc w:val="both"/>
              <w:rPr>
                <w:rFonts w:ascii="Arial" w:hAnsi="Arial" w:cs="Arial"/>
                <w:color w:val="000000"/>
                <w:sz w:val="20"/>
                <w:szCs w:val="20"/>
              </w:rPr>
            </w:pPr>
          </w:p>
          <w:p w14:paraId="6E6D0694" w14:textId="77777777" w:rsidR="00427B71" w:rsidRPr="00427B71" w:rsidRDefault="00427B71" w:rsidP="00427B71">
            <w:pPr>
              <w:jc w:val="both"/>
              <w:rPr>
                <w:rFonts w:ascii="Arial" w:hAnsi="Arial" w:cs="Arial"/>
                <w:color w:val="000000"/>
                <w:sz w:val="20"/>
                <w:szCs w:val="20"/>
              </w:rPr>
            </w:pPr>
            <w:r w:rsidRPr="00427B71">
              <w:rPr>
                <w:rFonts w:ascii="Arial" w:hAnsi="Arial" w:cs="Arial"/>
                <w:color w:val="000000"/>
                <w:sz w:val="20"/>
                <w:szCs w:val="20"/>
              </w:rPr>
              <w:t>Het is voor ons van belang om vooraf inzichtelijk te hebben welke risico’s verbonden zijn aan opdrachten. In geval niet op voorhand duidelijk is tot welk bedrag wij eventueel aansprakelijk kunnen worden gesteld, kunnen wij geen goede risicobeoordeling maken en kunnen wij ook niet inschrijven op deze aanbesteding.</w:t>
            </w:r>
          </w:p>
          <w:p w14:paraId="51896B64" w14:textId="77777777" w:rsidR="00427B71" w:rsidRPr="00427B71" w:rsidRDefault="00427B71" w:rsidP="00427B71">
            <w:pPr>
              <w:jc w:val="both"/>
              <w:rPr>
                <w:rFonts w:ascii="Arial" w:hAnsi="Arial" w:cs="Arial"/>
                <w:color w:val="000000"/>
                <w:sz w:val="20"/>
                <w:szCs w:val="20"/>
              </w:rPr>
            </w:pPr>
          </w:p>
          <w:p w14:paraId="1FE9C31B" w14:textId="77777777" w:rsidR="00427B71" w:rsidRPr="00427B71" w:rsidRDefault="00427B71" w:rsidP="00427B71">
            <w:pPr>
              <w:jc w:val="both"/>
              <w:rPr>
                <w:rFonts w:ascii="Arial" w:hAnsi="Arial" w:cs="Arial"/>
                <w:color w:val="000000"/>
                <w:sz w:val="20"/>
                <w:szCs w:val="20"/>
              </w:rPr>
            </w:pPr>
            <w:r w:rsidRPr="00427B71">
              <w:rPr>
                <w:rFonts w:ascii="Arial" w:hAnsi="Arial" w:cs="Arial"/>
                <w:color w:val="000000"/>
                <w:sz w:val="20"/>
                <w:szCs w:val="20"/>
              </w:rPr>
              <w:t>Ons inziens dient een redelijke verhouding te bestaan tussen het honorarium dat wij op basis van de overeenkomst van u verkrijgen en de risico’s die wij daarvoor wensen te accepteren. Wij zijn van mening dat de door ons hierna voorgestelde aansprakelijkheidsbeperking een redelijke risicoverdeling maakt. Deze beperking sluit aan bij hetgeen gebruikelijk is in onze branche en wordt in soortgelijke procedures ook geaccepteerd (wij verwijzen u ook naar artikel 11 van de NBA voorwaarden; te raadplegen via 6-model-av-variant-2-nl.doc (live.com)).</w:t>
            </w:r>
          </w:p>
          <w:p w14:paraId="472AA328" w14:textId="77777777" w:rsidR="00427B71" w:rsidRPr="00427B71" w:rsidRDefault="00427B71" w:rsidP="00427B71">
            <w:pPr>
              <w:jc w:val="both"/>
              <w:rPr>
                <w:rFonts w:ascii="Arial" w:hAnsi="Arial" w:cs="Arial"/>
                <w:color w:val="000000"/>
                <w:sz w:val="20"/>
                <w:szCs w:val="20"/>
              </w:rPr>
            </w:pPr>
          </w:p>
          <w:p w14:paraId="0A1A4A5F" w14:textId="49C1FE70" w:rsidR="00427B71" w:rsidRDefault="00427B71" w:rsidP="00427B71">
            <w:pPr>
              <w:jc w:val="both"/>
              <w:rPr>
                <w:rFonts w:ascii="Arial" w:hAnsi="Arial" w:cs="Arial"/>
                <w:color w:val="000000"/>
                <w:sz w:val="20"/>
                <w:szCs w:val="20"/>
              </w:rPr>
            </w:pPr>
            <w:r w:rsidRPr="00427B71">
              <w:rPr>
                <w:rFonts w:ascii="Arial" w:hAnsi="Arial" w:cs="Arial"/>
                <w:color w:val="000000"/>
                <w:sz w:val="20"/>
                <w:szCs w:val="20"/>
              </w:rPr>
              <w:t xml:space="preserve">Gelet op vorenstaande verzoeken wij u uw antwoord op vraag 11 te heroverwegen en alsnog akkoord te gaan met ons voorstel om de vrijwaringsverplichting te beperken aan de hand van de tussen partijen overeengekomen aansprakelijkheidsbeperking, waarvoor wij een separate vraag hebben gesteld (zie aanvullende vraag bij vraag 25 </w:t>
            </w:r>
            <w:proofErr w:type="spellStart"/>
            <w:r w:rsidRPr="00427B71">
              <w:rPr>
                <w:rFonts w:ascii="Arial" w:hAnsi="Arial" w:cs="Arial"/>
                <w:color w:val="000000"/>
                <w:sz w:val="20"/>
                <w:szCs w:val="20"/>
              </w:rPr>
              <w:t>NvI</w:t>
            </w:r>
            <w:proofErr w:type="spellEnd"/>
            <w:r w:rsidRPr="00427B71">
              <w:rPr>
                <w:rFonts w:ascii="Arial" w:hAnsi="Arial" w:cs="Arial"/>
                <w:color w:val="000000"/>
                <w:sz w:val="20"/>
                <w:szCs w:val="20"/>
              </w:rPr>
              <w:t xml:space="preserve"> 1)?</w:t>
            </w:r>
          </w:p>
          <w:p w14:paraId="0FA85FD1" w14:textId="475AA224" w:rsidR="001601FB" w:rsidRPr="000734E7" w:rsidRDefault="001601FB" w:rsidP="00427B71">
            <w:pPr>
              <w:jc w:val="both"/>
              <w:rPr>
                <w:rFonts w:ascii="Arial" w:hAnsi="Arial" w:cs="Arial"/>
                <w:color w:val="000000"/>
                <w:sz w:val="20"/>
                <w:szCs w:val="20"/>
              </w:rPr>
            </w:pPr>
          </w:p>
        </w:tc>
      </w:tr>
      <w:tr w:rsidR="00C454B3" w:rsidRPr="00694513" w14:paraId="50EB0C95" w14:textId="77777777" w:rsidTr="007F54D2">
        <w:trPr>
          <w:trHeight w:val="208"/>
        </w:trPr>
        <w:tc>
          <w:tcPr>
            <w:tcW w:w="9714" w:type="dxa"/>
            <w:gridSpan w:val="2"/>
            <w:tcBorders>
              <w:bottom w:val="single" w:sz="4" w:space="0" w:color="auto"/>
            </w:tcBorders>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4BD4C672" w:rsidR="00EE1685" w:rsidRDefault="00EE1685" w:rsidP="005F5458">
            <w:pPr>
              <w:autoSpaceDE w:val="0"/>
              <w:autoSpaceDN w:val="0"/>
              <w:adjustRightInd w:val="0"/>
              <w:jc w:val="both"/>
              <w:rPr>
                <w:rFonts w:ascii="Arial" w:hAnsi="Arial" w:cs="Arial"/>
                <w:color w:val="000000"/>
                <w:sz w:val="20"/>
                <w:szCs w:val="20"/>
                <w:highlight w:val="lightGray"/>
              </w:rPr>
            </w:pPr>
          </w:p>
          <w:p w14:paraId="34078FBC" w14:textId="408E35F5" w:rsidR="001E4CB8" w:rsidRDefault="00A1431A" w:rsidP="005F5458">
            <w:pPr>
              <w:autoSpaceDE w:val="0"/>
              <w:autoSpaceDN w:val="0"/>
              <w:adjustRightInd w:val="0"/>
              <w:jc w:val="both"/>
              <w:rPr>
                <w:rFonts w:ascii="Arial" w:hAnsi="Arial" w:cs="Arial"/>
                <w:color w:val="1F497D" w:themeColor="text2"/>
                <w:sz w:val="20"/>
                <w:szCs w:val="20"/>
              </w:rPr>
            </w:pPr>
            <w:r w:rsidRPr="00A1431A">
              <w:rPr>
                <w:rFonts w:ascii="Arial" w:hAnsi="Arial" w:cs="Arial"/>
                <w:color w:val="1F497D" w:themeColor="text2"/>
                <w:sz w:val="20"/>
                <w:szCs w:val="20"/>
              </w:rPr>
              <w:t>We zien als opdrachtgever géén noodzaak om terug te komen op het gegeven antwoord in de 1</w:t>
            </w:r>
            <w:r w:rsidRPr="00A1431A">
              <w:rPr>
                <w:rFonts w:ascii="Arial" w:hAnsi="Arial" w:cs="Arial"/>
                <w:color w:val="1F497D" w:themeColor="text2"/>
                <w:sz w:val="20"/>
                <w:szCs w:val="20"/>
                <w:vertAlign w:val="superscript"/>
              </w:rPr>
              <w:t>e</w:t>
            </w:r>
            <w:r w:rsidRPr="00A1431A">
              <w:rPr>
                <w:rFonts w:ascii="Arial" w:hAnsi="Arial" w:cs="Arial"/>
                <w:color w:val="1F497D" w:themeColor="text2"/>
                <w:sz w:val="20"/>
                <w:szCs w:val="20"/>
              </w:rPr>
              <w:t xml:space="preserve"> Nota van Inlichtingen.</w:t>
            </w:r>
            <w:r>
              <w:rPr>
                <w:rFonts w:ascii="Arial" w:hAnsi="Arial" w:cs="Arial"/>
                <w:color w:val="1F497D" w:themeColor="text2"/>
                <w:sz w:val="20"/>
                <w:szCs w:val="20"/>
              </w:rPr>
              <w:t xml:space="preserve"> </w:t>
            </w:r>
          </w:p>
          <w:p w14:paraId="2AB8BE70" w14:textId="77777777" w:rsidR="001E4CB8" w:rsidRDefault="001E4CB8" w:rsidP="005F5458">
            <w:pPr>
              <w:autoSpaceDE w:val="0"/>
              <w:autoSpaceDN w:val="0"/>
              <w:adjustRightInd w:val="0"/>
              <w:jc w:val="both"/>
              <w:rPr>
                <w:rFonts w:ascii="Arial" w:hAnsi="Arial" w:cs="Arial"/>
                <w:color w:val="1F497D" w:themeColor="text2"/>
                <w:sz w:val="20"/>
                <w:szCs w:val="20"/>
              </w:rPr>
            </w:pPr>
          </w:p>
          <w:p w14:paraId="58E5AB8B" w14:textId="542CD2A6" w:rsidR="001E4CB8" w:rsidRDefault="001E4CB8" w:rsidP="001E4CB8">
            <w:pPr>
              <w:autoSpaceDE w:val="0"/>
              <w:autoSpaceDN w:val="0"/>
              <w:adjustRightInd w:val="0"/>
              <w:jc w:val="both"/>
              <w:rPr>
                <w:rFonts w:ascii="Arial" w:hAnsi="Arial" w:cs="Arial"/>
                <w:color w:val="1F497D" w:themeColor="text2"/>
                <w:sz w:val="20"/>
                <w:szCs w:val="20"/>
              </w:rPr>
            </w:pPr>
            <w:r w:rsidRPr="001E4CB8">
              <w:rPr>
                <w:rFonts w:ascii="Arial" w:hAnsi="Arial" w:cs="Arial"/>
                <w:color w:val="1F497D" w:themeColor="text2"/>
                <w:sz w:val="20"/>
                <w:szCs w:val="20"/>
              </w:rPr>
              <w:t xml:space="preserve">De vrijwaring van gemeente door de contractant voor strafrechtelijke boetes en bestuurlijke sancties die verband houden met de </w:t>
            </w:r>
            <w:r>
              <w:rPr>
                <w:rFonts w:ascii="Arial" w:hAnsi="Arial" w:cs="Arial"/>
                <w:color w:val="1F497D" w:themeColor="text2"/>
                <w:sz w:val="20"/>
                <w:szCs w:val="20"/>
              </w:rPr>
              <w:t>o</w:t>
            </w:r>
            <w:r w:rsidRPr="001E4CB8">
              <w:rPr>
                <w:rFonts w:ascii="Arial" w:hAnsi="Arial" w:cs="Arial"/>
                <w:color w:val="1F497D" w:themeColor="text2"/>
                <w:sz w:val="20"/>
                <w:szCs w:val="20"/>
              </w:rPr>
              <w:t>vereenkomst en bijbehorende documenten</w:t>
            </w:r>
            <w:r>
              <w:rPr>
                <w:rFonts w:ascii="Arial" w:hAnsi="Arial" w:cs="Arial"/>
                <w:color w:val="1F497D" w:themeColor="text2"/>
                <w:sz w:val="20"/>
                <w:szCs w:val="20"/>
              </w:rPr>
              <w:t xml:space="preserve"> </w:t>
            </w:r>
            <w:r w:rsidRPr="001E4CB8">
              <w:rPr>
                <w:rFonts w:ascii="Arial" w:hAnsi="Arial" w:cs="Arial"/>
                <w:color w:val="1F497D" w:themeColor="text2"/>
                <w:sz w:val="20"/>
                <w:szCs w:val="20"/>
              </w:rPr>
              <w:t xml:space="preserve">die aan de </w:t>
            </w:r>
            <w:r>
              <w:rPr>
                <w:rFonts w:ascii="Arial" w:hAnsi="Arial" w:cs="Arial"/>
                <w:color w:val="1F497D" w:themeColor="text2"/>
                <w:sz w:val="20"/>
                <w:szCs w:val="20"/>
              </w:rPr>
              <w:t>g</w:t>
            </w:r>
            <w:r w:rsidRPr="001E4CB8">
              <w:rPr>
                <w:rFonts w:ascii="Arial" w:hAnsi="Arial" w:cs="Arial"/>
                <w:color w:val="1F497D" w:themeColor="text2"/>
                <w:sz w:val="20"/>
                <w:szCs w:val="20"/>
              </w:rPr>
              <w:t xml:space="preserve">emeente worden opgelegd, wordt </w:t>
            </w:r>
            <w:r>
              <w:rPr>
                <w:rFonts w:ascii="Arial" w:hAnsi="Arial" w:cs="Arial"/>
                <w:color w:val="1F497D" w:themeColor="text2"/>
                <w:sz w:val="20"/>
                <w:szCs w:val="20"/>
              </w:rPr>
              <w:t>al</w:t>
            </w:r>
            <w:r w:rsidRPr="001E4CB8">
              <w:rPr>
                <w:rFonts w:ascii="Arial" w:hAnsi="Arial" w:cs="Arial"/>
                <w:color w:val="1F497D" w:themeColor="text2"/>
                <w:sz w:val="20"/>
                <w:szCs w:val="20"/>
              </w:rPr>
              <w:t xml:space="preserve"> beperkt door </w:t>
            </w:r>
            <w:r>
              <w:rPr>
                <w:rFonts w:ascii="Arial" w:hAnsi="Arial" w:cs="Arial"/>
                <w:color w:val="1F497D" w:themeColor="text2"/>
                <w:sz w:val="20"/>
                <w:szCs w:val="20"/>
              </w:rPr>
              <w:t>dat er staat “waar” de contractant voor verantwoordelijk is.</w:t>
            </w:r>
          </w:p>
          <w:p w14:paraId="39677472" w14:textId="77B5DC3B" w:rsidR="007F54D2" w:rsidRPr="00694513" w:rsidRDefault="007F54D2" w:rsidP="007F54D2">
            <w:pPr>
              <w:autoSpaceDE w:val="0"/>
              <w:autoSpaceDN w:val="0"/>
              <w:adjustRightInd w:val="0"/>
              <w:jc w:val="both"/>
              <w:rPr>
                <w:rFonts w:ascii="Arial" w:hAnsi="Arial" w:cs="Arial"/>
                <w:color w:val="000000"/>
                <w:sz w:val="20"/>
                <w:szCs w:val="20"/>
                <w:highlight w:val="lightGray"/>
              </w:rPr>
            </w:pPr>
          </w:p>
        </w:tc>
      </w:tr>
      <w:tr w:rsidR="007F54D2" w:rsidRPr="00694513" w14:paraId="0B2709BC" w14:textId="77777777" w:rsidTr="007F54D2">
        <w:trPr>
          <w:trHeight w:val="208"/>
        </w:trPr>
        <w:tc>
          <w:tcPr>
            <w:tcW w:w="9714" w:type="dxa"/>
            <w:gridSpan w:val="2"/>
            <w:tcBorders>
              <w:top w:val="single" w:sz="4" w:space="0" w:color="auto"/>
              <w:left w:val="nil"/>
              <w:bottom w:val="nil"/>
              <w:right w:val="nil"/>
            </w:tcBorders>
            <w:shd w:val="clear" w:color="auto" w:fill="auto"/>
          </w:tcPr>
          <w:p w14:paraId="690F4DC2" w14:textId="77777777" w:rsidR="007F54D2" w:rsidRPr="007F54D2" w:rsidRDefault="007F54D2" w:rsidP="005F5458">
            <w:pPr>
              <w:autoSpaceDE w:val="0"/>
              <w:autoSpaceDN w:val="0"/>
              <w:adjustRightInd w:val="0"/>
              <w:jc w:val="both"/>
              <w:rPr>
                <w:rFonts w:ascii="Arial" w:hAnsi="Arial" w:cs="Arial"/>
                <w:b/>
                <w:color w:val="FFFFFF" w:themeColor="background1"/>
                <w:sz w:val="20"/>
                <w:szCs w:val="20"/>
              </w:rPr>
            </w:pPr>
          </w:p>
        </w:tc>
      </w:tr>
      <w:tr w:rsidR="007F54D2" w:rsidRPr="00694513" w14:paraId="01BA40CE" w14:textId="77777777" w:rsidTr="007F54D2">
        <w:trPr>
          <w:trHeight w:val="208"/>
        </w:trPr>
        <w:tc>
          <w:tcPr>
            <w:tcW w:w="9714" w:type="dxa"/>
            <w:gridSpan w:val="2"/>
            <w:tcBorders>
              <w:top w:val="nil"/>
              <w:left w:val="nil"/>
              <w:bottom w:val="nil"/>
              <w:right w:val="nil"/>
            </w:tcBorders>
            <w:shd w:val="clear" w:color="auto" w:fill="auto"/>
          </w:tcPr>
          <w:p w14:paraId="19950461" w14:textId="77777777" w:rsidR="007F54D2" w:rsidRDefault="007F54D2" w:rsidP="005F5458">
            <w:pPr>
              <w:autoSpaceDE w:val="0"/>
              <w:autoSpaceDN w:val="0"/>
              <w:adjustRightInd w:val="0"/>
              <w:jc w:val="both"/>
              <w:rPr>
                <w:rFonts w:ascii="Arial" w:hAnsi="Arial" w:cs="Arial"/>
                <w:b/>
                <w:color w:val="FFFFFF" w:themeColor="background1"/>
                <w:sz w:val="20"/>
                <w:szCs w:val="20"/>
              </w:rPr>
            </w:pPr>
          </w:p>
          <w:p w14:paraId="54C76D55" w14:textId="455644AA" w:rsidR="003C7E5C" w:rsidRPr="007F54D2" w:rsidRDefault="003C7E5C" w:rsidP="005F5458">
            <w:pPr>
              <w:autoSpaceDE w:val="0"/>
              <w:autoSpaceDN w:val="0"/>
              <w:adjustRightInd w:val="0"/>
              <w:jc w:val="both"/>
              <w:rPr>
                <w:rFonts w:ascii="Arial" w:hAnsi="Arial" w:cs="Arial"/>
                <w:b/>
                <w:color w:val="FFFFFF" w:themeColor="background1"/>
                <w:sz w:val="20"/>
                <w:szCs w:val="20"/>
              </w:rPr>
            </w:pPr>
          </w:p>
        </w:tc>
      </w:tr>
      <w:tr w:rsidR="007F54D2" w:rsidRPr="00694513" w14:paraId="38B76F6E" w14:textId="77777777" w:rsidTr="007F54D2">
        <w:trPr>
          <w:trHeight w:val="208"/>
        </w:trPr>
        <w:tc>
          <w:tcPr>
            <w:tcW w:w="9714" w:type="dxa"/>
            <w:gridSpan w:val="2"/>
            <w:tcBorders>
              <w:top w:val="nil"/>
              <w:left w:val="nil"/>
              <w:bottom w:val="nil"/>
              <w:right w:val="nil"/>
            </w:tcBorders>
            <w:shd w:val="clear" w:color="auto" w:fill="auto"/>
          </w:tcPr>
          <w:p w14:paraId="0F3D2B6B" w14:textId="77777777" w:rsidR="007F54D2" w:rsidRPr="007F54D2" w:rsidRDefault="007F54D2" w:rsidP="005F5458">
            <w:pPr>
              <w:autoSpaceDE w:val="0"/>
              <w:autoSpaceDN w:val="0"/>
              <w:adjustRightInd w:val="0"/>
              <w:jc w:val="both"/>
              <w:rPr>
                <w:rFonts w:ascii="Arial" w:hAnsi="Arial" w:cs="Arial"/>
                <w:b/>
                <w:color w:val="FFFFFF" w:themeColor="background1"/>
                <w:sz w:val="20"/>
                <w:szCs w:val="20"/>
              </w:rPr>
            </w:pPr>
          </w:p>
        </w:tc>
      </w:tr>
      <w:tr w:rsidR="007F54D2" w:rsidRPr="00694513" w14:paraId="60344A59" w14:textId="77777777" w:rsidTr="007F54D2">
        <w:trPr>
          <w:trHeight w:val="208"/>
        </w:trPr>
        <w:tc>
          <w:tcPr>
            <w:tcW w:w="9714" w:type="dxa"/>
            <w:gridSpan w:val="2"/>
            <w:tcBorders>
              <w:top w:val="nil"/>
              <w:left w:val="nil"/>
              <w:bottom w:val="nil"/>
              <w:right w:val="nil"/>
            </w:tcBorders>
            <w:shd w:val="clear" w:color="auto" w:fill="auto"/>
          </w:tcPr>
          <w:p w14:paraId="210BE3F1" w14:textId="77777777" w:rsidR="007F54D2" w:rsidRPr="007F54D2" w:rsidRDefault="007F54D2" w:rsidP="005F5458">
            <w:pPr>
              <w:autoSpaceDE w:val="0"/>
              <w:autoSpaceDN w:val="0"/>
              <w:adjustRightInd w:val="0"/>
              <w:jc w:val="both"/>
              <w:rPr>
                <w:rFonts w:ascii="Arial" w:hAnsi="Arial" w:cs="Arial"/>
                <w:b/>
                <w:color w:val="FFFFFF" w:themeColor="background1"/>
                <w:sz w:val="20"/>
                <w:szCs w:val="20"/>
              </w:rPr>
            </w:pPr>
          </w:p>
        </w:tc>
      </w:tr>
      <w:tr w:rsidR="007F54D2" w:rsidRPr="00694513" w14:paraId="6E35BD88" w14:textId="77777777" w:rsidTr="007F54D2">
        <w:trPr>
          <w:trHeight w:val="208"/>
        </w:trPr>
        <w:tc>
          <w:tcPr>
            <w:tcW w:w="9714" w:type="dxa"/>
            <w:gridSpan w:val="2"/>
            <w:tcBorders>
              <w:top w:val="nil"/>
              <w:left w:val="nil"/>
              <w:bottom w:val="nil"/>
              <w:right w:val="nil"/>
            </w:tcBorders>
            <w:shd w:val="clear" w:color="auto" w:fill="auto"/>
          </w:tcPr>
          <w:p w14:paraId="6F035737" w14:textId="77777777" w:rsidR="007F54D2" w:rsidRPr="007F54D2" w:rsidRDefault="007F54D2" w:rsidP="005F5458">
            <w:pPr>
              <w:autoSpaceDE w:val="0"/>
              <w:autoSpaceDN w:val="0"/>
              <w:adjustRightInd w:val="0"/>
              <w:jc w:val="both"/>
              <w:rPr>
                <w:rFonts w:ascii="Arial" w:hAnsi="Arial" w:cs="Arial"/>
                <w:b/>
                <w:color w:val="FFFFFF" w:themeColor="background1"/>
                <w:sz w:val="20"/>
                <w:szCs w:val="20"/>
              </w:rPr>
            </w:pPr>
          </w:p>
        </w:tc>
      </w:tr>
      <w:tr w:rsidR="001601FB" w:rsidRPr="00370378" w14:paraId="5E9A5241" w14:textId="77777777" w:rsidTr="00084C0D">
        <w:trPr>
          <w:trHeight w:val="208"/>
        </w:trPr>
        <w:tc>
          <w:tcPr>
            <w:tcW w:w="925" w:type="dxa"/>
            <w:vMerge w:val="restart"/>
          </w:tcPr>
          <w:p w14:paraId="564BD1D7" w14:textId="77777777" w:rsidR="001601FB" w:rsidRPr="00370378" w:rsidRDefault="001601FB" w:rsidP="00084C0D">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5BE1533" w14:textId="77777777" w:rsidR="001601FB" w:rsidRDefault="001601FB" w:rsidP="00084C0D">
            <w:pPr>
              <w:autoSpaceDE w:val="0"/>
              <w:autoSpaceDN w:val="0"/>
              <w:adjustRightInd w:val="0"/>
              <w:jc w:val="both"/>
              <w:rPr>
                <w:rFonts w:ascii="Arial" w:hAnsi="Arial" w:cs="Arial"/>
                <w:sz w:val="20"/>
                <w:szCs w:val="20"/>
              </w:rPr>
            </w:pPr>
          </w:p>
          <w:p w14:paraId="5840152D" w14:textId="478F1D71" w:rsidR="001601FB" w:rsidRPr="00370378" w:rsidRDefault="001601FB" w:rsidP="00084C0D">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2D793C69" w14:textId="77777777" w:rsidR="001601FB" w:rsidRDefault="001601FB" w:rsidP="00084C0D">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F0F528D" w14:textId="033C7B44" w:rsidR="001601FB" w:rsidRDefault="001601FB" w:rsidP="00084C0D">
            <w:pPr>
              <w:autoSpaceDE w:val="0"/>
              <w:autoSpaceDN w:val="0"/>
              <w:adjustRightInd w:val="0"/>
              <w:rPr>
                <w:rFonts w:ascii="Arial" w:hAnsi="Arial" w:cs="Arial"/>
                <w:b/>
                <w:color w:val="000000"/>
                <w:sz w:val="20"/>
                <w:szCs w:val="20"/>
              </w:rPr>
            </w:pPr>
          </w:p>
          <w:p w14:paraId="42517EB9" w14:textId="2DC2FBF6" w:rsidR="00B930FC" w:rsidRDefault="00B930FC" w:rsidP="00084C0D">
            <w:pPr>
              <w:autoSpaceDE w:val="0"/>
              <w:autoSpaceDN w:val="0"/>
              <w:adjustRightInd w:val="0"/>
              <w:rPr>
                <w:rFonts w:ascii="Arial" w:hAnsi="Arial" w:cs="Arial"/>
                <w:bCs/>
                <w:i/>
                <w:iCs/>
                <w:color w:val="000000"/>
                <w:sz w:val="20"/>
                <w:szCs w:val="20"/>
              </w:rPr>
            </w:pPr>
            <w:r w:rsidRPr="00B930FC">
              <w:rPr>
                <w:rFonts w:ascii="Arial" w:hAnsi="Arial" w:cs="Arial"/>
                <w:bCs/>
                <w:i/>
                <w:iCs/>
                <w:color w:val="000000"/>
                <w:sz w:val="20"/>
                <w:szCs w:val="20"/>
              </w:rPr>
              <w:t>Vraag 12 Nota van Inlichtingen</w:t>
            </w:r>
          </w:p>
          <w:p w14:paraId="2C48E156" w14:textId="1586EFF9" w:rsidR="00B930FC" w:rsidRPr="00B930FC" w:rsidRDefault="00B930FC" w:rsidP="00084C0D">
            <w:pPr>
              <w:autoSpaceDE w:val="0"/>
              <w:autoSpaceDN w:val="0"/>
              <w:adjustRightInd w:val="0"/>
              <w:rPr>
                <w:rFonts w:ascii="Arial" w:hAnsi="Arial" w:cs="Arial"/>
                <w:bCs/>
                <w:i/>
                <w:iCs/>
                <w:color w:val="000000"/>
                <w:sz w:val="20"/>
                <w:szCs w:val="20"/>
              </w:rPr>
            </w:pPr>
            <w:r w:rsidRPr="00B930FC">
              <w:rPr>
                <w:rFonts w:ascii="Arial" w:hAnsi="Arial" w:cs="Arial"/>
                <w:bCs/>
                <w:i/>
                <w:iCs/>
                <w:color w:val="000000"/>
                <w:sz w:val="20"/>
                <w:szCs w:val="20"/>
              </w:rPr>
              <w:t>Artikel 14 Algemene Inkoopvoorwaarden</w:t>
            </w:r>
          </w:p>
          <w:p w14:paraId="29DEACDD" w14:textId="77777777" w:rsidR="001601FB" w:rsidRPr="00370378" w:rsidRDefault="001601FB" w:rsidP="00084C0D">
            <w:pPr>
              <w:autoSpaceDE w:val="0"/>
              <w:autoSpaceDN w:val="0"/>
              <w:adjustRightInd w:val="0"/>
              <w:rPr>
                <w:rFonts w:ascii="Arial" w:hAnsi="Arial" w:cs="Arial"/>
                <w:b/>
                <w:color w:val="000000"/>
                <w:sz w:val="20"/>
                <w:szCs w:val="20"/>
              </w:rPr>
            </w:pPr>
          </w:p>
        </w:tc>
      </w:tr>
      <w:tr w:rsidR="001601FB" w:rsidRPr="00A970D4" w14:paraId="18D2D4EC" w14:textId="77777777" w:rsidTr="00084C0D">
        <w:trPr>
          <w:trHeight w:val="208"/>
        </w:trPr>
        <w:tc>
          <w:tcPr>
            <w:tcW w:w="925" w:type="dxa"/>
            <w:vMerge/>
          </w:tcPr>
          <w:p w14:paraId="61527BC0" w14:textId="77777777" w:rsidR="001601FB" w:rsidRPr="00A970D4" w:rsidRDefault="001601FB" w:rsidP="00084C0D">
            <w:pPr>
              <w:autoSpaceDE w:val="0"/>
              <w:autoSpaceDN w:val="0"/>
              <w:adjustRightInd w:val="0"/>
              <w:jc w:val="both"/>
              <w:rPr>
                <w:rFonts w:ascii="Arial" w:hAnsi="Arial" w:cs="Arial"/>
                <w:sz w:val="20"/>
                <w:szCs w:val="20"/>
              </w:rPr>
            </w:pPr>
          </w:p>
        </w:tc>
        <w:tc>
          <w:tcPr>
            <w:tcW w:w="8789" w:type="dxa"/>
          </w:tcPr>
          <w:p w14:paraId="3462636C" w14:textId="77777777" w:rsidR="001601FB" w:rsidRDefault="001601FB" w:rsidP="00084C0D">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F5D5D8C" w14:textId="77777777" w:rsidR="00EA5888" w:rsidRPr="00EA5888" w:rsidRDefault="00EA5888" w:rsidP="00EA5888">
            <w:pPr>
              <w:jc w:val="both"/>
              <w:rPr>
                <w:rFonts w:ascii="Arial" w:hAnsi="Arial" w:cs="Arial"/>
                <w:color w:val="000000"/>
                <w:sz w:val="20"/>
                <w:szCs w:val="20"/>
              </w:rPr>
            </w:pPr>
            <w:r w:rsidRPr="00EA5888">
              <w:rPr>
                <w:rFonts w:ascii="Arial" w:hAnsi="Arial" w:cs="Arial"/>
                <w:color w:val="000000"/>
                <w:sz w:val="20"/>
                <w:szCs w:val="20"/>
              </w:rPr>
              <w:t xml:space="preserve">In uw antwoord op vraag 12 </w:t>
            </w:r>
            <w:proofErr w:type="spellStart"/>
            <w:r w:rsidRPr="00EA5888">
              <w:rPr>
                <w:rFonts w:ascii="Arial" w:hAnsi="Arial" w:cs="Arial"/>
                <w:color w:val="000000"/>
                <w:sz w:val="20"/>
                <w:szCs w:val="20"/>
              </w:rPr>
              <w:t>NvI</w:t>
            </w:r>
            <w:proofErr w:type="spellEnd"/>
            <w:r w:rsidRPr="00EA5888">
              <w:rPr>
                <w:rFonts w:ascii="Arial" w:hAnsi="Arial" w:cs="Arial"/>
                <w:color w:val="000000"/>
                <w:sz w:val="20"/>
                <w:szCs w:val="20"/>
              </w:rPr>
              <w:t xml:space="preserve"> geeft u aan dat u niet akkoord bent met het buiten toepassing verklaren van 14.1, 14.2, 14.4, 14.5, 14.6 en 14.7 AIV. Daarbij verwijst u naar vraag 2, welke verwijzing wij niet geheel begrijpen. In vraag 2 gaat u niet akkoord met het van toepassing verklaren van een aansprakelijkheidsbeperking. Dit staat los van de vraag of artikelen 14.1 t/m 14.7 (met uitzondering van 14.3) AIV buiten toepassing moeten worden verklaard. Deze artikelen zijn immers reeds opgenomen in artikel 5 Conceptovereenkomst. Er kan onduidelijkheid ontstaan indien artikel 14 AIV (met uitzondering van 14.3 waarin niet is voorzien in artikel 5 Conceptovereenkomst) niet buiten toepassing wordt verklaard. Dit staat los van de vraag of u akkoord gaat met het toevoegen van een aansprakelijkheidsbeperking aan artikel 5 Conceptovereenkomst.</w:t>
            </w:r>
          </w:p>
          <w:p w14:paraId="0BDA6FEC" w14:textId="77777777" w:rsidR="00EA5888" w:rsidRPr="00EA5888" w:rsidRDefault="00EA5888" w:rsidP="00EA5888">
            <w:pPr>
              <w:jc w:val="both"/>
              <w:rPr>
                <w:rFonts w:ascii="Arial" w:hAnsi="Arial" w:cs="Arial"/>
                <w:color w:val="000000"/>
                <w:sz w:val="20"/>
                <w:szCs w:val="20"/>
              </w:rPr>
            </w:pPr>
          </w:p>
          <w:p w14:paraId="7D7A4366" w14:textId="5C0BBC34" w:rsidR="00EA5888" w:rsidRDefault="00EA5888" w:rsidP="00EA5888">
            <w:pPr>
              <w:jc w:val="both"/>
              <w:rPr>
                <w:rFonts w:ascii="Arial" w:hAnsi="Arial" w:cs="Arial"/>
                <w:color w:val="000000"/>
                <w:sz w:val="20"/>
                <w:szCs w:val="20"/>
              </w:rPr>
            </w:pPr>
            <w:r w:rsidRPr="00EA5888">
              <w:rPr>
                <w:rFonts w:ascii="Arial" w:hAnsi="Arial" w:cs="Arial"/>
                <w:color w:val="000000"/>
                <w:sz w:val="20"/>
                <w:szCs w:val="20"/>
              </w:rPr>
              <w:t>Wij verzoeken u gelet op bovenstaande uw antwoord op vraag 12 te heroverwegen en alsnog akkoord te gaan met ons verzoek de genoemde artikelen buiten toepassing te verklaren. Kunt u hiermee instemmen?</w:t>
            </w:r>
          </w:p>
          <w:p w14:paraId="6129BA09" w14:textId="77777777" w:rsidR="001601FB" w:rsidRPr="00EA5888" w:rsidRDefault="001601FB" w:rsidP="00EA5888">
            <w:pPr>
              <w:jc w:val="both"/>
              <w:rPr>
                <w:rFonts w:ascii="Arial" w:hAnsi="Arial" w:cs="Arial"/>
                <w:color w:val="000000"/>
                <w:sz w:val="20"/>
                <w:szCs w:val="20"/>
              </w:rPr>
            </w:pPr>
          </w:p>
        </w:tc>
      </w:tr>
      <w:tr w:rsidR="001601FB" w:rsidRPr="00694513" w14:paraId="62910521" w14:textId="77777777" w:rsidTr="00084C0D">
        <w:trPr>
          <w:trHeight w:val="208"/>
        </w:trPr>
        <w:tc>
          <w:tcPr>
            <w:tcW w:w="9714" w:type="dxa"/>
            <w:gridSpan w:val="2"/>
            <w:shd w:val="clear" w:color="auto" w:fill="D9D9D9" w:themeFill="background1" w:themeFillShade="D9"/>
          </w:tcPr>
          <w:p w14:paraId="6B3F198E" w14:textId="77777777" w:rsidR="001601FB" w:rsidRPr="00384C98" w:rsidRDefault="001601FB" w:rsidP="00084C0D">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C5D17CE" w14:textId="2A672895" w:rsidR="00B930FC" w:rsidRDefault="00B930FC" w:rsidP="00B930FC">
            <w:pPr>
              <w:autoSpaceDE w:val="0"/>
              <w:autoSpaceDN w:val="0"/>
              <w:adjustRightInd w:val="0"/>
              <w:jc w:val="both"/>
              <w:rPr>
                <w:rFonts w:ascii="Arial" w:hAnsi="Arial" w:cs="Arial"/>
                <w:color w:val="000000"/>
                <w:sz w:val="20"/>
                <w:szCs w:val="20"/>
              </w:rPr>
            </w:pPr>
          </w:p>
          <w:p w14:paraId="37D2E15A" w14:textId="4C1BE63A" w:rsidR="007F54D2" w:rsidRDefault="00B930FC" w:rsidP="00B930FC">
            <w:pPr>
              <w:autoSpaceDE w:val="0"/>
              <w:autoSpaceDN w:val="0"/>
              <w:adjustRightInd w:val="0"/>
              <w:jc w:val="both"/>
              <w:rPr>
                <w:rFonts w:ascii="Arial" w:hAnsi="Arial" w:cs="Arial"/>
                <w:color w:val="1F497D" w:themeColor="text2"/>
                <w:sz w:val="20"/>
                <w:szCs w:val="20"/>
              </w:rPr>
            </w:pPr>
            <w:r w:rsidRPr="00B930FC">
              <w:rPr>
                <w:rFonts w:ascii="Arial" w:hAnsi="Arial" w:cs="Arial"/>
                <w:color w:val="1F497D" w:themeColor="text2"/>
                <w:sz w:val="20"/>
                <w:szCs w:val="20"/>
              </w:rPr>
              <w:t xml:space="preserve">We zien als opdrachtgever géén noodzaak </w:t>
            </w:r>
            <w:r>
              <w:rPr>
                <w:rFonts w:ascii="Arial" w:hAnsi="Arial" w:cs="Arial"/>
                <w:color w:val="1F497D" w:themeColor="text2"/>
                <w:sz w:val="20"/>
                <w:szCs w:val="20"/>
              </w:rPr>
              <w:t xml:space="preserve">om </w:t>
            </w:r>
            <w:r w:rsidR="00254899">
              <w:rPr>
                <w:rFonts w:ascii="Arial" w:hAnsi="Arial" w:cs="Arial"/>
                <w:color w:val="1F497D" w:themeColor="text2"/>
                <w:sz w:val="20"/>
                <w:szCs w:val="20"/>
              </w:rPr>
              <w:t xml:space="preserve">vrijwel </w:t>
            </w:r>
            <w:r>
              <w:rPr>
                <w:rFonts w:ascii="Arial" w:hAnsi="Arial" w:cs="Arial"/>
                <w:color w:val="1F497D" w:themeColor="text2"/>
                <w:sz w:val="20"/>
                <w:szCs w:val="20"/>
              </w:rPr>
              <w:t>geheel paragraaf 14  buiten toepassing te verklaren.</w:t>
            </w:r>
            <w:r w:rsidRPr="00B930FC">
              <w:rPr>
                <w:rFonts w:ascii="Arial" w:hAnsi="Arial" w:cs="Arial"/>
                <w:color w:val="1F497D" w:themeColor="text2"/>
                <w:sz w:val="20"/>
                <w:szCs w:val="20"/>
              </w:rPr>
              <w:t xml:space="preserve"> </w:t>
            </w:r>
          </w:p>
          <w:p w14:paraId="22469106" w14:textId="77777777" w:rsidR="007F54D2" w:rsidRDefault="007F54D2" w:rsidP="00B930FC">
            <w:pPr>
              <w:autoSpaceDE w:val="0"/>
              <w:autoSpaceDN w:val="0"/>
              <w:adjustRightInd w:val="0"/>
              <w:jc w:val="both"/>
              <w:rPr>
                <w:rFonts w:ascii="Arial" w:hAnsi="Arial" w:cs="Arial"/>
                <w:color w:val="1F497D" w:themeColor="text2"/>
                <w:sz w:val="20"/>
                <w:szCs w:val="20"/>
              </w:rPr>
            </w:pPr>
          </w:p>
          <w:p w14:paraId="3E6014E0" w14:textId="36BE808C" w:rsidR="007F54D2" w:rsidRDefault="007F54D2" w:rsidP="00B930FC">
            <w:pPr>
              <w:autoSpaceDE w:val="0"/>
              <w:autoSpaceDN w:val="0"/>
              <w:adjustRightInd w:val="0"/>
              <w:jc w:val="both"/>
              <w:rPr>
                <w:rFonts w:ascii="Arial" w:hAnsi="Arial" w:cs="Arial"/>
                <w:color w:val="1F497D" w:themeColor="text2"/>
                <w:sz w:val="20"/>
                <w:szCs w:val="20"/>
              </w:rPr>
            </w:pPr>
            <w:r w:rsidRPr="007F54D2">
              <w:rPr>
                <w:rFonts w:ascii="Arial" w:hAnsi="Arial" w:cs="Arial"/>
                <w:color w:val="1F497D" w:themeColor="text2"/>
                <w:sz w:val="20"/>
                <w:szCs w:val="20"/>
              </w:rPr>
              <w:t xml:space="preserve">Bij strijdigheid tussen de verschillende documenten staat de overeenkomst namelijk bovenaan in de </w:t>
            </w:r>
            <w:r w:rsidR="003C7E5C">
              <w:rPr>
                <w:rFonts w:ascii="Arial" w:hAnsi="Arial" w:cs="Arial"/>
                <w:color w:val="1F497D" w:themeColor="text2"/>
                <w:sz w:val="20"/>
                <w:szCs w:val="20"/>
              </w:rPr>
              <w:t xml:space="preserve">juridische </w:t>
            </w:r>
            <w:r w:rsidRPr="007F54D2">
              <w:rPr>
                <w:rFonts w:ascii="Arial" w:hAnsi="Arial" w:cs="Arial"/>
                <w:color w:val="1F497D" w:themeColor="text2"/>
                <w:sz w:val="20"/>
                <w:szCs w:val="20"/>
              </w:rPr>
              <w:t>rangorde.</w:t>
            </w:r>
          </w:p>
          <w:p w14:paraId="79C7017D" w14:textId="2E9F276F" w:rsidR="00B46E72" w:rsidRPr="00694513" w:rsidRDefault="00B46E72" w:rsidP="007F54D2">
            <w:pPr>
              <w:autoSpaceDE w:val="0"/>
              <w:autoSpaceDN w:val="0"/>
              <w:adjustRightInd w:val="0"/>
              <w:jc w:val="both"/>
              <w:rPr>
                <w:rFonts w:ascii="Arial" w:hAnsi="Arial" w:cs="Arial"/>
                <w:color w:val="000000"/>
                <w:sz w:val="20"/>
                <w:szCs w:val="20"/>
                <w:highlight w:val="lightGray"/>
              </w:rPr>
            </w:pPr>
          </w:p>
        </w:tc>
      </w:tr>
    </w:tbl>
    <w:p w14:paraId="0778594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601FB" w:rsidRPr="00370378" w14:paraId="0AD0B844" w14:textId="77777777" w:rsidTr="00084C0D">
        <w:trPr>
          <w:trHeight w:val="208"/>
        </w:trPr>
        <w:tc>
          <w:tcPr>
            <w:tcW w:w="925" w:type="dxa"/>
            <w:vMerge w:val="restart"/>
          </w:tcPr>
          <w:p w14:paraId="765A742B" w14:textId="77777777" w:rsidR="001601FB" w:rsidRPr="00370378" w:rsidRDefault="001601FB" w:rsidP="00084C0D">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7278678" w14:textId="77777777" w:rsidR="001601FB" w:rsidRDefault="001601FB" w:rsidP="00084C0D">
            <w:pPr>
              <w:autoSpaceDE w:val="0"/>
              <w:autoSpaceDN w:val="0"/>
              <w:adjustRightInd w:val="0"/>
              <w:jc w:val="both"/>
              <w:rPr>
                <w:rFonts w:ascii="Arial" w:hAnsi="Arial" w:cs="Arial"/>
                <w:sz w:val="20"/>
                <w:szCs w:val="20"/>
              </w:rPr>
            </w:pPr>
          </w:p>
          <w:p w14:paraId="125E4BFD" w14:textId="1D2E982A" w:rsidR="001601FB" w:rsidRPr="00370378" w:rsidRDefault="001601FB" w:rsidP="00084C0D">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4695EAB2" w14:textId="77777777" w:rsidR="001601FB" w:rsidRDefault="001601FB" w:rsidP="00084C0D">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0599AF1" w14:textId="5291B4C1" w:rsidR="001601FB" w:rsidRDefault="001601FB" w:rsidP="00084C0D">
            <w:pPr>
              <w:autoSpaceDE w:val="0"/>
              <w:autoSpaceDN w:val="0"/>
              <w:adjustRightInd w:val="0"/>
              <w:rPr>
                <w:rFonts w:ascii="Arial" w:hAnsi="Arial" w:cs="Arial"/>
                <w:b/>
                <w:color w:val="000000"/>
                <w:sz w:val="20"/>
                <w:szCs w:val="20"/>
              </w:rPr>
            </w:pPr>
          </w:p>
          <w:p w14:paraId="3AD024A2" w14:textId="1FD1DEEA" w:rsidR="00AF5104" w:rsidRDefault="00E07A35" w:rsidP="00084C0D">
            <w:pPr>
              <w:autoSpaceDE w:val="0"/>
              <w:autoSpaceDN w:val="0"/>
              <w:adjustRightInd w:val="0"/>
              <w:rPr>
                <w:rFonts w:ascii="Arial" w:hAnsi="Arial" w:cs="Arial"/>
                <w:bCs/>
                <w:i/>
                <w:iCs/>
                <w:color w:val="000000"/>
                <w:sz w:val="20"/>
                <w:szCs w:val="20"/>
              </w:rPr>
            </w:pPr>
            <w:r w:rsidRPr="00E07A35">
              <w:rPr>
                <w:rFonts w:ascii="Arial" w:hAnsi="Arial" w:cs="Arial"/>
                <w:bCs/>
                <w:i/>
                <w:iCs/>
                <w:color w:val="000000"/>
                <w:sz w:val="20"/>
                <w:szCs w:val="20"/>
              </w:rPr>
              <w:t>Vragen 23, 24 en 26 Nota van Inlichtingen</w:t>
            </w:r>
          </w:p>
          <w:p w14:paraId="5161836F" w14:textId="4ABCA949" w:rsidR="00E07A35" w:rsidRPr="00E07A35" w:rsidRDefault="00E07A35" w:rsidP="00084C0D">
            <w:pPr>
              <w:autoSpaceDE w:val="0"/>
              <w:autoSpaceDN w:val="0"/>
              <w:adjustRightInd w:val="0"/>
              <w:rPr>
                <w:rFonts w:ascii="Arial" w:hAnsi="Arial" w:cs="Arial"/>
                <w:b/>
                <w:i/>
                <w:iCs/>
                <w:color w:val="000000"/>
                <w:sz w:val="20"/>
                <w:szCs w:val="20"/>
              </w:rPr>
            </w:pPr>
            <w:r w:rsidRPr="00E07A35">
              <w:rPr>
                <w:rFonts w:ascii="Arial" w:hAnsi="Arial" w:cs="Arial"/>
                <w:b/>
                <w:i/>
                <w:iCs/>
                <w:color w:val="000000"/>
                <w:sz w:val="20"/>
                <w:szCs w:val="20"/>
              </w:rPr>
              <w:t>Artikel 5.16 Conceptovereenkomst (23)</w:t>
            </w:r>
          </w:p>
          <w:p w14:paraId="76E4FF40" w14:textId="0038A8A2" w:rsidR="00E07A35" w:rsidRDefault="00E07A35" w:rsidP="00084C0D">
            <w:pPr>
              <w:autoSpaceDE w:val="0"/>
              <w:autoSpaceDN w:val="0"/>
              <w:adjustRightInd w:val="0"/>
              <w:rPr>
                <w:rFonts w:ascii="Arial" w:hAnsi="Arial" w:cs="Arial"/>
                <w:bCs/>
                <w:i/>
                <w:iCs/>
                <w:color w:val="000000"/>
                <w:sz w:val="20"/>
                <w:szCs w:val="20"/>
              </w:rPr>
            </w:pPr>
            <w:r w:rsidRPr="00E07A35">
              <w:rPr>
                <w:rFonts w:ascii="Arial" w:hAnsi="Arial" w:cs="Arial"/>
                <w:bCs/>
                <w:i/>
                <w:iCs/>
                <w:color w:val="000000"/>
                <w:sz w:val="20"/>
                <w:szCs w:val="20"/>
              </w:rPr>
              <w:t>Artikel 5.14 Conceptovereenkomst</w:t>
            </w:r>
            <w:r>
              <w:rPr>
                <w:rFonts w:ascii="Arial" w:hAnsi="Arial" w:cs="Arial"/>
                <w:bCs/>
                <w:i/>
                <w:iCs/>
                <w:color w:val="000000"/>
                <w:sz w:val="20"/>
                <w:szCs w:val="20"/>
              </w:rPr>
              <w:t xml:space="preserve"> (24)</w:t>
            </w:r>
          </w:p>
          <w:p w14:paraId="0675485E" w14:textId="615F8688" w:rsidR="00E07A35" w:rsidRPr="00E07A35" w:rsidRDefault="00E07A35" w:rsidP="00084C0D">
            <w:pPr>
              <w:autoSpaceDE w:val="0"/>
              <w:autoSpaceDN w:val="0"/>
              <w:adjustRightInd w:val="0"/>
              <w:rPr>
                <w:rFonts w:ascii="Arial" w:hAnsi="Arial" w:cs="Arial"/>
                <w:bCs/>
                <w:i/>
                <w:iCs/>
                <w:color w:val="000000"/>
                <w:sz w:val="20"/>
                <w:szCs w:val="20"/>
              </w:rPr>
            </w:pPr>
            <w:r w:rsidRPr="00E07A35">
              <w:rPr>
                <w:rFonts w:ascii="Arial" w:hAnsi="Arial" w:cs="Arial"/>
                <w:bCs/>
                <w:i/>
                <w:iCs/>
                <w:color w:val="000000"/>
                <w:sz w:val="20"/>
                <w:szCs w:val="20"/>
              </w:rPr>
              <w:t>Artikel 3.13 Conceptovereenkomst</w:t>
            </w:r>
            <w:r>
              <w:rPr>
                <w:rFonts w:ascii="Arial" w:hAnsi="Arial" w:cs="Arial"/>
                <w:bCs/>
                <w:i/>
                <w:iCs/>
                <w:color w:val="000000"/>
                <w:sz w:val="20"/>
                <w:szCs w:val="20"/>
              </w:rPr>
              <w:t xml:space="preserve"> (26)</w:t>
            </w:r>
          </w:p>
          <w:p w14:paraId="0899AEBA" w14:textId="77777777" w:rsidR="001601FB" w:rsidRPr="00370378" w:rsidRDefault="001601FB" w:rsidP="00084C0D">
            <w:pPr>
              <w:autoSpaceDE w:val="0"/>
              <w:autoSpaceDN w:val="0"/>
              <w:adjustRightInd w:val="0"/>
              <w:rPr>
                <w:rFonts w:ascii="Arial" w:hAnsi="Arial" w:cs="Arial"/>
                <w:b/>
                <w:color w:val="000000"/>
                <w:sz w:val="20"/>
                <w:szCs w:val="20"/>
              </w:rPr>
            </w:pPr>
          </w:p>
        </w:tc>
      </w:tr>
      <w:tr w:rsidR="001601FB" w:rsidRPr="00A970D4" w14:paraId="24C4B20C" w14:textId="77777777" w:rsidTr="00084C0D">
        <w:trPr>
          <w:trHeight w:val="208"/>
        </w:trPr>
        <w:tc>
          <w:tcPr>
            <w:tcW w:w="925" w:type="dxa"/>
            <w:vMerge/>
          </w:tcPr>
          <w:p w14:paraId="0439CE62" w14:textId="77777777" w:rsidR="001601FB" w:rsidRPr="00A970D4" w:rsidRDefault="001601FB" w:rsidP="00084C0D">
            <w:pPr>
              <w:autoSpaceDE w:val="0"/>
              <w:autoSpaceDN w:val="0"/>
              <w:adjustRightInd w:val="0"/>
              <w:jc w:val="both"/>
              <w:rPr>
                <w:rFonts w:ascii="Arial" w:hAnsi="Arial" w:cs="Arial"/>
                <w:sz w:val="20"/>
                <w:szCs w:val="20"/>
              </w:rPr>
            </w:pPr>
          </w:p>
        </w:tc>
        <w:tc>
          <w:tcPr>
            <w:tcW w:w="8789" w:type="dxa"/>
          </w:tcPr>
          <w:p w14:paraId="38AF26F9" w14:textId="77777777" w:rsidR="001601FB" w:rsidRDefault="001601FB" w:rsidP="00084C0D">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35CA92F" w14:textId="77777777" w:rsidR="00EA5888" w:rsidRPr="00EA5888" w:rsidRDefault="00EA5888" w:rsidP="00EA5888">
            <w:pPr>
              <w:jc w:val="both"/>
              <w:rPr>
                <w:rFonts w:ascii="Arial" w:hAnsi="Arial" w:cs="Arial"/>
                <w:b/>
                <w:bCs/>
                <w:color w:val="000000"/>
                <w:sz w:val="20"/>
                <w:szCs w:val="20"/>
              </w:rPr>
            </w:pPr>
            <w:r w:rsidRPr="00EA5888">
              <w:rPr>
                <w:rFonts w:ascii="Arial" w:hAnsi="Arial" w:cs="Arial"/>
                <w:color w:val="000000"/>
                <w:sz w:val="20"/>
                <w:szCs w:val="20"/>
              </w:rPr>
              <w:t xml:space="preserve">In uw antwoorden op vragen 23, 24 en 26 geeft u aan dat artikelen 3.13, 5.14 en 5.16 Conceptovereenkomst niet bestaan. Dit betreffen inderdaad onjuiste verwijzingen. Er is iets niet goed gegaan met het document dat in ons bezit was. Bij vraag 23 bedoelde wij te verwijzen naar 5.6 Conceptovereenkomst. </w:t>
            </w:r>
            <w:r w:rsidRPr="00EA5888">
              <w:rPr>
                <w:rFonts w:ascii="Arial" w:hAnsi="Arial" w:cs="Arial"/>
                <w:b/>
                <w:bCs/>
                <w:color w:val="000000"/>
                <w:sz w:val="20"/>
                <w:szCs w:val="20"/>
              </w:rPr>
              <w:t>Blijft uw antwoord op vraag 23 in dat geval staan?</w:t>
            </w:r>
          </w:p>
          <w:p w14:paraId="74D34C4F" w14:textId="77777777" w:rsidR="00EA5888" w:rsidRPr="00EA5888" w:rsidRDefault="00EA5888" w:rsidP="00EA5888">
            <w:pPr>
              <w:jc w:val="both"/>
              <w:rPr>
                <w:rFonts w:ascii="Arial" w:hAnsi="Arial" w:cs="Arial"/>
                <w:color w:val="000000"/>
                <w:sz w:val="20"/>
                <w:szCs w:val="20"/>
              </w:rPr>
            </w:pPr>
          </w:p>
          <w:p w14:paraId="3AF6585D" w14:textId="6923638A" w:rsidR="00EA5888" w:rsidRDefault="00EA5888" w:rsidP="00EA5888">
            <w:pPr>
              <w:jc w:val="both"/>
              <w:rPr>
                <w:rFonts w:ascii="Arial" w:hAnsi="Arial" w:cs="Arial"/>
                <w:color w:val="000000"/>
                <w:sz w:val="20"/>
                <w:szCs w:val="20"/>
              </w:rPr>
            </w:pPr>
            <w:r w:rsidRPr="00EA5888">
              <w:rPr>
                <w:rFonts w:ascii="Arial" w:hAnsi="Arial" w:cs="Arial"/>
                <w:color w:val="000000"/>
                <w:sz w:val="20"/>
                <w:szCs w:val="20"/>
              </w:rPr>
              <w:t>In onze vraag 24 bedoelde wij inderdaad te verwijzen naar artikel 5.4. Bij onze vraag 26 bedoelde wij inderdaad te verwijzen naar artikel 3.3. Dit heeft u juist geïnterpreteerd en uw antwoorden zijn derhalve wat ons betreft afdoende.</w:t>
            </w:r>
          </w:p>
          <w:p w14:paraId="19426FB8" w14:textId="77777777" w:rsidR="001601FB" w:rsidRPr="00EA5888" w:rsidRDefault="001601FB" w:rsidP="00EA5888">
            <w:pPr>
              <w:jc w:val="both"/>
              <w:rPr>
                <w:rFonts w:ascii="Arial" w:hAnsi="Arial" w:cs="Arial"/>
                <w:color w:val="000000"/>
                <w:sz w:val="20"/>
                <w:szCs w:val="20"/>
              </w:rPr>
            </w:pPr>
          </w:p>
        </w:tc>
      </w:tr>
      <w:tr w:rsidR="001601FB" w:rsidRPr="00694513" w14:paraId="238A1CCA" w14:textId="77777777" w:rsidTr="00084C0D">
        <w:trPr>
          <w:trHeight w:val="208"/>
        </w:trPr>
        <w:tc>
          <w:tcPr>
            <w:tcW w:w="9714" w:type="dxa"/>
            <w:gridSpan w:val="2"/>
            <w:shd w:val="clear" w:color="auto" w:fill="D9D9D9" w:themeFill="background1" w:themeFillShade="D9"/>
          </w:tcPr>
          <w:p w14:paraId="28EF45C9" w14:textId="77777777" w:rsidR="001601FB" w:rsidRPr="00384C98" w:rsidRDefault="001601FB" w:rsidP="00084C0D">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7E54F82C" w14:textId="1BF24D72" w:rsidR="001601FB" w:rsidRDefault="001601FB" w:rsidP="00084C0D">
            <w:pPr>
              <w:autoSpaceDE w:val="0"/>
              <w:autoSpaceDN w:val="0"/>
              <w:adjustRightInd w:val="0"/>
              <w:jc w:val="both"/>
              <w:rPr>
                <w:rFonts w:ascii="Arial" w:hAnsi="Arial" w:cs="Arial"/>
                <w:color w:val="000000"/>
                <w:sz w:val="20"/>
                <w:szCs w:val="20"/>
                <w:highlight w:val="lightGray"/>
              </w:rPr>
            </w:pPr>
          </w:p>
          <w:p w14:paraId="6E24F6B5" w14:textId="1F38F8C2" w:rsidR="00E07A35" w:rsidRPr="00E07A35" w:rsidRDefault="00E07A35" w:rsidP="00E07A35">
            <w:pPr>
              <w:autoSpaceDE w:val="0"/>
              <w:autoSpaceDN w:val="0"/>
              <w:adjustRightInd w:val="0"/>
              <w:jc w:val="both"/>
              <w:rPr>
                <w:rFonts w:ascii="Arial" w:hAnsi="Arial" w:cs="Arial"/>
                <w:color w:val="1F497D" w:themeColor="text2"/>
                <w:sz w:val="20"/>
                <w:szCs w:val="20"/>
                <w:highlight w:val="lightGray"/>
              </w:rPr>
            </w:pPr>
            <w:r w:rsidRPr="00E07A35">
              <w:rPr>
                <w:rFonts w:ascii="Arial" w:hAnsi="Arial" w:cs="Arial"/>
                <w:color w:val="1F497D" w:themeColor="text2"/>
                <w:sz w:val="20"/>
                <w:szCs w:val="20"/>
              </w:rPr>
              <w:t>Ja</w:t>
            </w:r>
            <w:r w:rsidR="007B2354">
              <w:rPr>
                <w:rFonts w:ascii="Arial" w:hAnsi="Arial" w:cs="Arial"/>
                <w:color w:val="1F497D" w:themeColor="text2"/>
                <w:sz w:val="20"/>
                <w:szCs w:val="20"/>
              </w:rPr>
              <w:t>,</w:t>
            </w:r>
            <w:r w:rsidR="007B2354">
              <w:t xml:space="preserve"> </w:t>
            </w:r>
            <w:r w:rsidR="007B2354" w:rsidRPr="007B2354">
              <w:rPr>
                <w:rFonts w:ascii="Arial" w:hAnsi="Arial" w:cs="Arial"/>
                <w:color w:val="1F497D" w:themeColor="text2"/>
                <w:sz w:val="20"/>
                <w:szCs w:val="20"/>
              </w:rPr>
              <w:t>antwoord op vraag 23</w:t>
            </w:r>
            <w:r w:rsidR="007B2354">
              <w:rPr>
                <w:rFonts w:ascii="Arial" w:hAnsi="Arial" w:cs="Arial"/>
                <w:color w:val="1F497D" w:themeColor="text2"/>
                <w:sz w:val="20"/>
                <w:szCs w:val="20"/>
              </w:rPr>
              <w:t xml:space="preserve"> blijft staan.</w:t>
            </w:r>
          </w:p>
          <w:p w14:paraId="4D1B1890" w14:textId="77777777" w:rsidR="001601FB" w:rsidRPr="00694513" w:rsidRDefault="001601FB" w:rsidP="00084C0D">
            <w:pPr>
              <w:autoSpaceDE w:val="0"/>
              <w:autoSpaceDN w:val="0"/>
              <w:adjustRightInd w:val="0"/>
              <w:jc w:val="both"/>
              <w:rPr>
                <w:rFonts w:ascii="Arial" w:hAnsi="Arial" w:cs="Arial"/>
                <w:color w:val="000000"/>
                <w:sz w:val="20"/>
                <w:szCs w:val="20"/>
                <w:highlight w:val="lightGray"/>
              </w:rPr>
            </w:pPr>
          </w:p>
        </w:tc>
      </w:tr>
    </w:tbl>
    <w:p w14:paraId="18919F72" w14:textId="586953FD"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601FB" w:rsidRPr="00370378" w14:paraId="00209680" w14:textId="77777777" w:rsidTr="00084C0D">
        <w:trPr>
          <w:trHeight w:val="208"/>
        </w:trPr>
        <w:tc>
          <w:tcPr>
            <w:tcW w:w="925" w:type="dxa"/>
            <w:vMerge w:val="restart"/>
          </w:tcPr>
          <w:p w14:paraId="1F904905" w14:textId="77777777" w:rsidR="001601FB" w:rsidRPr="00370378" w:rsidRDefault="001601FB" w:rsidP="00084C0D">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D4DFC69" w14:textId="77777777" w:rsidR="001601FB" w:rsidRDefault="001601FB" w:rsidP="00084C0D">
            <w:pPr>
              <w:autoSpaceDE w:val="0"/>
              <w:autoSpaceDN w:val="0"/>
              <w:adjustRightInd w:val="0"/>
              <w:jc w:val="both"/>
              <w:rPr>
                <w:rFonts w:ascii="Arial" w:hAnsi="Arial" w:cs="Arial"/>
                <w:sz w:val="20"/>
                <w:szCs w:val="20"/>
              </w:rPr>
            </w:pPr>
          </w:p>
          <w:p w14:paraId="33D93FCE" w14:textId="2A0D4598" w:rsidR="001601FB" w:rsidRPr="00370378" w:rsidRDefault="001601FB" w:rsidP="00084C0D">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0719ED3" w14:textId="77777777" w:rsidR="001601FB" w:rsidRDefault="001601FB" w:rsidP="00084C0D">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1E6C817" w14:textId="77777777" w:rsidR="001601FB" w:rsidRDefault="001601FB" w:rsidP="00084C0D">
            <w:pPr>
              <w:autoSpaceDE w:val="0"/>
              <w:autoSpaceDN w:val="0"/>
              <w:adjustRightInd w:val="0"/>
              <w:rPr>
                <w:rFonts w:ascii="Arial" w:hAnsi="Arial" w:cs="Arial"/>
                <w:b/>
                <w:color w:val="000000"/>
                <w:sz w:val="20"/>
                <w:szCs w:val="20"/>
              </w:rPr>
            </w:pPr>
          </w:p>
          <w:p w14:paraId="0E082F4F" w14:textId="39142503" w:rsidR="001601FB" w:rsidRDefault="004F1E03" w:rsidP="00084C0D">
            <w:pPr>
              <w:autoSpaceDE w:val="0"/>
              <w:autoSpaceDN w:val="0"/>
              <w:adjustRightInd w:val="0"/>
              <w:rPr>
                <w:rFonts w:ascii="Arial" w:hAnsi="Arial" w:cs="Arial"/>
                <w:bCs/>
                <w:i/>
                <w:iCs/>
                <w:color w:val="000000"/>
                <w:sz w:val="20"/>
                <w:szCs w:val="20"/>
              </w:rPr>
            </w:pPr>
            <w:r w:rsidRPr="004F1E03">
              <w:rPr>
                <w:rFonts w:ascii="Arial" w:hAnsi="Arial" w:cs="Arial"/>
                <w:bCs/>
                <w:i/>
                <w:iCs/>
                <w:color w:val="000000"/>
                <w:sz w:val="20"/>
                <w:szCs w:val="20"/>
              </w:rPr>
              <w:t>Vraag 25 Nota van Inlichtingen</w:t>
            </w:r>
          </w:p>
          <w:p w14:paraId="54DCBBAE" w14:textId="14A46BA1" w:rsidR="004F1E03" w:rsidRPr="004F1E03" w:rsidRDefault="004F1E03" w:rsidP="00084C0D">
            <w:pPr>
              <w:autoSpaceDE w:val="0"/>
              <w:autoSpaceDN w:val="0"/>
              <w:adjustRightInd w:val="0"/>
              <w:rPr>
                <w:rFonts w:ascii="Arial" w:hAnsi="Arial" w:cs="Arial"/>
                <w:bCs/>
                <w:i/>
                <w:iCs/>
                <w:color w:val="000000"/>
                <w:sz w:val="20"/>
                <w:szCs w:val="20"/>
              </w:rPr>
            </w:pPr>
            <w:r w:rsidRPr="004F1E03">
              <w:rPr>
                <w:rFonts w:ascii="Arial" w:hAnsi="Arial" w:cs="Arial"/>
                <w:bCs/>
                <w:i/>
                <w:iCs/>
                <w:color w:val="000000"/>
                <w:sz w:val="20"/>
                <w:szCs w:val="20"/>
              </w:rPr>
              <w:t>Artikel 5.11 Conceptovereenkomst</w:t>
            </w:r>
          </w:p>
          <w:p w14:paraId="5D96E01D" w14:textId="3035764D" w:rsidR="00E07A35" w:rsidRPr="00370378" w:rsidRDefault="00E07A35" w:rsidP="00084C0D">
            <w:pPr>
              <w:autoSpaceDE w:val="0"/>
              <w:autoSpaceDN w:val="0"/>
              <w:adjustRightInd w:val="0"/>
              <w:rPr>
                <w:rFonts w:ascii="Arial" w:hAnsi="Arial" w:cs="Arial"/>
                <w:b/>
                <w:color w:val="000000"/>
                <w:sz w:val="20"/>
                <w:szCs w:val="20"/>
              </w:rPr>
            </w:pPr>
          </w:p>
        </w:tc>
      </w:tr>
      <w:tr w:rsidR="001601FB" w:rsidRPr="00A970D4" w14:paraId="0709C2BF" w14:textId="77777777" w:rsidTr="00084C0D">
        <w:trPr>
          <w:trHeight w:val="208"/>
        </w:trPr>
        <w:tc>
          <w:tcPr>
            <w:tcW w:w="925" w:type="dxa"/>
            <w:vMerge/>
          </w:tcPr>
          <w:p w14:paraId="7D3A576E" w14:textId="77777777" w:rsidR="001601FB" w:rsidRPr="00A970D4" w:rsidRDefault="001601FB" w:rsidP="00084C0D">
            <w:pPr>
              <w:autoSpaceDE w:val="0"/>
              <w:autoSpaceDN w:val="0"/>
              <w:adjustRightInd w:val="0"/>
              <w:jc w:val="both"/>
              <w:rPr>
                <w:rFonts w:ascii="Arial" w:hAnsi="Arial" w:cs="Arial"/>
                <w:sz w:val="20"/>
                <w:szCs w:val="20"/>
              </w:rPr>
            </w:pPr>
          </w:p>
        </w:tc>
        <w:tc>
          <w:tcPr>
            <w:tcW w:w="8789" w:type="dxa"/>
          </w:tcPr>
          <w:p w14:paraId="42391A3D" w14:textId="77777777" w:rsidR="001601FB" w:rsidRDefault="001601FB" w:rsidP="00084C0D">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6C4AE0B" w14:textId="77777777" w:rsidR="00DE4FC1" w:rsidRPr="00DE4FC1" w:rsidRDefault="00DE4FC1" w:rsidP="00DE4FC1">
            <w:pPr>
              <w:jc w:val="both"/>
              <w:rPr>
                <w:rFonts w:ascii="Arial" w:hAnsi="Arial" w:cs="Arial"/>
                <w:color w:val="000000"/>
                <w:sz w:val="20"/>
                <w:szCs w:val="20"/>
              </w:rPr>
            </w:pPr>
            <w:r w:rsidRPr="00DE4FC1">
              <w:rPr>
                <w:rFonts w:ascii="Arial" w:hAnsi="Arial" w:cs="Arial"/>
                <w:color w:val="000000"/>
                <w:sz w:val="20"/>
                <w:szCs w:val="20"/>
              </w:rPr>
              <w:t xml:space="preserve">In uw antwoord op vraag 11 </w:t>
            </w:r>
            <w:proofErr w:type="spellStart"/>
            <w:r w:rsidRPr="00DE4FC1">
              <w:rPr>
                <w:rFonts w:ascii="Arial" w:hAnsi="Arial" w:cs="Arial"/>
                <w:color w:val="000000"/>
                <w:sz w:val="20"/>
                <w:szCs w:val="20"/>
              </w:rPr>
              <w:t>NvI</w:t>
            </w:r>
            <w:proofErr w:type="spellEnd"/>
            <w:r w:rsidRPr="00DE4FC1">
              <w:rPr>
                <w:rFonts w:ascii="Arial" w:hAnsi="Arial" w:cs="Arial"/>
                <w:color w:val="000000"/>
                <w:sz w:val="20"/>
                <w:szCs w:val="20"/>
              </w:rPr>
              <w:t xml:space="preserve"> verwijst u naar uw antwoord op vraag 2, waarin u kortgezegd aangeeft dat de gehanteerde aansprakelijkheid is getoetst en dat deze voldoet aan de richtlijn proportionaliteit.</w:t>
            </w:r>
          </w:p>
          <w:p w14:paraId="4E020F2D" w14:textId="77777777" w:rsidR="00DE4FC1" w:rsidRPr="00DE4FC1" w:rsidRDefault="00DE4FC1" w:rsidP="00DE4FC1">
            <w:pPr>
              <w:jc w:val="both"/>
              <w:rPr>
                <w:rFonts w:ascii="Arial" w:hAnsi="Arial" w:cs="Arial"/>
                <w:color w:val="000000"/>
                <w:sz w:val="20"/>
                <w:szCs w:val="20"/>
              </w:rPr>
            </w:pPr>
          </w:p>
          <w:p w14:paraId="400D2364" w14:textId="77777777" w:rsidR="00DE4FC1" w:rsidRPr="00DE4FC1" w:rsidRDefault="00DE4FC1" w:rsidP="00DE4FC1">
            <w:pPr>
              <w:jc w:val="both"/>
              <w:rPr>
                <w:rFonts w:ascii="Arial" w:hAnsi="Arial" w:cs="Arial"/>
                <w:color w:val="000000"/>
                <w:sz w:val="20"/>
                <w:szCs w:val="20"/>
              </w:rPr>
            </w:pPr>
            <w:r w:rsidRPr="00DE4FC1">
              <w:rPr>
                <w:rFonts w:ascii="Arial" w:hAnsi="Arial" w:cs="Arial"/>
                <w:color w:val="000000"/>
                <w:sz w:val="20"/>
                <w:szCs w:val="20"/>
              </w:rPr>
              <w:t>Op grond van voorschrift 3.9D Gids Proportionaliteit mag u geen aansprakelijkheid verlangen die op geen enkele manier gelimiteerd is en u dient daarbij rekening te houden met de gebruikelijke aansprakelijkheidseis in de betreffende branche of de betreffende opdracht naar aard en omvang. Er geldt geen aansprakelijkheidsbeperking op grond van de huidige voorwaarden. U geeft aan dat de aansprakelijkheid (en vrijwaringsbepaling) wordt beperkt aan de hand van het BW. In het Burgerlijk Wetboek zijn weliswaar beperkingen opgenomen, zoals bijvoorbeeld het beroep op eigen schuld (art. 6:101 BW) en de mogelijkheid tot matiging indien volledige schadevergoeding onaanvaardbaar is (art. 6:109 BW), echter zal een rechter bij professionele partijen die de mogelijkheid hebben gehad om te onderhandelen over de contractvoorwaarden zeer terughoudend zijn met deze matigingsbevoegdheid.</w:t>
            </w:r>
          </w:p>
          <w:p w14:paraId="69052507" w14:textId="77777777" w:rsidR="00DE4FC1" w:rsidRPr="00DE4FC1" w:rsidRDefault="00DE4FC1" w:rsidP="00DE4FC1">
            <w:pPr>
              <w:jc w:val="both"/>
              <w:rPr>
                <w:rFonts w:ascii="Arial" w:hAnsi="Arial" w:cs="Arial"/>
                <w:color w:val="000000"/>
                <w:sz w:val="20"/>
                <w:szCs w:val="20"/>
              </w:rPr>
            </w:pPr>
          </w:p>
          <w:p w14:paraId="056A7D13" w14:textId="77777777" w:rsidR="00DE4FC1" w:rsidRPr="00DE4FC1" w:rsidRDefault="00DE4FC1" w:rsidP="00DE4FC1">
            <w:pPr>
              <w:jc w:val="both"/>
              <w:rPr>
                <w:rFonts w:ascii="Arial" w:hAnsi="Arial" w:cs="Arial"/>
                <w:color w:val="000000"/>
                <w:sz w:val="20"/>
                <w:szCs w:val="20"/>
              </w:rPr>
            </w:pPr>
            <w:r w:rsidRPr="00DE4FC1">
              <w:rPr>
                <w:rFonts w:ascii="Arial" w:hAnsi="Arial" w:cs="Arial"/>
                <w:color w:val="000000"/>
                <w:sz w:val="20"/>
                <w:szCs w:val="20"/>
              </w:rPr>
              <w:t>In het Burgerlijk Wetboek wordt de aansprakelijkheid van de tekortkomende partij niet in hoogte beperkt. Met andere woorden geldt dus dat een tekortkomende partij alle daadwerkelijk geleden schade van zijn wederpartij moet vergoeden. Hiermee kunnen wij als zodanig niet instemmen.</w:t>
            </w:r>
          </w:p>
          <w:p w14:paraId="1E3D1682" w14:textId="77777777" w:rsidR="00DE4FC1" w:rsidRPr="00DE4FC1" w:rsidRDefault="00DE4FC1" w:rsidP="00DE4FC1">
            <w:pPr>
              <w:jc w:val="both"/>
              <w:rPr>
                <w:rFonts w:ascii="Arial" w:hAnsi="Arial" w:cs="Arial"/>
                <w:color w:val="000000"/>
                <w:sz w:val="20"/>
                <w:szCs w:val="20"/>
              </w:rPr>
            </w:pPr>
          </w:p>
          <w:p w14:paraId="28953E50" w14:textId="77777777" w:rsidR="00DE4FC1" w:rsidRPr="00DE4FC1" w:rsidRDefault="00DE4FC1" w:rsidP="00DE4FC1">
            <w:pPr>
              <w:jc w:val="both"/>
              <w:rPr>
                <w:rFonts w:ascii="Arial" w:hAnsi="Arial" w:cs="Arial"/>
                <w:color w:val="000000"/>
                <w:sz w:val="20"/>
                <w:szCs w:val="20"/>
              </w:rPr>
            </w:pPr>
            <w:r w:rsidRPr="00DE4FC1">
              <w:rPr>
                <w:rFonts w:ascii="Arial" w:hAnsi="Arial" w:cs="Arial"/>
                <w:color w:val="000000"/>
                <w:sz w:val="20"/>
                <w:szCs w:val="20"/>
              </w:rPr>
              <w:t>Het is voor ons van belang om vooraf inzichtelijk te hebben welke risico’s verbonden zijn aan opdrachten. In geval niet op voorhand duidelijk is tot welk bedrag wij eventueel aansprakelijk kunnen worden gesteld, kunnen wij geen goede risicobeoordeling maken en kunnen wij ook niet inschrijven op deze aanbesteding.</w:t>
            </w:r>
          </w:p>
          <w:p w14:paraId="7B6D5AC4" w14:textId="77777777" w:rsidR="00DE4FC1" w:rsidRPr="00DE4FC1" w:rsidRDefault="00DE4FC1" w:rsidP="00DE4FC1">
            <w:pPr>
              <w:jc w:val="both"/>
              <w:rPr>
                <w:rFonts w:ascii="Arial" w:hAnsi="Arial" w:cs="Arial"/>
                <w:color w:val="000000"/>
                <w:sz w:val="20"/>
                <w:szCs w:val="20"/>
              </w:rPr>
            </w:pPr>
          </w:p>
          <w:p w14:paraId="2D3FF8FB" w14:textId="77777777" w:rsidR="00DE4FC1" w:rsidRPr="00DE4FC1" w:rsidRDefault="00DE4FC1" w:rsidP="00DE4FC1">
            <w:pPr>
              <w:jc w:val="both"/>
              <w:rPr>
                <w:rFonts w:ascii="Arial" w:hAnsi="Arial" w:cs="Arial"/>
                <w:color w:val="000000"/>
                <w:sz w:val="20"/>
                <w:szCs w:val="20"/>
              </w:rPr>
            </w:pPr>
            <w:r w:rsidRPr="00DE4FC1">
              <w:rPr>
                <w:rFonts w:ascii="Arial" w:hAnsi="Arial" w:cs="Arial"/>
                <w:color w:val="000000"/>
                <w:sz w:val="20"/>
                <w:szCs w:val="20"/>
              </w:rPr>
              <w:t>Ons inziens dient een redelijke verhouding te bestaan tussen het honorarium dat wij op basis van de overeenkomst van u verkrijgen en de risico’s die wij daarvoor wensen te accepteren. Wij zijn van mening dat de door ons hierna voorgestelde aansprakelijkheidsbeperking een redelijke risicoverdeling maakt. Deze beperking sluit aan bij hetgeen gebruikelijk is in onze branche en wordt in soortgelijke procedures ook geaccepteerd (wij verwijzen u ook naar artikel 11 van de NBA voorwaarden; te raadplegen via 6-model-av-variant-2-nl.doc (live.com)).</w:t>
            </w:r>
          </w:p>
          <w:p w14:paraId="39D71A6C" w14:textId="77777777" w:rsidR="00DE4FC1" w:rsidRPr="00DE4FC1" w:rsidRDefault="00DE4FC1" w:rsidP="00DE4FC1">
            <w:pPr>
              <w:jc w:val="both"/>
              <w:rPr>
                <w:rFonts w:ascii="Arial" w:hAnsi="Arial" w:cs="Arial"/>
                <w:color w:val="000000"/>
                <w:sz w:val="20"/>
                <w:szCs w:val="20"/>
              </w:rPr>
            </w:pPr>
          </w:p>
          <w:p w14:paraId="31817D72" w14:textId="0C1D6A85" w:rsidR="00DE4FC1" w:rsidRDefault="00DE4FC1" w:rsidP="00DE4FC1">
            <w:pPr>
              <w:jc w:val="both"/>
              <w:rPr>
                <w:rFonts w:ascii="Arial" w:hAnsi="Arial" w:cs="Arial"/>
                <w:color w:val="000000"/>
                <w:sz w:val="20"/>
                <w:szCs w:val="20"/>
              </w:rPr>
            </w:pPr>
            <w:r w:rsidRPr="00DE4FC1">
              <w:rPr>
                <w:rFonts w:ascii="Arial" w:hAnsi="Arial" w:cs="Arial"/>
                <w:color w:val="000000"/>
                <w:sz w:val="20"/>
                <w:szCs w:val="20"/>
              </w:rPr>
              <w:t>Bent u gelet op vorenstaande bereid uw antwoord op vraag 25 te heroverwegen en alsnog akkoord te gaan met de door ons voorgestelde aansprakelijkheidsbeperking?</w:t>
            </w:r>
          </w:p>
          <w:p w14:paraId="40869B8A" w14:textId="77777777" w:rsidR="001601FB" w:rsidRPr="00DE4FC1" w:rsidRDefault="001601FB" w:rsidP="00DE4FC1">
            <w:pPr>
              <w:jc w:val="both"/>
              <w:rPr>
                <w:rFonts w:ascii="Arial" w:hAnsi="Arial" w:cs="Arial"/>
                <w:color w:val="000000"/>
                <w:sz w:val="20"/>
                <w:szCs w:val="20"/>
              </w:rPr>
            </w:pPr>
          </w:p>
        </w:tc>
      </w:tr>
      <w:tr w:rsidR="001601FB" w:rsidRPr="00694513" w14:paraId="15BA44CA" w14:textId="77777777" w:rsidTr="00084C0D">
        <w:trPr>
          <w:trHeight w:val="208"/>
        </w:trPr>
        <w:tc>
          <w:tcPr>
            <w:tcW w:w="9714" w:type="dxa"/>
            <w:gridSpan w:val="2"/>
            <w:shd w:val="clear" w:color="auto" w:fill="D9D9D9" w:themeFill="background1" w:themeFillShade="D9"/>
          </w:tcPr>
          <w:p w14:paraId="1C80C30D" w14:textId="77777777" w:rsidR="001601FB" w:rsidRPr="00384C98" w:rsidRDefault="001601FB" w:rsidP="00084C0D">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74A91EAC" w14:textId="170AB156" w:rsidR="004F1E03" w:rsidRDefault="004F1E03" w:rsidP="004F1E03">
            <w:pPr>
              <w:autoSpaceDE w:val="0"/>
              <w:autoSpaceDN w:val="0"/>
              <w:adjustRightInd w:val="0"/>
              <w:jc w:val="both"/>
              <w:rPr>
                <w:rFonts w:ascii="Arial" w:hAnsi="Arial" w:cs="Arial"/>
                <w:color w:val="000000"/>
                <w:sz w:val="20"/>
                <w:szCs w:val="20"/>
              </w:rPr>
            </w:pPr>
          </w:p>
          <w:p w14:paraId="75734F90" w14:textId="77777777" w:rsidR="007B2354" w:rsidRDefault="007B2354" w:rsidP="004F1E03">
            <w:pPr>
              <w:autoSpaceDE w:val="0"/>
              <w:autoSpaceDN w:val="0"/>
              <w:adjustRightInd w:val="0"/>
              <w:jc w:val="both"/>
              <w:rPr>
                <w:rFonts w:ascii="Arial" w:hAnsi="Arial" w:cs="Arial"/>
                <w:color w:val="1F497D" w:themeColor="text2"/>
                <w:sz w:val="20"/>
                <w:szCs w:val="20"/>
              </w:rPr>
            </w:pPr>
            <w:r>
              <w:rPr>
                <w:rFonts w:ascii="Arial" w:hAnsi="Arial" w:cs="Arial"/>
                <w:color w:val="1F497D" w:themeColor="text2"/>
                <w:sz w:val="20"/>
                <w:szCs w:val="20"/>
              </w:rPr>
              <w:t>Niet akkoord.</w:t>
            </w:r>
          </w:p>
          <w:p w14:paraId="144F012B" w14:textId="044F68C7" w:rsidR="00B46E72" w:rsidRDefault="004F1E03" w:rsidP="004F1E03">
            <w:pPr>
              <w:autoSpaceDE w:val="0"/>
              <w:autoSpaceDN w:val="0"/>
              <w:adjustRightInd w:val="0"/>
              <w:jc w:val="both"/>
              <w:rPr>
                <w:rFonts w:ascii="Arial" w:hAnsi="Arial" w:cs="Arial"/>
                <w:color w:val="1F497D" w:themeColor="text2"/>
                <w:sz w:val="20"/>
                <w:szCs w:val="20"/>
              </w:rPr>
            </w:pPr>
            <w:r w:rsidRPr="00A1431A">
              <w:rPr>
                <w:rFonts w:ascii="Arial" w:hAnsi="Arial" w:cs="Arial"/>
                <w:color w:val="1F497D" w:themeColor="text2"/>
                <w:sz w:val="20"/>
                <w:szCs w:val="20"/>
              </w:rPr>
              <w:t>We zien als opdrachtgever géén noodzaak om terug te komen op het gegeven antwoord in de 1</w:t>
            </w:r>
            <w:r w:rsidRPr="00A1431A">
              <w:rPr>
                <w:rFonts w:ascii="Arial" w:hAnsi="Arial" w:cs="Arial"/>
                <w:color w:val="1F497D" w:themeColor="text2"/>
                <w:sz w:val="20"/>
                <w:szCs w:val="20"/>
                <w:vertAlign w:val="superscript"/>
              </w:rPr>
              <w:t>e</w:t>
            </w:r>
            <w:r w:rsidRPr="00A1431A">
              <w:rPr>
                <w:rFonts w:ascii="Arial" w:hAnsi="Arial" w:cs="Arial"/>
                <w:color w:val="1F497D" w:themeColor="text2"/>
                <w:sz w:val="20"/>
                <w:szCs w:val="20"/>
              </w:rPr>
              <w:t xml:space="preserve"> Nota van Inlichtingen.</w:t>
            </w:r>
          </w:p>
          <w:p w14:paraId="7BC755A5" w14:textId="77777777" w:rsidR="007B2354" w:rsidRDefault="007B2354" w:rsidP="004F1E03">
            <w:pPr>
              <w:autoSpaceDE w:val="0"/>
              <w:autoSpaceDN w:val="0"/>
              <w:adjustRightInd w:val="0"/>
              <w:jc w:val="both"/>
              <w:rPr>
                <w:rFonts w:ascii="Arial" w:hAnsi="Arial" w:cs="Arial"/>
                <w:color w:val="1F497D" w:themeColor="text2"/>
                <w:sz w:val="20"/>
                <w:szCs w:val="20"/>
              </w:rPr>
            </w:pPr>
          </w:p>
          <w:p w14:paraId="4809FB55" w14:textId="0611D49A" w:rsidR="007B2354" w:rsidRPr="00B46E72" w:rsidRDefault="007B2354" w:rsidP="004F1E03">
            <w:pPr>
              <w:autoSpaceDE w:val="0"/>
              <w:autoSpaceDN w:val="0"/>
              <w:adjustRightInd w:val="0"/>
              <w:jc w:val="both"/>
              <w:rPr>
                <w:rFonts w:ascii="Arial" w:hAnsi="Arial" w:cs="Arial"/>
                <w:color w:val="1F497D" w:themeColor="text2"/>
                <w:sz w:val="20"/>
                <w:szCs w:val="20"/>
              </w:rPr>
            </w:pPr>
            <w:r>
              <w:rPr>
                <w:rFonts w:ascii="Arial" w:hAnsi="Arial" w:cs="Arial"/>
                <w:color w:val="1F497D" w:themeColor="text2"/>
                <w:sz w:val="20"/>
                <w:szCs w:val="20"/>
              </w:rPr>
              <w:t>Zie antwoord van vraag 1 (2</w:t>
            </w:r>
            <w:r w:rsidRPr="007B2354">
              <w:rPr>
                <w:rFonts w:ascii="Arial" w:hAnsi="Arial" w:cs="Arial"/>
                <w:color w:val="1F497D" w:themeColor="text2"/>
                <w:sz w:val="20"/>
                <w:szCs w:val="20"/>
                <w:vertAlign w:val="superscript"/>
              </w:rPr>
              <w:t>e</w:t>
            </w:r>
            <w:r>
              <w:rPr>
                <w:rFonts w:ascii="Arial" w:hAnsi="Arial" w:cs="Arial"/>
                <w:color w:val="1F497D" w:themeColor="text2"/>
                <w:sz w:val="20"/>
                <w:szCs w:val="20"/>
              </w:rPr>
              <w:t xml:space="preserve"> </w:t>
            </w:r>
            <w:proofErr w:type="spellStart"/>
            <w:r>
              <w:rPr>
                <w:rFonts w:ascii="Arial" w:hAnsi="Arial" w:cs="Arial"/>
                <w:color w:val="1F497D" w:themeColor="text2"/>
                <w:sz w:val="20"/>
                <w:szCs w:val="20"/>
              </w:rPr>
              <w:t>NvI</w:t>
            </w:r>
            <w:proofErr w:type="spellEnd"/>
            <w:r>
              <w:rPr>
                <w:rFonts w:ascii="Arial" w:hAnsi="Arial" w:cs="Arial"/>
                <w:color w:val="1F497D" w:themeColor="text2"/>
                <w:sz w:val="20"/>
                <w:szCs w:val="20"/>
              </w:rPr>
              <w:t>).</w:t>
            </w:r>
          </w:p>
          <w:p w14:paraId="0AD7D95C" w14:textId="77777777" w:rsidR="001601FB" w:rsidRPr="00694513" w:rsidRDefault="001601FB" w:rsidP="00084C0D">
            <w:pPr>
              <w:autoSpaceDE w:val="0"/>
              <w:autoSpaceDN w:val="0"/>
              <w:adjustRightInd w:val="0"/>
              <w:jc w:val="both"/>
              <w:rPr>
                <w:rFonts w:ascii="Arial" w:hAnsi="Arial" w:cs="Arial"/>
                <w:color w:val="000000"/>
                <w:sz w:val="20"/>
                <w:szCs w:val="20"/>
                <w:highlight w:val="lightGray"/>
              </w:rPr>
            </w:pPr>
          </w:p>
        </w:tc>
      </w:tr>
    </w:tbl>
    <w:p w14:paraId="5BC7E5E1" w14:textId="1ECAC1D5" w:rsidR="001601FB" w:rsidRDefault="001601FB"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601FB" w:rsidRPr="00370378" w14:paraId="0EDA1AC9" w14:textId="77777777" w:rsidTr="00084C0D">
        <w:trPr>
          <w:trHeight w:val="208"/>
        </w:trPr>
        <w:tc>
          <w:tcPr>
            <w:tcW w:w="925" w:type="dxa"/>
            <w:vMerge w:val="restart"/>
          </w:tcPr>
          <w:p w14:paraId="5A33B19B" w14:textId="77777777" w:rsidR="001601FB" w:rsidRPr="00370378" w:rsidRDefault="001601FB" w:rsidP="00084C0D">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C317BE7" w14:textId="77777777" w:rsidR="001601FB" w:rsidRDefault="001601FB" w:rsidP="00084C0D">
            <w:pPr>
              <w:autoSpaceDE w:val="0"/>
              <w:autoSpaceDN w:val="0"/>
              <w:adjustRightInd w:val="0"/>
              <w:jc w:val="both"/>
              <w:rPr>
                <w:rFonts w:ascii="Arial" w:hAnsi="Arial" w:cs="Arial"/>
                <w:sz w:val="20"/>
                <w:szCs w:val="20"/>
              </w:rPr>
            </w:pPr>
          </w:p>
          <w:p w14:paraId="616AF24E" w14:textId="24095CA2" w:rsidR="001601FB" w:rsidRPr="00370378" w:rsidRDefault="001601FB" w:rsidP="00084C0D">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5EDE8CAD" w14:textId="77777777" w:rsidR="001601FB" w:rsidRDefault="001601FB" w:rsidP="00084C0D">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C7A9BC" w14:textId="4D57A7FB" w:rsidR="001601FB" w:rsidRDefault="001601FB" w:rsidP="00084C0D">
            <w:pPr>
              <w:autoSpaceDE w:val="0"/>
              <w:autoSpaceDN w:val="0"/>
              <w:adjustRightInd w:val="0"/>
              <w:rPr>
                <w:rFonts w:ascii="Arial" w:hAnsi="Arial" w:cs="Arial"/>
                <w:b/>
                <w:color w:val="000000"/>
                <w:sz w:val="20"/>
                <w:szCs w:val="20"/>
              </w:rPr>
            </w:pPr>
          </w:p>
          <w:p w14:paraId="36D4398D" w14:textId="29267C2B" w:rsidR="0014297D" w:rsidRDefault="001B4295" w:rsidP="00084C0D">
            <w:pPr>
              <w:autoSpaceDE w:val="0"/>
              <w:autoSpaceDN w:val="0"/>
              <w:adjustRightInd w:val="0"/>
              <w:rPr>
                <w:rFonts w:ascii="Arial" w:hAnsi="Arial" w:cs="Arial"/>
                <w:bCs/>
                <w:i/>
                <w:iCs/>
                <w:color w:val="000000"/>
                <w:sz w:val="20"/>
                <w:szCs w:val="20"/>
              </w:rPr>
            </w:pPr>
            <w:r w:rsidRPr="001B4295">
              <w:rPr>
                <w:rFonts w:ascii="Arial" w:hAnsi="Arial" w:cs="Arial"/>
                <w:bCs/>
                <w:i/>
                <w:iCs/>
                <w:color w:val="000000"/>
                <w:sz w:val="20"/>
                <w:szCs w:val="20"/>
              </w:rPr>
              <w:t>Vraag 29 Nota van Inlichtingen</w:t>
            </w:r>
          </w:p>
          <w:p w14:paraId="44764B79" w14:textId="17074D3B" w:rsidR="001B4295" w:rsidRPr="001B4295" w:rsidRDefault="001B4295" w:rsidP="00084C0D">
            <w:pPr>
              <w:autoSpaceDE w:val="0"/>
              <w:autoSpaceDN w:val="0"/>
              <w:adjustRightInd w:val="0"/>
              <w:rPr>
                <w:rFonts w:ascii="Arial" w:hAnsi="Arial" w:cs="Arial"/>
                <w:bCs/>
                <w:i/>
                <w:iCs/>
                <w:color w:val="000000"/>
                <w:sz w:val="20"/>
                <w:szCs w:val="20"/>
              </w:rPr>
            </w:pPr>
            <w:r w:rsidRPr="001B4295">
              <w:rPr>
                <w:rFonts w:ascii="Arial" w:hAnsi="Arial" w:cs="Arial"/>
                <w:bCs/>
                <w:i/>
                <w:iCs/>
                <w:color w:val="000000"/>
                <w:sz w:val="20"/>
                <w:szCs w:val="20"/>
              </w:rPr>
              <w:t>IV.3 Leidraad Accountantscontrole</w:t>
            </w:r>
          </w:p>
          <w:p w14:paraId="78C73F73" w14:textId="77777777" w:rsidR="001601FB" w:rsidRPr="00370378" w:rsidRDefault="001601FB" w:rsidP="00084C0D">
            <w:pPr>
              <w:autoSpaceDE w:val="0"/>
              <w:autoSpaceDN w:val="0"/>
              <w:adjustRightInd w:val="0"/>
              <w:rPr>
                <w:rFonts w:ascii="Arial" w:hAnsi="Arial" w:cs="Arial"/>
                <w:b/>
                <w:color w:val="000000"/>
                <w:sz w:val="20"/>
                <w:szCs w:val="20"/>
              </w:rPr>
            </w:pPr>
          </w:p>
        </w:tc>
      </w:tr>
      <w:tr w:rsidR="001601FB" w:rsidRPr="00A970D4" w14:paraId="45EA0BDB" w14:textId="77777777" w:rsidTr="00084C0D">
        <w:trPr>
          <w:trHeight w:val="208"/>
        </w:trPr>
        <w:tc>
          <w:tcPr>
            <w:tcW w:w="925" w:type="dxa"/>
            <w:vMerge/>
          </w:tcPr>
          <w:p w14:paraId="60425C2C" w14:textId="77777777" w:rsidR="001601FB" w:rsidRPr="00A970D4" w:rsidRDefault="001601FB" w:rsidP="00084C0D">
            <w:pPr>
              <w:autoSpaceDE w:val="0"/>
              <w:autoSpaceDN w:val="0"/>
              <w:adjustRightInd w:val="0"/>
              <w:jc w:val="both"/>
              <w:rPr>
                <w:rFonts w:ascii="Arial" w:hAnsi="Arial" w:cs="Arial"/>
                <w:sz w:val="20"/>
                <w:szCs w:val="20"/>
              </w:rPr>
            </w:pPr>
          </w:p>
        </w:tc>
        <w:tc>
          <w:tcPr>
            <w:tcW w:w="8789" w:type="dxa"/>
          </w:tcPr>
          <w:p w14:paraId="6CD6E4F0" w14:textId="376A1D9A" w:rsidR="001601FB" w:rsidRDefault="001601FB" w:rsidP="00084C0D">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CFE6ACB" w14:textId="08F52026" w:rsidR="00DE4FC1" w:rsidRPr="00DE4FC1" w:rsidRDefault="00DE4FC1" w:rsidP="00084C0D">
            <w:pPr>
              <w:spacing w:after="160"/>
              <w:jc w:val="both"/>
              <w:rPr>
                <w:rFonts w:ascii="Arial" w:hAnsi="Arial" w:cs="Arial"/>
                <w:color w:val="000000"/>
                <w:sz w:val="20"/>
                <w:szCs w:val="20"/>
              </w:rPr>
            </w:pPr>
            <w:r w:rsidRPr="00DE4FC1">
              <w:rPr>
                <w:rFonts w:ascii="Arial" w:hAnsi="Arial" w:cs="Arial"/>
                <w:color w:val="000000"/>
                <w:sz w:val="20"/>
                <w:szCs w:val="20"/>
              </w:rPr>
              <w:t xml:space="preserve">In uw antwoord op vraag 29 </w:t>
            </w:r>
            <w:proofErr w:type="spellStart"/>
            <w:r w:rsidRPr="00DE4FC1">
              <w:rPr>
                <w:rFonts w:ascii="Arial" w:hAnsi="Arial" w:cs="Arial"/>
                <w:color w:val="000000"/>
                <w:sz w:val="20"/>
                <w:szCs w:val="20"/>
              </w:rPr>
              <w:t>NvI</w:t>
            </w:r>
            <w:proofErr w:type="spellEnd"/>
            <w:r w:rsidRPr="00DE4FC1">
              <w:rPr>
                <w:rFonts w:ascii="Arial" w:hAnsi="Arial" w:cs="Arial"/>
                <w:color w:val="000000"/>
                <w:sz w:val="20"/>
                <w:szCs w:val="20"/>
              </w:rPr>
              <w:t xml:space="preserve"> geeft u aan niet akkoord te gaan met ons voorstel tot opnemen van een vast bedrag aan boete. Wij wensen onze SROI hiermee niet af te kopen, maar een meer omlijnd bedrag aan boete op te nemen. Ons is namelijk niet geheel duidelijk over welke waarde de SROI verplichting wordt berekend. De overeenkomst heeft een initiële looptijd van 4 jaren, waarbij de aanneemsom (de prijs waarmee wordt ingeschreven zo blijkt uit bijlage J) een x bedrag per jaar is. De SROI verplichting is 5% van de totale aanneemsom. Wij gaan ervan uit dat de SROI in dat geval derhalve 5% in totaal is over de aanneemsom waarmee wordt ingeschreven (dus 5% </w:t>
            </w:r>
            <w:r w:rsidRPr="00DE4FC1">
              <w:rPr>
                <w:rFonts w:ascii="Arial" w:hAnsi="Arial" w:cs="Arial"/>
                <w:color w:val="000000"/>
                <w:sz w:val="20"/>
                <w:szCs w:val="20"/>
              </w:rPr>
              <w:lastRenderedPageBreak/>
              <w:t>van aanneemsom = bedrag aan honorarium per jaar). Kunt u dit bevestigen? Indien u dit niet kunt bevestigen, kunt u dan nader toelichten hoe deze verplichting wordt vastgesteld?</w:t>
            </w:r>
          </w:p>
          <w:p w14:paraId="77DBCA3A" w14:textId="77777777" w:rsidR="001601FB" w:rsidRPr="00DE4FC1" w:rsidRDefault="001601FB" w:rsidP="00084C0D">
            <w:pPr>
              <w:jc w:val="both"/>
              <w:rPr>
                <w:rFonts w:ascii="Arial" w:hAnsi="Arial" w:cs="Arial"/>
                <w:color w:val="000000"/>
                <w:sz w:val="20"/>
                <w:szCs w:val="20"/>
              </w:rPr>
            </w:pPr>
          </w:p>
        </w:tc>
      </w:tr>
      <w:tr w:rsidR="001601FB" w:rsidRPr="00694513" w14:paraId="5D3F5512" w14:textId="77777777" w:rsidTr="00084C0D">
        <w:trPr>
          <w:trHeight w:val="208"/>
        </w:trPr>
        <w:tc>
          <w:tcPr>
            <w:tcW w:w="9714" w:type="dxa"/>
            <w:gridSpan w:val="2"/>
            <w:shd w:val="clear" w:color="auto" w:fill="D9D9D9" w:themeFill="background1" w:themeFillShade="D9"/>
          </w:tcPr>
          <w:p w14:paraId="3ED5A2E8" w14:textId="77777777" w:rsidR="001601FB" w:rsidRPr="00384C98" w:rsidRDefault="001601FB" w:rsidP="00084C0D">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p>
          <w:p w14:paraId="24D769A9" w14:textId="77777777" w:rsidR="001601FB" w:rsidRDefault="001601FB" w:rsidP="00084C0D">
            <w:pPr>
              <w:autoSpaceDE w:val="0"/>
              <w:autoSpaceDN w:val="0"/>
              <w:adjustRightInd w:val="0"/>
              <w:jc w:val="both"/>
              <w:rPr>
                <w:rFonts w:ascii="Arial" w:hAnsi="Arial" w:cs="Arial"/>
                <w:color w:val="000000"/>
                <w:sz w:val="20"/>
                <w:szCs w:val="20"/>
                <w:highlight w:val="lightGray"/>
              </w:rPr>
            </w:pPr>
          </w:p>
          <w:p w14:paraId="509FDA00" w14:textId="59E60999" w:rsidR="00F77E54" w:rsidRPr="00F77E54" w:rsidRDefault="00F77E54" w:rsidP="00084C0D">
            <w:pPr>
              <w:autoSpaceDE w:val="0"/>
              <w:autoSpaceDN w:val="0"/>
              <w:adjustRightInd w:val="0"/>
              <w:jc w:val="both"/>
              <w:rPr>
                <w:rFonts w:ascii="Arial" w:hAnsi="Arial" w:cs="Arial"/>
                <w:color w:val="1F497D" w:themeColor="text2"/>
                <w:sz w:val="20"/>
                <w:szCs w:val="20"/>
              </w:rPr>
            </w:pPr>
            <w:r w:rsidRPr="00F77E54">
              <w:rPr>
                <w:rFonts w:ascii="Arial" w:hAnsi="Arial" w:cs="Arial"/>
                <w:color w:val="1F497D" w:themeColor="text2"/>
                <w:sz w:val="20"/>
                <w:szCs w:val="20"/>
              </w:rPr>
              <w:t>Uitleg:</w:t>
            </w:r>
          </w:p>
          <w:p w14:paraId="188EA5AF" w14:textId="58DCB42E" w:rsidR="009B17F1" w:rsidRDefault="001B4295" w:rsidP="00084C0D">
            <w:pPr>
              <w:autoSpaceDE w:val="0"/>
              <w:autoSpaceDN w:val="0"/>
              <w:adjustRightInd w:val="0"/>
              <w:jc w:val="both"/>
              <w:rPr>
                <w:rFonts w:ascii="Arial" w:hAnsi="Arial" w:cs="Arial"/>
                <w:color w:val="1F497D" w:themeColor="text2"/>
                <w:sz w:val="20"/>
                <w:szCs w:val="20"/>
              </w:rPr>
            </w:pPr>
            <w:r w:rsidRPr="009B17F1">
              <w:rPr>
                <w:rFonts w:ascii="Arial" w:hAnsi="Arial" w:cs="Arial"/>
                <w:color w:val="1F497D" w:themeColor="text2"/>
                <w:sz w:val="20"/>
                <w:szCs w:val="20"/>
              </w:rPr>
              <w:t>Betreft 5% van totale inschrijfsom</w:t>
            </w:r>
            <w:r w:rsidR="00930A9C">
              <w:rPr>
                <w:rFonts w:ascii="Arial" w:hAnsi="Arial" w:cs="Arial"/>
                <w:color w:val="1F497D" w:themeColor="text2"/>
                <w:sz w:val="20"/>
                <w:szCs w:val="20"/>
              </w:rPr>
              <w:t xml:space="preserve"> exclusief btw</w:t>
            </w:r>
            <w:r w:rsidR="009B17F1" w:rsidRPr="009B17F1">
              <w:rPr>
                <w:rFonts w:ascii="Arial" w:hAnsi="Arial" w:cs="Arial"/>
                <w:color w:val="1F497D" w:themeColor="text2"/>
                <w:sz w:val="20"/>
                <w:szCs w:val="20"/>
              </w:rPr>
              <w:t>. (</w:t>
            </w:r>
            <w:r w:rsidR="00995890">
              <w:rPr>
                <w:rFonts w:ascii="Arial" w:hAnsi="Arial" w:cs="Arial"/>
                <w:color w:val="1F497D" w:themeColor="text2"/>
                <w:sz w:val="20"/>
                <w:szCs w:val="20"/>
              </w:rPr>
              <w:t>totaal i</w:t>
            </w:r>
            <w:r w:rsidR="009B17F1" w:rsidRPr="009B17F1">
              <w:rPr>
                <w:rFonts w:ascii="Arial" w:hAnsi="Arial" w:cs="Arial"/>
                <w:color w:val="1F497D" w:themeColor="text2"/>
                <w:sz w:val="20"/>
                <w:szCs w:val="20"/>
              </w:rPr>
              <w:t>nitiële contract 4)</w:t>
            </w:r>
          </w:p>
          <w:p w14:paraId="25F92699" w14:textId="77777777" w:rsidR="00F77E54" w:rsidRDefault="00F77E54" w:rsidP="00084C0D">
            <w:pPr>
              <w:autoSpaceDE w:val="0"/>
              <w:autoSpaceDN w:val="0"/>
              <w:adjustRightInd w:val="0"/>
              <w:jc w:val="both"/>
              <w:rPr>
                <w:rFonts w:ascii="Arial" w:hAnsi="Arial" w:cs="Arial"/>
                <w:color w:val="1F497D" w:themeColor="text2"/>
                <w:sz w:val="20"/>
                <w:szCs w:val="20"/>
              </w:rPr>
            </w:pPr>
          </w:p>
          <w:p w14:paraId="674D23E3" w14:textId="44A4E2F0" w:rsidR="00F77E54" w:rsidRDefault="00F77E54" w:rsidP="00084C0D">
            <w:pPr>
              <w:autoSpaceDE w:val="0"/>
              <w:autoSpaceDN w:val="0"/>
              <w:adjustRightInd w:val="0"/>
              <w:jc w:val="both"/>
              <w:rPr>
                <w:rFonts w:ascii="Arial" w:hAnsi="Arial" w:cs="Arial"/>
                <w:color w:val="1F497D" w:themeColor="text2"/>
                <w:sz w:val="20"/>
                <w:szCs w:val="20"/>
              </w:rPr>
            </w:pPr>
            <w:r>
              <w:rPr>
                <w:rFonts w:ascii="Arial" w:hAnsi="Arial" w:cs="Arial"/>
                <w:color w:val="1F497D" w:themeColor="text2"/>
                <w:sz w:val="20"/>
                <w:szCs w:val="20"/>
              </w:rPr>
              <w:t>Voorbeeld inschrijver schrijft in voor € 150.000 exclusief btw per jaar.</w:t>
            </w:r>
          </w:p>
          <w:p w14:paraId="04A2EBA1" w14:textId="21548CF1" w:rsidR="00F77E54" w:rsidRDefault="00F77E54" w:rsidP="00084C0D">
            <w:pPr>
              <w:autoSpaceDE w:val="0"/>
              <w:autoSpaceDN w:val="0"/>
              <w:adjustRightInd w:val="0"/>
              <w:jc w:val="both"/>
              <w:rPr>
                <w:rFonts w:ascii="Arial" w:hAnsi="Arial" w:cs="Arial"/>
                <w:color w:val="1F497D" w:themeColor="text2"/>
                <w:sz w:val="20"/>
                <w:szCs w:val="20"/>
              </w:rPr>
            </w:pPr>
            <w:r>
              <w:rPr>
                <w:rFonts w:ascii="Arial" w:hAnsi="Arial" w:cs="Arial"/>
                <w:color w:val="1F497D" w:themeColor="text2"/>
                <w:sz w:val="20"/>
                <w:szCs w:val="20"/>
              </w:rPr>
              <w:t>SROI-bedrag is € 150.000,-- keer 4 jaar</w:t>
            </w:r>
            <w:r w:rsidR="00442AA0">
              <w:rPr>
                <w:rFonts w:ascii="Arial" w:hAnsi="Arial" w:cs="Arial"/>
                <w:color w:val="1F497D" w:themeColor="text2"/>
                <w:sz w:val="20"/>
                <w:szCs w:val="20"/>
              </w:rPr>
              <w:t xml:space="preserve">, daarvan </w:t>
            </w:r>
            <w:r>
              <w:rPr>
                <w:rFonts w:ascii="Arial" w:hAnsi="Arial" w:cs="Arial"/>
                <w:color w:val="1F497D" w:themeColor="text2"/>
                <w:sz w:val="20"/>
                <w:szCs w:val="20"/>
              </w:rPr>
              <w:t>5% SROI met een uitkomst van een SROI-verplichting van € 30.000,--</w:t>
            </w:r>
          </w:p>
          <w:p w14:paraId="60001CAD" w14:textId="77777777" w:rsidR="00F77E54" w:rsidRDefault="00F77E54" w:rsidP="00084C0D">
            <w:pPr>
              <w:autoSpaceDE w:val="0"/>
              <w:autoSpaceDN w:val="0"/>
              <w:adjustRightInd w:val="0"/>
              <w:jc w:val="both"/>
              <w:rPr>
                <w:rFonts w:ascii="Arial" w:hAnsi="Arial" w:cs="Arial"/>
                <w:color w:val="1F497D" w:themeColor="text2"/>
                <w:sz w:val="20"/>
                <w:szCs w:val="20"/>
              </w:rPr>
            </w:pPr>
          </w:p>
          <w:p w14:paraId="13ADACBD" w14:textId="4E63433A" w:rsidR="00F77E54" w:rsidRPr="009B17F1" w:rsidRDefault="00930A9C" w:rsidP="00084C0D">
            <w:pPr>
              <w:autoSpaceDE w:val="0"/>
              <w:autoSpaceDN w:val="0"/>
              <w:adjustRightInd w:val="0"/>
              <w:jc w:val="both"/>
              <w:rPr>
                <w:rFonts w:ascii="Arial" w:hAnsi="Arial" w:cs="Arial"/>
                <w:color w:val="1F497D" w:themeColor="text2"/>
                <w:sz w:val="20"/>
                <w:szCs w:val="20"/>
              </w:rPr>
            </w:pPr>
            <w:r>
              <w:rPr>
                <w:rFonts w:ascii="Arial" w:hAnsi="Arial" w:cs="Arial"/>
                <w:color w:val="1F497D" w:themeColor="text2"/>
                <w:sz w:val="20"/>
                <w:szCs w:val="20"/>
              </w:rPr>
              <w:t>Indien er gebruik gemaakt gaat worden van optie</w:t>
            </w:r>
            <w:r w:rsidR="00F77E54">
              <w:rPr>
                <w:rFonts w:ascii="Arial" w:hAnsi="Arial" w:cs="Arial"/>
                <w:color w:val="1F497D" w:themeColor="text2"/>
                <w:sz w:val="20"/>
                <w:szCs w:val="20"/>
              </w:rPr>
              <w:t xml:space="preserve"> tot verlenging van het contract </w:t>
            </w:r>
            <w:r>
              <w:rPr>
                <w:rFonts w:ascii="Arial" w:hAnsi="Arial" w:cs="Arial"/>
                <w:color w:val="1F497D" w:themeColor="text2"/>
                <w:sz w:val="20"/>
                <w:szCs w:val="20"/>
              </w:rPr>
              <w:t xml:space="preserve">loopt de SROI verplichting </w:t>
            </w:r>
            <w:r w:rsidR="00F77E54">
              <w:rPr>
                <w:rFonts w:ascii="Arial" w:hAnsi="Arial" w:cs="Arial"/>
                <w:color w:val="1F497D" w:themeColor="text2"/>
                <w:sz w:val="20"/>
                <w:szCs w:val="20"/>
              </w:rPr>
              <w:t>op</w:t>
            </w:r>
            <w:r>
              <w:rPr>
                <w:rFonts w:ascii="Arial" w:hAnsi="Arial" w:cs="Arial"/>
                <w:color w:val="1F497D" w:themeColor="text2"/>
                <w:sz w:val="20"/>
                <w:szCs w:val="20"/>
              </w:rPr>
              <w:t>.</w:t>
            </w:r>
            <w:r w:rsidR="00F77E54">
              <w:rPr>
                <w:rFonts w:ascii="Arial" w:hAnsi="Arial" w:cs="Arial"/>
                <w:color w:val="1F497D" w:themeColor="text2"/>
                <w:sz w:val="20"/>
                <w:szCs w:val="20"/>
              </w:rPr>
              <w:t xml:space="preserve"> Per optie jaar wordt </w:t>
            </w:r>
            <w:r w:rsidR="00442AA0">
              <w:rPr>
                <w:rFonts w:ascii="Arial" w:hAnsi="Arial" w:cs="Arial"/>
                <w:color w:val="1F497D" w:themeColor="text2"/>
                <w:sz w:val="20"/>
                <w:szCs w:val="20"/>
              </w:rPr>
              <w:t>de</w:t>
            </w:r>
            <w:r w:rsidR="00F77E54">
              <w:rPr>
                <w:rFonts w:ascii="Arial" w:hAnsi="Arial" w:cs="Arial"/>
                <w:color w:val="1F497D" w:themeColor="text2"/>
                <w:sz w:val="20"/>
                <w:szCs w:val="20"/>
              </w:rPr>
              <w:t xml:space="preserve"> SROI-verplichting</w:t>
            </w:r>
            <w:r w:rsidR="00442AA0">
              <w:rPr>
                <w:rFonts w:ascii="Arial" w:hAnsi="Arial" w:cs="Arial"/>
                <w:color w:val="1F497D" w:themeColor="text2"/>
                <w:sz w:val="20"/>
                <w:szCs w:val="20"/>
              </w:rPr>
              <w:t xml:space="preserve">, in dit voorbeeld, </w:t>
            </w:r>
            <w:r w:rsidR="00F77E54">
              <w:rPr>
                <w:rFonts w:ascii="Arial" w:hAnsi="Arial" w:cs="Arial"/>
                <w:color w:val="1F497D" w:themeColor="text2"/>
                <w:sz w:val="20"/>
                <w:szCs w:val="20"/>
              </w:rPr>
              <w:t>verhoogd met € 7.500,--</w:t>
            </w:r>
            <w:r w:rsidR="00442AA0">
              <w:rPr>
                <w:rFonts w:ascii="Arial" w:hAnsi="Arial" w:cs="Arial"/>
                <w:color w:val="1F497D" w:themeColor="text2"/>
                <w:sz w:val="20"/>
                <w:szCs w:val="20"/>
              </w:rPr>
              <w:t>.</w:t>
            </w:r>
          </w:p>
          <w:p w14:paraId="6DBBEB50" w14:textId="77777777" w:rsidR="001601FB" w:rsidRPr="00694513" w:rsidRDefault="001601FB" w:rsidP="00084C0D">
            <w:pPr>
              <w:autoSpaceDE w:val="0"/>
              <w:autoSpaceDN w:val="0"/>
              <w:adjustRightInd w:val="0"/>
              <w:jc w:val="both"/>
              <w:rPr>
                <w:rFonts w:ascii="Arial" w:hAnsi="Arial" w:cs="Arial"/>
                <w:color w:val="000000"/>
                <w:sz w:val="20"/>
                <w:szCs w:val="20"/>
                <w:highlight w:val="lightGray"/>
              </w:rPr>
            </w:pPr>
          </w:p>
        </w:tc>
      </w:tr>
    </w:tbl>
    <w:p w14:paraId="637ABABB" w14:textId="77777777" w:rsidR="001601FB" w:rsidRDefault="001601FB" w:rsidP="00057C22">
      <w:pPr>
        <w:suppressAutoHyphens/>
        <w:rPr>
          <w:sz w:val="21"/>
          <w:szCs w:val="21"/>
        </w:rPr>
      </w:pPr>
    </w:p>
    <w:p w14:paraId="50A98AFE" w14:textId="77777777" w:rsidR="001601FB" w:rsidRDefault="001601FB" w:rsidP="00057C22">
      <w:pPr>
        <w:suppressAutoHyphens/>
        <w:rPr>
          <w:sz w:val="21"/>
          <w:szCs w:val="21"/>
        </w:rPr>
      </w:pPr>
    </w:p>
    <w:p w14:paraId="44F3E593" w14:textId="77777777" w:rsidR="001601FB" w:rsidRDefault="001601FB" w:rsidP="00057C22">
      <w:pPr>
        <w:suppressAutoHyphens/>
        <w:rPr>
          <w:sz w:val="21"/>
          <w:szCs w:val="21"/>
        </w:rPr>
      </w:pPr>
    </w:p>
    <w:p w14:paraId="259E927C" w14:textId="69FDB41E"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110F"/>
    <w:rsid w:val="00055C11"/>
    <w:rsid w:val="00057C22"/>
    <w:rsid w:val="000650A6"/>
    <w:rsid w:val="0006583D"/>
    <w:rsid w:val="00065E1C"/>
    <w:rsid w:val="00072B9A"/>
    <w:rsid w:val="0007346C"/>
    <w:rsid w:val="000734E7"/>
    <w:rsid w:val="00093843"/>
    <w:rsid w:val="000A3B52"/>
    <w:rsid w:val="000A520E"/>
    <w:rsid w:val="000C2C63"/>
    <w:rsid w:val="000E1CDE"/>
    <w:rsid w:val="000F3A76"/>
    <w:rsid w:val="000F6695"/>
    <w:rsid w:val="00102C35"/>
    <w:rsid w:val="00104C76"/>
    <w:rsid w:val="0011039C"/>
    <w:rsid w:val="00110624"/>
    <w:rsid w:val="00110625"/>
    <w:rsid w:val="001131DE"/>
    <w:rsid w:val="001200AE"/>
    <w:rsid w:val="00121728"/>
    <w:rsid w:val="0014265F"/>
    <w:rsid w:val="0014297D"/>
    <w:rsid w:val="001601FB"/>
    <w:rsid w:val="001606CA"/>
    <w:rsid w:val="00160EDC"/>
    <w:rsid w:val="00172475"/>
    <w:rsid w:val="00173F67"/>
    <w:rsid w:val="0018632F"/>
    <w:rsid w:val="001924E1"/>
    <w:rsid w:val="00195CA7"/>
    <w:rsid w:val="00197E44"/>
    <w:rsid w:val="001A2CE2"/>
    <w:rsid w:val="001A6B8C"/>
    <w:rsid w:val="001B4295"/>
    <w:rsid w:val="001B5051"/>
    <w:rsid w:val="001C0275"/>
    <w:rsid w:val="001C7610"/>
    <w:rsid w:val="001D27A7"/>
    <w:rsid w:val="001E2B28"/>
    <w:rsid w:val="001E4CB8"/>
    <w:rsid w:val="001E5434"/>
    <w:rsid w:val="001F0C51"/>
    <w:rsid w:val="001F1FD3"/>
    <w:rsid w:val="001F4F63"/>
    <w:rsid w:val="001F7336"/>
    <w:rsid w:val="00203E36"/>
    <w:rsid w:val="00212111"/>
    <w:rsid w:val="00216FE3"/>
    <w:rsid w:val="00222395"/>
    <w:rsid w:val="002451C2"/>
    <w:rsid w:val="00254899"/>
    <w:rsid w:val="002555FA"/>
    <w:rsid w:val="00256F73"/>
    <w:rsid w:val="00267A18"/>
    <w:rsid w:val="00270FCB"/>
    <w:rsid w:val="00273C54"/>
    <w:rsid w:val="00277B4E"/>
    <w:rsid w:val="00281D84"/>
    <w:rsid w:val="00282F59"/>
    <w:rsid w:val="00293E1B"/>
    <w:rsid w:val="00297AE1"/>
    <w:rsid w:val="002B51AD"/>
    <w:rsid w:val="002C3F82"/>
    <w:rsid w:val="002F2CA4"/>
    <w:rsid w:val="002F64B9"/>
    <w:rsid w:val="003078B1"/>
    <w:rsid w:val="00311185"/>
    <w:rsid w:val="00313FC0"/>
    <w:rsid w:val="003210FC"/>
    <w:rsid w:val="003450A2"/>
    <w:rsid w:val="0034738F"/>
    <w:rsid w:val="00351B0B"/>
    <w:rsid w:val="0036294F"/>
    <w:rsid w:val="00372CE8"/>
    <w:rsid w:val="0038111C"/>
    <w:rsid w:val="00384C98"/>
    <w:rsid w:val="00391C3D"/>
    <w:rsid w:val="003A3BF6"/>
    <w:rsid w:val="003C028B"/>
    <w:rsid w:val="003C7E5C"/>
    <w:rsid w:val="003D6C43"/>
    <w:rsid w:val="003D6EAF"/>
    <w:rsid w:val="003E2A05"/>
    <w:rsid w:val="003F2385"/>
    <w:rsid w:val="003F256F"/>
    <w:rsid w:val="003F74EC"/>
    <w:rsid w:val="003F7B7F"/>
    <w:rsid w:val="004073E8"/>
    <w:rsid w:val="00414353"/>
    <w:rsid w:val="00427B71"/>
    <w:rsid w:val="0043707B"/>
    <w:rsid w:val="00442AA0"/>
    <w:rsid w:val="004543DB"/>
    <w:rsid w:val="004573C0"/>
    <w:rsid w:val="00464355"/>
    <w:rsid w:val="004762F8"/>
    <w:rsid w:val="004840E3"/>
    <w:rsid w:val="00485162"/>
    <w:rsid w:val="00495D61"/>
    <w:rsid w:val="004A594B"/>
    <w:rsid w:val="004C0CBA"/>
    <w:rsid w:val="004C7362"/>
    <w:rsid w:val="004E3F7B"/>
    <w:rsid w:val="004F1E03"/>
    <w:rsid w:val="005017D0"/>
    <w:rsid w:val="005028CD"/>
    <w:rsid w:val="00530F91"/>
    <w:rsid w:val="00531C1E"/>
    <w:rsid w:val="005456F2"/>
    <w:rsid w:val="00547D00"/>
    <w:rsid w:val="005641FD"/>
    <w:rsid w:val="00565CFE"/>
    <w:rsid w:val="00572A3D"/>
    <w:rsid w:val="005770D2"/>
    <w:rsid w:val="00580815"/>
    <w:rsid w:val="0058230F"/>
    <w:rsid w:val="005A085D"/>
    <w:rsid w:val="005C67FE"/>
    <w:rsid w:val="005F3D07"/>
    <w:rsid w:val="005F5458"/>
    <w:rsid w:val="00603493"/>
    <w:rsid w:val="00621E2C"/>
    <w:rsid w:val="00626E41"/>
    <w:rsid w:val="006300A7"/>
    <w:rsid w:val="006502B6"/>
    <w:rsid w:val="00694513"/>
    <w:rsid w:val="006A03E3"/>
    <w:rsid w:val="006B71EB"/>
    <w:rsid w:val="006C6244"/>
    <w:rsid w:val="006D3207"/>
    <w:rsid w:val="006D5B3D"/>
    <w:rsid w:val="006D790D"/>
    <w:rsid w:val="006E1FC3"/>
    <w:rsid w:val="006E763B"/>
    <w:rsid w:val="006F0DDA"/>
    <w:rsid w:val="00701CDE"/>
    <w:rsid w:val="007114F7"/>
    <w:rsid w:val="00721497"/>
    <w:rsid w:val="0072251D"/>
    <w:rsid w:val="0072251F"/>
    <w:rsid w:val="0072452D"/>
    <w:rsid w:val="00730BE6"/>
    <w:rsid w:val="00740F14"/>
    <w:rsid w:val="00755DF5"/>
    <w:rsid w:val="00760FF7"/>
    <w:rsid w:val="00781D40"/>
    <w:rsid w:val="0079005B"/>
    <w:rsid w:val="007B2354"/>
    <w:rsid w:val="007C1A68"/>
    <w:rsid w:val="007D1E60"/>
    <w:rsid w:val="007E49B8"/>
    <w:rsid w:val="007F54D2"/>
    <w:rsid w:val="00824526"/>
    <w:rsid w:val="00830EB2"/>
    <w:rsid w:val="00846725"/>
    <w:rsid w:val="008527CD"/>
    <w:rsid w:val="00870BEB"/>
    <w:rsid w:val="0089184B"/>
    <w:rsid w:val="008A6366"/>
    <w:rsid w:val="008C1B75"/>
    <w:rsid w:val="008D0538"/>
    <w:rsid w:val="008E700D"/>
    <w:rsid w:val="008F5A0C"/>
    <w:rsid w:val="0090098E"/>
    <w:rsid w:val="00905E0F"/>
    <w:rsid w:val="009237E1"/>
    <w:rsid w:val="0092638D"/>
    <w:rsid w:val="00930A9C"/>
    <w:rsid w:val="0093512C"/>
    <w:rsid w:val="00943FF9"/>
    <w:rsid w:val="009520B4"/>
    <w:rsid w:val="0095768C"/>
    <w:rsid w:val="00965884"/>
    <w:rsid w:val="00976A41"/>
    <w:rsid w:val="00981FBE"/>
    <w:rsid w:val="00987243"/>
    <w:rsid w:val="009921BC"/>
    <w:rsid w:val="009942CA"/>
    <w:rsid w:val="00995890"/>
    <w:rsid w:val="009B17F1"/>
    <w:rsid w:val="009E4D81"/>
    <w:rsid w:val="009F4420"/>
    <w:rsid w:val="009F52A2"/>
    <w:rsid w:val="009F5C1F"/>
    <w:rsid w:val="00A1431A"/>
    <w:rsid w:val="00A17E6E"/>
    <w:rsid w:val="00A24C0A"/>
    <w:rsid w:val="00A35546"/>
    <w:rsid w:val="00A42C35"/>
    <w:rsid w:val="00A522FE"/>
    <w:rsid w:val="00A641C3"/>
    <w:rsid w:val="00A64A59"/>
    <w:rsid w:val="00A76A4F"/>
    <w:rsid w:val="00AA717B"/>
    <w:rsid w:val="00AC3966"/>
    <w:rsid w:val="00AD1DFE"/>
    <w:rsid w:val="00AD34C8"/>
    <w:rsid w:val="00AD6A86"/>
    <w:rsid w:val="00AF18DA"/>
    <w:rsid w:val="00AF5104"/>
    <w:rsid w:val="00B002CA"/>
    <w:rsid w:val="00B0219C"/>
    <w:rsid w:val="00B03EB6"/>
    <w:rsid w:val="00B04D2C"/>
    <w:rsid w:val="00B05604"/>
    <w:rsid w:val="00B3602A"/>
    <w:rsid w:val="00B4125C"/>
    <w:rsid w:val="00B46E72"/>
    <w:rsid w:val="00B60D9B"/>
    <w:rsid w:val="00B61D62"/>
    <w:rsid w:val="00B64AD0"/>
    <w:rsid w:val="00B930FC"/>
    <w:rsid w:val="00B93C4F"/>
    <w:rsid w:val="00B9450F"/>
    <w:rsid w:val="00B947D1"/>
    <w:rsid w:val="00B94F49"/>
    <w:rsid w:val="00BA7497"/>
    <w:rsid w:val="00BD5135"/>
    <w:rsid w:val="00BE4A63"/>
    <w:rsid w:val="00BF46BA"/>
    <w:rsid w:val="00C10FF2"/>
    <w:rsid w:val="00C22BB4"/>
    <w:rsid w:val="00C30C53"/>
    <w:rsid w:val="00C334E3"/>
    <w:rsid w:val="00C42F0A"/>
    <w:rsid w:val="00C454B3"/>
    <w:rsid w:val="00C509F7"/>
    <w:rsid w:val="00C552FB"/>
    <w:rsid w:val="00C93BDF"/>
    <w:rsid w:val="00CB792F"/>
    <w:rsid w:val="00CC1E7D"/>
    <w:rsid w:val="00CC5616"/>
    <w:rsid w:val="00CE561D"/>
    <w:rsid w:val="00CF64AB"/>
    <w:rsid w:val="00D00E2C"/>
    <w:rsid w:val="00D048CD"/>
    <w:rsid w:val="00D06C5A"/>
    <w:rsid w:val="00D340EB"/>
    <w:rsid w:val="00D53E43"/>
    <w:rsid w:val="00D65084"/>
    <w:rsid w:val="00D917B0"/>
    <w:rsid w:val="00DA6E8B"/>
    <w:rsid w:val="00DC2224"/>
    <w:rsid w:val="00DE4FC1"/>
    <w:rsid w:val="00DF1401"/>
    <w:rsid w:val="00E056F3"/>
    <w:rsid w:val="00E07A35"/>
    <w:rsid w:val="00E10104"/>
    <w:rsid w:val="00E13B68"/>
    <w:rsid w:val="00E45DF4"/>
    <w:rsid w:val="00E55BD6"/>
    <w:rsid w:val="00E64D29"/>
    <w:rsid w:val="00E67999"/>
    <w:rsid w:val="00E80F37"/>
    <w:rsid w:val="00EA5888"/>
    <w:rsid w:val="00EB1018"/>
    <w:rsid w:val="00EB5A22"/>
    <w:rsid w:val="00EC7735"/>
    <w:rsid w:val="00ED2D8C"/>
    <w:rsid w:val="00EE050C"/>
    <w:rsid w:val="00EE1685"/>
    <w:rsid w:val="00EE3F21"/>
    <w:rsid w:val="00EE69A0"/>
    <w:rsid w:val="00F032FC"/>
    <w:rsid w:val="00F24082"/>
    <w:rsid w:val="00F34ABF"/>
    <w:rsid w:val="00F5584D"/>
    <w:rsid w:val="00F56211"/>
    <w:rsid w:val="00F56FF5"/>
    <w:rsid w:val="00F73E7B"/>
    <w:rsid w:val="00F76B5D"/>
    <w:rsid w:val="00F77E54"/>
    <w:rsid w:val="00F82799"/>
    <w:rsid w:val="00F84E59"/>
    <w:rsid w:val="00F952AF"/>
    <w:rsid w:val="00FA3161"/>
    <w:rsid w:val="00FC0DA9"/>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paragraph" w:styleId="Revisie">
    <w:name w:val="Revision"/>
    <w:hidden/>
    <w:uiPriority w:val="99"/>
    <w:semiHidden/>
    <w:rsid w:val="00ED2D8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Een nieuw document maken." ma:contentTypeScope="" ma:versionID="8a62c86d6f5cc257b71b1ff3283476a5">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531221b626363936f0d5ad5ae9bcdfb3"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70BF6D-2BE6-429D-93EF-F778F4C62ED9}">
  <ds:schemaRefs>
    <ds:schemaRef ds:uri="http://schemas.microsoft.com/sharepoint/v3/contenttype/forms"/>
  </ds:schemaRefs>
</ds:datastoreItem>
</file>

<file path=customXml/itemProps2.xml><?xml version="1.0" encoding="utf-8"?>
<ds:datastoreItem xmlns:ds="http://schemas.openxmlformats.org/officeDocument/2006/customXml" ds:itemID="{8CF7588A-49C1-4036-8203-22304FE0D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4.xml><?xml version="1.0" encoding="utf-8"?>
<ds:datastoreItem xmlns:ds="http://schemas.openxmlformats.org/officeDocument/2006/customXml" ds:itemID="{82DFACA4-B64C-4734-880D-FE57EA860954}">
  <ds:schemaRefs>
    <ds:schemaRef ds:uri="http://schemas.microsoft.com/office/2006/metadata/properties"/>
    <ds:schemaRef ds:uri="http://schemas.microsoft.com/office/infopath/2007/PartnerControls"/>
    <ds:schemaRef ds:uri="20b7d89d-7b73-41b3-8e2c-484abfae05b0"/>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Pages>
  <Words>1474</Words>
  <Characters>8109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30</cp:revision>
  <dcterms:created xsi:type="dcterms:W3CDTF">2024-02-09T07:56:00Z</dcterms:created>
  <dcterms:modified xsi:type="dcterms:W3CDTF">2024-02-23T15:39:00Z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