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D761" w14:textId="7A49B5CB" w:rsidR="00B97026" w:rsidRPr="00CF32E1" w:rsidRDefault="00B97026" w:rsidP="00B97026">
      <w:pPr>
        <w:pStyle w:val="Kop10"/>
        <w:rPr>
          <w:rFonts w:ascii="Calibri" w:eastAsia="Calibri" w:hAnsi="Calibri"/>
          <w:bCs/>
          <w:kern w:val="0"/>
          <w:sz w:val="28"/>
          <w:szCs w:val="28"/>
          <w:lang w:eastAsia="en-US"/>
        </w:rPr>
      </w:pPr>
      <w:bookmarkStart w:id="0" w:name="_Toc73009653"/>
      <w:r w:rsidRPr="00CF32E1">
        <w:rPr>
          <w:rFonts w:ascii="Calibri" w:eastAsia="Calibri" w:hAnsi="Calibri"/>
          <w:bCs/>
          <w:kern w:val="0"/>
          <w:sz w:val="28"/>
          <w:szCs w:val="28"/>
          <w:lang w:eastAsia="en-US"/>
        </w:rPr>
        <w:t xml:space="preserve">Bijlage </w:t>
      </w:r>
      <w:r w:rsidR="000817FB">
        <w:rPr>
          <w:rFonts w:ascii="Calibri" w:eastAsia="Calibri" w:hAnsi="Calibri"/>
          <w:bCs/>
          <w:kern w:val="0"/>
          <w:sz w:val="28"/>
          <w:szCs w:val="28"/>
          <w:lang w:eastAsia="en-US"/>
        </w:rPr>
        <w:t>9</w:t>
      </w:r>
      <w:r w:rsidRPr="00CF32E1">
        <w:rPr>
          <w:rFonts w:ascii="Calibri" w:eastAsia="Calibri" w:hAnsi="Calibri"/>
          <w:bCs/>
          <w:kern w:val="0"/>
          <w:sz w:val="28"/>
          <w:szCs w:val="28"/>
          <w:lang w:eastAsia="en-US"/>
        </w:rPr>
        <w:tab/>
        <w:t>Format referentie</w:t>
      </w:r>
      <w:bookmarkEnd w:id="0"/>
      <w:r w:rsidRPr="00CF32E1">
        <w:rPr>
          <w:rFonts w:ascii="Calibri" w:eastAsia="Calibri" w:hAnsi="Calibri"/>
          <w:bCs/>
          <w:kern w:val="0"/>
          <w:sz w:val="28"/>
          <w:szCs w:val="28"/>
          <w:lang w:eastAsia="en-US"/>
        </w:rPr>
        <w:t xml:space="preserve"> </w:t>
      </w:r>
    </w:p>
    <w:p w14:paraId="1043AD5C" w14:textId="77777777" w:rsidR="00B97026" w:rsidRPr="00CF32E1" w:rsidRDefault="00B97026" w:rsidP="00B97026">
      <w:pPr>
        <w:jc w:val="both"/>
        <w:rPr>
          <w:rFonts w:ascii="Calibri" w:eastAsia="Calibri" w:hAnsi="Calibri"/>
          <w:sz w:val="22"/>
          <w:szCs w:val="22"/>
          <w:lang w:eastAsia="en-US"/>
        </w:rPr>
      </w:pPr>
      <w:r w:rsidRPr="00CF32E1">
        <w:rPr>
          <w:rFonts w:ascii="Calibri" w:eastAsia="Calibri" w:hAnsi="Calibri"/>
          <w:sz w:val="22"/>
          <w:szCs w:val="22"/>
          <w:lang w:eastAsia="en-US"/>
        </w:rPr>
        <w:t xml:space="preserve">Vul het volgende formulier in voor het indienen van referenties. </w:t>
      </w:r>
    </w:p>
    <w:p w14:paraId="0F5E657C" w14:textId="77777777" w:rsidR="00B97026" w:rsidRPr="00CF32E1" w:rsidRDefault="00B97026" w:rsidP="00B97026">
      <w:pPr>
        <w:jc w:val="both"/>
        <w:rPr>
          <w:rFonts w:ascii="Calibri" w:eastAsia="Calibri" w:hAnsi="Calibri"/>
          <w:sz w:val="22"/>
          <w:szCs w:val="22"/>
          <w:lang w:eastAsia="en-US"/>
        </w:rPr>
      </w:pPr>
      <w:r w:rsidRPr="00CF32E1">
        <w:rPr>
          <w:rFonts w:ascii="Calibri" w:eastAsia="Calibri" w:hAnsi="Calibri"/>
          <w:sz w:val="22"/>
          <w:szCs w:val="22"/>
          <w:lang w:eastAsia="en-US"/>
        </w:rPr>
        <w:t>Per referentieopdracht dient een formulier ingevuld te vullen.</w:t>
      </w:r>
    </w:p>
    <w:p w14:paraId="33680F54" w14:textId="77777777" w:rsidR="00B97026" w:rsidRPr="00CF32E1" w:rsidRDefault="00B97026" w:rsidP="00B97026">
      <w:pPr>
        <w:jc w:val="both"/>
        <w:rPr>
          <w:rFonts w:ascii="Calibri" w:eastAsia="Calibri" w:hAnsi="Calibri"/>
          <w:sz w:val="22"/>
          <w:szCs w:val="22"/>
          <w:lang w:eastAsia="en-US"/>
        </w:rPr>
      </w:pP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26"/>
        <w:gridCol w:w="2932"/>
        <w:gridCol w:w="4211"/>
      </w:tblGrid>
      <w:tr w:rsidR="00B97026" w:rsidRPr="00CF32E1" w14:paraId="4356F639" w14:textId="77777777" w:rsidTr="00F54D2B">
        <w:trPr>
          <w:trHeight w:val="453"/>
        </w:trPr>
        <w:tc>
          <w:tcPr>
            <w:tcW w:w="4789" w:type="dxa"/>
            <w:gridSpan w:val="2"/>
            <w:vAlign w:val="center"/>
          </w:tcPr>
          <w:p w14:paraId="3A20D5B8"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Naam Inschrijver</w:t>
            </w:r>
          </w:p>
        </w:tc>
        <w:tc>
          <w:tcPr>
            <w:tcW w:w="4280" w:type="dxa"/>
            <w:vAlign w:val="center"/>
          </w:tcPr>
          <w:p w14:paraId="18B3C345" w14:textId="77777777" w:rsidR="00B97026" w:rsidRPr="00CF32E1" w:rsidRDefault="00B97026" w:rsidP="00663821">
            <w:pPr>
              <w:rPr>
                <w:rFonts w:ascii="Calibri" w:eastAsia="Calibri" w:hAnsi="Calibri"/>
                <w:sz w:val="22"/>
                <w:szCs w:val="22"/>
                <w:lang w:eastAsia="en-US"/>
              </w:rPr>
            </w:pPr>
          </w:p>
        </w:tc>
      </w:tr>
      <w:tr w:rsidR="00B97026" w:rsidRPr="00CF32E1" w14:paraId="166D62C2" w14:textId="77777777" w:rsidTr="00F54D2B">
        <w:tc>
          <w:tcPr>
            <w:tcW w:w="1840" w:type="dxa"/>
            <w:vMerge w:val="restart"/>
          </w:tcPr>
          <w:p w14:paraId="7A30BF79"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Gegevens</w:t>
            </w:r>
          </w:p>
          <w:p w14:paraId="3B2E6BD6"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referentieopdracht</w:t>
            </w:r>
          </w:p>
        </w:tc>
        <w:tc>
          <w:tcPr>
            <w:tcW w:w="2949" w:type="dxa"/>
          </w:tcPr>
          <w:p w14:paraId="7EEBB35A"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Naam organisatie voor wie de referentieopdracht is uitgevoerd</w:t>
            </w:r>
          </w:p>
        </w:tc>
        <w:tc>
          <w:tcPr>
            <w:tcW w:w="4280" w:type="dxa"/>
          </w:tcPr>
          <w:p w14:paraId="334C6FE5" w14:textId="77777777" w:rsidR="00B97026" w:rsidRPr="00CF32E1" w:rsidRDefault="00B97026" w:rsidP="00663821">
            <w:pPr>
              <w:jc w:val="both"/>
              <w:rPr>
                <w:rFonts w:ascii="Calibri" w:eastAsia="Calibri" w:hAnsi="Calibri"/>
                <w:sz w:val="22"/>
                <w:szCs w:val="22"/>
                <w:lang w:eastAsia="en-US"/>
              </w:rPr>
            </w:pPr>
          </w:p>
        </w:tc>
      </w:tr>
      <w:tr w:rsidR="00B97026" w:rsidRPr="00CF32E1" w14:paraId="15BE10CA" w14:textId="77777777" w:rsidTr="00F54D2B">
        <w:trPr>
          <w:trHeight w:val="349"/>
        </w:trPr>
        <w:tc>
          <w:tcPr>
            <w:tcW w:w="1840" w:type="dxa"/>
            <w:vMerge/>
          </w:tcPr>
          <w:p w14:paraId="7D7279A6" w14:textId="77777777" w:rsidR="00B97026" w:rsidRPr="00CF32E1" w:rsidRDefault="00B97026" w:rsidP="00663821">
            <w:pPr>
              <w:rPr>
                <w:rFonts w:ascii="Calibri" w:eastAsia="Calibri" w:hAnsi="Calibri"/>
                <w:sz w:val="22"/>
                <w:szCs w:val="22"/>
                <w:lang w:eastAsia="en-US"/>
              </w:rPr>
            </w:pPr>
          </w:p>
        </w:tc>
        <w:tc>
          <w:tcPr>
            <w:tcW w:w="2949" w:type="dxa"/>
          </w:tcPr>
          <w:p w14:paraId="2BB1D8F5"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Contactpersoon</w:t>
            </w:r>
          </w:p>
        </w:tc>
        <w:tc>
          <w:tcPr>
            <w:tcW w:w="4280" w:type="dxa"/>
          </w:tcPr>
          <w:p w14:paraId="60DCE806" w14:textId="77777777" w:rsidR="00B97026" w:rsidRPr="00CF32E1" w:rsidRDefault="00B97026" w:rsidP="00663821">
            <w:pPr>
              <w:jc w:val="both"/>
              <w:rPr>
                <w:rFonts w:ascii="Calibri" w:eastAsia="Calibri" w:hAnsi="Calibri"/>
                <w:sz w:val="22"/>
                <w:szCs w:val="22"/>
                <w:lang w:eastAsia="en-US"/>
              </w:rPr>
            </w:pPr>
          </w:p>
        </w:tc>
      </w:tr>
      <w:tr w:rsidR="00B97026" w:rsidRPr="00CF32E1" w14:paraId="58554BF4" w14:textId="77777777" w:rsidTr="00F54D2B">
        <w:trPr>
          <w:trHeight w:val="297"/>
        </w:trPr>
        <w:tc>
          <w:tcPr>
            <w:tcW w:w="1840" w:type="dxa"/>
            <w:vMerge/>
          </w:tcPr>
          <w:p w14:paraId="3796CA5C" w14:textId="77777777" w:rsidR="00B97026" w:rsidRPr="00CF32E1" w:rsidRDefault="00B97026" w:rsidP="00663821">
            <w:pPr>
              <w:rPr>
                <w:rFonts w:ascii="Calibri" w:eastAsia="Calibri" w:hAnsi="Calibri"/>
                <w:sz w:val="22"/>
                <w:szCs w:val="22"/>
                <w:lang w:eastAsia="en-US"/>
              </w:rPr>
            </w:pPr>
          </w:p>
        </w:tc>
        <w:tc>
          <w:tcPr>
            <w:tcW w:w="2949" w:type="dxa"/>
          </w:tcPr>
          <w:p w14:paraId="2EDDEF02"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Telefoonnummer</w:t>
            </w:r>
          </w:p>
        </w:tc>
        <w:tc>
          <w:tcPr>
            <w:tcW w:w="4280" w:type="dxa"/>
          </w:tcPr>
          <w:p w14:paraId="1326F36D" w14:textId="77777777" w:rsidR="00B97026" w:rsidRPr="00CF32E1" w:rsidRDefault="00B97026" w:rsidP="00663821">
            <w:pPr>
              <w:jc w:val="both"/>
              <w:rPr>
                <w:rFonts w:ascii="Calibri" w:eastAsia="Calibri" w:hAnsi="Calibri"/>
                <w:sz w:val="22"/>
                <w:szCs w:val="22"/>
                <w:lang w:eastAsia="en-US"/>
              </w:rPr>
            </w:pPr>
          </w:p>
        </w:tc>
      </w:tr>
      <w:tr w:rsidR="00B97026" w:rsidRPr="00CF32E1" w14:paraId="78840DE9" w14:textId="77777777" w:rsidTr="00F54D2B">
        <w:tc>
          <w:tcPr>
            <w:tcW w:w="1840" w:type="dxa"/>
            <w:vMerge/>
          </w:tcPr>
          <w:p w14:paraId="5B4FA1B0" w14:textId="77777777" w:rsidR="00B97026" w:rsidRPr="00CF32E1" w:rsidRDefault="00B97026" w:rsidP="00663821">
            <w:pPr>
              <w:rPr>
                <w:rFonts w:ascii="Calibri" w:eastAsia="Calibri" w:hAnsi="Calibri"/>
                <w:sz w:val="22"/>
                <w:szCs w:val="22"/>
                <w:lang w:eastAsia="en-US"/>
              </w:rPr>
            </w:pPr>
          </w:p>
        </w:tc>
        <w:tc>
          <w:tcPr>
            <w:tcW w:w="2949" w:type="dxa"/>
          </w:tcPr>
          <w:p w14:paraId="18FAB2CF"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Naam van de referentieopdracht</w:t>
            </w:r>
          </w:p>
        </w:tc>
        <w:tc>
          <w:tcPr>
            <w:tcW w:w="4280" w:type="dxa"/>
          </w:tcPr>
          <w:p w14:paraId="64AA68D1" w14:textId="77777777" w:rsidR="00B97026" w:rsidRPr="00CF32E1" w:rsidRDefault="00B97026" w:rsidP="00663821">
            <w:pPr>
              <w:jc w:val="both"/>
              <w:rPr>
                <w:rFonts w:ascii="Calibri" w:eastAsia="Calibri" w:hAnsi="Calibri"/>
                <w:sz w:val="22"/>
                <w:szCs w:val="22"/>
                <w:lang w:eastAsia="en-US"/>
              </w:rPr>
            </w:pPr>
          </w:p>
        </w:tc>
      </w:tr>
      <w:tr w:rsidR="00B97026" w:rsidRPr="00CF32E1" w14:paraId="4D311341" w14:textId="77777777" w:rsidTr="00F54D2B">
        <w:tc>
          <w:tcPr>
            <w:tcW w:w="1840" w:type="dxa"/>
            <w:vMerge w:val="restart"/>
          </w:tcPr>
          <w:p w14:paraId="7D16AABD"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Looptijd van de referentieopdracht</w:t>
            </w:r>
          </w:p>
        </w:tc>
        <w:tc>
          <w:tcPr>
            <w:tcW w:w="2949" w:type="dxa"/>
          </w:tcPr>
          <w:p w14:paraId="69A101AE"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Datum aanvang referentieopdracht</w:t>
            </w:r>
          </w:p>
        </w:tc>
        <w:tc>
          <w:tcPr>
            <w:tcW w:w="4280" w:type="dxa"/>
          </w:tcPr>
          <w:p w14:paraId="60CA5523" w14:textId="77777777" w:rsidR="00B97026" w:rsidRPr="00CF32E1" w:rsidRDefault="00B97026" w:rsidP="00663821">
            <w:pPr>
              <w:jc w:val="both"/>
              <w:rPr>
                <w:rFonts w:ascii="Calibri" w:eastAsia="Calibri" w:hAnsi="Calibri"/>
                <w:sz w:val="22"/>
                <w:szCs w:val="22"/>
                <w:lang w:eastAsia="en-US"/>
              </w:rPr>
            </w:pPr>
          </w:p>
        </w:tc>
      </w:tr>
      <w:tr w:rsidR="00B97026" w:rsidRPr="00CF32E1" w14:paraId="03F8BD32" w14:textId="77777777" w:rsidTr="00F54D2B">
        <w:tc>
          <w:tcPr>
            <w:tcW w:w="1840" w:type="dxa"/>
            <w:vMerge/>
          </w:tcPr>
          <w:p w14:paraId="6EBC81E5" w14:textId="77777777" w:rsidR="00B97026" w:rsidRPr="00CF32E1" w:rsidRDefault="00B97026" w:rsidP="00663821">
            <w:pPr>
              <w:rPr>
                <w:rFonts w:ascii="Calibri" w:eastAsia="Calibri" w:hAnsi="Calibri"/>
                <w:sz w:val="22"/>
                <w:szCs w:val="22"/>
                <w:lang w:eastAsia="en-US"/>
              </w:rPr>
            </w:pPr>
          </w:p>
        </w:tc>
        <w:tc>
          <w:tcPr>
            <w:tcW w:w="2949" w:type="dxa"/>
          </w:tcPr>
          <w:p w14:paraId="50D033DD"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Datum afronding referentieopdracht</w:t>
            </w:r>
          </w:p>
        </w:tc>
        <w:tc>
          <w:tcPr>
            <w:tcW w:w="4280" w:type="dxa"/>
          </w:tcPr>
          <w:p w14:paraId="5E6280EC" w14:textId="77777777" w:rsidR="00B97026" w:rsidRPr="00CF32E1" w:rsidRDefault="00B97026" w:rsidP="00663821">
            <w:pPr>
              <w:jc w:val="both"/>
              <w:rPr>
                <w:rFonts w:ascii="Calibri" w:eastAsia="Calibri" w:hAnsi="Calibri"/>
                <w:sz w:val="22"/>
                <w:szCs w:val="22"/>
                <w:lang w:eastAsia="en-US"/>
              </w:rPr>
            </w:pPr>
          </w:p>
        </w:tc>
      </w:tr>
      <w:tr w:rsidR="00B97026" w:rsidRPr="00CF32E1" w14:paraId="401542B3" w14:textId="77777777" w:rsidTr="00F54D2B">
        <w:tc>
          <w:tcPr>
            <w:tcW w:w="1840" w:type="dxa"/>
          </w:tcPr>
          <w:p w14:paraId="787EEA5F"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Kerncompetentie</w:t>
            </w:r>
          </w:p>
        </w:tc>
        <w:tc>
          <w:tcPr>
            <w:tcW w:w="2949" w:type="dxa"/>
          </w:tcPr>
          <w:p w14:paraId="37F23C18"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Deze referentie ziet op de volgende kerncompetenties</w:t>
            </w:r>
          </w:p>
          <w:p w14:paraId="004D7615" w14:textId="1622EA5E" w:rsidR="00B97026" w:rsidRPr="00CF32E1" w:rsidRDefault="00B97026" w:rsidP="00B3124A">
            <w:pPr>
              <w:rPr>
                <w:rFonts w:ascii="Calibri" w:eastAsia="Calibri" w:hAnsi="Calibri"/>
                <w:sz w:val="22"/>
                <w:szCs w:val="22"/>
                <w:lang w:eastAsia="en-US"/>
              </w:rPr>
            </w:pPr>
            <w:r w:rsidRPr="00CF32E1">
              <w:rPr>
                <w:rFonts w:ascii="Calibri" w:eastAsia="Calibri" w:hAnsi="Calibri"/>
                <w:sz w:val="22"/>
                <w:szCs w:val="22"/>
                <w:lang w:eastAsia="en-US"/>
              </w:rPr>
              <w:t xml:space="preserve">1. </w:t>
            </w:r>
            <w:r w:rsidR="00B3124A" w:rsidRPr="00CF32E1">
              <w:rPr>
                <w:rFonts w:ascii="Calibri" w:eastAsia="Calibri" w:hAnsi="Calibri"/>
                <w:sz w:val="22"/>
                <w:szCs w:val="22"/>
                <w:lang w:eastAsia="en-US"/>
              </w:rPr>
              <w:t>Inschrijver is in staat een publiek toegankelijk zwembad te exploiteren</w:t>
            </w:r>
            <w:r w:rsidR="00530E1D">
              <w:rPr>
                <w:rFonts w:ascii="Calibri" w:eastAsia="Calibri" w:hAnsi="Calibri"/>
                <w:sz w:val="22"/>
                <w:szCs w:val="22"/>
                <w:lang w:eastAsia="en-US"/>
              </w:rPr>
              <w:t xml:space="preserve"> </w:t>
            </w:r>
            <w:r w:rsidR="00530E1D" w:rsidRPr="00530E1D">
              <w:rPr>
                <w:rFonts w:ascii="Calibri" w:eastAsia="Calibri" w:hAnsi="Calibri"/>
                <w:sz w:val="22"/>
                <w:szCs w:val="22"/>
                <w:lang w:eastAsia="en-US"/>
              </w:rPr>
              <w:t>en het volledige onderhoud uit te voeren (Huurders- en Eigenarendeel).</w:t>
            </w:r>
          </w:p>
        </w:tc>
        <w:tc>
          <w:tcPr>
            <w:tcW w:w="4280" w:type="dxa"/>
          </w:tcPr>
          <w:p w14:paraId="36B7B130" w14:textId="77777777" w:rsidR="00B97026" w:rsidRPr="00CF32E1" w:rsidRDefault="00B97026" w:rsidP="00663821">
            <w:pPr>
              <w:jc w:val="both"/>
              <w:rPr>
                <w:rFonts w:ascii="Calibri" w:eastAsia="Calibri" w:hAnsi="Calibri"/>
                <w:sz w:val="22"/>
                <w:szCs w:val="22"/>
                <w:lang w:eastAsia="en-US"/>
              </w:rPr>
            </w:pPr>
          </w:p>
        </w:tc>
      </w:tr>
      <w:tr w:rsidR="00B97026" w:rsidRPr="00CF32E1" w14:paraId="6AE43C68" w14:textId="77777777" w:rsidTr="00F54D2B">
        <w:tc>
          <w:tcPr>
            <w:tcW w:w="1840" w:type="dxa"/>
          </w:tcPr>
          <w:p w14:paraId="0AACA11A"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xml:space="preserve"> Configuratie </w:t>
            </w:r>
          </w:p>
        </w:tc>
        <w:tc>
          <w:tcPr>
            <w:tcW w:w="2949" w:type="dxa"/>
          </w:tcPr>
          <w:p w14:paraId="1BAD0E48"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xml:space="preserve">Waarbij opgenomen: </w:t>
            </w:r>
          </w:p>
          <w:p w14:paraId="59099D99" w14:textId="5A4EB5B9"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xml:space="preserve">- Type bassins </w:t>
            </w:r>
            <w:r w:rsidR="00B3124A" w:rsidRPr="00CF32E1">
              <w:rPr>
                <w:rFonts w:ascii="Calibri" w:eastAsia="Calibri" w:hAnsi="Calibri"/>
                <w:sz w:val="22"/>
                <w:szCs w:val="22"/>
                <w:lang w:eastAsia="en-US"/>
              </w:rPr>
              <w:t>(overdekt/ niet overdekt, doelgroep, instructie, recreatie, ed.)</w:t>
            </w:r>
          </w:p>
          <w:p w14:paraId="60EFCE52"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Vierkante meter zwemwater per bassin</w:t>
            </w:r>
          </w:p>
          <w:p w14:paraId="6ACB1486"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xml:space="preserve">- Diepte in cm per bassin </w:t>
            </w:r>
          </w:p>
          <w:p w14:paraId="0BDF58BC"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Gemiddeld aantal bezoekers per jaar over de periode 2017/2018/2019</w:t>
            </w:r>
          </w:p>
        </w:tc>
        <w:tc>
          <w:tcPr>
            <w:tcW w:w="4280" w:type="dxa"/>
          </w:tcPr>
          <w:p w14:paraId="125BE81C" w14:textId="77777777" w:rsidR="00B97026" w:rsidRPr="00CF32E1" w:rsidRDefault="00B97026" w:rsidP="00CF32E1">
            <w:pPr>
              <w:rPr>
                <w:rFonts w:ascii="Calibri" w:eastAsia="Calibri" w:hAnsi="Calibri"/>
                <w:sz w:val="22"/>
                <w:szCs w:val="22"/>
                <w:lang w:eastAsia="en-US"/>
              </w:rPr>
            </w:pPr>
          </w:p>
        </w:tc>
      </w:tr>
      <w:tr w:rsidR="00B97026" w:rsidRPr="00CF32E1" w14:paraId="52C782CE" w14:textId="77777777" w:rsidTr="00F54D2B">
        <w:tc>
          <w:tcPr>
            <w:tcW w:w="1840" w:type="dxa"/>
          </w:tcPr>
          <w:p w14:paraId="50EE5180" w14:textId="452FA0E3"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 xml:space="preserve">Indien gebruik wordt gemaakt van referenties van een derde </w:t>
            </w:r>
          </w:p>
        </w:tc>
        <w:tc>
          <w:tcPr>
            <w:tcW w:w="2949" w:type="dxa"/>
          </w:tcPr>
          <w:p w14:paraId="61B96EBE" w14:textId="77777777" w:rsidR="00B97026" w:rsidRPr="00CF32E1" w:rsidRDefault="00B97026" w:rsidP="00663821">
            <w:pPr>
              <w:rPr>
                <w:rFonts w:ascii="Calibri" w:eastAsia="Calibri" w:hAnsi="Calibri"/>
                <w:sz w:val="22"/>
                <w:szCs w:val="22"/>
                <w:lang w:eastAsia="en-US"/>
              </w:rPr>
            </w:pPr>
            <w:r w:rsidRPr="00CF32E1">
              <w:rPr>
                <w:rFonts w:ascii="Calibri" w:eastAsia="Calibri" w:hAnsi="Calibri"/>
                <w:sz w:val="22"/>
                <w:szCs w:val="22"/>
                <w:lang w:eastAsia="en-US"/>
              </w:rPr>
              <w:t>NAW gegevens van de Derde</w:t>
            </w:r>
          </w:p>
        </w:tc>
        <w:tc>
          <w:tcPr>
            <w:tcW w:w="4280" w:type="dxa"/>
          </w:tcPr>
          <w:p w14:paraId="21DA67A9" w14:textId="77777777" w:rsidR="00B97026" w:rsidRPr="00CF32E1" w:rsidRDefault="00B97026" w:rsidP="00CF32E1">
            <w:pPr>
              <w:rPr>
                <w:rFonts w:ascii="Calibri" w:eastAsia="Calibri" w:hAnsi="Calibri"/>
                <w:sz w:val="22"/>
                <w:szCs w:val="22"/>
                <w:lang w:eastAsia="en-US"/>
              </w:rPr>
            </w:pPr>
          </w:p>
        </w:tc>
      </w:tr>
    </w:tbl>
    <w:p w14:paraId="4AF1EC75" w14:textId="77777777" w:rsidR="00B97026" w:rsidRPr="00CF32E1" w:rsidRDefault="00B97026" w:rsidP="00B97026">
      <w:pPr>
        <w:rPr>
          <w:rFonts w:ascii="Calibri" w:eastAsia="Calibri" w:hAnsi="Calibri"/>
          <w:sz w:val="22"/>
          <w:szCs w:val="22"/>
          <w:lang w:eastAsia="en-US"/>
        </w:rPr>
      </w:pPr>
    </w:p>
    <w:p w14:paraId="0651134C" w14:textId="5AA4F944" w:rsidR="00121270" w:rsidRDefault="00B97026">
      <w:pPr>
        <w:rPr>
          <w:rFonts w:ascii="Calibri" w:eastAsia="Calibri" w:hAnsi="Calibri"/>
          <w:sz w:val="22"/>
          <w:szCs w:val="22"/>
          <w:lang w:eastAsia="en-US"/>
        </w:rPr>
      </w:pPr>
      <w:r w:rsidRPr="00CF32E1">
        <w:rPr>
          <w:rFonts w:ascii="Calibri" w:eastAsia="Calibri" w:hAnsi="Calibri"/>
          <w:sz w:val="22"/>
          <w:szCs w:val="22"/>
          <w:lang w:eastAsia="en-US"/>
        </w:rPr>
        <w:t>Indien gebruik wordt gemaakt van een nog niet (geheel) afgeronde referentieopdracht mogen alleen de daadwerkelijk behaalde resultaten van het lopende contract worden opgegeven en kan niet worden volstaan met een prognose van de resultaten.</w:t>
      </w:r>
      <w:r w:rsidR="008D7252">
        <w:rPr>
          <w:rFonts w:ascii="Calibri" w:eastAsia="Calibri" w:hAnsi="Calibri"/>
          <w:sz w:val="22"/>
          <w:szCs w:val="22"/>
          <w:lang w:eastAsia="en-US"/>
        </w:rPr>
        <w:t xml:space="preserve"> Vastgoed BV </w:t>
      </w:r>
      <w:r w:rsidRPr="00CF32E1">
        <w:rPr>
          <w:rFonts w:ascii="Calibri" w:eastAsia="Calibri" w:hAnsi="Calibri"/>
          <w:sz w:val="22"/>
          <w:szCs w:val="22"/>
          <w:lang w:eastAsia="en-US"/>
        </w:rPr>
        <w:t>behoudt zich het recht voor om zonder tussenkomst van de Inschrijver contact op te nemen met de opgegeven referent ter verificatie van de gegevens.</w:t>
      </w:r>
    </w:p>
    <w:p w14:paraId="72E45BE8" w14:textId="05801589" w:rsidR="009D6268" w:rsidRDefault="009D6268">
      <w:pPr>
        <w:rPr>
          <w:rFonts w:ascii="Calibri" w:eastAsia="Calibri" w:hAnsi="Calibri"/>
          <w:sz w:val="22"/>
          <w:szCs w:val="22"/>
          <w:lang w:eastAsia="en-US"/>
        </w:rPr>
      </w:pPr>
      <w:r>
        <w:rPr>
          <w:rFonts w:ascii="Calibri" w:eastAsia="Calibri" w:hAnsi="Calibri"/>
          <w:sz w:val="22"/>
          <w:szCs w:val="22"/>
          <w:lang w:eastAsia="en-US"/>
        </w:rPr>
        <w:lastRenderedPageBreak/>
        <w:t>Ondertekening:</w:t>
      </w:r>
    </w:p>
    <w:p w14:paraId="6E1C66A8" w14:textId="77777777" w:rsidR="009D6268" w:rsidRDefault="009D6268">
      <w:pPr>
        <w:rPr>
          <w:rFonts w:ascii="Calibri" w:eastAsia="Calibri" w:hAnsi="Calibri"/>
          <w:sz w:val="22"/>
          <w:szCs w:val="22"/>
          <w:lang w:eastAsia="en-US"/>
        </w:rPr>
      </w:pPr>
    </w:p>
    <w:p w14:paraId="27661838" w14:textId="4002D7A6" w:rsidR="009D6268" w:rsidRDefault="009D6268">
      <w:pPr>
        <w:rPr>
          <w:rFonts w:ascii="Calibri" w:eastAsia="Calibri" w:hAnsi="Calibri"/>
          <w:sz w:val="22"/>
          <w:szCs w:val="22"/>
          <w:lang w:eastAsia="en-US"/>
        </w:rPr>
      </w:pPr>
      <w:r>
        <w:rPr>
          <w:rFonts w:ascii="Calibri" w:eastAsia="Calibri" w:hAnsi="Calibri"/>
          <w:sz w:val="22"/>
          <w:szCs w:val="22"/>
          <w:lang w:eastAsia="en-US"/>
        </w:rPr>
        <w:t>Plaats en datum:</w:t>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t>Handtekening;</w:t>
      </w:r>
    </w:p>
    <w:p w14:paraId="034D16F2" w14:textId="77777777" w:rsidR="009D6268" w:rsidRDefault="009D6268">
      <w:pPr>
        <w:rPr>
          <w:rFonts w:ascii="Calibri" w:eastAsia="Calibri" w:hAnsi="Calibri"/>
          <w:sz w:val="22"/>
          <w:szCs w:val="22"/>
          <w:lang w:eastAsia="en-US"/>
        </w:rPr>
      </w:pPr>
    </w:p>
    <w:p w14:paraId="2A87B830" w14:textId="77777777" w:rsidR="009D6268" w:rsidRDefault="009D6268">
      <w:pPr>
        <w:rPr>
          <w:rFonts w:ascii="Calibri" w:eastAsia="Calibri" w:hAnsi="Calibri"/>
          <w:sz w:val="22"/>
          <w:szCs w:val="22"/>
          <w:lang w:eastAsia="en-US"/>
        </w:rPr>
      </w:pPr>
    </w:p>
    <w:p w14:paraId="45E56074" w14:textId="77777777" w:rsidR="009D6268" w:rsidRDefault="009D6268">
      <w:pPr>
        <w:rPr>
          <w:rFonts w:ascii="Calibri" w:eastAsia="Calibri" w:hAnsi="Calibri"/>
          <w:sz w:val="22"/>
          <w:szCs w:val="22"/>
          <w:lang w:eastAsia="en-US"/>
        </w:rPr>
      </w:pPr>
    </w:p>
    <w:p w14:paraId="2CA07159" w14:textId="4C226B2F" w:rsidR="009D6268" w:rsidRDefault="009D6268">
      <w:pPr>
        <w:rPr>
          <w:rFonts w:ascii="Calibri" w:eastAsia="Calibri" w:hAnsi="Calibri"/>
          <w:sz w:val="22"/>
          <w:szCs w:val="22"/>
          <w:lang w:eastAsia="en-US"/>
        </w:rPr>
      </w:pPr>
    </w:p>
    <w:p w14:paraId="0F5ACB34" w14:textId="77777777" w:rsidR="009D6268" w:rsidRDefault="009D6268">
      <w:pPr>
        <w:rPr>
          <w:rFonts w:ascii="Calibri" w:eastAsia="Calibri" w:hAnsi="Calibri"/>
          <w:sz w:val="22"/>
          <w:szCs w:val="22"/>
          <w:lang w:eastAsia="en-US"/>
        </w:rPr>
      </w:pPr>
    </w:p>
    <w:p w14:paraId="2104FD94" w14:textId="0E5A79E4" w:rsidR="009D6268" w:rsidRPr="008D7252" w:rsidRDefault="009D6268">
      <w:pPr>
        <w:rPr>
          <w:rFonts w:ascii="Calibri" w:eastAsia="Calibri" w:hAnsi="Calibri"/>
          <w:sz w:val="22"/>
          <w:szCs w:val="22"/>
          <w:lang w:eastAsia="en-US"/>
        </w:rPr>
      </w:pP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t>Ondertekend door:</w:t>
      </w:r>
    </w:p>
    <w:sectPr w:rsidR="009D6268" w:rsidRPr="008D72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3406" w14:textId="77777777" w:rsidR="00550A02" w:rsidRDefault="00550A02" w:rsidP="00B97026">
      <w:pPr>
        <w:spacing w:line="240" w:lineRule="auto"/>
      </w:pPr>
      <w:r>
        <w:separator/>
      </w:r>
    </w:p>
  </w:endnote>
  <w:endnote w:type="continuationSeparator" w:id="0">
    <w:p w14:paraId="0D923F78" w14:textId="77777777" w:rsidR="00550A02" w:rsidRDefault="00550A02" w:rsidP="00B970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DC259" w14:textId="77777777" w:rsidR="00550A02" w:rsidRDefault="00550A02" w:rsidP="00B97026">
      <w:pPr>
        <w:spacing w:line="240" w:lineRule="auto"/>
      </w:pPr>
      <w:r>
        <w:separator/>
      </w:r>
    </w:p>
  </w:footnote>
  <w:footnote w:type="continuationSeparator" w:id="0">
    <w:p w14:paraId="299C2556" w14:textId="77777777" w:rsidR="00550A02" w:rsidRDefault="00550A02" w:rsidP="00B9702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26"/>
    <w:rsid w:val="000817FB"/>
    <w:rsid w:val="00103DA4"/>
    <w:rsid w:val="00121270"/>
    <w:rsid w:val="003B20DC"/>
    <w:rsid w:val="00432DF8"/>
    <w:rsid w:val="00530E1D"/>
    <w:rsid w:val="00550A02"/>
    <w:rsid w:val="00676FC0"/>
    <w:rsid w:val="006A38D5"/>
    <w:rsid w:val="006F48B3"/>
    <w:rsid w:val="0082673E"/>
    <w:rsid w:val="008C6C7D"/>
    <w:rsid w:val="008D67AC"/>
    <w:rsid w:val="008D7252"/>
    <w:rsid w:val="009D6268"/>
    <w:rsid w:val="00B11066"/>
    <w:rsid w:val="00B3124A"/>
    <w:rsid w:val="00B40706"/>
    <w:rsid w:val="00B97026"/>
    <w:rsid w:val="00C414E9"/>
    <w:rsid w:val="00CF32E1"/>
    <w:rsid w:val="00D859AC"/>
    <w:rsid w:val="00DE62AE"/>
    <w:rsid w:val="00F1013F"/>
    <w:rsid w:val="00F12E18"/>
    <w:rsid w:val="00F34051"/>
    <w:rsid w:val="00F54D2B"/>
    <w:rsid w:val="00FD15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6EE38"/>
  <w15:chartTrackingRefBased/>
  <w15:docId w15:val="{1465D568-BE99-4733-B556-1F2E020D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026"/>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B9702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7026"/>
    <w:rPr>
      <w:color w:val="808080"/>
    </w:rPr>
  </w:style>
  <w:style w:type="paragraph" w:customStyle="1" w:styleId="Kop10">
    <w:name w:val="Kop [1]"/>
    <w:basedOn w:val="Kop1"/>
    <w:link w:val="Kop1Char0"/>
    <w:qFormat/>
    <w:rsid w:val="00B97026"/>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color w:val="auto"/>
      <w:kern w:val="28"/>
    </w:rPr>
  </w:style>
  <w:style w:type="character" w:customStyle="1" w:styleId="Kop1Char0">
    <w:name w:val="Kop [1] Char"/>
    <w:basedOn w:val="Standaardalinea-lettertype"/>
    <w:link w:val="Kop10"/>
    <w:rsid w:val="00B97026"/>
    <w:rPr>
      <w:rFonts w:ascii="Arial" w:eastAsia="Times New Roman" w:hAnsi="Arial" w:cs="Times New Roman"/>
      <w:b/>
      <w:kern w:val="28"/>
      <w:sz w:val="32"/>
      <w:szCs w:val="32"/>
      <w:lang w:eastAsia="nl-NL"/>
    </w:rPr>
  </w:style>
  <w:style w:type="character" w:customStyle="1" w:styleId="Kop1Char">
    <w:name w:val="Kop 1 Char"/>
    <w:basedOn w:val="Standaardalinea-lettertype"/>
    <w:link w:val="Kop1"/>
    <w:uiPriority w:val="9"/>
    <w:rsid w:val="00B97026"/>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228</Words>
  <Characters>1259</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Schoonen</dc:creator>
  <cp:keywords/>
  <dc:description/>
  <cp:lastModifiedBy>Ruud Taks</cp:lastModifiedBy>
  <cp:revision>6</cp:revision>
  <dcterms:created xsi:type="dcterms:W3CDTF">2023-07-20T12:51:00Z</dcterms:created>
  <dcterms:modified xsi:type="dcterms:W3CDTF">2023-08-17T14:05:00Z</dcterms:modified>
</cp:coreProperties>
</file>