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C495F" w14:textId="77777777" w:rsidR="0016070B" w:rsidRDefault="00FD5EC3">
      <w:pPr>
        <w:pStyle w:val="Normaalweb"/>
        <w:rPr>
          <w:rFonts w:asciiTheme="minorHAnsi" w:hAnsiTheme="minorHAnsi" w:cstheme="minorHAnsi"/>
          <w:b/>
          <w:bCs/>
          <w:color w:val="343434"/>
          <w:sz w:val="32"/>
          <w:szCs w:val="32"/>
          <w:u w:val="single"/>
        </w:rPr>
      </w:pPr>
      <w:r>
        <w:rPr>
          <w:rFonts w:asciiTheme="minorHAnsi" w:hAnsiTheme="minorHAnsi" w:cstheme="minorHAnsi"/>
          <w:b/>
          <w:bCs/>
          <w:color w:val="343434"/>
          <w:sz w:val="32"/>
          <w:szCs w:val="32"/>
          <w:u w:val="single"/>
        </w:rPr>
        <w:t xml:space="preserve">Bijlage </w:t>
      </w:r>
      <w:r>
        <w:rPr>
          <w:rFonts w:asciiTheme="minorHAnsi" w:hAnsiTheme="minorHAnsi" w:cstheme="minorHAnsi"/>
          <w:b/>
          <w:bCs/>
          <w:color w:val="343434"/>
          <w:sz w:val="32"/>
          <w:szCs w:val="32"/>
          <w:u w:val="single"/>
        </w:rPr>
        <w:t>VI</w:t>
      </w:r>
      <w:r>
        <w:rPr>
          <w:rFonts w:asciiTheme="minorHAnsi" w:hAnsiTheme="minorHAnsi" w:cstheme="minorHAnsi"/>
          <w:b/>
          <w:bCs/>
          <w:color w:val="343434"/>
          <w:sz w:val="32"/>
          <w:szCs w:val="32"/>
          <w:u w:val="single"/>
        </w:rPr>
        <w:t xml:space="preserve"> Eigen verklaring Russische betrokkenheid</w:t>
      </w:r>
    </w:p>
    <w:p w14:paraId="697C4960" w14:textId="77777777" w:rsidR="0016070B" w:rsidRDefault="00FD5EC3">
      <w:pPr>
        <w:pStyle w:val="Normaalweb"/>
        <w:jc w:val="center"/>
        <w:rPr>
          <w:rFonts w:asciiTheme="minorHAnsi" w:hAnsiTheme="minorHAnsi" w:cstheme="minorHAnsi"/>
          <w:i/>
          <w:iCs/>
          <w:color w:val="343434"/>
          <w:sz w:val="22"/>
          <w:szCs w:val="22"/>
        </w:rPr>
      </w:pPr>
      <w:r>
        <w:rPr>
          <w:rFonts w:asciiTheme="minorHAnsi" w:hAnsiTheme="minorHAnsi" w:cstheme="minorHAnsi"/>
          <w:i/>
          <w:iCs/>
          <w:color w:val="343434"/>
          <w:sz w:val="22"/>
          <w:szCs w:val="22"/>
        </w:rPr>
        <w:t>Europese aanbesteding: Meubilair en Lockers</w:t>
      </w:r>
    </w:p>
    <w:p w14:paraId="697C4961" w14:textId="77777777" w:rsidR="0016070B" w:rsidRDefault="00FD5EC3">
      <w:pPr>
        <w:pStyle w:val="Normaalweb"/>
        <w:rPr>
          <w:rFonts w:asciiTheme="minorHAnsi" w:hAnsiTheme="minorHAnsi" w:cstheme="minorHAnsi"/>
          <w:color w:val="343434"/>
          <w:sz w:val="22"/>
          <w:szCs w:val="22"/>
          <w:u w:val="single"/>
        </w:rPr>
      </w:pPr>
      <w:r>
        <w:rPr>
          <w:rFonts w:asciiTheme="minorHAnsi" w:hAnsiTheme="minorHAnsi" w:cstheme="minorHAnsi"/>
          <w:color w:val="343434"/>
          <w:sz w:val="22"/>
          <w:szCs w:val="22"/>
          <w:u w:val="single"/>
        </w:rPr>
        <w:t>Aanleiding</w:t>
      </w:r>
    </w:p>
    <w:p w14:paraId="697C4962" w14:textId="77777777" w:rsidR="0016070B" w:rsidRDefault="00FD5EC3">
      <w:pPr>
        <w:pStyle w:val="Normaalweb"/>
        <w:rPr>
          <w:rFonts w:asciiTheme="minorHAnsi" w:hAnsiTheme="minorHAnsi" w:cstheme="minorHAnsi"/>
          <w:color w:val="343434"/>
          <w:sz w:val="22"/>
          <w:szCs w:val="22"/>
        </w:rPr>
      </w:pPr>
      <w:r>
        <w:rPr>
          <w:rFonts w:asciiTheme="minorHAnsi" w:hAnsiTheme="minorHAnsi" w:cstheme="minorHAnsi"/>
          <w:color w:val="343434"/>
          <w:sz w:val="22"/>
          <w:szCs w:val="22"/>
        </w:rPr>
        <w:t xml:space="preserve">Er zijn in 2022 sancties ingesteld tegen Rusland. Dit vanwege de inval in Oekraïne. Deze sancties hebben gevolgen voor lopende contracten en </w:t>
      </w:r>
      <w:r>
        <w:rPr>
          <w:rFonts w:asciiTheme="minorHAnsi" w:hAnsiTheme="minorHAnsi" w:cstheme="minorHAnsi"/>
          <w:color w:val="343434"/>
          <w:sz w:val="22"/>
          <w:szCs w:val="22"/>
        </w:rPr>
        <w:t>(nieuwe) aanbestedingen. Zo is er een verbod op het gunnen aan een Russische partij. En op het voortzetten van overheidsopdrachten met een Russische partij. De op 22 mei 2022 opgestelde circulaire over het sanctiepakket is 22 juli 2022 geüpdatet. De sancties gelden voor (nieuwe) aanbestedingen en lopende contracten van overheidsopdrachten boven de Europese drempelbedragen. Het gaat dan om aanbestedingen die onder de Aanbestedingswet 2012 en de Aanbestedingswet op defensie- en veiligheidsgebied vallen. De sa</w:t>
      </w:r>
      <w:r>
        <w:rPr>
          <w:rFonts w:asciiTheme="minorHAnsi" w:hAnsiTheme="minorHAnsi" w:cstheme="minorHAnsi"/>
          <w:color w:val="343434"/>
          <w:sz w:val="22"/>
          <w:szCs w:val="22"/>
        </w:rPr>
        <w:t>ncties gelden ook voor aanbestedingen die in beide Aanbestedingswetten zijn uitgezonderd van aanbestedingsregelgeving. </w:t>
      </w:r>
    </w:p>
    <w:p w14:paraId="697C4963" w14:textId="77777777" w:rsidR="0016070B" w:rsidRDefault="00FD5EC3">
      <w:pPr>
        <w:pStyle w:val="Normaalweb"/>
        <w:rPr>
          <w:rFonts w:asciiTheme="minorHAnsi" w:hAnsiTheme="minorHAnsi" w:cstheme="minorHAnsi"/>
          <w:color w:val="343434"/>
          <w:sz w:val="22"/>
          <w:szCs w:val="22"/>
          <w:u w:val="single"/>
        </w:rPr>
      </w:pPr>
      <w:r>
        <w:rPr>
          <w:rFonts w:asciiTheme="minorHAnsi" w:hAnsiTheme="minorHAnsi" w:cstheme="minorHAnsi"/>
          <w:color w:val="343434"/>
          <w:sz w:val="22"/>
          <w:szCs w:val="22"/>
          <w:u w:val="single"/>
        </w:rPr>
        <w:t>Verklaring:</w:t>
      </w:r>
    </w:p>
    <w:p w14:paraId="697C4964" w14:textId="77777777" w:rsidR="0016070B" w:rsidRDefault="00FD5EC3">
      <w:pPr>
        <w:pStyle w:val="Normaalweb"/>
        <w:rPr>
          <w:rFonts w:asciiTheme="minorHAnsi" w:hAnsiTheme="minorHAnsi" w:cstheme="minorHAnsi"/>
          <w:color w:val="343434"/>
          <w:sz w:val="22"/>
          <w:szCs w:val="22"/>
        </w:rPr>
      </w:pPr>
      <w:r>
        <w:rPr>
          <w:rFonts w:asciiTheme="minorHAnsi" w:hAnsiTheme="minorHAnsi" w:cstheme="minorHAnsi"/>
          <w:color w:val="343434"/>
          <w:sz w:val="22"/>
          <w:szCs w:val="22"/>
        </w:rPr>
        <w:t xml:space="preserve">ROC Nijmegen is gebonden aan de verplichtingen uit de sanctieverordening en heeft een </w:t>
      </w:r>
      <w:proofErr w:type="spellStart"/>
      <w:r>
        <w:rPr>
          <w:rFonts w:asciiTheme="minorHAnsi" w:hAnsiTheme="minorHAnsi" w:cstheme="minorHAnsi"/>
          <w:color w:val="343434"/>
          <w:sz w:val="22"/>
          <w:szCs w:val="22"/>
        </w:rPr>
        <w:t>onderzoeksplicht</w:t>
      </w:r>
      <w:proofErr w:type="spellEnd"/>
      <w:r>
        <w:rPr>
          <w:rFonts w:asciiTheme="minorHAnsi" w:hAnsiTheme="minorHAnsi" w:cstheme="minorHAnsi"/>
          <w:color w:val="343434"/>
          <w:sz w:val="22"/>
          <w:szCs w:val="22"/>
        </w:rPr>
        <w:t xml:space="preserve"> om te bepalen of er sprake is van een Russische onderneming. Ook u als inschrijver heeft een plicht. Hieronder vindt u de verklaring waarin u stelt dat er geen sprake is van Russische betrokkenheid bij uw onderneming:</w:t>
      </w:r>
    </w:p>
    <w:p w14:paraId="697C4965" w14:textId="77777777" w:rsidR="0016070B" w:rsidRDefault="00FD5EC3">
      <w:pPr>
        <w:pStyle w:val="Normaalweb"/>
        <w:rPr>
          <w:rFonts w:asciiTheme="minorHAnsi" w:hAnsiTheme="minorHAnsi" w:cstheme="minorHAnsi"/>
          <w:b/>
          <w:bCs/>
          <w:i/>
          <w:iCs/>
          <w:color w:val="343434"/>
          <w:sz w:val="22"/>
          <w:szCs w:val="22"/>
        </w:rPr>
      </w:pPr>
      <w:r>
        <w:rPr>
          <w:rFonts w:asciiTheme="minorHAnsi" w:hAnsiTheme="minorHAnsi" w:cstheme="minorHAnsi"/>
          <w:b/>
          <w:bCs/>
          <w:i/>
          <w:iCs/>
          <w:color w:val="343434"/>
          <w:sz w:val="22"/>
          <w:szCs w:val="22"/>
        </w:rPr>
        <w:t xml:space="preserve">Hierbij verklaar ik naar eer en geweten dat er geen sprake is van Russische betrokkenheid bij de uitvoering van deze overeenkomst die de drempels van artikel 5 </w:t>
      </w:r>
      <w:proofErr w:type="spellStart"/>
      <w:r>
        <w:rPr>
          <w:rFonts w:asciiTheme="minorHAnsi" w:hAnsiTheme="minorHAnsi" w:cstheme="minorHAnsi"/>
          <w:b/>
          <w:bCs/>
          <w:i/>
          <w:iCs/>
          <w:color w:val="343434"/>
          <w:sz w:val="22"/>
          <w:szCs w:val="22"/>
        </w:rPr>
        <w:t>duodecies</w:t>
      </w:r>
      <w:proofErr w:type="spellEnd"/>
      <w:r>
        <w:rPr>
          <w:rFonts w:asciiTheme="minorHAnsi" w:hAnsiTheme="minorHAnsi" w:cstheme="minorHAnsi"/>
          <w:b/>
          <w:bCs/>
          <w:i/>
          <w:iCs/>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697C4966" w14:textId="77777777" w:rsidR="0016070B" w:rsidRDefault="00FD5EC3">
      <w:pPr>
        <w:pStyle w:val="Normaalweb"/>
        <w:rPr>
          <w:rFonts w:asciiTheme="minorHAnsi" w:hAnsiTheme="minorHAnsi" w:cstheme="minorHAnsi"/>
          <w:b/>
          <w:bCs/>
          <w:i/>
          <w:iCs/>
          <w:color w:val="343434"/>
          <w:sz w:val="22"/>
          <w:szCs w:val="22"/>
        </w:rPr>
      </w:pPr>
      <w:r>
        <w:rPr>
          <w:rFonts w:asciiTheme="minorHAnsi" w:hAnsiTheme="minorHAnsi" w:cstheme="minorHAnsi"/>
          <w:b/>
          <w:bCs/>
          <w:i/>
          <w:iCs/>
          <w:color w:val="343434"/>
          <w:sz w:val="22"/>
          <w:szCs w:val="22"/>
        </w:rPr>
        <w:t>Ik verklaar in het bijzonder dat:</w:t>
      </w:r>
    </w:p>
    <w:p w14:paraId="697C4967" w14:textId="77777777" w:rsidR="0016070B" w:rsidRDefault="00FD5EC3">
      <w:pPr>
        <w:pStyle w:val="Normaalweb"/>
        <w:rPr>
          <w:rFonts w:asciiTheme="minorHAnsi" w:hAnsiTheme="minorHAnsi" w:cstheme="minorHAnsi"/>
          <w:b/>
          <w:bCs/>
          <w:i/>
          <w:iCs/>
          <w:color w:val="343434"/>
          <w:sz w:val="22"/>
          <w:szCs w:val="22"/>
        </w:rPr>
      </w:pPr>
      <w:r>
        <w:rPr>
          <w:rFonts w:asciiTheme="minorHAnsi" w:hAnsiTheme="minorHAnsi" w:cstheme="minorHAnsi"/>
          <w:b/>
          <w:bCs/>
          <w:i/>
          <w:iCs/>
          <w:color w:val="343434"/>
          <w:sz w:val="22"/>
          <w:szCs w:val="22"/>
        </w:rPr>
        <w:t xml:space="preserve">a) de opdrachtnemer die ik vertegenwoordig (en de bedrijven die een onderdeel zijn van de </w:t>
      </w:r>
      <w:r>
        <w:rPr>
          <w:rFonts w:asciiTheme="minorHAnsi" w:hAnsiTheme="minorHAnsi" w:cstheme="minorHAnsi"/>
          <w:b/>
          <w:bCs/>
          <w:i/>
          <w:iCs/>
          <w:color w:val="343434"/>
          <w:sz w:val="22"/>
          <w:szCs w:val="22"/>
        </w:rPr>
        <w:t>combinatie) geen (rechts)personen zijn met een Russische nationaliteit en deze (rechts) personen  (natuurlijke personen, bedrijven, entiteiten of organen) niet gevestigd zijn in Rusland;</w:t>
      </w:r>
    </w:p>
    <w:p w14:paraId="697C4968" w14:textId="77777777" w:rsidR="0016070B" w:rsidRDefault="00FD5EC3">
      <w:pPr>
        <w:pStyle w:val="Normaalweb"/>
        <w:rPr>
          <w:rFonts w:asciiTheme="minorHAnsi" w:hAnsiTheme="minorHAnsi" w:cstheme="minorHAnsi"/>
          <w:b/>
          <w:bCs/>
          <w:i/>
          <w:iCs/>
          <w:color w:val="343434"/>
          <w:sz w:val="22"/>
          <w:szCs w:val="22"/>
        </w:rPr>
      </w:pPr>
      <w:r>
        <w:rPr>
          <w:rFonts w:asciiTheme="minorHAnsi" w:hAnsiTheme="minorHAnsi" w:cstheme="minorHAnsi"/>
          <w:b/>
          <w:bCs/>
          <w:i/>
          <w:iCs/>
          <w:color w:val="343434"/>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97C4969" w14:textId="77777777" w:rsidR="0016070B" w:rsidRDefault="00FD5EC3">
      <w:pPr>
        <w:pStyle w:val="Normaalweb"/>
        <w:rPr>
          <w:rFonts w:asciiTheme="minorHAnsi" w:hAnsiTheme="minorHAnsi" w:cstheme="minorHAnsi"/>
          <w:b/>
          <w:bCs/>
          <w:i/>
          <w:iCs/>
          <w:color w:val="343434"/>
          <w:sz w:val="22"/>
          <w:szCs w:val="22"/>
        </w:rPr>
      </w:pPr>
      <w:r>
        <w:rPr>
          <w:rFonts w:asciiTheme="minorHAnsi" w:hAnsiTheme="minorHAnsi" w:cstheme="minorHAnsi"/>
          <w:b/>
          <w:bCs/>
          <w:i/>
          <w:iCs/>
          <w:color w:val="343434"/>
          <w:sz w:val="22"/>
          <w:szCs w:val="22"/>
        </w:rPr>
        <w:t>c) noch ik noch de onderneming die ik vertegenwoordig een (rechts)persoon (gevestigd in Rusland of een ander land) is die handelt in belang van of op aanwijzing van een Russische partij, zoals bedoeld onder a) en b);</w:t>
      </w:r>
    </w:p>
    <w:p w14:paraId="697C496A" w14:textId="77777777" w:rsidR="0016070B" w:rsidRDefault="00FD5EC3">
      <w:pPr>
        <w:pStyle w:val="Normaalweb"/>
        <w:rPr>
          <w:rFonts w:asciiTheme="minorHAnsi" w:hAnsiTheme="minorHAnsi" w:cstheme="minorHAnsi"/>
          <w:b/>
          <w:bCs/>
          <w:i/>
          <w:iCs/>
          <w:color w:val="343434"/>
          <w:sz w:val="22"/>
          <w:szCs w:val="22"/>
        </w:rPr>
      </w:pPr>
      <w:r>
        <w:rPr>
          <w:rFonts w:asciiTheme="minorHAnsi" w:hAnsiTheme="minorHAnsi" w:cstheme="minorHAnsi"/>
          <w:b/>
          <w:bCs/>
          <w:i/>
          <w:iCs/>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97C496B" w14:textId="77777777" w:rsidR="0016070B" w:rsidRDefault="0016070B">
      <w:pPr>
        <w:rPr>
          <w:rFonts w:cstheme="minorHAnsi"/>
          <w:b/>
          <w:bCs/>
        </w:rPr>
      </w:pPr>
    </w:p>
    <w:p w14:paraId="697C496C" w14:textId="77777777" w:rsidR="0016070B" w:rsidRDefault="0016070B">
      <w:pPr>
        <w:rPr>
          <w:rFonts w:cstheme="minorHAnsi"/>
          <w:b/>
          <w:bCs/>
        </w:rPr>
      </w:pPr>
    </w:p>
    <w:p w14:paraId="697C496D" w14:textId="77777777" w:rsidR="0016070B" w:rsidRDefault="00FD5EC3">
      <w:pPr>
        <w:tabs>
          <w:tab w:val="left" w:pos="2800"/>
          <w:tab w:val="right" w:pos="8640"/>
        </w:tabs>
        <w:rPr>
          <w:rFonts w:cstheme="minorHAnsi"/>
          <w:u w:val="dotted"/>
        </w:rPr>
      </w:pPr>
      <w:r>
        <w:rPr>
          <w:rFonts w:cstheme="minorHAnsi"/>
        </w:rPr>
        <w:lastRenderedPageBreak/>
        <w:t>De opdrachtnemer verklaart met de ondertekening dat hij deze verklaring naar waarheid heeft ingevuld:</w:t>
      </w:r>
    </w:p>
    <w:p w14:paraId="697C496E" w14:textId="77777777" w:rsidR="0016070B" w:rsidRDefault="0016070B">
      <w:pPr>
        <w:tabs>
          <w:tab w:val="left" w:pos="2200"/>
          <w:tab w:val="right" w:pos="9000"/>
        </w:tabs>
        <w:rPr>
          <w:rFonts w:cstheme="minorHAnsi"/>
          <w:u w:val="dotted"/>
        </w:rPr>
      </w:pPr>
    </w:p>
    <w:p w14:paraId="697C496F" w14:textId="77777777" w:rsidR="0016070B" w:rsidRDefault="00FD5EC3">
      <w:pPr>
        <w:tabs>
          <w:tab w:val="left" w:pos="2300"/>
          <w:tab w:val="right" w:pos="9000"/>
        </w:tabs>
        <w:rPr>
          <w:rFonts w:cstheme="minorHAnsi"/>
          <w:u w:val="dotted"/>
        </w:rPr>
      </w:pPr>
      <w:r>
        <w:rPr>
          <w:rFonts w:cstheme="minorHAnsi"/>
        </w:rPr>
        <w:t>Opdrachtnemer:</w:t>
      </w:r>
      <w:r>
        <w:rPr>
          <w:rFonts w:cstheme="minorHAnsi"/>
        </w:rPr>
        <w:tab/>
      </w:r>
      <w:r>
        <w:rPr>
          <w:rFonts w:cstheme="minorHAnsi"/>
          <w:u w:val="dotted"/>
        </w:rPr>
        <w:tab/>
      </w:r>
    </w:p>
    <w:p w14:paraId="697C4970" w14:textId="77777777" w:rsidR="0016070B" w:rsidRDefault="00FD5EC3">
      <w:pPr>
        <w:tabs>
          <w:tab w:val="left" w:pos="2300"/>
          <w:tab w:val="right" w:pos="9000"/>
        </w:tabs>
        <w:rPr>
          <w:rFonts w:cstheme="minorHAnsi"/>
        </w:rPr>
      </w:pPr>
      <w:r>
        <w:rPr>
          <w:rFonts w:cstheme="minorHAnsi"/>
        </w:rPr>
        <w:t xml:space="preserve">Adres: </w:t>
      </w:r>
      <w:r>
        <w:rPr>
          <w:rFonts w:cstheme="minorHAnsi"/>
        </w:rPr>
        <w:tab/>
      </w:r>
      <w:r>
        <w:rPr>
          <w:rFonts w:cstheme="minorHAnsi"/>
          <w:u w:val="dotted"/>
        </w:rPr>
        <w:tab/>
      </w:r>
    </w:p>
    <w:p w14:paraId="697C4971" w14:textId="77777777" w:rsidR="0016070B" w:rsidRDefault="00FD5EC3">
      <w:pPr>
        <w:tabs>
          <w:tab w:val="left" w:pos="2300"/>
          <w:tab w:val="right" w:pos="9000"/>
        </w:tabs>
        <w:rPr>
          <w:rFonts w:cstheme="minorHAnsi"/>
        </w:rPr>
      </w:pPr>
      <w:r>
        <w:rPr>
          <w:rFonts w:cstheme="minorHAnsi"/>
        </w:rPr>
        <w:t xml:space="preserve">Postcode </w:t>
      </w:r>
      <w:r>
        <w:rPr>
          <w:rFonts w:cstheme="minorHAnsi"/>
        </w:rPr>
        <w:noBreakHyphen/>
        <w:t xml:space="preserve"> plaats: </w:t>
      </w:r>
      <w:r>
        <w:rPr>
          <w:rFonts w:cstheme="minorHAnsi"/>
        </w:rPr>
        <w:tab/>
      </w:r>
      <w:r>
        <w:rPr>
          <w:rFonts w:cstheme="minorHAnsi"/>
          <w:u w:val="dotted"/>
        </w:rPr>
        <w:tab/>
      </w:r>
    </w:p>
    <w:p w14:paraId="697C4972" w14:textId="77777777" w:rsidR="0016070B" w:rsidRDefault="00FD5EC3">
      <w:pPr>
        <w:tabs>
          <w:tab w:val="left" w:pos="2300"/>
          <w:tab w:val="right" w:pos="9000"/>
        </w:tabs>
        <w:rPr>
          <w:rFonts w:cstheme="minorHAnsi"/>
        </w:rPr>
      </w:pPr>
      <w:r>
        <w:rPr>
          <w:rFonts w:cstheme="minorHAnsi"/>
        </w:rPr>
        <w:t xml:space="preserve">Naam: </w:t>
      </w:r>
      <w:r>
        <w:rPr>
          <w:rFonts w:cstheme="minorHAnsi"/>
        </w:rPr>
        <w:tab/>
      </w:r>
      <w:r>
        <w:rPr>
          <w:rFonts w:cstheme="minorHAnsi"/>
          <w:u w:val="dotted"/>
        </w:rPr>
        <w:tab/>
      </w:r>
    </w:p>
    <w:p w14:paraId="697C4973" w14:textId="77777777" w:rsidR="0016070B" w:rsidRDefault="00FD5EC3">
      <w:pPr>
        <w:tabs>
          <w:tab w:val="left" w:pos="2300"/>
          <w:tab w:val="right" w:pos="9000"/>
        </w:tabs>
        <w:rPr>
          <w:rFonts w:cstheme="minorHAnsi"/>
        </w:rPr>
      </w:pPr>
      <w:r>
        <w:rPr>
          <w:rFonts w:cstheme="minorHAnsi"/>
        </w:rPr>
        <w:t xml:space="preserve">Functie: </w:t>
      </w:r>
      <w:r>
        <w:rPr>
          <w:rFonts w:cstheme="minorHAnsi"/>
        </w:rPr>
        <w:tab/>
      </w:r>
      <w:r>
        <w:rPr>
          <w:rFonts w:cstheme="minorHAnsi"/>
          <w:u w:val="dotted"/>
        </w:rPr>
        <w:tab/>
      </w:r>
    </w:p>
    <w:p w14:paraId="697C4974" w14:textId="77777777" w:rsidR="0016070B" w:rsidRDefault="00FD5EC3">
      <w:pPr>
        <w:tabs>
          <w:tab w:val="left" w:pos="2300"/>
          <w:tab w:val="right" w:pos="9000"/>
        </w:tabs>
        <w:rPr>
          <w:rFonts w:cstheme="minorHAnsi"/>
        </w:rPr>
      </w:pPr>
      <w:r>
        <w:rPr>
          <w:rFonts w:cstheme="minorHAnsi"/>
        </w:rPr>
        <w:t xml:space="preserve">Datum: </w:t>
      </w:r>
      <w:r>
        <w:rPr>
          <w:rFonts w:cstheme="minorHAnsi"/>
        </w:rPr>
        <w:tab/>
      </w:r>
      <w:r>
        <w:rPr>
          <w:rFonts w:cstheme="minorHAnsi"/>
          <w:u w:val="dotted"/>
        </w:rPr>
        <w:tab/>
      </w:r>
    </w:p>
    <w:p w14:paraId="697C4975" w14:textId="77777777" w:rsidR="0016070B" w:rsidRDefault="0016070B">
      <w:pPr>
        <w:tabs>
          <w:tab w:val="left" w:pos="2300"/>
          <w:tab w:val="right" w:pos="9000"/>
        </w:tabs>
        <w:rPr>
          <w:rFonts w:cstheme="minorHAnsi"/>
        </w:rPr>
      </w:pPr>
    </w:p>
    <w:p w14:paraId="697C4976" w14:textId="77777777" w:rsidR="0016070B" w:rsidRDefault="00FD5EC3">
      <w:pPr>
        <w:tabs>
          <w:tab w:val="left" w:pos="2300"/>
          <w:tab w:val="right" w:pos="9000"/>
        </w:tabs>
        <w:rPr>
          <w:rFonts w:cstheme="minorHAnsi"/>
        </w:rPr>
      </w:pPr>
      <w:r>
        <w:rPr>
          <w:rFonts w:cstheme="minorHAnsi"/>
        </w:rPr>
        <w:t xml:space="preserve">Ondertekening: </w:t>
      </w:r>
      <w:r>
        <w:rPr>
          <w:rFonts w:cstheme="minorHAnsi"/>
        </w:rPr>
        <w:tab/>
      </w:r>
      <w:r>
        <w:rPr>
          <w:rFonts w:cstheme="minorHAnsi"/>
          <w:u w:val="dotted"/>
        </w:rPr>
        <w:tab/>
      </w:r>
    </w:p>
    <w:p w14:paraId="697C4977" w14:textId="77777777" w:rsidR="0016070B" w:rsidRDefault="0016070B">
      <w:pPr>
        <w:rPr>
          <w:rFonts w:cstheme="minorHAnsi"/>
        </w:rPr>
      </w:pPr>
    </w:p>
    <w:p w14:paraId="697C4978" w14:textId="77777777" w:rsidR="0016070B" w:rsidRDefault="00FD5EC3">
      <w:pPr>
        <w:rPr>
          <w:rFonts w:cstheme="minorHAnsi"/>
        </w:rPr>
      </w:pPr>
      <w:r>
        <w:rPr>
          <w:rFonts w:cstheme="minorHAnsi"/>
        </w:rPr>
        <w:t xml:space="preserve">De partij die voorlopig gegund krijgt, zal tevens binnen 10 werkdagen na voorlopige gunning in deze verificatiefase een digitale kopie overhandigen aan de inkoopadviseur van ROC Nijmegen van het UBO register. </w:t>
      </w:r>
      <w:bookmarkStart w:id="0" w:name="_Hlk113865033"/>
      <w:r>
        <w:rPr>
          <w:rFonts w:cstheme="minorHAnsi"/>
        </w:rPr>
        <w:t xml:space="preserve">Nadrukkelijk vraagt ROC Nijmegen om alleen de openbare gegevens uit het UBO register. </w:t>
      </w:r>
    </w:p>
    <w:p w14:paraId="697C4979" w14:textId="77777777" w:rsidR="0016070B" w:rsidRDefault="00FD5EC3">
      <w:pPr>
        <w:rPr>
          <w:rFonts w:cstheme="minorHAnsi"/>
        </w:rPr>
      </w:pPr>
      <w:r>
        <w:rPr>
          <w:rFonts w:cstheme="minorHAnsi"/>
        </w:rPr>
        <w:t xml:space="preserve">Mocht het nodig zijn voegt u dan ook informatie toe over uw eigendomsstructuren. </w:t>
      </w:r>
    </w:p>
    <w:bookmarkEnd w:id="0"/>
    <w:p w14:paraId="697C497A" w14:textId="77777777" w:rsidR="0016070B" w:rsidRDefault="00FD5EC3">
      <w:pPr>
        <w:rPr>
          <w:rFonts w:cstheme="minorHAnsi"/>
        </w:rPr>
      </w:pPr>
      <w:r>
        <w:rPr>
          <w:rFonts w:cstheme="minorHAnsi"/>
          <w:color w:val="000000"/>
        </w:rPr>
        <w:t>UBO staat voor ‘</w:t>
      </w:r>
      <w:r>
        <w:rPr>
          <w:rFonts w:cstheme="minorHAnsi"/>
          <w:color w:val="000000"/>
          <w:lang w:val="en"/>
        </w:rPr>
        <w:t>ultimate beneficial owner</w:t>
      </w:r>
      <w:r>
        <w:rPr>
          <w:rFonts w:cstheme="minorHAnsi"/>
          <w:color w:val="000000"/>
        </w:rPr>
        <w:t xml:space="preserve">’ (de ‘uiteindelijke belanghebbende’). Dit is de persoon die de uiteindelijke eigenaar is of de uiteindelijke zeggenschap heeft over een onderneming, stichting of vereniging (een zogeheten juridische entiteit). Bron: </w:t>
      </w:r>
      <w:hyperlink r:id="rId10" w:history="1">
        <w:r>
          <w:rPr>
            <w:rStyle w:val="Hyperlink"/>
            <w:rFonts w:cstheme="minorHAnsi"/>
          </w:rPr>
          <w:t>UBO-register | Financiële sector | Rijksoverheid.nl</w:t>
        </w:r>
      </w:hyperlink>
    </w:p>
    <w:p w14:paraId="697C497B" w14:textId="77777777" w:rsidR="0016070B" w:rsidRDefault="00FD5EC3">
      <w:pPr>
        <w:rPr>
          <w:rFonts w:cstheme="minorHAnsi"/>
        </w:rPr>
      </w:pPr>
      <w:bookmarkStart w:id="1" w:name="_Hlk113865043"/>
      <w:r>
        <w:rPr>
          <w:rFonts w:cstheme="minorHAnsi"/>
        </w:rPr>
        <w:t xml:space="preserve">Mocht blijken dat het UBO register geen duidelijkheid geeft op bovenstaande sanctie behoudt ROC Nijmegen zich het recht voor om te toetsen via Bureau Toetsing Investeringen (BTI). Mogelijkerwijs zal ook de </w:t>
      </w:r>
      <w:proofErr w:type="spellStart"/>
      <w:r>
        <w:rPr>
          <w:rFonts w:cstheme="minorHAnsi"/>
        </w:rPr>
        <w:t>standstill</w:t>
      </w:r>
      <w:proofErr w:type="spellEnd"/>
      <w:r>
        <w:rPr>
          <w:rFonts w:cstheme="minorHAnsi"/>
        </w:rPr>
        <w:t xml:space="preserve"> termijn hiermee worden opgeschort tot nader order. </w:t>
      </w:r>
    </w:p>
    <w:bookmarkEnd w:id="1"/>
    <w:p w14:paraId="697C497C" w14:textId="77777777" w:rsidR="0016070B" w:rsidRDefault="0016070B">
      <w:pPr>
        <w:rPr>
          <w:rFonts w:cstheme="minorHAnsi"/>
        </w:rPr>
      </w:pPr>
    </w:p>
    <w:p w14:paraId="697C497D" w14:textId="77777777" w:rsidR="0016070B" w:rsidRDefault="0016070B">
      <w:pPr>
        <w:rPr>
          <w:rFonts w:cstheme="minorHAnsi"/>
        </w:rPr>
      </w:pPr>
    </w:p>
    <w:sectPr w:rsidR="0016070B">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C4980" w14:textId="77777777" w:rsidR="0016070B" w:rsidRDefault="00FD5EC3">
      <w:pPr>
        <w:spacing w:line="240" w:lineRule="auto"/>
      </w:pPr>
      <w:r>
        <w:separator/>
      </w:r>
    </w:p>
  </w:endnote>
  <w:endnote w:type="continuationSeparator" w:id="0">
    <w:p w14:paraId="697C4981" w14:textId="77777777" w:rsidR="0016070B" w:rsidRDefault="00FD5E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29976"/>
      <w:docPartObj>
        <w:docPartGallery w:val="AutoText"/>
      </w:docPartObj>
    </w:sdtPr>
    <w:sdtEndPr/>
    <w:sdtContent>
      <w:sdt>
        <w:sdtPr>
          <w:id w:val="-1705238520"/>
          <w:docPartObj>
            <w:docPartGallery w:val="AutoText"/>
          </w:docPartObj>
        </w:sdtPr>
        <w:sdtEndPr/>
        <w:sdtContent>
          <w:p w14:paraId="697C4982" w14:textId="77777777" w:rsidR="0016070B" w:rsidRDefault="00FD5EC3">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97C4983" w14:textId="77777777" w:rsidR="0016070B" w:rsidRDefault="001607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C497E" w14:textId="77777777" w:rsidR="0016070B" w:rsidRDefault="00FD5EC3">
      <w:pPr>
        <w:spacing w:after="0"/>
      </w:pPr>
      <w:r>
        <w:separator/>
      </w:r>
    </w:p>
  </w:footnote>
  <w:footnote w:type="continuationSeparator" w:id="0">
    <w:p w14:paraId="697C497F" w14:textId="77777777" w:rsidR="0016070B" w:rsidRDefault="00FD5EC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833"/>
    <w:rsid w:val="0016070B"/>
    <w:rsid w:val="003E6DF3"/>
    <w:rsid w:val="00425500"/>
    <w:rsid w:val="00483C72"/>
    <w:rsid w:val="004A1AFF"/>
    <w:rsid w:val="004E5224"/>
    <w:rsid w:val="005C681F"/>
    <w:rsid w:val="006C0BDE"/>
    <w:rsid w:val="007929C8"/>
    <w:rsid w:val="007A5074"/>
    <w:rsid w:val="007D4E28"/>
    <w:rsid w:val="00832A73"/>
    <w:rsid w:val="008A4F66"/>
    <w:rsid w:val="00971833"/>
    <w:rsid w:val="009D1D75"/>
    <w:rsid w:val="00A15004"/>
    <w:rsid w:val="00A347D5"/>
    <w:rsid w:val="00BA1386"/>
    <w:rsid w:val="00BC3E42"/>
    <w:rsid w:val="00C22915"/>
    <w:rsid w:val="00C639A3"/>
    <w:rsid w:val="00C967A9"/>
    <w:rsid w:val="00F23436"/>
    <w:rsid w:val="00F46DF9"/>
    <w:rsid w:val="00F62A82"/>
    <w:rsid w:val="00FD5EC3"/>
    <w:rsid w:val="00FE4601"/>
    <w:rsid w:val="52865D4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495F"/>
  <w15:docId w15:val="{BF7CED46-40BC-4DDE-8871-3BCBAD17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pPr>
      <w:tabs>
        <w:tab w:val="center" w:pos="4536"/>
        <w:tab w:val="right" w:pos="9072"/>
      </w:tabs>
      <w:spacing w:after="0" w:line="240" w:lineRule="auto"/>
    </w:pPr>
  </w:style>
  <w:style w:type="paragraph" w:styleId="Koptekst">
    <w:name w:val="header"/>
    <w:basedOn w:val="Standaard"/>
    <w:link w:val="KoptekstChar"/>
    <w:uiPriority w:val="99"/>
    <w:unhideWhenUsed/>
    <w:pPr>
      <w:tabs>
        <w:tab w:val="center" w:pos="4536"/>
        <w:tab w:val="right" w:pos="9072"/>
      </w:tabs>
      <w:spacing w:after="0" w:line="240" w:lineRule="auto"/>
    </w:pPr>
  </w:style>
  <w:style w:type="character" w:styleId="Hyperlink">
    <w:name w:val="Hyperlink"/>
    <w:basedOn w:val="Standaardalinea-lettertype"/>
    <w:uiPriority w:val="99"/>
    <w:semiHidden/>
    <w:unhideWhenUsed/>
    <w:rPr>
      <w:color w:val="0000FF"/>
      <w:u w:val="single"/>
    </w:rPr>
  </w:style>
  <w:style w:type="paragraph" w:styleId="Normaalweb">
    <w:name w:val="Normal (Web)"/>
    <w:basedOn w:val="Standaard"/>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tekstChar">
    <w:name w:val="Koptekst Char"/>
    <w:basedOn w:val="Standaardalinea-lettertype"/>
    <w:link w:val="Koptekst"/>
    <w:uiPriority w:val="99"/>
  </w:style>
  <w:style w:type="character" w:customStyle="1" w:styleId="VoettekstChar">
    <w:name w:val="Voettekst Char"/>
    <w:basedOn w:val="Standaardalinea-lettertype"/>
    <w:link w:val="Voetteks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rijksoverheid.nl/onderwerpen/financiele-sector/ubo-register"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4B34005127B14D9BC05552EF701F15" ma:contentTypeVersion="7" ma:contentTypeDescription="Een nieuw document maken." ma:contentTypeScope="" ma:versionID="4f8d589c126b9b8280c0b0cbe1b1c85a">
  <xsd:schema xmlns:xsd="http://www.w3.org/2001/XMLSchema" xmlns:xs="http://www.w3.org/2001/XMLSchema" xmlns:p="http://schemas.microsoft.com/office/2006/metadata/properties" xmlns:ns2="ee073562-5b8f-4d24-85b1-f1a9ec744f6d" targetNamespace="http://schemas.microsoft.com/office/2006/metadata/properties" ma:root="true" ma:fieldsID="e554deb70395046a452150756ef73779" ns2:_="">
    <xsd:import namespace="ee073562-5b8f-4d24-85b1-f1a9ec744f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73562-5b8f-4d24-85b1-f1a9ec74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6173d46-5f7d-49bf-a64d-4dd4f1c458b8"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9D6952-B889-4231-95EE-B1839D6C8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073562-5b8f-4d24-85b1-f1a9ec744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68F3DA-14A9-4CFA-84B8-337E61760BD0}">
  <ds:schemaRefs/>
</ds:datastoreItem>
</file>

<file path=customXml/itemProps3.xml><?xml version="1.0" encoding="utf-8"?>
<ds:datastoreItem xmlns:ds="http://schemas.openxmlformats.org/officeDocument/2006/customXml" ds:itemID="{352F27C3-DDC2-42D8-907D-7B891AA04A0A}">
  <ds:schemaRefs/>
</ds:datastoreItem>
</file>

<file path=customXml/itemProps4.xml><?xml version="1.0" encoding="utf-8"?>
<ds:datastoreItem xmlns:ds="http://schemas.openxmlformats.org/officeDocument/2006/customXml" ds:itemID="{120E0063-89F9-4D1E-A903-146821919153}">
  <ds:schemaRefs>
    <ds:schemaRef ds:uri="ee073562-5b8f-4d24-85b1-f1a9ec744f6d"/>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3344</Characters>
  <Application>Microsoft Office Word</Application>
  <DocSecurity>0</DocSecurity>
  <Lines>27</Lines>
  <Paragraphs>7</Paragraphs>
  <ScaleCrop>false</ScaleCrop>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Thalia Limburg</dc:creator>
  <cp:lastModifiedBy>yassin elarkoubi</cp:lastModifiedBy>
  <cp:revision>2</cp:revision>
  <dcterms:created xsi:type="dcterms:W3CDTF">2023-12-06T22:46:00Z</dcterms:created>
  <dcterms:modified xsi:type="dcterms:W3CDTF">2023-12-06T22:46:00Z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0x010100974B34005127B14D9BC05552EF701F15</vt:lpwstr>
  </property>
  <property fmtid="{D5CDD505-2E9C-101B-9397-08002B2CF9AE}" pid="3" name="MediaServiceImageTags">
    <vt:lpwstr/>
  </property>
  <property fmtid="{D5CDD505-2E9C-101B-9397-08002B2CF9AE}" pid="4" name="KSOProductBuildVer">
    <vt:lpwstr>1033-12.2.0.13306</vt:lpwstr>
  </property>
  <property fmtid="{D5CDD505-2E9C-101B-9397-08002B2CF9AE}" pid="5" name="ICV">
    <vt:lpwstr>A642CCEEEEE9465B815D6E8A4FF0DD81_12</vt:lpwstr>
  </property>
</Properties>
</file>