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94974" w14:textId="77777777" w:rsidR="004112E0" w:rsidRPr="00F712E3" w:rsidRDefault="004112E0">
      <w:pPr>
        <w:rPr>
          <w:rFonts w:ascii="Thesans" w:hAnsi="Thesans"/>
        </w:rPr>
      </w:pPr>
    </w:p>
    <w:p w14:paraId="50E7780A" w14:textId="77777777" w:rsidR="00082257" w:rsidRPr="00F712E3" w:rsidRDefault="00082257">
      <w:pPr>
        <w:rPr>
          <w:rFonts w:ascii="Thesans" w:hAnsi="Thesans"/>
        </w:rPr>
      </w:pPr>
    </w:p>
    <w:p w14:paraId="4A617EE1" w14:textId="53379789" w:rsidR="00C63E3E" w:rsidRPr="00F712E3" w:rsidRDefault="00082257" w:rsidP="00C63E3E">
      <w:pPr>
        <w:spacing w:after="0" w:line="240" w:lineRule="auto"/>
        <w:jc w:val="center"/>
        <w:rPr>
          <w:rFonts w:ascii="Thesans" w:hAnsi="Thesans"/>
          <w:b/>
          <w:bCs/>
          <w:sz w:val="40"/>
          <w:szCs w:val="40"/>
        </w:rPr>
      </w:pPr>
      <w:r w:rsidRPr="00F712E3">
        <w:rPr>
          <w:rFonts w:ascii="Thesans" w:hAnsi="Thesans"/>
          <w:b/>
          <w:bCs/>
          <w:sz w:val="40"/>
          <w:szCs w:val="40"/>
        </w:rPr>
        <w:t>Bijlage K - Eigen Verklaring Sancties Rusland</w:t>
      </w:r>
    </w:p>
    <w:p w14:paraId="2D028E1E" w14:textId="28326325" w:rsidR="00082257" w:rsidRPr="00F712E3" w:rsidRDefault="00082257" w:rsidP="00082257">
      <w:pPr>
        <w:spacing w:after="0" w:line="240" w:lineRule="auto"/>
        <w:jc w:val="center"/>
        <w:rPr>
          <w:rFonts w:ascii="Thesans" w:hAnsi="Thesans"/>
          <w:b/>
          <w:bCs/>
        </w:rPr>
      </w:pPr>
      <w:r w:rsidRPr="00F712E3">
        <w:rPr>
          <w:rFonts w:ascii="Thesans" w:hAnsi="Thesans"/>
          <w:b/>
          <w:bCs/>
        </w:rPr>
        <w:t>Europese openbare aanbesteding Levering Duurzame Elektriciteit en Gas</w:t>
      </w:r>
    </w:p>
    <w:p w14:paraId="4640C351" w14:textId="77777777" w:rsidR="00082257" w:rsidRPr="00F712E3" w:rsidRDefault="00082257" w:rsidP="00082257">
      <w:pPr>
        <w:spacing w:after="0" w:line="240" w:lineRule="auto"/>
        <w:jc w:val="center"/>
        <w:rPr>
          <w:rFonts w:ascii="Thesans" w:hAnsi="Thesans"/>
          <w:b/>
          <w:bCs/>
        </w:rPr>
      </w:pPr>
    </w:p>
    <w:p w14:paraId="39E97662" w14:textId="77777777" w:rsidR="00082257" w:rsidRPr="00F712E3" w:rsidRDefault="00082257" w:rsidP="00082257">
      <w:pPr>
        <w:spacing w:after="0" w:line="240" w:lineRule="auto"/>
        <w:rPr>
          <w:rFonts w:ascii="Thesans" w:hAnsi="Thesans"/>
          <w:sz w:val="20"/>
          <w:szCs w:val="20"/>
        </w:rPr>
      </w:pPr>
      <w:r w:rsidRPr="00F712E3">
        <w:rPr>
          <w:rFonts w:ascii="Thesans" w:hAnsi="Thesans"/>
          <w:sz w:val="20"/>
          <w:szCs w:val="20"/>
        </w:rPr>
        <w:t>De Europese Unie heeft verschillende sancties ingesteld tegen Rusland. In 2022 zijn extra sanctiemaatregelen ingesteld die publieke inkoop beperken voor Nederlandse aanbestedende diensten in geval van Russische ondernemingen.</w:t>
      </w:r>
    </w:p>
    <w:p w14:paraId="239186A9" w14:textId="569131D2" w:rsidR="00082257" w:rsidRPr="00F712E3" w:rsidRDefault="00082257" w:rsidP="00082257">
      <w:pPr>
        <w:pStyle w:val="broodtekst"/>
        <w:numPr>
          <w:ilvl w:val="0"/>
          <w:numId w:val="1"/>
        </w:numPr>
        <w:spacing w:line="240" w:lineRule="auto"/>
        <w:ind w:right="-30"/>
        <w:jc w:val="both"/>
        <w:rPr>
          <w:rFonts w:ascii="Thesans" w:hAnsi="Thesans" w:cs="Arial"/>
          <w:sz w:val="20"/>
        </w:rPr>
      </w:pPr>
      <w:r w:rsidRPr="00F712E3">
        <w:rPr>
          <w:rFonts w:ascii="Thesans" w:hAnsi="Thesans" w:cs="Arial"/>
          <w:sz w:val="20"/>
        </w:rPr>
        <w:t>Aanbestedende diensten mogen geen nieuwe opdrachten of concessies meer gunnen aan Russische partijen;</w:t>
      </w:r>
    </w:p>
    <w:p w14:paraId="20E7B47F" w14:textId="77777777" w:rsidR="00082257" w:rsidRPr="00F712E3" w:rsidRDefault="00082257" w:rsidP="00082257">
      <w:pPr>
        <w:pStyle w:val="broodtekst"/>
        <w:numPr>
          <w:ilvl w:val="0"/>
          <w:numId w:val="1"/>
        </w:numPr>
        <w:spacing w:line="240" w:lineRule="auto"/>
        <w:ind w:right="-30"/>
        <w:jc w:val="both"/>
        <w:rPr>
          <w:rFonts w:ascii="Thesans" w:hAnsi="Thesans" w:cs="Arial"/>
          <w:sz w:val="20"/>
        </w:rPr>
      </w:pPr>
      <w:r w:rsidRPr="00F712E3">
        <w:rPr>
          <w:rFonts w:ascii="Thesans" w:hAnsi="Thesans" w:cs="Arial"/>
          <w:sz w:val="20"/>
        </w:rPr>
        <w:t>Aanbestedende diensten moeten lopende contracten met Russische partijen stopzetten.</w:t>
      </w:r>
    </w:p>
    <w:p w14:paraId="66B8448D" w14:textId="77777777" w:rsidR="00082257" w:rsidRPr="00F712E3" w:rsidRDefault="00082257" w:rsidP="00082257">
      <w:pPr>
        <w:spacing w:after="0" w:line="240" w:lineRule="auto"/>
        <w:rPr>
          <w:rFonts w:ascii="Thesans" w:hAnsi="Thesans"/>
          <w:sz w:val="20"/>
          <w:szCs w:val="20"/>
        </w:rPr>
      </w:pPr>
    </w:p>
    <w:p w14:paraId="20D92BBC" w14:textId="712CB085" w:rsidR="00082257" w:rsidRPr="00F712E3" w:rsidRDefault="00082257" w:rsidP="00082257">
      <w:pPr>
        <w:spacing w:after="0" w:line="240" w:lineRule="auto"/>
        <w:rPr>
          <w:rFonts w:ascii="Thesans" w:hAnsi="Thesans"/>
          <w:sz w:val="20"/>
          <w:szCs w:val="20"/>
        </w:rPr>
      </w:pPr>
      <w:r w:rsidRPr="00F712E3">
        <w:rPr>
          <w:rFonts w:ascii="Thesans" w:hAnsi="Thesans"/>
          <w:sz w:val="20"/>
          <w:szCs w:val="20"/>
        </w:rPr>
        <w:t xml:space="preserve">Dit is vastgelegd in een sanctieverordening, waaraan de Aanbestedende dienst zich dient te houden. Deze eigen verklaring is opgesteld ter implementatie van de sanctieverordening en moet worden ingediend bij inschrijving. </w:t>
      </w:r>
    </w:p>
    <w:p w14:paraId="5644DFA9" w14:textId="0A0E7A86" w:rsidR="003D69CA" w:rsidRPr="00F712E3" w:rsidRDefault="003D69CA" w:rsidP="003D69CA">
      <w:pPr>
        <w:pStyle w:val="Kop1"/>
        <w:numPr>
          <w:ilvl w:val="0"/>
          <w:numId w:val="3"/>
        </w:numPr>
        <w:rPr>
          <w:rFonts w:ascii="Thesans" w:hAnsi="Thesans"/>
          <w:color w:val="auto"/>
          <w:sz w:val="28"/>
        </w:rPr>
      </w:pPr>
      <w:r w:rsidRPr="00F712E3">
        <w:rPr>
          <w:rFonts w:ascii="Thesans" w:hAnsi="Thesans"/>
          <w:color w:val="auto"/>
          <w:sz w:val="28"/>
        </w:rPr>
        <w:t>Gegevens met betrekking tot de onderneming</w:t>
      </w:r>
    </w:p>
    <w:p w14:paraId="7199657D" w14:textId="1C93BF08" w:rsidR="003D69CA" w:rsidRPr="00F712E3" w:rsidRDefault="003D69CA" w:rsidP="003D69CA">
      <w:pPr>
        <w:rPr>
          <w:rFonts w:ascii="Thesans" w:hAnsi="Thesans"/>
          <w:sz w:val="20"/>
          <w:szCs w:val="20"/>
        </w:rPr>
      </w:pPr>
      <w:r w:rsidRPr="00F712E3">
        <w:rPr>
          <w:rFonts w:ascii="Thesans" w:hAnsi="Thesans"/>
          <w:sz w:val="20"/>
          <w:szCs w:val="20"/>
        </w:rPr>
        <w:t xml:space="preserve">1.1 Naam onderneming </w:t>
      </w:r>
      <w:r w:rsidR="00F712E3">
        <w:rPr>
          <w:rFonts w:ascii="Thesans" w:hAnsi="Thesans"/>
          <w:sz w:val="20"/>
          <w:szCs w:val="20"/>
        </w:rPr>
        <w:tab/>
      </w:r>
      <w:r w:rsidRPr="00F712E3">
        <w:rPr>
          <w:rFonts w:ascii="Thesans" w:hAnsi="Thesans"/>
          <w:sz w:val="20"/>
          <w:szCs w:val="20"/>
        </w:rPr>
        <w:tab/>
        <w:t>________________________________________________________</w:t>
      </w:r>
    </w:p>
    <w:p w14:paraId="1303D3C0" w14:textId="30C37CB3" w:rsidR="003D69CA" w:rsidRPr="00F712E3" w:rsidRDefault="003D69CA" w:rsidP="003D69CA">
      <w:pPr>
        <w:rPr>
          <w:rFonts w:ascii="Thesans" w:hAnsi="Thesans"/>
          <w:sz w:val="20"/>
          <w:szCs w:val="20"/>
        </w:rPr>
      </w:pPr>
      <w:r w:rsidRPr="00F712E3">
        <w:rPr>
          <w:rFonts w:ascii="Thesans" w:hAnsi="Thesans"/>
          <w:sz w:val="20"/>
          <w:szCs w:val="20"/>
        </w:rPr>
        <w:t>1.2 KvK nummer</w:t>
      </w:r>
      <w:r w:rsidRPr="00F712E3">
        <w:rPr>
          <w:rFonts w:ascii="Thesans" w:hAnsi="Thesans"/>
          <w:sz w:val="20"/>
          <w:szCs w:val="20"/>
        </w:rPr>
        <w:tab/>
      </w:r>
      <w:r w:rsidRPr="00F712E3">
        <w:rPr>
          <w:rFonts w:ascii="Thesans" w:hAnsi="Thesans"/>
          <w:sz w:val="20"/>
          <w:szCs w:val="20"/>
        </w:rPr>
        <w:tab/>
        <w:t>________________________________________________________</w:t>
      </w:r>
    </w:p>
    <w:p w14:paraId="4968C2D2" w14:textId="534301D7" w:rsidR="003D69CA" w:rsidRPr="00F712E3" w:rsidRDefault="003D69CA" w:rsidP="003D69CA">
      <w:pPr>
        <w:rPr>
          <w:rFonts w:ascii="Thesans" w:hAnsi="Thesans"/>
          <w:sz w:val="20"/>
          <w:szCs w:val="20"/>
        </w:rPr>
      </w:pPr>
      <w:r w:rsidRPr="00F712E3">
        <w:rPr>
          <w:rFonts w:ascii="Thesans" w:hAnsi="Thesans"/>
          <w:sz w:val="20"/>
          <w:szCs w:val="20"/>
        </w:rPr>
        <w:t>1.3 Opdracht</w:t>
      </w:r>
      <w:r w:rsidRPr="00F712E3">
        <w:rPr>
          <w:rFonts w:ascii="Thesans" w:hAnsi="Thesans"/>
          <w:sz w:val="20"/>
          <w:szCs w:val="20"/>
        </w:rPr>
        <w:tab/>
      </w:r>
      <w:r w:rsidRPr="00F712E3">
        <w:rPr>
          <w:rFonts w:ascii="Thesans" w:hAnsi="Thesans"/>
          <w:sz w:val="20"/>
          <w:szCs w:val="20"/>
        </w:rPr>
        <w:tab/>
      </w:r>
      <w:r w:rsidRPr="00F712E3">
        <w:rPr>
          <w:rFonts w:ascii="Thesans" w:hAnsi="Thesans"/>
          <w:sz w:val="20"/>
          <w:szCs w:val="20"/>
        </w:rPr>
        <w:tab/>
        <w:t>________________________________________________________</w:t>
      </w:r>
    </w:p>
    <w:p w14:paraId="48E743F0" w14:textId="77777777" w:rsidR="003D69CA" w:rsidRPr="00F712E3" w:rsidRDefault="003D69CA" w:rsidP="003D69CA">
      <w:pPr>
        <w:rPr>
          <w:rFonts w:ascii="Thesans" w:hAnsi="Thesans"/>
          <w:sz w:val="20"/>
          <w:szCs w:val="20"/>
        </w:rPr>
      </w:pPr>
    </w:p>
    <w:p w14:paraId="348C472D" w14:textId="4BF76B81" w:rsidR="003D69CA" w:rsidRPr="00F712E3" w:rsidRDefault="003D69CA" w:rsidP="003D69CA">
      <w:pPr>
        <w:pStyle w:val="Kop1"/>
        <w:numPr>
          <w:ilvl w:val="0"/>
          <w:numId w:val="3"/>
        </w:numPr>
        <w:rPr>
          <w:rFonts w:ascii="Thesans" w:hAnsi="Thesans"/>
          <w:color w:val="auto"/>
          <w:sz w:val="28"/>
        </w:rPr>
      </w:pPr>
      <w:r w:rsidRPr="00F712E3">
        <w:rPr>
          <w:rFonts w:ascii="Thesans" w:hAnsi="Thesans"/>
          <w:color w:val="auto"/>
          <w:sz w:val="28"/>
        </w:rPr>
        <w:t>Informatie met betrekking tot Russische betrokkenheid</w:t>
      </w:r>
    </w:p>
    <w:p w14:paraId="58D00004" w14:textId="3E9D8713" w:rsidR="003D69CA" w:rsidRPr="00F712E3" w:rsidRDefault="003D69CA" w:rsidP="003D69CA">
      <w:pPr>
        <w:pStyle w:val="Geenafstand"/>
        <w:rPr>
          <w:rFonts w:ascii="Thesans" w:hAnsi="Thesans"/>
          <w:i/>
          <w:iCs/>
          <w:sz w:val="20"/>
          <w:szCs w:val="20"/>
        </w:rPr>
      </w:pPr>
      <w:r w:rsidRPr="00F712E3">
        <w:rPr>
          <w:rFonts w:ascii="Thesans" w:hAnsi="Thesans"/>
          <w:i/>
          <w:iCs/>
          <w:sz w:val="20"/>
          <w:szCs w:val="20"/>
        </w:rPr>
        <w:t>Vink aan wat van toepassing is</w:t>
      </w:r>
    </w:p>
    <w:p w14:paraId="7224A4E5" w14:textId="77777777" w:rsidR="003D69CA" w:rsidRPr="00F712E3" w:rsidRDefault="003D69CA" w:rsidP="003D69CA">
      <w:pPr>
        <w:pStyle w:val="Geenafstand"/>
        <w:rPr>
          <w:rFonts w:ascii="Thesans" w:hAnsi="Thesans"/>
          <w:sz w:val="20"/>
          <w:szCs w:val="20"/>
        </w:rPr>
      </w:pPr>
    </w:p>
    <w:p w14:paraId="2D13224F" w14:textId="3F23162A" w:rsidR="003D69CA" w:rsidRPr="00F712E3" w:rsidRDefault="003D69CA" w:rsidP="003D69CA">
      <w:pPr>
        <w:pStyle w:val="Geenafstand"/>
        <w:rPr>
          <w:rFonts w:ascii="Thesans" w:hAnsi="Thesans"/>
          <w:sz w:val="20"/>
          <w:szCs w:val="20"/>
        </w:rPr>
      </w:pPr>
      <w:r w:rsidRPr="00F712E3">
        <w:rPr>
          <w:rFonts w:ascii="Thesans" w:hAnsi="Thesans"/>
          <w:sz w:val="20"/>
          <w:szCs w:val="20"/>
        </w:rPr>
        <w:t>2.1 Betreft de onderneming een</w:t>
      </w:r>
      <w:r w:rsidRPr="00F712E3">
        <w:rPr>
          <w:rFonts w:ascii="Thesans" w:hAnsi="Thesans"/>
          <w:sz w:val="20"/>
          <w:szCs w:val="20"/>
        </w:rPr>
        <w:tab/>
      </w:r>
      <w:r w:rsidRPr="00F712E3">
        <w:rPr>
          <w:rFonts w:ascii="Thesans" w:hAnsi="Thesans"/>
          <w:sz w:val="20"/>
          <w:szCs w:val="20"/>
        </w:rPr>
        <w:tab/>
      </w:r>
      <w:r w:rsidR="00F712E3">
        <w:rPr>
          <w:rFonts w:ascii="Thesans" w:hAnsi="Thesans"/>
          <w:sz w:val="20"/>
          <w:szCs w:val="20"/>
        </w:rPr>
        <w:tab/>
      </w:r>
      <w:r w:rsidRPr="00F712E3">
        <w:rPr>
          <w:rFonts w:ascii="Thesans" w:hAnsi="Thesans"/>
          <w:sz w:val="20"/>
          <w:szCs w:val="20"/>
          <w:lang w:bidi="nl-NL"/>
        </w:rPr>
        <w:sym w:font="Wingdings 2" w:char="F0A3"/>
      </w:r>
      <w:r w:rsidRPr="00F712E3">
        <w:rPr>
          <w:rFonts w:ascii="Thesans" w:hAnsi="Thesans"/>
          <w:sz w:val="20"/>
          <w:szCs w:val="20"/>
          <w:lang w:bidi="nl-NL"/>
        </w:rPr>
        <w:t xml:space="preserve"> Nee </w:t>
      </w:r>
      <w:r w:rsidRPr="00F712E3">
        <w:rPr>
          <w:rFonts w:ascii="Thesans" w:hAnsi="Thesans"/>
          <w:sz w:val="20"/>
          <w:szCs w:val="20"/>
          <w:lang w:bidi="nl-NL"/>
        </w:rPr>
        <w:sym w:font="Wingdings 2" w:char="F0A3"/>
      </w:r>
      <w:r w:rsidRPr="00F712E3">
        <w:rPr>
          <w:rFonts w:ascii="Thesans" w:hAnsi="Thesans"/>
          <w:sz w:val="20"/>
          <w:szCs w:val="20"/>
          <w:lang w:bidi="nl-NL"/>
        </w:rPr>
        <w:t>Ja</w:t>
      </w:r>
    </w:p>
    <w:p w14:paraId="5217FD80" w14:textId="77777777" w:rsidR="003D69CA" w:rsidRPr="00F712E3" w:rsidRDefault="003D69CA" w:rsidP="003D69CA">
      <w:pPr>
        <w:pStyle w:val="Geenafstand"/>
        <w:rPr>
          <w:rFonts w:ascii="Thesans" w:hAnsi="Thesans"/>
          <w:sz w:val="20"/>
          <w:szCs w:val="20"/>
        </w:rPr>
      </w:pPr>
      <w:r w:rsidRPr="00F712E3">
        <w:rPr>
          <w:rFonts w:ascii="Thesans" w:hAnsi="Thesans"/>
          <w:sz w:val="20"/>
          <w:szCs w:val="20"/>
        </w:rPr>
        <w:t>Russisch onderdaan of een in</w:t>
      </w:r>
    </w:p>
    <w:p w14:paraId="7D64F84E" w14:textId="77777777" w:rsidR="003D69CA" w:rsidRPr="00F712E3" w:rsidRDefault="003D69CA" w:rsidP="003D69CA">
      <w:pPr>
        <w:pStyle w:val="Geenafstand"/>
        <w:rPr>
          <w:rFonts w:ascii="Thesans" w:hAnsi="Thesans"/>
          <w:sz w:val="20"/>
          <w:szCs w:val="20"/>
        </w:rPr>
      </w:pPr>
      <w:r w:rsidRPr="00F712E3">
        <w:rPr>
          <w:rFonts w:ascii="Thesans" w:hAnsi="Thesans"/>
          <w:sz w:val="20"/>
          <w:szCs w:val="20"/>
        </w:rPr>
        <w:t>Rusland gevestigde natuurlijke</w:t>
      </w:r>
    </w:p>
    <w:p w14:paraId="2596BC40" w14:textId="77777777" w:rsidR="003D69CA" w:rsidRPr="00F712E3" w:rsidRDefault="003D69CA" w:rsidP="003D69CA">
      <w:pPr>
        <w:pStyle w:val="Geenafstand"/>
        <w:rPr>
          <w:rFonts w:ascii="Thesans" w:hAnsi="Thesans"/>
          <w:sz w:val="20"/>
          <w:szCs w:val="20"/>
        </w:rPr>
      </w:pPr>
      <w:r w:rsidRPr="00F712E3">
        <w:rPr>
          <w:rFonts w:ascii="Thesans" w:hAnsi="Thesans"/>
          <w:sz w:val="20"/>
          <w:szCs w:val="20"/>
        </w:rPr>
        <w:t>persoon, rechtspersoon,</w:t>
      </w:r>
    </w:p>
    <w:p w14:paraId="4F1E5CFD" w14:textId="3A84FC54" w:rsidR="003D69CA" w:rsidRPr="00F712E3" w:rsidRDefault="003D69CA" w:rsidP="003D69CA">
      <w:pPr>
        <w:pStyle w:val="Geenafstand"/>
        <w:rPr>
          <w:rFonts w:ascii="Thesans" w:hAnsi="Thesans"/>
          <w:sz w:val="20"/>
          <w:szCs w:val="20"/>
        </w:rPr>
      </w:pPr>
      <w:r w:rsidRPr="00F712E3">
        <w:rPr>
          <w:rFonts w:ascii="Thesans" w:hAnsi="Thesans"/>
          <w:sz w:val="20"/>
          <w:szCs w:val="20"/>
        </w:rPr>
        <w:t>entiteit of lichaam?</w:t>
      </w:r>
    </w:p>
    <w:p w14:paraId="5CE9F230" w14:textId="77777777" w:rsidR="003D69CA" w:rsidRPr="00F712E3" w:rsidRDefault="003D69CA" w:rsidP="003D69CA">
      <w:pPr>
        <w:pStyle w:val="Geenafstand"/>
        <w:rPr>
          <w:rFonts w:ascii="Thesans" w:hAnsi="Thesans"/>
          <w:sz w:val="20"/>
          <w:szCs w:val="20"/>
        </w:rPr>
      </w:pPr>
    </w:p>
    <w:p w14:paraId="2D1CCFFC" w14:textId="788A8655" w:rsidR="003D69CA" w:rsidRPr="00F712E3" w:rsidRDefault="003D69CA" w:rsidP="003D69CA">
      <w:pPr>
        <w:pStyle w:val="Geenafstand"/>
        <w:rPr>
          <w:rFonts w:ascii="Thesans" w:hAnsi="Thesans"/>
          <w:sz w:val="20"/>
          <w:szCs w:val="20"/>
        </w:rPr>
      </w:pPr>
      <w:r w:rsidRPr="00F712E3">
        <w:rPr>
          <w:rFonts w:ascii="Thesans" w:hAnsi="Thesans"/>
          <w:sz w:val="20"/>
          <w:szCs w:val="20"/>
        </w:rPr>
        <w:t>2.2 Betreft de onderneming</w:t>
      </w:r>
      <w:r w:rsidRPr="00F712E3">
        <w:rPr>
          <w:rFonts w:ascii="Thesans" w:hAnsi="Thesans"/>
          <w:sz w:val="20"/>
          <w:szCs w:val="20"/>
        </w:rPr>
        <w:tab/>
      </w:r>
      <w:r w:rsidRPr="00F712E3">
        <w:rPr>
          <w:rFonts w:ascii="Thesans" w:hAnsi="Thesans"/>
          <w:sz w:val="20"/>
          <w:szCs w:val="20"/>
        </w:rPr>
        <w:tab/>
      </w:r>
      <w:r w:rsidRPr="00F712E3">
        <w:rPr>
          <w:rFonts w:ascii="Thesans" w:hAnsi="Thesans"/>
          <w:sz w:val="20"/>
          <w:szCs w:val="20"/>
        </w:rPr>
        <w:tab/>
      </w:r>
      <w:r w:rsidRPr="00F712E3">
        <w:rPr>
          <w:rFonts w:ascii="Thesans" w:hAnsi="Thesans"/>
          <w:sz w:val="20"/>
          <w:szCs w:val="20"/>
          <w:lang w:bidi="nl-NL"/>
        </w:rPr>
        <w:sym w:font="Wingdings 2" w:char="F0A3"/>
      </w:r>
      <w:r w:rsidRPr="00F712E3">
        <w:rPr>
          <w:rFonts w:ascii="Thesans" w:hAnsi="Thesans"/>
          <w:sz w:val="20"/>
          <w:szCs w:val="20"/>
          <w:lang w:bidi="nl-NL"/>
        </w:rPr>
        <w:t xml:space="preserve"> Nee </w:t>
      </w:r>
      <w:r w:rsidRPr="00F712E3">
        <w:rPr>
          <w:rFonts w:ascii="Thesans" w:hAnsi="Thesans"/>
          <w:sz w:val="20"/>
          <w:szCs w:val="20"/>
          <w:lang w:bidi="nl-NL"/>
        </w:rPr>
        <w:sym w:font="Wingdings 2" w:char="F0A3"/>
      </w:r>
      <w:r w:rsidRPr="00F712E3">
        <w:rPr>
          <w:rFonts w:ascii="Thesans" w:hAnsi="Thesans"/>
          <w:sz w:val="20"/>
          <w:szCs w:val="20"/>
          <w:lang w:bidi="nl-NL"/>
        </w:rPr>
        <w:t>Ja</w:t>
      </w:r>
    </w:p>
    <w:p w14:paraId="4563B6AF" w14:textId="77777777" w:rsidR="003D69CA" w:rsidRPr="00F712E3" w:rsidRDefault="003D69CA" w:rsidP="003D69CA">
      <w:pPr>
        <w:pStyle w:val="Geenafstand"/>
        <w:rPr>
          <w:rFonts w:ascii="Thesans" w:hAnsi="Thesans"/>
          <w:sz w:val="20"/>
          <w:szCs w:val="20"/>
        </w:rPr>
      </w:pPr>
      <w:r w:rsidRPr="00F712E3">
        <w:rPr>
          <w:rFonts w:ascii="Thesans" w:hAnsi="Thesans"/>
          <w:sz w:val="20"/>
          <w:szCs w:val="20"/>
        </w:rPr>
        <w:t>een rechtspersoon, entiteit</w:t>
      </w:r>
    </w:p>
    <w:p w14:paraId="1D6443FF" w14:textId="77777777" w:rsidR="003D69CA" w:rsidRPr="00F712E3" w:rsidRDefault="003D69CA" w:rsidP="003D69CA">
      <w:pPr>
        <w:pStyle w:val="Geenafstand"/>
        <w:rPr>
          <w:rFonts w:ascii="Thesans" w:hAnsi="Thesans"/>
          <w:sz w:val="20"/>
          <w:szCs w:val="20"/>
        </w:rPr>
      </w:pPr>
      <w:r w:rsidRPr="00F712E3">
        <w:rPr>
          <w:rFonts w:ascii="Thesans" w:hAnsi="Thesans"/>
          <w:sz w:val="20"/>
          <w:szCs w:val="20"/>
        </w:rPr>
        <w:t>of lichaam waarvan de</w:t>
      </w:r>
    </w:p>
    <w:p w14:paraId="2A91611C" w14:textId="77777777" w:rsidR="003D69CA" w:rsidRPr="00F712E3" w:rsidRDefault="003D69CA" w:rsidP="003D69CA">
      <w:pPr>
        <w:pStyle w:val="Geenafstand"/>
        <w:rPr>
          <w:rFonts w:ascii="Thesans" w:hAnsi="Thesans"/>
          <w:sz w:val="20"/>
          <w:szCs w:val="20"/>
        </w:rPr>
      </w:pPr>
      <w:r w:rsidRPr="00F712E3">
        <w:rPr>
          <w:rFonts w:ascii="Thesans" w:hAnsi="Thesans"/>
          <w:sz w:val="20"/>
          <w:szCs w:val="20"/>
        </w:rPr>
        <w:t>eigendomsrechten voor meer</w:t>
      </w:r>
    </w:p>
    <w:p w14:paraId="26472FFD" w14:textId="77777777" w:rsidR="003D69CA" w:rsidRPr="00F712E3" w:rsidRDefault="003D69CA" w:rsidP="003D69CA">
      <w:pPr>
        <w:pStyle w:val="Geenafstand"/>
        <w:rPr>
          <w:rFonts w:ascii="Thesans" w:hAnsi="Thesans"/>
          <w:sz w:val="20"/>
          <w:szCs w:val="20"/>
        </w:rPr>
      </w:pPr>
      <w:r w:rsidRPr="00F712E3">
        <w:rPr>
          <w:rFonts w:ascii="Thesans" w:hAnsi="Thesans"/>
          <w:sz w:val="20"/>
          <w:szCs w:val="20"/>
        </w:rPr>
        <w:t>dan 50% direct of indirect in</w:t>
      </w:r>
    </w:p>
    <w:p w14:paraId="1408B4F6" w14:textId="77777777" w:rsidR="003D69CA" w:rsidRPr="00F712E3" w:rsidRDefault="003D69CA" w:rsidP="003D69CA">
      <w:pPr>
        <w:pStyle w:val="Geenafstand"/>
        <w:rPr>
          <w:rFonts w:ascii="Thesans" w:hAnsi="Thesans"/>
          <w:sz w:val="20"/>
          <w:szCs w:val="20"/>
        </w:rPr>
      </w:pPr>
      <w:r w:rsidRPr="00F712E3">
        <w:rPr>
          <w:rFonts w:ascii="Thesans" w:hAnsi="Thesans"/>
          <w:sz w:val="20"/>
          <w:szCs w:val="20"/>
        </w:rPr>
        <w:t>handen zijn van een entiteit als</w:t>
      </w:r>
    </w:p>
    <w:p w14:paraId="272BF601" w14:textId="2D12EFC0" w:rsidR="003D69CA" w:rsidRPr="00F712E3" w:rsidRDefault="003D69CA" w:rsidP="003D69CA">
      <w:pPr>
        <w:pStyle w:val="Geenafstand"/>
        <w:rPr>
          <w:rFonts w:ascii="Thesans" w:hAnsi="Thesans"/>
          <w:sz w:val="20"/>
          <w:szCs w:val="20"/>
        </w:rPr>
      </w:pPr>
      <w:r w:rsidRPr="00F712E3">
        <w:rPr>
          <w:rFonts w:ascii="Thesans" w:hAnsi="Thesans"/>
          <w:sz w:val="20"/>
          <w:szCs w:val="20"/>
        </w:rPr>
        <w:t>bedoeld in vraag 1?</w:t>
      </w:r>
    </w:p>
    <w:p w14:paraId="4ED8EA26" w14:textId="77777777" w:rsidR="003D69CA" w:rsidRPr="00F712E3" w:rsidRDefault="003D69CA" w:rsidP="003D69CA">
      <w:pPr>
        <w:pStyle w:val="Geenafstand"/>
        <w:rPr>
          <w:rFonts w:ascii="Thesans" w:hAnsi="Thesans"/>
          <w:sz w:val="20"/>
          <w:szCs w:val="20"/>
        </w:rPr>
      </w:pPr>
    </w:p>
    <w:p w14:paraId="05BDE464" w14:textId="29C13DD6" w:rsidR="003D69CA" w:rsidRPr="00F712E3" w:rsidRDefault="003D69CA" w:rsidP="003D69CA">
      <w:pPr>
        <w:pStyle w:val="Geenafstand"/>
        <w:rPr>
          <w:rFonts w:ascii="Thesans" w:hAnsi="Thesans"/>
          <w:sz w:val="20"/>
          <w:szCs w:val="20"/>
        </w:rPr>
      </w:pPr>
      <w:r w:rsidRPr="00F712E3">
        <w:rPr>
          <w:rFonts w:ascii="Thesans" w:hAnsi="Thesans"/>
          <w:sz w:val="20"/>
          <w:szCs w:val="20"/>
        </w:rPr>
        <w:t>2.3 Handelt de onderneming</w:t>
      </w:r>
      <w:r w:rsidRPr="00F712E3">
        <w:rPr>
          <w:rFonts w:ascii="Thesans" w:hAnsi="Thesans"/>
          <w:sz w:val="20"/>
          <w:szCs w:val="20"/>
        </w:rPr>
        <w:tab/>
      </w:r>
      <w:r w:rsidRPr="00F712E3">
        <w:rPr>
          <w:rFonts w:ascii="Thesans" w:hAnsi="Thesans"/>
          <w:sz w:val="20"/>
          <w:szCs w:val="20"/>
        </w:rPr>
        <w:tab/>
      </w:r>
      <w:r w:rsidRPr="00F712E3">
        <w:rPr>
          <w:rFonts w:ascii="Thesans" w:hAnsi="Thesans"/>
          <w:sz w:val="20"/>
          <w:szCs w:val="20"/>
        </w:rPr>
        <w:tab/>
      </w:r>
      <w:r w:rsidRPr="00F712E3">
        <w:rPr>
          <w:rFonts w:ascii="Thesans" w:hAnsi="Thesans"/>
          <w:sz w:val="20"/>
          <w:szCs w:val="20"/>
          <w:lang w:bidi="nl-NL"/>
        </w:rPr>
        <w:sym w:font="Wingdings 2" w:char="F0A3"/>
      </w:r>
      <w:r w:rsidRPr="00F712E3">
        <w:rPr>
          <w:rFonts w:ascii="Thesans" w:hAnsi="Thesans"/>
          <w:sz w:val="20"/>
          <w:szCs w:val="20"/>
          <w:lang w:bidi="nl-NL"/>
        </w:rPr>
        <w:t xml:space="preserve"> Nee </w:t>
      </w:r>
      <w:r w:rsidRPr="00F712E3">
        <w:rPr>
          <w:rFonts w:ascii="Thesans" w:hAnsi="Thesans"/>
          <w:sz w:val="20"/>
          <w:szCs w:val="20"/>
          <w:lang w:bidi="nl-NL"/>
        </w:rPr>
        <w:sym w:font="Wingdings 2" w:char="F0A3"/>
      </w:r>
      <w:r w:rsidRPr="00F712E3">
        <w:rPr>
          <w:rFonts w:ascii="Thesans" w:hAnsi="Thesans"/>
          <w:sz w:val="20"/>
          <w:szCs w:val="20"/>
          <w:lang w:bidi="nl-NL"/>
        </w:rPr>
        <w:t>Ja</w:t>
      </w:r>
    </w:p>
    <w:p w14:paraId="60EF8E38" w14:textId="77777777" w:rsidR="003D69CA" w:rsidRPr="00F712E3" w:rsidRDefault="003D69CA" w:rsidP="003D69CA">
      <w:pPr>
        <w:pStyle w:val="Geenafstand"/>
        <w:rPr>
          <w:rFonts w:ascii="Thesans" w:hAnsi="Thesans"/>
          <w:sz w:val="20"/>
          <w:szCs w:val="20"/>
        </w:rPr>
      </w:pPr>
      <w:r w:rsidRPr="00F712E3">
        <w:rPr>
          <w:rFonts w:ascii="Thesans" w:hAnsi="Thesans"/>
          <w:sz w:val="20"/>
          <w:szCs w:val="20"/>
        </w:rPr>
        <w:t>namens of op aanwijzing van</w:t>
      </w:r>
    </w:p>
    <w:p w14:paraId="612FD588" w14:textId="77777777" w:rsidR="003D69CA" w:rsidRPr="00F712E3" w:rsidRDefault="003D69CA" w:rsidP="003D69CA">
      <w:pPr>
        <w:pStyle w:val="Geenafstand"/>
        <w:rPr>
          <w:rFonts w:ascii="Thesans" w:hAnsi="Thesans"/>
          <w:sz w:val="20"/>
          <w:szCs w:val="20"/>
        </w:rPr>
      </w:pPr>
      <w:r w:rsidRPr="00F712E3">
        <w:rPr>
          <w:rFonts w:ascii="Thesans" w:hAnsi="Thesans"/>
          <w:sz w:val="20"/>
          <w:szCs w:val="20"/>
        </w:rPr>
        <w:t>een entiteit als bedoeld in</w:t>
      </w:r>
    </w:p>
    <w:p w14:paraId="393AF85B" w14:textId="031F9E6C" w:rsidR="003D69CA" w:rsidRPr="00F712E3" w:rsidRDefault="003D69CA" w:rsidP="003D69CA">
      <w:pPr>
        <w:pStyle w:val="Geenafstand"/>
        <w:rPr>
          <w:rFonts w:ascii="Thesans" w:hAnsi="Thesans"/>
          <w:sz w:val="20"/>
          <w:szCs w:val="20"/>
        </w:rPr>
      </w:pPr>
      <w:r w:rsidRPr="00F712E3">
        <w:rPr>
          <w:rFonts w:ascii="Thesans" w:hAnsi="Thesans"/>
          <w:sz w:val="20"/>
          <w:szCs w:val="20"/>
        </w:rPr>
        <w:t>vraag 1 of 2?</w:t>
      </w:r>
    </w:p>
    <w:p w14:paraId="5882AFE1" w14:textId="77777777" w:rsidR="003D69CA" w:rsidRPr="00F712E3" w:rsidRDefault="003D69CA" w:rsidP="003D69CA">
      <w:pPr>
        <w:pStyle w:val="Geenafstand"/>
        <w:rPr>
          <w:rFonts w:ascii="Thesans" w:hAnsi="Thesans"/>
          <w:sz w:val="20"/>
          <w:szCs w:val="20"/>
        </w:rPr>
      </w:pPr>
    </w:p>
    <w:p w14:paraId="24D54055" w14:textId="56D712A3" w:rsidR="003D69CA" w:rsidRPr="00F712E3" w:rsidRDefault="003D69CA" w:rsidP="003D69CA">
      <w:pPr>
        <w:pStyle w:val="Geenafstand"/>
        <w:rPr>
          <w:rFonts w:ascii="Thesans" w:hAnsi="Thesans"/>
          <w:sz w:val="20"/>
          <w:szCs w:val="20"/>
          <w:lang w:bidi="nl-NL"/>
        </w:rPr>
      </w:pPr>
      <w:r w:rsidRPr="00F712E3">
        <w:rPr>
          <w:rFonts w:ascii="Thesans" w:hAnsi="Thesans"/>
          <w:sz w:val="20"/>
          <w:szCs w:val="20"/>
        </w:rPr>
        <w:t>2.4 A. Heeft de onderneming voor</w:t>
      </w:r>
      <w:r w:rsidRPr="00F712E3">
        <w:rPr>
          <w:rFonts w:ascii="Thesans" w:hAnsi="Thesans"/>
          <w:sz w:val="20"/>
          <w:szCs w:val="20"/>
        </w:rPr>
        <w:tab/>
      </w:r>
      <w:r w:rsidRPr="00F712E3">
        <w:rPr>
          <w:rFonts w:ascii="Thesans" w:hAnsi="Thesans"/>
          <w:sz w:val="20"/>
          <w:szCs w:val="20"/>
        </w:rPr>
        <w:tab/>
      </w:r>
      <w:r w:rsidRPr="00F712E3">
        <w:rPr>
          <w:rFonts w:ascii="Thesans" w:hAnsi="Thesans"/>
          <w:sz w:val="20"/>
          <w:szCs w:val="20"/>
          <w:lang w:bidi="nl-NL"/>
        </w:rPr>
        <w:sym w:font="Wingdings 2" w:char="F0A3"/>
      </w:r>
      <w:r w:rsidRPr="00F712E3">
        <w:rPr>
          <w:rFonts w:ascii="Thesans" w:hAnsi="Thesans"/>
          <w:sz w:val="20"/>
          <w:szCs w:val="20"/>
          <w:lang w:bidi="nl-NL"/>
        </w:rPr>
        <w:t xml:space="preserve"> Nee </w:t>
      </w:r>
      <w:r w:rsidRPr="00F712E3">
        <w:rPr>
          <w:rFonts w:ascii="Thesans" w:hAnsi="Thesans"/>
          <w:sz w:val="20"/>
          <w:szCs w:val="20"/>
          <w:lang w:bidi="nl-NL"/>
        </w:rPr>
        <w:sym w:font="Wingdings 2" w:char="F0A3"/>
      </w:r>
      <w:r w:rsidRPr="00F712E3">
        <w:rPr>
          <w:rFonts w:ascii="Thesans" w:hAnsi="Thesans"/>
          <w:sz w:val="20"/>
          <w:szCs w:val="20"/>
          <w:lang w:bidi="nl-NL"/>
        </w:rPr>
        <w:t>Ja, toelichting ______________________________________</w:t>
      </w:r>
    </w:p>
    <w:p w14:paraId="2411C08B" w14:textId="60076CEF" w:rsidR="003D69CA" w:rsidRPr="00F712E3" w:rsidRDefault="003D69CA" w:rsidP="003D69CA">
      <w:pPr>
        <w:pStyle w:val="Geenafstand"/>
        <w:rPr>
          <w:rFonts w:ascii="Thesans" w:hAnsi="Thesans"/>
          <w:sz w:val="20"/>
          <w:szCs w:val="20"/>
        </w:rPr>
      </w:pPr>
      <w:r w:rsidRPr="00F712E3">
        <w:rPr>
          <w:rFonts w:ascii="Thesans" w:hAnsi="Thesans"/>
          <w:sz w:val="20"/>
          <w:szCs w:val="20"/>
        </w:rPr>
        <w:t>de opdracht onderaannemers,</w:t>
      </w:r>
      <w:r w:rsidRPr="00F712E3">
        <w:rPr>
          <w:rFonts w:ascii="Thesans" w:hAnsi="Thesans"/>
          <w:sz w:val="20"/>
          <w:szCs w:val="20"/>
        </w:rPr>
        <w:tab/>
      </w:r>
      <w:r w:rsidRPr="00F712E3">
        <w:rPr>
          <w:rFonts w:ascii="Thesans" w:hAnsi="Thesans"/>
          <w:sz w:val="20"/>
          <w:szCs w:val="20"/>
        </w:rPr>
        <w:tab/>
      </w:r>
      <w:r w:rsidRPr="00F712E3">
        <w:rPr>
          <w:rFonts w:ascii="Thesans" w:hAnsi="Thesans"/>
          <w:sz w:val="20"/>
          <w:szCs w:val="20"/>
        </w:rPr>
        <w:tab/>
        <w:t>____________________________________________</w:t>
      </w:r>
      <w:r w:rsidR="00F712E3">
        <w:rPr>
          <w:rFonts w:ascii="Thesans" w:hAnsi="Thesans"/>
          <w:sz w:val="20"/>
          <w:szCs w:val="20"/>
        </w:rPr>
        <w:t>_____________________</w:t>
      </w:r>
    </w:p>
    <w:p w14:paraId="662002AD" w14:textId="062BBAAC" w:rsidR="003D69CA" w:rsidRPr="00F712E3" w:rsidRDefault="003D69CA" w:rsidP="003D69CA">
      <w:pPr>
        <w:pStyle w:val="Geenafstand"/>
        <w:rPr>
          <w:rFonts w:ascii="Thesans" w:hAnsi="Thesans"/>
          <w:sz w:val="20"/>
          <w:szCs w:val="20"/>
        </w:rPr>
      </w:pPr>
      <w:r w:rsidRPr="00F712E3">
        <w:rPr>
          <w:rFonts w:ascii="Thesans" w:hAnsi="Thesans"/>
          <w:sz w:val="20"/>
          <w:szCs w:val="20"/>
        </w:rPr>
        <w:t>leveranciers of entiteiten</w:t>
      </w:r>
      <w:r w:rsidRPr="00F712E3">
        <w:rPr>
          <w:rFonts w:ascii="Thesans" w:hAnsi="Thesans"/>
          <w:sz w:val="20"/>
          <w:szCs w:val="20"/>
        </w:rPr>
        <w:tab/>
      </w:r>
      <w:r w:rsidRPr="00F712E3">
        <w:rPr>
          <w:rFonts w:ascii="Thesans" w:hAnsi="Thesans"/>
          <w:sz w:val="20"/>
          <w:szCs w:val="20"/>
        </w:rPr>
        <w:tab/>
      </w:r>
      <w:r w:rsidRPr="00F712E3">
        <w:rPr>
          <w:rFonts w:ascii="Thesans" w:hAnsi="Thesans"/>
          <w:sz w:val="20"/>
          <w:szCs w:val="20"/>
        </w:rPr>
        <w:tab/>
        <w:t>____________________________________________</w:t>
      </w:r>
      <w:r w:rsidR="00F712E3">
        <w:rPr>
          <w:rFonts w:ascii="Thesans" w:hAnsi="Thesans"/>
          <w:sz w:val="20"/>
          <w:szCs w:val="20"/>
        </w:rPr>
        <w:t>_____________________</w:t>
      </w:r>
    </w:p>
    <w:p w14:paraId="1D398BB5" w14:textId="77777777" w:rsidR="003D69CA" w:rsidRPr="00F712E3" w:rsidRDefault="003D69CA" w:rsidP="003D69CA">
      <w:pPr>
        <w:pStyle w:val="Geenafstand"/>
        <w:rPr>
          <w:rFonts w:ascii="Thesans" w:hAnsi="Thesans"/>
          <w:sz w:val="20"/>
          <w:szCs w:val="20"/>
        </w:rPr>
      </w:pPr>
      <w:r w:rsidRPr="00F712E3">
        <w:rPr>
          <w:rFonts w:ascii="Thesans" w:hAnsi="Thesans"/>
          <w:sz w:val="20"/>
          <w:szCs w:val="20"/>
        </w:rPr>
        <w:t>wier capaciteit wordt</w:t>
      </w:r>
    </w:p>
    <w:p w14:paraId="43B1712D" w14:textId="77777777" w:rsidR="003D69CA" w:rsidRPr="00F712E3" w:rsidRDefault="003D69CA" w:rsidP="003D69CA">
      <w:pPr>
        <w:pStyle w:val="Geenafstand"/>
        <w:rPr>
          <w:rFonts w:ascii="Thesans" w:hAnsi="Thesans"/>
          <w:sz w:val="20"/>
          <w:szCs w:val="20"/>
        </w:rPr>
      </w:pPr>
      <w:r w:rsidRPr="00F712E3">
        <w:rPr>
          <w:rFonts w:ascii="Thesans" w:hAnsi="Thesans"/>
          <w:sz w:val="20"/>
          <w:szCs w:val="20"/>
        </w:rPr>
        <w:t>ingeroepen in het kader van</w:t>
      </w:r>
    </w:p>
    <w:p w14:paraId="094F9DB3" w14:textId="6A6110B0" w:rsidR="003D69CA" w:rsidRPr="00F712E3" w:rsidRDefault="003D69CA" w:rsidP="003D69CA">
      <w:pPr>
        <w:pStyle w:val="Geenafstand"/>
        <w:rPr>
          <w:rFonts w:ascii="Thesans" w:hAnsi="Thesans"/>
          <w:sz w:val="20"/>
          <w:szCs w:val="20"/>
        </w:rPr>
      </w:pPr>
      <w:r w:rsidRPr="00F712E3">
        <w:rPr>
          <w:rFonts w:ascii="Thesans" w:hAnsi="Thesans"/>
          <w:sz w:val="20"/>
          <w:szCs w:val="20"/>
        </w:rPr>
        <w:t>de aanbestedingsregelgeving,</w:t>
      </w:r>
    </w:p>
    <w:p w14:paraId="4E61810B" w14:textId="77777777" w:rsidR="003D69CA" w:rsidRPr="00F712E3" w:rsidRDefault="003D69CA" w:rsidP="003D69CA">
      <w:pPr>
        <w:pStyle w:val="Geenafstand"/>
        <w:rPr>
          <w:rFonts w:ascii="Thesans" w:hAnsi="Thesans"/>
          <w:sz w:val="20"/>
          <w:szCs w:val="20"/>
        </w:rPr>
      </w:pPr>
      <w:r w:rsidRPr="00F712E3">
        <w:rPr>
          <w:rFonts w:ascii="Thesans" w:hAnsi="Thesans"/>
          <w:sz w:val="20"/>
          <w:szCs w:val="20"/>
        </w:rPr>
        <w:t>die vallen onder de situaties als</w:t>
      </w:r>
    </w:p>
    <w:p w14:paraId="2E49531E" w14:textId="0DA05280" w:rsidR="003D69CA" w:rsidRPr="00F712E3" w:rsidRDefault="003D69CA" w:rsidP="003D69CA">
      <w:pPr>
        <w:pStyle w:val="Geenafstand"/>
        <w:rPr>
          <w:rFonts w:ascii="Thesans" w:hAnsi="Thesans"/>
          <w:sz w:val="20"/>
          <w:szCs w:val="20"/>
        </w:rPr>
      </w:pPr>
      <w:r w:rsidRPr="00F712E3">
        <w:rPr>
          <w:rFonts w:ascii="Thesans" w:hAnsi="Thesans"/>
          <w:sz w:val="20"/>
          <w:szCs w:val="20"/>
        </w:rPr>
        <w:t>beschreven in vragen 1, 2 en 3?</w:t>
      </w:r>
    </w:p>
    <w:p w14:paraId="55AF77F0" w14:textId="5CB36BFF" w:rsidR="003D69CA" w:rsidRDefault="003D69CA" w:rsidP="003D69CA">
      <w:pPr>
        <w:pStyle w:val="Geenafstand"/>
        <w:rPr>
          <w:rFonts w:ascii="Thesans" w:hAnsi="Thesans"/>
          <w:sz w:val="20"/>
          <w:szCs w:val="20"/>
        </w:rPr>
      </w:pPr>
    </w:p>
    <w:p w14:paraId="0D3FC7E2" w14:textId="77777777" w:rsidR="00F712E3" w:rsidRDefault="00F712E3" w:rsidP="003D69CA">
      <w:pPr>
        <w:pStyle w:val="Geenafstand"/>
        <w:rPr>
          <w:rFonts w:ascii="Thesans" w:hAnsi="Thesans"/>
          <w:sz w:val="20"/>
          <w:szCs w:val="20"/>
        </w:rPr>
      </w:pPr>
    </w:p>
    <w:p w14:paraId="5BEDBBCA" w14:textId="77777777" w:rsidR="00F712E3" w:rsidRDefault="00F712E3" w:rsidP="003D69CA">
      <w:pPr>
        <w:pStyle w:val="Geenafstand"/>
        <w:rPr>
          <w:rFonts w:ascii="Thesans" w:hAnsi="Thesans"/>
          <w:sz w:val="20"/>
          <w:szCs w:val="20"/>
        </w:rPr>
      </w:pPr>
    </w:p>
    <w:p w14:paraId="16021307" w14:textId="77777777" w:rsidR="00F712E3" w:rsidRPr="00F712E3" w:rsidRDefault="00F712E3" w:rsidP="003D69CA">
      <w:pPr>
        <w:pStyle w:val="Geenafstand"/>
        <w:rPr>
          <w:rFonts w:ascii="Thesans" w:hAnsi="Thesans"/>
          <w:sz w:val="20"/>
          <w:szCs w:val="20"/>
        </w:rPr>
      </w:pPr>
    </w:p>
    <w:p w14:paraId="245FF334" w14:textId="6009AA40" w:rsidR="003D69CA" w:rsidRPr="00F712E3" w:rsidRDefault="003D69CA" w:rsidP="003D69CA">
      <w:pPr>
        <w:pStyle w:val="Kop2"/>
        <w:jc w:val="center"/>
        <w:rPr>
          <w:rFonts w:ascii="Thesans" w:hAnsi="Thesans"/>
          <w:color w:val="auto"/>
          <w:sz w:val="20"/>
          <w:szCs w:val="20"/>
        </w:rPr>
      </w:pPr>
      <w:r w:rsidRPr="00F712E3">
        <w:rPr>
          <w:rFonts w:ascii="Thesans" w:hAnsi="Thesans"/>
          <w:color w:val="auto"/>
          <w:sz w:val="20"/>
          <w:szCs w:val="20"/>
        </w:rPr>
        <w:t>Gegevens betreffende onderaannemer, leverancier of entiteit:</w:t>
      </w:r>
    </w:p>
    <w:p w14:paraId="465C9C7F" w14:textId="77777777" w:rsidR="00F712E3" w:rsidRPr="00F712E3" w:rsidRDefault="00F712E3" w:rsidP="00F712E3">
      <w:pPr>
        <w:pStyle w:val="Geenafstand"/>
        <w:rPr>
          <w:rFonts w:ascii="Thesans" w:hAnsi="Thesans"/>
          <w:sz w:val="20"/>
          <w:szCs w:val="20"/>
        </w:rPr>
      </w:pPr>
    </w:p>
    <w:p w14:paraId="49490DEE" w14:textId="56A51028" w:rsidR="003D69CA" w:rsidRPr="00F712E3" w:rsidRDefault="003D69CA" w:rsidP="003D69CA">
      <w:pPr>
        <w:pStyle w:val="Geenafstand"/>
        <w:rPr>
          <w:rFonts w:ascii="Thesans" w:hAnsi="Thesans"/>
          <w:sz w:val="20"/>
          <w:szCs w:val="20"/>
        </w:rPr>
      </w:pPr>
      <w:r w:rsidRPr="00F712E3">
        <w:rPr>
          <w:rFonts w:ascii="Thesans" w:hAnsi="Thesans"/>
          <w:sz w:val="20"/>
          <w:szCs w:val="20"/>
        </w:rPr>
        <w:t>B. Indien ‘ja’ ingevuld bij 4A:</w:t>
      </w:r>
      <w:r w:rsidR="00F712E3" w:rsidRPr="00F712E3">
        <w:rPr>
          <w:rFonts w:ascii="Thesans" w:hAnsi="Thesans"/>
          <w:sz w:val="20"/>
          <w:szCs w:val="20"/>
        </w:rPr>
        <w:tab/>
      </w:r>
      <w:r w:rsidR="00F712E3" w:rsidRPr="00F712E3">
        <w:rPr>
          <w:rFonts w:ascii="Thesans" w:hAnsi="Thesans"/>
          <w:sz w:val="20"/>
          <w:szCs w:val="20"/>
        </w:rPr>
        <w:tab/>
      </w:r>
      <w:r w:rsidR="00F712E3">
        <w:rPr>
          <w:rFonts w:ascii="Thesans" w:hAnsi="Thesans"/>
          <w:sz w:val="20"/>
          <w:szCs w:val="20"/>
        </w:rPr>
        <w:tab/>
      </w:r>
      <w:r w:rsidR="00F712E3" w:rsidRPr="00F712E3">
        <w:rPr>
          <w:rFonts w:ascii="Thesans" w:hAnsi="Thesans"/>
          <w:sz w:val="20"/>
          <w:szCs w:val="20"/>
          <w:lang w:bidi="nl-NL"/>
        </w:rPr>
        <w:sym w:font="Wingdings 2" w:char="F0A3"/>
      </w:r>
      <w:r w:rsidR="00F712E3" w:rsidRPr="00F712E3">
        <w:rPr>
          <w:rFonts w:ascii="Thesans" w:hAnsi="Thesans"/>
          <w:sz w:val="20"/>
          <w:szCs w:val="20"/>
          <w:lang w:bidi="nl-NL"/>
        </w:rPr>
        <w:t xml:space="preserve"> Nee </w:t>
      </w:r>
      <w:r w:rsidR="00F712E3" w:rsidRPr="00F712E3">
        <w:rPr>
          <w:rFonts w:ascii="Thesans" w:hAnsi="Thesans"/>
          <w:sz w:val="20"/>
          <w:szCs w:val="20"/>
          <w:lang w:bidi="nl-NL"/>
        </w:rPr>
        <w:sym w:font="Wingdings 2" w:char="F0A3"/>
      </w:r>
      <w:r w:rsidR="00F712E3" w:rsidRPr="00F712E3">
        <w:rPr>
          <w:rFonts w:ascii="Thesans" w:hAnsi="Thesans"/>
          <w:sz w:val="20"/>
          <w:szCs w:val="20"/>
          <w:lang w:bidi="nl-NL"/>
        </w:rPr>
        <w:t>Ja, toelichting ______________________________________</w:t>
      </w:r>
    </w:p>
    <w:p w14:paraId="12A8324A" w14:textId="1A11B93E" w:rsidR="003D69CA" w:rsidRPr="00F712E3" w:rsidRDefault="003D69CA" w:rsidP="003D69CA">
      <w:pPr>
        <w:pStyle w:val="Geenafstand"/>
        <w:rPr>
          <w:rFonts w:ascii="Thesans" w:hAnsi="Thesans"/>
          <w:sz w:val="20"/>
          <w:szCs w:val="20"/>
        </w:rPr>
      </w:pPr>
      <w:r w:rsidRPr="00F712E3">
        <w:rPr>
          <w:rFonts w:ascii="Thesans" w:hAnsi="Thesans"/>
          <w:sz w:val="20"/>
          <w:szCs w:val="20"/>
        </w:rPr>
        <w:t>Worden deze onderaannemers,</w:t>
      </w:r>
      <w:r w:rsidR="00F712E3" w:rsidRPr="00F712E3">
        <w:rPr>
          <w:rFonts w:ascii="Thesans" w:hAnsi="Thesans"/>
          <w:sz w:val="20"/>
          <w:szCs w:val="20"/>
        </w:rPr>
        <w:tab/>
      </w:r>
      <w:r w:rsidR="00F712E3">
        <w:rPr>
          <w:rFonts w:ascii="Thesans" w:hAnsi="Thesans"/>
          <w:sz w:val="20"/>
          <w:szCs w:val="20"/>
        </w:rPr>
        <w:tab/>
      </w:r>
      <w:r w:rsidR="00F712E3" w:rsidRPr="00F712E3">
        <w:rPr>
          <w:rFonts w:ascii="Thesans" w:hAnsi="Thesans"/>
          <w:sz w:val="20"/>
          <w:szCs w:val="20"/>
        </w:rPr>
        <w:tab/>
        <w:t>____________________________________________</w:t>
      </w:r>
      <w:r w:rsidR="00F712E3">
        <w:rPr>
          <w:rFonts w:ascii="Thesans" w:hAnsi="Thesans"/>
          <w:sz w:val="20"/>
          <w:szCs w:val="20"/>
        </w:rPr>
        <w:t>____________________</w:t>
      </w:r>
    </w:p>
    <w:p w14:paraId="599DF7A7" w14:textId="290AED2A" w:rsidR="003D69CA" w:rsidRPr="00F712E3" w:rsidRDefault="003D69CA" w:rsidP="003D69CA">
      <w:pPr>
        <w:pStyle w:val="Geenafstand"/>
        <w:rPr>
          <w:rFonts w:ascii="Thesans" w:hAnsi="Thesans"/>
          <w:sz w:val="20"/>
          <w:szCs w:val="20"/>
        </w:rPr>
      </w:pPr>
      <w:r w:rsidRPr="00F712E3">
        <w:rPr>
          <w:rFonts w:ascii="Thesans" w:hAnsi="Thesans"/>
          <w:sz w:val="20"/>
          <w:szCs w:val="20"/>
        </w:rPr>
        <w:t>leveranciers of entiteiten wier</w:t>
      </w:r>
      <w:r w:rsidR="00F712E3" w:rsidRPr="00F712E3">
        <w:rPr>
          <w:rFonts w:ascii="Thesans" w:hAnsi="Thesans"/>
          <w:sz w:val="20"/>
          <w:szCs w:val="20"/>
        </w:rPr>
        <w:tab/>
      </w:r>
      <w:r w:rsidR="00F712E3" w:rsidRPr="00F712E3">
        <w:rPr>
          <w:rFonts w:ascii="Thesans" w:hAnsi="Thesans"/>
          <w:sz w:val="20"/>
          <w:szCs w:val="20"/>
        </w:rPr>
        <w:tab/>
      </w:r>
      <w:r w:rsidR="00F712E3" w:rsidRPr="00F712E3">
        <w:rPr>
          <w:rFonts w:ascii="Thesans" w:hAnsi="Thesans"/>
          <w:sz w:val="20"/>
          <w:szCs w:val="20"/>
        </w:rPr>
        <w:tab/>
        <w:t>____________________________________________</w:t>
      </w:r>
      <w:r w:rsidR="00F712E3">
        <w:rPr>
          <w:rFonts w:ascii="Thesans" w:hAnsi="Thesans"/>
          <w:sz w:val="20"/>
          <w:szCs w:val="20"/>
        </w:rPr>
        <w:t>____________________</w:t>
      </w:r>
    </w:p>
    <w:p w14:paraId="1C32B968" w14:textId="77777777" w:rsidR="003D69CA" w:rsidRPr="00F712E3" w:rsidRDefault="003D69CA" w:rsidP="003D69CA">
      <w:pPr>
        <w:pStyle w:val="Geenafstand"/>
        <w:rPr>
          <w:rFonts w:ascii="Thesans" w:hAnsi="Thesans"/>
          <w:sz w:val="20"/>
          <w:szCs w:val="20"/>
        </w:rPr>
      </w:pPr>
      <w:r w:rsidRPr="00F712E3">
        <w:rPr>
          <w:rFonts w:ascii="Thesans" w:hAnsi="Thesans"/>
          <w:sz w:val="20"/>
          <w:szCs w:val="20"/>
        </w:rPr>
        <w:t>capaciteit wordt ingeroepen in</w:t>
      </w:r>
    </w:p>
    <w:p w14:paraId="60FF884C" w14:textId="77777777" w:rsidR="003D69CA" w:rsidRPr="00F712E3" w:rsidRDefault="003D69CA" w:rsidP="003D69CA">
      <w:pPr>
        <w:pStyle w:val="Geenafstand"/>
        <w:rPr>
          <w:rFonts w:ascii="Thesans" w:hAnsi="Thesans"/>
          <w:sz w:val="20"/>
          <w:szCs w:val="20"/>
        </w:rPr>
      </w:pPr>
      <w:r w:rsidRPr="00F712E3">
        <w:rPr>
          <w:rFonts w:ascii="Thesans" w:hAnsi="Thesans"/>
          <w:sz w:val="20"/>
          <w:szCs w:val="20"/>
        </w:rPr>
        <w:t>het kader van de aanbestedingsregelgeving</w:t>
      </w:r>
    </w:p>
    <w:p w14:paraId="461CAA52" w14:textId="77777777" w:rsidR="003D69CA" w:rsidRPr="00F712E3" w:rsidRDefault="003D69CA" w:rsidP="003D69CA">
      <w:pPr>
        <w:pStyle w:val="Geenafstand"/>
        <w:rPr>
          <w:rFonts w:ascii="Thesans" w:hAnsi="Thesans"/>
          <w:sz w:val="20"/>
          <w:szCs w:val="20"/>
        </w:rPr>
      </w:pPr>
      <w:r w:rsidRPr="00F712E3">
        <w:rPr>
          <w:rFonts w:ascii="Thesans" w:hAnsi="Thesans"/>
          <w:sz w:val="20"/>
          <w:szCs w:val="20"/>
        </w:rPr>
        <w:t>voor meer dan 10%</w:t>
      </w:r>
    </w:p>
    <w:p w14:paraId="54BED60B" w14:textId="77777777" w:rsidR="003D69CA" w:rsidRPr="00F712E3" w:rsidRDefault="003D69CA" w:rsidP="003D69CA">
      <w:pPr>
        <w:pStyle w:val="Geenafstand"/>
        <w:rPr>
          <w:rFonts w:ascii="Thesans" w:hAnsi="Thesans"/>
          <w:sz w:val="20"/>
          <w:szCs w:val="20"/>
        </w:rPr>
      </w:pPr>
      <w:r w:rsidRPr="00F712E3">
        <w:rPr>
          <w:rFonts w:ascii="Thesans" w:hAnsi="Thesans"/>
          <w:sz w:val="20"/>
          <w:szCs w:val="20"/>
        </w:rPr>
        <w:t>ingezet bij de uitvoering van</w:t>
      </w:r>
    </w:p>
    <w:p w14:paraId="34C79CBB" w14:textId="38263E10" w:rsidR="003D69CA" w:rsidRPr="00F712E3" w:rsidRDefault="003D69CA" w:rsidP="003D69CA">
      <w:pPr>
        <w:pStyle w:val="Geenafstand"/>
        <w:rPr>
          <w:rFonts w:ascii="Thesans" w:hAnsi="Thesans"/>
          <w:sz w:val="20"/>
          <w:szCs w:val="20"/>
        </w:rPr>
      </w:pPr>
      <w:r w:rsidRPr="00F712E3">
        <w:rPr>
          <w:rFonts w:ascii="Thesans" w:hAnsi="Thesans"/>
          <w:sz w:val="20"/>
          <w:szCs w:val="20"/>
        </w:rPr>
        <w:t>de opdracht?</w:t>
      </w:r>
    </w:p>
    <w:p w14:paraId="15D91919" w14:textId="7BBA7B20" w:rsidR="00F712E3" w:rsidRPr="00F712E3" w:rsidRDefault="00F712E3" w:rsidP="00F712E3">
      <w:pPr>
        <w:pStyle w:val="Kop1"/>
        <w:rPr>
          <w:rFonts w:ascii="Thesans" w:hAnsi="Thesans"/>
          <w:color w:val="auto"/>
          <w:sz w:val="20"/>
          <w:szCs w:val="20"/>
        </w:rPr>
      </w:pPr>
    </w:p>
    <w:p w14:paraId="34DD453E" w14:textId="3EDF78A3" w:rsidR="00F712E3" w:rsidRPr="00F712E3" w:rsidRDefault="00F712E3" w:rsidP="00F712E3">
      <w:pPr>
        <w:pStyle w:val="Kop1"/>
        <w:numPr>
          <w:ilvl w:val="0"/>
          <w:numId w:val="3"/>
        </w:numPr>
        <w:rPr>
          <w:rFonts w:ascii="Thesans" w:hAnsi="Thesans"/>
          <w:color w:val="auto"/>
          <w:sz w:val="28"/>
        </w:rPr>
      </w:pPr>
      <w:r w:rsidRPr="00F712E3">
        <w:rPr>
          <w:rFonts w:ascii="Thesans" w:hAnsi="Thesans"/>
          <w:color w:val="auto"/>
          <w:sz w:val="28"/>
        </w:rPr>
        <w:t>Ondertekening en slotopmerkingen</w:t>
      </w:r>
    </w:p>
    <w:p w14:paraId="27B61FC9" w14:textId="77777777" w:rsidR="00F712E3" w:rsidRPr="00F712E3" w:rsidRDefault="00F712E3" w:rsidP="00F712E3">
      <w:pPr>
        <w:pStyle w:val="Pa5"/>
        <w:jc w:val="both"/>
        <w:rPr>
          <w:rFonts w:ascii="Thesans" w:hAnsi="Thesans" w:cs="RijksoverheidSansText"/>
          <w:sz w:val="20"/>
          <w:szCs w:val="20"/>
        </w:rPr>
      </w:pPr>
      <w:r w:rsidRPr="00F712E3">
        <w:rPr>
          <w:rFonts w:ascii="Thesans" w:hAnsi="Thesans" w:cs="RijksoverheidSansText"/>
          <w:sz w:val="20"/>
          <w:szCs w:val="20"/>
        </w:rPr>
        <w:t xml:space="preserve">Ondergetekende(n) verklaart/verklaren formeel dat de door hem/haar/hen hiervoor verstrekte informatie accuraat en correct is en dat bij/zij/hen zich volledig bewust is/zijn van de consequenties van het afleggen van een valse verklaring. </w:t>
      </w:r>
    </w:p>
    <w:p w14:paraId="793979B2" w14:textId="77777777" w:rsidR="00F712E3" w:rsidRDefault="00F712E3" w:rsidP="00F712E3">
      <w:pPr>
        <w:pStyle w:val="Pa5"/>
        <w:jc w:val="both"/>
        <w:rPr>
          <w:rFonts w:ascii="Thesans" w:hAnsi="Thesans" w:cs="RijksoverheidSansText"/>
          <w:sz w:val="20"/>
          <w:szCs w:val="20"/>
        </w:rPr>
      </w:pPr>
    </w:p>
    <w:p w14:paraId="10EE27B5" w14:textId="68A0BB2C" w:rsidR="00F712E3" w:rsidRPr="00F712E3" w:rsidRDefault="00F712E3" w:rsidP="00F712E3">
      <w:pPr>
        <w:pStyle w:val="Pa5"/>
        <w:jc w:val="both"/>
        <w:rPr>
          <w:rFonts w:ascii="Thesans" w:hAnsi="Thesans" w:cs="RijksoverheidSansText"/>
          <w:sz w:val="20"/>
          <w:szCs w:val="20"/>
        </w:rPr>
      </w:pPr>
      <w:r w:rsidRPr="00F712E3">
        <w:rPr>
          <w:rFonts w:ascii="Thesans" w:hAnsi="Thesans" w:cs="RijksoverheidSansText"/>
          <w:sz w:val="20"/>
          <w:szCs w:val="20"/>
        </w:rPr>
        <w:t xml:space="preserve">Ondergetekende(n) verklaart/verklaren formeel desgevraagd en onverwijld de bewijsstukken te kunnen overleggen die de waarheidsgetrouwheid van hetgeen deze verklaring onderbouwen en bewijzen. </w:t>
      </w:r>
    </w:p>
    <w:p w14:paraId="52C2E8EE" w14:textId="27A09A72" w:rsidR="00F712E3" w:rsidRDefault="00F712E3" w:rsidP="00F712E3">
      <w:pPr>
        <w:jc w:val="both"/>
        <w:rPr>
          <w:rFonts w:ascii="Thesans" w:hAnsi="Thesans" w:cs="RijksoverheidSansText"/>
          <w:sz w:val="20"/>
          <w:szCs w:val="20"/>
        </w:rPr>
      </w:pPr>
      <w:r w:rsidRPr="00F712E3">
        <w:rPr>
          <w:rFonts w:ascii="Thesans" w:hAnsi="Thesans" w:cs="RijksoverheidSansText"/>
          <w:sz w:val="20"/>
          <w:szCs w:val="20"/>
        </w:rPr>
        <w:t xml:space="preserve">Ondergetekende erkent eveneens dat Aanbestedende dienst te allen tijde ook zelfstandig verstrekte informatie uit deze verklaring kan (laten) controleren. Indien naderhand blijkt dat de situaties als beschreven in deze eigen verklaring en de sanctieverordening als hierin bedoeld van toepassing is/zijn op de onderneming wordt de onderneming als nog uitgesloten van de aanbesteding </w:t>
      </w:r>
      <w:proofErr w:type="spellStart"/>
      <w:r w:rsidRPr="00F712E3">
        <w:rPr>
          <w:rFonts w:ascii="Thesans" w:hAnsi="Thesans" w:cs="RijksoverheidSansText"/>
          <w:sz w:val="20"/>
          <w:szCs w:val="20"/>
        </w:rPr>
        <w:t>casu</w:t>
      </w:r>
      <w:proofErr w:type="spellEnd"/>
      <w:r w:rsidRPr="00F712E3">
        <w:rPr>
          <w:rFonts w:ascii="Thesans" w:hAnsi="Thesans" w:cs="RijksoverheidSansText"/>
          <w:sz w:val="20"/>
          <w:szCs w:val="20"/>
        </w:rPr>
        <w:t xml:space="preserve"> quo dient het contract te worden beëindigd.</w:t>
      </w:r>
    </w:p>
    <w:p w14:paraId="19BE9E70" w14:textId="3318808C" w:rsidR="00F712E3" w:rsidRPr="00F712E3" w:rsidRDefault="00F712E3" w:rsidP="00F712E3">
      <w:pPr>
        <w:pStyle w:val="Geenafstand"/>
        <w:rPr>
          <w:rFonts w:ascii="Thesans" w:hAnsi="Thesans"/>
        </w:rPr>
      </w:pPr>
      <w:r>
        <w:tab/>
      </w:r>
      <w:r>
        <w:tab/>
      </w:r>
      <w:r>
        <w:tab/>
      </w:r>
    </w:p>
    <w:p w14:paraId="2DD51E45" w14:textId="2EF63D02" w:rsidR="00F712E3" w:rsidRPr="00F712E3" w:rsidRDefault="00F712E3" w:rsidP="00F712E3">
      <w:pPr>
        <w:pStyle w:val="Geenafstand"/>
        <w:rPr>
          <w:rFonts w:ascii="Thesans" w:hAnsi="Thesans"/>
          <w:sz w:val="20"/>
          <w:szCs w:val="20"/>
          <w:u w:val="single"/>
        </w:rPr>
      </w:pPr>
      <w:r w:rsidRPr="00F712E3">
        <w:rPr>
          <w:rFonts w:ascii="Thesans" w:hAnsi="Thesans"/>
          <w:sz w:val="20"/>
          <w:szCs w:val="20"/>
          <w:u w:val="single"/>
        </w:rPr>
        <w:t>Ondertekenaar</w:t>
      </w:r>
      <w:bookmarkStart w:id="0" w:name="OpenAt"/>
      <w:bookmarkEnd w:id="0"/>
    </w:p>
    <w:p w14:paraId="0CCF2EB6" w14:textId="77777777" w:rsidR="00F712E3" w:rsidRDefault="00F712E3" w:rsidP="00F712E3">
      <w:pPr>
        <w:pStyle w:val="Geenafstand"/>
        <w:rPr>
          <w:rFonts w:ascii="Thesans" w:hAnsi="Thesans"/>
          <w:sz w:val="20"/>
          <w:szCs w:val="20"/>
        </w:rPr>
      </w:pPr>
      <w:r>
        <w:rPr>
          <w:rFonts w:ascii="Thesans" w:hAnsi="Thesans"/>
          <w:sz w:val="20"/>
          <w:szCs w:val="20"/>
        </w:rPr>
        <w:t>Plaats</w:t>
      </w:r>
      <w:r>
        <w:rPr>
          <w:rFonts w:ascii="Thesans" w:hAnsi="Thesans"/>
          <w:sz w:val="20"/>
          <w:szCs w:val="20"/>
        </w:rPr>
        <w:tab/>
      </w:r>
      <w:r>
        <w:rPr>
          <w:rFonts w:ascii="Thesans" w:hAnsi="Thesans"/>
          <w:sz w:val="20"/>
          <w:szCs w:val="20"/>
        </w:rPr>
        <w:tab/>
      </w:r>
      <w:r>
        <w:rPr>
          <w:rFonts w:ascii="Thesans" w:hAnsi="Thesans"/>
          <w:sz w:val="20"/>
          <w:szCs w:val="20"/>
        </w:rPr>
        <w:tab/>
        <w:t>_____________________________________________________________________________________________</w:t>
      </w:r>
    </w:p>
    <w:p w14:paraId="5F7C59AA" w14:textId="77777777" w:rsidR="00F712E3" w:rsidRDefault="00F712E3" w:rsidP="00F712E3">
      <w:pPr>
        <w:pStyle w:val="Geenafstand"/>
        <w:rPr>
          <w:rFonts w:ascii="Thesans" w:hAnsi="Thesans"/>
          <w:sz w:val="20"/>
          <w:szCs w:val="20"/>
        </w:rPr>
      </w:pPr>
    </w:p>
    <w:p w14:paraId="58D2238F" w14:textId="090BD7A5" w:rsidR="00F712E3" w:rsidRDefault="00F712E3" w:rsidP="00F712E3">
      <w:pPr>
        <w:pStyle w:val="Geenafstand"/>
        <w:rPr>
          <w:rFonts w:ascii="Thesans" w:hAnsi="Thesans"/>
          <w:sz w:val="20"/>
          <w:szCs w:val="20"/>
        </w:rPr>
      </w:pPr>
      <w:r>
        <w:rPr>
          <w:rFonts w:ascii="Thesans" w:hAnsi="Thesans"/>
          <w:sz w:val="20"/>
          <w:szCs w:val="20"/>
        </w:rPr>
        <w:t>Datum</w:t>
      </w:r>
      <w:r>
        <w:rPr>
          <w:rFonts w:ascii="Thesans" w:hAnsi="Thesans"/>
          <w:sz w:val="20"/>
          <w:szCs w:val="20"/>
        </w:rPr>
        <w:tab/>
      </w:r>
      <w:r>
        <w:rPr>
          <w:rFonts w:ascii="Thesans" w:hAnsi="Thesans"/>
          <w:sz w:val="20"/>
          <w:szCs w:val="20"/>
        </w:rPr>
        <w:tab/>
      </w:r>
      <w:r>
        <w:rPr>
          <w:rFonts w:ascii="Thesans" w:hAnsi="Thesans"/>
          <w:sz w:val="20"/>
          <w:szCs w:val="20"/>
        </w:rPr>
        <w:tab/>
        <w:t>_____________________________________________________________________________________________</w:t>
      </w:r>
    </w:p>
    <w:p w14:paraId="44CF4ACB" w14:textId="77777777" w:rsidR="00F712E3" w:rsidRDefault="00F712E3" w:rsidP="00F712E3">
      <w:pPr>
        <w:pStyle w:val="Geenafstand"/>
        <w:rPr>
          <w:rFonts w:ascii="Thesans" w:hAnsi="Thesans"/>
          <w:sz w:val="20"/>
          <w:szCs w:val="20"/>
        </w:rPr>
      </w:pPr>
    </w:p>
    <w:p w14:paraId="2A5BBFA3" w14:textId="0AFAD7FD" w:rsidR="00F712E3" w:rsidRDefault="00F712E3" w:rsidP="00F712E3">
      <w:pPr>
        <w:pStyle w:val="Geenafstand"/>
        <w:rPr>
          <w:rFonts w:ascii="Thesans" w:hAnsi="Thesans"/>
          <w:sz w:val="20"/>
          <w:szCs w:val="20"/>
        </w:rPr>
      </w:pPr>
      <w:r>
        <w:rPr>
          <w:rFonts w:ascii="Thesans" w:hAnsi="Thesans"/>
          <w:sz w:val="20"/>
          <w:szCs w:val="20"/>
        </w:rPr>
        <w:t>Functie</w:t>
      </w:r>
      <w:r>
        <w:rPr>
          <w:rFonts w:ascii="Thesans" w:hAnsi="Thesans"/>
          <w:sz w:val="20"/>
          <w:szCs w:val="20"/>
        </w:rPr>
        <w:tab/>
      </w:r>
      <w:r>
        <w:rPr>
          <w:rFonts w:ascii="Thesans" w:hAnsi="Thesans"/>
          <w:sz w:val="20"/>
          <w:szCs w:val="20"/>
        </w:rPr>
        <w:tab/>
      </w:r>
      <w:r>
        <w:rPr>
          <w:rFonts w:ascii="Thesans" w:hAnsi="Thesans"/>
          <w:sz w:val="20"/>
          <w:szCs w:val="20"/>
        </w:rPr>
        <w:tab/>
        <w:t>_____________________________________________________________________________________________</w:t>
      </w:r>
    </w:p>
    <w:p w14:paraId="3707B052" w14:textId="77777777" w:rsidR="00F712E3" w:rsidRDefault="00F712E3" w:rsidP="00F712E3">
      <w:pPr>
        <w:pStyle w:val="Geenafstand"/>
        <w:rPr>
          <w:rFonts w:ascii="Thesans" w:hAnsi="Thesans"/>
          <w:sz w:val="20"/>
          <w:szCs w:val="20"/>
        </w:rPr>
      </w:pPr>
    </w:p>
    <w:p w14:paraId="5F8EC360" w14:textId="6D8A37C5" w:rsidR="00F712E3" w:rsidRDefault="00F712E3" w:rsidP="00F712E3">
      <w:pPr>
        <w:pStyle w:val="Geenafstand"/>
        <w:rPr>
          <w:rFonts w:ascii="Thesans" w:hAnsi="Thesans"/>
          <w:sz w:val="20"/>
          <w:szCs w:val="20"/>
        </w:rPr>
      </w:pPr>
      <w:r>
        <w:rPr>
          <w:rFonts w:ascii="Thesans" w:hAnsi="Thesans"/>
          <w:sz w:val="20"/>
          <w:szCs w:val="20"/>
        </w:rPr>
        <w:t xml:space="preserve">Handtekening </w:t>
      </w:r>
      <w:r>
        <w:rPr>
          <w:rFonts w:ascii="Thesans" w:hAnsi="Thesans"/>
          <w:sz w:val="20"/>
          <w:szCs w:val="20"/>
        </w:rPr>
        <w:tab/>
      </w:r>
      <w:r>
        <w:rPr>
          <w:rFonts w:ascii="Thesans" w:hAnsi="Thesans"/>
          <w:sz w:val="20"/>
          <w:szCs w:val="20"/>
        </w:rPr>
        <w:tab/>
        <w:t>_____________________________________________________________________________________________</w:t>
      </w:r>
    </w:p>
    <w:p w14:paraId="4A38F250" w14:textId="796AAF2C" w:rsidR="00F712E3" w:rsidRPr="00F712E3" w:rsidRDefault="00F712E3" w:rsidP="00F712E3">
      <w:pPr>
        <w:pStyle w:val="Geenafstand"/>
        <w:rPr>
          <w:rFonts w:ascii="Thesans" w:hAnsi="Thesans"/>
          <w:sz w:val="20"/>
          <w:szCs w:val="20"/>
        </w:rPr>
      </w:pPr>
      <w:r>
        <w:rPr>
          <w:rFonts w:ascii="Thesans" w:hAnsi="Thesans"/>
          <w:sz w:val="20"/>
          <w:szCs w:val="20"/>
        </w:rPr>
        <w:tab/>
      </w:r>
      <w:r>
        <w:rPr>
          <w:rFonts w:ascii="Thesans" w:hAnsi="Thesans"/>
          <w:sz w:val="20"/>
          <w:szCs w:val="20"/>
        </w:rPr>
        <w:tab/>
      </w:r>
      <w:r>
        <w:rPr>
          <w:rFonts w:ascii="Thesans" w:hAnsi="Thesans"/>
          <w:sz w:val="20"/>
          <w:szCs w:val="20"/>
        </w:rPr>
        <w:tab/>
      </w:r>
    </w:p>
    <w:sectPr w:rsidR="00F712E3" w:rsidRPr="00F712E3">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35A49" w14:textId="77777777" w:rsidR="00082257" w:rsidRDefault="00082257" w:rsidP="00082257">
      <w:pPr>
        <w:spacing w:after="0" w:line="240" w:lineRule="auto"/>
      </w:pPr>
      <w:r>
        <w:separator/>
      </w:r>
    </w:p>
  </w:endnote>
  <w:endnote w:type="continuationSeparator" w:id="0">
    <w:p w14:paraId="018E2702" w14:textId="77777777" w:rsidR="00082257" w:rsidRDefault="00082257" w:rsidP="00082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RijksoverheidSansHeading">
    <w:altName w:val="RijksoverheidSansHeading"/>
    <w:panose1 w:val="00000000000000000000"/>
    <w:charset w:val="00"/>
    <w:family w:val="swiss"/>
    <w:notTrueType/>
    <w:pitch w:val="default"/>
    <w:sig w:usb0="00000003" w:usb1="00000000" w:usb2="00000000" w:usb3="00000000" w:csb0="00000001" w:csb1="00000000"/>
  </w:font>
  <w:font w:name="The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RijksoverheidSansText">
    <w:altName w:val="RijksoverheidSansTex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FC4C4" w14:textId="77777777" w:rsidR="00082257" w:rsidRDefault="00082257" w:rsidP="00082257">
      <w:pPr>
        <w:spacing w:after="0" w:line="240" w:lineRule="auto"/>
      </w:pPr>
      <w:r>
        <w:separator/>
      </w:r>
    </w:p>
  </w:footnote>
  <w:footnote w:type="continuationSeparator" w:id="0">
    <w:p w14:paraId="68E6837C" w14:textId="77777777" w:rsidR="00082257" w:rsidRDefault="00082257" w:rsidP="000822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34E68" w14:textId="70CB625C" w:rsidR="00082257" w:rsidRDefault="00082257">
    <w:pPr>
      <w:pStyle w:val="Koptekst"/>
    </w:pPr>
    <w:r w:rsidRPr="00F8344E">
      <w:rPr>
        <w:rFonts w:ascii="Thesans" w:hAnsi="Thesans" w:cs="Arial"/>
        <w:noProof/>
        <w:lang w:eastAsia="nl-NL"/>
      </w:rPr>
      <w:drawing>
        <wp:anchor distT="0" distB="0" distL="114300" distR="114300" simplePos="0" relativeHeight="251659264" behindDoc="0" locked="0" layoutInCell="1" allowOverlap="1" wp14:anchorId="45895A1C" wp14:editId="633FC64C">
          <wp:simplePos x="0" y="0"/>
          <wp:positionH relativeFrom="page">
            <wp:align>left</wp:align>
          </wp:positionH>
          <wp:positionV relativeFrom="page">
            <wp:posOffset>10795</wp:posOffset>
          </wp:positionV>
          <wp:extent cx="4071144" cy="1143000"/>
          <wp:effectExtent l="0" t="0" r="5715"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144" cy="1143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E016B"/>
    <w:multiLevelType w:val="hybridMultilevel"/>
    <w:tmpl w:val="299A42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79B7362"/>
    <w:multiLevelType w:val="hybridMultilevel"/>
    <w:tmpl w:val="1C32FD30"/>
    <w:lvl w:ilvl="0" w:tplc="04130001">
      <w:start w:val="1"/>
      <w:numFmt w:val="bullet"/>
      <w:lvlText w:val=""/>
      <w:lvlJc w:val="left"/>
      <w:pPr>
        <w:tabs>
          <w:tab w:val="num" w:pos="1069"/>
        </w:tabs>
        <w:ind w:left="1069"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90356E1"/>
    <w:multiLevelType w:val="hybridMultilevel"/>
    <w:tmpl w:val="FC4695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39443E1"/>
    <w:multiLevelType w:val="hybridMultilevel"/>
    <w:tmpl w:val="9808E0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46378826">
    <w:abstractNumId w:val="1"/>
  </w:num>
  <w:num w:numId="2" w16cid:durableId="1820488773">
    <w:abstractNumId w:val="3"/>
  </w:num>
  <w:num w:numId="3" w16cid:durableId="964967591">
    <w:abstractNumId w:val="0"/>
  </w:num>
  <w:num w:numId="4" w16cid:durableId="1958372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257"/>
    <w:rsid w:val="00082257"/>
    <w:rsid w:val="003D69CA"/>
    <w:rsid w:val="004112E0"/>
    <w:rsid w:val="009904E6"/>
    <w:rsid w:val="00C63E3E"/>
    <w:rsid w:val="00D4637E"/>
    <w:rsid w:val="00F712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8BCD3"/>
  <w15:chartTrackingRefBased/>
  <w15:docId w15:val="{D96BC282-5709-472D-AFFB-A1777B43B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0822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3D69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82257"/>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82257"/>
  </w:style>
  <w:style w:type="paragraph" w:styleId="Voettekst">
    <w:name w:val="footer"/>
    <w:basedOn w:val="Standaard"/>
    <w:link w:val="VoettekstChar"/>
    <w:uiPriority w:val="99"/>
    <w:unhideWhenUsed/>
    <w:rsid w:val="00082257"/>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82257"/>
  </w:style>
  <w:style w:type="paragraph" w:customStyle="1" w:styleId="broodtekst">
    <w:name w:val="broodtekst"/>
    <w:basedOn w:val="Standaard"/>
    <w:link w:val="broodtekstChar"/>
    <w:qFormat/>
    <w:rsid w:val="00082257"/>
    <w:pPr>
      <w:tabs>
        <w:tab w:val="left" w:pos="227"/>
        <w:tab w:val="left" w:pos="454"/>
        <w:tab w:val="left" w:pos="680"/>
      </w:tabs>
      <w:autoSpaceDE w:val="0"/>
      <w:autoSpaceDN w:val="0"/>
      <w:adjustRightInd w:val="0"/>
      <w:spacing w:after="0" w:line="240" w:lineRule="atLeast"/>
    </w:pPr>
    <w:rPr>
      <w:rFonts w:ascii="Verdana" w:eastAsia="Times New Roman" w:hAnsi="Verdana" w:cs="Times New Roman"/>
      <w:sz w:val="18"/>
      <w:szCs w:val="20"/>
      <w:lang w:eastAsia="nl-NL"/>
    </w:rPr>
  </w:style>
  <w:style w:type="character" w:customStyle="1" w:styleId="broodtekstChar">
    <w:name w:val="broodtekst Char"/>
    <w:link w:val="broodtekst"/>
    <w:locked/>
    <w:rsid w:val="00082257"/>
    <w:rPr>
      <w:rFonts w:ascii="Verdana" w:eastAsia="Times New Roman" w:hAnsi="Verdana" w:cs="Times New Roman"/>
      <w:sz w:val="18"/>
      <w:szCs w:val="20"/>
      <w:lang w:eastAsia="nl-NL"/>
    </w:rPr>
  </w:style>
  <w:style w:type="character" w:customStyle="1" w:styleId="Kop1Char">
    <w:name w:val="Kop 1 Char"/>
    <w:basedOn w:val="Standaardalinea-lettertype"/>
    <w:link w:val="Kop1"/>
    <w:uiPriority w:val="1"/>
    <w:rsid w:val="00082257"/>
    <w:rPr>
      <w:rFonts w:asciiTheme="majorHAnsi" w:eastAsiaTheme="majorEastAsia" w:hAnsiTheme="majorHAnsi" w:cstheme="majorBidi"/>
      <w:color w:val="2E74B5" w:themeColor="accent1" w:themeShade="BF"/>
      <w:sz w:val="32"/>
      <w:szCs w:val="32"/>
    </w:rPr>
  </w:style>
  <w:style w:type="paragraph" w:styleId="Standaardinspringing">
    <w:name w:val="Normal Indent"/>
    <w:basedOn w:val="Standaard"/>
    <w:uiPriority w:val="99"/>
    <w:rsid w:val="003D69CA"/>
    <w:pPr>
      <w:spacing w:before="120" w:after="200" w:line="271" w:lineRule="auto"/>
      <w:ind w:left="720"/>
    </w:pPr>
    <w:rPr>
      <w:sz w:val="28"/>
      <w:szCs w:val="28"/>
    </w:rPr>
  </w:style>
  <w:style w:type="table" w:styleId="Tabelraster">
    <w:name w:val="Table Grid"/>
    <w:basedOn w:val="Standaardtabel"/>
    <w:rsid w:val="003D69CA"/>
    <w:pPr>
      <w:spacing w:after="0" w:line="240" w:lineRule="auto"/>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D69CA"/>
    <w:pPr>
      <w:ind w:left="720"/>
      <w:contextualSpacing/>
    </w:pPr>
  </w:style>
  <w:style w:type="character" w:customStyle="1" w:styleId="Kop2Char">
    <w:name w:val="Kop 2 Char"/>
    <w:basedOn w:val="Standaardalinea-lettertype"/>
    <w:link w:val="Kop2"/>
    <w:uiPriority w:val="9"/>
    <w:rsid w:val="003D69CA"/>
    <w:rPr>
      <w:rFonts w:asciiTheme="majorHAnsi" w:eastAsiaTheme="majorEastAsia" w:hAnsiTheme="majorHAnsi" w:cstheme="majorBidi"/>
      <w:color w:val="2E74B5" w:themeColor="accent1" w:themeShade="BF"/>
      <w:sz w:val="26"/>
      <w:szCs w:val="26"/>
    </w:rPr>
  </w:style>
  <w:style w:type="paragraph" w:styleId="Geenafstand">
    <w:name w:val="No Spacing"/>
    <w:uiPriority w:val="1"/>
    <w:qFormat/>
    <w:rsid w:val="003D69CA"/>
    <w:pPr>
      <w:spacing w:after="0" w:line="240" w:lineRule="auto"/>
    </w:pPr>
  </w:style>
  <w:style w:type="paragraph" w:customStyle="1" w:styleId="Pa3">
    <w:name w:val="Pa3"/>
    <w:basedOn w:val="Standaard"/>
    <w:next w:val="Standaard"/>
    <w:uiPriority w:val="99"/>
    <w:rsid w:val="00F712E3"/>
    <w:pPr>
      <w:autoSpaceDE w:val="0"/>
      <w:autoSpaceDN w:val="0"/>
      <w:adjustRightInd w:val="0"/>
      <w:spacing w:after="0" w:line="241" w:lineRule="atLeast"/>
    </w:pPr>
    <w:rPr>
      <w:rFonts w:ascii="RijksoverheidSansHeading" w:hAnsi="RijksoverheidSansHeading"/>
      <w:sz w:val="24"/>
      <w:szCs w:val="24"/>
    </w:rPr>
  </w:style>
  <w:style w:type="paragraph" w:customStyle="1" w:styleId="Pa5">
    <w:name w:val="Pa5"/>
    <w:basedOn w:val="Standaard"/>
    <w:next w:val="Standaard"/>
    <w:uiPriority w:val="99"/>
    <w:rsid w:val="00F712E3"/>
    <w:pPr>
      <w:autoSpaceDE w:val="0"/>
      <w:autoSpaceDN w:val="0"/>
      <w:adjustRightInd w:val="0"/>
      <w:spacing w:after="0" w:line="161" w:lineRule="atLeast"/>
    </w:pPr>
    <w:rPr>
      <w:rFonts w:ascii="RijksoverheidSansHeading" w:hAnsi="RijksoverheidSansHeading"/>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gramma van Eisen" ma:contentTypeID="0x0101007A6E4A62A1A34FCBB5DB597108C1AEB0001B53BA2063BB684CB4F17500C82EE9DA0006F95D0E8E80F54284B230F327C47022" ma:contentTypeVersion="43" ma:contentTypeDescription="Root document" ma:contentTypeScope="" ma:versionID="f5dac5f393c9bca6a5aaedbf214217c7">
  <xsd:schema xmlns:xsd="http://www.w3.org/2001/XMLSchema" xmlns:xs="http://www.w3.org/2001/XMLSchema" xmlns:p="http://schemas.microsoft.com/office/2006/metadata/properties" xmlns:ns2="http://schemas.econnect.nl/" xmlns:ns3="c68162f5-5292-4b4e-a453-381c9ebc3801" targetNamespace="http://schemas.microsoft.com/office/2006/metadata/properties" ma:root="true" ma:fieldsID="077bc73a12917236faa698ada0e9129d" ns2:_="" ns3:_="">
    <xsd:import namespace="http://schemas.econnect.nl/"/>
    <xsd:import namespace="c68162f5-5292-4b4e-a453-381c9ebc3801"/>
    <xsd:element name="properties">
      <xsd:complexType>
        <xsd:sequence>
          <xsd:element name="documentManagement">
            <xsd:complexType>
              <xsd:all>
                <xsd:element ref="ns2:SPECRelatedItems" minOccurs="0"/>
                <xsd:element ref="ns2:AutoGenerated" minOccurs="0"/>
                <xsd:element ref="ns3:_dlc_DocId" minOccurs="0"/>
                <xsd:element ref="ns3:_dlc_DocIdUrl" minOccurs="0"/>
                <xsd:element ref="ns3:_dlc_DocIdPersistId" minOccurs="0"/>
                <xsd:element ref="ns3:SGC0001018" minOccurs="0"/>
                <xsd:element ref="ns3:SCN0000540" minOccurs="0"/>
                <xsd:element ref="ns3:SCN0000539" minOccurs="0"/>
                <xsd:element ref="ns3:SCNW000527" minOccurs="0"/>
                <xsd:element ref="ns3:SCNE000527" minOccurs="0"/>
                <xsd:element ref="ns3:SCN0000528" minOccurs="0"/>
                <xsd:element ref="ns3:SCN0000546" minOccurs="0"/>
                <xsd:element ref="ns3:SCN0000525" minOccurs="0"/>
                <xsd:element ref="ns3:SCN0000552" minOccurs="0"/>
                <xsd:element ref="ns3:SCN0000516" minOccurs="0"/>
                <xsd:element ref="ns3:SCN0000517" minOccurs="0"/>
                <xsd:element ref="ns3:SCN0000522" minOccurs="0"/>
                <xsd:element ref="ns3:SCN0000531" minOccurs="0"/>
                <xsd:element ref="ns3:SCN0000537" minOccurs="0"/>
                <xsd:element ref="ns3:SCN0000534" minOccurs="0"/>
                <xsd:element ref="ns3:SCN0000521" minOccurs="0"/>
                <xsd:element ref="ns3:SCN0000523" minOccurs="0"/>
                <xsd:element ref="ns3:SCN0000529" minOccurs="0"/>
                <xsd:element ref="ns3:SCN0000535" minOccurs="0"/>
                <xsd:element ref="ns3:SCN0000524" minOccurs="0"/>
                <xsd:element ref="ns3:SCN0000532" minOccurs="0"/>
                <xsd:element ref="ns3:SCN0000526" minOccurs="0"/>
                <xsd:element ref="ns3:VN00000017" minOccurs="0"/>
                <xsd:element ref="ns3:VN00000015" minOccurs="0"/>
                <xsd:element ref="ns3:VN00000076" minOccurs="0"/>
                <xsd:element ref="ns3:VN00000097" minOccurs="0"/>
                <xsd:element ref="ns3:VN00000098" minOccurs="0"/>
                <xsd:element ref="ns3:VN00000109" minOccurs="0"/>
                <xsd:element ref="ns3:VN00000104" minOccurs="0"/>
                <xsd:element ref="ns3:VN00000060" minOccurs="0"/>
                <xsd:element ref="ns3:VN00000087" minOccurs="0"/>
                <xsd:element ref="ns3:VN00000121" minOccurs="0"/>
                <xsd:element ref="ns3:VN00000124" minOccurs="0"/>
                <xsd:element ref="ns3:ARX_LastSignatureReason" minOccurs="0"/>
                <xsd:element ref="ns3:Signatures_x0020_Status" minOccurs="0"/>
                <xsd:element ref="ns3:ARX_SignaturesCount" minOccurs="0"/>
                <xsd:element ref="ns3:ARX_LastSignatureStatus" minOccurs="0"/>
                <xsd:element ref="ns3:ARX_LastSignatureDateTime" minOccurs="0"/>
                <xsd:element ref="ns3:ARX_LastSignerName" minOccurs="0"/>
                <xsd:element ref="ns3:ARX_LastVerifiedOn" minOccurs="0"/>
                <xsd:element ref="ns3:Fasen"/>
                <xsd:element ref="ns3:Subfase"/>
                <xsd:element ref="ns3:SCN0000106" minOccurs="0"/>
                <xsd:element ref="ns3:SCN0000059" minOccurs="0"/>
                <xsd:element ref="ns3:SCN0000091" minOccurs="0"/>
                <xsd:element ref="ns3:SCN0000027" minOccurs="0"/>
                <xsd:element ref="ns3:VN00000115" minOccurs="0"/>
                <xsd:element ref="ns3:SCN0000041" minOccurs="0"/>
                <xsd:element ref="ns3:Publicatiedatum" minOccurs="0"/>
                <xsd:element ref="ns3:SCNE000052" minOccurs="0"/>
                <xsd:element ref="ns3:SCNW000052" minOccurs="0"/>
                <xsd:element ref="ns3:SCN0000051" minOccurs="0"/>
                <xsd:element ref="ns3:SCNE000081" minOccurs="0"/>
                <xsd:element ref="ns3:SCN0000095" minOccurs="0"/>
                <xsd:element ref="ns3:SCN0000043" minOccurs="0"/>
                <xsd:element ref="ns3:SCN0000065" minOccurs="0"/>
                <xsd:element ref="ns3:SCN0000113" minOccurs="0"/>
                <xsd:element ref="ns3:SCN0000099" minOccurs="0"/>
                <xsd:element ref="ns3:VN00000122" minOccurs="0"/>
                <xsd:element ref="ns3:SCN0000034" minOccurs="0"/>
                <xsd:element ref="ns3:SCN0000074" minOccurs="0"/>
                <xsd:element ref="ns3:SCN0000080" minOccurs="0"/>
                <xsd:element ref="ns3:SCN0000092" minOccurs="0"/>
                <xsd:element ref="ns3:SCN0000107" minOccurs="0"/>
                <xsd:element ref="ns3:SCN0000108" minOccurs="0"/>
                <xsd:element ref="ns3:SCNW000055" minOccurs="0"/>
                <xsd:element ref="ns3:SCN0000042" minOccurs="0"/>
                <xsd:element ref="ns3:SCNE000056" minOccurs="0"/>
                <xsd:element ref="ns3:SCN0000129" minOccurs="0"/>
                <xsd:element ref="ns3:SCN0000094" minOccurs="0"/>
                <xsd:element ref="ns3:SCN0000067" minOccurs="0"/>
                <xsd:element ref="ns3:SCN0000084" minOccurs="0"/>
                <xsd:element ref="ns3:SGC0002002" minOccurs="0"/>
                <xsd:element ref="ns3:SGC0001002" minOccurs="0"/>
                <xsd:element ref="ns3:SCN0000109" minOccurs="0"/>
                <xsd:element ref="ns3:Dossieroverdrachtsjaar" minOccurs="0"/>
                <xsd:element ref="ns3:SCNT000048" minOccurs="0"/>
                <xsd:element ref="ns3:SCN0000082" minOccurs="0"/>
                <xsd:element ref="ns3:SCNW000056" minOccurs="0"/>
                <xsd:element ref="ns3:SCNE000053" minOccurs="0"/>
                <xsd:element ref="ns3:SCN0000104" minOccurs="0"/>
                <xsd:element ref="ns3:SCN0000123" minOccurs="0"/>
                <xsd:element ref="ns2:CaseOwner"/>
                <xsd:element ref="ns3:SCN0000078" minOccurs="0"/>
                <xsd:element ref="ns3:SCN0000029" minOccurs="0"/>
                <xsd:element ref="ns3:SCN0000117" minOccurs="0"/>
                <xsd:element ref="ns3:SCNT000076" minOccurs="0"/>
                <xsd:element ref="ns2:SharedCaseName" minOccurs="0"/>
                <xsd:element ref="ns3:SCN0000057" minOccurs="0"/>
                <xsd:element ref="ns3:Dossiervernietigingsjaar" minOccurs="0"/>
                <xsd:element ref="ns3:SCN0000064" minOccurs="0"/>
                <xsd:element ref="ns3:SCN0000077" minOccurs="0"/>
                <xsd:element ref="ns3:SCN0000063" minOccurs="0"/>
                <xsd:element ref="ns3:VN00000123" minOccurs="0"/>
                <xsd:element ref="ns3:SCN0000101" minOccurs="0"/>
                <xsd:element ref="ns3:SCN0000062" minOccurs="0"/>
                <xsd:element ref="ns3:Dossierdatumafsluiting" minOccurs="0"/>
                <xsd:element ref="ns3:SCN0000066" minOccurs="0"/>
                <xsd:element ref="ns3:SCN0000100" minOccurs="0"/>
                <xsd:element ref="ns3:SCN0000028" minOccurs="0"/>
                <xsd:element ref="ns3:SCN0000111" minOccurs="0"/>
                <xsd:element ref="ns3:HoofdPerceel" minOccurs="0"/>
                <xsd:element ref="ns3:SCNW000054" minOccurs="0"/>
                <xsd:element ref="ns3:SCNE000055" minOccurs="0"/>
                <xsd:element ref="ns3:SCN0000044" minOccurs="0"/>
                <xsd:element ref="ns3:SCN0000026" minOccurs="0"/>
                <xsd:element ref="ns2:COAIsDocumentArchived" minOccurs="0"/>
                <xsd:element ref="ns3:SCNW000053" minOccurs="0"/>
                <xsd:element ref="ns3:SCN0000079" minOccurs="0"/>
                <xsd:element ref="ns3:SCN0000096" minOccurs="0"/>
                <xsd:element ref="ns2:CaseStartDate" minOccurs="0"/>
                <xsd:element ref="ns3:SCN0000058" minOccurs="0"/>
                <xsd:element ref="ns3:SCN0000118" minOccurs="0"/>
                <xsd:element ref="ns3:SCN0000061" minOccurs="0"/>
                <xsd:element ref="ns3:SCN0000035" minOccurs="0"/>
                <xsd:element ref="ns3:Typeaanbesteding" minOccurs="0"/>
                <xsd:element ref="ns3:SCN0000102" minOccurs="0"/>
                <xsd:element ref="ns3:SCN0000040" minOccurs="0"/>
                <xsd:element ref="ns3:SCN0000072" minOccurs="0"/>
                <xsd:element ref="ns3:SCNT000047" minOccurs="0"/>
                <xsd:element ref="ns3:SCN0000031" minOccurs="0"/>
                <xsd:element ref="ns2:CaseManager" minOccurs="0"/>
                <xsd:element ref="ns3:SCN0000098" minOccurs="0"/>
                <xsd:element ref="ns3:SCN0000112" minOccurs="0"/>
                <xsd:element ref="ns3:SCNE000054" minOccurs="0"/>
                <xsd:element ref="ns3:SCN0000073" minOccurs="0"/>
                <xsd:element ref="ns3:SCN0000097" minOccurs="0"/>
                <xsd:element ref="ns3:SCN0000105" minOccurs="0"/>
                <xsd:element ref="ns3:SCNW000081" minOccurs="0"/>
                <xsd:element ref="ns3:SCN0000071" minOccurs="0"/>
                <xsd:element ref="ns3:SCN0000070" minOccurs="0"/>
                <xsd:element ref="ns3:SCN0000083" minOccurs="0"/>
                <xsd:element ref="ns3:SCN0000093" minOccurs="0"/>
                <xsd:element ref="ns3:SCN000006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econnect.nl/" elementFormDefault="qualified">
    <xsd:import namespace="http://schemas.microsoft.com/office/2006/documentManagement/types"/>
    <xsd:import namespace="http://schemas.microsoft.com/office/infopath/2007/PartnerControls"/>
    <xsd:element name="SPECRelatedItems" ma:index="7" nillable="true" ma:displayName="Gerelateerde items" ma:hidden="true" ma:internalName="SPECRelatedItems">
      <xsd:simpleType>
        <xsd:restriction base="dms:Note"/>
      </xsd:simpleType>
    </xsd:element>
    <xsd:element name="AutoGenerated" ma:index="8" nillable="true" ma:displayName="Automatisch gegenereerd" ma:hidden="true" ma:internalName="AutoGenerated">
      <xsd:simpleType>
        <xsd:restriction base="dms:Boolean"/>
      </xsd:simpleType>
    </xsd:element>
    <xsd:element name="CaseOwner" ma:index="95" ma:displayName="Dossierverantwoordelijke" ma:internalName="Case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haredCaseName" ma:index="100" nillable="true" ma:displayName="Dossier naam" ma:internalName="SharedCaseName">
      <xsd:simpleType>
        <xsd:restriction base="dms:Text"/>
      </xsd:simpleType>
    </xsd:element>
    <xsd:element name="COAIsDocumentArchived" ma:index="119" nillable="true" ma:displayName="Gearchiveerd" ma:default="0" ma:internalName="COAIsDocumentArchived">
      <xsd:simpleType>
        <xsd:restriction base="dms:Boolean"/>
      </xsd:simpleType>
    </xsd:element>
    <xsd:element name="CaseStartDate" ma:index="123" nillable="true" ma:displayName="Startdatum" ma:default="[today]" ma:format="DateOnly" ma:internalName="CaseStartDate">
      <xsd:simpleType>
        <xsd:restriction base="dms:DateTime"/>
      </xsd:simpleType>
    </xsd:element>
    <xsd:element name="CaseManager" ma:index="134" nillable="true" ma:displayName="Dossierbehandelaar" ma:internalName="Case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8162f5-5292-4b4e-a453-381c9ebc3801" elementFormDefault="qualified">
    <xsd:import namespace="http://schemas.microsoft.com/office/2006/documentManagement/types"/>
    <xsd:import namespace="http://schemas.microsoft.com/office/infopath/2007/PartnerControls"/>
    <xsd:element name="_dlc_DocId" ma:index="9" nillable="true" ma:displayName="Waarde van de document-id" ma:description="De waarde van de document-id die aan dit item is toegewezen." ma:internalName="_dlc_DocId" ma:readOnly="true">
      <xsd:simpleType>
        <xsd:restriction base="dms:Text"/>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 blijven behouden" ma:description="Id behouden tijdens toevoegen." ma:hidden="true" ma:internalName="_dlc_DocIdPersistId" ma:readOnly="true">
      <xsd:simpleType>
        <xsd:restriction base="dms:Boolean"/>
      </xsd:simpleType>
    </xsd:element>
    <xsd:element name="SGC0001018" ma:index="12" nillable="true" ma:displayName="Actief" ma:default="Ja" ma:internalName="SGC0001018">
      <xsd:simpleType>
        <xsd:restriction base="dms:Choice">
          <xsd:enumeration value="Ja"/>
          <xsd:enumeration value="Nee"/>
        </xsd:restriction>
      </xsd:simpleType>
    </xsd:element>
    <xsd:element name="SCN0000540" ma:index="13" nillable="true" ma:displayName="Geldig tot" ma:default="" ma:internalName="SCN0000540">
      <xsd:simpleType>
        <xsd:restriction base="dms:DateTime"/>
      </xsd:simpleType>
    </xsd:element>
    <xsd:element name="SCN0000539" ma:index="14" nillable="true" ma:displayName="Geldig van" ma:default="2017-04-21T09:29:07Z" ma:internalName="SCN0000539">
      <xsd:simpleType>
        <xsd:restriction base="dms:DateTime"/>
      </xsd:simpleType>
    </xsd:element>
    <xsd:element name="SCNW000527" ma:index="15" nillable="true" ma:displayName="Bewaartermijn" ma:default="" ma:internalName="SCNW000527">
      <xsd:simpleType>
        <xsd:restriction base="dms:Number"/>
      </xsd:simpleType>
    </xsd:element>
    <xsd:element name="SCNE000527" ma:index="16" nillable="true" ma:displayName="Bewaartermijn (eenh.)" ma:default="Werkdag" ma:internalName="SCNE000527">
      <xsd:simpleType>
        <xsd:restriction base="dms:Choice"/>
      </xsd:simpleType>
    </xsd:element>
    <xsd:element name="SCN0000528" ma:index="17" nillable="true" ma:displayName="Ingang bewaartermijn" ma:default="Na afhandeling" ma:internalName="SCN0000528">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CN0000546" ma:index="18" nillable="true" ma:displayName="Bron" ma:default="Lokaal" ma:internalName="SCN0000546">
      <xsd:simpleType>
        <xsd:restriction base="dms:Choice">
          <xsd:enumeration value="Lokaal"/>
          <xsd:enumeration value="Model"/>
          <xsd:enumeration value="Extern"/>
          <xsd:enumeration value="Systeem"/>
        </xsd:restriction>
      </xsd:simpleType>
    </xsd:element>
    <xsd:element name="SCN0000525" ma:index="19" nillable="true" ma:displayName="In dossier" ma:default="Ja" ma:internalName="SCN0000525">
      <xsd:simpleType>
        <xsd:restriction base="dms:Choice">
          <xsd:enumeration value="Ja"/>
          <xsd:enumeration value="Nee"/>
        </xsd:restriction>
      </xsd:simpleType>
    </xsd:element>
    <xsd:element name="SCN0000552" ma:index="20" nillable="true" ma:displayName="Datum laatste wijziging" ma:default="2017-04-21T08:45:34Z" ma:internalName="SCN0000552">
      <xsd:simpleType>
        <xsd:restriction base="dms:DateTime"/>
      </xsd:simpleType>
    </xsd:element>
    <xsd:element name="SCN0000516" ma:index="21" nillable="true" ma:displayName="Naam" ma:default="Programma van Eisen" ma:internalName="SCN0000516">
      <xsd:simpleType>
        <xsd:restriction base="dms:Text"/>
      </xsd:simpleType>
    </xsd:element>
    <xsd:element name="SCN0000517" ma:index="22" nillable="true" ma:displayName="Naam (M)" ma:default="" ma:internalName="SCN0000517">
      <xsd:simpleType>
        <xsd:restriction base="dms:Text"/>
      </xsd:simpleType>
    </xsd:element>
    <xsd:element name="SCN0000522" ma:index="23" nillable="true" ma:displayName="Opmerking" ma:default="" ma:internalName="SCN0000522">
      <xsd:simpleType>
        <xsd:restriction base="dms:Note"/>
      </xsd:simpleType>
    </xsd:element>
    <xsd:element name="SCN0000531" ma:index="24" nillable="true" ma:displayName="Startdocument" ma:default="Nee" ma:internalName="SCN0000531">
      <xsd:simpleType>
        <xsd:restriction base="dms:Choice">
          <xsd:enumeration value="Ja"/>
          <xsd:enumeration value="Nee"/>
        </xsd:restriction>
      </xsd:simpleType>
    </xsd:element>
    <xsd:element name="SCN0000537" ma:index="25" nillable="true" ma:displayName="Publicatieindicatie" ma:default="Nee" ma:internalName="SCN0000537">
      <xsd:simpleType>
        <xsd:restriction base="dms:Choice">
          <xsd:enumeration value="Ja"/>
          <xsd:enumeration value="Nee"/>
        </xsd:restriction>
      </xsd:simpleType>
    </xsd:element>
    <xsd:element name="SCN0000534" ma:index="26" nillable="true" ma:displayName="Sjabloonnnaam" ma:default="" ma:internalName="SCN0000534">
      <xsd:simpleType>
        <xsd:restriction base="dms:Text"/>
      </xsd:simpleType>
    </xsd:element>
    <xsd:element name="SCN0000521" ma:index="27" nillable="true" ma:displayName="Standaardomschrijving" ma:default="" ma:internalName="SCN0000521">
      <xsd:simpleType>
        <xsd:restriction base="dms:Note"/>
      </xsd:simpleType>
    </xsd:element>
    <xsd:element name="SCN0000523" ma:index="28" nillable="true" ma:displayName="Toelichting" ma:default="" ma:internalName="SCN0000523">
      <xsd:simpleType>
        <xsd:restriction base="dms:Note"/>
      </xsd:simpleType>
    </xsd:element>
    <xsd:element name="SCN0000529" ma:index="29" nillable="true" ma:displayName="Toel. bewaartermijn" ma:default="" ma:internalName="SCN0000529">
      <xsd:simpleType>
        <xsd:restriction base="dms:Note"/>
      </xsd:simpleType>
    </xsd:element>
    <xsd:element name="SCN0000535" ma:index="30" nillable="true" ma:displayName="Trefwoorden" ma:default="" ma:internalName="SCN0000535">
      <xsd:simpleType>
        <xsd:restriction base="dms:Note"/>
      </xsd:simpleType>
    </xsd:element>
    <xsd:element name="SCN0000524" ma:index="31" nillable="true" ma:displayName="Richting" ma:default="In/uitgaand" ma:internalName="SCN0000524">
      <xsd:simpleType>
        <xsd:restriction base="dms:Choice">
          <xsd:enumeration value="Inkomend"/>
          <xsd:enumeration value="Intern"/>
          <xsd:enumeration value="Uitgaand"/>
          <xsd:enumeration value="In/uitgaand"/>
        </xsd:restriction>
      </xsd:simpleType>
    </xsd:element>
    <xsd:element name="SCN0000532" ma:index="32" nillable="true" ma:displayName="Vertrouwelijkheid" ma:default="Nee" ma:internalName="SCN0000532">
      <xsd:simpleType>
        <xsd:restriction base="dms:Choice">
          <xsd:enumeration value="Ja"/>
          <xsd:enumeration value="Nee"/>
        </xsd:restriction>
      </xsd:simpleType>
    </xsd:element>
    <xsd:element name="SCN0000526" ma:index="33" nillable="true" ma:displayName="Waardering" ma:default="Bewaren" ma:internalName="SCN0000526">
      <xsd:simpleType>
        <xsd:restriction base="dms:Choice">
          <xsd:enumeration value="Bewaren"/>
          <xsd:enumeration value="Vernietigen"/>
        </xsd:restriction>
      </xsd:simpleType>
    </xsd:element>
    <xsd:element name="VN00000017" ma:index="34" nillable="true" ma:displayName="Documentsoort COA" ma:default="Advies" ma:internalName="VN00000017">
      <xsd:simpleType>
        <xsd:restriction base="dms:Choice">
          <xsd:enumeration value="Aangifte"/>
          <xsd:enumeration value="Aanvraag"/>
          <xsd:enumeration value="Advies"/>
          <xsd:enumeration value="Afspraak - Regeling"/>
          <xsd:enumeration value="Akte"/>
          <xsd:enumeration value="Algemene info"/>
          <xsd:enumeration value="Backscandossier"/>
          <xsd:enumeration value="Bericht"/>
          <xsd:enumeration value="Beroep"/>
          <xsd:enumeration value="Beschikking - Beslissing - Maatregel"/>
          <xsd:enumeration value="Bestek"/>
          <xsd:enumeration value="Bevel"/>
          <xsd:enumeration value="Bewijs"/>
          <xsd:enumeration value="Bezwaar"/>
          <xsd:enumeration value="Checklist - Vragenlijst"/>
          <xsd:enumeration value="Factuur"/>
          <xsd:enumeration value="Identiteitsbewijs"/>
          <xsd:enumeration value="Indicatie"/>
          <xsd:enumeration value="Klacht"/>
          <xsd:enumeration value="Machtiging - Vergunning"/>
          <xsd:enumeration value="Offerte"/>
          <xsd:enumeration value="Oordeel"/>
          <xsd:enumeration value="Opdracht"/>
          <xsd:enumeration value="Overeenkomst - Contract"/>
          <xsd:enumeration value="Pas - Kaart"/>
          <xsd:enumeration value="Plan"/>
          <xsd:enumeration value="Planning"/>
          <xsd:enumeration value="Procedure"/>
          <xsd:enumeration value="Rapport"/>
          <xsd:enumeration value="Reisdocument"/>
          <xsd:enumeration value="Richtlijn"/>
          <xsd:enumeration value="Tekening"/>
          <xsd:enumeration value="Uitnodiging - Oproep"/>
          <xsd:enumeration value="Uitspraak"/>
          <xsd:enumeration value="Verklaring"/>
          <xsd:enumeration value="Verslag bespreking"/>
          <xsd:enumeration value="Verslag gebeurtenis"/>
          <xsd:enumeration value="Verslag gesprek"/>
          <xsd:enumeration value="Verslag stand van zaken"/>
          <xsd:enumeration value="Verzoek"/>
        </xsd:restriction>
      </xsd:simpleType>
    </xsd:element>
    <xsd:element name="VN00000015" ma:index="35" nillable="true" ma:displayName="Sjabloon" ma:default="Nee" ma:internalName="VN00000015">
      <xsd:simpleType>
        <xsd:restriction base="dms:Choice">
          <xsd:enumeration value="Ja"/>
          <xsd:enumeration value="Nee"/>
        </xsd:restriction>
      </xsd:simpleType>
    </xsd:element>
    <xsd:element name="VN00000076" ma:index="36" nillable="true" ma:displayName="CoSign" ma:default="Nee" ma:internalName="VN00000076">
      <xsd:simpleType>
        <xsd:restriction base="dms:Choice">
          <xsd:enumeration value="Ja"/>
          <xsd:enumeration value="Nee"/>
        </xsd:restriction>
      </xsd:simpleType>
    </xsd:element>
    <xsd:element name="VN00000097" ma:index="37" nillable="true" ma:displayName="Document - titel" ma:default="" ma:internalName="VN00000097">
      <xsd:simpleType>
        <xsd:restriction base="dms:Text"/>
      </xsd:simpleType>
    </xsd:element>
    <xsd:element name="VN00000098" ma:index="38" nillable="true" ma:displayName="Document - code" ma:default="" ma:internalName="VN00000098">
      <xsd:simpleType>
        <xsd:restriction base="dms:Text"/>
      </xsd:simpleType>
    </xsd:element>
    <xsd:element name="VN00000109" ma:index="39" nillable="true" ma:displayName="Ondertekenaar - naam" ma:default="" ma:internalName="VN00000109">
      <xsd:simpleType>
        <xsd:restriction base="dms:Choice">
          <xsd:enumeration value="Medewerker 1"/>
          <xsd:enumeration value="Medewerker 2"/>
          <xsd:enumeration value="Medewerker 3"/>
          <xsd:enumeration value="Midewerker"/>
        </xsd:restriction>
      </xsd:simpleType>
    </xsd:element>
    <xsd:element name="VN00000104" ma:index="40" nillable="true" ma:displayName="Ondertekenaar - datum" ma:default="" ma:internalName="VN00000104">
      <xsd:simpleType>
        <xsd:restriction base="dms:DateTime"/>
      </xsd:simpleType>
    </xsd:element>
    <xsd:element name="VN00000060" ma:index="41" nillable="true" ma:displayName="Bestandsnaam" ma:default="" ma:internalName="VN00000060">
      <xsd:simpleType>
        <xsd:restriction base="dms:Text"/>
      </xsd:simpleType>
    </xsd:element>
    <xsd:element name="VN00000087" ma:index="42" nillable="true" ma:displayName="Formulier - code" ma:default="" ma:internalName="VN00000087">
      <xsd:simpleType>
        <xsd:restriction base="dms:Text"/>
      </xsd:simpleType>
    </xsd:element>
    <xsd:element name="VN00000121" ma:index="43" nillable="true" ma:displayName="Aanvullende metadata documenttype" ma:default="Scanner - code; Scan - datum; Medewerker naam -  Registreren" ma:internalName="VN00000121">
      <xsd:simpleType>
        <xsd:restriction base="dms:Text"/>
      </xsd:simpleType>
    </xsd:element>
    <xsd:element name="VN00000124" ma:index="44" nillable="true" ma:displayName="Auteur" ma:default="" ma:internalName="VN00000124">
      <xsd:simpleType>
        <xsd:restriction base="dms:Text"/>
      </xsd:simpleType>
    </xsd:element>
    <xsd:element name="ARX_LastSignatureReason" ma:index="45" nillable="true" ma:displayName="Reden van de laatste ondertekening" ma:default="Unknown" ma:description="Reden voor de ondertekening voor de laatste handtekening in het document of het lijstitem." ma:internalName="ARX_LastSignatureReason" ma:readOnly="false">
      <xsd:simpleType>
        <xsd:restriction base="dms:Text">
          <xsd:maxLength value="255"/>
        </xsd:restriction>
      </xsd:simpleType>
    </xsd:element>
    <xsd:element name="Signatures_x0020_Status" ma:index="46" nillable="true" ma:displayName="Status van de handtekening" ma:default="Unknown" ma:description="Validatiestatus van de handtekeningen in het document of het lijstitem." ma:internalName="Signatures_x0020_Status" ma:readOnly="false">
      <xsd:simpleType>
        <xsd:restriction base="dms:Text">
          <xsd:maxLength value="255"/>
        </xsd:restriction>
      </xsd:simpleType>
    </xsd:element>
    <xsd:element name="ARX_SignaturesCount" ma:index="47" nillable="true" ma:displayName="Telling handtekeningen" ma:default="Unknown" ma:description="Aantal handtekeningen in het document of het lijstitem." ma:internalName="ARX_SignaturesCount" ma:readOnly="false">
      <xsd:simpleType>
        <xsd:restriction base="dms:Text">
          <xsd:maxLength value="255"/>
        </xsd:restriction>
      </xsd:simpleType>
    </xsd:element>
    <xsd:element name="ARX_LastSignatureStatus" ma:index="48" nillable="true" ma:displayName="Status van de laatste handtekening" ma:default="Unknown" ma:description="Validatiestatus van de laatste handtekening in het document of het lijstitem." ma:internalName="ARX_LastSignatureStatus" ma:readOnly="false">
      <xsd:simpleType>
        <xsd:restriction base="dms:Text">
          <xsd:maxLength value="255"/>
        </xsd:restriction>
      </xsd:simpleType>
    </xsd:element>
    <xsd:element name="ARX_LastSignatureDateTime" ma:index="49" nillable="true" ma:displayName="Tijdstip van de laatste ondertekening" ma:default="Unknown" ma:description="Datum en tijd van de laatste handtekening in het document of het lijstitem." ma:internalName="ARX_LastSignatureDateTime" ma:readOnly="false">
      <xsd:simpleType>
        <xsd:restriction base="dms:Text">
          <xsd:maxLength value="255"/>
        </xsd:restriction>
      </xsd:simpleType>
    </xsd:element>
    <xsd:element name="ARX_LastSignerName" ma:index="50" nillable="true" ma:displayName="Naam van de laatste ondertekenaar" ma:default="Unknown" ma:description="De naam van de ondertekenaar van de laatste handtekening in het document of het lijstitem." ma:internalName="ARX_LastSignerName" ma:readOnly="false">
      <xsd:simpleType>
        <xsd:restriction base="dms:Text">
          <xsd:maxLength value="255"/>
        </xsd:restriction>
      </xsd:simpleType>
    </xsd:element>
    <xsd:element name="ARX_LastVerifiedOn" ma:index="51" nillable="true" ma:displayName="Laatst geverifieerd op" ma:default="Unknown" ma:description="Datum en tijd van de laatste validatie van de handtekeningen." ma:internalName="ARX_LastVerifiedOn" ma:readOnly="false">
      <xsd:simpleType>
        <xsd:restriction base="dms:Text">
          <xsd:maxLength value="255"/>
        </xsd:restriction>
      </xsd:simpleType>
    </xsd:element>
    <xsd:element name="Fasen" ma:index="53" ma:displayName="Fasen" ma:format="Dropdown" ma:internalName="Fasen">
      <xsd:simpleType>
        <xsd:restriction base="dms:Choice">
          <xsd:enumeration value="1. Voorbereiding"/>
          <xsd:enumeration value="2. Selectie"/>
          <xsd:enumeration value="3. Gunning"/>
          <xsd:enumeration value="4. Contract"/>
        </xsd:restriction>
      </xsd:simpleType>
    </xsd:element>
    <xsd:element name="Subfase" ma:index="54" ma:displayName="Subfase" ma:format="Dropdown" ma:internalName="Subfase">
      <xsd:simpleType>
        <xsd:restriction base="dms:Choice">
          <xsd:enumeration value="1.1 Rapportagegegevens"/>
          <xsd:enumeration value="1.2 Marktonderzoek/consultatie"/>
          <xsd:enumeration value="1.3 Plan van Aanpak"/>
          <xsd:enumeration value="1.4 TAB"/>
          <xsd:enumeration value="2.1 Selectieleidraad"/>
          <xsd:enumeration value="2.2 Aankondiging TenderNed"/>
          <xsd:enumeration value="2.3 NvI"/>
          <xsd:enumeration value="2.4 Verzoek tot deelneming"/>
          <xsd:enumeration value="2.5 Procesverbaal van opening"/>
          <xsd:enumeration value="2.6 Beoordelen"/>
          <xsd:enumeration value="2.7 Procesverbaal van selectie"/>
          <xsd:enumeration value="2.8 Mededeling selectie en afwijzing"/>
          <xsd:enumeration value="3.1 Beschrijvend document"/>
          <xsd:enumeration value="3.2 Aankondiging TenderNed"/>
          <xsd:enumeration value="3.3 NvI"/>
          <xsd:enumeration value="3.4 Inschrijvingen"/>
          <xsd:enumeration value="3.5 Procesverbaal van opening"/>
          <xsd:enumeration value="3.6 Beoordelen"/>
          <xsd:enumeration value="3.7 Gunningsadvies"/>
          <xsd:enumeration value="3.8 Mededeling gunning en afwijzing"/>
          <xsd:enumeration value="4.1 Overeenkomst"/>
        </xsd:restriction>
      </xsd:simpleType>
    </xsd:element>
    <xsd:element name="SCN0000106" ma:index="55" nillable="true" ma:displayName="Opmerking" ma:internalName="SCN0000106">
      <xsd:simpleType>
        <xsd:restriction base="dms:Note"/>
      </xsd:simpleType>
    </xsd:element>
    <xsd:element name="SCN0000059" ma:index="56" nillable="true" ma:displayName="Betaling nodig" ma:default="Nee" ma:internalName="SCN0000059">
      <xsd:simpleType>
        <xsd:restriction base="dms:Choice">
          <xsd:enumeration value="Ja"/>
          <xsd:enumeration value="Nee"/>
        </xsd:restriction>
      </xsd:simpleType>
    </xsd:element>
    <xsd:element name="SCN0000091" ma:index="57" nillable="true" ma:displayName="Toelichting" ma:internalName="SCN0000091">
      <xsd:simpleType>
        <xsd:restriction base="dms:Note"/>
      </xsd:simpleType>
    </xsd:element>
    <xsd:element name="SCN0000027" ma:index="58" nillable="true" ma:displayName="Kernomschrijving (M)" ma:internalName="SCN0000027">
      <xsd:simpleType>
        <xsd:restriction base="dms:Text"/>
      </xsd:simpleType>
    </xsd:element>
    <xsd:element name="VN00000115" ma:index="59" nillable="true" ma:displayName="Audittrail" ma:default="Ja" ma:internalName="VN00000115">
      <xsd:simpleType>
        <xsd:restriction base="dms:Choice">
          <xsd:enumeration value="Ja"/>
          <xsd:enumeration value="Nee"/>
        </xsd:restriction>
      </xsd:simpleType>
    </xsd:element>
    <xsd:element name="SCN0000041" ma:index="60" nillable="true" ma:displayName="Goedkeuring" ma:default="Nee" ma:internalName="SCN0000041">
      <xsd:simpleType>
        <xsd:restriction base="dms:Choice">
          <xsd:enumeration value="Ja"/>
          <xsd:enumeration value="Nee"/>
        </xsd:restriction>
      </xsd:simpleType>
    </xsd:element>
    <xsd:element name="Publicatiedatum" ma:index="61" nillable="true" ma:displayName="Publicatie - datum" ma:internalName="Publicatiedatum">
      <xsd:simpleType>
        <xsd:restriction base="dms:DateTime"/>
      </xsd:simpleType>
    </xsd:element>
    <xsd:element name="SCNE000052" ma:index="62" nillable="true" ma:displayName="Wet. afdoeningstermijn (eenh.)" ma:default="Werkdag" ma:internalName="SCNE000052">
      <xsd:simpleType>
        <xsd:restriction base="dms:Choice"/>
      </xsd:simpleType>
    </xsd:element>
    <xsd:element name="SCNW000052" ma:index="63" nillable="true" ma:displayName="Wet. afdoeningstermijn" ma:internalName="SCNW000052">
      <xsd:simpleType>
        <xsd:restriction base="dms:Number"/>
      </xsd:simpleType>
    </xsd:element>
    <xsd:element name="SCN0000051" ma:index="64" nillable="true" ma:displayName="Productcatalogus" ma:internalName="SCN0000051">
      <xsd:simpleType>
        <xsd:restriction base="dms:Text"/>
      </xsd:simpleType>
    </xsd:element>
    <xsd:element name="SCNE000081" ma:index="65" nillable="true" ma:displayName="Bewaartermijn (eenh.)" ma:default="Jaar" ma:internalName="SCNE000081">
      <xsd:simpleType>
        <xsd:restriction base="dms:Choice"/>
      </xsd:simpleType>
    </xsd:element>
    <xsd:element name="SCN0000095" ma:index="66" nillable="true" ma:displayName="Dossierlocatie" ma:internalName="SCN0000095">
      <xsd:simpleType>
        <xsd:restriction base="dms:Note"/>
      </xsd:simpleType>
    </xsd:element>
    <xsd:element name="SCN0000043" ma:index="67" nillable="true" ma:displayName="Vaste startdatum" ma:internalName="SCN0000043">
      <xsd:simpleType>
        <xsd:restriction base="dms:DateTime"/>
      </xsd:simpleType>
    </xsd:element>
    <xsd:element name="SCN0000065" ma:index="68" nillable="true" ma:displayName="Publicatieindicatie" ma:default="Nee" ma:internalName="SCN0000065">
      <xsd:simpleType>
        <xsd:restriction base="dms:Choice">
          <xsd:enumeration value="Ja"/>
          <xsd:enumeration value="Nee"/>
        </xsd:restriction>
      </xsd:simpleType>
    </xsd:element>
    <xsd:element name="SCN0000113" ma:index="69" nillable="true" ma:displayName="Toelichting" ma:internalName="SCN0000113">
      <xsd:simpleType>
        <xsd:restriction base="dms:Note"/>
      </xsd:simpleType>
    </xsd:element>
    <xsd:element name="SCN0000099" ma:index="70" nillable="true" ma:displayName="Webformulier" ma:internalName="SCN0000099">
      <xsd:complexType>
        <xsd:complexContent>
          <xsd:extension base="dms:URL">
            <xsd:sequence>
              <xsd:element name="Url" type="dms:ValidUrl" minOccurs="0" nillable="true"/>
              <xsd:element name="Description" type="xsd:string" nillable="true"/>
            </xsd:sequence>
          </xsd:extension>
        </xsd:complexContent>
      </xsd:complexType>
    </xsd:element>
    <xsd:element name="VN00000122" ma:index="71" nillable="true" ma:displayName="Proceseigenaar - functie" ma:default="Unitmanager A&amp;I" ma:internalName="VN00000122">
      <xsd:simpleType>
        <xsd:restriction base="dms:Choice">
          <xsd:enumeration value="Ambtelijk secretaris OR"/>
          <xsd:enumeration value="Unitmanager A&amp;I"/>
          <xsd:enumeration value="Unitmanager HRM"/>
          <xsd:enumeration value="Unitmanager Huisvesting"/>
          <xsd:enumeration value="Unitmanager ICT"/>
          <xsd:enumeration value="Unitmanager Plaatsing"/>
          <xsd:enumeration value="Unitmanager Staf"/>
          <xsd:enumeration value="Unitmanager Uitvoeringsprocessen"/>
          <xsd:enumeration value="Schuldhulpverlener"/>
        </xsd:restriction>
      </xsd:simpleType>
    </xsd:element>
    <xsd:element name="SCN0000034" ma:index="72" nillable="true" ma:displayName="Toelichting" ma:internalName="SCN0000034">
      <xsd:simpleType>
        <xsd:restriction base="dms:Note"/>
      </xsd:simpleType>
    </xsd:element>
    <xsd:element name="SCN0000074" ma:index="73" nillable="true" ma:displayName="Generiek zaaktype" ma:internalName="SCN0000074">
      <xsd:simpleType>
        <xsd:restriction base="dms:Text"/>
      </xsd:simpleType>
    </xsd:element>
    <xsd:element name="SCN0000080" ma:index="74" nillable="true" ma:displayName="Waardering" ma:default="Vernietigen" ma:internalName="SCN0000080">
      <xsd:simpleType>
        <xsd:restriction base="dms:Choice">
          <xsd:enumeration value="Bewaren"/>
          <xsd:enumeration value="Vernietigen"/>
        </xsd:restriction>
      </xsd:simpleType>
    </xsd:element>
    <xsd:element name="SCN0000092" ma:index="75" nillable="true" ma:displayName="Opmerking" ma:internalName="SCN0000092">
      <xsd:simpleType>
        <xsd:restriction base="dms:Note"/>
      </xsd:simpleType>
    </xsd:element>
    <xsd:element name="SCN0000107" ma:index="76" nillable="true" ma:displayName="Toelichting" ma:internalName="SCN0000107">
      <xsd:simpleType>
        <xsd:restriction base="dms:Note"/>
      </xsd:simpleType>
    </xsd:element>
    <xsd:element name="SCN0000108" ma:index="77" nillable="true" ma:displayName="Toelichting" ma:internalName="SCN0000108">
      <xsd:simpleType>
        <xsd:restriction base="dms:Note"/>
      </xsd:simpleType>
    </xsd:element>
    <xsd:element name="SCNW000055" ma:index="78" nillable="true" ma:displayName="Signaleringstermijn" ma:internalName="SCNW000055">
      <xsd:simpleType>
        <xsd:restriction base="dms:Number"/>
      </xsd:simpleType>
    </xsd:element>
    <xsd:element name="SCN0000042" ma:index="79" nillable="true" ma:displayName="Datum goedkeuring" ma:internalName="SCN0000042">
      <xsd:simpleType>
        <xsd:restriction base="dms:DateTime"/>
      </xsd:simpleType>
    </xsd:element>
    <xsd:element name="SCNE000056" ma:index="80" nillable="true" ma:displayName="Afdoeningstermijn (eenh.)" ma:default="Werkdag" ma:internalName="SCNE000056">
      <xsd:simpleType>
        <xsd:restriction base="dms:Choice"/>
      </xsd:simpleType>
    </xsd:element>
    <xsd:element name="SCN0000129" ma:index="81" nillable="true" ma:displayName="Datum laatste wijziging" ma:default="2020-01-31T09:56:04Z" ma:internalName="SCN0000129">
      <xsd:simpleType>
        <xsd:restriction base="dms:DateTime"/>
      </xsd:simpleType>
    </xsd:element>
    <xsd:element name="SCN0000094" ma:index="82" nillable="true" ma:displayName="Opmerking" ma:internalName="SCN0000094">
      <xsd:simpleType>
        <xsd:restriction base="dms:Note"/>
      </xsd:simpleType>
    </xsd:element>
    <xsd:element name="SCN0000067" ma:index="83" nillable="true" ma:displayName="Code zaaktype" ma:internalName="SCN0000067">
      <xsd:simpleType>
        <xsd:restriction base="dms:Text"/>
      </xsd:simpleType>
    </xsd:element>
    <xsd:element name="SCN0000084" ma:index="84" nillable="true" ma:displayName="Opmerking" ma:internalName="SCN0000084">
      <xsd:simpleType>
        <xsd:restriction base="dms:Note"/>
      </xsd:simpleType>
    </xsd:element>
    <xsd:element name="SGC0002002" ma:index="85" nillable="true" ma:displayName="Numerieke code" ma:default="312" ma:internalName="SGC0002002">
      <xsd:simpleType>
        <xsd:restriction base="dms:Number"/>
      </xsd:simpleType>
    </xsd:element>
    <xsd:element name="SGC0001002" ma:index="86" nillable="true" ma:displayName="Actief" ma:default="Ja" ma:internalName="SGC0001002">
      <xsd:simpleType>
        <xsd:restriction base="dms:Choice">
          <xsd:enumeration value="Ja"/>
          <xsd:enumeration value="Nee"/>
        </xsd:restriction>
      </xsd:simpleType>
    </xsd:element>
    <xsd:element name="SCN0000109" ma:index="87" nillable="true" ma:displayName="Toelichting" ma:internalName="SCN0000109">
      <xsd:simpleType>
        <xsd:restriction base="dms:Note"/>
      </xsd:simpleType>
    </xsd:element>
    <xsd:element name="Dossieroverdrachtsjaar" ma:index="88" nillable="true" ma:displayName="Dossier - overdrachtsjaar" ma:internalName="Dossieroverdrachtsjaar">
      <xsd:simpleType>
        <xsd:restriction base="dms:Number"/>
      </xsd:simpleType>
    </xsd:element>
    <xsd:element name="SCNT000048" ma:index="89" nillable="true" ma:displayName="Eigen regelingen" ma:internalName="SCNT000048">
      <xsd:simpleType>
        <xsd:restriction base="dms:Note"/>
      </xsd:simpleType>
    </xsd:element>
    <xsd:element name="SCN0000082" ma:index="90" nillable="true" ma:displayName="Ingang bewaartermijn" ma:default="Na afloop contract" ma:internalName="SCN0000082">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CNW000056" ma:index="91" nillable="true" ma:displayName="Afdoeningstermijn" ma:internalName="SCNW000056">
      <xsd:simpleType>
        <xsd:restriction base="dms:Number"/>
      </xsd:simpleType>
    </xsd:element>
    <xsd:element name="SCNE000053" ma:index="92" nillable="true" ma:displayName="Wet. verdagingstermijn (eenh.)" ma:default="Werkdag" ma:internalName="SCNE000053">
      <xsd:simpleType>
        <xsd:restriction base="dms:Choice"/>
      </xsd:simpleType>
    </xsd:element>
    <xsd:element name="SCN0000104" ma:index="93" nillable="true" ma:displayName="Opmerking" ma:internalName="SCN0000104">
      <xsd:simpleType>
        <xsd:restriction base="dms:Note"/>
      </xsd:simpleType>
    </xsd:element>
    <xsd:element name="SCN0000123" ma:index="94" nillable="true" ma:displayName="Bron" ma:default="Lokaal" ma:internalName="SCN0000123">
      <xsd:simpleType>
        <xsd:restriction base="dms:Choice">
          <xsd:enumeration value="Lokaal"/>
          <xsd:enumeration value="Model"/>
          <xsd:enumeration value="Extern"/>
          <xsd:enumeration value="Systeem"/>
        </xsd:restriction>
      </xsd:simpleType>
    </xsd:element>
    <xsd:element name="SCN0000078" ma:index="96" nillable="true" ma:displayName="Thesaurusterm" ma:internalName="SCN0000078">
      <xsd:simpleType>
        <xsd:restriction base="dms:Text"/>
      </xsd:simpleType>
    </xsd:element>
    <xsd:element name="SCN0000029" ma:index="97" nillable="true" ma:displayName="Std. zaaknaam" ma:internalName="SCN0000029">
      <xsd:simpleType>
        <xsd:restriction base="dms:Note"/>
      </xsd:simpleType>
    </xsd:element>
    <xsd:element name="SCN0000117" ma:index="98" nillable="true" ma:displayName="Geldig van" ma:default="2016-03-22T13:37:12Z" ma:internalName="SCN0000117">
      <xsd:simpleType>
        <xsd:restriction base="dms:DateTime"/>
      </xsd:simpleType>
    </xsd:element>
    <xsd:element name="SCNT000076" ma:index="99" nillable="true" ma:displayName="Vernietigingsgrondslag" ma:default="Selectielijst COA 2013- , handeling 37; BSD COA 1994- (2010) 2012 (geactualiseerd), handeling 54;" ma:internalName="SCNT000076">
      <xsd:simpleType>
        <xsd:restriction base="dms:Note"/>
      </xsd:simpleType>
    </xsd:element>
    <xsd:element name="SCN0000057" ma:index="101" nillable="true" ma:displayName="Beroep mogelijk" ma:default="Ja" ma:internalName="SCN0000057">
      <xsd:simpleType>
        <xsd:restriction base="dms:Choice">
          <xsd:enumeration value="Ja"/>
          <xsd:enumeration value="Nee"/>
        </xsd:restriction>
      </xsd:simpleType>
    </xsd:element>
    <xsd:element name="Dossiervernietigingsjaar" ma:index="102" nillable="true" ma:displayName="Dossier - vernietigingsjaar" ma:internalName="Dossiervernietigingsjaar">
      <xsd:simpleType>
        <xsd:restriction base="dms:Number"/>
      </xsd:simpleType>
    </xsd:element>
    <xsd:element name="SCN0000064" ma:index="103" nillable="true" ma:displayName="Vertrouwelijkheid" ma:default="Ja" ma:internalName="SCN0000064">
      <xsd:simpleType>
        <xsd:restriction base="dms:Choice">
          <xsd:enumeration value="Ja"/>
          <xsd:enumeration value="Nee"/>
        </xsd:restriction>
      </xsd:simpleType>
    </xsd:element>
    <xsd:element name="SCN0000077" ma:index="104" nillable="true" ma:displayName="Archiefcode" ma:internalName="SCN0000077">
      <xsd:simpleType>
        <xsd:restriction base="dms:Text"/>
      </xsd:simpleType>
    </xsd:element>
    <xsd:element name="SCN0000063" ma:index="105" nillable="true" ma:displayName="Lex silencio positivo" ma:default="Nee" ma:internalName="SCN0000063">
      <xsd:simpleType>
        <xsd:restriction base="dms:Choice">
          <xsd:enumeration value="Ja"/>
          <xsd:enumeration value="Nee"/>
        </xsd:restriction>
      </xsd:simpleType>
    </xsd:element>
    <xsd:element name="VN00000123" ma:index="106" nillable="true" ma:displayName="Aanvullende metadata werkproces" ma:default="Creatie - datum; Zaak - code" ma:internalName="VN00000123">
      <xsd:simpleType>
        <xsd:restriction base="dms:Text"/>
      </xsd:simpleType>
    </xsd:element>
    <xsd:element name="SCN0000101" ma:index="107" nillable="true" ma:displayName="Opmerking" ma:internalName="SCN0000101">
      <xsd:simpleType>
        <xsd:restriction base="dms:Note"/>
      </xsd:simpleType>
    </xsd:element>
    <xsd:element name="SCN0000062" ma:index="108" nillable="true" ma:displayName="Wet dwangsom" ma:default="Nee" ma:internalName="SCN0000062">
      <xsd:simpleType>
        <xsd:restriction base="dms:Choice">
          <xsd:enumeration value="Ja"/>
          <xsd:enumeration value="Nee"/>
        </xsd:restriction>
      </xsd:simpleType>
    </xsd:element>
    <xsd:element name="Dossierdatumafsluiting" ma:index="109" nillable="true" ma:displayName="Dossier - datum afsluiting" ma:internalName="Dossierdatumafsluiting">
      <xsd:simpleType>
        <xsd:restriction base="dms:DateTime"/>
      </xsd:simpleType>
    </xsd:element>
    <xsd:element name="SCN0000066" ma:index="110" nillable="true" ma:displayName="Publicatietekst" ma:internalName="SCN0000066">
      <xsd:simpleType>
        <xsd:restriction base="dms:Note"/>
      </xsd:simpleType>
    </xsd:element>
    <xsd:element name="SCN0000100" ma:index="111" nillable="true" ma:displayName="Opmerking" ma:internalName="SCN0000100">
      <xsd:simpleType>
        <xsd:restriction base="dms:Note"/>
      </xsd:simpleType>
    </xsd:element>
    <xsd:element name="SCN0000028" ma:index="112" nillable="true" ma:displayName="Werkproces" ma:default="Het uitvoeren van een aanbesteding" ma:internalName="SCN0000028">
      <xsd:simpleType>
        <xsd:restriction base="dms:Text"/>
      </xsd:simpleType>
    </xsd:element>
    <xsd:element name="SCN0000111" ma:index="113" nillable="true" ma:displayName="Toelichting" ma:internalName="SCN0000111">
      <xsd:simpleType>
        <xsd:restriction base="dms:Note"/>
      </xsd:simpleType>
    </xsd:element>
    <xsd:element name="HoofdPerceel" ma:index="114" nillable="true" ma:displayName="Hoofd/Perceel" ma:internalName="HoofdPerceel">
      <xsd:simpleType>
        <xsd:restriction base="dms:Choice">
          <xsd:enumeration value="Hoofd"/>
          <xsd:enumeration value="Perceel"/>
        </xsd:restriction>
      </xsd:simpleType>
    </xsd:element>
    <xsd:element name="SCNW000054" ma:index="115" nillable="true" ma:displayName="Verdagingstermijn" ma:internalName="SCNW000054">
      <xsd:simpleType>
        <xsd:restriction base="dms:Number"/>
      </xsd:simpleType>
    </xsd:element>
    <xsd:element name="SCNE000055" ma:index="116" nillable="true" ma:displayName="Signaleringstermijn (eenh.)" ma:default="Werkdag" ma:internalName="SCNE000055">
      <xsd:simpleType>
        <xsd:restriction base="dms:Choice"/>
      </xsd:simpleType>
    </xsd:element>
    <xsd:element name="SCN0000044" ma:index="117" nillable="true" ma:displayName="Uiterste einddatum" ma:internalName="SCN0000044">
      <xsd:simpleType>
        <xsd:restriction base="dms:DateTime"/>
      </xsd:simpleType>
    </xsd:element>
    <xsd:element name="SCN0000026" ma:index="118" nillable="true" ma:displayName="Proces" ma:default="Aanbesteding" ma:internalName="SCN0000026">
      <xsd:simpleType>
        <xsd:restriction base="dms:Text"/>
      </xsd:simpleType>
    </xsd:element>
    <xsd:element name="SCNW000053" ma:index="120" nillable="true" ma:displayName="Wet. verdagingstermijn" ma:internalName="SCNW000053">
      <xsd:simpleType>
        <xsd:restriction base="dms:Number"/>
      </xsd:simpleType>
    </xsd:element>
    <xsd:element name="SCN0000079" ma:index="121" nillable="true" ma:displayName="Lokale trefwoorden" ma:internalName="SCN0000079">
      <xsd:simpleType>
        <xsd:restriction base="dms:Note"/>
      </xsd:simpleType>
    </xsd:element>
    <xsd:element name="SCN0000096" ma:index="122" nillable="true" ma:displayName="Toelichting" ma:internalName="SCN0000096">
      <xsd:simpleType>
        <xsd:restriction base="dms:Note"/>
      </xsd:simpleType>
    </xsd:element>
    <xsd:element name="SCN0000058" ma:index="124" nillable="true" ma:displayName="Aanhouden mogelijk" ma:default="Nee" ma:internalName="SCN0000058">
      <xsd:simpleType>
        <xsd:restriction base="dms:Choice">
          <xsd:enumeration value="Ja"/>
          <xsd:enumeration value="Nee"/>
        </xsd:restriction>
      </xsd:simpleType>
    </xsd:element>
    <xsd:element name="SCN0000118" ma:index="125" nillable="true" ma:displayName="Geldig tot" ma:internalName="SCN0000118">
      <xsd:simpleType>
        <xsd:restriction base="dms:DateTime"/>
      </xsd:simpleType>
    </xsd:element>
    <xsd:element name="SCN0000061" ma:index="126" nillable="true" ma:displayName="BAG" ma:default="Nee" ma:internalName="SCN0000061">
      <xsd:simpleType>
        <xsd:restriction base="dms:Choice">
          <xsd:enumeration value="Ja"/>
          <xsd:enumeration value="Nee"/>
        </xsd:restriction>
      </xsd:simpleType>
    </xsd:element>
    <xsd:element name="SCN0000035" ma:index="127" nillable="true" ma:displayName="Aanleiding" ma:default="Dit werkproces wordt intern getriggerd" ma:internalName="SCN0000035">
      <xsd:simpleType>
        <xsd:restriction base="dms:Note"/>
      </xsd:simpleType>
    </xsd:element>
    <xsd:element name="Typeaanbesteding" ma:index="128" nillable="true" ma:displayName="Type aanbesteding" ma:internalName="Typeaanbesteding">
      <xsd:simpleType>
        <xsd:restriction base="dms:Choice">
          <xsd:enumeration value="Europees openbaar"/>
          <xsd:enumeration value="Europees niet-openbaar"/>
          <xsd:enumeration value="Meervoudig onderhands"/>
          <xsd:enumeration value="Nationaal openbaar"/>
          <xsd:enumeration value="Enkelvoudig onderhands"/>
          <xsd:enumeration value="Mini competitie"/>
          <xsd:enumeration value="Overig"/>
        </xsd:restriction>
      </xsd:simpleType>
    </xsd:element>
    <xsd:element name="SCN0000102" ma:index="129" nillable="true" ma:displayName="Opmerking" ma:internalName="SCN0000102">
      <xsd:simpleType>
        <xsd:restriction base="dms:Note"/>
      </xsd:simpleType>
    </xsd:element>
    <xsd:element name="SCN0000040" ma:index="130" nillable="true" ma:displayName="Procestype" ma:default="Specifiek werkproces" ma:internalName="SCN0000040">
      <xsd:simpleType>
        <xsd:restriction base="dms:Choice">
          <xsd:enumeration value="Generiek werkproces"/>
          <xsd:enumeration value="Specifiek werkproces"/>
          <xsd:enumeration value="Generiek subproces"/>
          <xsd:enumeration value="Specifiek subproces"/>
        </xsd:restriction>
      </xsd:simpleType>
    </xsd:element>
    <xsd:element name="SCN0000072" ma:index="131" nillable="true" ma:displayName="IV3 Categorie" ma:internalName="SCN0000072">
      <xsd:simpleType>
        <xsd:restriction base="dms:Text"/>
      </xsd:simpleType>
    </xsd:element>
    <xsd:element name="SCNT000047" ma:index="132" nillable="true" ma:displayName="Wetgeving" ma:default="Aanbestedingswet 2012; Aanbestedingsbesluit;" ma:internalName="SCNT000047">
      <xsd:simpleType>
        <xsd:restriction base="dms:Note"/>
      </xsd:simpleType>
    </xsd:element>
    <xsd:element name="SCN0000031" ma:index="133" nillable="true" ma:displayName="Proceseigenaar" ma:default="1;#Stevens, Jos" ma:list="UserInfo" ma:internalName="SCN000003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N0000098" ma:index="135" nillable="true" ma:displayName="Werkprocesschema" ma:default="http://mavim/Websites/Uitvoeren%20Europese%20aanbesteding%20301002/Theme/Html/Default.html?page=e5&amp;navtype=scheme&amp;targetid=e243&amp;vispageid=0" ma:internalName="SCN0000098">
      <xsd:complexType>
        <xsd:complexContent>
          <xsd:extension base="dms:URL">
            <xsd:sequence>
              <xsd:element name="Url" type="dms:ValidUrl" minOccurs="0" nillable="true"/>
              <xsd:element name="Description" type="xsd:string" nillable="true"/>
            </xsd:sequence>
          </xsd:extension>
        </xsd:complexContent>
      </xsd:complexType>
    </xsd:element>
    <xsd:element name="SCN0000112" ma:index="136" nillable="true" ma:displayName="Toelichting" ma:internalName="SCN0000112">
      <xsd:simpleType>
        <xsd:restriction base="dms:Note"/>
      </xsd:simpleType>
    </xsd:element>
    <xsd:element name="SCNE000054" ma:index="137" nillable="true" ma:displayName="Verdagingstermijn (eenh.)" ma:default="Werkdag" ma:internalName="SCNE000054">
      <xsd:simpleType>
        <xsd:restriction base="dms:Choice"/>
      </xsd:simpleType>
    </xsd:element>
    <xsd:element name="SCN0000073" ma:index="138" nillable="true" ma:displayName="Verantwoordingsrelatie" ma:internalName="SCN0000073">
      <xsd:simpleType>
        <xsd:restriction base="dms:Text"/>
      </xsd:simpleType>
    </xsd:element>
    <xsd:element name="SCN0000097" ma:index="139" nillable="true" ma:displayName="Opmerking" ma:internalName="SCN0000097">
      <xsd:simpleType>
        <xsd:restriction base="dms:Note"/>
      </xsd:simpleType>
    </xsd:element>
    <xsd:element name="SCN0000105" ma:index="140" nillable="true" ma:displayName="Opmerking" ma:internalName="SCN0000105">
      <xsd:simpleType>
        <xsd:restriction base="dms:Note"/>
      </xsd:simpleType>
    </xsd:element>
    <xsd:element name="SCNW000081" ma:index="141" nillable="true" ma:displayName="Bewaartermijn" ma:default="10" ma:internalName="SCNW000081">
      <xsd:simpleType>
        <xsd:restriction base="dms:Number"/>
      </xsd:simpleType>
    </xsd:element>
    <xsd:element name="SCN0000071" ma:index="142" nillable="true" ma:displayName="Procesarchitectuur" ma:default="Ondersteunen/Inkopen en contracteren" ma:internalName="SCN0000071">
      <xsd:simpleType>
        <xsd:restriction base="dms:Choice">
          <xsd:enumeration value="Verstrekken producten &amp; diensten/Aangiften"/>
          <xsd:enumeration value="Nazorg/Bezwaren"/>
          <xsd:enumeration value="Informeren/Voorlichten"/>
          <xsd:enumeration value="Verstrekken producten en diensten/Inkomens- en Maatschappelijke ondersteuning"/>
          <xsd:enumeration value="Nazorg/Klachten"/>
          <xsd:enumeration value="Nazorg/Meldingen"/>
          <xsd:enumeration value="Verstrekken van producten &amp; diensten/Publieke Producten"/>
          <xsd:enumeration value="Verstrekken van producten &amp; diensten/Subsidies"/>
          <xsd:enumeration value="Verstrekken van producten &amp; diensten/Vergunningen en ontheffingen"/>
          <xsd:enumeration value="Verstrekken van producten &amp; diensten/Verzoeken"/>
          <xsd:enumeration value="Exploiteren/Verhuren ruimten &amp; goederen"/>
          <xsd:enumeration value="Exploiteren/Verkopen handelsgoederen"/>
          <xsd:enumeration value="Exploiteren/Verkopen vastgoed"/>
          <xsd:enumeration value="Informeren/Vragen beantwoorden"/>
          <xsd:enumeration value="Ontwikkelen ruimte/(Bouw)grond ontwikkelen en inrichten"/>
          <xsd:enumeration value="Ondersteunen/Administreren"/>
          <xsd:enumeration value="Ondersteunen/Adviseren"/>
          <xsd:enumeration value="Nazorg/Attenderen"/>
          <xsd:enumeration value="Evalueren/Auditen"/>
          <xsd:enumeration value="Ondersteunen/Betalen &amp; innen"/>
          <xsd:enumeration value="Beleid vormen/Bijstelling begroting en programma's"/>
          <xsd:enumeration value="Ondersteunen/Documenteren &amp; archiveren"/>
          <xsd:enumeration value="Doorvertalen bestuursakkoord"/>
          <xsd:enumeration value="Ondersteunen/Faciliteren"/>
          <xsd:enumeration value="Ontwikkelen ruimte/Grond aankopen"/>
          <xsd:enumeration value="Heffen/Heffen"/>
          <xsd:enumeration value="Ondersteunen/Inkopen en contracteren"/>
          <xsd:enumeration value="Evalueren/Monitoren"/>
          <xsd:enumeration value="Beheren en onderhouden ruimte/Onderhouden"/>
          <xsd:enumeration value="Ontwikkelen voorzieningen/Ontwikkelen producten en diensten"/>
          <xsd:enumeration value="Ontwikkelen voorzieningen/Ontwikkelen regelingen en verordeningen"/>
          <xsd:enumeration value="Handhaven/Opsporen"/>
          <xsd:enumeration value="Programmeren/Opstellen begroting"/>
          <xsd:enumeration value="Ontwikkelen ruimte/Opstellen bestemmingsplan"/>
          <xsd:enumeration value="Programmeren/Opstellen capaciteits- of afdelingsplannen"/>
          <xsd:enumeration value="Programmeren/Opstellen jaarplan"/>
          <xsd:enumeration value="Ondersteunen/Organiseren"/>
          <xsd:enumeration value="Beheren en onderhouden ruimte/Repareren"/>
          <xsd:enumeration value="Handhaven/Sanctie opleggen"/>
          <xsd:enumeration value="Handhaven/Toezicht houden"/>
          <xsd:enumeration value="Exploiteren/Uitbaten gemeentelijke voorzieningen"/>
          <xsd:enumeration value="Evalueren/Verantwoorden"/>
        </xsd:restriction>
      </xsd:simpleType>
    </xsd:element>
    <xsd:element name="SCN0000070" ma:index="143" nillable="true" ma:displayName="Categorie zaaktype" ma:default="Trigger Intern (TI)" ma:internalName="SCN0000070">
      <xsd:simpleType>
        <xsd:restriction base="dms:Choice">
          <xsd:enumeration value="Trigger Extern (TE)"/>
          <xsd:enumeration value="Trigger Intern (TI)"/>
          <xsd:enumeration value="Trigger Periodiek (TP)"/>
        </xsd:restriction>
      </xsd:simpleType>
    </xsd:element>
    <xsd:element name="SCN0000083" ma:index="144" nillable="true" ma:displayName="Toelichting" ma:internalName="SCN0000083">
      <xsd:simpleType>
        <xsd:restriction base="dms:Note"/>
      </xsd:simpleType>
    </xsd:element>
    <xsd:element name="SCN0000093" ma:index="145" nillable="true" ma:displayName="Toelichting" ma:internalName="SCN0000093">
      <xsd:simpleType>
        <xsd:restriction base="dms:Note"/>
      </xsd:simpleType>
    </xsd:element>
    <xsd:element name="SCN0000060" ma:index="146" nillable="true" ma:displayName="WKPB" ma:default="Nee" ma:internalName="SCN0000060">
      <xsd:simpleType>
        <xsd:restriction base="dms:Choice">
          <xsd:enumeration value="Ja"/>
          <xsd:enumeration value="Ne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utoGenerated xmlns="http://schemas.econnect.nl/">false</AutoGenerated>
    <SGC0001018 xmlns="c68162f5-5292-4b4e-a453-381c9ebc3801">Ja</SGC0001018>
    <SCN0000540 xmlns="c68162f5-5292-4b4e-a453-381c9ebc3801" xmlns:ns1="http://www.w3.org/2001/XMLSchema-instance" ns1:nil="true"/>
    <SCN0000539 xmlns="c68162f5-5292-4b4e-a453-381c9ebc3801">2016-10-31T14:50:59+00:00</SCN0000539>
    <SCNW000527 xmlns="c68162f5-5292-4b4e-a453-381c9ebc3801" xmlns:ns1="http://www.w3.org/2001/XMLSchema-instance" ns1:nil="true"/>
    <SCNE000527 xmlns="c68162f5-5292-4b4e-a453-381c9ebc3801">Werkdag</SCNE000527>
    <SCN0000528 xmlns="c68162f5-5292-4b4e-a453-381c9ebc3801">Na afhandeling</SCN0000528>
    <SCN0000546 xmlns="c68162f5-5292-4b4e-a453-381c9ebc3801">Lokaal</SCN0000546>
    <SCN0000525 xmlns="c68162f5-5292-4b4e-a453-381c9ebc3801">Nee</SCN0000525>
    <SCN0000552 xmlns="c68162f5-5292-4b4e-a453-381c9ebc3801">2017-04-21T06:45:43+00:00</SCN0000552>
    <SCN0000516 xmlns="c68162f5-5292-4b4e-a453-381c9ebc3801">Verslag</SCN0000516>
    <SCN0000517 xmlns="c68162f5-5292-4b4e-a453-381c9ebc3801" xmlns:ns1="http://www.w3.org/2001/XMLSchema-instance" ns1:nil="true"/>
    <SCN0000522 xmlns="c68162f5-5292-4b4e-a453-381c9ebc3801">Generiek documenttype</SCN0000522>
    <SCN0000531 xmlns="c68162f5-5292-4b4e-a453-381c9ebc3801">Nee</SCN0000531>
    <SCN0000537 xmlns="c68162f5-5292-4b4e-a453-381c9ebc3801">Nee</SCN0000537>
    <SCN0000534 xmlns="c68162f5-5292-4b4e-a453-381c9ebc3801" xmlns:ns1="http://www.w3.org/2001/XMLSchema-instance" ns1:nil="true"/>
    <SCN0000521 xmlns="c68162f5-5292-4b4e-a453-381c9ebc3801" xmlns:ns1="http://www.w3.org/2001/XMLSchema-instance" ns1:nil="true"/>
    <SCN0000523 xmlns="c68162f5-5292-4b4e-a453-381c9ebc3801" xmlns:ns1="http://www.w3.org/2001/XMLSchema-instance" ns1:nil="true"/>
    <SCN0000529 xmlns="c68162f5-5292-4b4e-a453-381c9ebc3801" xmlns:ns1="http://www.w3.org/2001/XMLSchema-instance" ns1:nil="true"/>
    <SCN0000535 xmlns="c68162f5-5292-4b4e-a453-381c9ebc3801" xmlns:ns1="http://www.w3.org/2001/XMLSchema-instance" ns1:nil="true"/>
    <SCN0000524 xmlns="c68162f5-5292-4b4e-a453-381c9ebc3801">Intern</SCN0000524>
    <SCN0000532 xmlns="c68162f5-5292-4b4e-a453-381c9ebc3801">Nee</SCN0000532>
    <SCN0000526 xmlns="c68162f5-5292-4b4e-a453-381c9ebc3801">Bewaren</SCN0000526>
    <VN00000017 xmlns="c68162f5-5292-4b4e-a453-381c9ebc3801">Bericht</VN00000017>
    <VN00000015 xmlns="c68162f5-5292-4b4e-a453-381c9ebc3801">Nee</VN00000015>
    <VN00000076 xmlns="c68162f5-5292-4b4e-a453-381c9ebc3801">Nee</VN00000076>
    <VN00000097 xmlns="c68162f5-5292-4b4e-a453-381c9ebc3801" xmlns:ns1="http://www.w3.org/2001/XMLSchema-instance" ns1:nil="true"/>
    <VN00000098 xmlns="c68162f5-5292-4b4e-a453-381c9ebc3801" xmlns:ns1="http://www.w3.org/2001/XMLSchema-instance" ns1:nil="true"/>
    <VN00000109 xmlns="c68162f5-5292-4b4e-a453-381c9ebc3801" xmlns:ns1="http://www.w3.org/2001/XMLSchema-instance" ns1:nil="true"/>
    <VN00000104 xmlns="c68162f5-5292-4b4e-a453-381c9ebc3801" xmlns:ns1="http://www.w3.org/2001/XMLSchema-instance" ns1:nil="true"/>
    <VN00000060 xmlns="c68162f5-5292-4b4e-a453-381c9ebc3801" xmlns:ns1="http://www.w3.org/2001/XMLSchema-instance" ns1:nil="true"/>
    <VN00000087 xmlns="c68162f5-5292-4b4e-a453-381c9ebc3801" xmlns:ns1="http://www.w3.org/2001/XMLSchema-instance" ns1:nil="true"/>
    <VN00000121 xmlns="c68162f5-5292-4b4e-a453-381c9ebc3801">Scanner - code; Scan - datum; Medewerker naam -  Registreren</VN00000121>
    <VN00000124 xmlns="c68162f5-5292-4b4e-a453-381c9ebc3801" xmlns:ns1="http://www.w3.org/2001/XMLSchema-instance" ns1:nil="true"/>
    <ARX_LastSignatureReason xmlns="c68162f5-5292-4b4e-a453-381c9ebc3801">Unknown</ARX_LastSignatureReason>
    <Signatures_x0020_Status xmlns="c68162f5-5292-4b4e-a453-381c9ebc3801">Unknown</Signatures_x0020_Status>
    <ARX_SignaturesCount xmlns="c68162f5-5292-4b4e-a453-381c9ebc3801">Unknown</ARX_SignaturesCount>
    <ARX_LastSignatureStatus xmlns="c68162f5-5292-4b4e-a453-381c9ebc3801">Unknown</ARX_LastSignatureStatus>
    <ARX_LastSignatureDateTime xmlns="c68162f5-5292-4b4e-a453-381c9ebc3801">Unknown</ARX_LastSignatureDateTime>
    <ARX_LastSignerName xmlns="c68162f5-5292-4b4e-a453-381c9ebc3801">Unknown</ARX_LastSignerName>
    <ARX_LastVerifiedOn xmlns="c68162f5-5292-4b4e-a453-381c9ebc3801">Unknown</ARX_LastVerifiedOn>
    <Fasen xmlns="c68162f5-5292-4b4e-a453-381c9ebc3801">1. Voorbereiding</Fasen>
    <Subfase xmlns="c68162f5-5292-4b4e-a453-381c9ebc3801">1.4 TAB</Subfase>
    <SCN0000106 xmlns="c68162f5-5292-4b4e-a453-381c9ebc3801" xmlns:ns1="http://www.w3.org/2001/XMLSchema-instance" ns1:nil="true"/>
    <SCN0000059 xmlns="c68162f5-5292-4b4e-a453-381c9ebc3801">Nee</SCN0000059>
    <SCN0000091 xmlns="c68162f5-5292-4b4e-a453-381c9ebc3801" xmlns:ns1="http://www.w3.org/2001/XMLSchema-instance" ns1:nil="true"/>
    <SCN0000027 xmlns="c68162f5-5292-4b4e-a453-381c9ebc3801" xmlns:ns1="http://www.w3.org/2001/XMLSchema-instance" ns1:nil="true"/>
    <VN00000115 xmlns="c68162f5-5292-4b4e-a453-381c9ebc3801">Ja</VN00000115>
    <SCN0000041 xmlns="c68162f5-5292-4b4e-a453-381c9ebc3801">Nee</SCN0000041>
    <Publicatiedatum xmlns="c68162f5-5292-4b4e-a453-381c9ebc3801" xmlns:ns1="http://www.w3.org/2001/XMLSchema-instance" ns1:nil="true"/>
    <SCNE000052 xmlns="c68162f5-5292-4b4e-a453-381c9ebc3801">Werkdag</SCNE000052>
    <SCNW000052 xmlns="c68162f5-5292-4b4e-a453-381c9ebc3801" xmlns:ns1="http://www.w3.org/2001/XMLSchema-instance" ns1:nil="true"/>
    <SCN0000051 xmlns="c68162f5-5292-4b4e-a453-381c9ebc3801" xmlns:ns1="http://www.w3.org/2001/XMLSchema-instance" ns1:nil="true"/>
    <SCNE000081 xmlns="c68162f5-5292-4b4e-a453-381c9ebc3801">Jaar</SCNE000081>
    <SCN0000095 xmlns="c68162f5-5292-4b4e-a453-381c9ebc3801" xmlns:ns1="http://www.w3.org/2001/XMLSchema-instance" ns1:nil="true"/>
    <SCN0000043 xmlns="c68162f5-5292-4b4e-a453-381c9ebc3801" xmlns:ns1="http://www.w3.org/2001/XMLSchema-instance" ns1:nil="true"/>
    <SCN0000065 xmlns="c68162f5-5292-4b4e-a453-381c9ebc3801">Nee</SCN0000065>
    <SCN0000113 xmlns="c68162f5-5292-4b4e-a453-381c9ebc3801" xmlns:ns1="http://www.w3.org/2001/XMLSchema-instance" ns1:nil="true"/>
    <SCN0000099 xmlns="c68162f5-5292-4b4e-a453-381c9ebc3801">
      <Url xmlns:ns1="http://www.w3.org/2001/XMLSchema-instance" ns1:nil="true"/>
      <Description xmlns:ns1="http://www.w3.org/2001/XMLSchema-instance" ns1:nil="true"/>
    </SCN0000099>
    <VN00000122 xmlns="c68162f5-5292-4b4e-a453-381c9ebc3801">Unitmanager A&amp;I</VN00000122>
    <SCN0000034 xmlns="c68162f5-5292-4b4e-a453-381c9ebc3801" xmlns:ns1="http://www.w3.org/2001/XMLSchema-instance" ns1:nil="true"/>
    <SCN0000074 xmlns="c68162f5-5292-4b4e-a453-381c9ebc3801" xmlns:ns1="http://www.w3.org/2001/XMLSchema-instance" ns1:nil="true"/>
    <SCN0000080 xmlns="c68162f5-5292-4b4e-a453-381c9ebc3801">Vernietigen</SCN0000080>
    <SCN0000092 xmlns="c68162f5-5292-4b4e-a453-381c9ebc3801" xmlns:ns1="http://www.w3.org/2001/XMLSchema-instance" ns1:nil="true"/>
    <SCN0000107 xmlns="c68162f5-5292-4b4e-a453-381c9ebc3801" xmlns:ns1="http://www.w3.org/2001/XMLSchema-instance" ns1:nil="true"/>
    <SCN0000108 xmlns="c68162f5-5292-4b4e-a453-381c9ebc3801" xmlns:ns1="http://www.w3.org/2001/XMLSchema-instance" ns1:nil="true"/>
    <SCNW000055 xmlns="c68162f5-5292-4b4e-a453-381c9ebc3801" xmlns:ns1="http://www.w3.org/2001/XMLSchema-instance" ns1:nil="true"/>
    <SCN0000042 xmlns="c68162f5-5292-4b4e-a453-381c9ebc3801" xmlns:ns1="http://www.w3.org/2001/XMLSchema-instance" ns1:nil="true"/>
    <SCNE000056 xmlns="c68162f5-5292-4b4e-a453-381c9ebc3801">Werkdag</SCNE000056>
    <SCN0000129 xmlns="c68162f5-5292-4b4e-a453-381c9ebc3801">2020-01-31T09:56:04+00:00</SCN0000129>
    <SCN0000094 xmlns="c68162f5-5292-4b4e-a453-381c9ebc3801" xmlns:ns1="http://www.w3.org/2001/XMLSchema-instance" ns1:nil="true"/>
    <SCN0000067 xmlns="c68162f5-5292-4b4e-a453-381c9ebc3801" xmlns:ns1="http://www.w3.org/2001/XMLSchema-instance" ns1:nil="true"/>
    <SCN0000084 xmlns="c68162f5-5292-4b4e-a453-381c9ebc3801" xmlns:ns1="http://www.w3.org/2001/XMLSchema-instance" ns1:nil="true"/>
    <SGC0002002 xmlns="c68162f5-5292-4b4e-a453-381c9ebc3801">312</SGC0002002>
    <SGC0001002 xmlns="c68162f5-5292-4b4e-a453-381c9ebc3801">Ja</SGC0001002>
    <SCN0000109 xmlns="c68162f5-5292-4b4e-a453-381c9ebc3801" xmlns:ns1="http://www.w3.org/2001/XMLSchema-instance" ns1:nil="true"/>
    <Dossieroverdrachtsjaar xmlns="c68162f5-5292-4b4e-a453-381c9ebc3801" xmlns:ns1="http://www.w3.org/2001/XMLSchema-instance" ns1:nil="true"/>
    <SCNT000048 xmlns="c68162f5-5292-4b4e-a453-381c9ebc3801" xmlns:ns1="http://www.w3.org/2001/XMLSchema-instance" ns1:nil="true"/>
    <SCN0000082 xmlns="c68162f5-5292-4b4e-a453-381c9ebc3801">Na afloop contract</SCN0000082>
    <SCNW000056 xmlns="c68162f5-5292-4b4e-a453-381c9ebc3801" xmlns:ns1="http://www.w3.org/2001/XMLSchema-instance" ns1:nil="true"/>
    <SCNE000053 xmlns="c68162f5-5292-4b4e-a453-381c9ebc3801">Werkdag</SCNE000053>
    <SCN0000104 xmlns="c68162f5-5292-4b4e-a453-381c9ebc3801" xmlns:ns1="http://www.w3.org/2001/XMLSchema-instance" ns1:nil="true"/>
    <SCN0000123 xmlns="c68162f5-5292-4b4e-a453-381c9ebc3801">Lokaal</SCN0000123>
    <CaseOwner xmlns="http://schemas.econnect.nl/">
      <UserInfo>
        <DisplayName>Hop, Rende Jan</DisplayName>
        <AccountId>1306</AccountId>
        <AccountType/>
      </UserInfo>
    </CaseOwner>
    <SCN0000078 xmlns="c68162f5-5292-4b4e-a453-381c9ebc3801" xmlns:ns1="http://www.w3.org/2001/XMLSchema-instance" ns1:nil="true"/>
    <SCN0000029 xmlns="c68162f5-5292-4b4e-a453-381c9ebc3801" xmlns:ns1="http://www.w3.org/2001/XMLSchema-instance" ns1:nil="true"/>
    <SCN0000117 xmlns="c68162f5-5292-4b4e-a453-381c9ebc3801">2016-03-22T13:37:12+00:00</SCN0000117>
    <SCNT000076 xmlns="c68162f5-5292-4b4e-a453-381c9ebc3801">Selectielijst COA 2013- , handeling 37; BSD COA 1994- (2010) 2012 (geactualiseerd), handeling 54;</SCNT000076>
    <SharedCaseName xmlns="http://schemas.econnect.nl/">Elektriciteit 2025</SharedCaseName>
    <SCN0000057 xmlns="c68162f5-5292-4b4e-a453-381c9ebc3801">Ja</SCN0000057>
    <Dossiervernietigingsjaar xmlns="c68162f5-5292-4b4e-a453-381c9ebc3801" xmlns:ns1="http://www.w3.org/2001/XMLSchema-instance" ns1:nil="true"/>
    <SCN0000064 xmlns="c68162f5-5292-4b4e-a453-381c9ebc3801">Ja</SCN0000064>
    <SCN0000077 xmlns="c68162f5-5292-4b4e-a453-381c9ebc3801" xmlns:ns1="http://www.w3.org/2001/XMLSchema-instance" ns1:nil="true"/>
    <SCN0000063 xmlns="c68162f5-5292-4b4e-a453-381c9ebc3801">Nee</SCN0000063>
    <VN00000123 xmlns="c68162f5-5292-4b4e-a453-381c9ebc3801">Creatie - datum; Zaak - code</VN00000123>
    <SCN0000101 xmlns="c68162f5-5292-4b4e-a453-381c9ebc3801" xmlns:ns1="http://www.w3.org/2001/XMLSchema-instance" ns1:nil="true"/>
    <SCN0000062 xmlns="c68162f5-5292-4b4e-a453-381c9ebc3801">Nee</SCN0000062>
    <Dossierdatumafsluiting xmlns="c68162f5-5292-4b4e-a453-381c9ebc3801" xmlns:ns1="http://www.w3.org/2001/XMLSchema-instance" ns1:nil="true"/>
    <SCN0000066 xmlns="c68162f5-5292-4b4e-a453-381c9ebc3801" xmlns:ns1="http://www.w3.org/2001/XMLSchema-instance" ns1:nil="true"/>
    <SCN0000100 xmlns="c68162f5-5292-4b4e-a453-381c9ebc3801" xmlns:ns1="http://www.w3.org/2001/XMLSchema-instance" ns1:nil="true"/>
    <SCN0000028 xmlns="c68162f5-5292-4b4e-a453-381c9ebc3801">Het uitvoeren van een aanbesteding</SCN0000028>
    <SCN0000111 xmlns="c68162f5-5292-4b4e-a453-381c9ebc3801" xmlns:ns1="http://www.w3.org/2001/XMLSchema-instance" ns1:nil="true"/>
    <HoofdPerceel xmlns="c68162f5-5292-4b4e-a453-381c9ebc3801">Hoofd</HoofdPerceel>
    <SCNW000054 xmlns="c68162f5-5292-4b4e-a453-381c9ebc3801" xmlns:ns1="http://www.w3.org/2001/XMLSchema-instance" ns1:nil="true"/>
    <SCNE000055 xmlns="c68162f5-5292-4b4e-a453-381c9ebc3801">Werkdag</SCNE000055>
    <SCN0000044 xmlns="c68162f5-5292-4b4e-a453-381c9ebc3801" xmlns:ns1="http://www.w3.org/2001/XMLSchema-instance" ns1:nil="true"/>
    <SCN0000026 xmlns="c68162f5-5292-4b4e-a453-381c9ebc3801">Aanbesteding</SCN0000026>
    <COAIsDocumentArchived xmlns="http://schemas.econnect.nl/">false</COAIsDocumentArchived>
    <SCNW000053 xmlns="c68162f5-5292-4b4e-a453-381c9ebc3801" xmlns:ns1="http://www.w3.org/2001/XMLSchema-instance" ns1:nil="true"/>
    <SCN0000079 xmlns="c68162f5-5292-4b4e-a453-381c9ebc3801" xmlns:ns1="http://www.w3.org/2001/XMLSchema-instance" ns1:nil="true"/>
    <SCN0000096 xmlns="c68162f5-5292-4b4e-a453-381c9ebc3801" xmlns:ns1="http://www.w3.org/2001/XMLSchema-instance" ns1:nil="true"/>
    <CaseStartDate xmlns="http://schemas.econnect.nl/">2023-10-17T22:00:00+00:00</CaseStartDate>
    <SCN0000058 xmlns="c68162f5-5292-4b4e-a453-381c9ebc3801">Nee</SCN0000058>
    <SCN0000118 xmlns="c68162f5-5292-4b4e-a453-381c9ebc3801" xmlns:ns1="http://www.w3.org/2001/XMLSchema-instance" ns1:nil="true"/>
    <SCN0000061 xmlns="c68162f5-5292-4b4e-a453-381c9ebc3801">Nee</SCN0000061>
    <SCN0000035 xmlns="c68162f5-5292-4b4e-a453-381c9ebc3801">Dit werkproces wordt intern getriggerd</SCN0000035>
    <Typeaanbesteding xmlns="c68162f5-5292-4b4e-a453-381c9ebc3801">Europees openbaar</Typeaanbesteding>
    <SCN0000102 xmlns="c68162f5-5292-4b4e-a453-381c9ebc3801" xmlns:ns1="http://www.w3.org/2001/XMLSchema-instance" ns1:nil="true"/>
    <SCN0000040 xmlns="c68162f5-5292-4b4e-a453-381c9ebc3801">Specifiek werkproces</SCN0000040>
    <SCN0000072 xmlns="c68162f5-5292-4b4e-a453-381c9ebc3801" xmlns:ns1="http://www.w3.org/2001/XMLSchema-instance" ns1:nil="true"/>
    <SCNT000047 xmlns="c68162f5-5292-4b4e-a453-381c9ebc3801">Aanbestedingswet 2012; Aanbestedingsbesluit;</SCNT000047>
    <SCN0000031 xmlns="c68162f5-5292-4b4e-a453-381c9ebc3801">
      <UserInfo>
        <DisplayName/>
        <AccountId>1</AccountId>
        <AccountType/>
      </UserInfo>
    </SCN0000031>
    <CaseManager xmlns="http://schemas.econnect.nl/">
      <UserInfo>
        <DisplayName>Bruijn, Anne de</DisplayName>
        <AccountId>1313</AccountId>
        <AccountType/>
      </UserInfo>
    </CaseManager>
    <SCN0000098 xmlns="c68162f5-5292-4b4e-a453-381c9ebc3801">
      <Url>http://mavim/Websites/Uitvoeren%20Europese%20aanbesteding%20301002/Theme/Html/Default.html?page=e5&amp;navtype=scheme&amp;targetid=e243&amp;vispageid=0</Url>
      <Description>http://mavim/Websites/Uitvoeren%20Europese%20aanbesteding%20301002/Theme/Html/Default.html?page=e5&amp;navtype=scheme&amp;targetid=e243&amp;vispageid=0</Description>
    </SCN0000098>
    <SCN0000112 xmlns="c68162f5-5292-4b4e-a453-381c9ebc3801" xmlns:ns1="http://www.w3.org/2001/XMLSchema-instance" ns1:nil="true"/>
    <SCNE000054 xmlns="c68162f5-5292-4b4e-a453-381c9ebc3801">Werkdag</SCNE000054>
    <SCN0000073 xmlns="c68162f5-5292-4b4e-a453-381c9ebc3801" xmlns:ns1="http://www.w3.org/2001/XMLSchema-instance" ns1:nil="true"/>
    <SCN0000097 xmlns="c68162f5-5292-4b4e-a453-381c9ebc3801" xmlns:ns1="http://www.w3.org/2001/XMLSchema-instance" ns1:nil="true"/>
    <SCN0000105 xmlns="c68162f5-5292-4b4e-a453-381c9ebc3801" xmlns:ns1="http://www.w3.org/2001/XMLSchema-instance" ns1:nil="true"/>
    <SCNW000081 xmlns="c68162f5-5292-4b4e-a453-381c9ebc3801">10</SCNW000081>
    <SCN0000071 xmlns="c68162f5-5292-4b4e-a453-381c9ebc3801">Ondersteunen/Inkopen en contracteren</SCN0000071>
    <SCN0000070 xmlns="c68162f5-5292-4b4e-a453-381c9ebc3801">Trigger Intern (TI)</SCN0000070>
    <SCN0000083 xmlns="c68162f5-5292-4b4e-a453-381c9ebc3801" xmlns:ns1="http://www.w3.org/2001/XMLSchema-instance" ns1:nil="true"/>
    <SCN0000093 xmlns="c68162f5-5292-4b4e-a453-381c9ebc3801" xmlns:ns1="http://www.w3.org/2001/XMLSchema-instance" ns1:nil="true"/>
    <SCN0000060 xmlns="c68162f5-5292-4b4e-a453-381c9ebc3801">Nee</SCN0000060>
    <SPECRelatedItems xmlns="http://schemas.econnect.nl/" xsi:nil="true"/>
    <_dlc_DocIdUrl xmlns="c68162f5-5292-4b4e-a453-381c9ebc3801">
      <Url>https://plein-dms.coa.local/processen/LP00000012/elektriciteit-2025/_layouts/15/DocIdRedir.aspx?ID=CDR-1033726</Url>
      <Description>CDR-1033726</Description>
    </_dlc_DocIdUrl>
    <_dlc_DocId xmlns="c68162f5-5292-4b4e-a453-381c9ebc3801">CDR-1033726</_dlc_DocId>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301B89-C024-4AC1-8CB4-79611D175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econnect.nl/"/>
    <ds:schemaRef ds:uri="c68162f5-5292-4b4e-a453-381c9ebc3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F2D5A2-A9BA-40FD-B848-F40C5CA593E3}">
  <ds:schemaRefs>
    <ds:schemaRef ds:uri="http://purl.org/dc/terms/"/>
    <ds:schemaRef ds:uri="http://purl.org/dc/elements/1.1/"/>
    <ds:schemaRef ds:uri="http://schemas.microsoft.com/office/2006/metadata/properties"/>
    <ds:schemaRef ds:uri="c68162f5-5292-4b4e-a453-381c9ebc3801"/>
    <ds:schemaRef ds:uri="http://schemas.econnect.nl/"/>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CE8D5DC4-1661-4FFA-A62E-32A6D21537FA}">
  <ds:schemaRefs>
    <ds:schemaRef ds:uri="http://schemas.microsoft.com/sharepoint/events"/>
  </ds:schemaRefs>
</ds:datastoreItem>
</file>

<file path=customXml/itemProps4.xml><?xml version="1.0" encoding="utf-8"?>
<ds:datastoreItem xmlns:ds="http://schemas.openxmlformats.org/officeDocument/2006/customXml" ds:itemID="{F6F66D0C-8EA9-4FA1-8CF1-012B8ABC34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479</Words>
  <Characters>3349</Characters>
  <Application>Microsoft Office Word</Application>
  <DocSecurity>0</DocSecurity>
  <Lines>257</Lines>
  <Paragraphs>62</Paragraphs>
  <ScaleCrop>false</ScaleCrop>
  <HeadingPairs>
    <vt:vector size="2" baseType="variant">
      <vt:variant>
        <vt:lpstr>Titel</vt:lpstr>
      </vt:variant>
      <vt:variant>
        <vt:i4>1</vt:i4>
      </vt:variant>
    </vt:vector>
  </HeadingPairs>
  <TitlesOfParts>
    <vt:vector size="1" baseType="lpstr">
      <vt:lpstr/>
    </vt:vector>
  </TitlesOfParts>
  <Company>COA</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Bruijn, Anne de</dc:creator>
  <cp:keywords/>
  <dc:description/>
  <cp:lastModifiedBy>Bruijn, Anne de</cp:lastModifiedBy>
  <cp:revision>2</cp:revision>
  <dcterms:created xsi:type="dcterms:W3CDTF">2024-05-16T11:27:00Z</dcterms:created>
  <dcterms:modified xsi:type="dcterms:W3CDTF">2024-05-16T11:27:00Z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0x0101007A6E4A62A1A34FCBB5DB597108C1AEB0001B53BA2063BB684CB4F17500C82EE9DA0006F95D0E8E80F54284B230F327C47022</vt:lpwstr>
  </property>
  <property fmtid="{D5CDD505-2E9C-101B-9397-08002B2CF9AE}" pid="3" name="ContentType">
    <vt:lpwstr>Programma van Eisen</vt:lpwstr>
  </property>
  <property fmtid="{D5CDD505-2E9C-101B-9397-08002B2CF9AE}" pid="4" name="Title">
    <vt:lpwstr/>
  </property>
  <property fmtid="{D5CDD505-2E9C-101B-9397-08002B2CF9AE}" pid="5" name="SGC0001018">
    <vt:lpwstr>Ja</vt:lpwstr>
  </property>
  <property fmtid="{D5CDD505-2E9C-101B-9397-08002B2CF9AE}" pid="6" name="SCN0000539">
    <vt:lpwstr>2016-10-31T14:50:59+00:00</vt:lpwstr>
  </property>
  <property fmtid="{D5CDD505-2E9C-101B-9397-08002B2CF9AE}" pid="7" name="SCNE000527">
    <vt:lpwstr>Werkdag</vt:lpwstr>
  </property>
  <property fmtid="{D5CDD505-2E9C-101B-9397-08002B2CF9AE}" pid="8" name="SCN0000528">
    <vt:lpwstr>Na afhandeling</vt:lpwstr>
  </property>
  <property fmtid="{D5CDD505-2E9C-101B-9397-08002B2CF9AE}" pid="9" name="SCN0000546">
    <vt:lpwstr>Lokaal</vt:lpwstr>
  </property>
  <property fmtid="{D5CDD505-2E9C-101B-9397-08002B2CF9AE}" pid="10" name="SCN0000525">
    <vt:lpwstr>Nee</vt:lpwstr>
  </property>
  <property fmtid="{D5CDD505-2E9C-101B-9397-08002B2CF9AE}" pid="11" name="SCN0000552">
    <vt:lpwstr>2017-04-21T06:45:43+00:00</vt:lpwstr>
  </property>
  <property fmtid="{D5CDD505-2E9C-101B-9397-08002B2CF9AE}" pid="12" name="SCN0000516">
    <vt:lpwstr>Verslag</vt:lpwstr>
  </property>
  <property fmtid="{D5CDD505-2E9C-101B-9397-08002B2CF9AE}" pid="13" name="SCN0000522">
    <vt:lpwstr>Generiek documenttype</vt:lpwstr>
  </property>
  <property fmtid="{D5CDD505-2E9C-101B-9397-08002B2CF9AE}" pid="14" name="SCN0000531">
    <vt:lpwstr>Nee</vt:lpwstr>
  </property>
  <property fmtid="{D5CDD505-2E9C-101B-9397-08002B2CF9AE}" pid="15" name="SCN0000537">
    <vt:lpwstr>Nee</vt:lpwstr>
  </property>
  <property fmtid="{D5CDD505-2E9C-101B-9397-08002B2CF9AE}" pid="16" name="SCN0000524">
    <vt:lpwstr>Intern</vt:lpwstr>
  </property>
  <property fmtid="{D5CDD505-2E9C-101B-9397-08002B2CF9AE}" pid="17" name="SCN0000532">
    <vt:lpwstr>Nee</vt:lpwstr>
  </property>
  <property fmtid="{D5CDD505-2E9C-101B-9397-08002B2CF9AE}" pid="18" name="SCN0000526">
    <vt:lpwstr>Bewaren</vt:lpwstr>
  </property>
  <property fmtid="{D5CDD505-2E9C-101B-9397-08002B2CF9AE}" pid="19" name="VN00000017">
    <vt:lpwstr>Bericht</vt:lpwstr>
  </property>
  <property fmtid="{D5CDD505-2E9C-101B-9397-08002B2CF9AE}" pid="20" name="VN00000015">
    <vt:lpwstr>Nee</vt:lpwstr>
  </property>
  <property fmtid="{D5CDD505-2E9C-101B-9397-08002B2CF9AE}" pid="21" name="VN00000076">
    <vt:lpwstr>Nee</vt:lpwstr>
  </property>
  <property fmtid="{D5CDD505-2E9C-101B-9397-08002B2CF9AE}" pid="22" name="VN00000121">
    <vt:lpwstr>Scanner - code; Scan - datum; Medewerker naam -  Registreren</vt:lpwstr>
  </property>
  <property fmtid="{D5CDD505-2E9C-101B-9397-08002B2CF9AE}" pid="23" name="ARX_LastSignatureReason">
    <vt:lpwstr>Unknown</vt:lpwstr>
  </property>
  <property fmtid="{D5CDD505-2E9C-101B-9397-08002B2CF9AE}" pid="24" name="Signatures Status">
    <vt:lpwstr>Unknown</vt:lpwstr>
  </property>
  <property fmtid="{D5CDD505-2E9C-101B-9397-08002B2CF9AE}" pid="25" name="ARX_SignaturesCount">
    <vt:lpwstr>Unknown</vt:lpwstr>
  </property>
  <property fmtid="{D5CDD505-2E9C-101B-9397-08002B2CF9AE}" pid="26" name="ARX_LastSignatureStatus">
    <vt:lpwstr>Unknown</vt:lpwstr>
  </property>
  <property fmtid="{D5CDD505-2E9C-101B-9397-08002B2CF9AE}" pid="27" name="ARX_LastSignatureDateTime">
    <vt:lpwstr>Unknown</vt:lpwstr>
  </property>
  <property fmtid="{D5CDD505-2E9C-101B-9397-08002B2CF9AE}" pid="28" name="ARX_LastSignerName">
    <vt:lpwstr>Unknown</vt:lpwstr>
  </property>
  <property fmtid="{D5CDD505-2E9C-101B-9397-08002B2CF9AE}" pid="29" name="ARX_LastVerifiedOn">
    <vt:lpwstr>Unknown</vt:lpwstr>
  </property>
  <property fmtid="{D5CDD505-2E9C-101B-9397-08002B2CF9AE}" pid="30" name="Fasen">
    <vt:lpwstr>1. Voorbereiding</vt:lpwstr>
  </property>
  <property fmtid="{D5CDD505-2E9C-101B-9397-08002B2CF9AE}" pid="31" name="Subfase">
    <vt:lpwstr>1.4 TAB</vt:lpwstr>
  </property>
  <property fmtid="{D5CDD505-2E9C-101B-9397-08002B2CF9AE}" pid="32" name="SCN0000059">
    <vt:lpwstr>Nee</vt:lpwstr>
  </property>
  <property fmtid="{D5CDD505-2E9C-101B-9397-08002B2CF9AE}" pid="33" name="VN00000115">
    <vt:lpwstr>Ja</vt:lpwstr>
  </property>
  <property fmtid="{D5CDD505-2E9C-101B-9397-08002B2CF9AE}" pid="34" name="SCN0000041">
    <vt:lpwstr>Nee</vt:lpwstr>
  </property>
  <property fmtid="{D5CDD505-2E9C-101B-9397-08002B2CF9AE}" pid="35" name="SCNE000052">
    <vt:lpwstr>Werkdag</vt:lpwstr>
  </property>
  <property fmtid="{D5CDD505-2E9C-101B-9397-08002B2CF9AE}" pid="36" name="SCNE000081">
    <vt:lpwstr>Jaar</vt:lpwstr>
  </property>
  <property fmtid="{D5CDD505-2E9C-101B-9397-08002B2CF9AE}" pid="37" name="SCN0000065">
    <vt:lpwstr>Nee</vt:lpwstr>
  </property>
  <property fmtid="{D5CDD505-2E9C-101B-9397-08002B2CF9AE}" pid="38" name="VN00000122">
    <vt:lpwstr>Unitmanager A&amp;I</vt:lpwstr>
  </property>
  <property fmtid="{D5CDD505-2E9C-101B-9397-08002B2CF9AE}" pid="39" name="SCN0000080">
    <vt:lpwstr>Vernietigen</vt:lpwstr>
  </property>
  <property fmtid="{D5CDD505-2E9C-101B-9397-08002B2CF9AE}" pid="40" name="SCNE000056">
    <vt:lpwstr>Werkdag</vt:lpwstr>
  </property>
  <property fmtid="{D5CDD505-2E9C-101B-9397-08002B2CF9AE}" pid="41" name="SCN0000129">
    <vt:lpwstr>2020-01-31T08:56:04+00:00</vt:lpwstr>
  </property>
  <property fmtid="{D5CDD505-2E9C-101B-9397-08002B2CF9AE}" pid="42" name="SGC0002002">
    <vt:lpwstr>312</vt:lpwstr>
  </property>
  <property fmtid="{D5CDD505-2E9C-101B-9397-08002B2CF9AE}" pid="43" name="SGC0001002">
    <vt:lpwstr>Ja</vt:lpwstr>
  </property>
  <property fmtid="{D5CDD505-2E9C-101B-9397-08002B2CF9AE}" pid="44" name="SCN0000082">
    <vt:lpwstr>Na afloop contract</vt:lpwstr>
  </property>
  <property fmtid="{D5CDD505-2E9C-101B-9397-08002B2CF9AE}" pid="45" name="SCNE000053">
    <vt:lpwstr>Werkdag</vt:lpwstr>
  </property>
  <property fmtid="{D5CDD505-2E9C-101B-9397-08002B2CF9AE}" pid="46" name="SCN0000123">
    <vt:lpwstr>Lokaal</vt:lpwstr>
  </property>
  <property fmtid="{D5CDD505-2E9C-101B-9397-08002B2CF9AE}" pid="47" name="SCN0000117">
    <vt:lpwstr>2016-03-22T12:37:12+00:00</vt:lpwstr>
  </property>
  <property fmtid="{D5CDD505-2E9C-101B-9397-08002B2CF9AE}" pid="48" name="SCNT000076">
    <vt:lpwstr>Selectielijst COA 2013- , handeling 37; BSD COA 1994- (2010) 2012 (geactualiseerd), handeling 54;</vt:lpwstr>
  </property>
  <property fmtid="{D5CDD505-2E9C-101B-9397-08002B2CF9AE}" pid="49" name="SCN0000057">
    <vt:lpwstr>Ja</vt:lpwstr>
  </property>
  <property fmtid="{D5CDD505-2E9C-101B-9397-08002B2CF9AE}" pid="50" name="SCN0000064">
    <vt:lpwstr>Ja</vt:lpwstr>
  </property>
  <property fmtid="{D5CDD505-2E9C-101B-9397-08002B2CF9AE}" pid="51" name="SCN0000063">
    <vt:lpwstr>Nee</vt:lpwstr>
  </property>
  <property fmtid="{D5CDD505-2E9C-101B-9397-08002B2CF9AE}" pid="52" name="VN00000123">
    <vt:lpwstr>Creatie - datum; Zaak - code</vt:lpwstr>
  </property>
  <property fmtid="{D5CDD505-2E9C-101B-9397-08002B2CF9AE}" pid="53" name="SCN0000062">
    <vt:lpwstr>Nee</vt:lpwstr>
  </property>
  <property fmtid="{D5CDD505-2E9C-101B-9397-08002B2CF9AE}" pid="54" name="SCN0000028">
    <vt:lpwstr>Het uitvoeren van een aanbesteding</vt:lpwstr>
  </property>
  <property fmtid="{D5CDD505-2E9C-101B-9397-08002B2CF9AE}" pid="55" name="HoofdPerceel">
    <vt:lpwstr>Hoofd</vt:lpwstr>
  </property>
  <property fmtid="{D5CDD505-2E9C-101B-9397-08002B2CF9AE}" pid="56" name="SCNE000055">
    <vt:lpwstr>Werkdag</vt:lpwstr>
  </property>
  <property fmtid="{D5CDD505-2E9C-101B-9397-08002B2CF9AE}" pid="57" name="SCN0000026">
    <vt:lpwstr>Aanbesteding</vt:lpwstr>
  </property>
  <property fmtid="{D5CDD505-2E9C-101B-9397-08002B2CF9AE}" pid="58" name="COAIsDocumentArchived">
    <vt:lpwstr>0</vt:lpwstr>
  </property>
  <property fmtid="{D5CDD505-2E9C-101B-9397-08002B2CF9AE}" pid="59" name="CaseStartDate">
    <vt:lpwstr>2023-10-17T22:00:00+00:00</vt:lpwstr>
  </property>
  <property fmtid="{D5CDD505-2E9C-101B-9397-08002B2CF9AE}" pid="60" name="SCN0000058">
    <vt:lpwstr>Nee</vt:lpwstr>
  </property>
  <property fmtid="{D5CDD505-2E9C-101B-9397-08002B2CF9AE}" pid="61" name="SCN0000061">
    <vt:lpwstr>Nee</vt:lpwstr>
  </property>
  <property fmtid="{D5CDD505-2E9C-101B-9397-08002B2CF9AE}" pid="62" name="SCN0000035">
    <vt:lpwstr>Dit werkproces wordt intern getriggerd</vt:lpwstr>
  </property>
  <property fmtid="{D5CDD505-2E9C-101B-9397-08002B2CF9AE}" pid="63" name="Typeaanbesteding">
    <vt:lpwstr>Europees openbaar</vt:lpwstr>
  </property>
  <property fmtid="{D5CDD505-2E9C-101B-9397-08002B2CF9AE}" pid="64" name="SCN0000040">
    <vt:lpwstr>Specifiek werkproces</vt:lpwstr>
  </property>
  <property fmtid="{D5CDD505-2E9C-101B-9397-08002B2CF9AE}" pid="65" name="SCNT000047">
    <vt:lpwstr>Aanbestedingswet 2012; Aanbestedingsbesluit;</vt:lpwstr>
  </property>
  <property fmtid="{D5CDD505-2E9C-101B-9397-08002B2CF9AE}" pid="66" name="SCN0000031">
    <vt:lpwstr>1;#Stevens, Jos</vt:lpwstr>
  </property>
  <property fmtid="{D5CDD505-2E9C-101B-9397-08002B2CF9AE}" pid="67" name="SCNE000054">
    <vt:lpwstr>Werkdag</vt:lpwstr>
  </property>
  <property fmtid="{D5CDD505-2E9C-101B-9397-08002B2CF9AE}" pid="68" name="SCNW000081">
    <vt:lpwstr>10</vt:lpwstr>
  </property>
  <property fmtid="{D5CDD505-2E9C-101B-9397-08002B2CF9AE}" pid="69" name="SCN0000071">
    <vt:lpwstr>Ondersteunen/Inkopen en contracteren</vt:lpwstr>
  </property>
  <property fmtid="{D5CDD505-2E9C-101B-9397-08002B2CF9AE}" pid="70" name="SCN0000070">
    <vt:lpwstr>Trigger Intern (TI)</vt:lpwstr>
  </property>
  <property fmtid="{D5CDD505-2E9C-101B-9397-08002B2CF9AE}" pid="71" name="SCN0000060">
    <vt:lpwstr>Nee</vt:lpwstr>
  </property>
  <property fmtid="{D5CDD505-2E9C-101B-9397-08002B2CF9AE}" pid="72" name="TaxCatchAll">
    <vt:lpwstr>1;#Aanbesteding|{44172a01-e50d-4a3b-a9ca-fffd25644391}</vt:lpwstr>
  </property>
  <property fmtid="{D5CDD505-2E9C-101B-9397-08002B2CF9AE}" pid="73" name="ProcessNameTaxHTField0">
    <vt:lpwstr>Aanbesteding|{44172a01-e50d-4a3b-a9ca-fffd25644391}</vt:lpwstr>
  </property>
  <property fmtid="{D5CDD505-2E9C-101B-9397-08002B2CF9AE}" pid="74" name="_dlc_DocIdItemGuid">
    <vt:lpwstr>fb4db67b-5744-4b59-afa5-61eb0c774809</vt:lpwstr>
  </property>
  <property fmtid="{D5CDD505-2E9C-101B-9397-08002B2CF9AE}" pid="75" name="ProcessName">
    <vt:lpwstr>1;#Aanbesteding|{44172a01-e50d-4a3b-a9ca-fffd25644391}</vt:lpwstr>
  </property>
  <property fmtid="{D5CDD505-2E9C-101B-9397-08002B2CF9AE}" pid="76" name="COADocumenttype">
    <vt:lpwstr>Programma van Eisen</vt:lpwstr>
  </property>
  <property fmtid="{D5CDD505-2E9C-101B-9397-08002B2CF9AE}" pid="77" name="AutoGenerated">
    <vt:lpwstr>0</vt:lpwstr>
  </property>
  <property fmtid="{D5CDD505-2E9C-101B-9397-08002B2CF9AE}" pid="78" name="CaseOwner">
    <vt:lpwstr>1306;#Hop, Rende Jan</vt:lpwstr>
  </property>
  <property fmtid="{D5CDD505-2E9C-101B-9397-08002B2CF9AE}" pid="79" name="CaseManager">
    <vt:lpwstr>1313;#Bruijn, Anne de</vt:lpwstr>
  </property>
  <property fmtid="{D5CDD505-2E9C-101B-9397-08002B2CF9AE}" pid="80" name="SharedCaseName">
    <vt:lpwstr>Elektriciteit 2025</vt:lpwstr>
  </property>
  <property fmtid="{D5CDD505-2E9C-101B-9397-08002B2CF9AE}" pid="81" name="SCN0000098">
    <vt:lpwstr>http://mavim/Websites/Uitvoeren%20Europese%20aanbesteding%20301002/Theme/Html/Default.html?page=e5&amp;navtype=scheme&amp;targetid=e243&amp;vispageid=0, http://mavim/Websites/Uitvoeren%20Europese%20aanbesteding%20301002/Theme/Html/Default.html?page=e5&amp;navtype=scheme&amp;targetid=e243&amp;vispageid=0</vt:lpwstr>
  </property>
  <property fmtid="{D5CDD505-2E9C-101B-9397-08002B2CF9AE}" pid="82" name="Created">
    <vt:lpwstr>2024-05-13T09:16:00+00:00</vt:lpwstr>
  </property>
  <property fmtid="{D5CDD505-2E9C-101B-9397-08002B2CF9AE}" pid="83" name="Modified">
    <vt:lpwstr>2024-05-13T09:54:00+00:00</vt:lpwstr>
  </property>
</Properties>
</file>