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999307" w14:textId="63E74545" w:rsidR="00BF385D" w:rsidRPr="007D7967" w:rsidRDefault="001449FB" w:rsidP="001449FB">
      <w:pPr>
        <w:rPr>
          <w:b/>
          <w:bCs/>
        </w:rPr>
      </w:pPr>
      <w:r w:rsidRPr="007D7967">
        <w:rPr>
          <w:b/>
          <w:bCs/>
        </w:rPr>
        <w:t>Bijlage bij Aanbestedingsleidraad ten behoeve van de  Europese openbare aanbesteding met betrekking tot Ontwerpend onderzoek en gebiedsperspectief A(</w:t>
      </w:r>
      <w:proofErr w:type="spellStart"/>
      <w:r w:rsidRPr="007D7967">
        <w:rPr>
          <w:b/>
          <w:bCs/>
        </w:rPr>
        <w:t>mersfoort</w:t>
      </w:r>
      <w:proofErr w:type="spellEnd"/>
      <w:r w:rsidRPr="007D7967">
        <w:rPr>
          <w:b/>
          <w:bCs/>
        </w:rPr>
        <w:t>) tot Z(eist): Overzicht relevante documenten</w:t>
      </w:r>
    </w:p>
    <w:p w14:paraId="0D73CBE6" w14:textId="4ACF6C28" w:rsidR="001449FB" w:rsidRPr="001449FB" w:rsidRDefault="001449FB" w:rsidP="001449FB">
      <w:pPr>
        <w:rPr>
          <w:b/>
          <w:bCs/>
        </w:rPr>
      </w:pPr>
      <w:r>
        <w:rPr>
          <w:b/>
          <w:bCs/>
        </w:rPr>
        <w:t>Documenten tot stand gekomen binnen samenwerking A tot Z</w:t>
      </w:r>
    </w:p>
    <w:p w14:paraId="3133EBB9" w14:textId="6CFC010E" w:rsidR="001449FB" w:rsidRDefault="001449FB" w:rsidP="001449FB">
      <w:pPr>
        <w:pStyle w:val="Lijstalinea"/>
        <w:numPr>
          <w:ilvl w:val="0"/>
          <w:numId w:val="6"/>
        </w:numPr>
      </w:pPr>
      <w:r>
        <w:t>Alliantieovereenkomst A tot Z getekend 31 maart 2023</w:t>
      </w:r>
    </w:p>
    <w:p w14:paraId="5FB30869" w14:textId="1B5413C6" w:rsidR="001449FB" w:rsidRDefault="001449FB" w:rsidP="001449FB">
      <w:pPr>
        <w:pStyle w:val="Lijstalinea"/>
        <w:numPr>
          <w:ilvl w:val="0"/>
          <w:numId w:val="6"/>
        </w:numPr>
      </w:pPr>
      <w:r>
        <w:t>Gebiedskompas A(</w:t>
      </w:r>
      <w:proofErr w:type="spellStart"/>
      <w:r>
        <w:t>mersfoort</w:t>
      </w:r>
      <w:proofErr w:type="spellEnd"/>
      <w:r>
        <w:t>) tot Z(eist), 2023</w:t>
      </w:r>
    </w:p>
    <w:p w14:paraId="78A1CA12" w14:textId="7DEC90E3" w:rsidR="001449FB" w:rsidRDefault="001449FB" w:rsidP="001449FB">
      <w:pPr>
        <w:pStyle w:val="Lijstalinea"/>
        <w:numPr>
          <w:ilvl w:val="0"/>
          <w:numId w:val="6"/>
        </w:numPr>
      </w:pPr>
      <w:r>
        <w:t xml:space="preserve">Operatie Heuvelrug, onderzoek t.b.v. advies PARK </w:t>
      </w:r>
    </w:p>
    <w:p w14:paraId="2FC7B5F4" w14:textId="14112535" w:rsidR="00411EC9" w:rsidRDefault="00000000" w:rsidP="001449FB">
      <w:pPr>
        <w:pStyle w:val="Lijstalinea"/>
        <w:numPr>
          <w:ilvl w:val="0"/>
          <w:numId w:val="6"/>
        </w:numPr>
      </w:pPr>
      <w:hyperlink r:id="rId5" w:history="1">
        <w:r w:rsidR="00411EC9" w:rsidRPr="00DB0DBA">
          <w:rPr>
            <w:rStyle w:val="Hyperlink"/>
          </w:rPr>
          <w:t>Advies PARK</w:t>
        </w:r>
      </w:hyperlink>
      <w:r w:rsidR="00411EC9">
        <w:t xml:space="preserve"> aan Gedeputeerde Staten (GS) en </w:t>
      </w:r>
      <w:hyperlink r:id="rId6" w:history="1">
        <w:r w:rsidR="00411EC9" w:rsidRPr="00DB0DBA">
          <w:rPr>
            <w:rStyle w:val="Hyperlink"/>
          </w:rPr>
          <w:t>reactie GS</w:t>
        </w:r>
      </w:hyperlink>
      <w:r w:rsidR="00411EC9">
        <w:t xml:space="preserve"> </w:t>
      </w:r>
    </w:p>
    <w:p w14:paraId="35AB6C8F" w14:textId="2A5F50BA" w:rsidR="00A61C27" w:rsidRDefault="00A61C27" w:rsidP="001449FB">
      <w:pPr>
        <w:pStyle w:val="Lijstalinea"/>
        <w:numPr>
          <w:ilvl w:val="0"/>
          <w:numId w:val="6"/>
        </w:numPr>
      </w:pPr>
      <w:r w:rsidRPr="00A61C27">
        <w:t>20230915 Tabellen gebiedsinitiatieven op vlieghoogte en in de tijd_v4.xlsx</w:t>
      </w:r>
    </w:p>
    <w:p w14:paraId="52E28541" w14:textId="767749B5" w:rsidR="00A61C27" w:rsidRDefault="00A61C27" w:rsidP="001449FB">
      <w:pPr>
        <w:pStyle w:val="Lijstalinea"/>
        <w:numPr>
          <w:ilvl w:val="0"/>
          <w:numId w:val="6"/>
        </w:numPr>
      </w:pPr>
      <w:r w:rsidRPr="00A61C27">
        <w:t xml:space="preserve">20230915 concept Tabel relaties </w:t>
      </w:r>
      <w:proofErr w:type="spellStart"/>
      <w:r w:rsidRPr="00A61C27">
        <w:t>themas</w:t>
      </w:r>
      <w:proofErr w:type="spellEnd"/>
      <w:r w:rsidRPr="00A61C27">
        <w:t xml:space="preserve"> en gebiedswaarden .</w:t>
      </w:r>
      <w:proofErr w:type="spellStart"/>
      <w:r w:rsidRPr="00A61C27">
        <w:t>xlsx</w:t>
      </w:r>
      <w:proofErr w:type="spellEnd"/>
    </w:p>
    <w:p w14:paraId="40EB9A8B" w14:textId="376CCB2A" w:rsidR="00E732A1" w:rsidRDefault="00E732A1" w:rsidP="00E732A1">
      <w:pPr>
        <w:ind w:left="360" w:hanging="360"/>
        <w:rPr>
          <w:b/>
          <w:bCs/>
        </w:rPr>
      </w:pPr>
      <w:r w:rsidRPr="00E732A1">
        <w:rPr>
          <w:b/>
          <w:bCs/>
        </w:rPr>
        <w:t xml:space="preserve">Relevante </w:t>
      </w:r>
      <w:r>
        <w:rPr>
          <w:b/>
          <w:bCs/>
        </w:rPr>
        <w:t xml:space="preserve">documenten overheden </w:t>
      </w: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3261"/>
        <w:gridCol w:w="1559"/>
        <w:gridCol w:w="4247"/>
      </w:tblGrid>
      <w:tr w:rsidR="00411EC9" w14:paraId="73FF08DA" w14:textId="77777777" w:rsidTr="00A61C27">
        <w:tc>
          <w:tcPr>
            <w:tcW w:w="3261" w:type="dxa"/>
          </w:tcPr>
          <w:p w14:paraId="08C1D81C" w14:textId="77501818" w:rsidR="00411EC9" w:rsidRDefault="00411EC9" w:rsidP="00E732A1">
            <w:pPr>
              <w:rPr>
                <w:b/>
                <w:bCs/>
              </w:rPr>
            </w:pPr>
            <w:r>
              <w:rPr>
                <w:b/>
                <w:bCs/>
              </w:rPr>
              <w:t>Document</w:t>
            </w:r>
          </w:p>
        </w:tc>
        <w:tc>
          <w:tcPr>
            <w:tcW w:w="1559" w:type="dxa"/>
          </w:tcPr>
          <w:p w14:paraId="0F8C6BF2" w14:textId="50402BBE" w:rsidR="00411EC9" w:rsidRDefault="00411EC9" w:rsidP="00E732A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Partij </w:t>
            </w:r>
          </w:p>
        </w:tc>
        <w:tc>
          <w:tcPr>
            <w:tcW w:w="4247" w:type="dxa"/>
          </w:tcPr>
          <w:p w14:paraId="1915CA4F" w14:textId="1799E476" w:rsidR="00411EC9" w:rsidRDefault="00411EC9" w:rsidP="00E732A1">
            <w:pPr>
              <w:rPr>
                <w:b/>
                <w:bCs/>
              </w:rPr>
            </w:pPr>
            <w:r>
              <w:rPr>
                <w:b/>
                <w:bCs/>
              </w:rPr>
              <w:t>Status</w:t>
            </w:r>
          </w:p>
        </w:tc>
      </w:tr>
      <w:tr w:rsidR="00411EC9" w:rsidRPr="00411EC9" w14:paraId="6B6B3F48" w14:textId="77777777" w:rsidTr="00A61C27">
        <w:trPr>
          <w:trHeight w:val="500"/>
        </w:trPr>
        <w:tc>
          <w:tcPr>
            <w:tcW w:w="3261" w:type="dxa"/>
          </w:tcPr>
          <w:p w14:paraId="1A038286" w14:textId="3D96F5C3" w:rsidR="00411EC9" w:rsidRPr="00411EC9" w:rsidRDefault="00000000" w:rsidP="00411EC9">
            <w:pPr>
              <w:spacing w:line="252" w:lineRule="auto"/>
            </w:pPr>
            <w:hyperlink r:id="rId7" w:history="1">
              <w:r w:rsidR="00411EC9" w:rsidRPr="00411EC9">
                <w:rPr>
                  <w:rStyle w:val="Hyperlink"/>
                  <w:rFonts w:eastAsia="Times New Roman"/>
                </w:rPr>
                <w:t>Kamerbrief Nationaal Programma Ruimte</w:t>
              </w:r>
              <w:r w:rsidR="00411EC9" w:rsidRPr="00411EC9">
                <w:rPr>
                  <w:rStyle w:val="Hyperlink"/>
                  <w:rFonts w:eastAsia="Times New Roman"/>
                </w:rPr>
                <w:t xml:space="preserve"> voor Defensie</w:t>
              </w:r>
            </w:hyperlink>
            <w:r w:rsidR="00411EC9" w:rsidRPr="00411EC9">
              <w:rPr>
                <w:rFonts w:eastAsia="Times New Roman"/>
              </w:rPr>
              <w:t>  (2023)</w:t>
            </w:r>
          </w:p>
        </w:tc>
        <w:tc>
          <w:tcPr>
            <w:tcW w:w="1559" w:type="dxa"/>
          </w:tcPr>
          <w:p w14:paraId="13B306F4" w14:textId="1B15BE57" w:rsidR="00411EC9" w:rsidRPr="00411EC9" w:rsidRDefault="00411EC9" w:rsidP="00E732A1">
            <w:r w:rsidRPr="00411EC9">
              <w:t>Defensie</w:t>
            </w:r>
          </w:p>
        </w:tc>
        <w:tc>
          <w:tcPr>
            <w:tcW w:w="4247" w:type="dxa"/>
          </w:tcPr>
          <w:p w14:paraId="561E81ED" w14:textId="4ADE957E" w:rsidR="00411EC9" w:rsidRPr="00411EC9" w:rsidRDefault="00411EC9" w:rsidP="00E732A1">
            <w:r w:rsidRPr="00411EC9">
              <w:t>Actueel</w:t>
            </w:r>
            <w:r>
              <w:t>, betreft nationale opgave Defensie</w:t>
            </w:r>
            <w:r w:rsidR="00A61C27">
              <w:t xml:space="preserve"> </w:t>
            </w:r>
          </w:p>
        </w:tc>
      </w:tr>
      <w:tr w:rsidR="00411EC9" w14:paraId="4E06C830" w14:textId="77777777" w:rsidTr="00A61C27">
        <w:tc>
          <w:tcPr>
            <w:tcW w:w="3261" w:type="dxa"/>
          </w:tcPr>
          <w:p w14:paraId="0C67935D" w14:textId="67A630C9" w:rsidR="00411EC9" w:rsidRPr="00411EC9" w:rsidRDefault="00000000" w:rsidP="00411EC9">
            <w:pPr>
              <w:spacing w:line="252" w:lineRule="auto"/>
            </w:pPr>
            <w:hyperlink r:id="rId8" w:history="1">
              <w:proofErr w:type="spellStart"/>
              <w:r w:rsidR="00411EC9" w:rsidRPr="00411EC9">
                <w:rPr>
                  <w:rStyle w:val="Hyperlink"/>
                  <w:rFonts w:eastAsia="Times New Roman"/>
                  <w:lang w:val="de-DE"/>
                </w:rPr>
                <w:t>Kamerbrief</w:t>
              </w:r>
              <w:proofErr w:type="spellEnd"/>
              <w:r w:rsidR="00411EC9" w:rsidRPr="00411EC9">
                <w:rPr>
                  <w:rStyle w:val="Hyperlink"/>
                  <w:rFonts w:eastAsia="Times New Roman"/>
                  <w:lang w:val="de-DE"/>
                </w:rPr>
                <w:t xml:space="preserve"> Strategisch </w:t>
              </w:r>
              <w:proofErr w:type="spellStart"/>
              <w:r w:rsidR="00411EC9" w:rsidRPr="00411EC9">
                <w:rPr>
                  <w:rStyle w:val="Hyperlink"/>
                  <w:rFonts w:eastAsia="Times New Roman"/>
                  <w:lang w:val="de-DE"/>
                </w:rPr>
                <w:t>Vastgoedplan</w:t>
              </w:r>
              <w:proofErr w:type="spellEnd"/>
              <w:r w:rsidR="00411EC9" w:rsidRPr="00411EC9">
                <w:rPr>
                  <w:rStyle w:val="Hyperlink"/>
                  <w:rFonts w:eastAsia="Times New Roman"/>
                  <w:lang w:val="de-DE"/>
                </w:rPr>
                <w:t xml:space="preserve"> </w:t>
              </w:r>
              <w:proofErr w:type="spellStart"/>
              <w:r w:rsidR="00411EC9" w:rsidRPr="00411EC9">
                <w:rPr>
                  <w:rStyle w:val="Hyperlink"/>
                  <w:rFonts w:eastAsia="Times New Roman"/>
                  <w:lang w:val="de-DE"/>
                </w:rPr>
                <w:t>Defensie</w:t>
              </w:r>
              <w:proofErr w:type="spellEnd"/>
              <w:r w:rsidR="00411EC9" w:rsidRPr="00411EC9">
                <w:rPr>
                  <w:rStyle w:val="Hyperlink"/>
                  <w:rFonts w:eastAsia="Times New Roman"/>
                  <w:lang w:val="de-DE"/>
                </w:rPr>
                <w:t xml:space="preserve"> (2022)</w:t>
              </w:r>
            </w:hyperlink>
          </w:p>
        </w:tc>
        <w:tc>
          <w:tcPr>
            <w:tcW w:w="1559" w:type="dxa"/>
          </w:tcPr>
          <w:p w14:paraId="7C8D00F7" w14:textId="427378D2" w:rsidR="00411EC9" w:rsidRDefault="00411EC9" w:rsidP="00E732A1">
            <w:pPr>
              <w:rPr>
                <w:b/>
                <w:bCs/>
              </w:rPr>
            </w:pPr>
            <w:r w:rsidRPr="00411EC9">
              <w:t>Defensie</w:t>
            </w:r>
          </w:p>
        </w:tc>
        <w:tc>
          <w:tcPr>
            <w:tcW w:w="4247" w:type="dxa"/>
          </w:tcPr>
          <w:p w14:paraId="486B0E0C" w14:textId="3C633281" w:rsidR="00411EC9" w:rsidRPr="00411EC9" w:rsidRDefault="00411EC9" w:rsidP="00E732A1">
            <w:r>
              <w:t>Actueel, bevat o.a. besluit over Soesterberg</w:t>
            </w:r>
          </w:p>
        </w:tc>
      </w:tr>
      <w:tr w:rsidR="00411EC9" w14:paraId="15F5F43F" w14:textId="77777777" w:rsidTr="00A61C27">
        <w:tc>
          <w:tcPr>
            <w:tcW w:w="3261" w:type="dxa"/>
          </w:tcPr>
          <w:p w14:paraId="753AAD81" w14:textId="72696B50" w:rsidR="00411EC9" w:rsidRPr="00411EC9" w:rsidRDefault="00000000" w:rsidP="00E732A1">
            <w:hyperlink r:id="rId9" w:history="1">
              <w:r w:rsidR="00411EC9" w:rsidRPr="00411EC9">
                <w:rPr>
                  <w:rStyle w:val="Hyperlink"/>
                </w:rPr>
                <w:t>NOVEX-ontwikkelperspectief Utrecht Amersfoort</w:t>
              </w:r>
            </w:hyperlink>
            <w:r w:rsidR="00411EC9">
              <w:t xml:space="preserve"> </w:t>
            </w:r>
          </w:p>
        </w:tc>
        <w:tc>
          <w:tcPr>
            <w:tcW w:w="1559" w:type="dxa"/>
          </w:tcPr>
          <w:p w14:paraId="671F266C" w14:textId="275E6F12" w:rsidR="00411EC9" w:rsidRPr="00411EC9" w:rsidRDefault="00411EC9" w:rsidP="00E732A1">
            <w:r>
              <w:t>Rijk-regio</w:t>
            </w:r>
          </w:p>
        </w:tc>
        <w:tc>
          <w:tcPr>
            <w:tcW w:w="4247" w:type="dxa"/>
          </w:tcPr>
          <w:p w14:paraId="3111E11D" w14:textId="2E4E38D1" w:rsidR="00411EC9" w:rsidRPr="00411EC9" w:rsidRDefault="00411EC9" w:rsidP="00E732A1">
            <w:r>
              <w:t xml:space="preserve">Actueel, gaat over verstedelijkingsopgave gebied </w:t>
            </w:r>
          </w:p>
        </w:tc>
      </w:tr>
      <w:tr w:rsidR="00A61C27" w14:paraId="6AD952AB" w14:textId="77777777" w:rsidTr="00A61C27">
        <w:tc>
          <w:tcPr>
            <w:tcW w:w="3261" w:type="dxa"/>
          </w:tcPr>
          <w:p w14:paraId="7B147FE8" w14:textId="657300BB" w:rsidR="00A61C27" w:rsidRDefault="00000000" w:rsidP="00A61C27">
            <w:hyperlink r:id="rId10" w:history="1">
              <w:r w:rsidR="00A61C27" w:rsidRPr="00DB0DBA">
                <w:rPr>
                  <w:rStyle w:val="Hyperlink"/>
                </w:rPr>
                <w:t>Utrechts Programma Landelijk Gebied</w:t>
              </w:r>
            </w:hyperlink>
            <w:r w:rsidR="00A61C27">
              <w:t xml:space="preserve">, zie korte </w:t>
            </w:r>
            <w:hyperlink r:id="rId11" w:history="1">
              <w:r w:rsidR="00A61C27" w:rsidRPr="00DB0DBA">
                <w:rPr>
                  <w:rStyle w:val="Hyperlink"/>
                </w:rPr>
                <w:t>folder</w:t>
              </w:r>
            </w:hyperlink>
            <w:r w:rsidR="00A61C27">
              <w:t xml:space="preserve"> voor uitleg.</w:t>
            </w:r>
          </w:p>
        </w:tc>
        <w:tc>
          <w:tcPr>
            <w:tcW w:w="1559" w:type="dxa"/>
          </w:tcPr>
          <w:p w14:paraId="5C7BF15F" w14:textId="07EFFE32" w:rsidR="00A61C27" w:rsidRDefault="00A61C27" w:rsidP="00A61C27">
            <w:r>
              <w:t>Provincie Utrecht</w:t>
            </w:r>
          </w:p>
        </w:tc>
        <w:tc>
          <w:tcPr>
            <w:tcW w:w="4247" w:type="dxa"/>
          </w:tcPr>
          <w:p w14:paraId="19E7C0BA" w14:textId="1CF78C19" w:rsidR="00A61C27" w:rsidRDefault="00A61C27" w:rsidP="00A61C27">
            <w:r>
              <w:t>Actueel, bevat doelen voor landelijk gebied voor o.a. natuur, water en klimaat</w:t>
            </w:r>
          </w:p>
        </w:tc>
      </w:tr>
      <w:tr w:rsidR="00A61C27" w14:paraId="4C430B0F" w14:textId="77777777" w:rsidTr="00A61C27">
        <w:tc>
          <w:tcPr>
            <w:tcW w:w="3261" w:type="dxa"/>
          </w:tcPr>
          <w:p w14:paraId="17A7DF25" w14:textId="346AF761" w:rsidR="00A61C27" w:rsidRPr="00411EC9" w:rsidRDefault="00000000" w:rsidP="00A61C27">
            <w:hyperlink r:id="rId12" w:history="1">
              <w:r w:rsidR="00A61C27" w:rsidRPr="00411EC9">
                <w:rPr>
                  <w:rStyle w:val="Hyperlink"/>
                </w:rPr>
                <w:t>Ontwikkelbeeld Amersfoort Centraal</w:t>
              </w:r>
            </w:hyperlink>
            <w:r w:rsidR="00A61C27">
              <w:t xml:space="preserve"> </w:t>
            </w:r>
          </w:p>
        </w:tc>
        <w:tc>
          <w:tcPr>
            <w:tcW w:w="1559" w:type="dxa"/>
          </w:tcPr>
          <w:p w14:paraId="1E284225" w14:textId="0B710D8F" w:rsidR="00A61C27" w:rsidRPr="00411EC9" w:rsidRDefault="00A61C27" w:rsidP="00A61C27">
            <w:r>
              <w:t>Regio Amersfoort</w:t>
            </w:r>
          </w:p>
        </w:tc>
        <w:tc>
          <w:tcPr>
            <w:tcW w:w="4247" w:type="dxa"/>
          </w:tcPr>
          <w:p w14:paraId="097E45A9" w14:textId="665E63CB" w:rsidR="00A61C27" w:rsidRPr="00411EC9" w:rsidRDefault="00A61C27" w:rsidP="00A61C27">
            <w:r>
              <w:t>Achtergrond, gaat over verstedelijkingsopgave Amersfoort (verwerkt in NOVEX Ontwikkelperspectief</w:t>
            </w:r>
          </w:p>
        </w:tc>
      </w:tr>
      <w:tr w:rsidR="00A61C27" w14:paraId="47A5A8A8" w14:textId="77777777" w:rsidTr="00A61C27">
        <w:tc>
          <w:tcPr>
            <w:tcW w:w="3261" w:type="dxa"/>
          </w:tcPr>
          <w:p w14:paraId="430C0DCC" w14:textId="1BD1DEAD" w:rsidR="00A61C27" w:rsidRPr="00411EC9" w:rsidRDefault="00EE66EE" w:rsidP="00A61C27">
            <w:hyperlink r:id="rId13" w:history="1">
              <w:r w:rsidR="00A61C27" w:rsidRPr="00EE66EE">
                <w:rPr>
                  <w:rStyle w:val="Hyperlink"/>
                </w:rPr>
                <w:t>Handelingsperspectief Buitengebied</w:t>
              </w:r>
            </w:hyperlink>
            <w:r w:rsidR="00A61C27">
              <w:t xml:space="preserve"> </w:t>
            </w:r>
          </w:p>
        </w:tc>
        <w:tc>
          <w:tcPr>
            <w:tcW w:w="1559" w:type="dxa"/>
          </w:tcPr>
          <w:p w14:paraId="407A32A9" w14:textId="6C08160B" w:rsidR="00A61C27" w:rsidRDefault="00A61C27" w:rsidP="00A61C27">
            <w:pPr>
              <w:rPr>
                <w:b/>
                <w:bCs/>
              </w:rPr>
            </w:pPr>
            <w:r>
              <w:t>Regio Amersfoort</w:t>
            </w:r>
          </w:p>
        </w:tc>
        <w:tc>
          <w:tcPr>
            <w:tcW w:w="4247" w:type="dxa"/>
          </w:tcPr>
          <w:p w14:paraId="2AF65849" w14:textId="4A8FBA50" w:rsidR="00A61C27" w:rsidRPr="00411EC9" w:rsidRDefault="00A61C27" w:rsidP="00A61C27">
            <w:r>
              <w:t>Achtergrond, uitwerking Ontwikkelbeeld voor het buitengebied</w:t>
            </w:r>
          </w:p>
        </w:tc>
      </w:tr>
      <w:tr w:rsidR="00A61C27" w14:paraId="6ACBBBA0" w14:textId="77777777" w:rsidTr="00A61C27">
        <w:tc>
          <w:tcPr>
            <w:tcW w:w="3261" w:type="dxa"/>
          </w:tcPr>
          <w:p w14:paraId="6210CF44" w14:textId="342A99DB" w:rsidR="00A61C27" w:rsidRPr="00411EC9" w:rsidRDefault="00A61C27" w:rsidP="00A61C27">
            <w:r>
              <w:t xml:space="preserve">Omgevingsvisie, zoals de </w:t>
            </w:r>
            <w:hyperlink r:id="rId14" w:history="1">
              <w:r w:rsidRPr="00DB0DBA">
                <w:rPr>
                  <w:rStyle w:val="Hyperlink"/>
                </w:rPr>
                <w:t>Omgevingsvisie provincie Utrecht</w:t>
              </w:r>
            </w:hyperlink>
            <w:r>
              <w:t xml:space="preserve"> </w:t>
            </w:r>
          </w:p>
        </w:tc>
        <w:tc>
          <w:tcPr>
            <w:tcW w:w="1559" w:type="dxa"/>
          </w:tcPr>
          <w:p w14:paraId="39EC4E40" w14:textId="3C31F25A" w:rsidR="00A61C27" w:rsidRPr="00411EC9" w:rsidRDefault="00A61C27" w:rsidP="00A61C27">
            <w:r>
              <w:t>Provincie Utrecht</w:t>
            </w:r>
          </w:p>
        </w:tc>
        <w:tc>
          <w:tcPr>
            <w:tcW w:w="4247" w:type="dxa"/>
          </w:tcPr>
          <w:p w14:paraId="3982D254" w14:textId="5C0F8FD1" w:rsidR="00A61C27" w:rsidRPr="00411EC9" w:rsidRDefault="00A61C27" w:rsidP="00A61C27">
            <w:r>
              <w:t>Achtergrond, bevat lange termijn visie overheden voor fysieke leefomgeving</w:t>
            </w:r>
          </w:p>
        </w:tc>
      </w:tr>
      <w:tr w:rsidR="00A61C27" w14:paraId="023167BC" w14:textId="77777777" w:rsidTr="00A61C27">
        <w:tc>
          <w:tcPr>
            <w:tcW w:w="3261" w:type="dxa"/>
          </w:tcPr>
          <w:p w14:paraId="7AA9CAC5" w14:textId="2C10BE29" w:rsidR="00A61C27" w:rsidRPr="00411EC9" w:rsidRDefault="00A61C27" w:rsidP="00A61C27">
            <w:r>
              <w:t xml:space="preserve">Blauwe </w:t>
            </w:r>
            <w:hyperlink r:id="rId15" w:history="1">
              <w:r w:rsidRPr="00DB0DBA">
                <w:rPr>
                  <w:rStyle w:val="Hyperlink"/>
                </w:rPr>
                <w:t>Omgevingsvisie</w:t>
              </w:r>
            </w:hyperlink>
            <w:r>
              <w:t xml:space="preserve"> </w:t>
            </w:r>
          </w:p>
        </w:tc>
        <w:tc>
          <w:tcPr>
            <w:tcW w:w="1559" w:type="dxa"/>
          </w:tcPr>
          <w:p w14:paraId="5ED4E213" w14:textId="7E40410D" w:rsidR="00A61C27" w:rsidRPr="00411EC9" w:rsidRDefault="00A61C27" w:rsidP="00A61C27">
            <w:r w:rsidRPr="00DB0DBA">
              <w:t>Waterschap Vallei en Veluwe</w:t>
            </w:r>
          </w:p>
        </w:tc>
        <w:tc>
          <w:tcPr>
            <w:tcW w:w="4247" w:type="dxa"/>
          </w:tcPr>
          <w:p w14:paraId="27F1CC25" w14:textId="4407B1BF" w:rsidR="00A61C27" w:rsidRPr="00411EC9" w:rsidRDefault="00A61C27" w:rsidP="00A61C27">
            <w:r>
              <w:t xml:space="preserve">Achtergrond, lange termijn visie waterschap </w:t>
            </w:r>
          </w:p>
        </w:tc>
      </w:tr>
      <w:tr w:rsidR="00A61C27" w14:paraId="378DF41B" w14:textId="77777777" w:rsidTr="00A61C27">
        <w:tc>
          <w:tcPr>
            <w:tcW w:w="3261" w:type="dxa"/>
          </w:tcPr>
          <w:p w14:paraId="72C0F443" w14:textId="24434A11" w:rsidR="00A61C27" w:rsidRPr="00411EC9" w:rsidRDefault="00A83064" w:rsidP="00A61C27">
            <w:hyperlink r:id="rId16" w:anchor="handige-documenten" w:history="1">
              <w:r w:rsidR="00A61C27" w:rsidRPr="00A83064">
                <w:rPr>
                  <w:rStyle w:val="Hyperlink"/>
                </w:rPr>
                <w:t>Blauwe Agenda</w:t>
              </w:r>
            </w:hyperlink>
            <w:r w:rsidR="00A61C27">
              <w:t xml:space="preserve"> </w:t>
            </w:r>
          </w:p>
        </w:tc>
        <w:tc>
          <w:tcPr>
            <w:tcW w:w="1559" w:type="dxa"/>
          </w:tcPr>
          <w:p w14:paraId="6F679D4E" w14:textId="21C8EF99" w:rsidR="00A61C27" w:rsidRPr="00411EC9" w:rsidRDefault="00A61C27" w:rsidP="00A61C27">
            <w:r>
              <w:t>Diverse partijen</w:t>
            </w:r>
          </w:p>
        </w:tc>
        <w:tc>
          <w:tcPr>
            <w:tcW w:w="4247" w:type="dxa"/>
          </w:tcPr>
          <w:p w14:paraId="750AB9FC" w14:textId="60465199" w:rsidR="00A61C27" w:rsidRPr="00411EC9" w:rsidRDefault="00A61C27" w:rsidP="00A61C27">
            <w:r>
              <w:t xml:space="preserve">Achtergrond, bevat ambities voor water robuuste Heuvelrug. </w:t>
            </w:r>
          </w:p>
        </w:tc>
      </w:tr>
      <w:tr w:rsidR="00A61C27" w14:paraId="164AC71F" w14:textId="77777777" w:rsidTr="00A61C27">
        <w:tc>
          <w:tcPr>
            <w:tcW w:w="3261" w:type="dxa"/>
          </w:tcPr>
          <w:p w14:paraId="64A2853C" w14:textId="128913A9" w:rsidR="00A61C27" w:rsidRPr="00411EC9" w:rsidRDefault="00000000" w:rsidP="00A61C27">
            <w:hyperlink r:id="rId17" w:history="1">
              <w:r w:rsidR="00A61C27" w:rsidRPr="001D11E3">
                <w:rPr>
                  <w:rStyle w:val="Hyperlink"/>
                </w:rPr>
                <w:t>Ruimtelijk voorstel</w:t>
              </w:r>
            </w:hyperlink>
            <w:r w:rsidR="00A61C27">
              <w:t xml:space="preserve"> </w:t>
            </w:r>
          </w:p>
        </w:tc>
        <w:tc>
          <w:tcPr>
            <w:tcW w:w="1559" w:type="dxa"/>
          </w:tcPr>
          <w:p w14:paraId="49DE41D0" w14:textId="1E21624D" w:rsidR="00A61C27" w:rsidRPr="00411EC9" w:rsidRDefault="00A61C27" w:rsidP="00A61C27">
            <w:r>
              <w:t>Provincie Utrecht</w:t>
            </w:r>
          </w:p>
        </w:tc>
        <w:tc>
          <w:tcPr>
            <w:tcW w:w="4247" w:type="dxa"/>
          </w:tcPr>
          <w:p w14:paraId="6E8F9B6E" w14:textId="7F4D7B6F" w:rsidR="00A61C27" w:rsidRPr="00411EC9" w:rsidRDefault="00A61C27" w:rsidP="00A61C27">
            <w:r>
              <w:t xml:space="preserve">Antwoord op vragen Rijk ter voorbereiding Nota Ruimte </w:t>
            </w:r>
          </w:p>
        </w:tc>
      </w:tr>
    </w:tbl>
    <w:p w14:paraId="1A3073A5" w14:textId="77777777" w:rsidR="001449FB" w:rsidRDefault="001449FB" w:rsidP="001449FB">
      <w:pPr>
        <w:rPr>
          <w:rFonts w:ascii="Calibri" w:hAnsi="Calibri" w:cs="Calibri"/>
          <w:b/>
          <w:bCs/>
          <w:sz w:val="22"/>
          <w:szCs w:val="22"/>
        </w:rPr>
      </w:pPr>
    </w:p>
    <w:p w14:paraId="497505A4" w14:textId="10DF5E3B" w:rsidR="001D11E3" w:rsidRPr="001D11E3" w:rsidRDefault="001D11E3" w:rsidP="001D11E3">
      <w:pPr>
        <w:ind w:left="360" w:hanging="360"/>
        <w:rPr>
          <w:b/>
          <w:bCs/>
        </w:rPr>
      </w:pPr>
      <w:r w:rsidRPr="001D11E3">
        <w:rPr>
          <w:b/>
          <w:bCs/>
        </w:rPr>
        <w:t>Overige achtergrondinformatie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3261"/>
        <w:gridCol w:w="3538"/>
      </w:tblGrid>
      <w:tr w:rsidR="001D11E3" w:rsidRPr="001D11E3" w14:paraId="1916ADD6" w14:textId="77777777" w:rsidTr="007D7967">
        <w:tc>
          <w:tcPr>
            <w:tcW w:w="2263" w:type="dxa"/>
          </w:tcPr>
          <w:p w14:paraId="295230A7" w14:textId="1B9D51CF" w:rsidR="001D11E3" w:rsidRPr="001D11E3" w:rsidRDefault="001D11E3" w:rsidP="001449FB">
            <w:pPr>
              <w:rPr>
                <w:b/>
                <w:bCs/>
              </w:rPr>
            </w:pPr>
            <w:r w:rsidRPr="001D11E3">
              <w:rPr>
                <w:b/>
                <w:bCs/>
              </w:rPr>
              <w:t>Document</w:t>
            </w:r>
          </w:p>
        </w:tc>
        <w:tc>
          <w:tcPr>
            <w:tcW w:w="3261" w:type="dxa"/>
          </w:tcPr>
          <w:p w14:paraId="51214BC9" w14:textId="7E3CDC66" w:rsidR="001D11E3" w:rsidRPr="001D11E3" w:rsidRDefault="001D11E3" w:rsidP="001449FB">
            <w:pPr>
              <w:rPr>
                <w:b/>
                <w:bCs/>
              </w:rPr>
            </w:pPr>
            <w:r w:rsidRPr="001D11E3">
              <w:rPr>
                <w:b/>
                <w:bCs/>
              </w:rPr>
              <w:t>Partij/bron</w:t>
            </w:r>
          </w:p>
        </w:tc>
        <w:tc>
          <w:tcPr>
            <w:tcW w:w="3538" w:type="dxa"/>
          </w:tcPr>
          <w:p w14:paraId="0565450D" w14:textId="602A96C2" w:rsidR="001D11E3" w:rsidRPr="001D11E3" w:rsidRDefault="001D11E3" w:rsidP="001449FB">
            <w:pPr>
              <w:rPr>
                <w:b/>
                <w:bCs/>
              </w:rPr>
            </w:pPr>
            <w:r w:rsidRPr="001D11E3">
              <w:rPr>
                <w:b/>
                <w:bCs/>
              </w:rPr>
              <w:t>Status</w:t>
            </w:r>
          </w:p>
        </w:tc>
      </w:tr>
      <w:tr w:rsidR="001D11E3" w:rsidRPr="001D11E3" w14:paraId="4AEC3B36" w14:textId="77777777" w:rsidTr="007D7967">
        <w:tc>
          <w:tcPr>
            <w:tcW w:w="2263" w:type="dxa"/>
          </w:tcPr>
          <w:p w14:paraId="1617A15E" w14:textId="19BD1BFE" w:rsidR="001D11E3" w:rsidRPr="001D11E3" w:rsidRDefault="00000000" w:rsidP="001D11E3">
            <w:hyperlink r:id="rId18" w:history="1">
              <w:r w:rsidR="001D11E3" w:rsidRPr="001D11E3">
                <w:rPr>
                  <w:rStyle w:val="Hyperlink"/>
                </w:rPr>
                <w:t xml:space="preserve">Initiatief </w:t>
              </w:r>
              <w:proofErr w:type="spellStart"/>
              <w:r w:rsidR="001D11E3" w:rsidRPr="001D11E3">
                <w:rPr>
                  <w:rStyle w:val="Hyperlink"/>
                </w:rPr>
                <w:t>Geopark</w:t>
              </w:r>
              <w:proofErr w:type="spellEnd"/>
            </w:hyperlink>
          </w:p>
        </w:tc>
        <w:tc>
          <w:tcPr>
            <w:tcW w:w="3261" w:type="dxa"/>
          </w:tcPr>
          <w:p w14:paraId="23965696" w14:textId="0A93663A" w:rsidR="001D11E3" w:rsidRPr="001D11E3" w:rsidRDefault="001D11E3" w:rsidP="001449FB">
            <w:proofErr w:type="spellStart"/>
            <w:r>
              <w:t>Geopark</w:t>
            </w:r>
            <w:proofErr w:type="spellEnd"/>
          </w:p>
        </w:tc>
        <w:tc>
          <w:tcPr>
            <w:tcW w:w="3538" w:type="dxa"/>
          </w:tcPr>
          <w:p w14:paraId="59847E40" w14:textId="3E3C426A" w:rsidR="001D11E3" w:rsidRPr="001D11E3" w:rsidRDefault="001D11E3" w:rsidP="001449FB">
            <w:r>
              <w:t>Maatschappelijk initiatief. Achtergrond bij geologische opbouw gebied.</w:t>
            </w:r>
          </w:p>
        </w:tc>
      </w:tr>
      <w:tr w:rsidR="001D11E3" w:rsidRPr="001D11E3" w14:paraId="5845CEC5" w14:textId="77777777" w:rsidTr="007D7967">
        <w:tc>
          <w:tcPr>
            <w:tcW w:w="2263" w:type="dxa"/>
          </w:tcPr>
          <w:p w14:paraId="63A857EA" w14:textId="4A8DB8AB" w:rsidR="001D11E3" w:rsidRPr="001D11E3" w:rsidRDefault="00000000" w:rsidP="001D11E3">
            <w:hyperlink r:id="rId19" w:history="1">
              <w:r w:rsidR="001D11E3" w:rsidRPr="001D11E3">
                <w:rPr>
                  <w:rStyle w:val="Hyperlink"/>
                </w:rPr>
                <w:t>Ontwerpend onderzoek Heuvelland</w:t>
              </w:r>
            </w:hyperlink>
          </w:p>
        </w:tc>
        <w:tc>
          <w:tcPr>
            <w:tcW w:w="3261" w:type="dxa"/>
          </w:tcPr>
          <w:p w14:paraId="4C4188EB" w14:textId="6452C146" w:rsidR="001D11E3" w:rsidRPr="001D11E3" w:rsidRDefault="001D11E3" w:rsidP="001449FB">
            <w:r>
              <w:t xml:space="preserve">Flux, i.o.v. </w:t>
            </w:r>
            <w:r w:rsidRPr="001D11E3">
              <w:t>Nationaal park Utrechtse Heuvelrug, gemeente Amersfoort en Provinciaal adviseur ruimtelijke kwaliteit provincie Utrecht</w:t>
            </w:r>
            <w:r>
              <w:t xml:space="preserve"> </w:t>
            </w:r>
          </w:p>
        </w:tc>
        <w:tc>
          <w:tcPr>
            <w:tcW w:w="3538" w:type="dxa"/>
          </w:tcPr>
          <w:p w14:paraId="092E8235" w14:textId="1542C6DF" w:rsidR="001D11E3" w:rsidRPr="001D11E3" w:rsidRDefault="001D11E3" w:rsidP="001449FB">
            <w:r>
              <w:t xml:space="preserve">Ontwerpend onderzoek naar implementatie bossenstrategie </w:t>
            </w:r>
          </w:p>
        </w:tc>
      </w:tr>
      <w:tr w:rsidR="001D11E3" w:rsidRPr="001D11E3" w14:paraId="070930C6" w14:textId="77777777" w:rsidTr="007D7967">
        <w:tc>
          <w:tcPr>
            <w:tcW w:w="2263" w:type="dxa"/>
          </w:tcPr>
          <w:p w14:paraId="091A3928" w14:textId="7859A028" w:rsidR="001D11E3" w:rsidRPr="001D11E3" w:rsidRDefault="00000000" w:rsidP="001449FB">
            <w:hyperlink r:id="rId20" w:history="1">
              <w:r w:rsidR="007D7967" w:rsidRPr="007D7967">
                <w:rPr>
                  <w:rStyle w:val="Hyperlink"/>
                </w:rPr>
                <w:t>Interview over economisch profiel</w:t>
              </w:r>
            </w:hyperlink>
          </w:p>
        </w:tc>
        <w:tc>
          <w:tcPr>
            <w:tcW w:w="3261" w:type="dxa"/>
          </w:tcPr>
          <w:p w14:paraId="4E0F61FC" w14:textId="4B7FCF82" w:rsidR="001D11E3" w:rsidRPr="001D11E3" w:rsidRDefault="007D7967" w:rsidP="001449FB">
            <w:r>
              <w:t xml:space="preserve">Regio Amersfoort </w:t>
            </w:r>
          </w:p>
        </w:tc>
        <w:tc>
          <w:tcPr>
            <w:tcW w:w="3538" w:type="dxa"/>
          </w:tcPr>
          <w:p w14:paraId="3F2EF210" w14:textId="5B7D42D8" w:rsidR="001D11E3" w:rsidRPr="001D11E3" w:rsidRDefault="007D7967" w:rsidP="001449FB">
            <w:r>
              <w:t>Achtergrond bij economisch profiel “Earth Valley”</w:t>
            </w:r>
          </w:p>
        </w:tc>
      </w:tr>
      <w:tr w:rsidR="001D11E3" w:rsidRPr="001D11E3" w14:paraId="34A16D18" w14:textId="77777777" w:rsidTr="007D7967">
        <w:tc>
          <w:tcPr>
            <w:tcW w:w="2263" w:type="dxa"/>
          </w:tcPr>
          <w:p w14:paraId="06A0D10F" w14:textId="6346711A" w:rsidR="001D11E3" w:rsidRPr="001D11E3" w:rsidRDefault="007D7967" w:rsidP="001449FB">
            <w:r>
              <w:object w:dxaOrig="1539" w:dyaOrig="997" w14:anchorId="0F23963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5pt;height:49.5pt" o:ole="">
                  <v:imagedata r:id="rId21" o:title=""/>
                </v:shape>
                <o:OLEObject Type="Embed" ProgID="FoxitReader.Document" ShapeID="_x0000_i1025" DrawAspect="Icon" ObjectID="_1778910445" r:id="rId22"/>
              </w:object>
            </w:r>
          </w:p>
        </w:tc>
        <w:tc>
          <w:tcPr>
            <w:tcW w:w="3261" w:type="dxa"/>
          </w:tcPr>
          <w:p w14:paraId="6280D79B" w14:textId="35B611D5" w:rsidR="001D11E3" w:rsidRPr="001D11E3" w:rsidRDefault="007D7967" w:rsidP="001449FB">
            <w:proofErr w:type="spellStart"/>
            <w:r>
              <w:t>nvt</w:t>
            </w:r>
            <w:proofErr w:type="spellEnd"/>
          </w:p>
        </w:tc>
        <w:tc>
          <w:tcPr>
            <w:tcW w:w="3538" w:type="dxa"/>
          </w:tcPr>
          <w:p w14:paraId="03DC4721" w14:textId="37A9F6D4" w:rsidR="001D11E3" w:rsidRPr="001D11E3" w:rsidRDefault="007D7967" w:rsidP="001449FB">
            <w:r>
              <w:t xml:space="preserve">Kaartbeeld </w:t>
            </w:r>
          </w:p>
        </w:tc>
      </w:tr>
    </w:tbl>
    <w:p w14:paraId="0F1CEDEC" w14:textId="77777777" w:rsidR="001D11E3" w:rsidRPr="001D11E3" w:rsidRDefault="001D11E3" w:rsidP="001D11E3">
      <w:pPr>
        <w:spacing w:after="0" w:line="240" w:lineRule="auto"/>
      </w:pPr>
    </w:p>
    <w:p w14:paraId="6403233E" w14:textId="722BA346" w:rsidR="001449FB" w:rsidRDefault="001449FB" w:rsidP="001D11E3">
      <w:pPr>
        <w:spacing w:after="0" w:line="240" w:lineRule="auto"/>
      </w:pPr>
    </w:p>
    <w:sectPr w:rsidR="001449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F22BC"/>
    <w:multiLevelType w:val="hybridMultilevel"/>
    <w:tmpl w:val="7806F8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B24A2"/>
    <w:multiLevelType w:val="hybridMultilevel"/>
    <w:tmpl w:val="B718824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080B67"/>
    <w:multiLevelType w:val="hybridMultilevel"/>
    <w:tmpl w:val="25D23146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ECD278C"/>
    <w:multiLevelType w:val="hybridMultilevel"/>
    <w:tmpl w:val="CAE0664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F23AC4"/>
    <w:multiLevelType w:val="hybridMultilevel"/>
    <w:tmpl w:val="41E693FE"/>
    <w:lvl w:ilvl="0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335516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3285116">
    <w:abstractNumId w:val="2"/>
  </w:num>
  <w:num w:numId="3" w16cid:durableId="1411780203">
    <w:abstractNumId w:val="4"/>
  </w:num>
  <w:num w:numId="4" w16cid:durableId="2004773834">
    <w:abstractNumId w:val="2"/>
  </w:num>
  <w:num w:numId="5" w16cid:durableId="2138402682">
    <w:abstractNumId w:val="3"/>
  </w:num>
  <w:num w:numId="6" w16cid:durableId="2014606900">
    <w:abstractNumId w:val="0"/>
  </w:num>
  <w:num w:numId="7" w16cid:durableId="630744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9FB"/>
    <w:rsid w:val="001449FB"/>
    <w:rsid w:val="001D11E3"/>
    <w:rsid w:val="00411EC9"/>
    <w:rsid w:val="00782E07"/>
    <w:rsid w:val="007D7967"/>
    <w:rsid w:val="00A61C27"/>
    <w:rsid w:val="00A83064"/>
    <w:rsid w:val="00AA2ACF"/>
    <w:rsid w:val="00BF385D"/>
    <w:rsid w:val="00D01A86"/>
    <w:rsid w:val="00DB0DBA"/>
    <w:rsid w:val="00E732A1"/>
    <w:rsid w:val="00EE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32E7C"/>
  <w15:chartTrackingRefBased/>
  <w15:docId w15:val="{961B30E7-E135-4CD7-9809-7FBFFFDA2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rbel" w:eastAsiaTheme="minorHAnsi" w:hAnsi="Corbel" w:cstheme="minorBidi"/>
        <w:kern w:val="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449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449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449F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449F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449F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449F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449F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449F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449F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449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449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449F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449F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449F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449F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449F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449F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449F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449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449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449F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449F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449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449F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449F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449F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449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449F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449F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1449FB"/>
    <w:rPr>
      <w:color w:val="0563C1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449FB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411E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evolgdeHyperlink">
    <w:name w:val="FollowedHyperlink"/>
    <w:basedOn w:val="Standaardalinea-lettertype"/>
    <w:uiPriority w:val="99"/>
    <w:semiHidden/>
    <w:unhideWhenUsed/>
    <w:rsid w:val="00DB0DB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55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l.de.m.mimecastprotect.com/s/xN0dCqQgp9I1P2mriqUd-p?domain=open.overheid.nl" TargetMode="External"/><Relationship Id="rId13" Type="http://schemas.openxmlformats.org/officeDocument/2006/relationships/hyperlink" Target="https://www.bureauregioamersfoort.nl/themas/omgeving/handelingsperspectief-buitengebied" TargetMode="External"/><Relationship Id="rId18" Type="http://schemas.openxmlformats.org/officeDocument/2006/relationships/hyperlink" Target="https://www.geopark-heuvelrug.nl/wat-is-een-geopark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.emf"/><Relationship Id="rId7" Type="http://schemas.openxmlformats.org/officeDocument/2006/relationships/hyperlink" Target="https://url.de.m.mimecastprotect.com/s/_0v_CpZ4oPU9NwXLU2IsPJ?domain=open.overheid.nl" TargetMode="External"/><Relationship Id="rId12" Type="http://schemas.openxmlformats.org/officeDocument/2006/relationships/hyperlink" Target="https://www.programma-uned.nl/relevante+documenten/HandlerDownloadFiles.ashx?idnv=2575624" TargetMode="External"/><Relationship Id="rId17" Type="http://schemas.openxmlformats.org/officeDocument/2006/relationships/hyperlink" Target="https://www.provincie-utrecht.nl/onderwerpen/ruimtelijke-ontwikkeling/provinciaal-ruimtelijk-voorstel-utrecht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p-utrechtseheuvelrug.nl/organisatie/projecten/blauwe-agenda-informatiepagina/" TargetMode="External"/><Relationship Id="rId20" Type="http://schemas.openxmlformats.org/officeDocument/2006/relationships/hyperlink" Target="https://www.amersfoortbusiness.com/blog/earth-valley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stateninformatie.provincie-utrecht.nl/Vergaderingen/Statencommissie-Ruimte-Groen-Water-en-Wonen/2024/24-januari/09:00/Reactie-op-advies-PARK-operatie-Heuvelrug-een-toekomstbeeld/Brief-reactie-op-advies-Park-operatie-heuvelrug-nov-2023.pdf" TargetMode="External"/><Relationship Id="rId11" Type="http://schemas.openxmlformats.org/officeDocument/2006/relationships/hyperlink" Target="https://www.provincie-utrecht.nl/sites/default/files/2024-01/Concept-folder-Utrechts-Programma-Landelijk-Gebied-UPLG-%28nov-2023%29.pdf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.provincie-utrecht.nl/sites/default/files/2023-12/PARK-advies-operatie-Heuvelrug-nov-23.pdf" TargetMode="External"/><Relationship Id="rId15" Type="http://schemas.openxmlformats.org/officeDocument/2006/relationships/hyperlink" Target="https://bovi2050.nl/de-bovi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provincie-utrecht.nl/onderwerpen/toekomst-landelijk-gebied/utrechts-programma-landelijk-gebied" TargetMode="External"/><Relationship Id="rId19" Type="http://schemas.openxmlformats.org/officeDocument/2006/relationships/hyperlink" Target="https://fluxlandscape.nl/nl/utrechts-heuvellan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rogramma-uned.nl/relevante+documenten/HandlerDownloadFiles.ashx?idnv=2575624" TargetMode="External"/><Relationship Id="rId14" Type="http://schemas.openxmlformats.org/officeDocument/2006/relationships/hyperlink" Target="https://www.provincie-utrecht.nl/onderwerpen/omgevingswet-en-visie/omgevingsvisie" TargetMode="External"/><Relationship Id="rId22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640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Zanten, Christiaan van</dc:creator>
  <cp:keywords/>
  <dc:description/>
  <cp:lastModifiedBy>Zanten, Christiaan van</cp:lastModifiedBy>
  <cp:revision>4</cp:revision>
  <dcterms:created xsi:type="dcterms:W3CDTF">2024-05-08T07:48:00Z</dcterms:created>
  <dcterms:modified xsi:type="dcterms:W3CDTF">2024-06-03T07:01:00Z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-504185029</vt:i4>
  </property>
  <property fmtid="{D5CDD505-2E9C-101B-9397-08002B2CF9AE}" pid="3" name="_NewReviewCycle">
    <vt:lpwstr/>
  </property>
  <property fmtid="{D5CDD505-2E9C-101B-9397-08002B2CF9AE}" pid="4" name="_EmailSubject">
    <vt:lpwstr>Nota van inlichtingen Ontwerpend onderzoek A tot Z 21705</vt:lpwstr>
  </property>
  <property fmtid="{D5CDD505-2E9C-101B-9397-08002B2CF9AE}" pid="5" name="_AuthorEmail">
    <vt:lpwstr>christiaan.van.zanten@provincie-utrecht.nl</vt:lpwstr>
  </property>
  <property fmtid="{D5CDD505-2E9C-101B-9397-08002B2CF9AE}" pid="6" name="_AuthorEmailDisplayName">
    <vt:lpwstr>Zanten, Christiaan van</vt:lpwstr>
  </property>
</Properties>
</file>