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6D7DE3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2CA258D7" w:rsidR="003B3076" w:rsidRPr="003F5FFB" w:rsidRDefault="006D7DE3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</w:tc>
        <w:tc>
          <w:tcPr>
            <w:tcW w:w="6416" w:type="dxa"/>
            <w:shd w:val="clear" w:color="auto" w:fill="auto"/>
          </w:tcPr>
          <w:p w14:paraId="5AEBED41" w14:textId="75E67A01" w:rsidR="003B3076" w:rsidRPr="003F5FFB" w:rsidRDefault="006D7DE3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6D7DE3">
              <w:rPr>
                <w:rFonts w:asciiTheme="minorHAnsi" w:eastAsia="Arial Unicode MS" w:hAnsiTheme="minorHAnsi" w:cs="Arial"/>
                <w:sz w:val="20"/>
              </w:rPr>
              <w:t>het beveiligen van een opvanglocatie voor ontheemden of asielzoekers. De referentie dient betrekking te hebben op een gemeentelijke opvanglocatie of een opvanglocatie van het COA (Centraal Orgaan opvang Asielzoekers)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6D7DE3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17CCE475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 w:rsidR="006D7DE3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waaruit blijkt dat u beschikt over de </w:t>
            </w:r>
            <w:proofErr w:type="spellStart"/>
            <w:r w:rsidR="006D7DE3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kerncomepetentie</w:t>
            </w:r>
            <w:proofErr w:type="spellEnd"/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6D7DE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6D7DE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6D7DE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6D7DE3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2065C3E0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</w:t>
            </w:r>
            <w:r w:rsidR="006D7DE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(aantal personen dat binnen het referentieproject wordt opgevangen)</w:t>
            </w:r>
          </w:p>
        </w:tc>
        <w:tc>
          <w:tcPr>
            <w:tcW w:w="6416" w:type="dxa"/>
            <w:shd w:val="clear" w:color="auto" w:fill="auto"/>
          </w:tcPr>
          <w:p w14:paraId="0A45EF6B" w14:textId="3A3A5CE2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6D7DE3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34DA2CD3" w:rsidR="003B3076" w:rsidRPr="003F5FFB" w:rsidRDefault="006D7DE3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Zijn er 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werkzaamheden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uit de referentie opdracht niet door u maar 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door andere opdrachtnemers uitgevoerd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, zo ja welke?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6B36ED9F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EE52D8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38647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2D36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256D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5C72A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1119F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1EFFB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44CC3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53EC63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FB1BA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47355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AD588F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CF4677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31094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F3CED1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60431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D7DE3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87E7B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840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6</cp:revision>
  <cp:lastPrinted>2014-04-10T07:55:00Z</cp:lastPrinted>
  <dcterms:created xsi:type="dcterms:W3CDTF">2021-06-14T09:23:00Z</dcterms:created>
  <dcterms:modified xsi:type="dcterms:W3CDTF">2024-02-02T12:43:00Z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