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37B4B983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B7838A9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5C140D">
        <w:rPr>
          <w:rFonts w:cstheme="minorHAnsi"/>
          <w:i/>
          <w:iCs/>
          <w:color w:val="767171" w:themeColor="background2" w:themeShade="80"/>
        </w:rPr>
        <w:t xml:space="preserve">Stichting </w:t>
      </w:r>
      <w:proofErr w:type="spellStart"/>
      <w:r w:rsidR="005C140D">
        <w:rPr>
          <w:rFonts w:cstheme="minorHAnsi"/>
          <w:i/>
          <w:iCs/>
          <w:color w:val="767171" w:themeColor="background2" w:themeShade="80"/>
        </w:rPr>
        <w:t>Ommeriek</w:t>
      </w:r>
      <w:proofErr w:type="spellEnd"/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13A0841C" w:rsidR="00171F79" w:rsidRPr="005C140D" w:rsidRDefault="005C140D" w:rsidP="00171F79">
            <w:pPr>
              <w:pStyle w:val="Lijstalinea"/>
              <w:numPr>
                <w:ilvl w:val="0"/>
                <w:numId w:val="10"/>
              </w:numPr>
            </w:pPr>
            <w:r w:rsidRPr="00D85306">
              <w:t xml:space="preserve">Ervaring met het </w:t>
            </w:r>
            <w:r>
              <w:t xml:space="preserve">inzetten van </w:t>
            </w:r>
            <w:r w:rsidRPr="00B65DA7">
              <w:t>vakleerkrachten bewegingsonderwijs</w:t>
            </w:r>
            <w:r>
              <w:t xml:space="preserve"> ten behoeve van een PO </w:t>
            </w:r>
            <w:r w:rsidRPr="00756BF1">
              <w:t xml:space="preserve">organisatie met ten minste 12 locaties en een inzet van minimaal 6000 uren per jaar.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04A9861B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35868503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D4F56"/>
    <w:multiLevelType w:val="hybridMultilevel"/>
    <w:tmpl w:val="BC361AA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783528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5C140D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1496B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5C1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7568C7-7554-43DC-B763-8AC10F53A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Judith Weck</cp:lastModifiedBy>
  <cp:revision>2</cp:revision>
  <dcterms:created xsi:type="dcterms:W3CDTF">2024-01-31T08:41:00Z</dcterms:created>
  <dcterms:modified xsi:type="dcterms:W3CDTF">2024-01-31T08:41:00Z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