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5038"/>
        <w:gridCol w:w="3543"/>
      </w:tblGrid>
      <w:tr w:rsidR="002D3F59" w:rsidRPr="0064050B" w14:paraId="626225CA" w14:textId="77777777" w:rsidTr="00A170AE">
        <w:tc>
          <w:tcPr>
            <w:tcW w:w="491" w:type="dxa"/>
            <w:shd w:val="clear" w:color="auto" w:fill="83CAEB" w:themeFill="accent1" w:themeFillTint="66"/>
          </w:tcPr>
          <w:p w14:paraId="594A73AE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sz w:val="20"/>
                <w:szCs w:val="20"/>
                <w:lang w:eastAsia="en-US"/>
              </w:rPr>
              <w:br w:type="page"/>
            </w:r>
            <w:r w:rsidRPr="0064050B">
              <w:rPr>
                <w:rFonts w:eastAsia="MS Mincho"/>
                <w:sz w:val="20"/>
                <w:szCs w:val="20"/>
              </w:rPr>
              <w:t>Nr.</w:t>
            </w:r>
          </w:p>
        </w:tc>
        <w:tc>
          <w:tcPr>
            <w:tcW w:w="5038" w:type="dxa"/>
            <w:shd w:val="clear" w:color="auto" w:fill="83CAEB" w:themeFill="accent1" w:themeFillTint="66"/>
          </w:tcPr>
          <w:p w14:paraId="1844BF38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Fase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83CAEB" w:themeFill="accent1" w:themeFillTint="66"/>
          </w:tcPr>
          <w:p w14:paraId="20687521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(Eind-) datum</w:t>
            </w:r>
          </w:p>
        </w:tc>
      </w:tr>
      <w:tr w:rsidR="002D3F59" w:rsidRPr="0064050B" w14:paraId="56C29B03" w14:textId="77777777" w:rsidTr="00A170AE">
        <w:tc>
          <w:tcPr>
            <w:tcW w:w="491" w:type="dxa"/>
          </w:tcPr>
          <w:p w14:paraId="6A509610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5038" w:type="dxa"/>
          </w:tcPr>
          <w:p w14:paraId="3099E24B" w14:textId="77777777" w:rsidR="002D3F59" w:rsidRPr="00056EFE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  <w:r w:rsidRPr="00056EFE">
              <w:rPr>
                <w:rFonts w:eastAsia="MS Mincho"/>
                <w:b/>
                <w:bCs/>
                <w:sz w:val="20"/>
                <w:szCs w:val="20"/>
              </w:rPr>
              <w:t xml:space="preserve">Publicatie op </w:t>
            </w:r>
            <w:proofErr w:type="spellStart"/>
            <w:r w:rsidRPr="00056EFE">
              <w:rPr>
                <w:rFonts w:eastAsia="MS Mincho"/>
                <w:b/>
                <w:bCs/>
                <w:sz w:val="20"/>
                <w:szCs w:val="20"/>
              </w:rPr>
              <w:t>Tenderned</w:t>
            </w:r>
            <w:proofErr w:type="spellEnd"/>
          </w:p>
          <w:p w14:paraId="1A8B221A" w14:textId="77777777" w:rsidR="002D3F59" w:rsidRPr="00056EFE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</w:tcPr>
          <w:p w14:paraId="66A80487" w14:textId="77777777" w:rsidR="002D3F59" w:rsidRPr="00056EFE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  <w:r w:rsidRPr="00056EFE">
              <w:rPr>
                <w:rFonts w:eastAsia="MS Mincho"/>
                <w:b/>
                <w:bCs/>
                <w:sz w:val="20"/>
                <w:szCs w:val="20"/>
              </w:rPr>
              <w:t>14-05-2024</w:t>
            </w:r>
          </w:p>
        </w:tc>
      </w:tr>
      <w:tr w:rsidR="002D3F59" w:rsidRPr="0064050B" w14:paraId="3B84AB82" w14:textId="77777777" w:rsidTr="00A170AE">
        <w:tc>
          <w:tcPr>
            <w:tcW w:w="491" w:type="dxa"/>
          </w:tcPr>
          <w:p w14:paraId="02C1B87B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5038" w:type="dxa"/>
          </w:tcPr>
          <w:p w14:paraId="5CCEF9DC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Uiterlijke aanmelding partijen en personen (max 3) voor de toelichtende bijeenkomst.</w:t>
            </w:r>
          </w:p>
        </w:tc>
        <w:tc>
          <w:tcPr>
            <w:tcW w:w="3543" w:type="dxa"/>
            <w:shd w:val="clear" w:color="auto" w:fill="auto"/>
          </w:tcPr>
          <w:p w14:paraId="0B544917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28-05-2024</w:t>
            </w:r>
          </w:p>
        </w:tc>
      </w:tr>
      <w:tr w:rsidR="002D3F59" w:rsidRPr="0064050B" w14:paraId="112CCBA9" w14:textId="77777777" w:rsidTr="00A170AE">
        <w:tc>
          <w:tcPr>
            <w:tcW w:w="491" w:type="dxa"/>
          </w:tcPr>
          <w:p w14:paraId="6BB45DE2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5038" w:type="dxa"/>
          </w:tcPr>
          <w:p w14:paraId="0182A822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Toelichtende bijeenkomst</w:t>
            </w:r>
            <w:r>
              <w:rPr>
                <w:rFonts w:eastAsia="MS Mincho"/>
                <w:sz w:val="20"/>
                <w:szCs w:val="20"/>
              </w:rPr>
              <w:t xml:space="preserve"> bij De Fazant te Ulvenhout. Zie paragraaf 3.5</w:t>
            </w:r>
          </w:p>
        </w:tc>
        <w:tc>
          <w:tcPr>
            <w:tcW w:w="3543" w:type="dxa"/>
            <w:shd w:val="clear" w:color="auto" w:fill="auto"/>
          </w:tcPr>
          <w:p w14:paraId="0C78CBBD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05-06-2024, 10.00-12.00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  <w:r w:rsidRPr="0064050B">
              <w:rPr>
                <w:rFonts w:eastAsia="MS Mincho"/>
                <w:sz w:val="20"/>
                <w:szCs w:val="20"/>
              </w:rPr>
              <w:t>uur</w:t>
            </w:r>
          </w:p>
        </w:tc>
      </w:tr>
      <w:tr w:rsidR="002D3F59" w:rsidRPr="0064050B" w14:paraId="21FF0D70" w14:textId="77777777" w:rsidTr="00A170AE">
        <w:tc>
          <w:tcPr>
            <w:tcW w:w="491" w:type="dxa"/>
          </w:tcPr>
          <w:p w14:paraId="7E8DC1A2" w14:textId="77777777" w:rsidR="002D3F59" w:rsidRPr="009A5AC5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9A5AC5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5038" w:type="dxa"/>
          </w:tcPr>
          <w:p w14:paraId="1F4A64FE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Uiterlijke termijn voor indienen van vragen</w:t>
            </w:r>
            <w:r>
              <w:rPr>
                <w:rFonts w:eastAsia="MS Mincho"/>
                <w:sz w:val="20"/>
                <w:szCs w:val="20"/>
              </w:rPr>
              <w:t xml:space="preserve"> (Vragenronde 1)</w:t>
            </w:r>
          </w:p>
        </w:tc>
        <w:tc>
          <w:tcPr>
            <w:tcW w:w="3543" w:type="dxa"/>
            <w:shd w:val="clear" w:color="auto" w:fill="auto"/>
          </w:tcPr>
          <w:p w14:paraId="04112D2F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10-06-2024</w:t>
            </w:r>
          </w:p>
        </w:tc>
      </w:tr>
      <w:tr w:rsidR="002D3F59" w:rsidRPr="0064050B" w14:paraId="755EB0FE" w14:textId="77777777" w:rsidTr="00A170AE">
        <w:tc>
          <w:tcPr>
            <w:tcW w:w="491" w:type="dxa"/>
          </w:tcPr>
          <w:p w14:paraId="50B33F5A" w14:textId="77777777" w:rsidR="002D3F59" w:rsidRPr="009A5AC5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9A5AC5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5038" w:type="dxa"/>
          </w:tcPr>
          <w:p w14:paraId="07924C58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Uiterste datum indienen verzoek om nadere inlichtingen met een gerechtvaardigd economisch belang.</w:t>
            </w:r>
          </w:p>
        </w:tc>
        <w:tc>
          <w:tcPr>
            <w:tcW w:w="3543" w:type="dxa"/>
            <w:shd w:val="clear" w:color="auto" w:fill="auto"/>
          </w:tcPr>
          <w:p w14:paraId="12878DFC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12</w:t>
            </w:r>
            <w:r w:rsidRPr="0064050B">
              <w:rPr>
                <w:rFonts w:eastAsia="MS Mincho"/>
                <w:sz w:val="20"/>
                <w:szCs w:val="20"/>
              </w:rPr>
              <w:t>-06-2024</w:t>
            </w:r>
          </w:p>
        </w:tc>
      </w:tr>
      <w:tr w:rsidR="002D3F59" w:rsidRPr="0064050B" w14:paraId="63A5C76F" w14:textId="77777777" w:rsidTr="00A170AE">
        <w:tc>
          <w:tcPr>
            <w:tcW w:w="491" w:type="dxa"/>
          </w:tcPr>
          <w:p w14:paraId="4CB9062B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5038" w:type="dxa"/>
          </w:tcPr>
          <w:p w14:paraId="712E903C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Streefdatum verzenden eerste (1</w:t>
            </w:r>
            <w:r w:rsidRPr="0064050B">
              <w:rPr>
                <w:rFonts w:eastAsia="MS Mincho"/>
                <w:sz w:val="20"/>
                <w:szCs w:val="20"/>
                <w:vertAlign w:val="superscript"/>
              </w:rPr>
              <w:t>e</w:t>
            </w:r>
            <w:r w:rsidRPr="0064050B">
              <w:rPr>
                <w:rFonts w:eastAsia="MS Mincho"/>
                <w:sz w:val="20"/>
                <w:szCs w:val="20"/>
              </w:rPr>
              <w:t xml:space="preserve">) Nota van Inlichtingen. </w:t>
            </w:r>
          </w:p>
        </w:tc>
        <w:tc>
          <w:tcPr>
            <w:tcW w:w="3543" w:type="dxa"/>
            <w:shd w:val="clear" w:color="auto" w:fill="auto"/>
          </w:tcPr>
          <w:p w14:paraId="22604E3A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18-06-2024</w:t>
            </w:r>
          </w:p>
        </w:tc>
      </w:tr>
      <w:tr w:rsidR="002D3F59" w:rsidRPr="0064050B" w14:paraId="4EA56C85" w14:textId="77777777" w:rsidTr="00A170AE">
        <w:tc>
          <w:tcPr>
            <w:tcW w:w="491" w:type="dxa"/>
          </w:tcPr>
          <w:p w14:paraId="69E0C849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5038" w:type="dxa"/>
          </w:tcPr>
          <w:p w14:paraId="6F7085FD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Op verzoek Inschrijver(s): nadere individuele inlichtingen locatie Sabewa Zeeland te Terneuzen met een gerechtvaardigd economisch belang</w:t>
            </w:r>
            <w:r>
              <w:rPr>
                <w:rFonts w:eastAsia="MS Mincho"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14:paraId="4AD12336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</w:p>
          <w:p w14:paraId="5440A276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Nader in te plannen</w:t>
            </w:r>
          </w:p>
        </w:tc>
      </w:tr>
      <w:tr w:rsidR="002D3F59" w:rsidRPr="0064050B" w14:paraId="6D7EECCE" w14:textId="77777777" w:rsidTr="00A170AE">
        <w:tc>
          <w:tcPr>
            <w:tcW w:w="491" w:type="dxa"/>
          </w:tcPr>
          <w:p w14:paraId="3B411A7C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5038" w:type="dxa"/>
          </w:tcPr>
          <w:p w14:paraId="4BA1DDAA" w14:textId="3F6DF565" w:rsidR="002D3F59" w:rsidRPr="002D3F59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Indienen verduidelijkingsvragen m.b.t. eerste Nota van Inlichtingen</w:t>
            </w:r>
            <w:r>
              <w:rPr>
                <w:rFonts w:eastAsia="MS Mincho"/>
                <w:sz w:val="20"/>
                <w:szCs w:val="20"/>
              </w:rPr>
              <w:t xml:space="preserve"> (Vragenronde 2)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b/>
                <w:bCs/>
                <w:sz w:val="20"/>
                <w:szCs w:val="20"/>
              </w:rPr>
              <w:t xml:space="preserve">Let op: deze datum is niet opgenomen in TenderNed </w:t>
            </w:r>
            <w:proofErr w:type="spellStart"/>
            <w:r>
              <w:rPr>
                <w:rFonts w:eastAsia="MS Mincho"/>
                <w:b/>
                <w:bCs/>
                <w:sz w:val="20"/>
                <w:szCs w:val="20"/>
              </w:rPr>
              <w:t>ivm</w:t>
            </w:r>
            <w:proofErr w:type="spellEnd"/>
            <w:r>
              <w:rPr>
                <w:rFonts w:eastAsia="MS Mincho"/>
                <w:b/>
                <w:bCs/>
                <w:sz w:val="20"/>
                <w:szCs w:val="20"/>
              </w:rPr>
              <w:t xml:space="preserve"> beperking TenderNed.</w:t>
            </w:r>
          </w:p>
        </w:tc>
        <w:tc>
          <w:tcPr>
            <w:tcW w:w="3543" w:type="dxa"/>
            <w:shd w:val="clear" w:color="auto" w:fill="auto"/>
          </w:tcPr>
          <w:p w14:paraId="1BC19BB3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26-06-24</w:t>
            </w:r>
          </w:p>
        </w:tc>
      </w:tr>
      <w:tr w:rsidR="002D3F59" w:rsidRPr="0064050B" w14:paraId="111391AA" w14:textId="77777777" w:rsidTr="00A170AE">
        <w:tc>
          <w:tcPr>
            <w:tcW w:w="491" w:type="dxa"/>
          </w:tcPr>
          <w:p w14:paraId="394F7F51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5038" w:type="dxa"/>
          </w:tcPr>
          <w:p w14:paraId="39D4103B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Streefdatum verzenden tweede (2e) Nota van Inlichtingen.</w:t>
            </w:r>
          </w:p>
        </w:tc>
        <w:tc>
          <w:tcPr>
            <w:tcW w:w="3543" w:type="dxa"/>
            <w:shd w:val="clear" w:color="auto" w:fill="auto"/>
          </w:tcPr>
          <w:p w14:paraId="177F7E0E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03-07-24</w:t>
            </w:r>
          </w:p>
        </w:tc>
      </w:tr>
      <w:tr w:rsidR="002D3F59" w:rsidRPr="0064050B" w14:paraId="3BBCCDD5" w14:textId="77777777" w:rsidTr="00A170AE">
        <w:tc>
          <w:tcPr>
            <w:tcW w:w="491" w:type="dxa"/>
            <w:tcBorders>
              <w:bottom w:val="single" w:sz="4" w:space="0" w:color="auto"/>
            </w:tcBorders>
          </w:tcPr>
          <w:p w14:paraId="36C7F18A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5038" w:type="dxa"/>
            <w:tcBorders>
              <w:bottom w:val="single" w:sz="4" w:space="0" w:color="auto"/>
            </w:tcBorders>
          </w:tcPr>
          <w:p w14:paraId="2F89F940" w14:textId="77777777" w:rsidR="002D3F59" w:rsidRPr="00056EFE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  <w:r w:rsidRPr="00056EFE">
              <w:rPr>
                <w:rFonts w:eastAsia="MS Mincho"/>
                <w:b/>
                <w:bCs/>
                <w:sz w:val="20"/>
                <w:szCs w:val="20"/>
              </w:rPr>
              <w:t xml:space="preserve">Sluitingsdatum indiening Inschrijvingen </w:t>
            </w:r>
            <w:proofErr w:type="spellStart"/>
            <w:r w:rsidRPr="00056EFE">
              <w:rPr>
                <w:rFonts w:eastAsia="MS Mincho"/>
                <w:b/>
                <w:bCs/>
                <w:sz w:val="20"/>
                <w:szCs w:val="20"/>
              </w:rPr>
              <w:t>Tenderned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14:paraId="5B2BD5FA" w14:textId="77777777" w:rsidR="002D3F59" w:rsidRPr="00056EFE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  <w:r w:rsidRPr="00056EFE">
              <w:rPr>
                <w:rFonts w:eastAsia="MS Mincho"/>
                <w:b/>
                <w:bCs/>
                <w:sz w:val="20"/>
                <w:szCs w:val="20"/>
              </w:rPr>
              <w:t>02-08-24, 13.00uur</w:t>
            </w:r>
          </w:p>
        </w:tc>
      </w:tr>
      <w:tr w:rsidR="002D3F59" w:rsidRPr="0064050B" w14:paraId="6EB8AB69" w14:textId="77777777" w:rsidTr="00A170AE">
        <w:tc>
          <w:tcPr>
            <w:tcW w:w="491" w:type="dxa"/>
          </w:tcPr>
          <w:p w14:paraId="55314170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5038" w:type="dxa"/>
          </w:tcPr>
          <w:p w14:paraId="5DA85674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Uitnodigingen interviews</w:t>
            </w:r>
            <w:r>
              <w:rPr>
                <w:rFonts w:eastAsia="MS Mincho"/>
                <w:sz w:val="20"/>
                <w:szCs w:val="20"/>
              </w:rPr>
              <w:t xml:space="preserve"> en verificatie-demo</w:t>
            </w:r>
            <w:r w:rsidRPr="0064050B">
              <w:rPr>
                <w:rFonts w:eastAsia="MS Mincho"/>
                <w:sz w:val="20"/>
                <w:szCs w:val="20"/>
              </w:rPr>
              <w:t>. De uitnodiging volgt na opening en beoordeling kwalitatieve stukken op uitsluitingsgronden en minimale vereisten.</w:t>
            </w:r>
          </w:p>
        </w:tc>
        <w:tc>
          <w:tcPr>
            <w:tcW w:w="3543" w:type="dxa"/>
            <w:shd w:val="clear" w:color="auto" w:fill="auto"/>
          </w:tcPr>
          <w:p w14:paraId="1E098825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14-08-24</w:t>
            </w:r>
          </w:p>
        </w:tc>
      </w:tr>
      <w:tr w:rsidR="002D3F59" w:rsidRPr="0064050B" w14:paraId="6B6C676F" w14:textId="77777777" w:rsidTr="00A170AE">
        <w:tc>
          <w:tcPr>
            <w:tcW w:w="491" w:type="dxa"/>
          </w:tcPr>
          <w:p w14:paraId="503BB033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038" w:type="dxa"/>
          </w:tcPr>
          <w:p w14:paraId="1CE37B8E" w14:textId="52892868" w:rsidR="002D3F59" w:rsidRPr="002D3F59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  <w:r>
              <w:rPr>
                <w:rFonts w:eastAsia="MS Mincho"/>
                <w:b/>
                <w:bCs/>
                <w:sz w:val="20"/>
                <w:szCs w:val="20"/>
              </w:rPr>
              <w:t>Extra datum: Interviews en verificatie-demo</w:t>
            </w:r>
          </w:p>
        </w:tc>
        <w:tc>
          <w:tcPr>
            <w:tcW w:w="3543" w:type="dxa"/>
            <w:shd w:val="clear" w:color="auto" w:fill="auto"/>
          </w:tcPr>
          <w:p w14:paraId="5E07C70F" w14:textId="77B19236" w:rsidR="002D3F59" w:rsidRPr="002D3F59" w:rsidRDefault="002D3F59" w:rsidP="00A170AE">
            <w:pPr>
              <w:rPr>
                <w:rFonts w:eastAsia="MS Mincho"/>
                <w:b/>
                <w:bCs/>
                <w:sz w:val="20"/>
                <w:szCs w:val="20"/>
              </w:rPr>
            </w:pPr>
            <w:r>
              <w:rPr>
                <w:rFonts w:eastAsia="MS Mincho"/>
                <w:b/>
                <w:bCs/>
                <w:sz w:val="20"/>
                <w:szCs w:val="20"/>
              </w:rPr>
              <w:t>16-08-24</w:t>
            </w:r>
          </w:p>
        </w:tc>
      </w:tr>
      <w:tr w:rsidR="002D3F59" w:rsidRPr="0064050B" w14:paraId="155C6F7A" w14:textId="77777777" w:rsidTr="00A170AE">
        <w:tc>
          <w:tcPr>
            <w:tcW w:w="491" w:type="dxa"/>
          </w:tcPr>
          <w:p w14:paraId="3D94CF49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5038" w:type="dxa"/>
          </w:tcPr>
          <w:p w14:paraId="10E0EBFA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Interviews</w:t>
            </w:r>
            <w:r>
              <w:rPr>
                <w:rFonts w:eastAsia="MS Mincho"/>
                <w:sz w:val="20"/>
                <w:szCs w:val="20"/>
              </w:rPr>
              <w:t xml:space="preserve"> en verificatie-demo</w:t>
            </w:r>
          </w:p>
        </w:tc>
        <w:tc>
          <w:tcPr>
            <w:tcW w:w="3543" w:type="dxa"/>
            <w:shd w:val="clear" w:color="auto" w:fill="auto"/>
          </w:tcPr>
          <w:p w14:paraId="1FC9A219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21-08-24</w:t>
            </w:r>
          </w:p>
        </w:tc>
      </w:tr>
      <w:tr w:rsidR="002D3F59" w:rsidRPr="0064050B" w14:paraId="05A46266" w14:textId="77777777" w:rsidTr="00A170AE">
        <w:tc>
          <w:tcPr>
            <w:tcW w:w="491" w:type="dxa"/>
          </w:tcPr>
          <w:p w14:paraId="162D5F5C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5038" w:type="dxa"/>
          </w:tcPr>
          <w:p w14:paraId="65AFFD33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Streefdatum verzenden voorgenomen gunningsbeslissing</w:t>
            </w:r>
          </w:p>
        </w:tc>
        <w:tc>
          <w:tcPr>
            <w:tcW w:w="3543" w:type="dxa"/>
            <w:shd w:val="clear" w:color="auto" w:fill="auto"/>
          </w:tcPr>
          <w:p w14:paraId="2B9170E2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02-09-24</w:t>
            </w:r>
          </w:p>
        </w:tc>
      </w:tr>
      <w:tr w:rsidR="002D3F59" w:rsidRPr="0064050B" w14:paraId="0580E026" w14:textId="77777777" w:rsidTr="00A170AE">
        <w:tc>
          <w:tcPr>
            <w:tcW w:w="491" w:type="dxa"/>
          </w:tcPr>
          <w:p w14:paraId="0E5FA3CC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5038" w:type="dxa"/>
          </w:tcPr>
          <w:p w14:paraId="061B7A31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Start stand still periode</w:t>
            </w:r>
          </w:p>
        </w:tc>
        <w:tc>
          <w:tcPr>
            <w:tcW w:w="3543" w:type="dxa"/>
            <w:shd w:val="clear" w:color="auto" w:fill="auto"/>
          </w:tcPr>
          <w:p w14:paraId="672B5C4D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03-09-24</w:t>
            </w:r>
          </w:p>
        </w:tc>
      </w:tr>
      <w:tr w:rsidR="002D3F59" w:rsidRPr="0064050B" w14:paraId="79120DF3" w14:textId="77777777" w:rsidTr="00A170AE">
        <w:tc>
          <w:tcPr>
            <w:tcW w:w="491" w:type="dxa"/>
          </w:tcPr>
          <w:p w14:paraId="3C23D40B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5038" w:type="dxa"/>
          </w:tcPr>
          <w:p w14:paraId="458A735A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Einde stand still periode</w:t>
            </w:r>
          </w:p>
        </w:tc>
        <w:tc>
          <w:tcPr>
            <w:tcW w:w="3543" w:type="dxa"/>
            <w:shd w:val="clear" w:color="auto" w:fill="auto"/>
          </w:tcPr>
          <w:p w14:paraId="6B7816DD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23-09-24</w:t>
            </w:r>
          </w:p>
        </w:tc>
      </w:tr>
      <w:tr w:rsidR="002D3F59" w:rsidRPr="0064050B" w14:paraId="33636042" w14:textId="77777777" w:rsidTr="00A170AE">
        <w:tc>
          <w:tcPr>
            <w:tcW w:w="491" w:type="dxa"/>
          </w:tcPr>
          <w:p w14:paraId="44AE123F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5038" w:type="dxa"/>
          </w:tcPr>
          <w:p w14:paraId="64FED52C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 xml:space="preserve">Start concretiseringsfase (bewijsmiddelen, concretiseren plan </w:t>
            </w:r>
            <w:proofErr w:type="spellStart"/>
            <w:r w:rsidRPr="0064050B">
              <w:rPr>
                <w:rFonts w:eastAsia="MS Mincho"/>
                <w:sz w:val="20"/>
                <w:szCs w:val="20"/>
              </w:rPr>
              <w:t>Proof</w:t>
            </w:r>
            <w:proofErr w:type="spellEnd"/>
            <w:r w:rsidRPr="0064050B">
              <w:rPr>
                <w:rFonts w:eastAsia="MS Mincho"/>
                <w:sz w:val="20"/>
                <w:szCs w:val="20"/>
              </w:rPr>
              <w:t xml:space="preserve"> of concept / POC)</w:t>
            </w:r>
          </w:p>
        </w:tc>
        <w:tc>
          <w:tcPr>
            <w:tcW w:w="3543" w:type="dxa"/>
            <w:shd w:val="clear" w:color="auto" w:fill="auto"/>
          </w:tcPr>
          <w:p w14:paraId="1F44F478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 xml:space="preserve">Zo snel als mogelijk na </w:t>
            </w:r>
            <w:r>
              <w:rPr>
                <w:rFonts w:eastAsia="MS Mincho"/>
                <w:sz w:val="20"/>
                <w:szCs w:val="20"/>
              </w:rPr>
              <w:t>voorgenomen</w:t>
            </w:r>
            <w:r w:rsidRPr="0064050B">
              <w:rPr>
                <w:rFonts w:eastAsia="MS Mincho"/>
                <w:sz w:val="20"/>
                <w:szCs w:val="20"/>
              </w:rPr>
              <w:t xml:space="preserve"> gunning</w:t>
            </w:r>
          </w:p>
        </w:tc>
      </w:tr>
      <w:tr w:rsidR="002D3F59" w:rsidRPr="0064050B" w14:paraId="34AB6F56" w14:textId="77777777" w:rsidTr="00A170AE">
        <w:tc>
          <w:tcPr>
            <w:tcW w:w="491" w:type="dxa"/>
            <w:shd w:val="clear" w:color="auto" w:fill="auto"/>
          </w:tcPr>
          <w:p w14:paraId="06709474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5038" w:type="dxa"/>
            <w:shd w:val="clear" w:color="auto" w:fill="auto"/>
          </w:tcPr>
          <w:p w14:paraId="27FBDCC4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Streefdatum definitieve gunning</w:t>
            </w:r>
          </w:p>
        </w:tc>
        <w:tc>
          <w:tcPr>
            <w:tcW w:w="3543" w:type="dxa"/>
            <w:shd w:val="clear" w:color="auto" w:fill="auto"/>
          </w:tcPr>
          <w:p w14:paraId="04510EA4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 xml:space="preserve">week </w:t>
            </w:r>
            <w:r>
              <w:rPr>
                <w:rFonts w:eastAsia="MS Mincho"/>
                <w:sz w:val="20"/>
                <w:szCs w:val="20"/>
              </w:rPr>
              <w:t>4</w:t>
            </w:r>
            <w:r w:rsidRPr="0064050B">
              <w:rPr>
                <w:rFonts w:eastAsia="MS Mincho"/>
                <w:sz w:val="20"/>
                <w:szCs w:val="20"/>
              </w:rPr>
              <w:t>0, of zoveel eerder als mogelijk</w:t>
            </w:r>
          </w:p>
        </w:tc>
      </w:tr>
      <w:tr w:rsidR="002D3F59" w:rsidRPr="0064050B" w14:paraId="5CB92F2A" w14:textId="77777777" w:rsidTr="00A170AE">
        <w:tc>
          <w:tcPr>
            <w:tcW w:w="491" w:type="dxa"/>
            <w:shd w:val="clear" w:color="auto" w:fill="auto"/>
          </w:tcPr>
          <w:p w14:paraId="2FDB1434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</w:t>
            </w:r>
            <w:r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5038" w:type="dxa"/>
            <w:shd w:val="clear" w:color="auto" w:fill="auto"/>
          </w:tcPr>
          <w:p w14:paraId="02A2E031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Contracteren en start overeenkomst</w:t>
            </w:r>
          </w:p>
        </w:tc>
        <w:tc>
          <w:tcPr>
            <w:tcW w:w="3543" w:type="dxa"/>
            <w:shd w:val="clear" w:color="auto" w:fill="auto"/>
          </w:tcPr>
          <w:p w14:paraId="3D7F6E59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1-01-2025, of zoveel eerder als mogelijk</w:t>
            </w:r>
          </w:p>
        </w:tc>
      </w:tr>
      <w:tr w:rsidR="002D3F59" w:rsidRPr="0064050B" w14:paraId="5D414F26" w14:textId="77777777" w:rsidTr="00A170AE">
        <w:tc>
          <w:tcPr>
            <w:tcW w:w="491" w:type="dxa"/>
            <w:shd w:val="clear" w:color="auto" w:fill="auto"/>
          </w:tcPr>
          <w:p w14:paraId="47533F24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19</w:t>
            </w:r>
          </w:p>
        </w:tc>
        <w:tc>
          <w:tcPr>
            <w:tcW w:w="5038" w:type="dxa"/>
            <w:shd w:val="clear" w:color="auto" w:fill="auto"/>
          </w:tcPr>
          <w:p w14:paraId="5FAA1C98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Start implementatie</w:t>
            </w:r>
          </w:p>
        </w:tc>
        <w:tc>
          <w:tcPr>
            <w:tcW w:w="3543" w:type="dxa"/>
            <w:shd w:val="clear" w:color="auto" w:fill="auto"/>
          </w:tcPr>
          <w:p w14:paraId="1C17EF3A" w14:textId="77777777" w:rsidR="002D3F59" w:rsidRPr="0064050B" w:rsidRDefault="002D3F59" w:rsidP="00A170AE">
            <w:pPr>
              <w:rPr>
                <w:rFonts w:eastAsia="MS Mincho"/>
                <w:sz w:val="20"/>
                <w:szCs w:val="20"/>
              </w:rPr>
            </w:pPr>
            <w:r w:rsidRPr="0064050B">
              <w:rPr>
                <w:rFonts w:eastAsia="MS Mincho"/>
                <w:sz w:val="20"/>
                <w:szCs w:val="20"/>
              </w:rPr>
              <w:t>1-01-2025, of zoveel eerder als mogelijk</w:t>
            </w:r>
          </w:p>
        </w:tc>
      </w:tr>
    </w:tbl>
    <w:p w14:paraId="70691A30" w14:textId="77777777" w:rsidR="00076B02" w:rsidRDefault="00076B02"/>
    <w:sectPr w:rsidR="00076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59"/>
    <w:rsid w:val="00076B02"/>
    <w:rsid w:val="002D3F59"/>
    <w:rsid w:val="0088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0438"/>
  <w15:chartTrackingRefBased/>
  <w15:docId w15:val="{DC23CA5D-302B-486F-B6A1-7DE599FF9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3F59"/>
    <w:pPr>
      <w:tabs>
        <w:tab w:val="left" w:pos="567"/>
      </w:tabs>
      <w:spacing w:after="0" w:line="264" w:lineRule="auto"/>
      <w:jc w:val="both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D3F59"/>
    <w:pPr>
      <w:keepNext/>
      <w:keepLines/>
      <w:tabs>
        <w:tab w:val="clear" w:pos="567"/>
      </w:tabs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3F59"/>
    <w:pPr>
      <w:keepNext/>
      <w:keepLines/>
      <w:tabs>
        <w:tab w:val="clear" w:pos="567"/>
      </w:tabs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3F59"/>
    <w:pPr>
      <w:keepNext/>
      <w:keepLines/>
      <w:tabs>
        <w:tab w:val="clear" w:pos="567"/>
      </w:tabs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3F59"/>
    <w:pPr>
      <w:keepNext/>
      <w:keepLines/>
      <w:tabs>
        <w:tab w:val="clear" w:pos="567"/>
      </w:tabs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3F59"/>
    <w:pPr>
      <w:keepNext/>
      <w:keepLines/>
      <w:tabs>
        <w:tab w:val="clear" w:pos="567"/>
      </w:tabs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3F59"/>
    <w:pPr>
      <w:keepNext/>
      <w:keepLines/>
      <w:tabs>
        <w:tab w:val="clear" w:pos="567"/>
      </w:tabs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3F59"/>
    <w:pPr>
      <w:keepNext/>
      <w:keepLines/>
      <w:tabs>
        <w:tab w:val="clear" w:pos="567"/>
      </w:tabs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3F59"/>
    <w:pPr>
      <w:keepNext/>
      <w:keepLines/>
      <w:tabs>
        <w:tab w:val="clear" w:pos="567"/>
      </w:tabs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3F59"/>
    <w:pPr>
      <w:keepNext/>
      <w:keepLines/>
      <w:tabs>
        <w:tab w:val="clear" w:pos="567"/>
      </w:tabs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3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3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3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3F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3F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3F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3F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3F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3F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3F59"/>
    <w:pPr>
      <w:tabs>
        <w:tab w:val="clear" w:pos="567"/>
      </w:tabs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D3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3F59"/>
    <w:pPr>
      <w:numPr>
        <w:ilvl w:val="1"/>
      </w:numPr>
      <w:tabs>
        <w:tab w:val="clear" w:pos="567"/>
      </w:tabs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3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3F59"/>
    <w:pPr>
      <w:tabs>
        <w:tab w:val="clear" w:pos="567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D3F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3F59"/>
    <w:pPr>
      <w:tabs>
        <w:tab w:val="clear" w:pos="567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D3F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3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3F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3F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Gerben Kuijpers</dc:creator>
  <cp:keywords/>
  <dc:description/>
  <cp:lastModifiedBy>Gerben Kuijpers</cp:lastModifiedBy>
  <cp:revision>1</cp:revision>
  <dcterms:created xsi:type="dcterms:W3CDTF">2024-06-18T18:19:00Z</dcterms:created>
  <dcterms:modified xsi:type="dcterms:W3CDTF">2024-06-18T18:22:00Z</dcterms:modified>
</cp:coreProperties>
</file>