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FE8E" w14:textId="1623EFC3"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E44A9F">
        <w:rPr>
          <w:rFonts w:ascii="Arial" w:hAnsi="Arial" w:cs="Arial"/>
        </w:rPr>
        <w:t>3</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1BFB4BB4"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2114AC" w:rsidRPr="002114AC">
        <w:rPr>
          <w:rFonts w:ascii="Arial" w:hAnsi="Arial" w:cs="Arial"/>
        </w:rPr>
        <w:t>Vervoerkundige analyses en netwerkontwerp concessie Zuidoost-Brabant</w:t>
      </w:r>
    </w:p>
    <w:p w14:paraId="2B301461" w14:textId="77777777" w:rsidR="00DB4E32" w:rsidRPr="008234D8" w:rsidRDefault="00DB4E32" w:rsidP="00DB4E32">
      <w:pPr>
        <w:rPr>
          <w:rFonts w:ascii="Arial" w:hAnsi="Arial" w:cs="Arial"/>
        </w:rPr>
      </w:pPr>
    </w:p>
    <w:p w14:paraId="6E8AA02E" w14:textId="5D21BC2A"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E44A9F" w:rsidRPr="00E44A9F">
        <w:rPr>
          <w:rFonts w:ascii="Arial" w:hAnsi="Arial" w:cs="Arial"/>
        </w:rPr>
        <w:t>C2335241</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6FA950AE"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rsidR="00503A03" w:rsidRPr="6F22F2AE">
        <w:rPr>
          <w:rFonts w:ascii="Arial" w:hAnsi="Arial" w:cs="Arial"/>
        </w:rPr>
        <w:t xml:space="preserve"> </w:t>
      </w:r>
      <w:r w:rsidR="2C768632" w:rsidRPr="6F22F2AE">
        <w:rPr>
          <w:rFonts w:ascii="Arial" w:hAnsi="Arial" w:cs="Arial"/>
        </w:rPr>
        <w:t>en BIJ12</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895ACD" w:rsidRDefault="00895ACD"/>
    <w:sectPr w:rsidR="00895ACD"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68494" w14:textId="77777777" w:rsidR="00966D9C" w:rsidRDefault="00966D9C" w:rsidP="00DB4E32">
      <w:pPr>
        <w:spacing w:line="240" w:lineRule="auto"/>
      </w:pPr>
      <w:r>
        <w:separator/>
      </w:r>
    </w:p>
  </w:endnote>
  <w:endnote w:type="continuationSeparator" w:id="0">
    <w:p w14:paraId="7746FEBE" w14:textId="77777777" w:rsidR="00966D9C" w:rsidRDefault="00966D9C"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895ACD" w:rsidRPr="00A15EDA" w:rsidRDefault="00895ACD" w:rsidP="00E5548B">
          <w:pPr>
            <w:pStyle w:val="Voettekst"/>
            <w:jc w:val="center"/>
            <w:rPr>
              <w:lang w:val="en-US"/>
            </w:rPr>
          </w:pPr>
        </w:p>
      </w:tc>
      <w:tc>
        <w:tcPr>
          <w:tcW w:w="7540" w:type="dxa"/>
        </w:tcPr>
        <w:p w14:paraId="08E1FBDF" w14:textId="77777777" w:rsidR="00895ACD" w:rsidRPr="00A15EDA" w:rsidRDefault="00895ACD" w:rsidP="00E5548B">
          <w:pPr>
            <w:pStyle w:val="Voettekst"/>
            <w:jc w:val="center"/>
            <w:rPr>
              <w:lang w:val="en-US"/>
            </w:rPr>
          </w:pPr>
        </w:p>
      </w:tc>
      <w:tc>
        <w:tcPr>
          <w:tcW w:w="2381" w:type="dxa"/>
        </w:tcPr>
        <w:p w14:paraId="60884099" w14:textId="7A977FE9" w:rsidR="00895ACD"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2114AC">
            <w:rPr>
              <w:rStyle w:val="Paginanummer"/>
              <w:noProof/>
            </w:rPr>
            <w:t>3</w:t>
          </w:r>
          <w:r w:rsidRPr="00A15EDA">
            <w:rPr>
              <w:rStyle w:val="Paginanummer"/>
            </w:rPr>
            <w:fldChar w:fldCharType="end"/>
          </w:r>
        </w:p>
      </w:tc>
    </w:tr>
  </w:tbl>
  <w:p w14:paraId="6C0287D2" w14:textId="77777777" w:rsidR="00895ACD" w:rsidRDefault="00895A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C2F8E" w14:textId="77777777" w:rsidR="00895AC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FCECF" w14:textId="77777777" w:rsidR="00966D9C" w:rsidRDefault="00966D9C" w:rsidP="00DB4E32">
      <w:pPr>
        <w:spacing w:line="240" w:lineRule="auto"/>
      </w:pPr>
      <w:r>
        <w:separator/>
      </w:r>
    </w:p>
  </w:footnote>
  <w:footnote w:type="continuationSeparator" w:id="0">
    <w:p w14:paraId="22711CA7" w14:textId="77777777" w:rsidR="00966D9C" w:rsidRDefault="00966D9C"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895ACD" w:rsidRPr="00B060AD" w:rsidRDefault="00895ACD" w:rsidP="00E5548B">
          <w:pPr>
            <w:rPr>
              <w:b/>
            </w:rPr>
          </w:pPr>
        </w:p>
      </w:tc>
      <w:tc>
        <w:tcPr>
          <w:tcW w:w="8277" w:type="dxa"/>
        </w:tcPr>
        <w:p w14:paraId="2FAE2BCD" w14:textId="77777777" w:rsidR="00895ACD" w:rsidRPr="009B0EBC" w:rsidRDefault="00895ACD" w:rsidP="00E5548B">
          <w:pPr>
            <w:rPr>
              <w:sz w:val="14"/>
            </w:rPr>
          </w:pPr>
        </w:p>
      </w:tc>
    </w:tr>
  </w:tbl>
  <w:p w14:paraId="2029F3B8" w14:textId="06941674" w:rsidR="00895ACD"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0495E" w14:textId="673489CA" w:rsidR="00895ACD"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895ACD" w:rsidRPr="008234D8" w:rsidRDefault="00895ACD" w:rsidP="002B6D72">
    <w:pPr>
      <w:pStyle w:val="Koptekst"/>
      <w:rPr>
        <w:rFonts w:ascii="Arial" w:hAnsi="Arial" w:cs="Arial"/>
      </w:rPr>
    </w:pPr>
  </w:p>
  <w:p w14:paraId="37D21DD4" w14:textId="425C99C4" w:rsidR="00895ACD" w:rsidRPr="008234D8" w:rsidRDefault="00895ACD" w:rsidP="002B6D72">
    <w:pPr>
      <w:pStyle w:val="Koptekst"/>
      <w:rPr>
        <w:rFonts w:ascii="Arial" w:hAnsi="Arial" w:cs="Arial"/>
      </w:rPr>
    </w:pPr>
  </w:p>
  <w:p w14:paraId="12CF25FC" w14:textId="77777777" w:rsidR="00895ACD" w:rsidRPr="008234D8" w:rsidRDefault="00895ACD">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B52B4"/>
    <w:rsid w:val="000C462E"/>
    <w:rsid w:val="002114AC"/>
    <w:rsid w:val="003030D2"/>
    <w:rsid w:val="003B1629"/>
    <w:rsid w:val="00503A03"/>
    <w:rsid w:val="005C347F"/>
    <w:rsid w:val="0065290C"/>
    <w:rsid w:val="006767F5"/>
    <w:rsid w:val="00723471"/>
    <w:rsid w:val="00895ACD"/>
    <w:rsid w:val="008E4789"/>
    <w:rsid w:val="00966D9C"/>
    <w:rsid w:val="00BB0902"/>
    <w:rsid w:val="00BB6CD6"/>
    <w:rsid w:val="00BF3D46"/>
    <w:rsid w:val="00D31824"/>
    <w:rsid w:val="00DB4E32"/>
    <w:rsid w:val="00E44A9F"/>
    <w:rsid w:val="00E57E50"/>
    <w:rsid w:val="00EE44A0"/>
    <w:rsid w:val="00F42528"/>
    <w:rsid w:val="00FE4966"/>
    <w:rsid w:val="00FE7F70"/>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3918</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Eveline Smeur | SpecifiQ - Inkoop</cp:lastModifiedBy>
  <cp:revision>8</cp:revision>
  <dcterms:created xsi:type="dcterms:W3CDTF">2022-09-09T07:47:00Z</dcterms:created>
  <dcterms:modified xsi:type="dcterms:W3CDTF">2024-05-14T12:22:00Z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