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319FC" w14:textId="60FE7B3A" w:rsidR="00663097" w:rsidRPr="008A3CDD" w:rsidRDefault="00364A4A" w:rsidP="007D1CFC">
      <w:pPr>
        <w:pStyle w:val="Kop1"/>
        <w:rPr>
          <w:color w:val="auto"/>
        </w:rPr>
      </w:pPr>
      <w:r>
        <w:rPr>
          <w:color w:val="auto"/>
        </w:rPr>
        <w:t xml:space="preserve">Template </w:t>
      </w:r>
      <w:r w:rsidR="00C9586E" w:rsidRPr="008A3CDD">
        <w:rPr>
          <w:color w:val="auto"/>
        </w:rPr>
        <w:t>W</w:t>
      </w:r>
      <w:r w:rsidR="00663097" w:rsidRPr="008A3CDD">
        <w:rPr>
          <w:color w:val="auto"/>
        </w:rPr>
        <w:t>egb</w:t>
      </w:r>
      <w:r w:rsidR="001F23E2" w:rsidRPr="008A3CDD">
        <w:rPr>
          <w:color w:val="auto"/>
        </w:rPr>
        <w:t>eheerder</w:t>
      </w:r>
      <w:r w:rsidR="00F21ECC" w:rsidRPr="008A3CDD">
        <w:rPr>
          <w:color w:val="auto"/>
        </w:rPr>
        <w:t xml:space="preserve">s uitvoeringsdocument </w:t>
      </w:r>
      <w:proofErr w:type="spellStart"/>
      <w:r w:rsidR="00F21ECC" w:rsidRPr="008A3CDD">
        <w:rPr>
          <w:color w:val="auto"/>
        </w:rPr>
        <w:t>iVRI</w:t>
      </w:r>
      <w:proofErr w:type="spellEnd"/>
    </w:p>
    <w:p w14:paraId="4E9F984D" w14:textId="77777777" w:rsidR="00663097" w:rsidRPr="008A3CDD" w:rsidRDefault="00663097" w:rsidP="007C63CA"/>
    <w:tbl>
      <w:tblPr>
        <w:tblStyle w:val="Tabelraster"/>
        <w:tblW w:w="10201" w:type="dxa"/>
        <w:tblLook w:val="04A0" w:firstRow="1" w:lastRow="0" w:firstColumn="1" w:lastColumn="0" w:noHBand="0" w:noVBand="1"/>
      </w:tblPr>
      <w:tblGrid>
        <w:gridCol w:w="2449"/>
        <w:gridCol w:w="7752"/>
      </w:tblGrid>
      <w:tr w:rsidR="008A3CDD" w:rsidRPr="008A3CDD" w14:paraId="1FBDE148" w14:textId="77777777" w:rsidTr="00A0460D">
        <w:tc>
          <w:tcPr>
            <w:tcW w:w="10201" w:type="dxa"/>
            <w:gridSpan w:val="2"/>
            <w:shd w:val="clear" w:color="auto" w:fill="BFBFBF" w:themeFill="background1" w:themeFillShade="BF"/>
          </w:tcPr>
          <w:p w14:paraId="56C00648" w14:textId="77777777" w:rsidR="007C63CA" w:rsidRPr="008A3CDD" w:rsidRDefault="007C63CA" w:rsidP="00684707">
            <w:pPr>
              <w:pStyle w:val="Lijstalinea"/>
              <w:jc w:val="center"/>
              <w:rPr>
                <w:sz w:val="20"/>
                <w:szCs w:val="20"/>
              </w:rPr>
            </w:pPr>
            <w:r w:rsidRPr="008A3CDD">
              <w:rPr>
                <w:sz w:val="20"/>
                <w:szCs w:val="20"/>
              </w:rPr>
              <w:t>Algemeen</w:t>
            </w:r>
          </w:p>
        </w:tc>
      </w:tr>
      <w:tr w:rsidR="008A3CDD" w:rsidRPr="008A3CDD" w14:paraId="6AEE76F1" w14:textId="77777777" w:rsidTr="00A0460D">
        <w:tc>
          <w:tcPr>
            <w:tcW w:w="2449" w:type="dxa"/>
          </w:tcPr>
          <w:p w14:paraId="52785AED" w14:textId="77777777" w:rsidR="007C63CA" w:rsidRPr="008A3CDD" w:rsidRDefault="00E2276C" w:rsidP="007C63CA">
            <w:pPr>
              <w:rPr>
                <w:sz w:val="20"/>
                <w:szCs w:val="20"/>
              </w:rPr>
            </w:pPr>
            <w:r w:rsidRPr="008A3CDD">
              <w:rPr>
                <w:sz w:val="20"/>
                <w:szCs w:val="20"/>
              </w:rPr>
              <w:t>Regio:</w:t>
            </w:r>
          </w:p>
        </w:tc>
        <w:tc>
          <w:tcPr>
            <w:tcW w:w="7752" w:type="dxa"/>
          </w:tcPr>
          <w:p w14:paraId="6E4512C8" w14:textId="31B00DEA" w:rsidR="007C63CA" w:rsidRPr="008A3CDD" w:rsidRDefault="00E24B9F" w:rsidP="007C63CA">
            <w:pPr>
              <w:rPr>
                <w:sz w:val="20"/>
                <w:szCs w:val="20"/>
              </w:rPr>
            </w:pPr>
            <w:r w:rsidRPr="008A3CDD">
              <w:rPr>
                <w:sz w:val="20"/>
                <w:szCs w:val="20"/>
              </w:rPr>
              <w:t>Provincie Noord-</w:t>
            </w:r>
            <w:r w:rsidR="00FE475F" w:rsidRPr="008A3CDD">
              <w:rPr>
                <w:sz w:val="20"/>
                <w:szCs w:val="20"/>
              </w:rPr>
              <w:t>Brabant</w:t>
            </w:r>
            <w:r w:rsidRPr="008A3CDD">
              <w:rPr>
                <w:sz w:val="20"/>
                <w:szCs w:val="20"/>
              </w:rPr>
              <w:t xml:space="preserve"> (PNB)</w:t>
            </w:r>
          </w:p>
        </w:tc>
      </w:tr>
      <w:tr w:rsidR="008A3CDD" w:rsidRPr="008A3CDD" w14:paraId="6202B987" w14:textId="77777777" w:rsidTr="00A0460D">
        <w:tc>
          <w:tcPr>
            <w:tcW w:w="2449" w:type="dxa"/>
          </w:tcPr>
          <w:p w14:paraId="5955F828" w14:textId="77777777" w:rsidR="007C63CA" w:rsidRPr="008A3CDD" w:rsidRDefault="007C63CA" w:rsidP="007C63CA">
            <w:pPr>
              <w:rPr>
                <w:sz w:val="20"/>
                <w:szCs w:val="20"/>
              </w:rPr>
            </w:pPr>
            <w:r w:rsidRPr="008A3CDD">
              <w:rPr>
                <w:sz w:val="20"/>
                <w:szCs w:val="20"/>
              </w:rPr>
              <w:t>Wegbeheer</w:t>
            </w:r>
            <w:r w:rsidR="00333E65" w:rsidRPr="008A3CDD">
              <w:rPr>
                <w:sz w:val="20"/>
                <w:szCs w:val="20"/>
              </w:rPr>
              <w:t>der</w:t>
            </w:r>
            <w:r w:rsidRPr="008A3CDD">
              <w:rPr>
                <w:sz w:val="20"/>
                <w:szCs w:val="20"/>
              </w:rPr>
              <w:t>:</w:t>
            </w:r>
          </w:p>
        </w:tc>
        <w:tc>
          <w:tcPr>
            <w:tcW w:w="7752" w:type="dxa"/>
          </w:tcPr>
          <w:p w14:paraId="521DF311" w14:textId="54EEDBBF" w:rsidR="007C63CA" w:rsidRPr="008A3CDD" w:rsidRDefault="00FE475F" w:rsidP="007C63CA">
            <w:pPr>
              <w:rPr>
                <w:sz w:val="20"/>
                <w:szCs w:val="20"/>
              </w:rPr>
            </w:pPr>
            <w:r w:rsidRPr="008A3CDD">
              <w:rPr>
                <w:sz w:val="20"/>
                <w:szCs w:val="20"/>
              </w:rPr>
              <w:t>Provincie Noord-Brabant</w:t>
            </w:r>
          </w:p>
        </w:tc>
      </w:tr>
      <w:tr w:rsidR="008A3CDD" w:rsidRPr="008A3CDD" w14:paraId="487A0E8A" w14:textId="77777777" w:rsidTr="00A0460D">
        <w:tc>
          <w:tcPr>
            <w:tcW w:w="2449" w:type="dxa"/>
          </w:tcPr>
          <w:p w14:paraId="1D944E88" w14:textId="77777777" w:rsidR="007C63CA" w:rsidRPr="008A3CDD" w:rsidRDefault="007C63CA" w:rsidP="007C63CA">
            <w:pPr>
              <w:rPr>
                <w:sz w:val="20"/>
                <w:szCs w:val="20"/>
              </w:rPr>
            </w:pPr>
            <w:r w:rsidRPr="008A3CDD">
              <w:rPr>
                <w:sz w:val="20"/>
                <w:szCs w:val="20"/>
              </w:rPr>
              <w:t>Contactpersoon</w:t>
            </w:r>
            <w:r w:rsidR="00D71339" w:rsidRPr="008A3CDD">
              <w:rPr>
                <w:sz w:val="20"/>
                <w:szCs w:val="20"/>
              </w:rPr>
              <w:t>:</w:t>
            </w:r>
          </w:p>
        </w:tc>
        <w:tc>
          <w:tcPr>
            <w:tcW w:w="7752" w:type="dxa"/>
          </w:tcPr>
          <w:p w14:paraId="5D956CC1" w14:textId="1A8D50DB" w:rsidR="007C63CA" w:rsidRPr="008A3CDD" w:rsidRDefault="00914811" w:rsidP="00E24B9F">
            <w:pPr>
              <w:rPr>
                <w:sz w:val="20"/>
                <w:szCs w:val="20"/>
              </w:rPr>
            </w:pPr>
            <w:r w:rsidRPr="008A3CDD">
              <w:rPr>
                <w:sz w:val="20"/>
                <w:szCs w:val="20"/>
              </w:rPr>
              <w:t>Omgevingsbewuste themabeheer</w:t>
            </w:r>
            <w:r w:rsidR="00B45FFE" w:rsidRPr="008A3CDD">
              <w:rPr>
                <w:sz w:val="20"/>
                <w:szCs w:val="20"/>
              </w:rPr>
              <w:t>der</w:t>
            </w:r>
            <w:r w:rsidRPr="008A3CDD">
              <w:rPr>
                <w:sz w:val="20"/>
                <w:szCs w:val="20"/>
              </w:rPr>
              <w:t xml:space="preserve"> iVR</w:t>
            </w:r>
            <w:r w:rsidR="00263EE5" w:rsidRPr="008A3CDD">
              <w:rPr>
                <w:sz w:val="20"/>
                <w:szCs w:val="20"/>
              </w:rPr>
              <w:t>I</w:t>
            </w:r>
          </w:p>
        </w:tc>
      </w:tr>
      <w:tr w:rsidR="008A3CDD" w:rsidRPr="008A3CDD" w14:paraId="474BC9D0" w14:textId="77777777" w:rsidTr="00A0460D">
        <w:tc>
          <w:tcPr>
            <w:tcW w:w="2449" w:type="dxa"/>
          </w:tcPr>
          <w:p w14:paraId="0712DAD8" w14:textId="7C1D51F9" w:rsidR="00914811" w:rsidRPr="008A3CDD" w:rsidRDefault="00914811" w:rsidP="007C63CA">
            <w:pPr>
              <w:rPr>
                <w:sz w:val="20"/>
                <w:szCs w:val="20"/>
              </w:rPr>
            </w:pPr>
            <w:r w:rsidRPr="008A3CDD">
              <w:rPr>
                <w:sz w:val="20"/>
                <w:szCs w:val="20"/>
              </w:rPr>
              <w:t>Contactgegevens:</w:t>
            </w:r>
          </w:p>
        </w:tc>
        <w:tc>
          <w:tcPr>
            <w:tcW w:w="7752" w:type="dxa"/>
          </w:tcPr>
          <w:p w14:paraId="33EF9DDE" w14:textId="77777777" w:rsidR="00755614" w:rsidRPr="008A3CDD" w:rsidRDefault="00914811" w:rsidP="00E24B9F">
            <w:pPr>
              <w:rPr>
                <w:sz w:val="20"/>
                <w:szCs w:val="20"/>
              </w:rPr>
            </w:pPr>
            <w:r w:rsidRPr="008A3CDD">
              <w:rPr>
                <w:sz w:val="20"/>
                <w:szCs w:val="20"/>
              </w:rPr>
              <w:t>Dennis Huijbers</w:t>
            </w:r>
          </w:p>
          <w:p w14:paraId="682CA28D" w14:textId="77777777" w:rsidR="00755614" w:rsidRPr="008A3CDD" w:rsidRDefault="00914811" w:rsidP="00E24B9F">
            <w:pPr>
              <w:rPr>
                <w:sz w:val="20"/>
                <w:szCs w:val="20"/>
              </w:rPr>
            </w:pPr>
            <w:r w:rsidRPr="008A3CDD">
              <w:rPr>
                <w:sz w:val="20"/>
                <w:szCs w:val="20"/>
              </w:rPr>
              <w:t>06-10287170</w:t>
            </w:r>
          </w:p>
          <w:p w14:paraId="79623302" w14:textId="1364EAF2" w:rsidR="00914811" w:rsidRPr="008A3CDD" w:rsidRDefault="00914811" w:rsidP="00E24B9F">
            <w:pPr>
              <w:rPr>
                <w:sz w:val="20"/>
                <w:szCs w:val="20"/>
              </w:rPr>
            </w:pPr>
            <w:r w:rsidRPr="008A3CDD">
              <w:rPr>
                <w:sz w:val="20"/>
                <w:szCs w:val="20"/>
              </w:rPr>
              <w:t>chuijbers@brabant.nl</w:t>
            </w:r>
          </w:p>
        </w:tc>
      </w:tr>
      <w:tr w:rsidR="007C63CA" w:rsidRPr="008A3CDD" w14:paraId="4846876E" w14:textId="77777777" w:rsidTr="00A0460D">
        <w:tc>
          <w:tcPr>
            <w:tcW w:w="2449" w:type="dxa"/>
          </w:tcPr>
          <w:p w14:paraId="0D8CA997" w14:textId="77777777" w:rsidR="007C63CA" w:rsidRPr="008A3CDD" w:rsidRDefault="007C63CA" w:rsidP="007C63CA">
            <w:pPr>
              <w:rPr>
                <w:sz w:val="20"/>
                <w:szCs w:val="20"/>
              </w:rPr>
            </w:pPr>
            <w:r w:rsidRPr="008A3CDD">
              <w:rPr>
                <w:sz w:val="20"/>
                <w:szCs w:val="20"/>
              </w:rPr>
              <w:t>Datum, versie</w:t>
            </w:r>
            <w:r w:rsidR="00D71339" w:rsidRPr="008A3CDD">
              <w:rPr>
                <w:sz w:val="20"/>
                <w:szCs w:val="20"/>
              </w:rPr>
              <w:t>:</w:t>
            </w:r>
          </w:p>
        </w:tc>
        <w:tc>
          <w:tcPr>
            <w:tcW w:w="7752" w:type="dxa"/>
          </w:tcPr>
          <w:p w14:paraId="6852B715" w14:textId="1AD336DE" w:rsidR="007C63CA" w:rsidRPr="008A3CDD" w:rsidRDefault="00A0460D" w:rsidP="00CB542B">
            <w:pPr>
              <w:jc w:val="both"/>
              <w:rPr>
                <w:sz w:val="20"/>
                <w:szCs w:val="20"/>
              </w:rPr>
            </w:pPr>
            <w:r>
              <w:rPr>
                <w:sz w:val="20"/>
                <w:szCs w:val="20"/>
              </w:rPr>
              <w:t>14</w:t>
            </w:r>
            <w:r w:rsidR="00CB542B" w:rsidRPr="008A3CDD">
              <w:rPr>
                <w:sz w:val="20"/>
                <w:szCs w:val="20"/>
              </w:rPr>
              <w:t>-</w:t>
            </w:r>
            <w:r>
              <w:rPr>
                <w:sz w:val="20"/>
                <w:szCs w:val="20"/>
              </w:rPr>
              <w:t>02</w:t>
            </w:r>
            <w:r w:rsidR="00CB542B" w:rsidRPr="008A3CDD">
              <w:rPr>
                <w:sz w:val="20"/>
                <w:szCs w:val="20"/>
              </w:rPr>
              <w:t>-202</w:t>
            </w:r>
            <w:r>
              <w:rPr>
                <w:sz w:val="20"/>
                <w:szCs w:val="20"/>
              </w:rPr>
              <w:t>3</w:t>
            </w:r>
            <w:r w:rsidR="001870BF" w:rsidRPr="008A3CDD">
              <w:rPr>
                <w:sz w:val="20"/>
                <w:szCs w:val="20"/>
              </w:rPr>
              <w:t>, versie</w:t>
            </w:r>
            <w:r w:rsidR="00E92B57" w:rsidRPr="008A3CDD">
              <w:rPr>
                <w:sz w:val="20"/>
                <w:szCs w:val="20"/>
              </w:rPr>
              <w:t xml:space="preserve"> </w:t>
            </w:r>
            <w:r>
              <w:rPr>
                <w:sz w:val="20"/>
                <w:szCs w:val="20"/>
              </w:rPr>
              <w:t>4</w:t>
            </w:r>
            <w:r w:rsidR="00574EBD" w:rsidRPr="008A3CDD">
              <w:rPr>
                <w:sz w:val="20"/>
                <w:szCs w:val="20"/>
              </w:rPr>
              <w:t>.0</w:t>
            </w:r>
          </w:p>
        </w:tc>
      </w:tr>
    </w:tbl>
    <w:p w14:paraId="351B1CF3" w14:textId="6C16F2B5" w:rsidR="007C63CA" w:rsidRPr="008A3CDD" w:rsidRDefault="007C63CA" w:rsidP="007C63CA">
      <w:pPr>
        <w:rPr>
          <w:sz w:val="20"/>
          <w:szCs w:val="20"/>
        </w:rPr>
      </w:pPr>
    </w:p>
    <w:tbl>
      <w:tblPr>
        <w:tblStyle w:val="Tabelraster"/>
        <w:tblW w:w="10201" w:type="dxa"/>
        <w:tblLook w:val="04A0" w:firstRow="1" w:lastRow="0" w:firstColumn="1" w:lastColumn="0" w:noHBand="0" w:noVBand="1"/>
      </w:tblPr>
      <w:tblGrid>
        <w:gridCol w:w="10201"/>
      </w:tblGrid>
      <w:tr w:rsidR="008A3CDD" w:rsidRPr="008A3CDD" w14:paraId="61F36F62" w14:textId="77777777" w:rsidTr="00A0460D">
        <w:tc>
          <w:tcPr>
            <w:tcW w:w="10201" w:type="dxa"/>
            <w:shd w:val="clear" w:color="auto" w:fill="BFBFBF" w:themeFill="background1" w:themeFillShade="BF"/>
          </w:tcPr>
          <w:p w14:paraId="6C3254FD" w14:textId="3200596B" w:rsidR="007C63CA" w:rsidRPr="008A3CDD" w:rsidRDefault="00D03D18" w:rsidP="006F50C5">
            <w:pPr>
              <w:jc w:val="center"/>
              <w:rPr>
                <w:sz w:val="20"/>
                <w:szCs w:val="20"/>
              </w:rPr>
            </w:pPr>
            <w:r w:rsidRPr="008A3CDD">
              <w:rPr>
                <w:sz w:val="20"/>
                <w:szCs w:val="20"/>
              </w:rPr>
              <w:t>Inleiding</w:t>
            </w:r>
          </w:p>
        </w:tc>
      </w:tr>
      <w:tr w:rsidR="007C63CA" w:rsidRPr="008A3CDD" w14:paraId="11AFF078" w14:textId="77777777" w:rsidTr="00A0460D">
        <w:trPr>
          <w:trHeight w:val="996"/>
        </w:trPr>
        <w:tc>
          <w:tcPr>
            <w:tcW w:w="10201" w:type="dxa"/>
          </w:tcPr>
          <w:p w14:paraId="5416AEBA" w14:textId="7DB69391" w:rsidR="00247537" w:rsidRPr="008A3CDD" w:rsidRDefault="00247537" w:rsidP="00333E65">
            <w:pPr>
              <w:rPr>
                <w:sz w:val="20"/>
                <w:szCs w:val="20"/>
              </w:rPr>
            </w:pPr>
            <w:r w:rsidRPr="008A3CDD">
              <w:rPr>
                <w:sz w:val="20"/>
                <w:szCs w:val="20"/>
              </w:rPr>
              <w:t xml:space="preserve">Het </w:t>
            </w:r>
            <w:r w:rsidR="00D03D18" w:rsidRPr="008A3CDD">
              <w:rPr>
                <w:sz w:val="20"/>
                <w:szCs w:val="20"/>
              </w:rPr>
              <w:t>PNB</w:t>
            </w:r>
            <w:r w:rsidR="000D3F51" w:rsidRPr="008A3CDD">
              <w:rPr>
                <w:sz w:val="20"/>
                <w:szCs w:val="20"/>
              </w:rPr>
              <w:t xml:space="preserve"> W</w:t>
            </w:r>
            <w:r w:rsidR="00D03D18" w:rsidRPr="008A3CDD">
              <w:rPr>
                <w:sz w:val="20"/>
                <w:szCs w:val="20"/>
              </w:rPr>
              <w:t>egbeheerders</w:t>
            </w:r>
            <w:r w:rsidR="000D3F51" w:rsidRPr="008A3CDD">
              <w:rPr>
                <w:sz w:val="20"/>
                <w:szCs w:val="20"/>
              </w:rPr>
              <w:t xml:space="preserve"> uitvoeringsdocument iVRI</w:t>
            </w:r>
            <w:r w:rsidR="00E24B9F" w:rsidRPr="008A3CDD">
              <w:rPr>
                <w:sz w:val="20"/>
                <w:szCs w:val="20"/>
              </w:rPr>
              <w:t xml:space="preserve"> </w:t>
            </w:r>
            <w:r w:rsidRPr="008A3CDD">
              <w:rPr>
                <w:sz w:val="20"/>
                <w:szCs w:val="20"/>
              </w:rPr>
              <w:t xml:space="preserve">bestaat uit </w:t>
            </w:r>
            <w:r w:rsidR="00AF0366" w:rsidRPr="008A3CDD">
              <w:rPr>
                <w:sz w:val="20"/>
                <w:szCs w:val="20"/>
              </w:rPr>
              <w:t>drie hoofd</w:t>
            </w:r>
            <w:r w:rsidR="00C669D9" w:rsidRPr="008A3CDD">
              <w:rPr>
                <w:sz w:val="20"/>
                <w:szCs w:val="20"/>
              </w:rPr>
              <w:t xml:space="preserve"> onder</w:t>
            </w:r>
            <w:r w:rsidRPr="008A3CDD">
              <w:rPr>
                <w:sz w:val="20"/>
                <w:szCs w:val="20"/>
              </w:rPr>
              <w:t>delen:</w:t>
            </w:r>
          </w:p>
          <w:p w14:paraId="0539E7EC" w14:textId="347F9F47" w:rsidR="00247537" w:rsidRPr="008A3CDD" w:rsidRDefault="002220D2" w:rsidP="00F237ED">
            <w:pPr>
              <w:pStyle w:val="Lijstalinea"/>
              <w:numPr>
                <w:ilvl w:val="0"/>
                <w:numId w:val="3"/>
              </w:numPr>
              <w:rPr>
                <w:sz w:val="20"/>
                <w:szCs w:val="20"/>
              </w:rPr>
            </w:pPr>
            <w:r w:rsidRPr="008A3CDD">
              <w:rPr>
                <w:sz w:val="20"/>
                <w:szCs w:val="20"/>
              </w:rPr>
              <w:t>a</w:t>
            </w:r>
            <w:r w:rsidR="00247537" w:rsidRPr="008A3CDD">
              <w:rPr>
                <w:sz w:val="20"/>
                <w:szCs w:val="20"/>
              </w:rPr>
              <w:t>lgem</w:t>
            </w:r>
            <w:r w:rsidRPr="008A3CDD">
              <w:rPr>
                <w:sz w:val="20"/>
                <w:szCs w:val="20"/>
              </w:rPr>
              <w:t>e</w:t>
            </w:r>
            <w:r w:rsidR="00247537" w:rsidRPr="008A3CDD">
              <w:rPr>
                <w:sz w:val="20"/>
                <w:szCs w:val="20"/>
              </w:rPr>
              <w:t>en</w:t>
            </w:r>
            <w:r w:rsidR="00074092" w:rsidRPr="008A3CDD">
              <w:rPr>
                <w:sz w:val="20"/>
                <w:szCs w:val="20"/>
              </w:rPr>
              <w:t>.</w:t>
            </w:r>
          </w:p>
          <w:p w14:paraId="5F5AD389" w14:textId="7DA1FD40" w:rsidR="00975746" w:rsidRPr="008A3CDD" w:rsidRDefault="002220D2" w:rsidP="00074092">
            <w:pPr>
              <w:pStyle w:val="Lijstalinea"/>
              <w:numPr>
                <w:ilvl w:val="0"/>
                <w:numId w:val="3"/>
              </w:numPr>
              <w:rPr>
                <w:sz w:val="20"/>
                <w:szCs w:val="20"/>
              </w:rPr>
            </w:pPr>
            <w:r w:rsidRPr="008A3CDD">
              <w:rPr>
                <w:sz w:val="20"/>
                <w:szCs w:val="20"/>
              </w:rPr>
              <w:t>l</w:t>
            </w:r>
            <w:r w:rsidR="00E54331" w:rsidRPr="008A3CDD">
              <w:rPr>
                <w:sz w:val="20"/>
                <w:szCs w:val="20"/>
              </w:rPr>
              <w:t>ocatie specifieke</w:t>
            </w:r>
            <w:r w:rsidR="00074092" w:rsidRPr="008A3CDD">
              <w:rPr>
                <w:sz w:val="20"/>
                <w:szCs w:val="20"/>
              </w:rPr>
              <w:t>.</w:t>
            </w:r>
          </w:p>
          <w:p w14:paraId="5051D1CA" w14:textId="48D01541" w:rsidR="00AF0366" w:rsidRPr="008A3CDD" w:rsidRDefault="002220D2" w:rsidP="00074092">
            <w:pPr>
              <w:pStyle w:val="Lijstalinea"/>
              <w:numPr>
                <w:ilvl w:val="0"/>
                <w:numId w:val="3"/>
              </w:numPr>
              <w:rPr>
                <w:sz w:val="20"/>
                <w:szCs w:val="20"/>
              </w:rPr>
            </w:pPr>
            <w:r w:rsidRPr="008A3CDD">
              <w:rPr>
                <w:sz w:val="20"/>
                <w:szCs w:val="20"/>
              </w:rPr>
              <w:t>i</w:t>
            </w:r>
            <w:r w:rsidR="00AF0366" w:rsidRPr="008A3CDD">
              <w:rPr>
                <w:sz w:val="20"/>
                <w:szCs w:val="20"/>
              </w:rPr>
              <w:t>npassing in de huidige systeemarchitectuur.</w:t>
            </w:r>
          </w:p>
          <w:p w14:paraId="16DF5AED" w14:textId="2AFD3E75" w:rsidR="00AF0366" w:rsidRPr="008A3CDD" w:rsidRDefault="00AF0366" w:rsidP="00AF0366">
            <w:pPr>
              <w:pStyle w:val="Lijstalinea"/>
              <w:rPr>
                <w:sz w:val="20"/>
                <w:szCs w:val="20"/>
              </w:rPr>
            </w:pPr>
          </w:p>
        </w:tc>
      </w:tr>
    </w:tbl>
    <w:p w14:paraId="18A5708C" w14:textId="77777777" w:rsidR="002D7836" w:rsidRPr="008A3CDD" w:rsidRDefault="002D7836" w:rsidP="002D7836">
      <w:pPr>
        <w:rPr>
          <w:sz w:val="20"/>
          <w:szCs w:val="20"/>
        </w:rPr>
      </w:pPr>
    </w:p>
    <w:tbl>
      <w:tblPr>
        <w:tblStyle w:val="Tabelraster"/>
        <w:tblW w:w="10201" w:type="dxa"/>
        <w:tblLayout w:type="fixed"/>
        <w:tblLook w:val="04A0" w:firstRow="1" w:lastRow="0" w:firstColumn="1" w:lastColumn="0" w:noHBand="0" w:noVBand="1"/>
      </w:tblPr>
      <w:tblGrid>
        <w:gridCol w:w="1838"/>
        <w:gridCol w:w="6662"/>
        <w:gridCol w:w="1701"/>
      </w:tblGrid>
      <w:tr w:rsidR="008A3CDD" w:rsidRPr="008A3CDD" w14:paraId="414A5A64" w14:textId="371618E2" w:rsidTr="00A0460D">
        <w:tc>
          <w:tcPr>
            <w:tcW w:w="10201" w:type="dxa"/>
            <w:gridSpan w:val="3"/>
            <w:shd w:val="clear" w:color="auto" w:fill="BFBFBF" w:themeFill="background1" w:themeFillShade="BF"/>
          </w:tcPr>
          <w:p w14:paraId="65C56FF0" w14:textId="5E675C7A" w:rsidR="006F50C5" w:rsidRPr="008A3CDD" w:rsidRDefault="00F34D2B" w:rsidP="006F50C5">
            <w:pPr>
              <w:jc w:val="center"/>
              <w:rPr>
                <w:sz w:val="20"/>
                <w:szCs w:val="20"/>
              </w:rPr>
            </w:pPr>
            <w:r w:rsidRPr="008A3CDD">
              <w:rPr>
                <w:sz w:val="20"/>
                <w:szCs w:val="20"/>
              </w:rPr>
              <w:t>V</w:t>
            </w:r>
            <w:r w:rsidR="006F50C5" w:rsidRPr="008A3CDD">
              <w:rPr>
                <w:sz w:val="20"/>
                <w:szCs w:val="20"/>
              </w:rPr>
              <w:t>ersiebeheer</w:t>
            </w:r>
          </w:p>
        </w:tc>
      </w:tr>
      <w:tr w:rsidR="008A3CDD" w:rsidRPr="008A3CDD" w14:paraId="65B95646" w14:textId="77777777" w:rsidTr="00A0460D">
        <w:tc>
          <w:tcPr>
            <w:tcW w:w="1838" w:type="dxa"/>
          </w:tcPr>
          <w:p w14:paraId="1BB5C911" w14:textId="097DDFA8" w:rsidR="00815787" w:rsidRPr="008A3CDD" w:rsidRDefault="00A0460D" w:rsidP="00A66343">
            <w:pPr>
              <w:rPr>
                <w:sz w:val="20"/>
                <w:szCs w:val="20"/>
              </w:rPr>
            </w:pPr>
            <w:r>
              <w:rPr>
                <w:sz w:val="20"/>
                <w:szCs w:val="20"/>
              </w:rPr>
              <w:t>4</w:t>
            </w:r>
            <w:r w:rsidR="00815787" w:rsidRPr="008A3CDD">
              <w:rPr>
                <w:sz w:val="20"/>
                <w:szCs w:val="20"/>
              </w:rPr>
              <w:t>.0</w:t>
            </w:r>
          </w:p>
        </w:tc>
        <w:tc>
          <w:tcPr>
            <w:tcW w:w="6662" w:type="dxa"/>
          </w:tcPr>
          <w:p w14:paraId="27EF4268" w14:textId="77777777" w:rsidR="00815787" w:rsidRPr="008A3CDD" w:rsidRDefault="00815787" w:rsidP="00946235">
            <w:pPr>
              <w:rPr>
                <w:sz w:val="20"/>
                <w:szCs w:val="20"/>
              </w:rPr>
            </w:pPr>
          </w:p>
        </w:tc>
        <w:tc>
          <w:tcPr>
            <w:tcW w:w="1701" w:type="dxa"/>
          </w:tcPr>
          <w:p w14:paraId="20D35039" w14:textId="165E3184" w:rsidR="00815787" w:rsidRPr="008A3CDD" w:rsidRDefault="00A0460D" w:rsidP="00A66343">
            <w:pPr>
              <w:rPr>
                <w:sz w:val="20"/>
                <w:szCs w:val="20"/>
              </w:rPr>
            </w:pPr>
            <w:r>
              <w:rPr>
                <w:sz w:val="20"/>
                <w:szCs w:val="20"/>
              </w:rPr>
              <w:t>Dennis Huijbers</w:t>
            </w:r>
          </w:p>
        </w:tc>
      </w:tr>
      <w:tr w:rsidR="008A3CDD" w:rsidRPr="008A3CDD" w14:paraId="156FF599" w14:textId="77777777" w:rsidTr="00A0460D">
        <w:tc>
          <w:tcPr>
            <w:tcW w:w="1838" w:type="dxa"/>
          </w:tcPr>
          <w:p w14:paraId="204B3A29" w14:textId="17822EBC" w:rsidR="00A66343" w:rsidRPr="008A3CDD" w:rsidRDefault="00A66343" w:rsidP="00A66343">
            <w:pPr>
              <w:rPr>
                <w:sz w:val="20"/>
                <w:szCs w:val="20"/>
              </w:rPr>
            </w:pPr>
          </w:p>
        </w:tc>
        <w:tc>
          <w:tcPr>
            <w:tcW w:w="6662" w:type="dxa"/>
          </w:tcPr>
          <w:p w14:paraId="0102F491" w14:textId="73577DDF" w:rsidR="006B354F" w:rsidRPr="008A3CDD" w:rsidRDefault="006B354F" w:rsidP="00946235">
            <w:pPr>
              <w:rPr>
                <w:sz w:val="20"/>
                <w:szCs w:val="20"/>
              </w:rPr>
            </w:pPr>
          </w:p>
        </w:tc>
        <w:tc>
          <w:tcPr>
            <w:tcW w:w="1701" w:type="dxa"/>
          </w:tcPr>
          <w:p w14:paraId="696CFE98" w14:textId="714FA537" w:rsidR="00A66343" w:rsidRPr="008A3CDD" w:rsidRDefault="00A66343" w:rsidP="00A66343">
            <w:pPr>
              <w:rPr>
                <w:sz w:val="20"/>
                <w:szCs w:val="20"/>
              </w:rPr>
            </w:pPr>
          </w:p>
        </w:tc>
      </w:tr>
      <w:tr w:rsidR="008A3CDD" w:rsidRPr="008A3CDD" w14:paraId="6DFE290B" w14:textId="77777777" w:rsidTr="00A0460D">
        <w:tc>
          <w:tcPr>
            <w:tcW w:w="1838" w:type="dxa"/>
          </w:tcPr>
          <w:p w14:paraId="6FACE59A" w14:textId="73800121" w:rsidR="00A66343" w:rsidRPr="008A3CDD" w:rsidRDefault="00A66343" w:rsidP="00A66343">
            <w:pPr>
              <w:rPr>
                <w:sz w:val="20"/>
                <w:szCs w:val="20"/>
              </w:rPr>
            </w:pPr>
          </w:p>
        </w:tc>
        <w:tc>
          <w:tcPr>
            <w:tcW w:w="6662" w:type="dxa"/>
          </w:tcPr>
          <w:p w14:paraId="56F125E7" w14:textId="77777777" w:rsidR="00A66343" w:rsidRPr="008A3CDD" w:rsidRDefault="00A66343" w:rsidP="00A66343">
            <w:pPr>
              <w:rPr>
                <w:sz w:val="20"/>
                <w:szCs w:val="20"/>
              </w:rPr>
            </w:pPr>
          </w:p>
        </w:tc>
        <w:tc>
          <w:tcPr>
            <w:tcW w:w="1701" w:type="dxa"/>
          </w:tcPr>
          <w:p w14:paraId="7C47EA8D" w14:textId="7847B098" w:rsidR="00A66343" w:rsidRPr="008A3CDD" w:rsidRDefault="00A66343" w:rsidP="00A66343">
            <w:pPr>
              <w:rPr>
                <w:sz w:val="20"/>
                <w:szCs w:val="20"/>
              </w:rPr>
            </w:pPr>
          </w:p>
        </w:tc>
      </w:tr>
    </w:tbl>
    <w:p w14:paraId="45735E27" w14:textId="61B28565" w:rsidR="00B33193" w:rsidRPr="008A3CDD" w:rsidRDefault="00E42D6B" w:rsidP="00C244D9">
      <w:pPr>
        <w:rPr>
          <w:sz w:val="20"/>
          <w:szCs w:val="20"/>
        </w:rPr>
      </w:pPr>
      <w:r w:rsidRPr="008A3CDD">
        <w:rPr>
          <w:sz w:val="20"/>
          <w:szCs w:val="20"/>
        </w:rPr>
        <w:br w:type="page"/>
      </w:r>
    </w:p>
    <w:p w14:paraId="46633F1E" w14:textId="4CCD67C9" w:rsidR="00BA46C6" w:rsidRPr="008A3CDD" w:rsidRDefault="00BA46C6" w:rsidP="007D1CFC">
      <w:pPr>
        <w:pStyle w:val="Kop1"/>
        <w:rPr>
          <w:color w:val="auto"/>
        </w:rPr>
      </w:pPr>
      <w:r w:rsidRPr="008A3CDD">
        <w:rPr>
          <w:color w:val="auto"/>
        </w:rPr>
        <w:lastRenderedPageBreak/>
        <w:t>Deel I: algeme</w:t>
      </w:r>
      <w:r w:rsidR="00C272F1" w:rsidRPr="008A3CDD">
        <w:rPr>
          <w:color w:val="auto"/>
        </w:rPr>
        <w:t>e</w:t>
      </w:r>
      <w:r w:rsidRPr="008A3CDD">
        <w:rPr>
          <w:color w:val="auto"/>
        </w:rPr>
        <w:t>n</w:t>
      </w:r>
    </w:p>
    <w:tbl>
      <w:tblPr>
        <w:tblStyle w:val="Tabelraster"/>
        <w:tblW w:w="10201" w:type="dxa"/>
        <w:tblLook w:val="04A0" w:firstRow="1" w:lastRow="0" w:firstColumn="1" w:lastColumn="0" w:noHBand="0" w:noVBand="1"/>
      </w:tblPr>
      <w:tblGrid>
        <w:gridCol w:w="10201"/>
      </w:tblGrid>
      <w:tr w:rsidR="008A3CDD" w:rsidRPr="008A3CDD" w14:paraId="2B400320" w14:textId="77777777" w:rsidTr="00A0460D">
        <w:tc>
          <w:tcPr>
            <w:tcW w:w="10201" w:type="dxa"/>
            <w:shd w:val="clear" w:color="auto" w:fill="BFBFBF" w:themeFill="background1" w:themeFillShade="BF"/>
          </w:tcPr>
          <w:p w14:paraId="0C54C616" w14:textId="77777777" w:rsidR="00BA46C6" w:rsidRPr="008A3CDD" w:rsidRDefault="00BA46C6" w:rsidP="003A1C26">
            <w:pPr>
              <w:pStyle w:val="Lijstalinea"/>
              <w:jc w:val="center"/>
              <w:rPr>
                <w:sz w:val="20"/>
                <w:szCs w:val="20"/>
              </w:rPr>
            </w:pPr>
            <w:r w:rsidRPr="008A3CDD">
              <w:rPr>
                <w:sz w:val="20"/>
                <w:szCs w:val="20"/>
              </w:rPr>
              <w:t>Inleiding</w:t>
            </w:r>
          </w:p>
        </w:tc>
      </w:tr>
      <w:tr w:rsidR="00BA46C6" w:rsidRPr="008A3CDD" w14:paraId="2FD77FB5" w14:textId="77777777" w:rsidTr="00A0460D">
        <w:trPr>
          <w:trHeight w:val="1157"/>
        </w:trPr>
        <w:tc>
          <w:tcPr>
            <w:tcW w:w="10201" w:type="dxa"/>
          </w:tcPr>
          <w:p w14:paraId="51C4A0E4" w14:textId="4ECCD917" w:rsidR="00BA46C6" w:rsidRPr="008A3CDD" w:rsidRDefault="00BA46C6" w:rsidP="003A1C26">
            <w:pPr>
              <w:rPr>
                <w:sz w:val="20"/>
                <w:szCs w:val="20"/>
              </w:rPr>
            </w:pPr>
            <w:r w:rsidRPr="008A3CDD">
              <w:rPr>
                <w:sz w:val="20"/>
                <w:szCs w:val="20"/>
              </w:rPr>
              <w:t xml:space="preserve">Deel I betreft regeldoelen en verkeersregeltechnische randvoorwaarden, die gelden voor </w:t>
            </w:r>
            <w:r w:rsidRPr="008A3CDD">
              <w:rPr>
                <w:b/>
                <w:sz w:val="20"/>
                <w:szCs w:val="20"/>
                <w:u w:val="single"/>
              </w:rPr>
              <w:t>alle</w:t>
            </w:r>
            <w:r w:rsidRPr="008A3CDD">
              <w:rPr>
                <w:sz w:val="20"/>
                <w:szCs w:val="20"/>
              </w:rPr>
              <w:t xml:space="preserve"> verkeersregelinstallaties (VRI’s)</w:t>
            </w:r>
            <w:r w:rsidR="007C231D" w:rsidRPr="008A3CDD">
              <w:rPr>
                <w:sz w:val="20"/>
                <w:szCs w:val="20"/>
              </w:rPr>
              <w:t xml:space="preserve"> van Provincie Noord-Brabant (PNB)</w:t>
            </w:r>
            <w:r w:rsidRPr="008A3CDD">
              <w:rPr>
                <w:sz w:val="20"/>
                <w:szCs w:val="20"/>
              </w:rPr>
              <w:t>. Deel I bestaat uit vijf onderdelen:</w:t>
            </w:r>
          </w:p>
          <w:p w14:paraId="7F5D227E" w14:textId="77777777" w:rsidR="00BA46C6" w:rsidRPr="008A3CDD" w:rsidRDefault="00BA46C6" w:rsidP="003A1C26">
            <w:pPr>
              <w:pStyle w:val="Lijstalinea"/>
              <w:numPr>
                <w:ilvl w:val="0"/>
                <w:numId w:val="7"/>
              </w:numPr>
              <w:rPr>
                <w:sz w:val="20"/>
                <w:szCs w:val="20"/>
              </w:rPr>
            </w:pPr>
            <w:r w:rsidRPr="008A3CDD">
              <w:rPr>
                <w:sz w:val="20"/>
                <w:szCs w:val="20"/>
              </w:rPr>
              <w:t>Regelstrategie</w:t>
            </w:r>
          </w:p>
          <w:p w14:paraId="3301298B" w14:textId="77777777" w:rsidR="00BA46C6" w:rsidRPr="008A3CDD" w:rsidRDefault="00BA46C6" w:rsidP="003A1C26">
            <w:pPr>
              <w:pStyle w:val="Lijstalinea"/>
              <w:numPr>
                <w:ilvl w:val="0"/>
                <w:numId w:val="7"/>
              </w:numPr>
              <w:rPr>
                <w:sz w:val="20"/>
                <w:szCs w:val="20"/>
              </w:rPr>
            </w:pPr>
            <w:r w:rsidRPr="008A3CDD">
              <w:rPr>
                <w:sz w:val="20"/>
                <w:szCs w:val="20"/>
              </w:rPr>
              <w:t>Ontwerprichtlijnen</w:t>
            </w:r>
          </w:p>
          <w:p w14:paraId="4EA39761" w14:textId="77777777" w:rsidR="00BA46C6" w:rsidRPr="008A3CDD" w:rsidRDefault="00BA46C6" w:rsidP="003A1C26">
            <w:pPr>
              <w:pStyle w:val="Lijstalinea"/>
              <w:numPr>
                <w:ilvl w:val="0"/>
                <w:numId w:val="7"/>
              </w:numPr>
              <w:rPr>
                <w:sz w:val="20"/>
                <w:szCs w:val="20"/>
              </w:rPr>
            </w:pPr>
            <w:r w:rsidRPr="008A3CDD">
              <w:rPr>
                <w:sz w:val="20"/>
                <w:szCs w:val="20"/>
              </w:rPr>
              <w:t>Verkeersprestatie monitoring criteria</w:t>
            </w:r>
          </w:p>
          <w:p w14:paraId="74F354ED" w14:textId="77777777" w:rsidR="00BA46C6" w:rsidRPr="008A3CDD" w:rsidRDefault="00BA46C6" w:rsidP="003A1C26">
            <w:pPr>
              <w:pStyle w:val="Lijstalinea"/>
              <w:numPr>
                <w:ilvl w:val="0"/>
                <w:numId w:val="7"/>
              </w:numPr>
              <w:rPr>
                <w:sz w:val="20"/>
                <w:szCs w:val="20"/>
              </w:rPr>
            </w:pPr>
            <w:r w:rsidRPr="008A3CDD">
              <w:rPr>
                <w:sz w:val="20"/>
                <w:szCs w:val="20"/>
              </w:rPr>
              <w:t>Kruispunt typering</w:t>
            </w:r>
          </w:p>
          <w:p w14:paraId="360E0F7E" w14:textId="77777777" w:rsidR="00BA46C6" w:rsidRPr="008A3CDD" w:rsidRDefault="00BA46C6" w:rsidP="003A1C26">
            <w:pPr>
              <w:pStyle w:val="Lijstalinea"/>
              <w:numPr>
                <w:ilvl w:val="0"/>
                <w:numId w:val="7"/>
              </w:numPr>
              <w:rPr>
                <w:sz w:val="20"/>
                <w:szCs w:val="20"/>
              </w:rPr>
            </w:pPr>
            <w:r w:rsidRPr="008A3CDD">
              <w:rPr>
                <w:sz w:val="20"/>
                <w:szCs w:val="20"/>
              </w:rPr>
              <w:t>Typische streefwaarden</w:t>
            </w:r>
          </w:p>
          <w:p w14:paraId="5475374E" w14:textId="77777777" w:rsidR="00BA46C6" w:rsidRPr="008A3CDD" w:rsidRDefault="00BA46C6" w:rsidP="003A1C26">
            <w:pPr>
              <w:rPr>
                <w:sz w:val="20"/>
                <w:szCs w:val="20"/>
              </w:rPr>
            </w:pPr>
          </w:p>
        </w:tc>
      </w:tr>
    </w:tbl>
    <w:p w14:paraId="794B0A75" w14:textId="77777777" w:rsidR="00BA46C6" w:rsidRPr="008A3CDD" w:rsidRDefault="00BA46C6" w:rsidP="00BA46C6"/>
    <w:tbl>
      <w:tblPr>
        <w:tblStyle w:val="Tabelraster"/>
        <w:tblW w:w="10060" w:type="dxa"/>
        <w:tblLook w:val="04A0" w:firstRow="1" w:lastRow="0" w:firstColumn="1" w:lastColumn="0" w:noHBand="0" w:noVBand="1"/>
      </w:tblPr>
      <w:tblGrid>
        <w:gridCol w:w="1838"/>
        <w:gridCol w:w="8222"/>
      </w:tblGrid>
      <w:tr w:rsidR="008A3CDD" w:rsidRPr="008A3CDD" w14:paraId="14C21EAE" w14:textId="77777777" w:rsidTr="00A0460D">
        <w:tc>
          <w:tcPr>
            <w:tcW w:w="10060" w:type="dxa"/>
            <w:gridSpan w:val="2"/>
            <w:shd w:val="clear" w:color="auto" w:fill="BFBFBF" w:themeFill="background1" w:themeFillShade="BF"/>
          </w:tcPr>
          <w:p w14:paraId="4EDD2430" w14:textId="77777777" w:rsidR="00BA46C6" w:rsidRPr="008A3CDD" w:rsidRDefault="00BA46C6" w:rsidP="003A1C26">
            <w:pPr>
              <w:pStyle w:val="Lijstalinea"/>
              <w:numPr>
                <w:ilvl w:val="0"/>
                <w:numId w:val="1"/>
              </w:numPr>
              <w:jc w:val="center"/>
              <w:rPr>
                <w:sz w:val="20"/>
                <w:szCs w:val="20"/>
              </w:rPr>
            </w:pPr>
            <w:r w:rsidRPr="008A3CDD">
              <w:rPr>
                <w:sz w:val="20"/>
                <w:szCs w:val="20"/>
              </w:rPr>
              <w:t>Regelstrategie – generiek</w:t>
            </w:r>
          </w:p>
        </w:tc>
      </w:tr>
      <w:tr w:rsidR="00BA46C6" w:rsidRPr="008A3CDD" w14:paraId="088F68D6" w14:textId="77777777" w:rsidTr="00A0460D">
        <w:tc>
          <w:tcPr>
            <w:tcW w:w="1838" w:type="dxa"/>
          </w:tcPr>
          <w:p w14:paraId="761FB97F" w14:textId="77777777" w:rsidR="00BA46C6" w:rsidRPr="008A3CDD" w:rsidRDefault="00BA46C6" w:rsidP="003A1C26">
            <w:pPr>
              <w:rPr>
                <w:sz w:val="20"/>
                <w:szCs w:val="20"/>
              </w:rPr>
            </w:pPr>
            <w:r w:rsidRPr="008A3CDD">
              <w:rPr>
                <w:sz w:val="20"/>
                <w:szCs w:val="20"/>
              </w:rPr>
              <w:t>Regelstrategie</w:t>
            </w:r>
          </w:p>
        </w:tc>
        <w:tc>
          <w:tcPr>
            <w:tcW w:w="8222" w:type="dxa"/>
          </w:tcPr>
          <w:p w14:paraId="44CE66B6" w14:textId="788BBD8D" w:rsidR="005D4BDC" w:rsidRPr="008A3CDD" w:rsidRDefault="007814A0" w:rsidP="00597193">
            <w:pPr>
              <w:rPr>
                <w:sz w:val="20"/>
                <w:szCs w:val="20"/>
              </w:rPr>
            </w:pPr>
            <w:r w:rsidRPr="008A3CDD">
              <w:rPr>
                <w:sz w:val="20"/>
                <w:szCs w:val="20"/>
              </w:rPr>
              <w:t xml:space="preserve">Met de komst van de iVRI communiceren </w:t>
            </w:r>
            <w:r w:rsidR="00597193" w:rsidRPr="008A3CDD">
              <w:rPr>
                <w:sz w:val="20"/>
                <w:szCs w:val="20"/>
              </w:rPr>
              <w:t xml:space="preserve">weggebruikers met de infrastructuur. </w:t>
            </w:r>
            <w:r w:rsidR="000234CF" w:rsidRPr="008A3CDD">
              <w:rPr>
                <w:sz w:val="20"/>
                <w:szCs w:val="20"/>
              </w:rPr>
              <w:t xml:space="preserve">De iVRI’s </w:t>
            </w:r>
            <w:r w:rsidR="00597193" w:rsidRPr="008A3CDD">
              <w:rPr>
                <w:sz w:val="20"/>
                <w:szCs w:val="20"/>
              </w:rPr>
              <w:t>weten welke auto’s, fietsers en bussen op hen afkomen. Dat maakt het mogelijk om verkeersstromen met dynamische regelingen van verkeerslichten efficiënter op elkaar af te stemmen. Ook kunnen iVRI’s ‘voorrang’ geven en bepaalde verkeersstromen prioriteit geven boven andere, bijvoorbeeld fietsers, een hulpdienst of openbaar vervoer. Het verkeerslicht kan er ook automatisch voor zorgen dat een peloton vrachtwagens in één keer door groen kan. Dat scheelt afremmen en optrekken en daarmee tijd, brandstof en CO2-uitstoot</w:t>
            </w:r>
            <w:r w:rsidR="00325572">
              <w:rPr>
                <w:sz w:val="20"/>
                <w:szCs w:val="20"/>
              </w:rPr>
              <w:t>.</w:t>
            </w:r>
            <w:r w:rsidR="00597193" w:rsidRPr="008A3CDD">
              <w:rPr>
                <w:sz w:val="20"/>
                <w:szCs w:val="20"/>
              </w:rPr>
              <w:t xml:space="preserve"> Met nieuwe iVRI’s gebeurt d</w:t>
            </w:r>
            <w:r w:rsidR="00325572">
              <w:rPr>
                <w:sz w:val="20"/>
                <w:szCs w:val="20"/>
              </w:rPr>
              <w:t>it</w:t>
            </w:r>
            <w:r w:rsidR="00597193" w:rsidRPr="008A3CDD">
              <w:rPr>
                <w:sz w:val="20"/>
                <w:szCs w:val="20"/>
              </w:rPr>
              <w:t xml:space="preserve"> continu en automatisch.</w:t>
            </w:r>
            <w:r w:rsidR="0058311E" w:rsidRPr="008A3CDD">
              <w:rPr>
                <w:sz w:val="20"/>
                <w:szCs w:val="20"/>
              </w:rPr>
              <w:t xml:space="preserve"> </w:t>
            </w:r>
            <w:r w:rsidR="00597193" w:rsidRPr="008A3CDD">
              <w:rPr>
                <w:sz w:val="20"/>
                <w:szCs w:val="20"/>
              </w:rPr>
              <w:t>Voor informatie over het verkeerslicht is geen nieuwe auto nodig: elke auto van elk merk, elk navigatiesysteem en elke smartphone kan verbonden worden met elke intelligente verkeersregelinstallatie van elke leverancier. Alle techniek en koppelvlakken zijn conform de internationale ETSI standaarden (</w:t>
            </w:r>
            <w:proofErr w:type="spellStart"/>
            <w:r w:rsidR="00597193" w:rsidRPr="008A3CDD">
              <w:rPr>
                <w:sz w:val="20"/>
                <w:szCs w:val="20"/>
              </w:rPr>
              <w:t>SPaT</w:t>
            </w:r>
            <w:proofErr w:type="spellEnd"/>
            <w:r w:rsidR="00597193" w:rsidRPr="008A3CDD">
              <w:rPr>
                <w:sz w:val="20"/>
                <w:szCs w:val="20"/>
              </w:rPr>
              <w:t>, MAP, CAM, SRM, SSM, DENM).</w:t>
            </w:r>
          </w:p>
          <w:p w14:paraId="18F2BA20" w14:textId="77777777" w:rsidR="005D4BDC" w:rsidRPr="008A3CDD" w:rsidRDefault="005D4BDC" w:rsidP="003A1C26">
            <w:pPr>
              <w:rPr>
                <w:sz w:val="20"/>
                <w:szCs w:val="20"/>
              </w:rPr>
            </w:pPr>
          </w:p>
          <w:p w14:paraId="3A1C377F" w14:textId="7473C8FE" w:rsidR="00BA46C6" w:rsidRPr="008A3CDD" w:rsidRDefault="00BA46C6" w:rsidP="003A1C26">
            <w:pPr>
              <w:rPr>
                <w:sz w:val="20"/>
                <w:szCs w:val="20"/>
              </w:rPr>
            </w:pPr>
            <w:r w:rsidRPr="008A3CDD">
              <w:rPr>
                <w:sz w:val="20"/>
                <w:szCs w:val="20"/>
              </w:rPr>
              <w:t xml:space="preserve">De regelstrategie van de provincie Noord-Brabant vindt zijn technisch fundament in het Programma van Eisen iVRI ofwel het PvE iVRI. Deze is publiek toegankelijk via www.pvevripnb.nl. Per kruispunt/traject kunnen uitzonderingen, aanvullingen en/of afwijkingen mogelijk zijn. </w:t>
            </w:r>
          </w:p>
          <w:p w14:paraId="6789CE70" w14:textId="77777777" w:rsidR="00BA46C6" w:rsidRPr="008A3CDD" w:rsidRDefault="00BA46C6" w:rsidP="003A1C26">
            <w:pPr>
              <w:rPr>
                <w:sz w:val="20"/>
                <w:szCs w:val="20"/>
              </w:rPr>
            </w:pPr>
          </w:p>
          <w:p w14:paraId="2CC18D95" w14:textId="77792260" w:rsidR="00BA46C6" w:rsidRPr="008A3CDD" w:rsidRDefault="00BA46C6" w:rsidP="003A1C26">
            <w:pPr>
              <w:rPr>
                <w:sz w:val="20"/>
                <w:szCs w:val="20"/>
              </w:rPr>
            </w:pPr>
            <w:r w:rsidRPr="008A3CDD">
              <w:rPr>
                <w:sz w:val="20"/>
                <w:szCs w:val="20"/>
              </w:rPr>
              <w:t xml:space="preserve">De regelstrategie vindt zijn </w:t>
            </w:r>
            <w:r w:rsidR="008A1CF3">
              <w:rPr>
                <w:sz w:val="20"/>
                <w:szCs w:val="20"/>
              </w:rPr>
              <w:t>functioneel</w:t>
            </w:r>
            <w:r w:rsidRPr="008A3CDD">
              <w:rPr>
                <w:sz w:val="20"/>
                <w:szCs w:val="20"/>
              </w:rPr>
              <w:t xml:space="preserve"> fundament in de</w:t>
            </w:r>
            <w:r w:rsidR="000E0278" w:rsidRPr="008A3CDD">
              <w:rPr>
                <w:sz w:val="20"/>
                <w:szCs w:val="20"/>
              </w:rPr>
              <w:t xml:space="preserve"> eisen en prestatie indicatoren</w:t>
            </w:r>
            <w:r w:rsidRPr="008A3CDD">
              <w:rPr>
                <w:sz w:val="20"/>
                <w:szCs w:val="20"/>
              </w:rPr>
              <w:t xml:space="preserve"> beschreven in dit document.</w:t>
            </w:r>
            <w:r w:rsidR="41D5F5DD" w:rsidRPr="008A3CDD">
              <w:rPr>
                <w:sz w:val="20"/>
                <w:szCs w:val="20"/>
              </w:rPr>
              <w:t xml:space="preserve"> Daarbij zijn de belangrijkste doelen die worden nagestreefd veiligheid, doorstroming en geloofwaardigheid. </w:t>
            </w:r>
          </w:p>
          <w:p w14:paraId="18616061" w14:textId="77777777" w:rsidR="00BA46C6" w:rsidRPr="008A3CDD" w:rsidRDefault="00BA46C6" w:rsidP="003A1C26">
            <w:pPr>
              <w:rPr>
                <w:sz w:val="20"/>
                <w:szCs w:val="20"/>
              </w:rPr>
            </w:pPr>
          </w:p>
          <w:p w14:paraId="6ABB1525" w14:textId="5AD982CB" w:rsidR="00BA46C6" w:rsidRPr="008A3CDD" w:rsidRDefault="00BA46C6" w:rsidP="003A1C26">
            <w:pPr>
              <w:rPr>
                <w:sz w:val="20"/>
                <w:szCs w:val="20"/>
              </w:rPr>
            </w:pPr>
            <w:r w:rsidRPr="008A3CDD">
              <w:rPr>
                <w:sz w:val="20"/>
                <w:szCs w:val="20"/>
              </w:rPr>
              <w:t xml:space="preserve">De regelstrategie behoort de </w:t>
            </w:r>
            <w:r w:rsidR="00E40896" w:rsidRPr="008A3CDD">
              <w:rPr>
                <w:sz w:val="20"/>
                <w:szCs w:val="20"/>
              </w:rPr>
              <w:t xml:space="preserve">meest actuele versie van de </w:t>
            </w:r>
            <w:r w:rsidRPr="008A3CDD">
              <w:rPr>
                <w:sz w:val="20"/>
                <w:szCs w:val="20"/>
              </w:rPr>
              <w:t>volledige</w:t>
            </w:r>
            <w:r w:rsidR="00210445" w:rsidRPr="008A3CDD">
              <w:rPr>
                <w:sz w:val="20"/>
                <w:szCs w:val="20"/>
              </w:rPr>
              <w:t xml:space="preserve"> landelijke vastgestelde</w:t>
            </w:r>
            <w:r w:rsidRPr="008A3CDD">
              <w:rPr>
                <w:sz w:val="20"/>
                <w:szCs w:val="20"/>
              </w:rPr>
              <w:t xml:space="preserve"> </w:t>
            </w:r>
            <w:r w:rsidR="00210445" w:rsidRPr="008A3CDD">
              <w:rPr>
                <w:sz w:val="20"/>
                <w:szCs w:val="20"/>
              </w:rPr>
              <w:t xml:space="preserve">iVRI </w:t>
            </w:r>
            <w:r w:rsidRPr="008A3CDD">
              <w:rPr>
                <w:sz w:val="20"/>
                <w:szCs w:val="20"/>
              </w:rPr>
              <w:t xml:space="preserve">systeemarchitectuur te omvatten, alle modaliteiten via CAM/SRM/SSM berichten, RIS-methodieken via internet, en alle </w:t>
            </w:r>
            <w:proofErr w:type="spellStart"/>
            <w:r w:rsidRPr="008A3CDD">
              <w:rPr>
                <w:sz w:val="20"/>
                <w:szCs w:val="20"/>
              </w:rPr>
              <w:t>use</w:t>
            </w:r>
            <w:proofErr w:type="spellEnd"/>
            <w:r w:rsidRPr="008A3CDD">
              <w:rPr>
                <w:sz w:val="20"/>
                <w:szCs w:val="20"/>
              </w:rPr>
              <w:t>-cases.</w:t>
            </w:r>
            <w:r w:rsidR="005B0F68" w:rsidRPr="008A3CDD">
              <w:rPr>
                <w:sz w:val="20"/>
                <w:szCs w:val="20"/>
              </w:rPr>
              <w:t xml:space="preserve"> Hier horen ook de landelijke standaard PBC-regels bij.</w:t>
            </w:r>
            <w:r w:rsidR="004E58B1" w:rsidRPr="008A3CDD">
              <w:rPr>
                <w:sz w:val="20"/>
                <w:szCs w:val="20"/>
              </w:rPr>
              <w:t xml:space="preserve"> Deze zijn aangevuld met standaard PNB </w:t>
            </w:r>
            <w:r w:rsidR="00666CC3" w:rsidRPr="008A3CDD">
              <w:rPr>
                <w:sz w:val="20"/>
                <w:szCs w:val="20"/>
              </w:rPr>
              <w:t xml:space="preserve">PBC-regels. In onderstaande tabel zijn </w:t>
            </w:r>
            <w:r w:rsidR="00EE2553">
              <w:rPr>
                <w:sz w:val="20"/>
                <w:szCs w:val="20"/>
              </w:rPr>
              <w:t xml:space="preserve">de </w:t>
            </w:r>
            <w:r w:rsidR="00666CC3" w:rsidRPr="008A3CDD">
              <w:rPr>
                <w:sz w:val="20"/>
                <w:szCs w:val="20"/>
              </w:rPr>
              <w:t>PBC-regels opgenomen</w:t>
            </w:r>
            <w:r w:rsidR="00EE2553">
              <w:rPr>
                <w:sz w:val="20"/>
                <w:szCs w:val="20"/>
              </w:rPr>
              <w:t xml:space="preserve"> zoals PNB ze generiek implementeert</w:t>
            </w:r>
            <w:r w:rsidR="00666CC3" w:rsidRPr="008A3CDD">
              <w:rPr>
                <w:sz w:val="20"/>
                <w:szCs w:val="20"/>
              </w:rPr>
              <w:t xml:space="preserve">. </w:t>
            </w:r>
          </w:p>
          <w:p w14:paraId="1B98FF67" w14:textId="77777777" w:rsidR="008A3CDD" w:rsidRPr="008A3CDD" w:rsidRDefault="008A3CDD" w:rsidP="003A1C26">
            <w:pPr>
              <w:rPr>
                <w:sz w:val="20"/>
                <w:szCs w:val="20"/>
              </w:rPr>
            </w:pPr>
          </w:p>
          <w:tbl>
            <w:tblPr>
              <w:tblStyle w:val="Tabelraster"/>
              <w:tblW w:w="7117" w:type="dxa"/>
              <w:tblLook w:val="04A0" w:firstRow="1" w:lastRow="0" w:firstColumn="1" w:lastColumn="0" w:noHBand="0" w:noVBand="1"/>
            </w:tblPr>
            <w:tblGrid>
              <w:gridCol w:w="940"/>
              <w:gridCol w:w="573"/>
              <w:gridCol w:w="900"/>
              <w:gridCol w:w="884"/>
              <w:gridCol w:w="3820"/>
            </w:tblGrid>
            <w:tr w:rsidR="008A3CDD" w:rsidRPr="00711EC1" w14:paraId="541A2536" w14:textId="77777777" w:rsidTr="00F566B7">
              <w:trPr>
                <w:trHeight w:val="290"/>
              </w:trPr>
              <w:tc>
                <w:tcPr>
                  <w:tcW w:w="7117" w:type="dxa"/>
                  <w:gridSpan w:val="5"/>
                  <w:shd w:val="clear" w:color="auto" w:fill="FF0000"/>
                  <w:noWrap/>
                  <w:hideMark/>
                </w:tcPr>
                <w:p w14:paraId="4AAC6E8E" w14:textId="5777883B" w:rsidR="00027501" w:rsidRPr="00711EC1" w:rsidRDefault="00027501" w:rsidP="00027501">
                  <w:pPr>
                    <w:jc w:val="center"/>
                    <w:rPr>
                      <w:rFonts w:eastAsia="Times New Roman" w:cstheme="minorHAnsi"/>
                      <w:b/>
                      <w:bCs/>
                      <w:sz w:val="20"/>
                      <w:szCs w:val="20"/>
                      <w:lang w:eastAsia="nl-NL"/>
                    </w:rPr>
                  </w:pPr>
                  <w:r w:rsidRPr="00711EC1">
                    <w:rPr>
                      <w:rFonts w:eastAsia="Times New Roman" w:cstheme="minorHAnsi"/>
                      <w:b/>
                      <w:bCs/>
                      <w:color w:val="FFFFFF" w:themeColor="background1"/>
                      <w:sz w:val="20"/>
                      <w:szCs w:val="20"/>
                      <w:lang w:eastAsia="nl-NL"/>
                    </w:rPr>
                    <w:t>Standaard PBC-instellingen PNB</w:t>
                  </w:r>
                </w:p>
              </w:tc>
            </w:tr>
            <w:tr w:rsidR="008A3CDD" w:rsidRPr="00711EC1" w14:paraId="13F2FE50" w14:textId="77777777" w:rsidTr="00F566B7">
              <w:trPr>
                <w:trHeight w:val="290"/>
              </w:trPr>
              <w:tc>
                <w:tcPr>
                  <w:tcW w:w="940" w:type="dxa"/>
                  <w:noWrap/>
                  <w:hideMark/>
                </w:tcPr>
                <w:p w14:paraId="0A126A7A" w14:textId="77777777" w:rsidR="00027501" w:rsidRPr="00711EC1" w:rsidRDefault="00027501" w:rsidP="00027501">
                  <w:pPr>
                    <w:rPr>
                      <w:rFonts w:eastAsia="Times New Roman" w:cstheme="minorHAnsi"/>
                      <w:b/>
                      <w:bCs/>
                      <w:sz w:val="20"/>
                      <w:szCs w:val="20"/>
                      <w:lang w:eastAsia="nl-NL"/>
                    </w:rPr>
                  </w:pPr>
                  <w:r w:rsidRPr="00711EC1">
                    <w:rPr>
                      <w:rFonts w:eastAsia="Times New Roman" w:cstheme="minorHAnsi"/>
                      <w:b/>
                      <w:bCs/>
                      <w:sz w:val="20"/>
                      <w:szCs w:val="20"/>
                      <w:lang w:eastAsia="nl-NL"/>
                    </w:rPr>
                    <w:t>niveau</w:t>
                  </w:r>
                </w:p>
              </w:tc>
              <w:tc>
                <w:tcPr>
                  <w:tcW w:w="573" w:type="dxa"/>
                  <w:noWrap/>
                  <w:hideMark/>
                </w:tcPr>
                <w:p w14:paraId="7F8B8656" w14:textId="77777777" w:rsidR="00027501" w:rsidRPr="00711EC1" w:rsidRDefault="00027501" w:rsidP="00027501">
                  <w:pPr>
                    <w:rPr>
                      <w:rFonts w:eastAsia="Times New Roman" w:cstheme="minorHAnsi"/>
                      <w:b/>
                      <w:bCs/>
                      <w:sz w:val="20"/>
                      <w:szCs w:val="20"/>
                      <w:lang w:eastAsia="nl-NL"/>
                    </w:rPr>
                  </w:pPr>
                  <w:r w:rsidRPr="00711EC1">
                    <w:rPr>
                      <w:rFonts w:eastAsia="Times New Roman" w:cstheme="minorHAnsi"/>
                      <w:b/>
                      <w:bCs/>
                      <w:sz w:val="20"/>
                      <w:szCs w:val="20"/>
                      <w:lang w:eastAsia="nl-NL"/>
                    </w:rPr>
                    <w:t>rol</w:t>
                  </w:r>
                </w:p>
              </w:tc>
              <w:tc>
                <w:tcPr>
                  <w:tcW w:w="900" w:type="dxa"/>
                  <w:noWrap/>
                  <w:hideMark/>
                </w:tcPr>
                <w:p w14:paraId="26AD7E0A" w14:textId="4B294720" w:rsidR="00027501" w:rsidRPr="00711EC1" w:rsidRDefault="001C676D" w:rsidP="00027501">
                  <w:pPr>
                    <w:rPr>
                      <w:rFonts w:eastAsia="Times New Roman" w:cstheme="minorHAnsi"/>
                      <w:b/>
                      <w:bCs/>
                      <w:sz w:val="20"/>
                      <w:szCs w:val="20"/>
                      <w:lang w:eastAsia="nl-NL"/>
                    </w:rPr>
                  </w:pPr>
                  <w:proofErr w:type="spellStart"/>
                  <w:r w:rsidRPr="00711EC1">
                    <w:rPr>
                      <w:rFonts w:eastAsia="Times New Roman" w:cstheme="minorHAnsi"/>
                      <w:b/>
                      <w:bCs/>
                      <w:sz w:val="20"/>
                      <w:szCs w:val="20"/>
                      <w:lang w:eastAsia="nl-NL"/>
                    </w:rPr>
                    <w:t>S</w:t>
                  </w:r>
                  <w:r w:rsidR="00027501" w:rsidRPr="00711EC1">
                    <w:rPr>
                      <w:rFonts w:eastAsia="Times New Roman" w:cstheme="minorHAnsi"/>
                      <w:b/>
                      <w:bCs/>
                      <w:sz w:val="20"/>
                      <w:szCs w:val="20"/>
                      <w:lang w:eastAsia="nl-NL"/>
                    </w:rPr>
                    <w:t>ubrol</w:t>
                  </w:r>
                  <w:proofErr w:type="spellEnd"/>
                </w:p>
              </w:tc>
              <w:tc>
                <w:tcPr>
                  <w:tcW w:w="884" w:type="dxa"/>
                  <w:noWrap/>
                  <w:hideMark/>
                </w:tcPr>
                <w:p w14:paraId="68C91594" w14:textId="77777777" w:rsidR="00027501" w:rsidRPr="00711EC1" w:rsidRDefault="00027501" w:rsidP="00027501">
                  <w:pPr>
                    <w:rPr>
                      <w:rFonts w:eastAsia="Times New Roman" w:cstheme="minorHAnsi"/>
                      <w:b/>
                      <w:bCs/>
                      <w:sz w:val="20"/>
                      <w:szCs w:val="20"/>
                      <w:lang w:eastAsia="nl-NL"/>
                    </w:rPr>
                  </w:pPr>
                  <w:r w:rsidRPr="00711EC1">
                    <w:rPr>
                      <w:rFonts w:eastAsia="Times New Roman" w:cstheme="minorHAnsi"/>
                      <w:b/>
                      <w:bCs/>
                      <w:sz w:val="20"/>
                      <w:szCs w:val="20"/>
                      <w:lang w:eastAsia="nl-NL"/>
                    </w:rPr>
                    <w:t>nr.</w:t>
                  </w:r>
                </w:p>
              </w:tc>
              <w:tc>
                <w:tcPr>
                  <w:tcW w:w="3820" w:type="dxa"/>
                  <w:noWrap/>
                  <w:hideMark/>
                </w:tcPr>
                <w:p w14:paraId="054DC7B4" w14:textId="77777777" w:rsidR="00027501" w:rsidRPr="00711EC1" w:rsidRDefault="00027501" w:rsidP="00027501">
                  <w:pPr>
                    <w:rPr>
                      <w:rFonts w:eastAsia="Times New Roman" w:cstheme="minorHAnsi"/>
                      <w:b/>
                      <w:bCs/>
                      <w:sz w:val="20"/>
                      <w:szCs w:val="20"/>
                      <w:lang w:eastAsia="nl-NL"/>
                    </w:rPr>
                  </w:pPr>
                  <w:r w:rsidRPr="00711EC1">
                    <w:rPr>
                      <w:rFonts w:eastAsia="Times New Roman" w:cstheme="minorHAnsi"/>
                      <w:b/>
                      <w:bCs/>
                      <w:sz w:val="20"/>
                      <w:szCs w:val="20"/>
                      <w:lang w:eastAsia="nl-NL"/>
                    </w:rPr>
                    <w:t>toelichting</w:t>
                  </w:r>
                </w:p>
              </w:tc>
            </w:tr>
            <w:tr w:rsidR="008A3CDD" w:rsidRPr="00711EC1" w14:paraId="128C7A6A" w14:textId="77777777" w:rsidTr="00F566B7">
              <w:trPr>
                <w:trHeight w:val="290"/>
              </w:trPr>
              <w:tc>
                <w:tcPr>
                  <w:tcW w:w="940" w:type="dxa"/>
                  <w:noWrap/>
                  <w:hideMark/>
                </w:tcPr>
                <w:p w14:paraId="6C130632"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14</w:t>
                  </w:r>
                </w:p>
              </w:tc>
              <w:tc>
                <w:tcPr>
                  <w:tcW w:w="573" w:type="dxa"/>
                  <w:noWrap/>
                  <w:hideMark/>
                </w:tcPr>
                <w:p w14:paraId="30E1A2C7"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w:t>
                  </w:r>
                </w:p>
              </w:tc>
              <w:tc>
                <w:tcPr>
                  <w:tcW w:w="900" w:type="dxa"/>
                  <w:noWrap/>
                  <w:hideMark/>
                </w:tcPr>
                <w:p w14:paraId="5B2E7473"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884" w:type="dxa"/>
                  <w:noWrap/>
                  <w:hideMark/>
                </w:tcPr>
                <w:p w14:paraId="2036368C"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60000</w:t>
                  </w:r>
                </w:p>
              </w:tc>
              <w:tc>
                <w:tcPr>
                  <w:tcW w:w="3820" w:type="dxa"/>
                  <w:noWrap/>
                  <w:hideMark/>
                </w:tcPr>
                <w:p w14:paraId="5AD7595F" w14:textId="429F507F" w:rsidR="00027501" w:rsidRPr="00711EC1" w:rsidRDefault="00027501" w:rsidP="00027501">
                  <w:pPr>
                    <w:rPr>
                      <w:rFonts w:eastAsia="Times New Roman" w:cstheme="minorHAnsi"/>
                      <w:sz w:val="20"/>
                      <w:szCs w:val="20"/>
                      <w:lang w:eastAsia="nl-NL"/>
                    </w:rPr>
                  </w:pPr>
                  <w:r w:rsidRPr="00711EC1">
                    <w:rPr>
                      <w:rFonts w:eastAsia="Times New Roman" w:cstheme="minorHAnsi"/>
                      <w:sz w:val="20"/>
                      <w:szCs w:val="20"/>
                      <w:lang w:eastAsia="nl-NL"/>
                    </w:rPr>
                    <w:t xml:space="preserve">Betreft </w:t>
                  </w:r>
                  <w:r w:rsidR="00F566B7" w:rsidRPr="00711EC1">
                    <w:rPr>
                      <w:rFonts w:eastAsia="Times New Roman" w:cstheme="minorHAnsi"/>
                      <w:sz w:val="20"/>
                      <w:szCs w:val="20"/>
                      <w:lang w:eastAsia="nl-NL"/>
                    </w:rPr>
                    <w:t xml:space="preserve">landelijke </w:t>
                  </w:r>
                  <w:r w:rsidRPr="00711EC1">
                    <w:rPr>
                      <w:rFonts w:eastAsia="Times New Roman" w:cstheme="minorHAnsi"/>
                      <w:sz w:val="20"/>
                      <w:szCs w:val="20"/>
                      <w:lang w:eastAsia="nl-NL"/>
                    </w:rPr>
                    <w:t>default PBC</w:t>
                  </w:r>
                </w:p>
              </w:tc>
            </w:tr>
            <w:tr w:rsidR="008A3CDD" w:rsidRPr="00711EC1" w14:paraId="3588BF3B" w14:textId="77777777" w:rsidTr="00F566B7">
              <w:trPr>
                <w:trHeight w:val="290"/>
              </w:trPr>
              <w:tc>
                <w:tcPr>
                  <w:tcW w:w="940" w:type="dxa"/>
                  <w:noWrap/>
                  <w:hideMark/>
                </w:tcPr>
                <w:p w14:paraId="3240F360"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13</w:t>
                  </w:r>
                </w:p>
              </w:tc>
              <w:tc>
                <w:tcPr>
                  <w:tcW w:w="573" w:type="dxa"/>
                  <w:noWrap/>
                  <w:hideMark/>
                </w:tcPr>
                <w:p w14:paraId="00C56C91"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7</w:t>
                  </w:r>
                </w:p>
              </w:tc>
              <w:tc>
                <w:tcPr>
                  <w:tcW w:w="900" w:type="dxa"/>
                  <w:noWrap/>
                  <w:hideMark/>
                </w:tcPr>
                <w:p w14:paraId="30E29D1E"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884" w:type="dxa"/>
                  <w:noWrap/>
                  <w:hideMark/>
                </w:tcPr>
                <w:p w14:paraId="00B24259"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60001</w:t>
                  </w:r>
                </w:p>
              </w:tc>
              <w:tc>
                <w:tcPr>
                  <w:tcW w:w="3820" w:type="dxa"/>
                  <w:noWrap/>
                  <w:hideMark/>
                </w:tcPr>
                <w:p w14:paraId="51A80305" w14:textId="54A5AD03" w:rsidR="00027501" w:rsidRPr="00711EC1" w:rsidRDefault="00F566B7" w:rsidP="00027501">
                  <w:pPr>
                    <w:rPr>
                      <w:rFonts w:eastAsia="Times New Roman" w:cstheme="minorHAnsi"/>
                      <w:sz w:val="20"/>
                      <w:szCs w:val="20"/>
                      <w:lang w:eastAsia="nl-NL"/>
                    </w:rPr>
                  </w:pPr>
                  <w:r w:rsidRPr="00711EC1">
                    <w:rPr>
                      <w:rFonts w:eastAsia="Times New Roman" w:cstheme="minorHAnsi"/>
                      <w:sz w:val="20"/>
                      <w:szCs w:val="20"/>
                      <w:lang w:eastAsia="nl-NL"/>
                    </w:rPr>
                    <w:t>Betreft landelijke default PBC</w:t>
                  </w:r>
                </w:p>
              </w:tc>
            </w:tr>
            <w:tr w:rsidR="008A3CDD" w:rsidRPr="00711EC1" w14:paraId="0991E4D6" w14:textId="77777777" w:rsidTr="00F566B7">
              <w:trPr>
                <w:trHeight w:val="290"/>
              </w:trPr>
              <w:tc>
                <w:tcPr>
                  <w:tcW w:w="940" w:type="dxa"/>
                  <w:noWrap/>
                  <w:hideMark/>
                </w:tcPr>
                <w:p w14:paraId="5A1D110D"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12</w:t>
                  </w:r>
                </w:p>
              </w:tc>
              <w:tc>
                <w:tcPr>
                  <w:tcW w:w="573" w:type="dxa"/>
                  <w:noWrap/>
                  <w:hideMark/>
                </w:tcPr>
                <w:p w14:paraId="2823F8A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10</w:t>
                  </w:r>
                </w:p>
              </w:tc>
              <w:tc>
                <w:tcPr>
                  <w:tcW w:w="900" w:type="dxa"/>
                  <w:noWrap/>
                  <w:hideMark/>
                </w:tcPr>
                <w:p w14:paraId="07075C8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884" w:type="dxa"/>
                  <w:noWrap/>
                  <w:hideMark/>
                </w:tcPr>
                <w:p w14:paraId="4075D840"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60002</w:t>
                  </w:r>
                </w:p>
              </w:tc>
              <w:tc>
                <w:tcPr>
                  <w:tcW w:w="3820" w:type="dxa"/>
                  <w:noWrap/>
                  <w:hideMark/>
                </w:tcPr>
                <w:p w14:paraId="03F5D8FC" w14:textId="44039726" w:rsidR="00027501" w:rsidRPr="00711EC1" w:rsidRDefault="00F566B7" w:rsidP="00027501">
                  <w:pPr>
                    <w:rPr>
                      <w:rFonts w:eastAsia="Times New Roman" w:cstheme="minorHAnsi"/>
                      <w:sz w:val="20"/>
                      <w:szCs w:val="20"/>
                      <w:lang w:eastAsia="nl-NL"/>
                    </w:rPr>
                  </w:pPr>
                  <w:r w:rsidRPr="00711EC1">
                    <w:rPr>
                      <w:rFonts w:eastAsia="Times New Roman" w:cstheme="minorHAnsi"/>
                      <w:sz w:val="20"/>
                      <w:szCs w:val="20"/>
                      <w:lang w:eastAsia="nl-NL"/>
                    </w:rPr>
                    <w:t>Betreft landelijke default PBC</w:t>
                  </w:r>
                </w:p>
              </w:tc>
            </w:tr>
            <w:tr w:rsidR="008A3CDD" w:rsidRPr="00711EC1" w14:paraId="40602AD3" w14:textId="77777777" w:rsidTr="00F566B7">
              <w:trPr>
                <w:trHeight w:val="290"/>
              </w:trPr>
              <w:tc>
                <w:tcPr>
                  <w:tcW w:w="940" w:type="dxa"/>
                  <w:noWrap/>
                  <w:hideMark/>
                </w:tcPr>
                <w:p w14:paraId="3D049C71"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11</w:t>
                  </w:r>
                </w:p>
              </w:tc>
              <w:tc>
                <w:tcPr>
                  <w:tcW w:w="573" w:type="dxa"/>
                  <w:noWrap/>
                  <w:hideMark/>
                </w:tcPr>
                <w:p w14:paraId="74F26574"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11</w:t>
                  </w:r>
                </w:p>
              </w:tc>
              <w:tc>
                <w:tcPr>
                  <w:tcW w:w="900" w:type="dxa"/>
                  <w:noWrap/>
                  <w:hideMark/>
                </w:tcPr>
                <w:p w14:paraId="122AFB25"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884" w:type="dxa"/>
                  <w:noWrap/>
                  <w:hideMark/>
                </w:tcPr>
                <w:p w14:paraId="15F1726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60003</w:t>
                  </w:r>
                </w:p>
              </w:tc>
              <w:tc>
                <w:tcPr>
                  <w:tcW w:w="3820" w:type="dxa"/>
                  <w:noWrap/>
                  <w:hideMark/>
                </w:tcPr>
                <w:p w14:paraId="6ABF1A48" w14:textId="663E2BB8" w:rsidR="00027501" w:rsidRPr="00711EC1" w:rsidRDefault="00F566B7" w:rsidP="00027501">
                  <w:pPr>
                    <w:rPr>
                      <w:rFonts w:eastAsia="Times New Roman" w:cstheme="minorHAnsi"/>
                      <w:sz w:val="20"/>
                      <w:szCs w:val="20"/>
                      <w:lang w:eastAsia="nl-NL"/>
                    </w:rPr>
                  </w:pPr>
                  <w:r w:rsidRPr="00711EC1">
                    <w:rPr>
                      <w:rFonts w:eastAsia="Times New Roman" w:cstheme="minorHAnsi"/>
                      <w:sz w:val="20"/>
                      <w:szCs w:val="20"/>
                      <w:lang w:eastAsia="nl-NL"/>
                    </w:rPr>
                    <w:t>Betreft landelijke default PBC</w:t>
                  </w:r>
                </w:p>
              </w:tc>
            </w:tr>
            <w:tr w:rsidR="008A3CDD" w:rsidRPr="00711EC1" w14:paraId="2DA4DCDF" w14:textId="77777777" w:rsidTr="00F566B7">
              <w:trPr>
                <w:trHeight w:val="290"/>
              </w:trPr>
              <w:tc>
                <w:tcPr>
                  <w:tcW w:w="940" w:type="dxa"/>
                  <w:noWrap/>
                  <w:hideMark/>
                </w:tcPr>
                <w:p w14:paraId="4457C55B"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10</w:t>
                  </w:r>
                </w:p>
              </w:tc>
              <w:tc>
                <w:tcPr>
                  <w:tcW w:w="573" w:type="dxa"/>
                  <w:noWrap/>
                  <w:hideMark/>
                </w:tcPr>
                <w:p w14:paraId="763B12B1"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900" w:type="dxa"/>
                  <w:noWrap/>
                  <w:hideMark/>
                </w:tcPr>
                <w:p w14:paraId="5348F9F3"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5</w:t>
                  </w:r>
                </w:p>
              </w:tc>
              <w:tc>
                <w:tcPr>
                  <w:tcW w:w="884" w:type="dxa"/>
                  <w:noWrap/>
                  <w:hideMark/>
                </w:tcPr>
                <w:p w14:paraId="31A9BD9D"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60004</w:t>
                  </w:r>
                </w:p>
              </w:tc>
              <w:tc>
                <w:tcPr>
                  <w:tcW w:w="3820" w:type="dxa"/>
                  <w:noWrap/>
                  <w:hideMark/>
                </w:tcPr>
                <w:p w14:paraId="57DBFDCF" w14:textId="3A954870" w:rsidR="00027501" w:rsidRPr="00711EC1" w:rsidRDefault="00F566B7" w:rsidP="00027501">
                  <w:pPr>
                    <w:rPr>
                      <w:rFonts w:eastAsia="Times New Roman" w:cstheme="minorHAnsi"/>
                      <w:sz w:val="20"/>
                      <w:szCs w:val="20"/>
                      <w:lang w:eastAsia="nl-NL"/>
                    </w:rPr>
                  </w:pPr>
                  <w:r w:rsidRPr="00711EC1">
                    <w:rPr>
                      <w:rFonts w:eastAsia="Times New Roman" w:cstheme="minorHAnsi"/>
                      <w:sz w:val="20"/>
                      <w:szCs w:val="20"/>
                      <w:lang w:eastAsia="nl-NL"/>
                    </w:rPr>
                    <w:t>Betreft landelijke default PBC</w:t>
                  </w:r>
                </w:p>
              </w:tc>
            </w:tr>
            <w:tr w:rsidR="008A3CDD" w:rsidRPr="00711EC1" w14:paraId="112D5C2A" w14:textId="77777777" w:rsidTr="00F566B7">
              <w:trPr>
                <w:trHeight w:val="290"/>
              </w:trPr>
              <w:tc>
                <w:tcPr>
                  <w:tcW w:w="940" w:type="dxa"/>
                  <w:noWrap/>
                  <w:hideMark/>
                </w:tcPr>
                <w:p w14:paraId="28BA155B"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10</w:t>
                  </w:r>
                </w:p>
              </w:tc>
              <w:tc>
                <w:tcPr>
                  <w:tcW w:w="573" w:type="dxa"/>
                  <w:noWrap/>
                  <w:hideMark/>
                </w:tcPr>
                <w:p w14:paraId="05D1FC55"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w:t>
                  </w:r>
                </w:p>
              </w:tc>
              <w:tc>
                <w:tcPr>
                  <w:tcW w:w="900" w:type="dxa"/>
                  <w:noWrap/>
                  <w:hideMark/>
                </w:tcPr>
                <w:p w14:paraId="63CA0C2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w:t>
                  </w:r>
                </w:p>
              </w:tc>
              <w:tc>
                <w:tcPr>
                  <w:tcW w:w="884" w:type="dxa"/>
                  <w:noWrap/>
                  <w:hideMark/>
                </w:tcPr>
                <w:p w14:paraId="59418571"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60005</w:t>
                  </w:r>
                </w:p>
              </w:tc>
              <w:tc>
                <w:tcPr>
                  <w:tcW w:w="3820" w:type="dxa"/>
                  <w:noWrap/>
                  <w:hideMark/>
                </w:tcPr>
                <w:p w14:paraId="41A92641" w14:textId="455790DB" w:rsidR="00027501" w:rsidRPr="00711EC1" w:rsidRDefault="00F566B7" w:rsidP="00027501">
                  <w:pPr>
                    <w:rPr>
                      <w:rFonts w:eastAsia="Times New Roman" w:cstheme="minorHAnsi"/>
                      <w:sz w:val="20"/>
                      <w:szCs w:val="20"/>
                      <w:lang w:eastAsia="nl-NL"/>
                    </w:rPr>
                  </w:pPr>
                  <w:r w:rsidRPr="00711EC1">
                    <w:rPr>
                      <w:rFonts w:eastAsia="Times New Roman" w:cstheme="minorHAnsi"/>
                      <w:sz w:val="20"/>
                      <w:szCs w:val="20"/>
                      <w:lang w:eastAsia="nl-NL"/>
                    </w:rPr>
                    <w:t>Betreft landelijke default PBC</w:t>
                  </w:r>
                </w:p>
              </w:tc>
            </w:tr>
            <w:tr w:rsidR="008A3CDD" w:rsidRPr="00711EC1" w14:paraId="42E71D92" w14:textId="77777777" w:rsidTr="00F566B7">
              <w:trPr>
                <w:trHeight w:val="290"/>
              </w:trPr>
              <w:tc>
                <w:tcPr>
                  <w:tcW w:w="940" w:type="dxa"/>
                  <w:noWrap/>
                  <w:hideMark/>
                </w:tcPr>
                <w:p w14:paraId="143574D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9</w:t>
                  </w:r>
                </w:p>
              </w:tc>
              <w:tc>
                <w:tcPr>
                  <w:tcW w:w="573" w:type="dxa"/>
                  <w:noWrap/>
                  <w:hideMark/>
                </w:tcPr>
                <w:p w14:paraId="61D08E82"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w:t>
                  </w:r>
                </w:p>
              </w:tc>
              <w:tc>
                <w:tcPr>
                  <w:tcW w:w="900" w:type="dxa"/>
                  <w:noWrap/>
                  <w:hideMark/>
                </w:tcPr>
                <w:p w14:paraId="18F7FDBA"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9</w:t>
                  </w:r>
                </w:p>
              </w:tc>
              <w:tc>
                <w:tcPr>
                  <w:tcW w:w="884" w:type="dxa"/>
                  <w:noWrap/>
                  <w:hideMark/>
                </w:tcPr>
                <w:p w14:paraId="7CCD7CA4"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n.v.t.</w:t>
                  </w:r>
                </w:p>
              </w:tc>
              <w:tc>
                <w:tcPr>
                  <w:tcW w:w="3820" w:type="dxa"/>
                  <w:noWrap/>
                  <w:hideMark/>
                </w:tcPr>
                <w:p w14:paraId="7233A8FE" w14:textId="77777777" w:rsidR="00027501" w:rsidRPr="00711EC1" w:rsidRDefault="00027501" w:rsidP="00027501">
                  <w:pPr>
                    <w:rPr>
                      <w:rFonts w:eastAsia="Times New Roman" w:cstheme="minorHAnsi"/>
                      <w:sz w:val="20"/>
                      <w:szCs w:val="20"/>
                      <w:lang w:eastAsia="nl-NL"/>
                    </w:rPr>
                  </w:pPr>
                  <w:r w:rsidRPr="00711EC1">
                    <w:rPr>
                      <w:rFonts w:eastAsia="Times New Roman" w:cstheme="minorHAnsi"/>
                      <w:sz w:val="20"/>
                      <w:szCs w:val="20"/>
                      <w:lang w:eastAsia="nl-NL"/>
                    </w:rPr>
                    <w:t>HOV</w:t>
                  </w:r>
                </w:p>
              </w:tc>
            </w:tr>
            <w:tr w:rsidR="008A3CDD" w:rsidRPr="00711EC1" w14:paraId="6192D991" w14:textId="77777777" w:rsidTr="00F566B7">
              <w:trPr>
                <w:trHeight w:val="290"/>
              </w:trPr>
              <w:tc>
                <w:tcPr>
                  <w:tcW w:w="940" w:type="dxa"/>
                  <w:noWrap/>
                  <w:hideMark/>
                </w:tcPr>
                <w:p w14:paraId="37664946"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8</w:t>
                  </w:r>
                </w:p>
              </w:tc>
              <w:tc>
                <w:tcPr>
                  <w:tcW w:w="573" w:type="dxa"/>
                  <w:noWrap/>
                  <w:hideMark/>
                </w:tcPr>
                <w:p w14:paraId="6A15D719"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9</w:t>
                  </w:r>
                </w:p>
              </w:tc>
              <w:tc>
                <w:tcPr>
                  <w:tcW w:w="900" w:type="dxa"/>
                  <w:noWrap/>
                  <w:hideMark/>
                </w:tcPr>
                <w:p w14:paraId="62E9BDA9"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n.v.t.</w:t>
                  </w:r>
                </w:p>
              </w:tc>
              <w:tc>
                <w:tcPr>
                  <w:tcW w:w="884" w:type="dxa"/>
                  <w:noWrap/>
                  <w:hideMark/>
                </w:tcPr>
                <w:p w14:paraId="3C1DE598"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n.v.t.</w:t>
                  </w:r>
                </w:p>
              </w:tc>
              <w:tc>
                <w:tcPr>
                  <w:tcW w:w="3820" w:type="dxa"/>
                  <w:noWrap/>
                  <w:hideMark/>
                </w:tcPr>
                <w:p w14:paraId="61FDD2F5" w14:textId="77777777" w:rsidR="00027501" w:rsidRPr="00711EC1" w:rsidRDefault="00027501" w:rsidP="00027501">
                  <w:pPr>
                    <w:rPr>
                      <w:rFonts w:eastAsia="Times New Roman" w:cstheme="minorHAnsi"/>
                      <w:sz w:val="20"/>
                      <w:szCs w:val="20"/>
                      <w:lang w:eastAsia="nl-NL"/>
                    </w:rPr>
                  </w:pPr>
                  <w:r w:rsidRPr="00711EC1">
                    <w:rPr>
                      <w:rFonts w:eastAsia="Times New Roman" w:cstheme="minorHAnsi"/>
                      <w:sz w:val="20"/>
                      <w:szCs w:val="20"/>
                      <w:lang w:eastAsia="nl-NL"/>
                    </w:rPr>
                    <w:t>Vrachtauto</w:t>
                  </w:r>
                </w:p>
              </w:tc>
            </w:tr>
            <w:tr w:rsidR="008A3CDD" w:rsidRPr="00711EC1" w14:paraId="2AD124CA" w14:textId="77777777" w:rsidTr="00F566B7">
              <w:trPr>
                <w:trHeight w:val="290"/>
              </w:trPr>
              <w:tc>
                <w:tcPr>
                  <w:tcW w:w="940" w:type="dxa"/>
                  <w:noWrap/>
                  <w:hideMark/>
                </w:tcPr>
                <w:p w14:paraId="59B18456"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7</w:t>
                  </w:r>
                </w:p>
              </w:tc>
              <w:tc>
                <w:tcPr>
                  <w:tcW w:w="573" w:type="dxa"/>
                  <w:noWrap/>
                  <w:hideMark/>
                </w:tcPr>
                <w:p w14:paraId="0A2ED054"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1</w:t>
                  </w:r>
                </w:p>
              </w:tc>
              <w:tc>
                <w:tcPr>
                  <w:tcW w:w="900" w:type="dxa"/>
                  <w:noWrap/>
                  <w:hideMark/>
                </w:tcPr>
                <w:p w14:paraId="40FAEE5F"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n.v.t.</w:t>
                  </w:r>
                </w:p>
              </w:tc>
              <w:tc>
                <w:tcPr>
                  <w:tcW w:w="884" w:type="dxa"/>
                  <w:noWrap/>
                  <w:hideMark/>
                </w:tcPr>
                <w:p w14:paraId="759793C4" w14:textId="77777777" w:rsidR="00027501" w:rsidRPr="00711EC1" w:rsidRDefault="00027501" w:rsidP="00027501">
                  <w:pPr>
                    <w:jc w:val="right"/>
                    <w:rPr>
                      <w:rFonts w:eastAsia="Times New Roman" w:cstheme="minorHAnsi"/>
                      <w:sz w:val="20"/>
                      <w:szCs w:val="20"/>
                      <w:lang w:eastAsia="nl-NL"/>
                    </w:rPr>
                  </w:pPr>
                  <w:r w:rsidRPr="00711EC1">
                    <w:rPr>
                      <w:rFonts w:eastAsia="Times New Roman" w:cstheme="minorHAnsi"/>
                      <w:sz w:val="20"/>
                      <w:szCs w:val="20"/>
                      <w:lang w:eastAsia="nl-NL"/>
                    </w:rPr>
                    <w:t>n.v.t.</w:t>
                  </w:r>
                </w:p>
              </w:tc>
              <w:tc>
                <w:tcPr>
                  <w:tcW w:w="3820" w:type="dxa"/>
                  <w:noWrap/>
                  <w:hideMark/>
                </w:tcPr>
                <w:p w14:paraId="530CBD90" w14:textId="77777777" w:rsidR="00027501" w:rsidRPr="00711EC1" w:rsidRDefault="00027501" w:rsidP="00027501">
                  <w:pPr>
                    <w:rPr>
                      <w:rFonts w:eastAsia="Times New Roman" w:cstheme="minorHAnsi"/>
                      <w:sz w:val="20"/>
                      <w:szCs w:val="20"/>
                      <w:lang w:eastAsia="nl-NL"/>
                    </w:rPr>
                  </w:pPr>
                  <w:r w:rsidRPr="00711EC1">
                    <w:rPr>
                      <w:rFonts w:eastAsia="Times New Roman" w:cstheme="minorHAnsi"/>
                      <w:sz w:val="20"/>
                      <w:szCs w:val="20"/>
                      <w:lang w:eastAsia="nl-NL"/>
                    </w:rPr>
                    <w:t>OV</w:t>
                  </w:r>
                </w:p>
              </w:tc>
            </w:tr>
          </w:tbl>
          <w:p w14:paraId="26271737" w14:textId="77777777" w:rsidR="00BA46C6" w:rsidRPr="008A3CDD" w:rsidRDefault="00BA46C6" w:rsidP="003A1C26">
            <w:pPr>
              <w:rPr>
                <w:sz w:val="20"/>
                <w:szCs w:val="20"/>
              </w:rPr>
            </w:pPr>
          </w:p>
          <w:p w14:paraId="44B26C9A" w14:textId="666C803B" w:rsidR="00BA46C6" w:rsidRPr="008A3CDD" w:rsidRDefault="00BA46C6" w:rsidP="003A1C26">
            <w:pPr>
              <w:rPr>
                <w:sz w:val="20"/>
                <w:szCs w:val="20"/>
              </w:rPr>
            </w:pPr>
            <w:r w:rsidRPr="008A3CDD">
              <w:rPr>
                <w:sz w:val="20"/>
                <w:szCs w:val="20"/>
              </w:rPr>
              <w:t xml:space="preserve">De uitwerking van de regelstrategie door de iVRI leverancier </w:t>
            </w:r>
            <w:r w:rsidR="00D3217E" w:rsidRPr="008A3CDD">
              <w:rPr>
                <w:sz w:val="20"/>
                <w:szCs w:val="20"/>
              </w:rPr>
              <w:t>dient vertaald te zijn naar een</w:t>
            </w:r>
            <w:r w:rsidRPr="008A3CDD">
              <w:rPr>
                <w:sz w:val="20"/>
                <w:szCs w:val="20"/>
              </w:rPr>
              <w:t xml:space="preserve"> functionele specificatie </w:t>
            </w:r>
            <w:r w:rsidR="00D3217E" w:rsidRPr="008A3CDD">
              <w:rPr>
                <w:sz w:val="20"/>
                <w:szCs w:val="20"/>
              </w:rPr>
              <w:t xml:space="preserve">per verkeersregelapplicatie </w:t>
            </w:r>
            <w:r w:rsidRPr="008A3CDD">
              <w:rPr>
                <w:sz w:val="20"/>
                <w:szCs w:val="20"/>
              </w:rPr>
              <w:t>die inhoudelijk getoetst wordt door PNB.</w:t>
            </w:r>
          </w:p>
          <w:p w14:paraId="0BFD1EB3" w14:textId="77777777" w:rsidR="00BA46C6" w:rsidRPr="008A3CDD" w:rsidRDefault="00BA46C6" w:rsidP="003A1C26">
            <w:pPr>
              <w:rPr>
                <w:sz w:val="20"/>
                <w:szCs w:val="20"/>
              </w:rPr>
            </w:pPr>
          </w:p>
        </w:tc>
      </w:tr>
    </w:tbl>
    <w:p w14:paraId="00B588E0" w14:textId="77777777" w:rsidR="00BA46C6" w:rsidRPr="008A3CDD" w:rsidRDefault="00BA46C6" w:rsidP="00BA46C6">
      <w:pPr>
        <w:rPr>
          <w:sz w:val="20"/>
          <w:szCs w:val="20"/>
        </w:rPr>
      </w:pPr>
    </w:p>
    <w:tbl>
      <w:tblPr>
        <w:tblStyle w:val="Tabelraster"/>
        <w:tblW w:w="10060" w:type="dxa"/>
        <w:tblLayout w:type="fixed"/>
        <w:tblLook w:val="04A0" w:firstRow="1" w:lastRow="0" w:firstColumn="1" w:lastColumn="0" w:noHBand="0" w:noVBand="1"/>
      </w:tblPr>
      <w:tblGrid>
        <w:gridCol w:w="1838"/>
        <w:gridCol w:w="8222"/>
      </w:tblGrid>
      <w:tr w:rsidR="008A3CDD" w:rsidRPr="008A3CDD" w14:paraId="6676C82F" w14:textId="77777777" w:rsidTr="00A0460D">
        <w:tc>
          <w:tcPr>
            <w:tcW w:w="10060" w:type="dxa"/>
            <w:gridSpan w:val="2"/>
            <w:shd w:val="clear" w:color="auto" w:fill="BFBFBF" w:themeFill="background1" w:themeFillShade="BF"/>
          </w:tcPr>
          <w:p w14:paraId="4F50B684" w14:textId="66E2DCFA" w:rsidR="00BA46C6" w:rsidRPr="008A3CDD" w:rsidRDefault="00BA46C6" w:rsidP="003A1C26">
            <w:pPr>
              <w:pStyle w:val="Lijstalinea"/>
              <w:numPr>
                <w:ilvl w:val="0"/>
                <w:numId w:val="1"/>
              </w:numPr>
              <w:jc w:val="center"/>
              <w:rPr>
                <w:sz w:val="20"/>
                <w:szCs w:val="20"/>
              </w:rPr>
            </w:pPr>
            <w:r w:rsidRPr="008A3CDD">
              <w:rPr>
                <w:sz w:val="20"/>
                <w:szCs w:val="20"/>
              </w:rPr>
              <w:lastRenderedPageBreak/>
              <w:t>Ontwerprichtlijnen – generiek</w:t>
            </w:r>
          </w:p>
        </w:tc>
      </w:tr>
      <w:tr w:rsidR="008A3CDD" w:rsidRPr="008A3CDD" w14:paraId="42E1BBD1" w14:textId="77777777" w:rsidTr="00A0460D">
        <w:tc>
          <w:tcPr>
            <w:tcW w:w="1838" w:type="dxa"/>
          </w:tcPr>
          <w:p w14:paraId="75EA9D65" w14:textId="77777777" w:rsidR="00BA46C6" w:rsidRPr="008A3CDD" w:rsidRDefault="00BA46C6" w:rsidP="003A1C26">
            <w:pPr>
              <w:rPr>
                <w:sz w:val="20"/>
                <w:szCs w:val="20"/>
              </w:rPr>
            </w:pPr>
            <w:r w:rsidRPr="008A3CDD">
              <w:rPr>
                <w:sz w:val="20"/>
                <w:szCs w:val="20"/>
              </w:rPr>
              <w:t>Richtlijnen beschikbaar</w:t>
            </w:r>
          </w:p>
        </w:tc>
        <w:tc>
          <w:tcPr>
            <w:tcW w:w="8222" w:type="dxa"/>
          </w:tcPr>
          <w:p w14:paraId="0E1EF2B3" w14:textId="5221BF99" w:rsidR="00BA46C6" w:rsidRPr="008A3CDD" w:rsidRDefault="00BA46C6" w:rsidP="003A1C26">
            <w:pPr>
              <w:rPr>
                <w:sz w:val="20"/>
                <w:szCs w:val="20"/>
              </w:rPr>
            </w:pPr>
            <w:r w:rsidRPr="008A3CDD">
              <w:rPr>
                <w:sz w:val="20"/>
                <w:szCs w:val="20"/>
              </w:rPr>
              <w:t xml:space="preserve">De ontwerprichtlijnen voor iVRI`s zijn beschreven in het PvE iVRI. Het PvE iVRI is geen formeel vastgesteld beleid. Er zijn uitzonderingen, aanvullingen en/of afwijkingen mogelijk. </w:t>
            </w:r>
            <w:r w:rsidR="00CC260F">
              <w:rPr>
                <w:sz w:val="20"/>
                <w:szCs w:val="20"/>
              </w:rPr>
              <w:t xml:space="preserve"> </w:t>
            </w:r>
            <w:r w:rsidRPr="008A3CDD">
              <w:rPr>
                <w:sz w:val="20"/>
                <w:szCs w:val="20"/>
              </w:rPr>
              <w:t>Voor ieder iVRI project staat een sectie beschreven in deel II van dit document. Vrije invulling door opdrachtnemer is mogelijk en gewenst mits gefundeerd en met goedkeuring van PNB.</w:t>
            </w:r>
          </w:p>
          <w:p w14:paraId="54517885" w14:textId="77777777" w:rsidR="00BA46C6" w:rsidRPr="008A3CDD" w:rsidRDefault="00BA46C6" w:rsidP="003A1C26">
            <w:pPr>
              <w:rPr>
                <w:sz w:val="20"/>
                <w:szCs w:val="20"/>
              </w:rPr>
            </w:pPr>
          </w:p>
          <w:p w14:paraId="548968B2" w14:textId="55FF0F50" w:rsidR="00BA46C6" w:rsidRPr="008A3CDD" w:rsidRDefault="00BA46C6" w:rsidP="003A1C26">
            <w:pPr>
              <w:rPr>
                <w:sz w:val="20"/>
                <w:szCs w:val="20"/>
              </w:rPr>
            </w:pPr>
            <w:r w:rsidRPr="008A3CDD">
              <w:rPr>
                <w:sz w:val="20"/>
                <w:szCs w:val="20"/>
              </w:rPr>
              <w:t>PNB heeft in het PvE iVRI eisen gesteld aan enkele specifieke elementen van een verkeersre</w:t>
            </w:r>
            <w:r w:rsidR="004F5662" w:rsidRPr="008A3CDD">
              <w:rPr>
                <w:sz w:val="20"/>
                <w:szCs w:val="20"/>
              </w:rPr>
              <w:t>gelapplicatie</w:t>
            </w:r>
            <w:r w:rsidRPr="008A3CDD">
              <w:rPr>
                <w:sz w:val="20"/>
                <w:szCs w:val="20"/>
              </w:rPr>
              <w:t xml:space="preserve">, dit in het kader van beheer. Eis is dat deze elementen nageleefd worden bij het ontwikkelen van </w:t>
            </w:r>
            <w:r w:rsidR="004F5662" w:rsidRPr="008A3CDD">
              <w:rPr>
                <w:sz w:val="20"/>
                <w:szCs w:val="20"/>
              </w:rPr>
              <w:t>een</w:t>
            </w:r>
            <w:r w:rsidRPr="008A3CDD">
              <w:rPr>
                <w:sz w:val="20"/>
                <w:szCs w:val="20"/>
              </w:rPr>
              <w:t xml:space="preserve"> verkeersregel</w:t>
            </w:r>
            <w:r w:rsidR="004F5662" w:rsidRPr="008A3CDD">
              <w:rPr>
                <w:sz w:val="20"/>
                <w:szCs w:val="20"/>
              </w:rPr>
              <w:t>applicatie</w:t>
            </w:r>
            <w:r w:rsidRPr="008A3CDD">
              <w:rPr>
                <w:sz w:val="20"/>
                <w:szCs w:val="20"/>
              </w:rPr>
              <w:t>.</w:t>
            </w:r>
            <w:r w:rsidR="00B61690" w:rsidRPr="008A3CDD">
              <w:rPr>
                <w:sz w:val="20"/>
                <w:szCs w:val="20"/>
              </w:rPr>
              <w:t xml:space="preserve"> Dit houdt onder andere in (maar niet gelimiteerd tot) de toepassing en werking van KAR, wachttijdvoorspellers voor fietsers en file-ingrepen. Opdrachtnemer dient </w:t>
            </w:r>
            <w:r w:rsidR="008C1A7B" w:rsidRPr="008A3CDD">
              <w:rPr>
                <w:sz w:val="20"/>
                <w:szCs w:val="20"/>
              </w:rPr>
              <w:t>bij het toepassen van meerdere technieken voor hetzelfde doel aan te geven hoe omgegaan wordt met de beïnvloeding van beide technieken ten opzichte van elkaar (zoals bijvoorbeeld maar niet gelimiteerd tot KAR en SRM/SSM).</w:t>
            </w:r>
          </w:p>
          <w:p w14:paraId="36826176" w14:textId="77777777" w:rsidR="00BA46C6" w:rsidRPr="008A3CDD" w:rsidRDefault="00BA46C6" w:rsidP="003A1C26">
            <w:pPr>
              <w:rPr>
                <w:sz w:val="20"/>
                <w:szCs w:val="20"/>
              </w:rPr>
            </w:pPr>
          </w:p>
        </w:tc>
      </w:tr>
      <w:tr w:rsidR="008A3CDD" w:rsidRPr="008A3CDD" w14:paraId="7BB0CDC5" w14:textId="77777777" w:rsidTr="00A0460D">
        <w:tc>
          <w:tcPr>
            <w:tcW w:w="1838" w:type="dxa"/>
          </w:tcPr>
          <w:p w14:paraId="68EF137F" w14:textId="77777777" w:rsidR="00BA46C6" w:rsidRPr="008A3CDD" w:rsidRDefault="00BA46C6" w:rsidP="003A1C26">
            <w:pPr>
              <w:rPr>
                <w:sz w:val="20"/>
                <w:szCs w:val="20"/>
              </w:rPr>
            </w:pPr>
            <w:r w:rsidRPr="008A3CDD">
              <w:rPr>
                <w:sz w:val="20"/>
                <w:szCs w:val="20"/>
              </w:rPr>
              <w:t>Functionele specificatie</w:t>
            </w:r>
          </w:p>
        </w:tc>
        <w:tc>
          <w:tcPr>
            <w:tcW w:w="8222" w:type="dxa"/>
          </w:tcPr>
          <w:p w14:paraId="36CBCF6C" w14:textId="0384BED3" w:rsidR="00BA46C6" w:rsidRPr="008A3CDD" w:rsidRDefault="00BA46C6" w:rsidP="003A1C26">
            <w:pPr>
              <w:pStyle w:val="Geenafstand"/>
              <w:rPr>
                <w:sz w:val="20"/>
                <w:szCs w:val="20"/>
              </w:rPr>
            </w:pPr>
            <w:r w:rsidRPr="008A3CDD">
              <w:rPr>
                <w:sz w:val="20"/>
                <w:szCs w:val="20"/>
              </w:rPr>
              <w:t xml:space="preserve">PNB heeft de verkeersprestatie elementen beschreven die nagestreefd dienen te worden op verschillende type iVRI-kruispunten. De verkeersprestatie </w:t>
            </w:r>
            <w:r w:rsidR="7D8292F4" w:rsidRPr="008A3CDD">
              <w:rPr>
                <w:sz w:val="20"/>
                <w:szCs w:val="20"/>
              </w:rPr>
              <w:t>vind</w:t>
            </w:r>
            <w:r w:rsidR="5EF58457" w:rsidRPr="008A3CDD">
              <w:rPr>
                <w:sz w:val="20"/>
                <w:szCs w:val="20"/>
              </w:rPr>
              <w:t>t</w:t>
            </w:r>
            <w:r w:rsidR="7D8292F4" w:rsidRPr="008A3CDD">
              <w:rPr>
                <w:sz w:val="20"/>
                <w:szCs w:val="20"/>
              </w:rPr>
              <w:t xml:space="preserve"> zijn oorsprong </w:t>
            </w:r>
            <w:r w:rsidR="516A6452" w:rsidRPr="008A3CDD">
              <w:rPr>
                <w:sz w:val="20"/>
                <w:szCs w:val="20"/>
              </w:rPr>
              <w:t xml:space="preserve">primair </w:t>
            </w:r>
            <w:r w:rsidR="7D8292F4" w:rsidRPr="008A3CDD">
              <w:rPr>
                <w:sz w:val="20"/>
                <w:szCs w:val="20"/>
              </w:rPr>
              <w:t>in</w:t>
            </w:r>
            <w:r w:rsidR="0969CB1F" w:rsidRPr="008A3CDD">
              <w:rPr>
                <w:sz w:val="20"/>
                <w:szCs w:val="20"/>
              </w:rPr>
              <w:t xml:space="preserve"> het doel</w:t>
            </w:r>
            <w:r w:rsidRPr="008A3CDD">
              <w:rPr>
                <w:sz w:val="20"/>
                <w:szCs w:val="20"/>
              </w:rPr>
              <w:t xml:space="preserve"> verkeersveiligheid</w:t>
            </w:r>
            <w:r w:rsidR="20E65C45" w:rsidRPr="008A3CDD">
              <w:rPr>
                <w:sz w:val="20"/>
                <w:szCs w:val="20"/>
              </w:rPr>
              <w:t xml:space="preserve"> en secundair </w:t>
            </w:r>
            <w:r w:rsidR="625457F9" w:rsidRPr="008A3CDD">
              <w:rPr>
                <w:sz w:val="20"/>
                <w:szCs w:val="20"/>
              </w:rPr>
              <w:t>in de doelen</w:t>
            </w:r>
            <w:r w:rsidRPr="008A3CDD">
              <w:rPr>
                <w:sz w:val="20"/>
                <w:szCs w:val="20"/>
              </w:rPr>
              <w:t xml:space="preserve"> doorstroming en geloofwaardigheid. PNB heeft deze thema`s vertaald naar criteria om de verkeersprestatie van een iVRI te </w:t>
            </w:r>
            <w:r w:rsidR="0096A9A7" w:rsidRPr="008A3CDD">
              <w:rPr>
                <w:sz w:val="20"/>
                <w:szCs w:val="20"/>
              </w:rPr>
              <w:t xml:space="preserve">kunnen </w:t>
            </w:r>
            <w:r w:rsidRPr="008A3CDD">
              <w:rPr>
                <w:sz w:val="20"/>
                <w:szCs w:val="20"/>
              </w:rPr>
              <w:t xml:space="preserve">beoordelen: </w:t>
            </w:r>
          </w:p>
          <w:p w14:paraId="43E1255F" w14:textId="4C8BA64D" w:rsidR="00BA46C6" w:rsidRPr="008A3CDD" w:rsidRDefault="00BA46C6" w:rsidP="003A1C26">
            <w:pPr>
              <w:pStyle w:val="Geenafstand"/>
              <w:numPr>
                <w:ilvl w:val="0"/>
                <w:numId w:val="24"/>
              </w:numPr>
              <w:rPr>
                <w:sz w:val="20"/>
                <w:szCs w:val="20"/>
              </w:rPr>
            </w:pPr>
            <w:r w:rsidRPr="008A3CDD">
              <w:rPr>
                <w:sz w:val="20"/>
                <w:szCs w:val="20"/>
              </w:rPr>
              <w:t>Wachttijd</w:t>
            </w:r>
            <w:r w:rsidR="00454FFC" w:rsidRPr="008A3CDD">
              <w:rPr>
                <w:sz w:val="20"/>
                <w:szCs w:val="20"/>
              </w:rPr>
              <w:t>.</w:t>
            </w:r>
          </w:p>
          <w:p w14:paraId="2F637DC3" w14:textId="2477B8EF" w:rsidR="00BA46C6" w:rsidRPr="008A3CDD" w:rsidRDefault="00BA46C6" w:rsidP="003A1C26">
            <w:pPr>
              <w:pStyle w:val="Geenafstand"/>
              <w:numPr>
                <w:ilvl w:val="0"/>
                <w:numId w:val="24"/>
              </w:numPr>
              <w:rPr>
                <w:sz w:val="20"/>
                <w:szCs w:val="20"/>
              </w:rPr>
            </w:pPr>
            <w:r w:rsidRPr="008A3CDD">
              <w:rPr>
                <w:sz w:val="20"/>
                <w:szCs w:val="20"/>
              </w:rPr>
              <w:t>Roodlichtnegatie</w:t>
            </w:r>
            <w:r w:rsidR="00454FFC" w:rsidRPr="008A3CDD">
              <w:rPr>
                <w:sz w:val="20"/>
                <w:szCs w:val="20"/>
              </w:rPr>
              <w:t>.</w:t>
            </w:r>
          </w:p>
          <w:p w14:paraId="16DC69EC" w14:textId="77777777" w:rsidR="00BA46C6" w:rsidRPr="008A3CDD" w:rsidRDefault="00BA46C6" w:rsidP="003A1C26">
            <w:pPr>
              <w:pStyle w:val="Geenafstand"/>
              <w:rPr>
                <w:sz w:val="20"/>
                <w:szCs w:val="20"/>
              </w:rPr>
            </w:pPr>
          </w:p>
          <w:p w14:paraId="20D85289" w14:textId="77777777" w:rsidR="00BA46C6" w:rsidRPr="008A3CDD" w:rsidRDefault="00BA46C6" w:rsidP="003A1C26">
            <w:pPr>
              <w:rPr>
                <w:sz w:val="20"/>
                <w:szCs w:val="20"/>
              </w:rPr>
            </w:pPr>
            <w:r w:rsidRPr="008A3CDD">
              <w:rPr>
                <w:sz w:val="20"/>
                <w:szCs w:val="20"/>
              </w:rPr>
              <w:t xml:space="preserve">In de functionele specificatie van een PNB iVRI dient dit vertaald te zijn naar de volgende uitgangspunten, in willekeurige volgorde: </w:t>
            </w:r>
          </w:p>
          <w:p w14:paraId="25E31668" w14:textId="1FFE5DF3" w:rsidR="00BA46C6" w:rsidRPr="008A3CDD" w:rsidRDefault="00BA46C6" w:rsidP="003A1C26">
            <w:pPr>
              <w:pStyle w:val="Lijstalinea"/>
              <w:numPr>
                <w:ilvl w:val="0"/>
                <w:numId w:val="23"/>
              </w:numPr>
              <w:rPr>
                <w:sz w:val="20"/>
                <w:szCs w:val="20"/>
              </w:rPr>
            </w:pPr>
            <w:r w:rsidRPr="008A3CDD">
              <w:rPr>
                <w:sz w:val="20"/>
                <w:szCs w:val="20"/>
              </w:rPr>
              <w:t>Minimale gemiddelde wachttijd voor alle richtingen</w:t>
            </w:r>
            <w:r w:rsidR="00454FFC" w:rsidRPr="008A3CDD">
              <w:rPr>
                <w:sz w:val="20"/>
                <w:szCs w:val="20"/>
              </w:rPr>
              <w:t>.</w:t>
            </w:r>
          </w:p>
          <w:p w14:paraId="13DF55F2" w14:textId="7C6704CC" w:rsidR="00BA46C6" w:rsidRPr="008A3CDD" w:rsidRDefault="00BA46C6" w:rsidP="003A1C26">
            <w:pPr>
              <w:pStyle w:val="Lijstalinea"/>
              <w:numPr>
                <w:ilvl w:val="0"/>
                <w:numId w:val="23"/>
              </w:numPr>
              <w:rPr>
                <w:sz w:val="20"/>
                <w:szCs w:val="20"/>
              </w:rPr>
            </w:pPr>
            <w:r w:rsidRPr="008A3CDD">
              <w:rPr>
                <w:sz w:val="20"/>
                <w:szCs w:val="20"/>
              </w:rPr>
              <w:t>Minimaal aantal stops op de gehele kruising</w:t>
            </w:r>
            <w:r w:rsidR="00454FFC" w:rsidRPr="008A3CDD">
              <w:rPr>
                <w:sz w:val="20"/>
                <w:szCs w:val="20"/>
              </w:rPr>
              <w:t>.</w:t>
            </w:r>
          </w:p>
          <w:p w14:paraId="79F0E74C" w14:textId="172FF7EE" w:rsidR="00BA46C6" w:rsidRPr="008A3CDD" w:rsidRDefault="00BA46C6" w:rsidP="003A1C26">
            <w:pPr>
              <w:pStyle w:val="Lijstalinea"/>
              <w:numPr>
                <w:ilvl w:val="0"/>
                <w:numId w:val="23"/>
              </w:numPr>
              <w:rPr>
                <w:sz w:val="20"/>
                <w:szCs w:val="20"/>
              </w:rPr>
            </w:pPr>
            <w:r w:rsidRPr="008A3CDD">
              <w:rPr>
                <w:sz w:val="20"/>
                <w:szCs w:val="20"/>
              </w:rPr>
              <w:t>Geen roodlichtnegatie</w:t>
            </w:r>
            <w:r w:rsidR="00454FFC" w:rsidRPr="008A3CDD">
              <w:rPr>
                <w:sz w:val="20"/>
                <w:szCs w:val="20"/>
              </w:rPr>
              <w:t>.</w:t>
            </w:r>
          </w:p>
          <w:p w14:paraId="29E64C44" w14:textId="77777777" w:rsidR="00BA46C6" w:rsidRPr="008A3CDD" w:rsidRDefault="00BA46C6" w:rsidP="003A1C26">
            <w:pPr>
              <w:pStyle w:val="Lijstalinea"/>
              <w:numPr>
                <w:ilvl w:val="0"/>
                <w:numId w:val="23"/>
              </w:numPr>
              <w:rPr>
                <w:sz w:val="20"/>
                <w:szCs w:val="20"/>
              </w:rPr>
            </w:pPr>
            <w:r w:rsidRPr="008A3CDD">
              <w:rPr>
                <w:sz w:val="20"/>
                <w:szCs w:val="20"/>
              </w:rPr>
              <w:t>Geen ongemotiveerd wachten voor alle richtingen.</w:t>
            </w:r>
          </w:p>
          <w:p w14:paraId="34C5ED60" w14:textId="080F3701" w:rsidR="15033738" w:rsidRPr="008A3CDD" w:rsidRDefault="15033738" w:rsidP="15033738">
            <w:pPr>
              <w:rPr>
                <w:sz w:val="20"/>
                <w:szCs w:val="20"/>
              </w:rPr>
            </w:pPr>
          </w:p>
          <w:p w14:paraId="1455E0BB" w14:textId="1BE4885B" w:rsidR="3387ADE9" w:rsidRPr="008A3CDD" w:rsidRDefault="3387ADE9" w:rsidP="15033738">
            <w:pPr>
              <w:rPr>
                <w:sz w:val="20"/>
                <w:szCs w:val="20"/>
              </w:rPr>
            </w:pPr>
            <w:r w:rsidRPr="008A3CDD">
              <w:rPr>
                <w:sz w:val="20"/>
                <w:szCs w:val="20"/>
              </w:rPr>
              <w:t xml:space="preserve">PNB hanteert voor alle </w:t>
            </w:r>
            <w:proofErr w:type="spellStart"/>
            <w:r w:rsidRPr="008A3CDD">
              <w:rPr>
                <w:sz w:val="20"/>
                <w:szCs w:val="20"/>
              </w:rPr>
              <w:t>iVRI's</w:t>
            </w:r>
            <w:proofErr w:type="spellEnd"/>
            <w:r w:rsidRPr="008A3CDD">
              <w:rPr>
                <w:sz w:val="20"/>
                <w:szCs w:val="20"/>
              </w:rPr>
              <w:t xml:space="preserve"> de </w:t>
            </w:r>
            <w:proofErr w:type="spellStart"/>
            <w:r w:rsidRPr="008A3CDD">
              <w:rPr>
                <w:sz w:val="20"/>
                <w:szCs w:val="20"/>
              </w:rPr>
              <w:t>usecases</w:t>
            </w:r>
            <w:proofErr w:type="spellEnd"/>
            <w:r w:rsidRPr="008A3CDD">
              <w:rPr>
                <w:sz w:val="20"/>
                <w:szCs w:val="20"/>
              </w:rPr>
              <w:t xml:space="preserve"> informeren, prioriteren en optimaliseren lokaal. Indien sprake is van een streng van iVRI's wordt standaard de </w:t>
            </w:r>
            <w:proofErr w:type="spellStart"/>
            <w:r w:rsidRPr="008A3CDD">
              <w:rPr>
                <w:sz w:val="20"/>
                <w:szCs w:val="20"/>
              </w:rPr>
              <w:t>usecase</w:t>
            </w:r>
            <w:proofErr w:type="spellEnd"/>
            <w:r w:rsidRPr="008A3CDD">
              <w:rPr>
                <w:sz w:val="20"/>
                <w:szCs w:val="20"/>
              </w:rPr>
              <w:t xml:space="preserve"> optimaliseren netwerk gehanteerd in plaats van de </w:t>
            </w:r>
            <w:proofErr w:type="spellStart"/>
            <w:r w:rsidRPr="008A3CDD">
              <w:rPr>
                <w:sz w:val="20"/>
                <w:szCs w:val="20"/>
              </w:rPr>
              <w:t>usecase</w:t>
            </w:r>
            <w:proofErr w:type="spellEnd"/>
            <w:r w:rsidRPr="008A3CDD">
              <w:rPr>
                <w:sz w:val="20"/>
                <w:szCs w:val="20"/>
              </w:rPr>
              <w:t xml:space="preserve"> optimaliseren lokaal.</w:t>
            </w:r>
          </w:p>
          <w:p w14:paraId="19E93091" w14:textId="77777777" w:rsidR="00A76046" w:rsidRPr="008A3CDD" w:rsidRDefault="00A76046" w:rsidP="000E44AC">
            <w:pPr>
              <w:rPr>
                <w:sz w:val="20"/>
                <w:szCs w:val="20"/>
              </w:rPr>
            </w:pPr>
          </w:p>
          <w:p w14:paraId="5C9F195D" w14:textId="1D164C0B" w:rsidR="00A76046" w:rsidRPr="008A3CDD" w:rsidRDefault="215C4F01" w:rsidP="000E44AC">
            <w:pPr>
              <w:rPr>
                <w:sz w:val="20"/>
                <w:szCs w:val="20"/>
              </w:rPr>
            </w:pPr>
            <w:r w:rsidRPr="008A3CDD">
              <w:rPr>
                <w:sz w:val="20"/>
                <w:szCs w:val="20"/>
              </w:rPr>
              <w:t xml:space="preserve">Er wordt </w:t>
            </w:r>
            <w:r w:rsidR="5117E1F2" w:rsidRPr="008A3CDD">
              <w:rPr>
                <w:sz w:val="20"/>
                <w:szCs w:val="20"/>
              </w:rPr>
              <w:t>standaard</w:t>
            </w:r>
            <w:r w:rsidRPr="008A3CDD">
              <w:rPr>
                <w:sz w:val="20"/>
                <w:szCs w:val="20"/>
              </w:rPr>
              <w:t xml:space="preserve"> geen onderscheid meer gemaakt in </w:t>
            </w:r>
            <w:r w:rsidR="0D18F30D" w:rsidRPr="008A3CDD">
              <w:rPr>
                <w:sz w:val="20"/>
                <w:szCs w:val="20"/>
              </w:rPr>
              <w:t>ochtend</w:t>
            </w:r>
            <w:r w:rsidR="1386D378" w:rsidRPr="008A3CDD">
              <w:rPr>
                <w:sz w:val="20"/>
                <w:szCs w:val="20"/>
              </w:rPr>
              <w:t>-</w:t>
            </w:r>
            <w:r w:rsidR="0D18F30D" w:rsidRPr="008A3CDD">
              <w:rPr>
                <w:sz w:val="20"/>
                <w:szCs w:val="20"/>
              </w:rPr>
              <w:t xml:space="preserve"> of avondspitsen, </w:t>
            </w:r>
            <w:r w:rsidR="13CF3A15" w:rsidRPr="008A3CDD">
              <w:rPr>
                <w:sz w:val="20"/>
                <w:szCs w:val="20"/>
              </w:rPr>
              <w:t xml:space="preserve">dit gezien de </w:t>
            </w:r>
            <w:proofErr w:type="spellStart"/>
            <w:r w:rsidR="13CF3A15" w:rsidRPr="008A3CDD">
              <w:rPr>
                <w:sz w:val="20"/>
                <w:szCs w:val="20"/>
              </w:rPr>
              <w:t>iVRI</w:t>
            </w:r>
            <w:proofErr w:type="spellEnd"/>
            <w:r w:rsidR="13CF3A15" w:rsidRPr="008A3CDD">
              <w:rPr>
                <w:sz w:val="20"/>
                <w:szCs w:val="20"/>
              </w:rPr>
              <w:t xml:space="preserve"> </w:t>
            </w:r>
            <w:r w:rsidR="2E6BFF64" w:rsidRPr="008A3CDD">
              <w:rPr>
                <w:sz w:val="20"/>
                <w:szCs w:val="20"/>
              </w:rPr>
              <w:t xml:space="preserve">middels </w:t>
            </w:r>
            <w:proofErr w:type="spellStart"/>
            <w:r w:rsidR="13CF3A15" w:rsidRPr="008A3CDD">
              <w:rPr>
                <w:sz w:val="20"/>
                <w:szCs w:val="20"/>
              </w:rPr>
              <w:t>usecase</w:t>
            </w:r>
            <w:proofErr w:type="spellEnd"/>
            <w:r w:rsidR="13CF3A15" w:rsidRPr="008A3CDD">
              <w:rPr>
                <w:sz w:val="20"/>
                <w:szCs w:val="20"/>
              </w:rPr>
              <w:t xml:space="preserve"> </w:t>
            </w:r>
            <w:r w:rsidR="2B01B84A" w:rsidRPr="008A3CDD">
              <w:rPr>
                <w:sz w:val="20"/>
                <w:szCs w:val="20"/>
              </w:rPr>
              <w:t>5 continue</w:t>
            </w:r>
            <w:r w:rsidR="32EB1663" w:rsidRPr="008A3CDD">
              <w:rPr>
                <w:sz w:val="20"/>
                <w:szCs w:val="20"/>
              </w:rPr>
              <w:t xml:space="preserve"> zelf</w:t>
            </w:r>
            <w:r w:rsidR="2B01B84A" w:rsidRPr="008A3CDD">
              <w:rPr>
                <w:sz w:val="20"/>
                <w:szCs w:val="20"/>
              </w:rPr>
              <w:t xml:space="preserve"> </w:t>
            </w:r>
            <w:r w:rsidR="69AA7CE6" w:rsidRPr="008A3CDD">
              <w:rPr>
                <w:sz w:val="20"/>
                <w:szCs w:val="20"/>
              </w:rPr>
              <w:t>dient te optimaliseren.</w:t>
            </w:r>
          </w:p>
          <w:p w14:paraId="2C4F28EE" w14:textId="0D62887E" w:rsidR="15033738" w:rsidRPr="008A3CDD" w:rsidRDefault="15033738" w:rsidP="15033738">
            <w:pPr>
              <w:rPr>
                <w:sz w:val="20"/>
                <w:szCs w:val="20"/>
              </w:rPr>
            </w:pPr>
          </w:p>
          <w:p w14:paraId="5BE24680" w14:textId="4666424B" w:rsidR="15033738" w:rsidRDefault="094052BD" w:rsidP="15033738">
            <w:pPr>
              <w:rPr>
                <w:sz w:val="20"/>
                <w:szCs w:val="20"/>
              </w:rPr>
            </w:pPr>
            <w:r w:rsidRPr="008A3CDD">
              <w:rPr>
                <w:sz w:val="20"/>
                <w:szCs w:val="20"/>
              </w:rPr>
              <w:t xml:space="preserve">PNB hanteert de standaard prioritering van modaliteiten zoals hieronder in de tabel opgenomen. Opgemerkt wordt dat een prioritering alleen van toepassing is wanneer sprake is van een conflictsituatie tussen twee of meer modaliteiten. Modaliteiten worden logischerwijs niet tegengehouden als zij een modaliteit van een hogere prioriteit niet in de weg zitten. </w:t>
            </w:r>
          </w:p>
          <w:p w14:paraId="0A32FC16" w14:textId="77777777" w:rsidR="00711EC1" w:rsidRPr="008A3CDD" w:rsidRDefault="00711EC1" w:rsidP="15033738">
            <w:pPr>
              <w:rPr>
                <w:sz w:val="20"/>
                <w:szCs w:val="20"/>
              </w:rPr>
            </w:pPr>
          </w:p>
          <w:tbl>
            <w:tblPr>
              <w:tblStyle w:val="Tabelraster"/>
              <w:tblW w:w="6015" w:type="dxa"/>
              <w:tblLayout w:type="fixed"/>
              <w:tblLook w:val="04A0" w:firstRow="1" w:lastRow="0" w:firstColumn="1" w:lastColumn="0" w:noHBand="0" w:noVBand="1"/>
            </w:tblPr>
            <w:tblGrid>
              <w:gridCol w:w="1605"/>
              <w:gridCol w:w="4410"/>
            </w:tblGrid>
            <w:tr w:rsidR="008A3CDD" w:rsidRPr="008A3CDD" w14:paraId="281A1E69" w14:textId="77777777" w:rsidTr="16EB67EB">
              <w:tc>
                <w:tcPr>
                  <w:tcW w:w="1605" w:type="dxa"/>
                  <w:shd w:val="clear" w:color="auto" w:fill="FF0000"/>
                </w:tcPr>
                <w:p w14:paraId="4251F9D0" w14:textId="43D4B351" w:rsidR="15033738" w:rsidRPr="00711EC1" w:rsidRDefault="15033738" w:rsidP="15033738">
                  <w:pPr>
                    <w:rPr>
                      <w:b/>
                      <w:bCs/>
                      <w:color w:val="FFFFFF" w:themeColor="background1"/>
                      <w:sz w:val="20"/>
                      <w:szCs w:val="20"/>
                    </w:rPr>
                  </w:pPr>
                  <w:r w:rsidRPr="00711EC1">
                    <w:rPr>
                      <w:b/>
                      <w:bCs/>
                      <w:color w:val="FFFFFF" w:themeColor="background1"/>
                      <w:sz w:val="20"/>
                      <w:szCs w:val="20"/>
                    </w:rPr>
                    <w:t>Pr</w:t>
                  </w:r>
                  <w:r w:rsidR="078B5106" w:rsidRPr="00711EC1">
                    <w:rPr>
                      <w:b/>
                      <w:bCs/>
                      <w:color w:val="FFFFFF" w:themeColor="background1"/>
                      <w:sz w:val="20"/>
                      <w:szCs w:val="20"/>
                    </w:rPr>
                    <w:t>ioriteit</w:t>
                  </w:r>
                </w:p>
              </w:tc>
              <w:tc>
                <w:tcPr>
                  <w:tcW w:w="4410" w:type="dxa"/>
                  <w:shd w:val="clear" w:color="auto" w:fill="FF0000"/>
                </w:tcPr>
                <w:p w14:paraId="271950DB" w14:textId="673FFF35" w:rsidR="15033738" w:rsidRPr="00711EC1" w:rsidRDefault="078B5106" w:rsidP="15033738">
                  <w:pPr>
                    <w:rPr>
                      <w:b/>
                      <w:bCs/>
                      <w:color w:val="FFFFFF" w:themeColor="background1"/>
                      <w:sz w:val="20"/>
                      <w:szCs w:val="20"/>
                    </w:rPr>
                  </w:pPr>
                  <w:r w:rsidRPr="00711EC1">
                    <w:rPr>
                      <w:b/>
                      <w:bCs/>
                      <w:color w:val="FFFFFF" w:themeColor="background1"/>
                      <w:sz w:val="20"/>
                      <w:szCs w:val="20"/>
                    </w:rPr>
                    <w:t>Modaliteit</w:t>
                  </w:r>
                </w:p>
              </w:tc>
            </w:tr>
            <w:tr w:rsidR="008A3CDD" w:rsidRPr="008A3CDD" w14:paraId="685236D8" w14:textId="77777777" w:rsidTr="16EB67EB">
              <w:tc>
                <w:tcPr>
                  <w:tcW w:w="1605" w:type="dxa"/>
                </w:tcPr>
                <w:p w14:paraId="328FAC79" w14:textId="77777777" w:rsidR="15033738" w:rsidRPr="008A3CDD" w:rsidRDefault="15033738" w:rsidP="15033738">
                  <w:pPr>
                    <w:rPr>
                      <w:sz w:val="20"/>
                      <w:szCs w:val="20"/>
                    </w:rPr>
                  </w:pPr>
                  <w:r w:rsidRPr="008A3CDD">
                    <w:rPr>
                      <w:sz w:val="20"/>
                      <w:szCs w:val="20"/>
                    </w:rPr>
                    <w:t>1</w:t>
                  </w:r>
                </w:p>
              </w:tc>
              <w:tc>
                <w:tcPr>
                  <w:tcW w:w="4410" w:type="dxa"/>
                </w:tcPr>
                <w:p w14:paraId="1D0258F2" w14:textId="77777777" w:rsidR="15033738" w:rsidRPr="008A3CDD" w:rsidRDefault="15033738" w:rsidP="15033738">
                  <w:pPr>
                    <w:rPr>
                      <w:sz w:val="20"/>
                      <w:szCs w:val="20"/>
                    </w:rPr>
                  </w:pPr>
                  <w:r w:rsidRPr="008A3CDD">
                    <w:rPr>
                      <w:sz w:val="20"/>
                      <w:szCs w:val="20"/>
                    </w:rPr>
                    <w:t>Ambulance met Patiënt en OGS</w:t>
                  </w:r>
                </w:p>
              </w:tc>
            </w:tr>
            <w:tr w:rsidR="008A3CDD" w:rsidRPr="008A3CDD" w14:paraId="2D5B18D4" w14:textId="77777777" w:rsidTr="16EB67EB">
              <w:tc>
                <w:tcPr>
                  <w:tcW w:w="1605" w:type="dxa"/>
                </w:tcPr>
                <w:p w14:paraId="0DBA79CA" w14:textId="77777777" w:rsidR="15033738" w:rsidRPr="008A3CDD" w:rsidRDefault="15033738" w:rsidP="15033738">
                  <w:pPr>
                    <w:rPr>
                      <w:sz w:val="20"/>
                      <w:szCs w:val="20"/>
                    </w:rPr>
                  </w:pPr>
                  <w:r w:rsidRPr="008A3CDD">
                    <w:rPr>
                      <w:sz w:val="20"/>
                      <w:szCs w:val="20"/>
                    </w:rPr>
                    <w:t>2</w:t>
                  </w:r>
                </w:p>
              </w:tc>
              <w:tc>
                <w:tcPr>
                  <w:tcW w:w="4410" w:type="dxa"/>
                </w:tcPr>
                <w:p w14:paraId="08A16CD9" w14:textId="77777777" w:rsidR="15033738" w:rsidRPr="008A3CDD" w:rsidRDefault="15033738" w:rsidP="15033738">
                  <w:pPr>
                    <w:rPr>
                      <w:sz w:val="20"/>
                      <w:szCs w:val="20"/>
                    </w:rPr>
                  </w:pPr>
                  <w:r w:rsidRPr="008A3CDD">
                    <w:rPr>
                      <w:sz w:val="20"/>
                      <w:szCs w:val="20"/>
                    </w:rPr>
                    <w:t>NHD met OGS</w:t>
                  </w:r>
                </w:p>
              </w:tc>
            </w:tr>
            <w:tr w:rsidR="008A3CDD" w:rsidRPr="008A3CDD" w14:paraId="2807AD66" w14:textId="77777777" w:rsidTr="16EB67EB">
              <w:tc>
                <w:tcPr>
                  <w:tcW w:w="1605" w:type="dxa"/>
                </w:tcPr>
                <w:p w14:paraId="195A014B" w14:textId="77777777" w:rsidR="15033738" w:rsidRPr="008A3CDD" w:rsidRDefault="15033738" w:rsidP="15033738">
                  <w:pPr>
                    <w:rPr>
                      <w:sz w:val="20"/>
                      <w:szCs w:val="20"/>
                    </w:rPr>
                  </w:pPr>
                  <w:r w:rsidRPr="008A3CDD">
                    <w:rPr>
                      <w:sz w:val="20"/>
                      <w:szCs w:val="20"/>
                    </w:rPr>
                    <w:t>3</w:t>
                  </w:r>
                </w:p>
              </w:tc>
              <w:tc>
                <w:tcPr>
                  <w:tcW w:w="4410" w:type="dxa"/>
                </w:tcPr>
                <w:p w14:paraId="10399BBB" w14:textId="77777777" w:rsidR="15033738" w:rsidRPr="008A3CDD" w:rsidRDefault="15033738" w:rsidP="15033738">
                  <w:pPr>
                    <w:rPr>
                      <w:sz w:val="20"/>
                      <w:szCs w:val="20"/>
                    </w:rPr>
                  </w:pPr>
                  <w:r w:rsidRPr="008A3CDD">
                    <w:rPr>
                      <w:sz w:val="20"/>
                      <w:szCs w:val="20"/>
                    </w:rPr>
                    <w:t>HOV voor/op/achter op schema</w:t>
                  </w:r>
                </w:p>
              </w:tc>
            </w:tr>
            <w:tr w:rsidR="008A3CDD" w:rsidRPr="008A3CDD" w14:paraId="2EE6E0A5" w14:textId="77777777" w:rsidTr="16EB67EB">
              <w:tc>
                <w:tcPr>
                  <w:tcW w:w="1605" w:type="dxa"/>
                </w:tcPr>
                <w:p w14:paraId="4FD9C42F" w14:textId="77777777" w:rsidR="15033738" w:rsidRPr="008A3CDD" w:rsidRDefault="15033738" w:rsidP="15033738">
                  <w:pPr>
                    <w:rPr>
                      <w:sz w:val="20"/>
                      <w:szCs w:val="20"/>
                    </w:rPr>
                  </w:pPr>
                  <w:r w:rsidRPr="008A3CDD">
                    <w:rPr>
                      <w:sz w:val="20"/>
                      <w:szCs w:val="20"/>
                    </w:rPr>
                    <w:t>4</w:t>
                  </w:r>
                </w:p>
              </w:tc>
              <w:tc>
                <w:tcPr>
                  <w:tcW w:w="4410" w:type="dxa"/>
                </w:tcPr>
                <w:p w14:paraId="46851AEB" w14:textId="77777777" w:rsidR="15033738" w:rsidRPr="008A3CDD" w:rsidRDefault="15033738" w:rsidP="15033738">
                  <w:pPr>
                    <w:rPr>
                      <w:sz w:val="20"/>
                      <w:szCs w:val="20"/>
                    </w:rPr>
                  </w:pPr>
                  <w:r w:rsidRPr="008A3CDD">
                    <w:rPr>
                      <w:sz w:val="20"/>
                      <w:szCs w:val="20"/>
                    </w:rPr>
                    <w:t>OV achter op schema (≥1min)</w:t>
                  </w:r>
                </w:p>
              </w:tc>
            </w:tr>
            <w:tr w:rsidR="008A3CDD" w:rsidRPr="008A3CDD" w14:paraId="018C5E70" w14:textId="77777777" w:rsidTr="16EB67EB">
              <w:tc>
                <w:tcPr>
                  <w:tcW w:w="1605" w:type="dxa"/>
                </w:tcPr>
                <w:p w14:paraId="2DB029FD" w14:textId="77777777" w:rsidR="15033738" w:rsidRPr="008A3CDD" w:rsidRDefault="15033738" w:rsidP="15033738">
                  <w:pPr>
                    <w:rPr>
                      <w:sz w:val="20"/>
                      <w:szCs w:val="20"/>
                    </w:rPr>
                  </w:pPr>
                  <w:r w:rsidRPr="008A3CDD">
                    <w:rPr>
                      <w:sz w:val="20"/>
                      <w:szCs w:val="20"/>
                    </w:rPr>
                    <w:t>5</w:t>
                  </w:r>
                </w:p>
              </w:tc>
              <w:tc>
                <w:tcPr>
                  <w:tcW w:w="4410" w:type="dxa"/>
                </w:tcPr>
                <w:p w14:paraId="2F462A94" w14:textId="77777777" w:rsidR="75EB51A0" w:rsidRPr="008A3CDD" w:rsidRDefault="401B109B" w:rsidP="16EB67EB">
                  <w:pPr>
                    <w:rPr>
                      <w:rStyle w:val="Voetnootmarkering"/>
                      <w:sz w:val="20"/>
                      <w:szCs w:val="20"/>
                    </w:rPr>
                  </w:pPr>
                  <w:r w:rsidRPr="008A3CDD">
                    <w:rPr>
                      <w:sz w:val="20"/>
                      <w:szCs w:val="20"/>
                    </w:rPr>
                    <w:t>Logistiek N-weg</w:t>
                  </w:r>
                </w:p>
              </w:tc>
            </w:tr>
            <w:tr w:rsidR="008A3CDD" w:rsidRPr="008A3CDD" w14:paraId="5E1C9443" w14:textId="77777777" w:rsidTr="16EB67EB">
              <w:tc>
                <w:tcPr>
                  <w:tcW w:w="1605" w:type="dxa"/>
                </w:tcPr>
                <w:p w14:paraId="3C93517B" w14:textId="77777777" w:rsidR="15033738" w:rsidRPr="008A3CDD" w:rsidRDefault="15033738" w:rsidP="15033738">
                  <w:pPr>
                    <w:rPr>
                      <w:sz w:val="20"/>
                      <w:szCs w:val="20"/>
                    </w:rPr>
                  </w:pPr>
                  <w:r w:rsidRPr="008A3CDD">
                    <w:rPr>
                      <w:sz w:val="20"/>
                      <w:szCs w:val="20"/>
                    </w:rPr>
                    <w:t>6</w:t>
                  </w:r>
                </w:p>
              </w:tc>
              <w:tc>
                <w:tcPr>
                  <w:tcW w:w="4410" w:type="dxa"/>
                </w:tcPr>
                <w:p w14:paraId="51CCD057" w14:textId="77777777" w:rsidR="15033738" w:rsidRPr="008A3CDD" w:rsidRDefault="15033738" w:rsidP="15033738">
                  <w:pPr>
                    <w:rPr>
                      <w:sz w:val="20"/>
                      <w:szCs w:val="20"/>
                    </w:rPr>
                  </w:pPr>
                  <w:r w:rsidRPr="008A3CDD">
                    <w:rPr>
                      <w:sz w:val="20"/>
                      <w:szCs w:val="20"/>
                    </w:rPr>
                    <w:t>Gemotoriseerd verkeer N-weg</w:t>
                  </w:r>
                </w:p>
              </w:tc>
            </w:tr>
            <w:tr w:rsidR="008A3CDD" w:rsidRPr="008A3CDD" w14:paraId="34816C04" w14:textId="77777777" w:rsidTr="16EB67EB">
              <w:tc>
                <w:tcPr>
                  <w:tcW w:w="1605" w:type="dxa"/>
                </w:tcPr>
                <w:p w14:paraId="4D005B2B" w14:textId="77777777" w:rsidR="15033738" w:rsidRPr="008A3CDD" w:rsidRDefault="15033738" w:rsidP="15033738">
                  <w:pPr>
                    <w:rPr>
                      <w:sz w:val="20"/>
                      <w:szCs w:val="20"/>
                    </w:rPr>
                  </w:pPr>
                  <w:r w:rsidRPr="008A3CDD">
                    <w:rPr>
                      <w:sz w:val="20"/>
                      <w:szCs w:val="20"/>
                    </w:rPr>
                    <w:t>7</w:t>
                  </w:r>
                </w:p>
              </w:tc>
              <w:tc>
                <w:tcPr>
                  <w:tcW w:w="4410" w:type="dxa"/>
                </w:tcPr>
                <w:p w14:paraId="5BC9D70A" w14:textId="77777777" w:rsidR="15033738" w:rsidRPr="008A3CDD" w:rsidRDefault="15033738" w:rsidP="15033738">
                  <w:pPr>
                    <w:rPr>
                      <w:sz w:val="20"/>
                      <w:szCs w:val="20"/>
                    </w:rPr>
                  </w:pPr>
                  <w:r w:rsidRPr="008A3CDD">
                    <w:rPr>
                      <w:sz w:val="20"/>
                      <w:szCs w:val="20"/>
                    </w:rPr>
                    <w:t xml:space="preserve">Fiets parallel N-weg </w:t>
                  </w:r>
                </w:p>
              </w:tc>
            </w:tr>
            <w:tr w:rsidR="008A3CDD" w:rsidRPr="008A3CDD" w14:paraId="29EB3DE5" w14:textId="77777777" w:rsidTr="16EB67EB">
              <w:tc>
                <w:tcPr>
                  <w:tcW w:w="1605" w:type="dxa"/>
                </w:tcPr>
                <w:p w14:paraId="614644CB" w14:textId="77777777" w:rsidR="15033738" w:rsidRPr="008A3CDD" w:rsidRDefault="15033738" w:rsidP="15033738">
                  <w:pPr>
                    <w:rPr>
                      <w:sz w:val="20"/>
                      <w:szCs w:val="20"/>
                    </w:rPr>
                  </w:pPr>
                  <w:r w:rsidRPr="008A3CDD">
                    <w:rPr>
                      <w:sz w:val="20"/>
                      <w:szCs w:val="20"/>
                    </w:rPr>
                    <w:t>8</w:t>
                  </w:r>
                </w:p>
              </w:tc>
              <w:tc>
                <w:tcPr>
                  <w:tcW w:w="4410" w:type="dxa"/>
                </w:tcPr>
                <w:p w14:paraId="63F36740" w14:textId="72B0CFF9" w:rsidR="15033738" w:rsidRPr="008A3CDD" w:rsidRDefault="401B109B" w:rsidP="16EB67EB">
                  <w:pPr>
                    <w:rPr>
                      <w:vertAlign w:val="superscript"/>
                    </w:rPr>
                  </w:pPr>
                  <w:r w:rsidRPr="008A3CDD">
                    <w:rPr>
                      <w:sz w:val="20"/>
                      <w:szCs w:val="20"/>
                    </w:rPr>
                    <w:t>Logistiek zijweg</w:t>
                  </w:r>
                </w:p>
              </w:tc>
            </w:tr>
            <w:tr w:rsidR="008A3CDD" w:rsidRPr="008A3CDD" w14:paraId="79496CF2" w14:textId="77777777" w:rsidTr="16EB67EB">
              <w:tc>
                <w:tcPr>
                  <w:tcW w:w="1605" w:type="dxa"/>
                </w:tcPr>
                <w:p w14:paraId="6AC4B531" w14:textId="77777777" w:rsidR="15033738" w:rsidRPr="008A3CDD" w:rsidRDefault="15033738" w:rsidP="15033738">
                  <w:pPr>
                    <w:rPr>
                      <w:sz w:val="20"/>
                      <w:szCs w:val="20"/>
                    </w:rPr>
                  </w:pPr>
                  <w:r w:rsidRPr="008A3CDD">
                    <w:rPr>
                      <w:sz w:val="20"/>
                      <w:szCs w:val="20"/>
                    </w:rPr>
                    <w:t>9</w:t>
                  </w:r>
                </w:p>
              </w:tc>
              <w:tc>
                <w:tcPr>
                  <w:tcW w:w="4410" w:type="dxa"/>
                </w:tcPr>
                <w:p w14:paraId="3E09DB58" w14:textId="120913E1" w:rsidR="15033738" w:rsidRPr="008A3CDD" w:rsidRDefault="401B109B" w:rsidP="16EB67EB">
                  <w:pPr>
                    <w:rPr>
                      <w:sz w:val="20"/>
                      <w:szCs w:val="20"/>
                      <w:vertAlign w:val="superscript"/>
                    </w:rPr>
                  </w:pPr>
                  <w:r w:rsidRPr="008A3CDD">
                    <w:rPr>
                      <w:sz w:val="20"/>
                      <w:szCs w:val="20"/>
                    </w:rPr>
                    <w:t>OV voor/op schema</w:t>
                  </w:r>
                </w:p>
              </w:tc>
            </w:tr>
            <w:tr w:rsidR="008A3CDD" w:rsidRPr="008A3CDD" w14:paraId="7C16EA08" w14:textId="77777777" w:rsidTr="16EB67EB">
              <w:tc>
                <w:tcPr>
                  <w:tcW w:w="1605" w:type="dxa"/>
                </w:tcPr>
                <w:p w14:paraId="65C397DD" w14:textId="77777777" w:rsidR="15033738" w:rsidRPr="008A3CDD" w:rsidRDefault="15033738" w:rsidP="15033738">
                  <w:pPr>
                    <w:rPr>
                      <w:sz w:val="20"/>
                      <w:szCs w:val="20"/>
                    </w:rPr>
                  </w:pPr>
                  <w:r w:rsidRPr="008A3CDD">
                    <w:rPr>
                      <w:sz w:val="20"/>
                      <w:szCs w:val="20"/>
                    </w:rPr>
                    <w:t>10</w:t>
                  </w:r>
                </w:p>
              </w:tc>
              <w:tc>
                <w:tcPr>
                  <w:tcW w:w="4410" w:type="dxa"/>
                </w:tcPr>
                <w:p w14:paraId="3F335871" w14:textId="77777777" w:rsidR="15033738" w:rsidRPr="008A3CDD" w:rsidRDefault="15033738" w:rsidP="15033738">
                  <w:pPr>
                    <w:rPr>
                      <w:sz w:val="20"/>
                      <w:szCs w:val="20"/>
                    </w:rPr>
                  </w:pPr>
                  <w:r w:rsidRPr="008A3CDD">
                    <w:rPr>
                      <w:sz w:val="20"/>
                      <w:szCs w:val="20"/>
                    </w:rPr>
                    <w:t>Gemotoriseerd verkeer zijweg</w:t>
                  </w:r>
                </w:p>
              </w:tc>
            </w:tr>
            <w:tr w:rsidR="008A3CDD" w:rsidRPr="008A3CDD" w14:paraId="49388EB8" w14:textId="77777777" w:rsidTr="16EB67EB">
              <w:tc>
                <w:tcPr>
                  <w:tcW w:w="1605" w:type="dxa"/>
                </w:tcPr>
                <w:p w14:paraId="4604B9FC" w14:textId="77777777" w:rsidR="15033738" w:rsidRPr="008A3CDD" w:rsidRDefault="15033738" w:rsidP="15033738">
                  <w:pPr>
                    <w:rPr>
                      <w:sz w:val="20"/>
                      <w:szCs w:val="20"/>
                    </w:rPr>
                  </w:pPr>
                  <w:r w:rsidRPr="008A3CDD">
                    <w:rPr>
                      <w:sz w:val="20"/>
                      <w:szCs w:val="20"/>
                    </w:rPr>
                    <w:t>11</w:t>
                  </w:r>
                </w:p>
              </w:tc>
              <w:tc>
                <w:tcPr>
                  <w:tcW w:w="4410" w:type="dxa"/>
                </w:tcPr>
                <w:p w14:paraId="4696DACB" w14:textId="77777777" w:rsidR="15033738" w:rsidRPr="008A3CDD" w:rsidRDefault="15033738" w:rsidP="15033738">
                  <w:pPr>
                    <w:rPr>
                      <w:sz w:val="20"/>
                      <w:szCs w:val="20"/>
                    </w:rPr>
                  </w:pPr>
                  <w:r w:rsidRPr="008A3CDD">
                    <w:rPr>
                      <w:sz w:val="20"/>
                      <w:szCs w:val="20"/>
                    </w:rPr>
                    <w:t>Fiets over N-weg</w:t>
                  </w:r>
                </w:p>
              </w:tc>
            </w:tr>
            <w:tr w:rsidR="008A3CDD" w:rsidRPr="008A3CDD" w14:paraId="77ABAAD0" w14:textId="77777777" w:rsidTr="16EB67EB">
              <w:tc>
                <w:tcPr>
                  <w:tcW w:w="1605" w:type="dxa"/>
                </w:tcPr>
                <w:p w14:paraId="4AE0395D" w14:textId="77777777" w:rsidR="15033738" w:rsidRPr="008A3CDD" w:rsidRDefault="15033738" w:rsidP="15033738">
                  <w:pPr>
                    <w:rPr>
                      <w:sz w:val="20"/>
                      <w:szCs w:val="20"/>
                    </w:rPr>
                  </w:pPr>
                  <w:r w:rsidRPr="008A3CDD">
                    <w:rPr>
                      <w:sz w:val="20"/>
                      <w:szCs w:val="20"/>
                    </w:rPr>
                    <w:t>12</w:t>
                  </w:r>
                </w:p>
              </w:tc>
              <w:tc>
                <w:tcPr>
                  <w:tcW w:w="4410" w:type="dxa"/>
                </w:tcPr>
                <w:p w14:paraId="47D730D2" w14:textId="77777777" w:rsidR="15033738" w:rsidRPr="008A3CDD" w:rsidRDefault="15033738" w:rsidP="15033738">
                  <w:pPr>
                    <w:rPr>
                      <w:sz w:val="20"/>
                      <w:szCs w:val="20"/>
                    </w:rPr>
                  </w:pPr>
                  <w:r w:rsidRPr="008A3CDD">
                    <w:rPr>
                      <w:sz w:val="20"/>
                      <w:szCs w:val="20"/>
                    </w:rPr>
                    <w:t>Voetganger</w:t>
                  </w:r>
                </w:p>
              </w:tc>
            </w:tr>
          </w:tbl>
          <w:p w14:paraId="0DA368FF" w14:textId="24F3AD1D" w:rsidR="15033738" w:rsidRPr="008A3CDD" w:rsidRDefault="15033738" w:rsidP="15033738">
            <w:pPr>
              <w:rPr>
                <w:sz w:val="20"/>
                <w:szCs w:val="20"/>
              </w:rPr>
            </w:pPr>
          </w:p>
          <w:p w14:paraId="5229F5C9" w14:textId="0089073D" w:rsidR="00863F21" w:rsidRPr="008A3CDD" w:rsidRDefault="132A6C19" w:rsidP="003A1C26">
            <w:pPr>
              <w:rPr>
                <w:sz w:val="20"/>
                <w:szCs w:val="20"/>
              </w:rPr>
            </w:pPr>
            <w:r w:rsidRPr="008A3CDD">
              <w:rPr>
                <w:sz w:val="20"/>
                <w:szCs w:val="20"/>
              </w:rPr>
              <w:t xml:space="preserve">Absolute prioriteit dient afgegeven te worden aan alle </w:t>
            </w:r>
            <w:r w:rsidR="0CC39AF1" w:rsidRPr="008A3CDD">
              <w:rPr>
                <w:sz w:val="20"/>
                <w:szCs w:val="20"/>
              </w:rPr>
              <w:t>voertuigen die middels de P</w:t>
            </w:r>
            <w:r w:rsidR="2E6B8E46" w:rsidRPr="008A3CDD">
              <w:rPr>
                <w:sz w:val="20"/>
                <w:szCs w:val="20"/>
              </w:rPr>
              <w:t>B</w:t>
            </w:r>
            <w:r w:rsidR="0CC39AF1" w:rsidRPr="008A3CDD">
              <w:rPr>
                <w:sz w:val="20"/>
                <w:szCs w:val="20"/>
              </w:rPr>
              <w:t>C</w:t>
            </w:r>
            <w:r w:rsidR="7D47625C" w:rsidRPr="008A3CDD">
              <w:rPr>
                <w:sz w:val="20"/>
                <w:szCs w:val="20"/>
              </w:rPr>
              <w:t>-</w:t>
            </w:r>
            <w:r w:rsidR="0CC39AF1" w:rsidRPr="008A3CDD">
              <w:rPr>
                <w:sz w:val="20"/>
                <w:szCs w:val="20"/>
              </w:rPr>
              <w:t>niveaus 10 t/m 14 binnenkomen</w:t>
            </w:r>
            <w:r w:rsidR="7C3DD994" w:rsidRPr="008A3CDD">
              <w:rPr>
                <w:sz w:val="20"/>
                <w:szCs w:val="20"/>
              </w:rPr>
              <w:t>, ofwel andere richtingen afbreken en gehele arm naar groen sturen.</w:t>
            </w:r>
            <w:r w:rsidR="0BC04C01" w:rsidRPr="008A3CDD">
              <w:rPr>
                <w:sz w:val="20"/>
                <w:szCs w:val="20"/>
              </w:rPr>
              <w:t xml:space="preserve"> De onderlinge prioriteit blijft ook bestaan.</w:t>
            </w:r>
          </w:p>
          <w:p w14:paraId="609826E9" w14:textId="1494D74F" w:rsidR="004A15F3" w:rsidRPr="008A3CDD" w:rsidRDefault="004A15F3" w:rsidP="15033738">
            <w:pPr>
              <w:rPr>
                <w:sz w:val="20"/>
                <w:szCs w:val="20"/>
              </w:rPr>
            </w:pPr>
          </w:p>
          <w:p w14:paraId="0972DAE7" w14:textId="5852FE55" w:rsidR="004A15F3" w:rsidRPr="008A3CDD" w:rsidRDefault="4C0FA0DD" w:rsidP="15033738">
            <w:pPr>
              <w:rPr>
                <w:sz w:val="20"/>
                <w:szCs w:val="20"/>
              </w:rPr>
            </w:pPr>
            <w:r w:rsidRPr="008A3CDD">
              <w:rPr>
                <w:sz w:val="20"/>
                <w:szCs w:val="20"/>
              </w:rPr>
              <w:lastRenderedPageBreak/>
              <w:t>De visie op vrachtwagenprioriteit is dat vrachtverkeer zoveel als mogelijk rijdend gehouden dient te worden. Er is dus geen sprake van absolute prioriteit voor vrachtverkeer. Indien een vrachtauto t</w:t>
            </w:r>
            <w:r w:rsidR="7DC4A571" w:rsidRPr="008A3CDD">
              <w:rPr>
                <w:sz w:val="20"/>
                <w:szCs w:val="20"/>
              </w:rPr>
              <w:t>och al bezig is met afremmen en stoppen dient geen prioriteit verleend te worden aan het voertui</w:t>
            </w:r>
            <w:r w:rsidR="3BF9B28C" w:rsidRPr="008A3CDD">
              <w:rPr>
                <w:sz w:val="20"/>
                <w:szCs w:val="20"/>
              </w:rPr>
              <w:t>g</w:t>
            </w:r>
            <w:r w:rsidR="7DC4A571" w:rsidRPr="008A3CDD">
              <w:rPr>
                <w:sz w:val="20"/>
                <w:szCs w:val="20"/>
              </w:rPr>
              <w:t xml:space="preserve">. </w:t>
            </w:r>
            <w:r w:rsidR="1F6D8334" w:rsidRPr="008A3CDD">
              <w:rPr>
                <w:sz w:val="20"/>
                <w:szCs w:val="20"/>
              </w:rPr>
              <w:t>Er wordt ook</w:t>
            </w:r>
            <w:r w:rsidR="00970004">
              <w:rPr>
                <w:sz w:val="20"/>
                <w:szCs w:val="20"/>
              </w:rPr>
              <w:t xml:space="preserve"> </w:t>
            </w:r>
            <w:r w:rsidR="00561E10">
              <w:rPr>
                <w:sz w:val="20"/>
                <w:szCs w:val="20"/>
              </w:rPr>
              <w:t>nog</w:t>
            </w:r>
            <w:r w:rsidR="1F6D8334" w:rsidRPr="008A3CDD">
              <w:rPr>
                <w:sz w:val="20"/>
                <w:szCs w:val="20"/>
              </w:rPr>
              <w:t xml:space="preserve"> geen onderscheid gemaakt in beladen en onbeladen vrachtauto's.</w:t>
            </w:r>
          </w:p>
          <w:p w14:paraId="678536B1" w14:textId="0DB011D9" w:rsidR="004A15F3" w:rsidRPr="008A3CDD" w:rsidRDefault="004A15F3" w:rsidP="15033738">
            <w:pPr>
              <w:rPr>
                <w:sz w:val="20"/>
                <w:szCs w:val="20"/>
              </w:rPr>
            </w:pPr>
          </w:p>
          <w:p w14:paraId="030897B6" w14:textId="288CF5A1" w:rsidR="004A15F3" w:rsidRPr="008A3CDD" w:rsidRDefault="7E47C826" w:rsidP="15033738">
            <w:pPr>
              <w:rPr>
                <w:sz w:val="20"/>
                <w:szCs w:val="20"/>
              </w:rPr>
            </w:pPr>
            <w:r w:rsidRPr="008A3CDD">
              <w:rPr>
                <w:sz w:val="20"/>
                <w:szCs w:val="20"/>
              </w:rPr>
              <w:t xml:space="preserve">De visie op afwikkeling van fietsverkeer is dat de fietser zo comfortabel mogelijk binnen de ITS-applicatie afgewikkeld dient te worden, liefst zonder te stoppen. Dit geldt echter binnen de </w:t>
            </w:r>
            <w:r w:rsidR="00970004" w:rsidRPr="008A3CDD">
              <w:rPr>
                <w:sz w:val="20"/>
                <w:szCs w:val="20"/>
              </w:rPr>
              <w:t>prioriteit</w:t>
            </w:r>
            <w:r w:rsidR="00970004">
              <w:rPr>
                <w:sz w:val="20"/>
                <w:szCs w:val="20"/>
              </w:rPr>
              <w:t xml:space="preserve"> </w:t>
            </w:r>
            <w:r w:rsidRPr="008A3CDD">
              <w:rPr>
                <w:sz w:val="20"/>
                <w:szCs w:val="20"/>
              </w:rPr>
              <w:t xml:space="preserve">niveaus zoals opgenomen in dit document. </w:t>
            </w:r>
            <w:r w:rsidR="4CDED867" w:rsidRPr="008A3CDD">
              <w:rPr>
                <w:sz w:val="20"/>
                <w:szCs w:val="20"/>
              </w:rPr>
              <w:t>Mocht een modaliteit van een hoger prioriteitsniveau conflicteren met een fietser gaat die modaliteit boven het comfort van de fietser op dat moment.</w:t>
            </w:r>
          </w:p>
        </w:tc>
      </w:tr>
      <w:tr w:rsidR="00BA46C6" w:rsidRPr="008A3CDD" w14:paraId="1752186B" w14:textId="77777777" w:rsidTr="00A0460D">
        <w:tc>
          <w:tcPr>
            <w:tcW w:w="1838" w:type="dxa"/>
          </w:tcPr>
          <w:p w14:paraId="48D308A9" w14:textId="77777777" w:rsidR="00BA46C6" w:rsidRPr="008A3CDD" w:rsidRDefault="00BA46C6" w:rsidP="003A1C26">
            <w:pPr>
              <w:rPr>
                <w:sz w:val="20"/>
                <w:szCs w:val="20"/>
              </w:rPr>
            </w:pPr>
            <w:r w:rsidRPr="008A3CDD">
              <w:rPr>
                <w:sz w:val="20"/>
                <w:szCs w:val="20"/>
              </w:rPr>
              <w:lastRenderedPageBreak/>
              <w:t>Overig</w:t>
            </w:r>
          </w:p>
        </w:tc>
        <w:tc>
          <w:tcPr>
            <w:tcW w:w="8222" w:type="dxa"/>
          </w:tcPr>
          <w:p w14:paraId="5E460E11" w14:textId="77777777" w:rsidR="00BA46C6" w:rsidRPr="008A3CDD" w:rsidRDefault="2D9E40EB" w:rsidP="0F4A7B72">
            <w:pPr>
              <w:pStyle w:val="Default"/>
              <w:rPr>
                <w:color w:val="auto"/>
                <w:sz w:val="20"/>
                <w:szCs w:val="20"/>
              </w:rPr>
            </w:pPr>
            <w:r w:rsidRPr="008A3CDD">
              <w:rPr>
                <w:b/>
                <w:bCs/>
                <w:color w:val="auto"/>
                <w:sz w:val="20"/>
                <w:szCs w:val="20"/>
              </w:rPr>
              <w:t xml:space="preserve">CAM Berichten </w:t>
            </w:r>
          </w:p>
          <w:p w14:paraId="6300232B" w14:textId="6F854DF7" w:rsidR="00BA46C6" w:rsidRPr="008A3CDD" w:rsidRDefault="2D9E40EB" w:rsidP="0F4A7B72">
            <w:pPr>
              <w:rPr>
                <w:sz w:val="20"/>
                <w:szCs w:val="20"/>
              </w:rPr>
            </w:pPr>
            <w:r w:rsidRPr="008A3CDD">
              <w:rPr>
                <w:sz w:val="20"/>
                <w:szCs w:val="20"/>
              </w:rPr>
              <w:t>Vanwege de huidige onnauwkeurigheid van de positionering van CAM berichten op rijbanen behoren functionaliteiten die gebruik maken van CAM-berichten makkelijk</w:t>
            </w:r>
            <w:r w:rsidR="30CA6F90" w:rsidRPr="008A3CDD">
              <w:rPr>
                <w:sz w:val="20"/>
                <w:szCs w:val="20"/>
              </w:rPr>
              <w:t>,</w:t>
            </w:r>
            <w:r w:rsidRPr="008A3CDD">
              <w:rPr>
                <w:sz w:val="20"/>
                <w:szCs w:val="20"/>
              </w:rPr>
              <w:t xml:space="preserve"> </w:t>
            </w:r>
            <w:r w:rsidR="0BC73377" w:rsidRPr="008A3CDD">
              <w:rPr>
                <w:sz w:val="20"/>
                <w:szCs w:val="20"/>
              </w:rPr>
              <w:t>per functionaliteit</w:t>
            </w:r>
            <w:r w:rsidR="477E31A8" w:rsidRPr="008A3CDD">
              <w:rPr>
                <w:sz w:val="20"/>
                <w:szCs w:val="20"/>
              </w:rPr>
              <w:t>,</w:t>
            </w:r>
            <w:r w:rsidR="0BC73377" w:rsidRPr="008A3CDD">
              <w:rPr>
                <w:sz w:val="20"/>
                <w:szCs w:val="20"/>
              </w:rPr>
              <w:t xml:space="preserve"> </w:t>
            </w:r>
            <w:r w:rsidRPr="008A3CDD">
              <w:rPr>
                <w:sz w:val="20"/>
                <w:szCs w:val="20"/>
              </w:rPr>
              <w:t>uit- en ingeschakeld te kunnen worden. Daarbij wordt het ontvangen van het CAM-bericht zelf</w:t>
            </w:r>
            <w:r w:rsidR="452F0251" w:rsidRPr="008A3CDD">
              <w:rPr>
                <w:sz w:val="20"/>
                <w:szCs w:val="20"/>
              </w:rPr>
              <w:t xml:space="preserve"> niet uitgeschakeld, maar alleen de functionaliteit binnen de ITS-applicatie die gebruik maakt van</w:t>
            </w:r>
            <w:r w:rsidR="31FEEFCF" w:rsidRPr="008A3CDD">
              <w:rPr>
                <w:sz w:val="20"/>
                <w:szCs w:val="20"/>
              </w:rPr>
              <w:t xml:space="preserve"> het CAM-bericht. </w:t>
            </w:r>
          </w:p>
        </w:tc>
      </w:tr>
    </w:tbl>
    <w:p w14:paraId="437F74A6" w14:textId="77777777" w:rsidR="00BA46C6" w:rsidRPr="008A3CDD" w:rsidRDefault="00BA46C6" w:rsidP="00BA46C6"/>
    <w:tbl>
      <w:tblPr>
        <w:tblStyle w:val="Tabelraster"/>
        <w:tblW w:w="10060" w:type="dxa"/>
        <w:tblLayout w:type="fixed"/>
        <w:tblLook w:val="04A0" w:firstRow="1" w:lastRow="0" w:firstColumn="1" w:lastColumn="0" w:noHBand="0" w:noVBand="1"/>
      </w:tblPr>
      <w:tblGrid>
        <w:gridCol w:w="1838"/>
        <w:gridCol w:w="8222"/>
      </w:tblGrid>
      <w:tr w:rsidR="008A3CDD" w:rsidRPr="008A3CDD" w14:paraId="324D4351" w14:textId="77777777" w:rsidTr="00A0460D">
        <w:tc>
          <w:tcPr>
            <w:tcW w:w="10060" w:type="dxa"/>
            <w:gridSpan w:val="2"/>
            <w:shd w:val="clear" w:color="auto" w:fill="BFBFBF" w:themeFill="background1" w:themeFillShade="BF"/>
          </w:tcPr>
          <w:p w14:paraId="0BAACB7D" w14:textId="77777777" w:rsidR="00BA46C6" w:rsidRPr="008A3CDD" w:rsidRDefault="00BA46C6" w:rsidP="003A1C26">
            <w:pPr>
              <w:pStyle w:val="Lijstalinea"/>
              <w:numPr>
                <w:ilvl w:val="0"/>
                <w:numId w:val="1"/>
              </w:numPr>
              <w:jc w:val="center"/>
              <w:rPr>
                <w:sz w:val="20"/>
                <w:szCs w:val="20"/>
              </w:rPr>
            </w:pPr>
            <w:r w:rsidRPr="008A3CDD">
              <w:rPr>
                <w:sz w:val="20"/>
                <w:szCs w:val="20"/>
              </w:rPr>
              <w:t>Verkeersprestaties monitoring criteria</w:t>
            </w:r>
          </w:p>
        </w:tc>
      </w:tr>
      <w:tr w:rsidR="008A3CDD" w:rsidRPr="008A3CDD" w14:paraId="642CA5B7" w14:textId="77777777" w:rsidTr="00A0460D">
        <w:tc>
          <w:tcPr>
            <w:tcW w:w="1838" w:type="dxa"/>
          </w:tcPr>
          <w:p w14:paraId="591C4A26" w14:textId="77777777" w:rsidR="00BA46C6" w:rsidRPr="008A3CDD" w:rsidRDefault="00BA46C6" w:rsidP="003A1C26">
            <w:pPr>
              <w:rPr>
                <w:sz w:val="20"/>
                <w:szCs w:val="20"/>
              </w:rPr>
            </w:pPr>
            <w:r w:rsidRPr="008A3CDD">
              <w:rPr>
                <w:sz w:val="20"/>
                <w:szCs w:val="20"/>
              </w:rPr>
              <w:t>Roodlichtnegatie</w:t>
            </w:r>
          </w:p>
        </w:tc>
        <w:tc>
          <w:tcPr>
            <w:tcW w:w="8222" w:type="dxa"/>
          </w:tcPr>
          <w:p w14:paraId="06C29F98" w14:textId="1C9BC9DB" w:rsidR="00BA46C6" w:rsidRPr="008A3CDD" w:rsidRDefault="65B55025" w:rsidP="06DCA81E">
            <w:pPr>
              <w:rPr>
                <w:sz w:val="20"/>
                <w:szCs w:val="20"/>
              </w:rPr>
            </w:pPr>
            <w:r w:rsidRPr="008A3CDD">
              <w:rPr>
                <w:sz w:val="20"/>
                <w:szCs w:val="20"/>
              </w:rPr>
              <w:t>Ten aanzien van roodlichtnegatie worden door PNB</w:t>
            </w:r>
            <w:r w:rsidR="0FED0CB4" w:rsidRPr="008A3CDD">
              <w:rPr>
                <w:sz w:val="20"/>
                <w:szCs w:val="20"/>
              </w:rPr>
              <w:t xml:space="preserve"> </w:t>
            </w:r>
            <w:r w:rsidR="00BA46C6" w:rsidRPr="008A3CDD">
              <w:rPr>
                <w:sz w:val="20"/>
                <w:szCs w:val="20"/>
              </w:rPr>
              <w:t>de volgende uitgangspunten gehanteerd:</w:t>
            </w:r>
          </w:p>
          <w:p w14:paraId="73712E08" w14:textId="77777777" w:rsidR="00BA46C6" w:rsidRPr="008A3CDD" w:rsidRDefault="00BA46C6" w:rsidP="003A1C26">
            <w:pPr>
              <w:pStyle w:val="Lijstalinea"/>
              <w:numPr>
                <w:ilvl w:val="0"/>
                <w:numId w:val="25"/>
              </w:numPr>
              <w:rPr>
                <w:sz w:val="20"/>
                <w:szCs w:val="20"/>
              </w:rPr>
            </w:pPr>
            <w:r w:rsidRPr="008A3CDD">
              <w:rPr>
                <w:sz w:val="20"/>
                <w:szCs w:val="20"/>
              </w:rPr>
              <w:t>Roodlichtnegatie, zonder verkeersaanbod op conflicterende richtingen, is niet toegestaan maar heeft ook geen directe verkeersveiligheidseffecten. Deze worden dan ook niet meegenomen in de analyse.</w:t>
            </w:r>
          </w:p>
          <w:p w14:paraId="57FFE25D" w14:textId="283FC12B" w:rsidR="00BA46C6" w:rsidRPr="008A3CDD" w:rsidRDefault="00BA46C6" w:rsidP="003A1C26">
            <w:pPr>
              <w:pStyle w:val="Lijstalinea"/>
              <w:numPr>
                <w:ilvl w:val="0"/>
                <w:numId w:val="25"/>
              </w:numPr>
              <w:rPr>
                <w:sz w:val="20"/>
                <w:szCs w:val="20"/>
              </w:rPr>
            </w:pPr>
            <w:r w:rsidRPr="008A3CDD">
              <w:rPr>
                <w:sz w:val="20"/>
                <w:szCs w:val="20"/>
              </w:rPr>
              <w:t xml:space="preserve">Bij het (automatisch) melden van roodlichtnegatie wordt uitgegaan van een grenswaarde van 1,0 seconde. </w:t>
            </w:r>
          </w:p>
          <w:p w14:paraId="1001E593" w14:textId="34236E19" w:rsidR="00BA46C6" w:rsidRPr="008A3CDD" w:rsidRDefault="00BA46C6" w:rsidP="003A1C26">
            <w:pPr>
              <w:pStyle w:val="Lijstalinea"/>
              <w:numPr>
                <w:ilvl w:val="0"/>
                <w:numId w:val="25"/>
              </w:numPr>
              <w:rPr>
                <w:sz w:val="20"/>
                <w:szCs w:val="20"/>
              </w:rPr>
            </w:pPr>
            <w:r w:rsidRPr="008A3CDD">
              <w:rPr>
                <w:sz w:val="20"/>
                <w:szCs w:val="20"/>
              </w:rPr>
              <w:t xml:space="preserve">Roodlichtnegatie </w:t>
            </w:r>
            <w:r w:rsidR="5A7A215E" w:rsidRPr="008A3CDD">
              <w:rPr>
                <w:sz w:val="20"/>
                <w:szCs w:val="20"/>
              </w:rPr>
              <w:t xml:space="preserve">wordt </w:t>
            </w:r>
            <w:r w:rsidRPr="008A3CDD">
              <w:rPr>
                <w:sz w:val="20"/>
                <w:szCs w:val="20"/>
              </w:rPr>
              <w:t>over de gehele dag gemonitord.</w:t>
            </w:r>
          </w:p>
          <w:p w14:paraId="6F4C7B8C" w14:textId="012D9D28" w:rsidR="00BA46C6" w:rsidRPr="008A3CDD" w:rsidRDefault="00BA46C6" w:rsidP="16EB67EB">
            <w:pPr>
              <w:pStyle w:val="Lijstalinea"/>
              <w:numPr>
                <w:ilvl w:val="0"/>
                <w:numId w:val="25"/>
              </w:numPr>
              <w:rPr>
                <w:sz w:val="20"/>
                <w:szCs w:val="20"/>
              </w:rPr>
            </w:pPr>
            <w:r w:rsidRPr="008A3CDD">
              <w:rPr>
                <w:sz w:val="20"/>
                <w:szCs w:val="20"/>
              </w:rPr>
              <w:t xml:space="preserve">Er wordt binnen de gehanteerde methodiek geen onderscheid gemaakt naar modaliteit. </w:t>
            </w:r>
          </w:p>
        </w:tc>
      </w:tr>
      <w:tr w:rsidR="00BA46C6" w:rsidRPr="008A3CDD" w14:paraId="75A5AC1D" w14:textId="77777777" w:rsidTr="00A0460D">
        <w:tc>
          <w:tcPr>
            <w:tcW w:w="1838" w:type="dxa"/>
          </w:tcPr>
          <w:p w14:paraId="1FDE4110" w14:textId="77777777" w:rsidR="00BA46C6" w:rsidRPr="008A3CDD" w:rsidRDefault="00BA46C6" w:rsidP="003A1C26">
            <w:pPr>
              <w:rPr>
                <w:sz w:val="20"/>
                <w:szCs w:val="20"/>
              </w:rPr>
            </w:pPr>
            <w:r w:rsidRPr="008A3CDD">
              <w:rPr>
                <w:sz w:val="20"/>
                <w:szCs w:val="20"/>
              </w:rPr>
              <w:t>Wachttijd</w:t>
            </w:r>
          </w:p>
        </w:tc>
        <w:tc>
          <w:tcPr>
            <w:tcW w:w="8222" w:type="dxa"/>
          </w:tcPr>
          <w:p w14:paraId="2C72C5A6" w14:textId="77777777" w:rsidR="00BA46C6" w:rsidRPr="008A3CDD" w:rsidRDefault="00BA46C6" w:rsidP="003A1C26">
            <w:pPr>
              <w:rPr>
                <w:sz w:val="20"/>
                <w:szCs w:val="20"/>
              </w:rPr>
            </w:pPr>
            <w:r w:rsidRPr="008A3CDD">
              <w:rPr>
                <w:sz w:val="20"/>
                <w:szCs w:val="20"/>
              </w:rPr>
              <w:t>Het thema doorstroming wordt beoordeeld met het criterium wachttijd. Hierbij gelden de volgende uitgangspunten:</w:t>
            </w:r>
          </w:p>
          <w:p w14:paraId="4A154C0B" w14:textId="5E082DA0" w:rsidR="00BA46C6" w:rsidRPr="008A3CDD" w:rsidRDefault="00BA46C6" w:rsidP="003A1C26">
            <w:pPr>
              <w:pStyle w:val="Lijstalinea"/>
              <w:numPr>
                <w:ilvl w:val="0"/>
                <w:numId w:val="26"/>
              </w:numPr>
              <w:rPr>
                <w:sz w:val="20"/>
                <w:szCs w:val="20"/>
              </w:rPr>
            </w:pPr>
            <w:r w:rsidRPr="008A3CDD">
              <w:rPr>
                <w:sz w:val="20"/>
                <w:szCs w:val="20"/>
              </w:rPr>
              <w:t xml:space="preserve">De wachttijd wordt alleen berekend over voertuigen die daadwerkelijk moeten wachten, oftewel stilstaand verkeer in de wachtrij. </w:t>
            </w:r>
            <w:r w:rsidR="21AC959C" w:rsidRPr="008A3CDD">
              <w:rPr>
                <w:sz w:val="20"/>
                <w:szCs w:val="20"/>
              </w:rPr>
              <w:t>(Afremmend) v</w:t>
            </w:r>
            <w:r w:rsidRPr="008A3CDD">
              <w:rPr>
                <w:sz w:val="20"/>
                <w:szCs w:val="20"/>
              </w:rPr>
              <w:t xml:space="preserve">erkeer dat aan komt rijden wordt niet meegenomen in de berekening. </w:t>
            </w:r>
          </w:p>
          <w:p w14:paraId="2E131A90" w14:textId="77777777" w:rsidR="00BA46C6" w:rsidRPr="008A3CDD" w:rsidRDefault="00BA46C6" w:rsidP="003A1C26">
            <w:pPr>
              <w:pStyle w:val="Lijstalinea"/>
              <w:numPr>
                <w:ilvl w:val="0"/>
                <w:numId w:val="26"/>
              </w:numPr>
              <w:rPr>
                <w:sz w:val="20"/>
                <w:szCs w:val="20"/>
              </w:rPr>
            </w:pPr>
            <w:r w:rsidRPr="008A3CDD">
              <w:rPr>
                <w:sz w:val="20"/>
                <w:szCs w:val="20"/>
              </w:rPr>
              <w:t xml:space="preserve">De wachttijd betreft dan een gemiddelde wachttijd die berekend wordt per richting en per kwartier. </w:t>
            </w:r>
          </w:p>
          <w:p w14:paraId="2DEED49D" w14:textId="77777777" w:rsidR="00BA46C6" w:rsidRPr="008A3CDD" w:rsidRDefault="00BA46C6" w:rsidP="003A1C26">
            <w:pPr>
              <w:pStyle w:val="Lijstalinea"/>
              <w:numPr>
                <w:ilvl w:val="0"/>
                <w:numId w:val="26"/>
              </w:numPr>
              <w:rPr>
                <w:sz w:val="20"/>
                <w:szCs w:val="20"/>
              </w:rPr>
            </w:pPr>
            <w:r w:rsidRPr="008A3CDD">
              <w:rPr>
                <w:sz w:val="20"/>
                <w:szCs w:val="20"/>
              </w:rPr>
              <w:t>De gemiddelde wachttijd wordt dan vermenigvuldigd met het aantal wachtende voertuigen om te komen tot de voertuigverliestijd per kwartier.</w:t>
            </w:r>
          </w:p>
          <w:p w14:paraId="3E5F5DC2" w14:textId="77777777" w:rsidR="00BA46C6" w:rsidRPr="008A3CDD" w:rsidRDefault="00BA46C6" w:rsidP="003A1C26">
            <w:pPr>
              <w:pStyle w:val="Lijstalinea"/>
              <w:numPr>
                <w:ilvl w:val="0"/>
                <w:numId w:val="26"/>
              </w:numPr>
              <w:rPr>
                <w:sz w:val="20"/>
                <w:szCs w:val="20"/>
              </w:rPr>
            </w:pPr>
            <w:r w:rsidRPr="008A3CDD">
              <w:rPr>
                <w:sz w:val="20"/>
                <w:szCs w:val="20"/>
              </w:rPr>
              <w:t>De gemiddelde wachttijd per richting wordt naar boven afgerond naar hele seconden. De voertuigverliestijd per kwartier wordt naar boven afgerond naar hele seconden.</w:t>
            </w:r>
          </w:p>
          <w:p w14:paraId="6B9CA355" w14:textId="77777777" w:rsidR="00BA46C6" w:rsidRPr="008A3CDD" w:rsidRDefault="00BA46C6" w:rsidP="003A1C26">
            <w:pPr>
              <w:pStyle w:val="Lijstalinea"/>
              <w:numPr>
                <w:ilvl w:val="0"/>
                <w:numId w:val="26"/>
              </w:numPr>
              <w:rPr>
                <w:sz w:val="20"/>
                <w:szCs w:val="20"/>
              </w:rPr>
            </w:pPr>
            <w:r w:rsidRPr="008A3CDD">
              <w:rPr>
                <w:sz w:val="20"/>
                <w:szCs w:val="20"/>
              </w:rPr>
              <w:t>Wachttijden worden over de gehele dag gemonitord.</w:t>
            </w:r>
          </w:p>
          <w:p w14:paraId="7332D522" w14:textId="77777777" w:rsidR="00BA46C6" w:rsidRPr="008A3CDD" w:rsidRDefault="00BA46C6" w:rsidP="003A1C26">
            <w:pPr>
              <w:pStyle w:val="Lijstalinea"/>
              <w:numPr>
                <w:ilvl w:val="0"/>
                <w:numId w:val="26"/>
              </w:numPr>
              <w:rPr>
                <w:sz w:val="20"/>
                <w:szCs w:val="20"/>
              </w:rPr>
            </w:pPr>
            <w:r w:rsidRPr="008A3CDD">
              <w:rPr>
                <w:sz w:val="20"/>
                <w:szCs w:val="20"/>
              </w:rPr>
              <w:t>Er wordt bij de grenswaarden onderscheid gemaakt naar langzaam verkeer parallel aan een N-weg en langzaam verkeer wat een N-weg oversteekt. Dit omdat het langzaam verkeer wat parallel rijdt over het algemeen gelijktijdig groen krijgt met de hoofdrichting, waardoor de wachttijden lager zullen uitvallen. Om te voorkomen dat een onterecht rooskleurig beeld geschetst wordt is dit onderscheid gemaakt.</w:t>
            </w:r>
          </w:p>
          <w:p w14:paraId="002770DE" w14:textId="77777777" w:rsidR="00BA46C6" w:rsidRPr="008A3CDD" w:rsidRDefault="00BA46C6" w:rsidP="003A1C26">
            <w:pPr>
              <w:pStyle w:val="Lijstalinea"/>
              <w:numPr>
                <w:ilvl w:val="0"/>
                <w:numId w:val="26"/>
              </w:numPr>
              <w:rPr>
                <w:sz w:val="20"/>
                <w:szCs w:val="20"/>
              </w:rPr>
            </w:pPr>
            <w:r w:rsidRPr="008A3CDD">
              <w:rPr>
                <w:sz w:val="20"/>
                <w:szCs w:val="20"/>
              </w:rPr>
              <w:t xml:space="preserve">Er wordt binnen de gehanteerde methodiek geen onderscheid gemaakt naar modaliteit. </w:t>
            </w:r>
          </w:p>
          <w:p w14:paraId="189DB7ED" w14:textId="210FB265" w:rsidR="00BA46C6" w:rsidRPr="008A3CDD" w:rsidRDefault="00BA46C6" w:rsidP="16EB67EB">
            <w:pPr>
              <w:pStyle w:val="Lijstalinea"/>
              <w:numPr>
                <w:ilvl w:val="0"/>
                <w:numId w:val="26"/>
              </w:numPr>
              <w:rPr>
                <w:sz w:val="20"/>
                <w:szCs w:val="20"/>
              </w:rPr>
            </w:pPr>
            <w:r w:rsidRPr="008A3CDD">
              <w:rPr>
                <w:sz w:val="20"/>
                <w:szCs w:val="20"/>
              </w:rPr>
              <w:t>Er wordt binnen de methodiek onderscheid gemaakt tussen hoofdrichtingen en zijrichtingen. Er wordt geen rekening gehouden met gecombineerde opstelstroken. Ook wordt geen rekening gehouden met meerdere opstelstroken per richting. Per kruispunt dient bekeken te worden wat gewenst is.</w:t>
            </w:r>
          </w:p>
        </w:tc>
      </w:tr>
    </w:tbl>
    <w:p w14:paraId="6FC8C437" w14:textId="77777777" w:rsidR="00BA46C6" w:rsidRPr="008A3CDD" w:rsidRDefault="00BA46C6" w:rsidP="00BA46C6"/>
    <w:tbl>
      <w:tblPr>
        <w:tblStyle w:val="Tabelraster"/>
        <w:tblW w:w="10060" w:type="dxa"/>
        <w:tblLayout w:type="fixed"/>
        <w:tblLook w:val="04A0" w:firstRow="1" w:lastRow="0" w:firstColumn="1" w:lastColumn="0" w:noHBand="0" w:noVBand="1"/>
      </w:tblPr>
      <w:tblGrid>
        <w:gridCol w:w="1838"/>
        <w:gridCol w:w="8222"/>
      </w:tblGrid>
      <w:tr w:rsidR="008A3CDD" w:rsidRPr="008A3CDD" w14:paraId="4DF43942" w14:textId="77777777" w:rsidTr="00A0460D">
        <w:tc>
          <w:tcPr>
            <w:tcW w:w="10060" w:type="dxa"/>
            <w:gridSpan w:val="2"/>
            <w:shd w:val="clear" w:color="auto" w:fill="BFBFBF" w:themeFill="background1" w:themeFillShade="BF"/>
          </w:tcPr>
          <w:p w14:paraId="041C54F7" w14:textId="77777777" w:rsidR="00BA46C6" w:rsidRPr="008A3CDD" w:rsidRDefault="00BA46C6" w:rsidP="003A1C26">
            <w:pPr>
              <w:pStyle w:val="Lijstalinea"/>
              <w:numPr>
                <w:ilvl w:val="0"/>
                <w:numId w:val="1"/>
              </w:numPr>
              <w:jc w:val="center"/>
              <w:rPr>
                <w:sz w:val="20"/>
                <w:szCs w:val="20"/>
              </w:rPr>
            </w:pPr>
            <w:r w:rsidRPr="008A3CDD">
              <w:rPr>
                <w:sz w:val="20"/>
                <w:szCs w:val="20"/>
              </w:rPr>
              <w:t>Kruispunt typering</w:t>
            </w:r>
          </w:p>
        </w:tc>
      </w:tr>
      <w:tr w:rsidR="008A3CDD" w:rsidRPr="008A3CDD" w14:paraId="7AD23EC2" w14:textId="77777777" w:rsidTr="00960E68">
        <w:tc>
          <w:tcPr>
            <w:tcW w:w="1838" w:type="dxa"/>
          </w:tcPr>
          <w:p w14:paraId="2D45754A" w14:textId="77777777" w:rsidR="00BA46C6" w:rsidRPr="008A3CDD" w:rsidRDefault="00BA46C6" w:rsidP="003A1C26">
            <w:pPr>
              <w:rPr>
                <w:sz w:val="20"/>
                <w:szCs w:val="20"/>
              </w:rPr>
            </w:pPr>
            <w:r w:rsidRPr="008A3CDD">
              <w:rPr>
                <w:sz w:val="20"/>
                <w:szCs w:val="20"/>
              </w:rPr>
              <w:t>Typeringen beschikbaar</w:t>
            </w:r>
          </w:p>
        </w:tc>
        <w:tc>
          <w:tcPr>
            <w:tcW w:w="8222" w:type="dxa"/>
          </w:tcPr>
          <w:p w14:paraId="5CB16954" w14:textId="22DE400D" w:rsidR="00BA46C6" w:rsidRPr="008A3CDD" w:rsidRDefault="00BA46C6" w:rsidP="003A1C26">
            <w:pPr>
              <w:rPr>
                <w:sz w:val="20"/>
                <w:szCs w:val="20"/>
              </w:rPr>
            </w:pPr>
            <w:r w:rsidRPr="008A3CDD">
              <w:rPr>
                <w:sz w:val="20"/>
                <w:szCs w:val="20"/>
              </w:rPr>
              <w:t xml:space="preserve">Het </w:t>
            </w:r>
            <w:r w:rsidR="00603A3B" w:rsidRPr="008A3CDD">
              <w:rPr>
                <w:sz w:val="20"/>
                <w:szCs w:val="20"/>
              </w:rPr>
              <w:t>(i)</w:t>
            </w:r>
            <w:r w:rsidRPr="008A3CDD">
              <w:rPr>
                <w:sz w:val="20"/>
                <w:szCs w:val="20"/>
              </w:rPr>
              <w:t xml:space="preserve">VRI-areaal van PNB kent verschillende verschijningsvormen. Ten aanzien van de verkeersprestatie zijn deze verschijningsvormen in 5 kruispunttypen vastgelegd, gebaseerd op de primaire reden van plaatsing van de </w:t>
            </w:r>
            <w:r w:rsidR="00F45366" w:rsidRPr="008A3CDD">
              <w:rPr>
                <w:sz w:val="20"/>
                <w:szCs w:val="20"/>
              </w:rPr>
              <w:t>(i)</w:t>
            </w:r>
            <w:r w:rsidRPr="008A3CDD">
              <w:rPr>
                <w:sz w:val="20"/>
                <w:szCs w:val="20"/>
              </w:rPr>
              <w:t>VRI:</w:t>
            </w:r>
          </w:p>
          <w:p w14:paraId="1D22A65E" w14:textId="434C03DF" w:rsidR="00BA46C6" w:rsidRPr="008A3CDD" w:rsidRDefault="00BA46C6" w:rsidP="003A1C26">
            <w:pPr>
              <w:pStyle w:val="Lijstalinea"/>
              <w:numPr>
                <w:ilvl w:val="0"/>
                <w:numId w:val="22"/>
              </w:numPr>
              <w:rPr>
                <w:sz w:val="20"/>
                <w:szCs w:val="20"/>
              </w:rPr>
            </w:pPr>
            <w:r w:rsidRPr="008A3CDD">
              <w:rPr>
                <w:sz w:val="20"/>
                <w:szCs w:val="20"/>
              </w:rPr>
              <w:t>Faciliteren overstekend langzaam verkeer</w:t>
            </w:r>
            <w:r w:rsidR="00F45366" w:rsidRPr="008A3CDD">
              <w:rPr>
                <w:sz w:val="20"/>
                <w:szCs w:val="20"/>
              </w:rPr>
              <w:t>.</w:t>
            </w:r>
          </w:p>
          <w:p w14:paraId="5555185F" w14:textId="563D50FC" w:rsidR="00BA46C6" w:rsidRPr="008A3CDD" w:rsidRDefault="00BA46C6" w:rsidP="003A1C26">
            <w:pPr>
              <w:pStyle w:val="Lijstalinea"/>
              <w:numPr>
                <w:ilvl w:val="0"/>
                <w:numId w:val="22"/>
              </w:numPr>
              <w:rPr>
                <w:sz w:val="20"/>
                <w:szCs w:val="20"/>
              </w:rPr>
            </w:pPr>
            <w:r w:rsidRPr="008A3CDD">
              <w:rPr>
                <w:sz w:val="20"/>
                <w:szCs w:val="20"/>
              </w:rPr>
              <w:t>Faciliteren zijrichting(en)</w:t>
            </w:r>
            <w:r w:rsidR="00F45366" w:rsidRPr="008A3CDD">
              <w:rPr>
                <w:sz w:val="20"/>
                <w:szCs w:val="20"/>
              </w:rPr>
              <w:t>.</w:t>
            </w:r>
          </w:p>
          <w:p w14:paraId="3C94E581" w14:textId="0958BEA0" w:rsidR="00BA46C6" w:rsidRPr="008A3CDD" w:rsidRDefault="00BA46C6" w:rsidP="003A1C26">
            <w:pPr>
              <w:pStyle w:val="Lijstalinea"/>
              <w:numPr>
                <w:ilvl w:val="0"/>
                <w:numId w:val="22"/>
              </w:numPr>
              <w:rPr>
                <w:sz w:val="20"/>
                <w:szCs w:val="20"/>
              </w:rPr>
            </w:pPr>
            <w:r w:rsidRPr="008A3CDD">
              <w:rPr>
                <w:sz w:val="20"/>
                <w:szCs w:val="20"/>
              </w:rPr>
              <w:t>Ontsluiting stroomweg(en)</w:t>
            </w:r>
            <w:r w:rsidR="00F45366" w:rsidRPr="008A3CDD">
              <w:rPr>
                <w:sz w:val="20"/>
                <w:szCs w:val="20"/>
              </w:rPr>
              <w:t>.</w:t>
            </w:r>
          </w:p>
          <w:p w14:paraId="37355C68" w14:textId="2C95A2E5" w:rsidR="00BA46C6" w:rsidRPr="008A3CDD" w:rsidRDefault="00BA46C6" w:rsidP="003A1C26">
            <w:pPr>
              <w:pStyle w:val="Lijstalinea"/>
              <w:numPr>
                <w:ilvl w:val="0"/>
                <w:numId w:val="22"/>
              </w:numPr>
              <w:rPr>
                <w:sz w:val="20"/>
                <w:szCs w:val="20"/>
              </w:rPr>
            </w:pPr>
            <w:r w:rsidRPr="008A3CDD">
              <w:rPr>
                <w:sz w:val="20"/>
                <w:szCs w:val="20"/>
              </w:rPr>
              <w:lastRenderedPageBreak/>
              <w:t>Ontsluiting bedrijventerrein(en)</w:t>
            </w:r>
            <w:r w:rsidR="00F45366" w:rsidRPr="008A3CDD">
              <w:rPr>
                <w:sz w:val="20"/>
                <w:szCs w:val="20"/>
              </w:rPr>
              <w:t>.</w:t>
            </w:r>
          </w:p>
          <w:p w14:paraId="1526D3C1" w14:textId="0396E976" w:rsidR="00BA46C6" w:rsidRPr="008A3CDD" w:rsidRDefault="00BA46C6" w:rsidP="003A1C26">
            <w:pPr>
              <w:pStyle w:val="Lijstalinea"/>
              <w:numPr>
                <w:ilvl w:val="0"/>
                <w:numId w:val="22"/>
              </w:numPr>
              <w:rPr>
                <w:sz w:val="20"/>
                <w:szCs w:val="20"/>
              </w:rPr>
            </w:pPr>
            <w:r w:rsidRPr="008A3CDD">
              <w:rPr>
                <w:sz w:val="20"/>
                <w:szCs w:val="20"/>
              </w:rPr>
              <w:t>Ontsluiting woonkern(en)</w:t>
            </w:r>
            <w:r w:rsidR="00F45366" w:rsidRPr="008A3CDD">
              <w:rPr>
                <w:sz w:val="20"/>
                <w:szCs w:val="20"/>
              </w:rPr>
              <w:t>.</w:t>
            </w:r>
          </w:p>
          <w:p w14:paraId="0D966204" w14:textId="77777777" w:rsidR="00BA46C6" w:rsidRPr="008A3CDD" w:rsidRDefault="00BA46C6" w:rsidP="003A1C26">
            <w:pPr>
              <w:rPr>
                <w:sz w:val="20"/>
                <w:szCs w:val="20"/>
              </w:rPr>
            </w:pPr>
          </w:p>
          <w:p w14:paraId="5D3AF131" w14:textId="2AA5C80A" w:rsidR="00BA46C6" w:rsidRPr="008A3CDD" w:rsidRDefault="00BA46C6" w:rsidP="003A1C26">
            <w:pPr>
              <w:rPr>
                <w:sz w:val="20"/>
                <w:szCs w:val="20"/>
              </w:rPr>
            </w:pPr>
            <w:r w:rsidRPr="008A3CDD">
              <w:rPr>
                <w:sz w:val="20"/>
                <w:szCs w:val="20"/>
              </w:rPr>
              <w:t xml:space="preserve">Deze typering komt ook weer terug in de </w:t>
            </w:r>
            <w:r w:rsidR="00F45366" w:rsidRPr="008A3CDD">
              <w:rPr>
                <w:sz w:val="20"/>
                <w:szCs w:val="20"/>
              </w:rPr>
              <w:t xml:space="preserve">verkeerskundige </w:t>
            </w:r>
            <w:r w:rsidRPr="008A3CDD">
              <w:rPr>
                <w:sz w:val="20"/>
                <w:szCs w:val="20"/>
              </w:rPr>
              <w:t>monitoringstool van de PNB.</w:t>
            </w:r>
          </w:p>
          <w:p w14:paraId="3943D86A" w14:textId="77777777" w:rsidR="00BA46C6" w:rsidRPr="008A3CDD" w:rsidRDefault="00BA46C6" w:rsidP="003A1C26">
            <w:pPr>
              <w:rPr>
                <w:sz w:val="20"/>
                <w:szCs w:val="20"/>
              </w:rPr>
            </w:pPr>
          </w:p>
        </w:tc>
      </w:tr>
      <w:tr w:rsidR="008A3CDD" w:rsidRPr="008A3CDD" w14:paraId="495FEE4B" w14:textId="77777777" w:rsidTr="00960E68">
        <w:tc>
          <w:tcPr>
            <w:tcW w:w="1838" w:type="dxa"/>
          </w:tcPr>
          <w:p w14:paraId="6EBE9A06" w14:textId="77777777" w:rsidR="00BA46C6" w:rsidRPr="008A3CDD" w:rsidRDefault="00BA46C6" w:rsidP="003A1C26">
            <w:pPr>
              <w:rPr>
                <w:sz w:val="20"/>
                <w:szCs w:val="20"/>
              </w:rPr>
            </w:pPr>
            <w:r w:rsidRPr="008A3CDD">
              <w:rPr>
                <w:sz w:val="20"/>
                <w:szCs w:val="20"/>
              </w:rPr>
              <w:lastRenderedPageBreak/>
              <w:t>Type 1: Faciliteren overstekend langzaam verkeer</w:t>
            </w:r>
          </w:p>
        </w:tc>
        <w:tc>
          <w:tcPr>
            <w:tcW w:w="8222" w:type="dxa"/>
          </w:tcPr>
          <w:p w14:paraId="2127DAA2" w14:textId="402017E4" w:rsidR="00BA46C6" w:rsidRPr="008A3CDD" w:rsidRDefault="00BA46C6" w:rsidP="003A1C26">
            <w:pPr>
              <w:rPr>
                <w:sz w:val="20"/>
                <w:szCs w:val="20"/>
              </w:rPr>
            </w:pPr>
            <w:r w:rsidRPr="008A3CDD">
              <w:rPr>
                <w:sz w:val="20"/>
                <w:szCs w:val="20"/>
              </w:rPr>
              <w:t xml:space="preserve">Dit zijn de zogenaamde geregelde oversteekplaatsen (GOP). Over het algemeen zijn dit oversteken midden in een kern gelegen waar een </w:t>
            </w:r>
            <w:r w:rsidR="005B49CA" w:rsidRPr="008A3CDD">
              <w:rPr>
                <w:sz w:val="20"/>
                <w:szCs w:val="20"/>
              </w:rPr>
              <w:t>p</w:t>
            </w:r>
            <w:r w:rsidRPr="008A3CDD">
              <w:rPr>
                <w:sz w:val="20"/>
                <w:szCs w:val="20"/>
              </w:rPr>
              <w:t>rovinciale weg doorheen loopt. Functie van dit type</w:t>
            </w:r>
            <w:r w:rsidR="00106227" w:rsidRPr="008A3CDD">
              <w:rPr>
                <w:sz w:val="20"/>
                <w:szCs w:val="20"/>
              </w:rPr>
              <w:t xml:space="preserve"> kruispunten</w:t>
            </w:r>
            <w:r w:rsidRPr="008A3CDD">
              <w:rPr>
                <w:sz w:val="20"/>
                <w:szCs w:val="20"/>
              </w:rPr>
              <w:t xml:space="preserve"> is het tegenhouden van het doorgaande verkeer om ruimte te creëren voor overstekend langzaam verkeer. Een voorbeeld hiervan is hieronder opgenomen.</w:t>
            </w:r>
          </w:p>
          <w:p w14:paraId="10FB3579" w14:textId="77777777" w:rsidR="00BA46C6" w:rsidRPr="008A3CDD" w:rsidRDefault="00BA46C6" w:rsidP="003A1C26">
            <w:pPr>
              <w:rPr>
                <w:sz w:val="20"/>
                <w:szCs w:val="20"/>
              </w:rPr>
            </w:pPr>
          </w:p>
          <w:p w14:paraId="103F146A" w14:textId="77777777" w:rsidR="00BA46C6" w:rsidRPr="008A3CDD" w:rsidRDefault="00BA46C6" w:rsidP="003A1C26">
            <w:pPr>
              <w:rPr>
                <w:sz w:val="20"/>
                <w:szCs w:val="20"/>
              </w:rPr>
            </w:pPr>
            <w:r w:rsidRPr="008A3CDD">
              <w:rPr>
                <w:noProof/>
                <w:lang w:eastAsia="nl-NL"/>
              </w:rPr>
              <w:drawing>
                <wp:inline distT="0" distB="0" distL="0" distR="0" wp14:anchorId="2954C28C" wp14:editId="33B84A21">
                  <wp:extent cx="3240000" cy="26956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240000" cy="2695680"/>
                          </a:xfrm>
                          <a:prstGeom prst="rect">
                            <a:avLst/>
                          </a:prstGeom>
                          <a:ln>
                            <a:noFill/>
                          </a:ln>
                          <a:effectLst>
                            <a:softEdge rad="112500"/>
                          </a:effectLst>
                        </pic:spPr>
                      </pic:pic>
                    </a:graphicData>
                  </a:graphic>
                </wp:inline>
              </w:drawing>
            </w:r>
          </w:p>
          <w:p w14:paraId="5EFED57C" w14:textId="77777777" w:rsidR="00BA46C6" w:rsidRPr="008A3CDD" w:rsidRDefault="00BA46C6" w:rsidP="003A1C26">
            <w:pPr>
              <w:rPr>
                <w:i/>
                <w:sz w:val="20"/>
                <w:szCs w:val="20"/>
              </w:rPr>
            </w:pPr>
            <w:r w:rsidRPr="008A3CDD">
              <w:rPr>
                <w:i/>
                <w:sz w:val="20"/>
                <w:szCs w:val="20"/>
              </w:rPr>
              <w:t>N639 – GOP Chaam</w:t>
            </w:r>
          </w:p>
          <w:p w14:paraId="7150F1FA" w14:textId="77777777" w:rsidR="00BA46C6" w:rsidRPr="008A3CDD" w:rsidRDefault="00BA46C6" w:rsidP="003A1C26">
            <w:pPr>
              <w:rPr>
                <w:sz w:val="20"/>
                <w:szCs w:val="20"/>
              </w:rPr>
            </w:pPr>
          </w:p>
        </w:tc>
      </w:tr>
      <w:tr w:rsidR="008A3CDD" w:rsidRPr="008A3CDD" w14:paraId="22FB3290" w14:textId="77777777" w:rsidTr="00960E68">
        <w:tc>
          <w:tcPr>
            <w:tcW w:w="1838" w:type="dxa"/>
          </w:tcPr>
          <w:p w14:paraId="0045916F" w14:textId="77777777" w:rsidR="00BA46C6" w:rsidRPr="008A3CDD" w:rsidRDefault="00BA46C6" w:rsidP="003A1C26">
            <w:pPr>
              <w:rPr>
                <w:sz w:val="20"/>
                <w:szCs w:val="20"/>
              </w:rPr>
            </w:pPr>
            <w:r w:rsidRPr="008A3CDD">
              <w:rPr>
                <w:sz w:val="20"/>
                <w:szCs w:val="20"/>
              </w:rPr>
              <w:t>Type 2: Faciliteren zijrichtingen</w:t>
            </w:r>
          </w:p>
        </w:tc>
        <w:tc>
          <w:tcPr>
            <w:tcW w:w="8222" w:type="dxa"/>
          </w:tcPr>
          <w:p w14:paraId="07E90F2B" w14:textId="01E0C934" w:rsidR="00BA46C6" w:rsidRPr="008A3CDD" w:rsidRDefault="00BA46C6" w:rsidP="003A1C26">
            <w:pPr>
              <w:rPr>
                <w:sz w:val="20"/>
                <w:szCs w:val="20"/>
              </w:rPr>
            </w:pPr>
            <w:r w:rsidRPr="008A3CDD">
              <w:rPr>
                <w:sz w:val="20"/>
                <w:szCs w:val="20"/>
              </w:rPr>
              <w:t xml:space="preserve">Over het algemeen zijn dit </w:t>
            </w:r>
            <w:r w:rsidR="00106227" w:rsidRPr="008A3CDD">
              <w:rPr>
                <w:sz w:val="20"/>
                <w:szCs w:val="20"/>
              </w:rPr>
              <w:t>kruispunten</w:t>
            </w:r>
            <w:r w:rsidRPr="008A3CDD">
              <w:rPr>
                <w:sz w:val="20"/>
                <w:szCs w:val="20"/>
              </w:rPr>
              <w:t xml:space="preserve"> buiten de bebouwde kom, waar parallelwegen</w:t>
            </w:r>
            <w:r w:rsidR="00AA6BEA" w:rsidRPr="008A3CDD">
              <w:rPr>
                <w:sz w:val="20"/>
                <w:szCs w:val="20"/>
              </w:rPr>
              <w:t xml:space="preserve"> of zijwegen</w:t>
            </w:r>
            <w:r w:rsidRPr="008A3CDD">
              <w:rPr>
                <w:sz w:val="20"/>
                <w:szCs w:val="20"/>
              </w:rPr>
              <w:t xml:space="preserve"> op de </w:t>
            </w:r>
            <w:r w:rsidR="005B49CA" w:rsidRPr="008A3CDD">
              <w:rPr>
                <w:sz w:val="20"/>
                <w:szCs w:val="20"/>
              </w:rPr>
              <w:t>p</w:t>
            </w:r>
            <w:r w:rsidRPr="008A3CDD">
              <w:rPr>
                <w:sz w:val="20"/>
                <w:szCs w:val="20"/>
              </w:rPr>
              <w:t xml:space="preserve">rovinciale weg uitkomen. In de praktijk betekent dit dat de verdeling van de intensiteiten heel erg scheef is. Met meer dan 90% verkeer op de </w:t>
            </w:r>
            <w:r w:rsidR="005B49CA" w:rsidRPr="008A3CDD">
              <w:rPr>
                <w:sz w:val="20"/>
                <w:szCs w:val="20"/>
              </w:rPr>
              <w:t>p</w:t>
            </w:r>
            <w:r w:rsidRPr="008A3CDD">
              <w:rPr>
                <w:sz w:val="20"/>
                <w:szCs w:val="20"/>
              </w:rPr>
              <w:t>rovinciale weg en minder dan 10% verkeer op de zijwegen. Functie van dit type</w:t>
            </w:r>
            <w:r w:rsidR="00D1431A" w:rsidRPr="008A3CDD">
              <w:rPr>
                <w:sz w:val="20"/>
                <w:szCs w:val="20"/>
              </w:rPr>
              <w:t xml:space="preserve"> kruispunten</w:t>
            </w:r>
            <w:r w:rsidRPr="008A3CDD">
              <w:rPr>
                <w:sz w:val="20"/>
                <w:szCs w:val="20"/>
              </w:rPr>
              <w:t xml:space="preserve"> is het tegenhouden van het doorgaande verkeer om ruimte te creëren voor verkeer van de zijrichtingen om de </w:t>
            </w:r>
            <w:r w:rsidR="006D78FC" w:rsidRPr="008A3CDD">
              <w:rPr>
                <w:sz w:val="20"/>
                <w:szCs w:val="20"/>
              </w:rPr>
              <w:t>p</w:t>
            </w:r>
            <w:r w:rsidRPr="008A3CDD">
              <w:rPr>
                <w:sz w:val="20"/>
                <w:szCs w:val="20"/>
              </w:rPr>
              <w:t>rovinciale weg op te rijden. Een voorbeeld van dit type kruispunt is hieronder weergegeven.</w:t>
            </w:r>
          </w:p>
          <w:p w14:paraId="12F78ECF" w14:textId="77777777" w:rsidR="00BA46C6" w:rsidRPr="008A3CDD" w:rsidRDefault="00BA46C6" w:rsidP="003A1C26">
            <w:pPr>
              <w:rPr>
                <w:sz w:val="20"/>
                <w:szCs w:val="20"/>
              </w:rPr>
            </w:pPr>
          </w:p>
          <w:p w14:paraId="3E2E672B" w14:textId="77777777" w:rsidR="00BA46C6" w:rsidRPr="008A3CDD" w:rsidRDefault="00BA46C6" w:rsidP="003A1C26">
            <w:pPr>
              <w:rPr>
                <w:sz w:val="20"/>
                <w:szCs w:val="20"/>
              </w:rPr>
            </w:pPr>
            <w:r w:rsidRPr="008A3CDD">
              <w:rPr>
                <w:noProof/>
                <w:lang w:eastAsia="nl-NL"/>
              </w:rPr>
              <w:drawing>
                <wp:inline distT="0" distB="0" distL="0" distR="0" wp14:anchorId="4000A297" wp14:editId="736A4315">
                  <wp:extent cx="3240000" cy="226904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2"/>
                          <a:stretch>
                            <a:fillRect/>
                          </a:stretch>
                        </pic:blipFill>
                        <pic:spPr>
                          <a:xfrm>
                            <a:off x="0" y="0"/>
                            <a:ext cx="3240000" cy="2269043"/>
                          </a:xfrm>
                          <a:prstGeom prst="rect">
                            <a:avLst/>
                          </a:prstGeom>
                          <a:ln>
                            <a:noFill/>
                          </a:ln>
                          <a:effectLst>
                            <a:softEdge rad="112500"/>
                          </a:effectLst>
                        </pic:spPr>
                      </pic:pic>
                    </a:graphicData>
                  </a:graphic>
                </wp:inline>
              </w:drawing>
            </w:r>
          </w:p>
          <w:p w14:paraId="1538AE42" w14:textId="77777777" w:rsidR="00BA46C6" w:rsidRPr="008A3CDD" w:rsidRDefault="00BA46C6" w:rsidP="003A1C26">
            <w:pPr>
              <w:rPr>
                <w:i/>
                <w:sz w:val="20"/>
                <w:szCs w:val="20"/>
              </w:rPr>
            </w:pPr>
            <w:r w:rsidRPr="008A3CDD">
              <w:rPr>
                <w:i/>
                <w:sz w:val="20"/>
                <w:szCs w:val="20"/>
              </w:rPr>
              <w:t xml:space="preserve">N270 - </w:t>
            </w:r>
            <w:proofErr w:type="spellStart"/>
            <w:r w:rsidRPr="008A3CDD">
              <w:rPr>
                <w:i/>
                <w:sz w:val="20"/>
                <w:szCs w:val="20"/>
              </w:rPr>
              <w:t>Raktseweg</w:t>
            </w:r>
            <w:proofErr w:type="spellEnd"/>
          </w:p>
          <w:p w14:paraId="3A81DCAA" w14:textId="77777777" w:rsidR="00BA46C6" w:rsidRPr="008A3CDD" w:rsidRDefault="00BA46C6" w:rsidP="003A1C26">
            <w:pPr>
              <w:rPr>
                <w:sz w:val="20"/>
                <w:szCs w:val="20"/>
              </w:rPr>
            </w:pPr>
          </w:p>
        </w:tc>
      </w:tr>
      <w:tr w:rsidR="008A3CDD" w:rsidRPr="008A3CDD" w14:paraId="0A051357" w14:textId="77777777" w:rsidTr="00960E68">
        <w:tc>
          <w:tcPr>
            <w:tcW w:w="1838" w:type="dxa"/>
          </w:tcPr>
          <w:p w14:paraId="19CF78C2" w14:textId="77777777" w:rsidR="00BA46C6" w:rsidRPr="008A3CDD" w:rsidRDefault="00BA46C6" w:rsidP="003A1C26">
            <w:pPr>
              <w:rPr>
                <w:sz w:val="20"/>
                <w:szCs w:val="20"/>
              </w:rPr>
            </w:pPr>
            <w:r w:rsidRPr="008A3CDD">
              <w:rPr>
                <w:sz w:val="20"/>
                <w:szCs w:val="20"/>
              </w:rPr>
              <w:t>Type 3: Ontsluiting stroomweg(en)</w:t>
            </w:r>
          </w:p>
        </w:tc>
        <w:tc>
          <w:tcPr>
            <w:tcW w:w="8222" w:type="dxa"/>
          </w:tcPr>
          <w:p w14:paraId="47587807" w14:textId="5EE0747A" w:rsidR="00BA46C6" w:rsidRPr="008A3CDD" w:rsidRDefault="00BA46C6" w:rsidP="003A1C26">
            <w:pPr>
              <w:rPr>
                <w:sz w:val="20"/>
                <w:szCs w:val="20"/>
              </w:rPr>
            </w:pPr>
            <w:r w:rsidRPr="008A3CDD">
              <w:rPr>
                <w:sz w:val="20"/>
                <w:szCs w:val="20"/>
              </w:rPr>
              <w:t xml:space="preserve">Dit zijn </w:t>
            </w:r>
            <w:r w:rsidR="00D1431A" w:rsidRPr="008A3CDD">
              <w:rPr>
                <w:sz w:val="20"/>
                <w:szCs w:val="20"/>
              </w:rPr>
              <w:t>kruispunten</w:t>
            </w:r>
            <w:r w:rsidRPr="008A3CDD">
              <w:rPr>
                <w:sz w:val="20"/>
                <w:szCs w:val="20"/>
              </w:rPr>
              <w:t xml:space="preserve"> nabij grote verkeersaders. Over het algemeen op- en afritten van snelwegen. Functie van dit type kruispunten is zoveel mogelijk verkeer van en naar de snelwegen afwikkelen. Een voorbeeld hiervan is hieronder opgenomen.</w:t>
            </w:r>
          </w:p>
          <w:p w14:paraId="28017E4F" w14:textId="77777777" w:rsidR="00BA46C6" w:rsidRPr="008A3CDD" w:rsidRDefault="00BA46C6" w:rsidP="003A1C26">
            <w:pPr>
              <w:rPr>
                <w:sz w:val="20"/>
                <w:szCs w:val="20"/>
              </w:rPr>
            </w:pPr>
          </w:p>
          <w:p w14:paraId="5C576767" w14:textId="77777777" w:rsidR="00BA46C6" w:rsidRPr="008A3CDD" w:rsidRDefault="00BA46C6" w:rsidP="003A1C26">
            <w:pPr>
              <w:rPr>
                <w:sz w:val="20"/>
                <w:szCs w:val="20"/>
              </w:rPr>
            </w:pPr>
            <w:r w:rsidRPr="008A3CDD">
              <w:rPr>
                <w:noProof/>
                <w:sz w:val="20"/>
                <w:szCs w:val="20"/>
                <w:lang w:eastAsia="nl-NL"/>
              </w:rPr>
              <w:lastRenderedPageBreak/>
              <w:drawing>
                <wp:inline distT="0" distB="0" distL="0" distR="0" wp14:anchorId="4E9C80BA" wp14:editId="65034266">
                  <wp:extent cx="3240000" cy="2931094"/>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0000" cy="2931094"/>
                          </a:xfrm>
                          <a:prstGeom prst="rect">
                            <a:avLst/>
                          </a:prstGeom>
                          <a:ln>
                            <a:noFill/>
                          </a:ln>
                          <a:effectLst>
                            <a:softEdge rad="112500"/>
                          </a:effectLst>
                        </pic:spPr>
                      </pic:pic>
                    </a:graphicData>
                  </a:graphic>
                </wp:inline>
              </w:drawing>
            </w:r>
          </w:p>
          <w:p w14:paraId="2026B7EE" w14:textId="77777777" w:rsidR="00BA46C6" w:rsidRPr="008A3CDD" w:rsidRDefault="00BA46C6" w:rsidP="003A1C26">
            <w:pPr>
              <w:rPr>
                <w:i/>
                <w:sz w:val="20"/>
                <w:szCs w:val="20"/>
              </w:rPr>
            </w:pPr>
            <w:r w:rsidRPr="008A3CDD">
              <w:rPr>
                <w:i/>
                <w:sz w:val="20"/>
                <w:szCs w:val="20"/>
              </w:rPr>
              <w:t>Aansluiting A2 – N617</w:t>
            </w:r>
          </w:p>
          <w:p w14:paraId="086AF351" w14:textId="77777777" w:rsidR="00BA46C6" w:rsidRPr="008A3CDD" w:rsidRDefault="00BA46C6" w:rsidP="003A1C26">
            <w:pPr>
              <w:rPr>
                <w:sz w:val="20"/>
                <w:szCs w:val="20"/>
              </w:rPr>
            </w:pPr>
          </w:p>
        </w:tc>
      </w:tr>
      <w:tr w:rsidR="008A3CDD" w:rsidRPr="008A3CDD" w14:paraId="5B73AC32" w14:textId="77777777" w:rsidTr="00960E68">
        <w:tc>
          <w:tcPr>
            <w:tcW w:w="1838" w:type="dxa"/>
          </w:tcPr>
          <w:p w14:paraId="7FC3AAD2" w14:textId="77777777" w:rsidR="00BA46C6" w:rsidRPr="008A3CDD" w:rsidRDefault="00BA46C6" w:rsidP="003A1C26">
            <w:pPr>
              <w:rPr>
                <w:sz w:val="20"/>
                <w:szCs w:val="20"/>
              </w:rPr>
            </w:pPr>
            <w:r w:rsidRPr="008A3CDD">
              <w:rPr>
                <w:sz w:val="20"/>
                <w:szCs w:val="20"/>
              </w:rPr>
              <w:lastRenderedPageBreak/>
              <w:t>Type 4: Ontsluiting bedrijventerrein(en)</w:t>
            </w:r>
          </w:p>
        </w:tc>
        <w:tc>
          <w:tcPr>
            <w:tcW w:w="8222" w:type="dxa"/>
          </w:tcPr>
          <w:p w14:paraId="107D3FAA" w14:textId="07134EA6" w:rsidR="00BA46C6" w:rsidRPr="008A3CDD" w:rsidRDefault="00BA46C6" w:rsidP="003A1C26">
            <w:pPr>
              <w:rPr>
                <w:sz w:val="20"/>
                <w:szCs w:val="20"/>
              </w:rPr>
            </w:pPr>
            <w:r w:rsidRPr="008A3CDD">
              <w:rPr>
                <w:sz w:val="20"/>
                <w:szCs w:val="20"/>
              </w:rPr>
              <w:t xml:space="preserve">Dit zijn </w:t>
            </w:r>
            <w:r w:rsidR="009F01CB" w:rsidRPr="008A3CDD">
              <w:rPr>
                <w:sz w:val="20"/>
                <w:szCs w:val="20"/>
              </w:rPr>
              <w:t>kruispunten</w:t>
            </w:r>
            <w:r w:rsidRPr="008A3CDD">
              <w:rPr>
                <w:sz w:val="20"/>
                <w:szCs w:val="20"/>
              </w:rPr>
              <w:t xml:space="preserve"> die de ontsluiting van een of meer bedrijventerreinen op de </w:t>
            </w:r>
            <w:r w:rsidR="006D78FC" w:rsidRPr="008A3CDD">
              <w:rPr>
                <w:sz w:val="20"/>
                <w:szCs w:val="20"/>
              </w:rPr>
              <w:t>p</w:t>
            </w:r>
            <w:r w:rsidRPr="008A3CDD">
              <w:rPr>
                <w:sz w:val="20"/>
                <w:szCs w:val="20"/>
              </w:rPr>
              <w:t>rovinciale weg faciliteren. Hier is een duidelijk onderscheid tussen ochtend- en avondspits. In de ochtendspits wil het grootste aandeel verkeer richting bedrijventerrein en in de avondspits juist van het bedrijventerrein weg. Een voorbeeld hiervan is hieronder opgenomen.</w:t>
            </w:r>
          </w:p>
          <w:p w14:paraId="30001C86" w14:textId="77777777" w:rsidR="00BA46C6" w:rsidRPr="008A3CDD" w:rsidRDefault="00BA46C6" w:rsidP="003A1C26">
            <w:pPr>
              <w:rPr>
                <w:sz w:val="20"/>
                <w:szCs w:val="20"/>
              </w:rPr>
            </w:pPr>
          </w:p>
          <w:p w14:paraId="0F530A43" w14:textId="77777777" w:rsidR="00BA46C6" w:rsidRPr="008A3CDD" w:rsidRDefault="00BA46C6" w:rsidP="003A1C26">
            <w:pPr>
              <w:rPr>
                <w:sz w:val="20"/>
                <w:szCs w:val="20"/>
              </w:rPr>
            </w:pPr>
            <w:r w:rsidRPr="008A3CDD">
              <w:rPr>
                <w:noProof/>
                <w:lang w:eastAsia="nl-NL"/>
              </w:rPr>
              <w:drawing>
                <wp:inline distT="0" distB="0" distL="0" distR="0" wp14:anchorId="4917334C" wp14:editId="1A17C833">
                  <wp:extent cx="3240000" cy="280577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4"/>
                          <a:stretch>
                            <a:fillRect/>
                          </a:stretch>
                        </pic:blipFill>
                        <pic:spPr>
                          <a:xfrm>
                            <a:off x="0" y="0"/>
                            <a:ext cx="3240000" cy="2805773"/>
                          </a:xfrm>
                          <a:prstGeom prst="rect">
                            <a:avLst/>
                          </a:prstGeom>
                          <a:ln>
                            <a:noFill/>
                          </a:ln>
                          <a:effectLst>
                            <a:softEdge rad="112500"/>
                          </a:effectLst>
                        </pic:spPr>
                      </pic:pic>
                    </a:graphicData>
                  </a:graphic>
                </wp:inline>
              </w:drawing>
            </w:r>
          </w:p>
          <w:p w14:paraId="7FBD6E0C" w14:textId="77777777" w:rsidR="00BA46C6" w:rsidRPr="008A3CDD" w:rsidRDefault="00BA46C6" w:rsidP="003A1C26">
            <w:pPr>
              <w:rPr>
                <w:i/>
                <w:sz w:val="20"/>
                <w:szCs w:val="20"/>
              </w:rPr>
            </w:pPr>
            <w:r w:rsidRPr="008A3CDD">
              <w:rPr>
                <w:i/>
                <w:sz w:val="20"/>
                <w:szCs w:val="20"/>
              </w:rPr>
              <w:t>N640 - Lokkerdreef</w:t>
            </w:r>
          </w:p>
          <w:p w14:paraId="2133CE07" w14:textId="77777777" w:rsidR="00BA46C6" w:rsidRPr="008A3CDD" w:rsidRDefault="00BA46C6" w:rsidP="003A1C26">
            <w:pPr>
              <w:rPr>
                <w:sz w:val="20"/>
                <w:szCs w:val="20"/>
              </w:rPr>
            </w:pPr>
          </w:p>
        </w:tc>
      </w:tr>
      <w:tr w:rsidR="00BA46C6" w:rsidRPr="008A3CDD" w14:paraId="45304D9A" w14:textId="77777777" w:rsidTr="00960E68">
        <w:tc>
          <w:tcPr>
            <w:tcW w:w="1838" w:type="dxa"/>
          </w:tcPr>
          <w:p w14:paraId="7FA1E934" w14:textId="77777777" w:rsidR="00BA46C6" w:rsidRPr="008A3CDD" w:rsidRDefault="00BA46C6" w:rsidP="003A1C26">
            <w:pPr>
              <w:rPr>
                <w:sz w:val="20"/>
                <w:szCs w:val="20"/>
              </w:rPr>
            </w:pPr>
            <w:r w:rsidRPr="008A3CDD">
              <w:rPr>
                <w:sz w:val="20"/>
                <w:szCs w:val="20"/>
              </w:rPr>
              <w:t>Type 5: Ontsluiting woonkern(en)</w:t>
            </w:r>
          </w:p>
        </w:tc>
        <w:tc>
          <w:tcPr>
            <w:tcW w:w="8222" w:type="dxa"/>
          </w:tcPr>
          <w:p w14:paraId="017C7771" w14:textId="0E66D80E" w:rsidR="00BA46C6" w:rsidRPr="008A3CDD" w:rsidRDefault="00BA46C6" w:rsidP="003A1C26">
            <w:pPr>
              <w:rPr>
                <w:sz w:val="20"/>
                <w:szCs w:val="20"/>
              </w:rPr>
            </w:pPr>
            <w:r w:rsidRPr="008A3CDD">
              <w:rPr>
                <w:sz w:val="20"/>
                <w:szCs w:val="20"/>
              </w:rPr>
              <w:t xml:space="preserve">Dit zijn </w:t>
            </w:r>
            <w:r w:rsidR="00C93504" w:rsidRPr="008A3CDD">
              <w:rPr>
                <w:sz w:val="20"/>
                <w:szCs w:val="20"/>
              </w:rPr>
              <w:t>kruispunten</w:t>
            </w:r>
            <w:r w:rsidRPr="008A3CDD">
              <w:rPr>
                <w:sz w:val="20"/>
                <w:szCs w:val="20"/>
              </w:rPr>
              <w:t xml:space="preserve"> die de ontsluiting van een of meer woonkernen op de </w:t>
            </w:r>
            <w:r w:rsidR="006D78FC" w:rsidRPr="008A3CDD">
              <w:rPr>
                <w:sz w:val="20"/>
                <w:szCs w:val="20"/>
              </w:rPr>
              <w:t>p</w:t>
            </w:r>
            <w:r w:rsidRPr="008A3CDD">
              <w:rPr>
                <w:sz w:val="20"/>
                <w:szCs w:val="20"/>
              </w:rPr>
              <w:t>rovinciale weg faciliteren. Hier is een duidelijk onderscheid tussen ochtend- en avondspits. In de ochtendspits wil het grootste aandeel verkeer weg uit de woonkern en in de avondspits juist richting de woonkern. Een voorbeeld hiervan is hieronder opgenomen.</w:t>
            </w:r>
          </w:p>
          <w:p w14:paraId="1EFECDCB" w14:textId="77777777" w:rsidR="00BA46C6" w:rsidRPr="008A3CDD" w:rsidRDefault="00BA46C6" w:rsidP="003A1C26">
            <w:pPr>
              <w:rPr>
                <w:sz w:val="20"/>
                <w:szCs w:val="20"/>
              </w:rPr>
            </w:pPr>
          </w:p>
          <w:p w14:paraId="3029B0E0" w14:textId="77777777" w:rsidR="00BA46C6" w:rsidRPr="008A3CDD" w:rsidRDefault="00BA46C6" w:rsidP="003A1C26">
            <w:pPr>
              <w:rPr>
                <w:sz w:val="20"/>
                <w:szCs w:val="20"/>
              </w:rPr>
            </w:pPr>
            <w:r w:rsidRPr="008A3CDD">
              <w:rPr>
                <w:noProof/>
                <w:lang w:eastAsia="nl-NL"/>
              </w:rPr>
              <w:lastRenderedPageBreak/>
              <w:drawing>
                <wp:inline distT="0" distB="0" distL="0" distR="0" wp14:anchorId="1D67FAFC" wp14:editId="391460B3">
                  <wp:extent cx="3240000" cy="289413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40000" cy="2894135"/>
                          </a:xfrm>
                          <a:prstGeom prst="rect">
                            <a:avLst/>
                          </a:prstGeom>
                          <a:ln>
                            <a:noFill/>
                          </a:ln>
                          <a:effectLst>
                            <a:softEdge rad="112500"/>
                          </a:effectLst>
                        </pic:spPr>
                      </pic:pic>
                    </a:graphicData>
                  </a:graphic>
                </wp:inline>
              </w:drawing>
            </w:r>
          </w:p>
          <w:p w14:paraId="4A735555" w14:textId="77777777" w:rsidR="00BA46C6" w:rsidRPr="008A3CDD" w:rsidRDefault="00BA46C6" w:rsidP="003A1C26">
            <w:pPr>
              <w:rPr>
                <w:i/>
                <w:sz w:val="20"/>
                <w:szCs w:val="20"/>
              </w:rPr>
            </w:pPr>
            <w:r w:rsidRPr="008A3CDD">
              <w:rPr>
                <w:i/>
                <w:sz w:val="20"/>
                <w:szCs w:val="20"/>
              </w:rPr>
              <w:t>N266 - Sluisstraat</w:t>
            </w:r>
          </w:p>
          <w:p w14:paraId="459D78CE" w14:textId="77777777" w:rsidR="00BA46C6" w:rsidRPr="008A3CDD" w:rsidRDefault="00BA46C6" w:rsidP="003A1C26">
            <w:pPr>
              <w:rPr>
                <w:sz w:val="20"/>
                <w:szCs w:val="20"/>
              </w:rPr>
            </w:pPr>
          </w:p>
        </w:tc>
      </w:tr>
    </w:tbl>
    <w:p w14:paraId="691DF3D2" w14:textId="77777777" w:rsidR="00BA46C6" w:rsidRPr="008A3CDD" w:rsidRDefault="00BA46C6" w:rsidP="00BA46C6"/>
    <w:tbl>
      <w:tblPr>
        <w:tblStyle w:val="Tabelraster"/>
        <w:tblW w:w="10060" w:type="dxa"/>
        <w:tblLayout w:type="fixed"/>
        <w:tblLook w:val="04A0" w:firstRow="1" w:lastRow="0" w:firstColumn="1" w:lastColumn="0" w:noHBand="0" w:noVBand="1"/>
      </w:tblPr>
      <w:tblGrid>
        <w:gridCol w:w="1838"/>
        <w:gridCol w:w="8222"/>
      </w:tblGrid>
      <w:tr w:rsidR="008A3CDD" w:rsidRPr="008A3CDD" w14:paraId="02841EAB" w14:textId="77777777" w:rsidTr="00A0460D">
        <w:tc>
          <w:tcPr>
            <w:tcW w:w="10060" w:type="dxa"/>
            <w:gridSpan w:val="2"/>
            <w:shd w:val="clear" w:color="auto" w:fill="BFBFBF" w:themeFill="background1" w:themeFillShade="BF"/>
          </w:tcPr>
          <w:p w14:paraId="3D1FA830" w14:textId="77777777" w:rsidR="00BA46C6" w:rsidRPr="008A3CDD" w:rsidRDefault="00BA46C6" w:rsidP="003A1C26">
            <w:pPr>
              <w:pStyle w:val="Lijstalinea"/>
              <w:numPr>
                <w:ilvl w:val="0"/>
                <w:numId w:val="1"/>
              </w:numPr>
              <w:jc w:val="center"/>
              <w:rPr>
                <w:sz w:val="20"/>
                <w:szCs w:val="20"/>
              </w:rPr>
            </w:pPr>
            <w:r w:rsidRPr="008A3CDD">
              <w:rPr>
                <w:sz w:val="20"/>
                <w:szCs w:val="20"/>
              </w:rPr>
              <w:t>Typische streefwaarden</w:t>
            </w:r>
          </w:p>
        </w:tc>
      </w:tr>
      <w:tr w:rsidR="008A3CDD" w:rsidRPr="008A3CDD" w14:paraId="5C0E1E40" w14:textId="77777777" w:rsidTr="00A0460D">
        <w:tc>
          <w:tcPr>
            <w:tcW w:w="1838" w:type="dxa"/>
          </w:tcPr>
          <w:p w14:paraId="219948CF" w14:textId="65F01CD1" w:rsidR="00BA46C6" w:rsidRPr="008A3CDD" w:rsidRDefault="0017784E" w:rsidP="003A1C26">
            <w:pPr>
              <w:rPr>
                <w:sz w:val="20"/>
                <w:szCs w:val="20"/>
              </w:rPr>
            </w:pPr>
            <w:r w:rsidRPr="008A3CDD">
              <w:rPr>
                <w:sz w:val="20"/>
                <w:szCs w:val="20"/>
              </w:rPr>
              <w:t>Wachttijd waarden</w:t>
            </w:r>
          </w:p>
        </w:tc>
        <w:tc>
          <w:tcPr>
            <w:tcW w:w="8222" w:type="dxa"/>
          </w:tcPr>
          <w:p w14:paraId="020529C1" w14:textId="423651EB" w:rsidR="00A47AE2" w:rsidRPr="008A3CDD" w:rsidRDefault="00A47AE2" w:rsidP="00A47AE2">
            <w:pPr>
              <w:rPr>
                <w:sz w:val="20"/>
                <w:szCs w:val="20"/>
              </w:rPr>
            </w:pPr>
            <w:r w:rsidRPr="008A3CDD">
              <w:rPr>
                <w:sz w:val="20"/>
                <w:szCs w:val="20"/>
              </w:rPr>
              <w:t xml:space="preserve">De provincie Noord-Brabant hanteert de criterium Wachttijd (zoals hiervoor beschreven) als maatgevend voor de maximale wachttijd waarden per kruispunt type zoals onder weergegeven. Onderstaande gelden als basis voor deel II, locatie specifieke </w:t>
            </w:r>
            <w:r w:rsidR="000E0278" w:rsidRPr="008A3CDD">
              <w:rPr>
                <w:sz w:val="20"/>
                <w:szCs w:val="20"/>
              </w:rPr>
              <w:t>eisen en prestatie indicatoren</w:t>
            </w:r>
            <w:r w:rsidRPr="008A3CDD">
              <w:rPr>
                <w:sz w:val="20"/>
                <w:szCs w:val="20"/>
              </w:rPr>
              <w:t>. In deel II staan eventuele afwijkingen ten opzichte van deze basiswaarden.</w:t>
            </w:r>
          </w:p>
          <w:p w14:paraId="1B1F8B1C" w14:textId="77777777" w:rsidR="00A47AE2" w:rsidRPr="008A3CDD" w:rsidRDefault="00A47AE2" w:rsidP="00A47AE2">
            <w:pPr>
              <w:rPr>
                <w:sz w:val="20"/>
                <w:szCs w:val="20"/>
              </w:rPr>
            </w:pPr>
          </w:p>
          <w:p w14:paraId="24287B48" w14:textId="77777777" w:rsidR="00A47AE2" w:rsidRPr="008A3CDD" w:rsidRDefault="00A47AE2" w:rsidP="00A47AE2">
            <w:pPr>
              <w:rPr>
                <w:sz w:val="20"/>
                <w:szCs w:val="20"/>
              </w:rPr>
            </w:pPr>
            <w:r w:rsidRPr="008A3CDD">
              <w:rPr>
                <w:sz w:val="20"/>
                <w:szCs w:val="20"/>
              </w:rPr>
              <w:t>Type 1: Faciliteren overstekend langzaam verkeer, Wachttijd:</w:t>
            </w:r>
          </w:p>
          <w:p w14:paraId="400E35EC" w14:textId="77777777" w:rsidR="00A47AE2" w:rsidRPr="008A3CDD" w:rsidRDefault="00A47AE2" w:rsidP="00A47AE2">
            <w:pPr>
              <w:pStyle w:val="Lijstalinea"/>
              <w:numPr>
                <w:ilvl w:val="0"/>
                <w:numId w:val="27"/>
              </w:numPr>
              <w:rPr>
                <w:sz w:val="20"/>
                <w:szCs w:val="20"/>
              </w:rPr>
            </w:pPr>
            <w:r w:rsidRPr="008A3CDD">
              <w:rPr>
                <w:sz w:val="20"/>
                <w:szCs w:val="20"/>
              </w:rPr>
              <w:t>Motorvoertuigen:</w:t>
            </w:r>
            <w:r w:rsidRPr="008A3CDD">
              <w:rPr>
                <w:sz w:val="20"/>
                <w:szCs w:val="20"/>
              </w:rPr>
              <w:tab/>
            </w:r>
            <w:r w:rsidRPr="008A3CDD">
              <w:rPr>
                <w:sz w:val="20"/>
                <w:szCs w:val="20"/>
              </w:rPr>
              <w:tab/>
            </w:r>
            <w:r w:rsidRPr="008A3CDD">
              <w:rPr>
                <w:sz w:val="20"/>
                <w:szCs w:val="20"/>
              </w:rPr>
              <w:tab/>
              <w:t xml:space="preserve">&lt;20s </w:t>
            </w:r>
          </w:p>
          <w:p w14:paraId="7C37847C" w14:textId="77777777" w:rsidR="00A47AE2" w:rsidRPr="008A3CDD" w:rsidRDefault="00A47AE2" w:rsidP="00A47AE2">
            <w:pPr>
              <w:pStyle w:val="Lijstalinea"/>
              <w:numPr>
                <w:ilvl w:val="0"/>
                <w:numId w:val="27"/>
              </w:numPr>
              <w:rPr>
                <w:sz w:val="20"/>
                <w:szCs w:val="20"/>
              </w:rPr>
            </w:pPr>
            <w:r w:rsidRPr="008A3CDD">
              <w:rPr>
                <w:sz w:val="20"/>
                <w:szCs w:val="20"/>
              </w:rPr>
              <w:t>Langzaam verkeer:</w:t>
            </w:r>
            <w:r w:rsidRPr="008A3CDD">
              <w:rPr>
                <w:sz w:val="20"/>
                <w:szCs w:val="20"/>
              </w:rPr>
              <w:tab/>
            </w:r>
            <w:r w:rsidRPr="008A3CDD">
              <w:rPr>
                <w:sz w:val="20"/>
                <w:szCs w:val="20"/>
              </w:rPr>
              <w:tab/>
            </w:r>
            <w:r w:rsidRPr="008A3CDD">
              <w:rPr>
                <w:sz w:val="20"/>
                <w:szCs w:val="20"/>
              </w:rPr>
              <w:tab/>
              <w:t>&lt;20s</w:t>
            </w:r>
          </w:p>
          <w:p w14:paraId="78E27C82" w14:textId="77777777" w:rsidR="00A47AE2" w:rsidRPr="008A3CDD" w:rsidRDefault="00A47AE2" w:rsidP="00A47AE2">
            <w:pPr>
              <w:rPr>
                <w:sz w:val="20"/>
                <w:szCs w:val="20"/>
              </w:rPr>
            </w:pPr>
          </w:p>
          <w:p w14:paraId="23CF83FC" w14:textId="77777777" w:rsidR="00A47AE2" w:rsidRPr="008A3CDD" w:rsidRDefault="00A47AE2" w:rsidP="00A47AE2">
            <w:r w:rsidRPr="008A3CDD">
              <w:rPr>
                <w:sz w:val="20"/>
                <w:szCs w:val="20"/>
              </w:rPr>
              <w:t>Type 2: Faciliteren zijrichtingen, Wachttijd:</w:t>
            </w:r>
          </w:p>
          <w:p w14:paraId="6B071EA8" w14:textId="77777777" w:rsidR="00A47AE2" w:rsidRPr="008A3CDD" w:rsidRDefault="00A47AE2" w:rsidP="00A47AE2">
            <w:pPr>
              <w:pStyle w:val="Lijstalinea"/>
              <w:numPr>
                <w:ilvl w:val="0"/>
                <w:numId w:val="27"/>
              </w:numPr>
              <w:rPr>
                <w:sz w:val="20"/>
                <w:szCs w:val="20"/>
              </w:rPr>
            </w:pPr>
            <w:r w:rsidRPr="008A3CDD">
              <w:rPr>
                <w:sz w:val="20"/>
                <w:szCs w:val="20"/>
              </w:rPr>
              <w:t>Gemotoriseerd verkeer hoofdrichting:</w:t>
            </w:r>
            <w:r w:rsidRPr="008A3CDD">
              <w:rPr>
                <w:sz w:val="20"/>
                <w:szCs w:val="20"/>
              </w:rPr>
              <w:tab/>
              <w:t>&lt;40s</w:t>
            </w:r>
          </w:p>
          <w:p w14:paraId="0B2FF125" w14:textId="77777777" w:rsidR="00A47AE2" w:rsidRPr="008A3CDD" w:rsidRDefault="00A47AE2" w:rsidP="00A47AE2">
            <w:pPr>
              <w:pStyle w:val="Lijstalinea"/>
              <w:numPr>
                <w:ilvl w:val="0"/>
                <w:numId w:val="27"/>
              </w:numPr>
              <w:rPr>
                <w:sz w:val="20"/>
                <w:szCs w:val="20"/>
              </w:rPr>
            </w:pPr>
            <w:r w:rsidRPr="008A3CDD">
              <w:rPr>
                <w:sz w:val="20"/>
                <w:szCs w:val="20"/>
              </w:rPr>
              <w:t>Gemotoriseerd verkeer zijrichting:</w:t>
            </w:r>
            <w:r w:rsidRPr="008A3CDD">
              <w:rPr>
                <w:sz w:val="20"/>
                <w:szCs w:val="20"/>
              </w:rPr>
              <w:tab/>
            </w:r>
            <w:r w:rsidRPr="008A3CDD">
              <w:rPr>
                <w:sz w:val="20"/>
                <w:szCs w:val="20"/>
              </w:rPr>
              <w:tab/>
              <w:t>&lt;60s</w:t>
            </w:r>
          </w:p>
          <w:p w14:paraId="4942D150" w14:textId="77777777" w:rsidR="00A47AE2" w:rsidRPr="008A3CDD" w:rsidRDefault="00A47AE2" w:rsidP="00A47AE2">
            <w:pPr>
              <w:pStyle w:val="Lijstalinea"/>
              <w:numPr>
                <w:ilvl w:val="0"/>
                <w:numId w:val="27"/>
              </w:numPr>
              <w:rPr>
                <w:sz w:val="20"/>
                <w:szCs w:val="20"/>
              </w:rPr>
            </w:pPr>
            <w:r w:rsidRPr="008A3CDD">
              <w:rPr>
                <w:sz w:val="20"/>
                <w:szCs w:val="20"/>
              </w:rPr>
              <w:t>Langzaam verkeer over N-weg:</w:t>
            </w:r>
            <w:r w:rsidRPr="008A3CDD">
              <w:rPr>
                <w:sz w:val="20"/>
                <w:szCs w:val="20"/>
              </w:rPr>
              <w:tab/>
            </w:r>
            <w:r w:rsidRPr="008A3CDD">
              <w:rPr>
                <w:sz w:val="20"/>
                <w:szCs w:val="20"/>
              </w:rPr>
              <w:tab/>
              <w:t>&lt;60s</w:t>
            </w:r>
          </w:p>
          <w:p w14:paraId="2364BEBC" w14:textId="77777777" w:rsidR="00A47AE2" w:rsidRPr="008A3CDD" w:rsidRDefault="00A47AE2" w:rsidP="00A47AE2">
            <w:pPr>
              <w:pStyle w:val="Lijstalinea"/>
              <w:numPr>
                <w:ilvl w:val="0"/>
                <w:numId w:val="27"/>
              </w:numPr>
              <w:rPr>
                <w:sz w:val="20"/>
                <w:szCs w:val="20"/>
              </w:rPr>
            </w:pPr>
            <w:r w:rsidRPr="008A3CDD">
              <w:rPr>
                <w:sz w:val="20"/>
                <w:szCs w:val="20"/>
              </w:rPr>
              <w:t>Langzaam verkeer parallel met N-weg:</w:t>
            </w:r>
            <w:r w:rsidRPr="008A3CDD">
              <w:rPr>
                <w:sz w:val="20"/>
                <w:szCs w:val="20"/>
              </w:rPr>
              <w:tab/>
              <w:t>&lt;40s</w:t>
            </w:r>
          </w:p>
          <w:p w14:paraId="6AF5EF83" w14:textId="77777777" w:rsidR="00A47AE2" w:rsidRPr="008A3CDD" w:rsidRDefault="00A47AE2" w:rsidP="00A47AE2">
            <w:pPr>
              <w:pStyle w:val="Lijstalinea"/>
              <w:numPr>
                <w:ilvl w:val="0"/>
                <w:numId w:val="27"/>
              </w:numPr>
              <w:spacing w:line="256" w:lineRule="auto"/>
              <w:rPr>
                <w:sz w:val="20"/>
                <w:szCs w:val="20"/>
              </w:rPr>
            </w:pPr>
            <w:r w:rsidRPr="008A3CDD">
              <w:rPr>
                <w:sz w:val="20"/>
                <w:szCs w:val="20"/>
              </w:rPr>
              <w:t>Overig langzaam verkeer:</w:t>
            </w:r>
            <w:r w:rsidRPr="008A3CDD">
              <w:rPr>
                <w:sz w:val="20"/>
                <w:szCs w:val="20"/>
              </w:rPr>
              <w:tab/>
            </w:r>
            <w:r w:rsidRPr="008A3CDD">
              <w:rPr>
                <w:sz w:val="20"/>
                <w:szCs w:val="20"/>
              </w:rPr>
              <w:tab/>
            </w:r>
            <w:r w:rsidRPr="008A3CDD">
              <w:rPr>
                <w:sz w:val="20"/>
                <w:szCs w:val="20"/>
              </w:rPr>
              <w:tab/>
              <w:t>&lt;60s</w:t>
            </w:r>
          </w:p>
          <w:p w14:paraId="77F25DC9" w14:textId="77777777" w:rsidR="00A47AE2" w:rsidRPr="008A3CDD" w:rsidRDefault="00A47AE2" w:rsidP="00A47AE2">
            <w:pPr>
              <w:rPr>
                <w:sz w:val="20"/>
                <w:szCs w:val="20"/>
              </w:rPr>
            </w:pPr>
          </w:p>
          <w:p w14:paraId="2804E91F" w14:textId="77777777" w:rsidR="00A47AE2" w:rsidRPr="008A3CDD" w:rsidRDefault="00A47AE2" w:rsidP="00A47AE2">
            <w:pPr>
              <w:rPr>
                <w:sz w:val="20"/>
                <w:szCs w:val="20"/>
              </w:rPr>
            </w:pPr>
            <w:r w:rsidRPr="008A3CDD">
              <w:rPr>
                <w:sz w:val="20"/>
                <w:szCs w:val="20"/>
              </w:rPr>
              <w:t>Type 3: Ontsluiting stroomweg(en), Wachttijd:</w:t>
            </w:r>
          </w:p>
          <w:p w14:paraId="5F7022E6" w14:textId="77777777" w:rsidR="00A47AE2" w:rsidRPr="008A3CDD" w:rsidRDefault="00A47AE2" w:rsidP="00A47AE2">
            <w:pPr>
              <w:pStyle w:val="Lijstalinea"/>
              <w:numPr>
                <w:ilvl w:val="0"/>
                <w:numId w:val="27"/>
              </w:numPr>
              <w:rPr>
                <w:sz w:val="20"/>
                <w:szCs w:val="20"/>
              </w:rPr>
            </w:pPr>
            <w:r w:rsidRPr="008A3CDD">
              <w:rPr>
                <w:sz w:val="20"/>
                <w:szCs w:val="20"/>
              </w:rPr>
              <w:t>Gemotoriseerd verkeer op A-weg:</w:t>
            </w:r>
            <w:r w:rsidRPr="008A3CDD">
              <w:rPr>
                <w:sz w:val="20"/>
                <w:szCs w:val="20"/>
              </w:rPr>
              <w:tab/>
            </w:r>
            <w:r w:rsidRPr="008A3CDD">
              <w:rPr>
                <w:sz w:val="20"/>
                <w:szCs w:val="20"/>
              </w:rPr>
              <w:tab/>
              <w:t>&lt;30s</w:t>
            </w:r>
          </w:p>
          <w:p w14:paraId="6BF7CD2F" w14:textId="77777777" w:rsidR="00A47AE2" w:rsidRPr="008A3CDD" w:rsidRDefault="00A47AE2" w:rsidP="00A47AE2">
            <w:pPr>
              <w:pStyle w:val="Lijstalinea"/>
              <w:numPr>
                <w:ilvl w:val="0"/>
                <w:numId w:val="27"/>
              </w:numPr>
              <w:rPr>
                <w:sz w:val="20"/>
                <w:szCs w:val="20"/>
              </w:rPr>
            </w:pPr>
            <w:r w:rsidRPr="008A3CDD">
              <w:rPr>
                <w:sz w:val="20"/>
                <w:szCs w:val="20"/>
              </w:rPr>
              <w:t>Gemotoriseerd verkeer op N-weg:</w:t>
            </w:r>
            <w:r w:rsidRPr="008A3CDD">
              <w:rPr>
                <w:sz w:val="20"/>
                <w:szCs w:val="20"/>
              </w:rPr>
              <w:tab/>
            </w:r>
            <w:r w:rsidRPr="008A3CDD">
              <w:rPr>
                <w:sz w:val="20"/>
                <w:szCs w:val="20"/>
              </w:rPr>
              <w:tab/>
              <w:t>&lt;40s</w:t>
            </w:r>
          </w:p>
          <w:p w14:paraId="1C87790A" w14:textId="77777777" w:rsidR="00A47AE2" w:rsidRPr="008A3CDD" w:rsidRDefault="00A47AE2" w:rsidP="00A47AE2">
            <w:pPr>
              <w:pStyle w:val="Lijstalinea"/>
              <w:numPr>
                <w:ilvl w:val="0"/>
                <w:numId w:val="27"/>
              </w:numPr>
              <w:rPr>
                <w:sz w:val="20"/>
                <w:szCs w:val="20"/>
              </w:rPr>
            </w:pPr>
            <w:r w:rsidRPr="008A3CDD">
              <w:rPr>
                <w:sz w:val="20"/>
                <w:szCs w:val="20"/>
              </w:rPr>
              <w:t>Overig gemotoriseerd verkeer:</w:t>
            </w:r>
            <w:r w:rsidRPr="008A3CDD">
              <w:rPr>
                <w:sz w:val="20"/>
                <w:szCs w:val="20"/>
              </w:rPr>
              <w:tab/>
            </w:r>
            <w:r w:rsidRPr="008A3CDD">
              <w:rPr>
                <w:sz w:val="20"/>
                <w:szCs w:val="20"/>
              </w:rPr>
              <w:tab/>
              <w:t>&lt;60s</w:t>
            </w:r>
          </w:p>
          <w:p w14:paraId="143B3CF1" w14:textId="77777777" w:rsidR="00A47AE2" w:rsidRPr="008A3CDD" w:rsidRDefault="00A47AE2" w:rsidP="00A47AE2">
            <w:pPr>
              <w:pStyle w:val="Lijstalinea"/>
              <w:numPr>
                <w:ilvl w:val="0"/>
                <w:numId w:val="27"/>
              </w:numPr>
              <w:rPr>
                <w:sz w:val="20"/>
                <w:szCs w:val="20"/>
              </w:rPr>
            </w:pPr>
            <w:r w:rsidRPr="008A3CDD">
              <w:rPr>
                <w:sz w:val="20"/>
                <w:szCs w:val="20"/>
              </w:rPr>
              <w:t>Langzaam verkeer over A-weg:</w:t>
            </w:r>
            <w:r w:rsidRPr="008A3CDD">
              <w:rPr>
                <w:sz w:val="20"/>
                <w:szCs w:val="20"/>
              </w:rPr>
              <w:tab/>
            </w:r>
            <w:r w:rsidRPr="008A3CDD">
              <w:rPr>
                <w:sz w:val="20"/>
                <w:szCs w:val="20"/>
              </w:rPr>
              <w:tab/>
              <w:t>&lt;40s</w:t>
            </w:r>
          </w:p>
          <w:p w14:paraId="3F9DA7E4" w14:textId="77777777" w:rsidR="00A47AE2" w:rsidRPr="008A3CDD" w:rsidRDefault="00A47AE2" w:rsidP="00A47AE2">
            <w:pPr>
              <w:pStyle w:val="Lijstalinea"/>
              <w:numPr>
                <w:ilvl w:val="0"/>
                <w:numId w:val="27"/>
              </w:numPr>
              <w:rPr>
                <w:sz w:val="20"/>
                <w:szCs w:val="20"/>
              </w:rPr>
            </w:pPr>
            <w:r w:rsidRPr="008A3CDD">
              <w:rPr>
                <w:sz w:val="20"/>
                <w:szCs w:val="20"/>
              </w:rPr>
              <w:t>Langzaam verkeer over N-weg:</w:t>
            </w:r>
            <w:r w:rsidRPr="008A3CDD">
              <w:rPr>
                <w:sz w:val="20"/>
                <w:szCs w:val="20"/>
              </w:rPr>
              <w:tab/>
            </w:r>
            <w:r w:rsidRPr="008A3CDD">
              <w:rPr>
                <w:sz w:val="20"/>
                <w:szCs w:val="20"/>
              </w:rPr>
              <w:tab/>
              <w:t>&lt;60s</w:t>
            </w:r>
          </w:p>
          <w:p w14:paraId="1E3EB477" w14:textId="77777777" w:rsidR="00A47AE2" w:rsidRPr="008A3CDD" w:rsidRDefault="00A47AE2" w:rsidP="00A47AE2">
            <w:pPr>
              <w:pStyle w:val="Lijstalinea"/>
              <w:numPr>
                <w:ilvl w:val="0"/>
                <w:numId w:val="27"/>
              </w:numPr>
              <w:rPr>
                <w:sz w:val="20"/>
                <w:szCs w:val="20"/>
              </w:rPr>
            </w:pPr>
            <w:r w:rsidRPr="008A3CDD">
              <w:rPr>
                <w:sz w:val="20"/>
                <w:szCs w:val="20"/>
              </w:rPr>
              <w:t>Overig langzaam verkeer:</w:t>
            </w:r>
            <w:r w:rsidRPr="008A3CDD">
              <w:rPr>
                <w:sz w:val="20"/>
                <w:szCs w:val="20"/>
              </w:rPr>
              <w:tab/>
            </w:r>
            <w:r w:rsidRPr="008A3CDD">
              <w:rPr>
                <w:sz w:val="20"/>
                <w:szCs w:val="20"/>
              </w:rPr>
              <w:tab/>
            </w:r>
            <w:r w:rsidRPr="008A3CDD">
              <w:rPr>
                <w:sz w:val="20"/>
                <w:szCs w:val="20"/>
              </w:rPr>
              <w:tab/>
              <w:t>&lt;60s</w:t>
            </w:r>
          </w:p>
          <w:p w14:paraId="669DFC84" w14:textId="77777777" w:rsidR="00A47AE2" w:rsidRPr="008A3CDD" w:rsidRDefault="00A47AE2" w:rsidP="00A47AE2">
            <w:pPr>
              <w:rPr>
                <w:sz w:val="20"/>
                <w:szCs w:val="20"/>
              </w:rPr>
            </w:pPr>
          </w:p>
          <w:p w14:paraId="55ED3223" w14:textId="7D7C7EA4" w:rsidR="00A47AE2" w:rsidRPr="008A3CDD" w:rsidRDefault="4BDEB3EE" w:rsidP="00A47AE2">
            <w:pPr>
              <w:rPr>
                <w:sz w:val="20"/>
                <w:szCs w:val="20"/>
              </w:rPr>
            </w:pPr>
            <w:r w:rsidRPr="008A3CDD">
              <w:rPr>
                <w:sz w:val="20"/>
                <w:szCs w:val="20"/>
              </w:rPr>
              <w:t>Type 4: Ontsluiting bedrijventerrein(en), Wachttijd:</w:t>
            </w:r>
          </w:p>
          <w:p w14:paraId="05455DEC" w14:textId="77777777" w:rsidR="00A47AE2" w:rsidRPr="008A3CDD" w:rsidRDefault="00A47AE2" w:rsidP="00A47AE2">
            <w:pPr>
              <w:pStyle w:val="Lijstalinea"/>
              <w:numPr>
                <w:ilvl w:val="0"/>
                <w:numId w:val="27"/>
              </w:numPr>
              <w:rPr>
                <w:sz w:val="20"/>
                <w:szCs w:val="20"/>
              </w:rPr>
            </w:pPr>
            <w:r w:rsidRPr="008A3CDD">
              <w:rPr>
                <w:sz w:val="20"/>
                <w:szCs w:val="20"/>
              </w:rPr>
              <w:t>Gemotoriseerd verkeer hoofdrichting:</w:t>
            </w:r>
            <w:r w:rsidRPr="008A3CDD">
              <w:rPr>
                <w:sz w:val="20"/>
                <w:szCs w:val="20"/>
              </w:rPr>
              <w:tab/>
              <w:t>&lt;40s</w:t>
            </w:r>
          </w:p>
          <w:p w14:paraId="5130E453" w14:textId="77777777" w:rsidR="00A47AE2" w:rsidRPr="008A3CDD" w:rsidRDefault="00A47AE2" w:rsidP="00A47AE2">
            <w:pPr>
              <w:pStyle w:val="Lijstalinea"/>
              <w:numPr>
                <w:ilvl w:val="0"/>
                <w:numId w:val="27"/>
              </w:numPr>
              <w:rPr>
                <w:sz w:val="20"/>
                <w:szCs w:val="20"/>
              </w:rPr>
            </w:pPr>
            <w:r w:rsidRPr="008A3CDD">
              <w:rPr>
                <w:sz w:val="20"/>
                <w:szCs w:val="20"/>
              </w:rPr>
              <w:t>Gemotoriseerd verkeer zijrichting:</w:t>
            </w:r>
            <w:r w:rsidRPr="008A3CDD">
              <w:rPr>
                <w:sz w:val="20"/>
                <w:szCs w:val="20"/>
              </w:rPr>
              <w:tab/>
            </w:r>
            <w:r w:rsidRPr="008A3CDD">
              <w:rPr>
                <w:sz w:val="20"/>
                <w:szCs w:val="20"/>
              </w:rPr>
              <w:tab/>
              <w:t>&lt;50s</w:t>
            </w:r>
          </w:p>
          <w:p w14:paraId="5BB429D4" w14:textId="77777777" w:rsidR="00A47AE2" w:rsidRPr="008A3CDD" w:rsidRDefault="00A47AE2" w:rsidP="00A47AE2">
            <w:pPr>
              <w:pStyle w:val="Lijstalinea"/>
              <w:numPr>
                <w:ilvl w:val="0"/>
                <w:numId w:val="27"/>
              </w:numPr>
              <w:rPr>
                <w:sz w:val="20"/>
                <w:szCs w:val="20"/>
              </w:rPr>
            </w:pPr>
            <w:r w:rsidRPr="008A3CDD">
              <w:rPr>
                <w:sz w:val="20"/>
                <w:szCs w:val="20"/>
              </w:rPr>
              <w:t>Goederenvervoer (zij &amp; hoofd):</w:t>
            </w:r>
            <w:r w:rsidRPr="008A3CDD">
              <w:rPr>
                <w:sz w:val="20"/>
                <w:szCs w:val="20"/>
              </w:rPr>
              <w:tab/>
            </w:r>
            <w:r w:rsidRPr="008A3CDD">
              <w:rPr>
                <w:sz w:val="20"/>
                <w:szCs w:val="20"/>
              </w:rPr>
              <w:tab/>
              <w:t>&lt;40s (+ stops reductie)</w:t>
            </w:r>
          </w:p>
          <w:p w14:paraId="29B59683" w14:textId="77777777" w:rsidR="00A47AE2" w:rsidRPr="008A3CDD" w:rsidRDefault="00A47AE2" w:rsidP="00A47AE2">
            <w:pPr>
              <w:pStyle w:val="Lijstalinea"/>
              <w:numPr>
                <w:ilvl w:val="0"/>
                <w:numId w:val="27"/>
              </w:numPr>
              <w:rPr>
                <w:sz w:val="20"/>
                <w:szCs w:val="20"/>
              </w:rPr>
            </w:pPr>
            <w:r w:rsidRPr="008A3CDD">
              <w:rPr>
                <w:sz w:val="20"/>
                <w:szCs w:val="20"/>
              </w:rPr>
              <w:t>Langzaam verkeer over N-weg:</w:t>
            </w:r>
            <w:r w:rsidRPr="008A3CDD">
              <w:rPr>
                <w:sz w:val="20"/>
                <w:szCs w:val="20"/>
              </w:rPr>
              <w:tab/>
            </w:r>
            <w:r w:rsidRPr="008A3CDD">
              <w:rPr>
                <w:sz w:val="20"/>
                <w:szCs w:val="20"/>
              </w:rPr>
              <w:tab/>
              <w:t>&lt;60s</w:t>
            </w:r>
          </w:p>
          <w:p w14:paraId="365BFA07" w14:textId="77777777" w:rsidR="00A47AE2" w:rsidRPr="008A3CDD" w:rsidRDefault="00A47AE2" w:rsidP="00A47AE2">
            <w:pPr>
              <w:pStyle w:val="Lijstalinea"/>
              <w:numPr>
                <w:ilvl w:val="0"/>
                <w:numId w:val="27"/>
              </w:numPr>
              <w:rPr>
                <w:sz w:val="20"/>
                <w:szCs w:val="20"/>
              </w:rPr>
            </w:pPr>
            <w:r w:rsidRPr="008A3CDD">
              <w:rPr>
                <w:sz w:val="20"/>
                <w:szCs w:val="20"/>
              </w:rPr>
              <w:t>Langzaam verkeer parallel met N-weg:</w:t>
            </w:r>
            <w:r w:rsidRPr="008A3CDD">
              <w:rPr>
                <w:sz w:val="20"/>
                <w:szCs w:val="20"/>
              </w:rPr>
              <w:tab/>
              <w:t>&lt;40s</w:t>
            </w:r>
          </w:p>
          <w:p w14:paraId="0193C19A" w14:textId="77777777" w:rsidR="00A47AE2" w:rsidRPr="008A3CDD" w:rsidRDefault="00A47AE2" w:rsidP="00A47AE2">
            <w:pPr>
              <w:pStyle w:val="Lijstalinea"/>
              <w:numPr>
                <w:ilvl w:val="0"/>
                <w:numId w:val="27"/>
              </w:numPr>
              <w:spacing w:line="256" w:lineRule="auto"/>
              <w:rPr>
                <w:sz w:val="20"/>
                <w:szCs w:val="20"/>
              </w:rPr>
            </w:pPr>
            <w:r w:rsidRPr="008A3CDD">
              <w:rPr>
                <w:sz w:val="20"/>
                <w:szCs w:val="20"/>
              </w:rPr>
              <w:t>Overig langzaam verkeer:</w:t>
            </w:r>
            <w:r w:rsidRPr="008A3CDD">
              <w:rPr>
                <w:sz w:val="20"/>
                <w:szCs w:val="20"/>
              </w:rPr>
              <w:tab/>
            </w:r>
            <w:r w:rsidRPr="008A3CDD">
              <w:rPr>
                <w:sz w:val="20"/>
                <w:szCs w:val="20"/>
              </w:rPr>
              <w:tab/>
            </w:r>
            <w:r w:rsidRPr="008A3CDD">
              <w:rPr>
                <w:sz w:val="20"/>
                <w:szCs w:val="20"/>
              </w:rPr>
              <w:tab/>
              <w:t>&lt;60s</w:t>
            </w:r>
          </w:p>
          <w:p w14:paraId="1C76E95E" w14:textId="77777777" w:rsidR="00A47AE2" w:rsidRPr="008A3CDD" w:rsidRDefault="00A47AE2" w:rsidP="00A47AE2">
            <w:pPr>
              <w:rPr>
                <w:sz w:val="20"/>
                <w:szCs w:val="20"/>
              </w:rPr>
            </w:pPr>
          </w:p>
          <w:p w14:paraId="18E38C60" w14:textId="77777777" w:rsidR="00A47AE2" w:rsidRPr="008A3CDD" w:rsidRDefault="00A47AE2" w:rsidP="00A47AE2">
            <w:pPr>
              <w:rPr>
                <w:sz w:val="20"/>
                <w:szCs w:val="20"/>
              </w:rPr>
            </w:pPr>
            <w:r w:rsidRPr="008A3CDD">
              <w:rPr>
                <w:sz w:val="20"/>
                <w:szCs w:val="20"/>
              </w:rPr>
              <w:t>Type 5: Ontsluiting woonkern(en), Wachttijd:</w:t>
            </w:r>
          </w:p>
          <w:p w14:paraId="1E4E9C0E" w14:textId="77777777" w:rsidR="005F1DF9" w:rsidRPr="008A3CDD" w:rsidRDefault="005F1DF9" w:rsidP="005F1DF9">
            <w:pPr>
              <w:pStyle w:val="Lijstalinea"/>
              <w:numPr>
                <w:ilvl w:val="0"/>
                <w:numId w:val="27"/>
              </w:numPr>
              <w:rPr>
                <w:sz w:val="20"/>
                <w:szCs w:val="20"/>
              </w:rPr>
            </w:pPr>
            <w:r w:rsidRPr="008A3CDD">
              <w:rPr>
                <w:sz w:val="20"/>
                <w:szCs w:val="20"/>
              </w:rPr>
              <w:t>Gemotoriseerd verkeer N-weg:</w:t>
            </w:r>
            <w:r w:rsidRPr="008A3CDD">
              <w:rPr>
                <w:sz w:val="20"/>
                <w:szCs w:val="20"/>
              </w:rPr>
              <w:tab/>
            </w:r>
            <w:r w:rsidRPr="008A3CDD">
              <w:rPr>
                <w:sz w:val="20"/>
                <w:szCs w:val="20"/>
              </w:rPr>
              <w:tab/>
              <w:t>&lt;30s</w:t>
            </w:r>
          </w:p>
          <w:p w14:paraId="48C57FAE" w14:textId="77777777" w:rsidR="005F1DF9" w:rsidRPr="008A3CDD" w:rsidRDefault="005F1DF9" w:rsidP="005F1DF9">
            <w:pPr>
              <w:pStyle w:val="Lijstalinea"/>
              <w:numPr>
                <w:ilvl w:val="0"/>
                <w:numId w:val="27"/>
              </w:numPr>
              <w:rPr>
                <w:sz w:val="20"/>
                <w:szCs w:val="20"/>
              </w:rPr>
            </w:pPr>
            <w:r w:rsidRPr="008A3CDD">
              <w:rPr>
                <w:sz w:val="20"/>
                <w:szCs w:val="20"/>
              </w:rPr>
              <w:lastRenderedPageBreak/>
              <w:t>Gemotoriseerd verkeer zijrichting:</w:t>
            </w:r>
            <w:r w:rsidRPr="008A3CDD">
              <w:rPr>
                <w:sz w:val="20"/>
                <w:szCs w:val="20"/>
              </w:rPr>
              <w:tab/>
            </w:r>
            <w:r w:rsidRPr="008A3CDD">
              <w:rPr>
                <w:sz w:val="20"/>
                <w:szCs w:val="20"/>
              </w:rPr>
              <w:tab/>
              <w:t>&lt;40s</w:t>
            </w:r>
          </w:p>
          <w:p w14:paraId="5BC011B2" w14:textId="77777777" w:rsidR="005F1DF9" w:rsidRPr="008A3CDD" w:rsidRDefault="005F1DF9" w:rsidP="005F1DF9">
            <w:pPr>
              <w:pStyle w:val="Lijstalinea"/>
              <w:numPr>
                <w:ilvl w:val="0"/>
                <w:numId w:val="27"/>
              </w:numPr>
              <w:rPr>
                <w:sz w:val="20"/>
                <w:szCs w:val="20"/>
              </w:rPr>
            </w:pPr>
            <w:r w:rsidRPr="008A3CDD">
              <w:rPr>
                <w:sz w:val="20"/>
                <w:szCs w:val="20"/>
              </w:rPr>
              <w:t>Langzaam verkeer over N-weg:</w:t>
            </w:r>
            <w:r w:rsidRPr="008A3CDD">
              <w:rPr>
                <w:sz w:val="20"/>
                <w:szCs w:val="20"/>
              </w:rPr>
              <w:tab/>
            </w:r>
            <w:r w:rsidRPr="008A3CDD">
              <w:rPr>
                <w:sz w:val="20"/>
                <w:szCs w:val="20"/>
              </w:rPr>
              <w:tab/>
              <w:t>&lt;60s</w:t>
            </w:r>
          </w:p>
          <w:p w14:paraId="7273D18C" w14:textId="77777777" w:rsidR="005F1DF9" w:rsidRPr="008A3CDD" w:rsidRDefault="005F1DF9" w:rsidP="005F1DF9">
            <w:pPr>
              <w:pStyle w:val="Lijstalinea"/>
              <w:numPr>
                <w:ilvl w:val="0"/>
                <w:numId w:val="27"/>
              </w:numPr>
              <w:rPr>
                <w:sz w:val="20"/>
                <w:szCs w:val="20"/>
              </w:rPr>
            </w:pPr>
            <w:r w:rsidRPr="008A3CDD">
              <w:rPr>
                <w:sz w:val="20"/>
                <w:szCs w:val="20"/>
              </w:rPr>
              <w:t>Langzaam verkeer parallel met N-weg:</w:t>
            </w:r>
            <w:r w:rsidRPr="008A3CDD">
              <w:rPr>
                <w:sz w:val="20"/>
                <w:szCs w:val="20"/>
              </w:rPr>
              <w:tab/>
              <w:t>&lt;40s</w:t>
            </w:r>
          </w:p>
          <w:p w14:paraId="603AD9AC" w14:textId="77777777" w:rsidR="005F1DF9" w:rsidRPr="008A3CDD" w:rsidRDefault="005F1DF9" w:rsidP="005F1DF9">
            <w:pPr>
              <w:pStyle w:val="Lijstalinea"/>
              <w:numPr>
                <w:ilvl w:val="0"/>
                <w:numId w:val="27"/>
              </w:numPr>
              <w:spacing w:after="160" w:line="256" w:lineRule="auto"/>
              <w:rPr>
                <w:sz w:val="20"/>
                <w:szCs w:val="20"/>
              </w:rPr>
            </w:pPr>
            <w:r w:rsidRPr="008A3CDD">
              <w:rPr>
                <w:sz w:val="20"/>
                <w:szCs w:val="20"/>
              </w:rPr>
              <w:t>Overig langzaam verkeer:</w:t>
            </w:r>
            <w:r w:rsidRPr="008A3CDD">
              <w:rPr>
                <w:sz w:val="20"/>
                <w:szCs w:val="20"/>
              </w:rPr>
              <w:tab/>
            </w:r>
            <w:r w:rsidRPr="008A3CDD">
              <w:rPr>
                <w:sz w:val="20"/>
                <w:szCs w:val="20"/>
              </w:rPr>
              <w:tab/>
            </w:r>
            <w:r w:rsidRPr="008A3CDD">
              <w:rPr>
                <w:sz w:val="20"/>
                <w:szCs w:val="20"/>
              </w:rPr>
              <w:tab/>
              <w:t>&lt;60s</w:t>
            </w:r>
          </w:p>
          <w:p w14:paraId="4CBD9864" w14:textId="77777777" w:rsidR="005F1DF9" w:rsidRPr="008A3CDD" w:rsidRDefault="005F1DF9" w:rsidP="005F1DF9">
            <w:pPr>
              <w:rPr>
                <w:sz w:val="20"/>
                <w:szCs w:val="20"/>
              </w:rPr>
            </w:pPr>
            <w:r w:rsidRPr="008A3CDD">
              <w:rPr>
                <w:sz w:val="20"/>
                <w:szCs w:val="20"/>
              </w:rPr>
              <w:t>Het OV zal per kruispunt ingepast worden. Deze zal typisch met gepaste prioriteit op basis van dienstregeling geprioriteerd worden, onafhankelijk van de streefwaarde.</w:t>
            </w:r>
          </w:p>
          <w:p w14:paraId="67059410" w14:textId="77777777" w:rsidR="00BA46C6" w:rsidRPr="008A3CDD" w:rsidRDefault="00BA46C6" w:rsidP="003A1C26">
            <w:pPr>
              <w:rPr>
                <w:sz w:val="20"/>
                <w:szCs w:val="20"/>
              </w:rPr>
            </w:pPr>
          </w:p>
        </w:tc>
      </w:tr>
      <w:tr w:rsidR="00BA46C6" w:rsidRPr="008A3CDD" w14:paraId="7EC5FDD7" w14:textId="77777777" w:rsidTr="00A0460D">
        <w:tc>
          <w:tcPr>
            <w:tcW w:w="1838" w:type="dxa"/>
          </w:tcPr>
          <w:p w14:paraId="24AB616E" w14:textId="77777777" w:rsidR="00BA46C6" w:rsidRPr="008A3CDD" w:rsidRDefault="00BA46C6" w:rsidP="003A1C26">
            <w:pPr>
              <w:rPr>
                <w:sz w:val="20"/>
                <w:szCs w:val="20"/>
              </w:rPr>
            </w:pPr>
            <w:r w:rsidRPr="008A3CDD">
              <w:rPr>
                <w:sz w:val="20"/>
                <w:szCs w:val="20"/>
              </w:rPr>
              <w:lastRenderedPageBreak/>
              <w:t>Overig</w:t>
            </w:r>
          </w:p>
        </w:tc>
        <w:tc>
          <w:tcPr>
            <w:tcW w:w="8222" w:type="dxa"/>
          </w:tcPr>
          <w:p w14:paraId="5DC58D2E" w14:textId="77777777" w:rsidR="00BA46C6" w:rsidRPr="008A3CDD" w:rsidRDefault="00BA46C6" w:rsidP="003A1C26">
            <w:pPr>
              <w:rPr>
                <w:sz w:val="20"/>
                <w:szCs w:val="20"/>
              </w:rPr>
            </w:pPr>
          </w:p>
        </w:tc>
      </w:tr>
    </w:tbl>
    <w:p w14:paraId="0CA82309" w14:textId="77777777" w:rsidR="00BA46C6" w:rsidRPr="008A3CDD" w:rsidRDefault="00BA46C6" w:rsidP="00BA46C6"/>
    <w:p w14:paraId="78016499" w14:textId="77777777" w:rsidR="00893C76" w:rsidRPr="008A3CDD" w:rsidRDefault="00893C76">
      <w:pPr>
        <w:rPr>
          <w:rFonts w:eastAsiaTheme="majorEastAsia" w:cstheme="majorBidi"/>
          <w:b/>
          <w:sz w:val="32"/>
          <w:szCs w:val="32"/>
        </w:rPr>
      </w:pPr>
      <w:r w:rsidRPr="008A3CDD">
        <w:br w:type="page"/>
      </w:r>
    </w:p>
    <w:p w14:paraId="0A141FE9" w14:textId="342A81B0" w:rsidR="00E4536F" w:rsidRPr="008A3CDD" w:rsidRDefault="00E4536F" w:rsidP="007D1CFC">
      <w:pPr>
        <w:pStyle w:val="Kop1"/>
        <w:rPr>
          <w:color w:val="auto"/>
        </w:rPr>
      </w:pPr>
      <w:r w:rsidRPr="008A3CDD">
        <w:rPr>
          <w:color w:val="auto"/>
        </w:rPr>
        <w:lastRenderedPageBreak/>
        <w:t>Deel II: locatie specifiek</w:t>
      </w:r>
    </w:p>
    <w:p w14:paraId="4DCA3208" w14:textId="791CB8BE" w:rsidR="0025414E" w:rsidRPr="008A3CDD" w:rsidRDefault="008E7C9B" w:rsidP="007D1CFC">
      <w:pPr>
        <w:pStyle w:val="Kop2"/>
        <w:rPr>
          <w:color w:val="auto"/>
        </w:rPr>
      </w:pPr>
      <w:bookmarkStart w:id="0" w:name="_Hlk91243613"/>
      <w:proofErr w:type="spellStart"/>
      <w:r w:rsidRPr="008A3CDD">
        <w:rPr>
          <w:color w:val="auto"/>
        </w:rPr>
        <w:t>N</w:t>
      </w:r>
      <w:r w:rsidR="006F6658" w:rsidRPr="008A3CDD">
        <w:rPr>
          <w:color w:val="auto"/>
        </w:rPr>
        <w:t>xxx</w:t>
      </w:r>
      <w:proofErr w:type="spellEnd"/>
      <w:r w:rsidR="001713E1" w:rsidRPr="008A3CDD">
        <w:rPr>
          <w:color w:val="auto"/>
        </w:rPr>
        <w:t xml:space="preserve"> te </w:t>
      </w:r>
      <w:r w:rsidR="006F6658" w:rsidRPr="008A3CDD">
        <w:rPr>
          <w:color w:val="auto"/>
        </w:rPr>
        <w:t>xxx</w:t>
      </w:r>
      <w:r w:rsidR="00490696" w:rsidRPr="008A3CDD">
        <w:rPr>
          <w:color w:val="auto"/>
        </w:rPr>
        <w:t xml:space="preserve"> met </w:t>
      </w:r>
      <w:r w:rsidR="00121B27" w:rsidRPr="008A3CDD">
        <w:rPr>
          <w:color w:val="auto"/>
        </w:rPr>
        <w:t>VRI-</w:t>
      </w:r>
      <w:r w:rsidR="006F6658" w:rsidRPr="008A3CDD">
        <w:rPr>
          <w:color w:val="auto"/>
        </w:rPr>
        <w:t>xxx</w:t>
      </w:r>
      <w:r w:rsidR="00E511D9" w:rsidRPr="008A3CDD">
        <w:rPr>
          <w:color w:val="auto"/>
        </w:rPr>
        <w:t>.</w:t>
      </w:r>
    </w:p>
    <w:tbl>
      <w:tblPr>
        <w:tblStyle w:val="Tabelraster"/>
        <w:tblW w:w="10343" w:type="dxa"/>
        <w:tblLook w:val="04A0" w:firstRow="1" w:lastRow="0" w:firstColumn="1" w:lastColumn="0" w:noHBand="0" w:noVBand="1"/>
      </w:tblPr>
      <w:tblGrid>
        <w:gridCol w:w="2955"/>
        <w:gridCol w:w="7388"/>
      </w:tblGrid>
      <w:tr w:rsidR="008A3CDD" w:rsidRPr="008A3CDD" w14:paraId="41A6746E" w14:textId="77777777" w:rsidTr="00A0460D">
        <w:tc>
          <w:tcPr>
            <w:tcW w:w="10343" w:type="dxa"/>
            <w:gridSpan w:val="2"/>
            <w:shd w:val="clear" w:color="auto" w:fill="BFBFBF" w:themeFill="background1" w:themeFillShade="BF"/>
          </w:tcPr>
          <w:bookmarkEnd w:id="0"/>
          <w:p w14:paraId="4CA3C417" w14:textId="5DA90EBD" w:rsidR="00E4536F" w:rsidRPr="008A3CDD" w:rsidRDefault="008037A0" w:rsidP="005135C0">
            <w:pPr>
              <w:pStyle w:val="Lijstalinea"/>
              <w:jc w:val="center"/>
              <w:rPr>
                <w:sz w:val="20"/>
                <w:szCs w:val="20"/>
              </w:rPr>
            </w:pPr>
            <w:r w:rsidRPr="008A3CDD">
              <w:rPr>
                <w:sz w:val="20"/>
                <w:szCs w:val="20"/>
              </w:rPr>
              <w:t>T</w:t>
            </w:r>
            <w:r w:rsidR="00EC655F" w:rsidRPr="008A3CDD">
              <w:rPr>
                <w:sz w:val="20"/>
                <w:szCs w:val="20"/>
              </w:rPr>
              <w:t>raject</w:t>
            </w:r>
            <w:r w:rsidRPr="008A3CDD">
              <w:rPr>
                <w:sz w:val="20"/>
                <w:szCs w:val="20"/>
              </w:rPr>
              <w:t xml:space="preserve">, </w:t>
            </w:r>
            <w:proofErr w:type="spellStart"/>
            <w:r w:rsidR="00B73EEC" w:rsidRPr="008A3CDD">
              <w:rPr>
                <w:sz w:val="20"/>
                <w:szCs w:val="20"/>
              </w:rPr>
              <w:t>usecases</w:t>
            </w:r>
            <w:proofErr w:type="spellEnd"/>
            <w:r w:rsidR="00B73EEC" w:rsidRPr="008A3CDD">
              <w:rPr>
                <w:sz w:val="20"/>
                <w:szCs w:val="20"/>
              </w:rPr>
              <w:t xml:space="preserve"> en versiebeheer</w:t>
            </w:r>
          </w:p>
        </w:tc>
      </w:tr>
      <w:tr w:rsidR="008A3CDD" w:rsidRPr="008A3CDD" w14:paraId="2C03630A" w14:textId="77777777" w:rsidTr="00A0460D">
        <w:tc>
          <w:tcPr>
            <w:tcW w:w="2955" w:type="dxa"/>
          </w:tcPr>
          <w:p w14:paraId="0E38F673" w14:textId="77777777" w:rsidR="00E4536F" w:rsidRPr="008A3CDD" w:rsidRDefault="00E4536F" w:rsidP="00EC655F">
            <w:pPr>
              <w:rPr>
                <w:sz w:val="20"/>
                <w:szCs w:val="20"/>
              </w:rPr>
            </w:pPr>
            <w:r w:rsidRPr="008A3CDD">
              <w:rPr>
                <w:sz w:val="20"/>
                <w:szCs w:val="20"/>
              </w:rPr>
              <w:t>Welke verkeersregelinstallaties:</w:t>
            </w:r>
          </w:p>
        </w:tc>
        <w:tc>
          <w:tcPr>
            <w:tcW w:w="7388" w:type="dxa"/>
          </w:tcPr>
          <w:p w14:paraId="3A5362D5" w14:textId="286DF6CE" w:rsidR="00E4536F" w:rsidRPr="008A3CDD" w:rsidRDefault="00121B27" w:rsidP="00526932">
            <w:pPr>
              <w:rPr>
                <w:sz w:val="20"/>
                <w:szCs w:val="20"/>
              </w:rPr>
            </w:pPr>
            <w:r w:rsidRPr="008A3CDD">
              <w:rPr>
                <w:sz w:val="20"/>
                <w:szCs w:val="20"/>
              </w:rPr>
              <w:t>VRI-</w:t>
            </w:r>
            <w:r w:rsidR="006F6658" w:rsidRPr="008A3CDD">
              <w:rPr>
                <w:sz w:val="20"/>
                <w:szCs w:val="20"/>
              </w:rPr>
              <w:t>xxx</w:t>
            </w:r>
            <w:r w:rsidR="005C06E5" w:rsidRPr="008A3CDD">
              <w:rPr>
                <w:sz w:val="20"/>
                <w:szCs w:val="20"/>
              </w:rPr>
              <w:t>.</w:t>
            </w:r>
          </w:p>
        </w:tc>
      </w:tr>
      <w:tr w:rsidR="00A24A1B" w:rsidRPr="008A3CDD" w14:paraId="0CD00BCC" w14:textId="77777777" w:rsidTr="00A0460D">
        <w:tc>
          <w:tcPr>
            <w:tcW w:w="2955" w:type="dxa"/>
          </w:tcPr>
          <w:p w14:paraId="2FE84976" w14:textId="77777777" w:rsidR="00A24A1B" w:rsidRPr="008A3CDD" w:rsidRDefault="00A24A1B" w:rsidP="00A24A1B">
            <w:pPr>
              <w:rPr>
                <w:sz w:val="20"/>
                <w:szCs w:val="20"/>
              </w:rPr>
            </w:pPr>
            <w:r w:rsidRPr="008A3CDD">
              <w:rPr>
                <w:sz w:val="20"/>
                <w:szCs w:val="20"/>
              </w:rPr>
              <w:t>Datum, versie:</w:t>
            </w:r>
          </w:p>
        </w:tc>
        <w:tc>
          <w:tcPr>
            <w:tcW w:w="7388" w:type="dxa"/>
          </w:tcPr>
          <w:p w14:paraId="7D56FA5F" w14:textId="34E7195E" w:rsidR="00A24A1B" w:rsidRPr="008A3CDD" w:rsidRDefault="00D252B6" w:rsidP="00A24A1B">
            <w:pPr>
              <w:rPr>
                <w:sz w:val="20"/>
                <w:szCs w:val="20"/>
              </w:rPr>
            </w:pPr>
            <w:r w:rsidRPr="008A3CDD">
              <w:rPr>
                <w:sz w:val="20"/>
                <w:szCs w:val="20"/>
              </w:rPr>
              <w:t>25-3</w:t>
            </w:r>
            <w:r w:rsidR="000A4AD3" w:rsidRPr="008A3CDD">
              <w:rPr>
                <w:sz w:val="20"/>
                <w:szCs w:val="20"/>
              </w:rPr>
              <w:t>-2022, versie</w:t>
            </w:r>
            <w:r w:rsidR="007768AE" w:rsidRPr="008A3CDD">
              <w:rPr>
                <w:sz w:val="20"/>
                <w:szCs w:val="20"/>
              </w:rPr>
              <w:t xml:space="preserve"> </w:t>
            </w:r>
            <w:r w:rsidR="004D63E4" w:rsidRPr="008A3CDD">
              <w:rPr>
                <w:sz w:val="20"/>
                <w:szCs w:val="20"/>
              </w:rPr>
              <w:t>2.0</w:t>
            </w:r>
          </w:p>
        </w:tc>
      </w:tr>
    </w:tbl>
    <w:p w14:paraId="7F6F7B4F" w14:textId="77777777" w:rsidR="00E4536F" w:rsidRPr="008A3CDD" w:rsidRDefault="00E4536F" w:rsidP="00E4536F">
      <w:pPr>
        <w:rPr>
          <w:sz w:val="20"/>
          <w:szCs w:val="20"/>
        </w:rPr>
      </w:pPr>
    </w:p>
    <w:tbl>
      <w:tblPr>
        <w:tblStyle w:val="Tabelraster"/>
        <w:tblW w:w="10343" w:type="dxa"/>
        <w:tblLook w:val="04A0" w:firstRow="1" w:lastRow="0" w:firstColumn="1" w:lastColumn="0" w:noHBand="0" w:noVBand="1"/>
      </w:tblPr>
      <w:tblGrid>
        <w:gridCol w:w="10343"/>
      </w:tblGrid>
      <w:tr w:rsidR="008A3CDD" w:rsidRPr="008A3CDD" w14:paraId="410586A2" w14:textId="77777777" w:rsidTr="00A0460D">
        <w:tc>
          <w:tcPr>
            <w:tcW w:w="10343" w:type="dxa"/>
            <w:shd w:val="clear" w:color="auto" w:fill="BFBFBF" w:themeFill="background1" w:themeFillShade="BF"/>
          </w:tcPr>
          <w:p w14:paraId="72DA6FF2" w14:textId="71F840D8" w:rsidR="00E4536F" w:rsidRPr="008A3CDD" w:rsidRDefault="00FC3668" w:rsidP="00EC655F">
            <w:pPr>
              <w:pStyle w:val="Lijstalinea"/>
              <w:jc w:val="center"/>
              <w:rPr>
                <w:sz w:val="20"/>
                <w:szCs w:val="20"/>
              </w:rPr>
            </w:pPr>
            <w:r w:rsidRPr="008A3CDD">
              <w:rPr>
                <w:sz w:val="20"/>
                <w:szCs w:val="20"/>
              </w:rPr>
              <w:t>I</w:t>
            </w:r>
            <w:r w:rsidR="00E4536F" w:rsidRPr="008A3CDD">
              <w:rPr>
                <w:sz w:val="20"/>
                <w:szCs w:val="20"/>
              </w:rPr>
              <w:t>nleiding</w:t>
            </w:r>
          </w:p>
        </w:tc>
      </w:tr>
      <w:tr w:rsidR="00E4536F" w:rsidRPr="008A3CDD" w14:paraId="571FE4FB" w14:textId="77777777" w:rsidTr="00A0460D">
        <w:trPr>
          <w:trHeight w:val="1066"/>
        </w:trPr>
        <w:tc>
          <w:tcPr>
            <w:tcW w:w="10343" w:type="dxa"/>
          </w:tcPr>
          <w:p w14:paraId="09D8FB68" w14:textId="421770CA" w:rsidR="00E4536F" w:rsidRPr="008A3CDD" w:rsidRDefault="00526932" w:rsidP="00EC655F">
            <w:pPr>
              <w:rPr>
                <w:sz w:val="20"/>
                <w:szCs w:val="20"/>
              </w:rPr>
            </w:pPr>
            <w:r w:rsidRPr="008A3CDD">
              <w:rPr>
                <w:sz w:val="20"/>
                <w:szCs w:val="20"/>
              </w:rPr>
              <w:t>Deel II betreft regeldoelen en verkeersregeltechnische randvoorwaarden</w:t>
            </w:r>
            <w:r w:rsidR="00E4536F" w:rsidRPr="008A3CDD">
              <w:rPr>
                <w:sz w:val="20"/>
                <w:szCs w:val="20"/>
              </w:rPr>
              <w:t xml:space="preserve">, die voor de </w:t>
            </w:r>
            <w:r w:rsidR="00E4536F" w:rsidRPr="008A3CDD">
              <w:rPr>
                <w:b/>
                <w:sz w:val="20"/>
                <w:szCs w:val="20"/>
                <w:u w:val="single"/>
              </w:rPr>
              <w:t xml:space="preserve">trajecten en individuele </w:t>
            </w:r>
            <w:r w:rsidR="00FF7F65" w:rsidRPr="008A3CDD">
              <w:rPr>
                <w:b/>
                <w:sz w:val="20"/>
                <w:szCs w:val="20"/>
                <w:u w:val="single"/>
              </w:rPr>
              <w:t>i</w:t>
            </w:r>
            <w:r w:rsidR="00E4536F" w:rsidRPr="008A3CDD">
              <w:rPr>
                <w:b/>
                <w:sz w:val="20"/>
                <w:szCs w:val="20"/>
                <w:u w:val="single"/>
              </w:rPr>
              <w:t>VRI’s</w:t>
            </w:r>
            <w:r w:rsidR="00E4536F" w:rsidRPr="008A3CDD">
              <w:rPr>
                <w:sz w:val="20"/>
                <w:szCs w:val="20"/>
              </w:rPr>
              <w:t xml:space="preserve"> gelden. Deel II bestaat uit </w:t>
            </w:r>
            <w:r w:rsidR="008E1CCC" w:rsidRPr="008A3CDD">
              <w:rPr>
                <w:sz w:val="20"/>
                <w:szCs w:val="20"/>
              </w:rPr>
              <w:t>twee</w:t>
            </w:r>
            <w:r w:rsidR="00E4536F" w:rsidRPr="008A3CDD">
              <w:rPr>
                <w:sz w:val="20"/>
                <w:szCs w:val="20"/>
              </w:rPr>
              <w:t xml:space="preserve"> onderdelen:</w:t>
            </w:r>
          </w:p>
          <w:p w14:paraId="64317927" w14:textId="4BCF5DB9" w:rsidR="00E4536F" w:rsidRPr="008A3CDD" w:rsidRDefault="00E4536F" w:rsidP="00F237ED">
            <w:pPr>
              <w:pStyle w:val="Lijstalinea"/>
              <w:numPr>
                <w:ilvl w:val="0"/>
                <w:numId w:val="10"/>
              </w:numPr>
              <w:rPr>
                <w:sz w:val="20"/>
                <w:szCs w:val="20"/>
              </w:rPr>
            </w:pPr>
            <w:r w:rsidRPr="008A3CDD">
              <w:rPr>
                <w:sz w:val="20"/>
                <w:szCs w:val="20"/>
              </w:rPr>
              <w:t>Regelstrategie</w:t>
            </w:r>
            <w:r w:rsidR="00564681" w:rsidRPr="008A3CDD">
              <w:rPr>
                <w:sz w:val="20"/>
                <w:szCs w:val="20"/>
              </w:rPr>
              <w:t xml:space="preserve"> en streefwaarden</w:t>
            </w:r>
            <w:r w:rsidR="000B4503" w:rsidRPr="008A3CDD">
              <w:rPr>
                <w:sz w:val="20"/>
                <w:szCs w:val="20"/>
              </w:rPr>
              <w:t>.</w:t>
            </w:r>
          </w:p>
          <w:p w14:paraId="3BE76AC9" w14:textId="6D4B6E53" w:rsidR="0031064C" w:rsidRPr="008A3CDD" w:rsidRDefault="00E4536F" w:rsidP="007627FB">
            <w:pPr>
              <w:pStyle w:val="Lijstalinea"/>
              <w:numPr>
                <w:ilvl w:val="0"/>
                <w:numId w:val="10"/>
              </w:numPr>
              <w:rPr>
                <w:sz w:val="20"/>
                <w:szCs w:val="20"/>
              </w:rPr>
            </w:pPr>
            <w:r w:rsidRPr="008A3CDD">
              <w:rPr>
                <w:sz w:val="20"/>
                <w:szCs w:val="20"/>
              </w:rPr>
              <w:t>Ontwerprichtlijnen</w:t>
            </w:r>
            <w:r w:rsidR="000B4503" w:rsidRPr="008A3CDD">
              <w:rPr>
                <w:sz w:val="20"/>
                <w:szCs w:val="20"/>
              </w:rPr>
              <w:t>.</w:t>
            </w:r>
          </w:p>
          <w:p w14:paraId="7CE42301" w14:textId="2B1DF6BD" w:rsidR="00617EC3" w:rsidRPr="008A3CDD" w:rsidRDefault="00617EC3" w:rsidP="000B4503">
            <w:pPr>
              <w:rPr>
                <w:sz w:val="20"/>
                <w:szCs w:val="20"/>
              </w:rPr>
            </w:pPr>
          </w:p>
        </w:tc>
      </w:tr>
    </w:tbl>
    <w:p w14:paraId="3184C016" w14:textId="77777777" w:rsidR="008B4DF5" w:rsidRPr="008A3CDD" w:rsidRDefault="008B4DF5" w:rsidP="00086EBB">
      <w:pPr>
        <w:rPr>
          <w:sz w:val="20"/>
          <w:szCs w:val="20"/>
        </w:rPr>
      </w:pPr>
    </w:p>
    <w:tbl>
      <w:tblPr>
        <w:tblStyle w:val="Tabelraster"/>
        <w:tblW w:w="10343" w:type="dxa"/>
        <w:tblLook w:val="04A0" w:firstRow="1" w:lastRow="0" w:firstColumn="1" w:lastColumn="0" w:noHBand="0" w:noVBand="1"/>
      </w:tblPr>
      <w:tblGrid>
        <w:gridCol w:w="10343"/>
      </w:tblGrid>
      <w:tr w:rsidR="008A3CDD" w:rsidRPr="008A3CDD" w14:paraId="33B53AB3" w14:textId="77777777" w:rsidTr="00A0460D">
        <w:tc>
          <w:tcPr>
            <w:tcW w:w="10343" w:type="dxa"/>
            <w:shd w:val="clear" w:color="auto" w:fill="BFBFBF" w:themeFill="background1" w:themeFillShade="BF"/>
          </w:tcPr>
          <w:p w14:paraId="5385164C" w14:textId="77777777" w:rsidR="00086EBB" w:rsidRPr="008A3CDD" w:rsidRDefault="00086EBB" w:rsidP="00F237ED">
            <w:pPr>
              <w:pStyle w:val="Lijstalinea"/>
              <w:numPr>
                <w:ilvl w:val="0"/>
                <w:numId w:val="11"/>
              </w:numPr>
              <w:jc w:val="center"/>
              <w:rPr>
                <w:sz w:val="20"/>
                <w:szCs w:val="20"/>
              </w:rPr>
            </w:pPr>
            <w:r w:rsidRPr="008A3CDD">
              <w:rPr>
                <w:sz w:val="20"/>
                <w:szCs w:val="20"/>
              </w:rPr>
              <w:t>Regelstrategie - locatie specifiek</w:t>
            </w:r>
          </w:p>
        </w:tc>
      </w:tr>
      <w:tr w:rsidR="008A3CDD" w:rsidRPr="008A3CDD" w14:paraId="430B7B88" w14:textId="77777777" w:rsidTr="00A0460D">
        <w:tc>
          <w:tcPr>
            <w:tcW w:w="10343" w:type="dxa"/>
          </w:tcPr>
          <w:p w14:paraId="78D3F511" w14:textId="1D1C5F0C" w:rsidR="00E511D9" w:rsidRPr="008A3CDD" w:rsidRDefault="6C4A2ED8" w:rsidP="06DCA81E">
            <w:pPr>
              <w:rPr>
                <w:sz w:val="20"/>
                <w:szCs w:val="20"/>
              </w:rPr>
            </w:pPr>
            <w:r w:rsidRPr="008A3CDD">
              <w:rPr>
                <w:sz w:val="20"/>
                <w:szCs w:val="20"/>
              </w:rPr>
              <w:t xml:space="preserve">De iVRI’s op dit traject streven </w:t>
            </w:r>
            <w:r w:rsidR="2BB33B98" w:rsidRPr="008A3CDD">
              <w:rPr>
                <w:sz w:val="20"/>
                <w:szCs w:val="20"/>
              </w:rPr>
              <w:t>de volgende doelen na:</w:t>
            </w:r>
            <w:r w:rsidR="13A5F094" w:rsidRPr="008A3CDD">
              <w:rPr>
                <w:sz w:val="20"/>
                <w:szCs w:val="20"/>
              </w:rPr>
              <w:t xml:space="preserve"> </w:t>
            </w:r>
            <w:r w:rsidR="00FF4D9A" w:rsidRPr="008A3CDD">
              <w:rPr>
                <w:sz w:val="20"/>
                <w:szCs w:val="20"/>
              </w:rPr>
              <w:t>v</w:t>
            </w:r>
            <w:r w:rsidR="08F9F5C7" w:rsidRPr="008A3CDD">
              <w:rPr>
                <w:sz w:val="20"/>
                <w:szCs w:val="20"/>
              </w:rPr>
              <w:t>erkeersveiligheid, o</w:t>
            </w:r>
            <w:r w:rsidR="64E4E6D7" w:rsidRPr="008A3CDD">
              <w:rPr>
                <w:sz w:val="20"/>
                <w:szCs w:val="20"/>
              </w:rPr>
              <w:t>ptimale doorstroming</w:t>
            </w:r>
            <w:r w:rsidR="51F9AA35" w:rsidRPr="008A3CDD">
              <w:rPr>
                <w:sz w:val="20"/>
                <w:szCs w:val="20"/>
              </w:rPr>
              <w:t xml:space="preserve"> en geloofwaardig</w:t>
            </w:r>
            <w:r w:rsidR="64E4E6D7" w:rsidRPr="008A3CDD">
              <w:rPr>
                <w:sz w:val="20"/>
                <w:szCs w:val="20"/>
              </w:rPr>
              <w:t xml:space="preserve"> voor alle modaliteiten.</w:t>
            </w:r>
          </w:p>
          <w:p w14:paraId="1514C2A6" w14:textId="5245F29B" w:rsidR="00D85809" w:rsidRPr="008A3CDD" w:rsidRDefault="008961F7" w:rsidP="00251964">
            <w:pPr>
              <w:jc w:val="center"/>
              <w:rPr>
                <w:sz w:val="20"/>
                <w:szCs w:val="20"/>
              </w:rPr>
            </w:pPr>
            <w:r w:rsidRPr="008A3CDD">
              <w:rPr>
                <w:noProof/>
              </w:rPr>
              <w:drawing>
                <wp:inline distT="0" distB="0" distL="0" distR="0" wp14:anchorId="6078F42E" wp14:editId="7B996A09">
                  <wp:extent cx="5496706" cy="35052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07053" cy="3511798"/>
                          </a:xfrm>
                          <a:prstGeom prst="rect">
                            <a:avLst/>
                          </a:prstGeom>
                          <a:ln>
                            <a:noFill/>
                          </a:ln>
                          <a:effectLst>
                            <a:softEdge rad="112500"/>
                          </a:effectLst>
                        </pic:spPr>
                      </pic:pic>
                    </a:graphicData>
                  </a:graphic>
                </wp:inline>
              </w:drawing>
            </w:r>
          </w:p>
          <w:p w14:paraId="2BF28EC4" w14:textId="77777777" w:rsidR="00D85809" w:rsidRPr="008A3CDD" w:rsidRDefault="00D85809" w:rsidP="00E42D6B">
            <w:pPr>
              <w:rPr>
                <w:sz w:val="20"/>
                <w:szCs w:val="20"/>
              </w:rPr>
            </w:pPr>
          </w:p>
          <w:p w14:paraId="3ECF9F6A" w14:textId="63687A93" w:rsidR="00D4720A" w:rsidRPr="008A3CDD" w:rsidRDefault="6B48FAF2" w:rsidP="00E42D6B">
            <w:pPr>
              <w:rPr>
                <w:sz w:val="20"/>
                <w:szCs w:val="20"/>
              </w:rPr>
            </w:pPr>
            <w:r w:rsidRPr="008A3CDD">
              <w:rPr>
                <w:sz w:val="20"/>
                <w:szCs w:val="20"/>
              </w:rPr>
              <w:t xml:space="preserve">De </w:t>
            </w:r>
            <w:r w:rsidR="1D14D215" w:rsidRPr="008A3CDD">
              <w:rPr>
                <w:sz w:val="20"/>
                <w:szCs w:val="20"/>
              </w:rPr>
              <w:t xml:space="preserve">prioritering </w:t>
            </w:r>
            <w:r w:rsidR="62816353" w:rsidRPr="008A3CDD">
              <w:rPr>
                <w:sz w:val="20"/>
                <w:szCs w:val="20"/>
              </w:rPr>
              <w:t xml:space="preserve">van de aanwezige </w:t>
            </w:r>
            <w:r w:rsidRPr="008A3CDD">
              <w:rPr>
                <w:sz w:val="20"/>
                <w:szCs w:val="20"/>
              </w:rPr>
              <w:t>modaliteit</w:t>
            </w:r>
            <w:r w:rsidR="62816353" w:rsidRPr="008A3CDD">
              <w:rPr>
                <w:sz w:val="20"/>
                <w:szCs w:val="20"/>
              </w:rPr>
              <w:t>en</w:t>
            </w:r>
            <w:r w:rsidRPr="008A3CDD">
              <w:rPr>
                <w:sz w:val="20"/>
                <w:szCs w:val="20"/>
              </w:rPr>
              <w:t xml:space="preserve"> </w:t>
            </w:r>
            <w:r w:rsidR="0C9FDB52" w:rsidRPr="008A3CDD">
              <w:rPr>
                <w:sz w:val="20"/>
                <w:szCs w:val="20"/>
              </w:rPr>
              <w:t xml:space="preserve">wijkt niet af van de standaard prioriteitenlijst zoals opgenomen in deel 1 van dit document. </w:t>
            </w:r>
            <w:r w:rsidR="5901AD48" w:rsidRPr="008A3CDD">
              <w:rPr>
                <w:sz w:val="20"/>
                <w:szCs w:val="20"/>
              </w:rPr>
              <w:t>Daarbij is</w:t>
            </w:r>
            <w:r w:rsidR="5B51D275" w:rsidRPr="008A3CDD">
              <w:rPr>
                <w:sz w:val="20"/>
                <w:szCs w:val="20"/>
              </w:rPr>
              <w:t xml:space="preserve"> geen</w:t>
            </w:r>
            <w:r w:rsidR="5901AD48" w:rsidRPr="008A3CDD">
              <w:rPr>
                <w:sz w:val="20"/>
                <w:szCs w:val="20"/>
              </w:rPr>
              <w:t xml:space="preserve"> onderscheid gemaakt naar ochtendspits, avondspits, dalperiode en weekendperiode</w:t>
            </w:r>
            <w:r w:rsidR="2857A1EB" w:rsidRPr="008A3CDD">
              <w:rPr>
                <w:sz w:val="20"/>
                <w:szCs w:val="20"/>
              </w:rPr>
              <w:t>.</w:t>
            </w:r>
            <w:r w:rsidR="1B681F2B" w:rsidRPr="008A3CDD">
              <w:rPr>
                <w:sz w:val="20"/>
                <w:szCs w:val="20"/>
              </w:rPr>
              <w:t xml:space="preserve"> </w:t>
            </w:r>
          </w:p>
          <w:p w14:paraId="29C830F8" w14:textId="4B0095D4" w:rsidR="15033738" w:rsidRPr="008A3CDD" w:rsidRDefault="15033738" w:rsidP="15033738">
            <w:pPr>
              <w:rPr>
                <w:sz w:val="20"/>
                <w:szCs w:val="20"/>
              </w:rPr>
            </w:pPr>
          </w:p>
          <w:p w14:paraId="0D61F07E" w14:textId="13917C3B" w:rsidR="3C24C141" w:rsidRPr="008A3CDD" w:rsidRDefault="3C24C141" w:rsidP="15033738">
            <w:pPr>
              <w:rPr>
                <w:sz w:val="20"/>
                <w:szCs w:val="20"/>
              </w:rPr>
            </w:pPr>
            <w:r w:rsidRPr="008A3CDD">
              <w:rPr>
                <w:sz w:val="20"/>
                <w:szCs w:val="20"/>
              </w:rPr>
              <w:t>De prestatie van de iVRI's wordt niet op trajectniveau gemeten, enkel op kruispuntniveau.</w:t>
            </w:r>
          </w:p>
          <w:p w14:paraId="14DB7B07" w14:textId="184627A0" w:rsidR="00E92B57" w:rsidRPr="008A3CDD" w:rsidRDefault="00E92B57" w:rsidP="15033738">
            <w:pPr>
              <w:rPr>
                <w:sz w:val="20"/>
                <w:szCs w:val="20"/>
              </w:rPr>
            </w:pPr>
          </w:p>
        </w:tc>
      </w:tr>
      <w:tr w:rsidR="008A3CDD" w:rsidRPr="008A3CDD" w14:paraId="5EB76C37" w14:textId="77777777" w:rsidTr="00A0460D">
        <w:trPr>
          <w:trHeight w:val="2966"/>
        </w:trPr>
        <w:tc>
          <w:tcPr>
            <w:tcW w:w="10343" w:type="dxa"/>
          </w:tcPr>
          <w:p w14:paraId="22A3AF82" w14:textId="35AF65ED" w:rsidR="2C76A797" w:rsidRPr="008A3CDD" w:rsidRDefault="2C76A797" w:rsidP="06DCA81E">
            <w:pPr>
              <w:spacing w:line="257" w:lineRule="auto"/>
            </w:pPr>
            <w:r w:rsidRPr="008A3CDD">
              <w:rPr>
                <w:rFonts w:ascii="Calibri" w:eastAsia="Calibri" w:hAnsi="Calibri" w:cs="Calibri"/>
                <w:sz w:val="20"/>
                <w:szCs w:val="20"/>
              </w:rPr>
              <w:lastRenderedPageBreak/>
              <w:t>De kruispunten zijn als volgt ingedeeld:</w:t>
            </w:r>
          </w:p>
          <w:tbl>
            <w:tblPr>
              <w:tblStyle w:val="Tabelraster"/>
              <w:tblW w:w="8851" w:type="dxa"/>
              <w:tblLook w:val="04A0" w:firstRow="1" w:lastRow="0" w:firstColumn="1" w:lastColumn="0" w:noHBand="0" w:noVBand="1"/>
            </w:tblPr>
            <w:tblGrid>
              <w:gridCol w:w="1802"/>
              <w:gridCol w:w="2467"/>
              <w:gridCol w:w="2291"/>
              <w:gridCol w:w="2291"/>
            </w:tblGrid>
            <w:tr w:rsidR="008A3CDD" w:rsidRPr="008A3CDD" w14:paraId="6F264768" w14:textId="77777777" w:rsidTr="06DCA81E">
              <w:tc>
                <w:tcPr>
                  <w:tcW w:w="1802" w:type="dxa"/>
                </w:tcPr>
                <w:p w14:paraId="69E57F64" w14:textId="3103ED89" w:rsidR="00042DB6" w:rsidRPr="008A3CDD" w:rsidRDefault="00042DB6" w:rsidP="00E42D6B">
                  <w:pPr>
                    <w:rPr>
                      <w:b/>
                      <w:bCs/>
                      <w:sz w:val="20"/>
                      <w:szCs w:val="20"/>
                    </w:rPr>
                  </w:pPr>
                  <w:r w:rsidRPr="008A3CDD">
                    <w:rPr>
                      <w:b/>
                      <w:bCs/>
                      <w:sz w:val="20"/>
                      <w:szCs w:val="20"/>
                    </w:rPr>
                    <w:t>iVRI-identificatiecode</w:t>
                  </w:r>
                </w:p>
              </w:tc>
              <w:tc>
                <w:tcPr>
                  <w:tcW w:w="2467" w:type="dxa"/>
                </w:tcPr>
                <w:p w14:paraId="07460506" w14:textId="0342BC53" w:rsidR="00042DB6" w:rsidRPr="008A3CDD" w:rsidRDefault="00042DB6" w:rsidP="00E42D6B">
                  <w:pPr>
                    <w:rPr>
                      <w:b/>
                      <w:bCs/>
                      <w:sz w:val="20"/>
                      <w:szCs w:val="20"/>
                    </w:rPr>
                  </w:pPr>
                  <w:r w:rsidRPr="008A3CDD">
                    <w:rPr>
                      <w:b/>
                      <w:bCs/>
                      <w:sz w:val="20"/>
                      <w:szCs w:val="20"/>
                    </w:rPr>
                    <w:t>Naam</w:t>
                  </w:r>
                </w:p>
              </w:tc>
              <w:tc>
                <w:tcPr>
                  <w:tcW w:w="2291" w:type="dxa"/>
                </w:tcPr>
                <w:p w14:paraId="2455157E" w14:textId="1374EA1D" w:rsidR="00042DB6" w:rsidRPr="008A3CDD" w:rsidRDefault="00042DB6" w:rsidP="00E42D6B">
                  <w:pPr>
                    <w:rPr>
                      <w:b/>
                      <w:bCs/>
                      <w:sz w:val="20"/>
                      <w:szCs w:val="20"/>
                    </w:rPr>
                  </w:pPr>
                  <w:r w:rsidRPr="008A3CDD">
                    <w:rPr>
                      <w:b/>
                      <w:bCs/>
                      <w:sz w:val="20"/>
                      <w:szCs w:val="20"/>
                    </w:rPr>
                    <w:t>Kruispunttype</w:t>
                  </w:r>
                </w:p>
              </w:tc>
              <w:tc>
                <w:tcPr>
                  <w:tcW w:w="2291" w:type="dxa"/>
                </w:tcPr>
                <w:p w14:paraId="4C181BE8" w14:textId="23155E41" w:rsidR="0135B2F5" w:rsidRPr="008A3CDD" w:rsidRDefault="0135B2F5" w:rsidP="06DCA81E">
                  <w:pPr>
                    <w:rPr>
                      <w:b/>
                      <w:bCs/>
                      <w:sz w:val="20"/>
                      <w:szCs w:val="20"/>
                    </w:rPr>
                  </w:pPr>
                  <w:r w:rsidRPr="008A3CDD">
                    <w:rPr>
                      <w:b/>
                      <w:bCs/>
                      <w:sz w:val="20"/>
                      <w:szCs w:val="20"/>
                    </w:rPr>
                    <w:t>Streng van iVRI's (en welke installaties)</w:t>
                  </w:r>
                </w:p>
              </w:tc>
            </w:tr>
            <w:tr w:rsidR="008A3CDD" w:rsidRPr="008A3CDD" w14:paraId="0654E928" w14:textId="77777777" w:rsidTr="06DCA81E">
              <w:tc>
                <w:tcPr>
                  <w:tcW w:w="1802" w:type="dxa"/>
                </w:tcPr>
                <w:p w14:paraId="2A8E494F" w14:textId="07F504C6" w:rsidR="00042DB6" w:rsidRPr="008A3CDD" w:rsidRDefault="00042DB6" w:rsidP="00E42D6B">
                  <w:pPr>
                    <w:rPr>
                      <w:sz w:val="20"/>
                      <w:szCs w:val="20"/>
                    </w:rPr>
                  </w:pPr>
                  <w:r w:rsidRPr="008A3CDD">
                    <w:rPr>
                      <w:sz w:val="20"/>
                      <w:szCs w:val="20"/>
                    </w:rPr>
                    <w:t>VRI-</w:t>
                  </w:r>
                  <w:r w:rsidR="00072655" w:rsidRPr="008A3CDD">
                    <w:rPr>
                      <w:sz w:val="20"/>
                      <w:szCs w:val="20"/>
                    </w:rPr>
                    <w:t>xxx</w:t>
                  </w:r>
                </w:p>
              </w:tc>
              <w:tc>
                <w:tcPr>
                  <w:tcW w:w="2467" w:type="dxa"/>
                </w:tcPr>
                <w:p w14:paraId="2EA3FFDE" w14:textId="3B121FF9" w:rsidR="00042DB6" w:rsidRPr="008A3CDD" w:rsidRDefault="002E012A" w:rsidP="00E42D6B">
                  <w:pPr>
                    <w:rPr>
                      <w:sz w:val="20"/>
                      <w:szCs w:val="20"/>
                    </w:rPr>
                  </w:pPr>
                  <w:proofErr w:type="spellStart"/>
                  <w:r w:rsidRPr="008A3CDD">
                    <w:rPr>
                      <w:sz w:val="20"/>
                      <w:szCs w:val="20"/>
                    </w:rPr>
                    <w:t>N</w:t>
                  </w:r>
                  <w:r w:rsidR="00072655" w:rsidRPr="008A3CDD">
                    <w:rPr>
                      <w:sz w:val="20"/>
                      <w:szCs w:val="20"/>
                    </w:rPr>
                    <w:t>xx</w:t>
                  </w:r>
                  <w:proofErr w:type="spellEnd"/>
                  <w:r w:rsidR="00EE21F0" w:rsidRPr="008A3CDD">
                    <w:rPr>
                      <w:sz w:val="20"/>
                      <w:szCs w:val="20"/>
                    </w:rPr>
                    <w:t xml:space="preserve"> </w:t>
                  </w:r>
                  <w:r w:rsidR="0021377E" w:rsidRPr="008A3CDD">
                    <w:rPr>
                      <w:sz w:val="20"/>
                      <w:szCs w:val="20"/>
                    </w:rPr>
                    <w:t>–</w:t>
                  </w:r>
                  <w:r w:rsidR="00EE21F0" w:rsidRPr="008A3CDD">
                    <w:rPr>
                      <w:sz w:val="20"/>
                      <w:szCs w:val="20"/>
                    </w:rPr>
                    <w:t xml:space="preserve"> </w:t>
                  </w:r>
                  <w:r w:rsidR="0021377E" w:rsidRPr="008A3CDD">
                    <w:rPr>
                      <w:sz w:val="20"/>
                      <w:szCs w:val="20"/>
                    </w:rPr>
                    <w:t>Veerweg te Boxmeer</w:t>
                  </w:r>
                </w:p>
              </w:tc>
              <w:tc>
                <w:tcPr>
                  <w:tcW w:w="2291" w:type="dxa"/>
                </w:tcPr>
                <w:p w14:paraId="2F9F1E29" w14:textId="285C40DE" w:rsidR="00042DB6" w:rsidRPr="008A3CDD" w:rsidRDefault="00761966" w:rsidP="00E42D6B">
                  <w:pPr>
                    <w:rPr>
                      <w:sz w:val="20"/>
                      <w:szCs w:val="20"/>
                    </w:rPr>
                  </w:pPr>
                  <w:r w:rsidRPr="008A3CDD">
                    <w:rPr>
                      <w:sz w:val="20"/>
                      <w:szCs w:val="20"/>
                    </w:rPr>
                    <w:t>5 - Ontsluiting woonkern</w:t>
                  </w:r>
                </w:p>
              </w:tc>
              <w:tc>
                <w:tcPr>
                  <w:tcW w:w="2291" w:type="dxa"/>
                </w:tcPr>
                <w:p w14:paraId="56AA0C45" w14:textId="5C591060" w:rsidR="2FC83469" w:rsidRPr="008A3CDD" w:rsidRDefault="2FC83469" w:rsidP="06DCA81E">
                  <w:pPr>
                    <w:rPr>
                      <w:sz w:val="20"/>
                      <w:szCs w:val="20"/>
                    </w:rPr>
                  </w:pPr>
                  <w:r w:rsidRPr="008A3CDD">
                    <w:rPr>
                      <w:sz w:val="20"/>
                      <w:szCs w:val="20"/>
                    </w:rPr>
                    <w:t>Ja (</w:t>
                  </w:r>
                  <w:proofErr w:type="spellStart"/>
                  <w:r w:rsidRPr="008A3CDD">
                    <w:rPr>
                      <w:sz w:val="20"/>
                      <w:szCs w:val="20"/>
                    </w:rPr>
                    <w:t>VRIxxx</w:t>
                  </w:r>
                  <w:proofErr w:type="spellEnd"/>
                  <w:r w:rsidRPr="008A3CDD">
                    <w:rPr>
                      <w:sz w:val="20"/>
                      <w:szCs w:val="20"/>
                    </w:rPr>
                    <w:t xml:space="preserve"> – </w:t>
                  </w:r>
                  <w:proofErr w:type="spellStart"/>
                  <w:r w:rsidRPr="008A3CDD">
                    <w:rPr>
                      <w:sz w:val="20"/>
                      <w:szCs w:val="20"/>
                    </w:rPr>
                    <w:t>VRIxxx</w:t>
                  </w:r>
                  <w:proofErr w:type="spellEnd"/>
                  <w:r w:rsidRPr="008A3CDD">
                    <w:rPr>
                      <w:sz w:val="20"/>
                      <w:szCs w:val="20"/>
                    </w:rPr>
                    <w:t xml:space="preserve"> )</w:t>
                  </w:r>
                </w:p>
              </w:tc>
            </w:tr>
            <w:tr w:rsidR="008A3CDD" w:rsidRPr="008A3CDD" w14:paraId="62130F3C" w14:textId="77777777" w:rsidTr="06DCA81E">
              <w:tc>
                <w:tcPr>
                  <w:tcW w:w="1802" w:type="dxa"/>
                </w:tcPr>
                <w:p w14:paraId="02816A58" w14:textId="0D9826E9" w:rsidR="00042DB6" w:rsidRPr="008A3CDD" w:rsidRDefault="00042DB6" w:rsidP="00995D88">
                  <w:pPr>
                    <w:rPr>
                      <w:sz w:val="20"/>
                      <w:szCs w:val="20"/>
                    </w:rPr>
                  </w:pPr>
                </w:p>
              </w:tc>
              <w:tc>
                <w:tcPr>
                  <w:tcW w:w="2467" w:type="dxa"/>
                </w:tcPr>
                <w:p w14:paraId="6D6B6492" w14:textId="5AB930F6" w:rsidR="00042DB6" w:rsidRPr="008A3CDD" w:rsidRDefault="00042DB6" w:rsidP="00995D88">
                  <w:pPr>
                    <w:rPr>
                      <w:sz w:val="20"/>
                      <w:szCs w:val="20"/>
                    </w:rPr>
                  </w:pPr>
                </w:p>
              </w:tc>
              <w:tc>
                <w:tcPr>
                  <w:tcW w:w="2291" w:type="dxa"/>
                </w:tcPr>
                <w:p w14:paraId="39D95808" w14:textId="4297F5B0" w:rsidR="00042DB6" w:rsidRPr="008A3CDD" w:rsidRDefault="00042DB6" w:rsidP="00995D88">
                  <w:pPr>
                    <w:rPr>
                      <w:sz w:val="20"/>
                      <w:szCs w:val="20"/>
                    </w:rPr>
                  </w:pPr>
                </w:p>
              </w:tc>
              <w:tc>
                <w:tcPr>
                  <w:tcW w:w="2291" w:type="dxa"/>
                </w:tcPr>
                <w:p w14:paraId="76D0F362" w14:textId="7083572B" w:rsidR="06DCA81E" w:rsidRPr="008A3CDD" w:rsidRDefault="06DCA81E" w:rsidP="06DCA81E">
                  <w:pPr>
                    <w:rPr>
                      <w:sz w:val="20"/>
                      <w:szCs w:val="20"/>
                    </w:rPr>
                  </w:pPr>
                </w:p>
              </w:tc>
            </w:tr>
          </w:tbl>
          <w:p w14:paraId="75A1E412" w14:textId="672EA79F" w:rsidR="00E6110A" w:rsidRPr="008A3CDD" w:rsidRDefault="00E6110A" w:rsidP="06DCA81E">
            <w:pPr>
              <w:pStyle w:val="Lijstalinea"/>
              <w:spacing w:line="256" w:lineRule="auto"/>
              <w:ind w:left="0"/>
              <w:rPr>
                <w:sz w:val="20"/>
                <w:szCs w:val="20"/>
              </w:rPr>
            </w:pPr>
          </w:p>
        </w:tc>
      </w:tr>
      <w:tr w:rsidR="008A3CDD" w:rsidRPr="008A3CDD" w14:paraId="7B8010BC" w14:textId="77777777" w:rsidTr="00A0460D">
        <w:trPr>
          <w:trHeight w:val="272"/>
        </w:trPr>
        <w:tc>
          <w:tcPr>
            <w:tcW w:w="10343" w:type="dxa"/>
          </w:tcPr>
          <w:p w14:paraId="7D95EBB2" w14:textId="4B1F5101" w:rsidR="008B4DF5" w:rsidRPr="008A3CDD" w:rsidRDefault="003F669C" w:rsidP="008B4DF5">
            <w:pPr>
              <w:rPr>
                <w:b/>
                <w:bCs/>
                <w:sz w:val="20"/>
                <w:szCs w:val="20"/>
              </w:rPr>
            </w:pPr>
            <w:r w:rsidRPr="008A3CDD">
              <w:rPr>
                <w:b/>
                <w:bCs/>
                <w:sz w:val="20"/>
                <w:szCs w:val="20"/>
              </w:rPr>
              <w:t>Regionale m</w:t>
            </w:r>
            <w:r w:rsidR="008B4DF5" w:rsidRPr="008A3CDD">
              <w:rPr>
                <w:b/>
                <w:bCs/>
                <w:sz w:val="20"/>
                <w:szCs w:val="20"/>
              </w:rPr>
              <w:t xml:space="preserve">aatregelen en </w:t>
            </w:r>
            <w:r w:rsidRPr="008A3CDD">
              <w:rPr>
                <w:b/>
                <w:bCs/>
                <w:sz w:val="20"/>
                <w:szCs w:val="20"/>
              </w:rPr>
              <w:t xml:space="preserve">(tijdelijk) afwijkende </w:t>
            </w:r>
            <w:r w:rsidR="008B4DF5" w:rsidRPr="008A3CDD">
              <w:rPr>
                <w:b/>
                <w:bCs/>
                <w:sz w:val="20"/>
                <w:szCs w:val="20"/>
              </w:rPr>
              <w:t>streefwaarde</w:t>
            </w:r>
            <w:r w:rsidRPr="008A3CDD">
              <w:rPr>
                <w:b/>
                <w:bCs/>
                <w:sz w:val="20"/>
                <w:szCs w:val="20"/>
              </w:rPr>
              <w:t>n</w:t>
            </w:r>
          </w:p>
        </w:tc>
      </w:tr>
      <w:tr w:rsidR="0079219E" w:rsidRPr="008A3CDD" w14:paraId="21C4EB9A" w14:textId="77777777" w:rsidTr="00A0460D">
        <w:tc>
          <w:tcPr>
            <w:tcW w:w="10343" w:type="dxa"/>
          </w:tcPr>
          <w:p w14:paraId="2AE1569F" w14:textId="7A911EA2" w:rsidR="00C77601" w:rsidRPr="008A3CDD" w:rsidRDefault="3F53A6CB" w:rsidP="15033738">
            <w:pPr>
              <w:pStyle w:val="Lijstalinea"/>
              <w:numPr>
                <w:ilvl w:val="0"/>
                <w:numId w:val="52"/>
              </w:numPr>
              <w:rPr>
                <w:sz w:val="20"/>
                <w:szCs w:val="20"/>
              </w:rPr>
            </w:pPr>
            <w:proofErr w:type="spellStart"/>
            <w:r w:rsidRPr="008A3CDD">
              <w:rPr>
                <w:sz w:val="20"/>
                <w:szCs w:val="20"/>
              </w:rPr>
              <w:t>N</w:t>
            </w:r>
            <w:r w:rsidR="18A084D9" w:rsidRPr="008A3CDD">
              <w:rPr>
                <w:sz w:val="20"/>
                <w:szCs w:val="20"/>
              </w:rPr>
              <w:t>vt</w:t>
            </w:r>
            <w:proofErr w:type="spellEnd"/>
          </w:p>
        </w:tc>
      </w:tr>
    </w:tbl>
    <w:p w14:paraId="07C359E2" w14:textId="77777777" w:rsidR="0041566B" w:rsidRPr="008A3CDD" w:rsidRDefault="0041566B" w:rsidP="00E4536F">
      <w:pPr>
        <w:rPr>
          <w:sz w:val="20"/>
          <w:szCs w:val="20"/>
        </w:rPr>
      </w:pPr>
    </w:p>
    <w:tbl>
      <w:tblPr>
        <w:tblStyle w:val="Tabelraster"/>
        <w:tblW w:w="10343" w:type="dxa"/>
        <w:tblLayout w:type="fixed"/>
        <w:tblLook w:val="04A0" w:firstRow="1" w:lastRow="0" w:firstColumn="1" w:lastColumn="0" w:noHBand="0" w:noVBand="1"/>
      </w:tblPr>
      <w:tblGrid>
        <w:gridCol w:w="10343"/>
      </w:tblGrid>
      <w:tr w:rsidR="008A3CDD" w:rsidRPr="008A3CDD" w14:paraId="0F739375" w14:textId="77777777" w:rsidTr="00A0460D">
        <w:tc>
          <w:tcPr>
            <w:tcW w:w="10343" w:type="dxa"/>
            <w:shd w:val="clear" w:color="auto" w:fill="BFBFBF" w:themeFill="background1" w:themeFillShade="BF"/>
          </w:tcPr>
          <w:p w14:paraId="0D72FD7E" w14:textId="77777777" w:rsidR="00E4536F" w:rsidRPr="008A3CDD" w:rsidRDefault="00E4536F" w:rsidP="00F237ED">
            <w:pPr>
              <w:pStyle w:val="Lijstalinea"/>
              <w:numPr>
                <w:ilvl w:val="0"/>
                <w:numId w:val="11"/>
              </w:numPr>
              <w:jc w:val="center"/>
              <w:rPr>
                <w:sz w:val="20"/>
                <w:szCs w:val="20"/>
              </w:rPr>
            </w:pPr>
            <w:r w:rsidRPr="008A3CDD">
              <w:rPr>
                <w:sz w:val="20"/>
                <w:szCs w:val="20"/>
              </w:rPr>
              <w:t>Ontwerprichtlijnen – locatie specifiek</w:t>
            </w:r>
          </w:p>
        </w:tc>
      </w:tr>
      <w:tr w:rsidR="00FE2D8F" w:rsidRPr="008A3CDD" w14:paraId="065FBEAA" w14:textId="77777777" w:rsidTr="00A0460D">
        <w:tc>
          <w:tcPr>
            <w:tcW w:w="10343" w:type="dxa"/>
          </w:tcPr>
          <w:p w14:paraId="2F4F0AD8" w14:textId="7E523DF1" w:rsidR="003424A8" w:rsidRPr="008A3CDD" w:rsidRDefault="003424A8" w:rsidP="0F4A7B72">
            <w:pPr>
              <w:pStyle w:val="Default"/>
              <w:rPr>
                <w:b/>
                <w:bCs/>
                <w:color w:val="auto"/>
                <w:sz w:val="20"/>
                <w:szCs w:val="20"/>
              </w:rPr>
            </w:pPr>
          </w:p>
        </w:tc>
      </w:tr>
    </w:tbl>
    <w:p w14:paraId="455EBD2C" w14:textId="77777777" w:rsidR="00847438" w:rsidRPr="008A3CDD" w:rsidRDefault="00847438" w:rsidP="007E608F"/>
    <w:p w14:paraId="3B345951" w14:textId="77777777" w:rsidR="001034E7" w:rsidRPr="008A3CDD" w:rsidRDefault="001034E7">
      <w:pPr>
        <w:rPr>
          <w:rFonts w:eastAsiaTheme="majorEastAsia" w:cstheme="majorBidi"/>
          <w:b/>
          <w:sz w:val="32"/>
          <w:szCs w:val="32"/>
        </w:rPr>
      </w:pPr>
      <w:r w:rsidRPr="008A3CDD">
        <w:br w:type="page"/>
      </w:r>
    </w:p>
    <w:p w14:paraId="61E87701" w14:textId="0F07D99F" w:rsidR="001034E7" w:rsidRPr="008A3CDD" w:rsidRDefault="001034E7" w:rsidP="001034E7">
      <w:pPr>
        <w:pStyle w:val="Kop1"/>
        <w:rPr>
          <w:color w:val="auto"/>
        </w:rPr>
      </w:pPr>
      <w:r w:rsidRPr="008A3CDD">
        <w:rPr>
          <w:color w:val="auto"/>
        </w:rPr>
        <w:lastRenderedPageBreak/>
        <w:t xml:space="preserve">Deel III: </w:t>
      </w:r>
      <w:r w:rsidRPr="008A3CDD">
        <w:rPr>
          <w:color w:val="auto"/>
        </w:rPr>
        <w:tab/>
        <w:t>Inpassing in de huidige systeemarchitectuur</w:t>
      </w:r>
    </w:p>
    <w:p w14:paraId="2E2A5727" w14:textId="77777777" w:rsidR="001034E7" w:rsidRPr="008A3CDD" w:rsidRDefault="001034E7" w:rsidP="001034E7"/>
    <w:tbl>
      <w:tblPr>
        <w:tblStyle w:val="Tabelraster"/>
        <w:tblW w:w="10343" w:type="dxa"/>
        <w:tblLook w:val="04A0" w:firstRow="1" w:lastRow="0" w:firstColumn="1" w:lastColumn="0" w:noHBand="0" w:noVBand="1"/>
      </w:tblPr>
      <w:tblGrid>
        <w:gridCol w:w="1555"/>
        <w:gridCol w:w="8788"/>
      </w:tblGrid>
      <w:tr w:rsidR="008A3CDD" w:rsidRPr="008A3CDD" w14:paraId="1F16B5EC" w14:textId="77777777" w:rsidTr="00A0460D">
        <w:tc>
          <w:tcPr>
            <w:tcW w:w="10343" w:type="dxa"/>
            <w:gridSpan w:val="2"/>
            <w:shd w:val="clear" w:color="auto" w:fill="BFBFBF" w:themeFill="background1" w:themeFillShade="BF"/>
          </w:tcPr>
          <w:p w14:paraId="295E3B53" w14:textId="77777777" w:rsidR="001034E7" w:rsidRPr="008A3CDD" w:rsidRDefault="001034E7">
            <w:pPr>
              <w:pStyle w:val="Lijstalinea"/>
              <w:jc w:val="center"/>
              <w:rPr>
                <w:sz w:val="20"/>
                <w:szCs w:val="20"/>
              </w:rPr>
            </w:pPr>
            <w:r w:rsidRPr="008A3CDD">
              <w:rPr>
                <w:sz w:val="20"/>
                <w:szCs w:val="20"/>
              </w:rPr>
              <w:t>Inpassing in de huidige systeem architectuur</w:t>
            </w:r>
          </w:p>
        </w:tc>
      </w:tr>
      <w:tr w:rsidR="008A3CDD" w:rsidRPr="008A3CDD" w14:paraId="054D09F1" w14:textId="77777777" w:rsidTr="00A0460D">
        <w:tc>
          <w:tcPr>
            <w:tcW w:w="1555" w:type="dxa"/>
          </w:tcPr>
          <w:p w14:paraId="454DDF3F" w14:textId="77777777" w:rsidR="001034E7" w:rsidRPr="008A3CDD" w:rsidRDefault="001034E7">
            <w:pPr>
              <w:rPr>
                <w:sz w:val="20"/>
                <w:szCs w:val="20"/>
              </w:rPr>
            </w:pPr>
            <w:r w:rsidRPr="008A3CDD">
              <w:rPr>
                <w:sz w:val="20"/>
                <w:szCs w:val="20"/>
              </w:rPr>
              <w:t>Algemeen</w:t>
            </w:r>
          </w:p>
        </w:tc>
        <w:tc>
          <w:tcPr>
            <w:tcW w:w="8788" w:type="dxa"/>
          </w:tcPr>
          <w:p w14:paraId="577A5CC9" w14:textId="3695BA1A" w:rsidR="001034E7" w:rsidRPr="008A3CDD" w:rsidRDefault="001034E7">
            <w:pPr>
              <w:rPr>
                <w:rStyle w:val="Hyperlink"/>
                <w:color w:val="auto"/>
                <w:sz w:val="20"/>
                <w:szCs w:val="20"/>
              </w:rPr>
            </w:pPr>
            <w:r w:rsidRPr="008A3CDD">
              <w:rPr>
                <w:sz w:val="20"/>
                <w:szCs w:val="20"/>
              </w:rPr>
              <w:t xml:space="preserve">De </w:t>
            </w:r>
            <w:r w:rsidR="00B46A54" w:rsidRPr="008A3CDD">
              <w:rPr>
                <w:sz w:val="20"/>
                <w:szCs w:val="20"/>
              </w:rPr>
              <w:t>verkeers</w:t>
            </w:r>
            <w:r w:rsidRPr="008A3CDD">
              <w:rPr>
                <w:sz w:val="20"/>
                <w:szCs w:val="20"/>
              </w:rPr>
              <w:t xml:space="preserve">regelautomaten en </w:t>
            </w:r>
            <w:r w:rsidR="005076CF" w:rsidRPr="008A3CDD">
              <w:rPr>
                <w:sz w:val="20"/>
                <w:szCs w:val="20"/>
              </w:rPr>
              <w:t>ITS-applicaties</w:t>
            </w:r>
            <w:r w:rsidRPr="008A3CDD">
              <w:rPr>
                <w:sz w:val="20"/>
                <w:szCs w:val="20"/>
              </w:rPr>
              <w:t xml:space="preserve"> dienen geïntegreerd te worden in de bestaande systeemarchitectuur van de PNB. </w:t>
            </w:r>
          </w:p>
          <w:p w14:paraId="0C467040" w14:textId="77777777" w:rsidR="001034E7" w:rsidRPr="008A3CDD" w:rsidRDefault="001034E7">
            <w:pPr>
              <w:rPr>
                <w:sz w:val="20"/>
                <w:szCs w:val="20"/>
              </w:rPr>
            </w:pPr>
          </w:p>
        </w:tc>
      </w:tr>
      <w:tr w:rsidR="008A3CDD" w:rsidRPr="008A3CDD" w14:paraId="3A5A9442" w14:textId="77777777" w:rsidTr="00A0460D">
        <w:tc>
          <w:tcPr>
            <w:tcW w:w="1555" w:type="dxa"/>
          </w:tcPr>
          <w:p w14:paraId="778308FC" w14:textId="77777777" w:rsidR="001034E7" w:rsidRPr="008A3CDD" w:rsidRDefault="001034E7">
            <w:pPr>
              <w:rPr>
                <w:sz w:val="20"/>
                <w:szCs w:val="20"/>
              </w:rPr>
            </w:pPr>
            <w:r w:rsidRPr="008A3CDD">
              <w:rPr>
                <w:sz w:val="20"/>
                <w:szCs w:val="20"/>
              </w:rPr>
              <w:t>Technisch en functioneel onderhoud</w:t>
            </w:r>
          </w:p>
        </w:tc>
        <w:tc>
          <w:tcPr>
            <w:tcW w:w="8788" w:type="dxa"/>
          </w:tcPr>
          <w:p w14:paraId="78FCB2B7" w14:textId="77777777" w:rsidR="001034E7" w:rsidRPr="008A3CDD" w:rsidRDefault="001034E7">
            <w:pPr>
              <w:rPr>
                <w:sz w:val="20"/>
                <w:szCs w:val="20"/>
              </w:rPr>
            </w:pPr>
            <w:r w:rsidRPr="008A3CDD">
              <w:rPr>
                <w:sz w:val="20"/>
                <w:szCs w:val="20"/>
              </w:rPr>
              <w:t>De volgende functies moeten standaard terugkomen na aanpassing van de regelautomaten:</w:t>
            </w:r>
          </w:p>
          <w:p w14:paraId="11610A66" w14:textId="77777777" w:rsidR="001034E7" w:rsidRPr="008A3CDD" w:rsidRDefault="001034E7">
            <w:pPr>
              <w:pStyle w:val="Lijstalinea"/>
              <w:numPr>
                <w:ilvl w:val="0"/>
                <w:numId w:val="2"/>
              </w:numPr>
              <w:rPr>
                <w:sz w:val="20"/>
                <w:szCs w:val="20"/>
              </w:rPr>
            </w:pPr>
            <w:r w:rsidRPr="008A3CDD">
              <w:rPr>
                <w:sz w:val="20"/>
                <w:szCs w:val="20"/>
              </w:rPr>
              <w:t>Alle iVRI’s worden verbonden met het internet via de dataverbinding oplossing van PNB (Vialis-product)</w:t>
            </w:r>
          </w:p>
          <w:p w14:paraId="52D89E88" w14:textId="77777777" w:rsidR="001034E7" w:rsidRPr="008A3CDD" w:rsidRDefault="001034E7">
            <w:pPr>
              <w:pStyle w:val="Lijstalinea"/>
              <w:numPr>
                <w:ilvl w:val="0"/>
                <w:numId w:val="2"/>
              </w:numPr>
              <w:rPr>
                <w:sz w:val="20"/>
                <w:szCs w:val="20"/>
              </w:rPr>
            </w:pPr>
            <w:r w:rsidRPr="008A3CDD">
              <w:rPr>
                <w:sz w:val="20"/>
                <w:szCs w:val="20"/>
              </w:rPr>
              <w:t>Storingsmeldingen aan centrale VRI-BC van Heijmans (Vialis-product; Verkeer.nu).</w:t>
            </w:r>
          </w:p>
          <w:p w14:paraId="5B469914" w14:textId="350D60D0" w:rsidR="001034E7" w:rsidRPr="008A3CDD" w:rsidRDefault="001034E7">
            <w:pPr>
              <w:pStyle w:val="Lijstalinea"/>
              <w:numPr>
                <w:ilvl w:val="0"/>
                <w:numId w:val="2"/>
              </w:numPr>
              <w:rPr>
                <w:sz w:val="20"/>
                <w:szCs w:val="20"/>
              </w:rPr>
            </w:pPr>
            <w:proofErr w:type="spellStart"/>
            <w:r w:rsidRPr="008A3CDD">
              <w:rPr>
                <w:sz w:val="20"/>
                <w:szCs w:val="20"/>
              </w:rPr>
              <w:t>V</w:t>
            </w:r>
            <w:r w:rsidR="006B51DD" w:rsidRPr="008A3CDD">
              <w:rPr>
                <w:sz w:val="20"/>
                <w:szCs w:val="20"/>
              </w:rPr>
              <w:t>-</w:t>
            </w:r>
            <w:r w:rsidRPr="008A3CDD">
              <w:rPr>
                <w:sz w:val="20"/>
                <w:szCs w:val="20"/>
              </w:rPr>
              <w:t>log</w:t>
            </w:r>
            <w:proofErr w:type="spellEnd"/>
            <w:r w:rsidRPr="008A3CDD">
              <w:rPr>
                <w:sz w:val="20"/>
                <w:szCs w:val="20"/>
              </w:rPr>
              <w:t xml:space="preserve"> files ontsluiting naar de beheerscentrale van PNB (Vialis-product; VerkeersInformatie)</w:t>
            </w:r>
          </w:p>
          <w:p w14:paraId="5937F037" w14:textId="77777777" w:rsidR="00FA497E" w:rsidRPr="008A3CDD" w:rsidRDefault="00FA497E" w:rsidP="00E86E80">
            <w:pPr>
              <w:pStyle w:val="Lijstalinea"/>
              <w:rPr>
                <w:sz w:val="20"/>
                <w:szCs w:val="20"/>
              </w:rPr>
            </w:pPr>
          </w:p>
          <w:p w14:paraId="3E6B6DA8" w14:textId="77777777" w:rsidR="001034E7" w:rsidRPr="008A3CDD" w:rsidRDefault="001034E7">
            <w:pPr>
              <w:rPr>
                <w:sz w:val="20"/>
                <w:szCs w:val="20"/>
              </w:rPr>
            </w:pPr>
          </w:p>
        </w:tc>
      </w:tr>
      <w:tr w:rsidR="001034E7" w:rsidRPr="008A3CDD" w14:paraId="2C22F27A" w14:textId="77777777" w:rsidTr="00A0460D">
        <w:tc>
          <w:tcPr>
            <w:tcW w:w="1555" w:type="dxa"/>
          </w:tcPr>
          <w:p w14:paraId="3FF673BB" w14:textId="77777777" w:rsidR="001034E7" w:rsidRPr="008A3CDD" w:rsidRDefault="001034E7">
            <w:pPr>
              <w:rPr>
                <w:sz w:val="20"/>
                <w:szCs w:val="20"/>
              </w:rPr>
            </w:pPr>
            <w:r w:rsidRPr="008A3CDD">
              <w:rPr>
                <w:sz w:val="20"/>
                <w:szCs w:val="20"/>
              </w:rPr>
              <w:t>Inpassing in de DVM keten</w:t>
            </w:r>
          </w:p>
        </w:tc>
        <w:tc>
          <w:tcPr>
            <w:tcW w:w="8788" w:type="dxa"/>
          </w:tcPr>
          <w:p w14:paraId="6CC298E9" w14:textId="77777777" w:rsidR="001034E7" w:rsidRPr="008A3CDD" w:rsidRDefault="001034E7">
            <w:pPr>
              <w:rPr>
                <w:sz w:val="20"/>
                <w:szCs w:val="20"/>
              </w:rPr>
            </w:pPr>
            <w:r w:rsidRPr="008A3CDD">
              <w:rPr>
                <w:sz w:val="20"/>
                <w:szCs w:val="20"/>
              </w:rPr>
              <w:t xml:space="preserve">De volgende functies moeten standaard terugkomen na aanpassing van de regelautomaten: </w:t>
            </w:r>
          </w:p>
          <w:p w14:paraId="00710388" w14:textId="77777777" w:rsidR="001034E7" w:rsidRPr="008A3CDD" w:rsidRDefault="001034E7">
            <w:pPr>
              <w:pStyle w:val="Lijstalinea"/>
              <w:numPr>
                <w:ilvl w:val="0"/>
                <w:numId w:val="2"/>
              </w:numPr>
              <w:rPr>
                <w:sz w:val="20"/>
                <w:szCs w:val="20"/>
              </w:rPr>
            </w:pPr>
            <w:r w:rsidRPr="008A3CDD">
              <w:rPr>
                <w:sz w:val="20"/>
                <w:szCs w:val="20"/>
              </w:rPr>
              <w:t>Data leveren aan verkeerscentrale Zuid-Nederland te Helmond</w:t>
            </w:r>
          </w:p>
          <w:p w14:paraId="0AA126A4" w14:textId="7F74A345" w:rsidR="001034E7" w:rsidRPr="008A3CDD" w:rsidRDefault="001034E7">
            <w:pPr>
              <w:pStyle w:val="Lijstalinea"/>
              <w:numPr>
                <w:ilvl w:val="0"/>
                <w:numId w:val="2"/>
              </w:numPr>
              <w:rPr>
                <w:sz w:val="20"/>
                <w:szCs w:val="20"/>
              </w:rPr>
            </w:pPr>
            <w:r w:rsidRPr="008A3CDD">
              <w:rPr>
                <w:sz w:val="20"/>
                <w:szCs w:val="20"/>
              </w:rPr>
              <w:t>Inzetbaar zijn voor inzet in regelscenario’s aangestuurd vanuit verkeerscentrale Zuid-Nederland te Helmond</w:t>
            </w:r>
            <w:r w:rsidR="00E86E80" w:rsidRPr="008A3CDD">
              <w:rPr>
                <w:sz w:val="20"/>
                <w:szCs w:val="20"/>
              </w:rPr>
              <w:t xml:space="preserve"> (Vialis-product; NMS)</w:t>
            </w:r>
          </w:p>
          <w:p w14:paraId="635417D3" w14:textId="77777777" w:rsidR="001034E7" w:rsidRPr="008A3CDD" w:rsidRDefault="001034E7">
            <w:pPr>
              <w:rPr>
                <w:sz w:val="20"/>
                <w:szCs w:val="20"/>
              </w:rPr>
            </w:pPr>
          </w:p>
        </w:tc>
      </w:tr>
    </w:tbl>
    <w:p w14:paraId="53BCF501" w14:textId="77777777" w:rsidR="001034E7" w:rsidRPr="008A3CDD" w:rsidRDefault="001034E7" w:rsidP="001034E7">
      <w:pPr>
        <w:rPr>
          <w:sz w:val="20"/>
          <w:szCs w:val="20"/>
        </w:rPr>
      </w:pPr>
    </w:p>
    <w:p w14:paraId="3E86927E" w14:textId="2EB49383" w:rsidR="00847438" w:rsidRPr="008A3CDD" w:rsidRDefault="00847438">
      <w:pPr>
        <w:rPr>
          <w:rFonts w:asciiTheme="majorHAnsi" w:eastAsiaTheme="majorEastAsia" w:hAnsiTheme="majorHAnsi" w:cstheme="majorBidi"/>
          <w:b/>
          <w:sz w:val="26"/>
          <w:szCs w:val="26"/>
        </w:rPr>
      </w:pPr>
    </w:p>
    <w:sectPr w:rsidR="00847438" w:rsidRPr="008A3CDD" w:rsidSect="00407AF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851" w:right="851" w:bottom="851" w:left="851" w:header="27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12E1C" w14:textId="77777777" w:rsidR="004D321B" w:rsidRDefault="004D321B" w:rsidP="00B24CD5">
      <w:pPr>
        <w:spacing w:after="0" w:line="240" w:lineRule="auto"/>
      </w:pPr>
      <w:r>
        <w:separator/>
      </w:r>
    </w:p>
  </w:endnote>
  <w:endnote w:type="continuationSeparator" w:id="0">
    <w:p w14:paraId="0FB430AF" w14:textId="77777777" w:rsidR="004D321B" w:rsidRDefault="004D321B" w:rsidP="00B24CD5">
      <w:pPr>
        <w:spacing w:after="0" w:line="240" w:lineRule="auto"/>
      </w:pPr>
      <w:r>
        <w:continuationSeparator/>
      </w:r>
    </w:p>
  </w:endnote>
  <w:endnote w:type="continuationNotice" w:id="1">
    <w:p w14:paraId="6DE56F63" w14:textId="77777777" w:rsidR="004D321B" w:rsidRDefault="004D3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D98E" w14:textId="7CD6FCA2" w:rsidR="00177084" w:rsidRDefault="001770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E1F8" w14:textId="49900889" w:rsidR="0055074F" w:rsidRDefault="0055074F">
    <w:pPr>
      <w:pStyle w:val="Voettekst"/>
    </w:pPr>
    <w:r>
      <w:rPr>
        <w:noProof/>
        <w:lang w:eastAsia="nl-NL"/>
      </w:rPr>
      <mc:AlternateContent>
        <mc:Choice Requires="wps">
          <w:drawing>
            <wp:anchor distT="0" distB="0" distL="114300" distR="114300" simplePos="0" relativeHeight="251658240" behindDoc="0" locked="0" layoutInCell="1" allowOverlap="1" wp14:anchorId="09557E98" wp14:editId="288120A4">
              <wp:simplePos x="0" y="0"/>
              <wp:positionH relativeFrom="rightMargin">
                <wp:posOffset>-107950</wp:posOffset>
              </wp:positionH>
              <wp:positionV relativeFrom="bottomMargin">
                <wp:posOffset>116838</wp:posOffset>
              </wp:positionV>
              <wp:extent cx="565785" cy="1917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FE64B8F" w14:textId="25CFF44D" w:rsidR="0055074F" w:rsidRPr="00131E85" w:rsidRDefault="0055074F">
                          <w:pPr>
                            <w:pBdr>
                              <w:top w:val="single" w:sz="4" w:space="1" w:color="7F7F7F" w:themeColor="background1" w:themeShade="7F"/>
                            </w:pBdr>
                            <w:jc w:val="center"/>
                          </w:pPr>
                          <w:r w:rsidRPr="00131E85">
                            <w:fldChar w:fldCharType="begin"/>
                          </w:r>
                          <w:r w:rsidRPr="00131E85">
                            <w:instrText>PAGE   \* MERGEFORMAT</w:instrText>
                          </w:r>
                          <w:r w:rsidRPr="00131E85">
                            <w:fldChar w:fldCharType="separate"/>
                          </w:r>
                          <w:r w:rsidR="00C50EE4" w:rsidRPr="00131E85">
                            <w:rPr>
                              <w:noProof/>
                            </w:rPr>
                            <w:t>46</w:t>
                          </w:r>
                          <w:r w:rsidRPr="00131E85">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arto="http://schemas.microsoft.com/office/word/2006/arto" xmlns:a14="http://schemas.microsoft.com/office/drawing/2010/main" xmlns:a="http://schemas.openxmlformats.org/drawingml/2006/main">
          <w:pict w14:anchorId="36CB543D">
            <v:rect id="Rechthoek 56" style="position:absolute;margin-left:-8.5pt;margin-top:9.2pt;width:44.55pt;height:15.1pt;rotation:180;flip:x;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spid="_x0000_s1026" filled="f" fillcolor="#c0504d" stroked="f" strokecolor="#5c83b4" strokeweight="2.25pt" w14:anchorId="09557E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">
              <v:textbox inset=",0,,0">
                <w:txbxContent>
                  <w:p w:rsidRPr="00131E85" w:rsidR="0055074F" w:rsidRDefault="0055074F" w14:paraId="6F885401" w14:textId="25CFF44D">
                    <w:pPr>
                      <w:pBdr>
                        <w:top w:val="single" w:color="7F7F7F" w:themeColor="background1" w:themeShade="7F" w:sz="4" w:space="1"/>
                      </w:pBdr>
                      <w:jc w:val="center"/>
                    </w:pPr>
                    <w:r w:rsidRPr="00131E85">
                      <w:fldChar w:fldCharType="begin"/>
                    </w:r>
                    <w:r w:rsidRPr="00131E85">
                      <w:instrText>PAGE   \* MERGEFORMAT</w:instrText>
                    </w:r>
                    <w:r w:rsidRPr="00131E85">
                      <w:fldChar w:fldCharType="separate"/>
                    </w:r>
                    <w:r w:rsidRPr="00131E85" w:rsidR="00C50EE4">
                      <w:rPr>
                        <w:noProof/>
                      </w:rPr>
                      <w:t>46</w:t>
                    </w:r>
                    <w:r w:rsidRPr="00131E85">
                      <w:fldChar w:fldCharType="end"/>
                    </w:r>
                  </w:p>
                </w:txbxContent>
              </v:textbox>
              <w10:wrap anchorx="margin" anchory="margin"/>
            </v:rect>
          </w:pict>
        </mc:Fallback>
      </mc:AlternateContent>
    </w:r>
  </w:p>
  <w:p w14:paraId="488DBF62" w14:textId="77777777" w:rsidR="00C361AE" w:rsidRDefault="00C361AE">
    <w:pPr>
      <w:pStyle w:val="Voettekst"/>
    </w:pPr>
    <w:r w:rsidRPr="00C361AE">
      <w:t>Wegbeheerders uitvoeringsdocument iVRI</w:t>
    </w:r>
    <w:r w:rsidRPr="00C361AE" w:rsidDel="00C361AE">
      <w:t xml:space="preserve"> </w:t>
    </w:r>
  </w:p>
  <w:p w14:paraId="031D1CFE" w14:textId="51266216" w:rsidR="006F6658" w:rsidRPr="006F6658" w:rsidRDefault="006F6658">
    <w:pPr>
      <w:pStyle w:val="Voettekst"/>
    </w:pPr>
    <w:r>
      <w:t>&lt;NAME&gt;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BF02" w14:textId="4220C4A4" w:rsidR="00177084" w:rsidRDefault="001770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5DBCC" w14:textId="77777777" w:rsidR="004D321B" w:rsidRDefault="004D321B" w:rsidP="00B24CD5">
      <w:pPr>
        <w:spacing w:after="0" w:line="240" w:lineRule="auto"/>
      </w:pPr>
      <w:r>
        <w:separator/>
      </w:r>
    </w:p>
  </w:footnote>
  <w:footnote w:type="continuationSeparator" w:id="0">
    <w:p w14:paraId="7984BF64" w14:textId="77777777" w:rsidR="004D321B" w:rsidRDefault="004D321B" w:rsidP="00B24CD5">
      <w:pPr>
        <w:spacing w:after="0" w:line="240" w:lineRule="auto"/>
      </w:pPr>
      <w:r>
        <w:continuationSeparator/>
      </w:r>
    </w:p>
  </w:footnote>
  <w:footnote w:type="continuationNotice" w:id="1">
    <w:p w14:paraId="061EDFAC" w14:textId="77777777" w:rsidR="004D321B" w:rsidRDefault="004D32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A0BF" w14:textId="77777777" w:rsidR="00177084" w:rsidRDefault="001770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F9EE" w14:textId="09A183E2" w:rsidR="0055074F" w:rsidRDefault="2237E67E">
    <w:pPr>
      <w:pStyle w:val="Koptekst"/>
    </w:pPr>
    <w:r>
      <w:rPr>
        <w:noProof/>
      </w:rPr>
      <w:drawing>
        <wp:inline distT="0" distB="0" distL="0" distR="0" wp14:anchorId="144D212A" wp14:editId="093C1639">
          <wp:extent cx="2016252" cy="252222"/>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pic:nvPicPr>
                <pic:blipFill>
                  <a:blip r:embed="rId1">
                    <a:extLst>
                      <a:ext uri="{28A0092B-C50C-407E-A947-70E740481C1C}">
                        <a14:useLocalDpi xmlns:a14="http://schemas.microsoft.com/office/drawing/2010/main" val="0"/>
                      </a:ext>
                    </a:extLst>
                  </a:blip>
                  <a:stretch>
                    <a:fillRect/>
                  </a:stretch>
                </pic:blipFill>
                <pic:spPr>
                  <a:xfrm>
                    <a:off x="0" y="0"/>
                    <a:ext cx="2016252" cy="2522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26E5" w14:textId="5EA6DAB2" w:rsidR="00177084" w:rsidRDefault="001770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73DC"/>
    <w:multiLevelType w:val="hybridMultilevel"/>
    <w:tmpl w:val="3F587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C3CB3"/>
    <w:multiLevelType w:val="hybridMultilevel"/>
    <w:tmpl w:val="C1F201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2540E0"/>
    <w:multiLevelType w:val="hybridMultilevel"/>
    <w:tmpl w:val="142A1438"/>
    <w:lvl w:ilvl="0" w:tplc="D4C05F40">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AB456D"/>
    <w:multiLevelType w:val="hybridMultilevel"/>
    <w:tmpl w:val="77EAE5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B0528E"/>
    <w:multiLevelType w:val="hybridMultilevel"/>
    <w:tmpl w:val="8FBA7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465D55"/>
    <w:multiLevelType w:val="hybridMultilevel"/>
    <w:tmpl w:val="A8B6C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B92330"/>
    <w:multiLevelType w:val="hybridMultilevel"/>
    <w:tmpl w:val="5720EFF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285AA8"/>
    <w:multiLevelType w:val="hybridMultilevel"/>
    <w:tmpl w:val="338E4E82"/>
    <w:lvl w:ilvl="0" w:tplc="FF7016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344B10"/>
    <w:multiLevelType w:val="hybridMultilevel"/>
    <w:tmpl w:val="B0F67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A53257"/>
    <w:multiLevelType w:val="hybridMultilevel"/>
    <w:tmpl w:val="C584E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4A7B1C"/>
    <w:multiLevelType w:val="hybridMultilevel"/>
    <w:tmpl w:val="716E0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8375A8"/>
    <w:multiLevelType w:val="hybridMultilevel"/>
    <w:tmpl w:val="721059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B21263"/>
    <w:multiLevelType w:val="hybridMultilevel"/>
    <w:tmpl w:val="721059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82432A"/>
    <w:multiLevelType w:val="hybridMultilevel"/>
    <w:tmpl w:val="CB30A0D0"/>
    <w:lvl w:ilvl="0" w:tplc="F234565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457CBE"/>
    <w:multiLevelType w:val="hybridMultilevel"/>
    <w:tmpl w:val="3D020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931F23"/>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A67032"/>
    <w:multiLevelType w:val="hybridMultilevel"/>
    <w:tmpl w:val="2DA215F2"/>
    <w:lvl w:ilvl="0" w:tplc="D4C05F40">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0CF1FCD"/>
    <w:multiLevelType w:val="hybridMultilevel"/>
    <w:tmpl w:val="82BAA5D2"/>
    <w:lvl w:ilvl="0" w:tplc="8732102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1DA401A"/>
    <w:multiLevelType w:val="hybridMultilevel"/>
    <w:tmpl w:val="3CE0E0D8"/>
    <w:lvl w:ilvl="0" w:tplc="211EFF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2535367"/>
    <w:multiLevelType w:val="hybridMultilevel"/>
    <w:tmpl w:val="D0BA16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DD18B2"/>
    <w:multiLevelType w:val="hybridMultilevel"/>
    <w:tmpl w:val="E38279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70D2012"/>
    <w:multiLevelType w:val="hybridMultilevel"/>
    <w:tmpl w:val="038A0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9AC3AB5"/>
    <w:multiLevelType w:val="hybridMultilevel"/>
    <w:tmpl w:val="F83E06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2975BD"/>
    <w:multiLevelType w:val="hybridMultilevel"/>
    <w:tmpl w:val="6A48C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FF31D3"/>
    <w:multiLevelType w:val="hybridMultilevel"/>
    <w:tmpl w:val="702A62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86257B"/>
    <w:multiLevelType w:val="hybridMultilevel"/>
    <w:tmpl w:val="0CECF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0D578F"/>
    <w:multiLevelType w:val="hybridMultilevel"/>
    <w:tmpl w:val="AD10A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5E94236"/>
    <w:multiLevelType w:val="hybridMultilevel"/>
    <w:tmpl w:val="1298BE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7C2338A"/>
    <w:multiLevelType w:val="hybridMultilevel"/>
    <w:tmpl w:val="C8A05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DA295D"/>
    <w:multiLevelType w:val="hybridMultilevel"/>
    <w:tmpl w:val="A5C0298C"/>
    <w:lvl w:ilvl="0" w:tplc="4146970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9B27106"/>
    <w:multiLevelType w:val="hybridMultilevel"/>
    <w:tmpl w:val="6F4E9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9F75108"/>
    <w:multiLevelType w:val="hybridMultilevel"/>
    <w:tmpl w:val="A7F85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ACE1243"/>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B611D6A"/>
    <w:multiLevelType w:val="hybridMultilevel"/>
    <w:tmpl w:val="8278BF9C"/>
    <w:lvl w:ilvl="0" w:tplc="7CB8FE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C63279C"/>
    <w:multiLevelType w:val="hybridMultilevel"/>
    <w:tmpl w:val="8278BF9C"/>
    <w:lvl w:ilvl="0" w:tplc="7CB8FE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CF104F5"/>
    <w:multiLevelType w:val="hybridMultilevel"/>
    <w:tmpl w:val="3CE0E0D8"/>
    <w:lvl w:ilvl="0" w:tplc="211EFF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F9A7CA5"/>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01D2CD9"/>
    <w:multiLevelType w:val="hybridMultilevel"/>
    <w:tmpl w:val="9B348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F215A2"/>
    <w:multiLevelType w:val="hybridMultilevel"/>
    <w:tmpl w:val="557E4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5281FA7"/>
    <w:multiLevelType w:val="hybridMultilevel"/>
    <w:tmpl w:val="721059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6343FD0"/>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70479E6"/>
    <w:multiLevelType w:val="hybridMultilevel"/>
    <w:tmpl w:val="7968FA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5A400058"/>
    <w:multiLevelType w:val="hybridMultilevel"/>
    <w:tmpl w:val="706AF92A"/>
    <w:lvl w:ilvl="0" w:tplc="D4C05F40">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F422231"/>
    <w:multiLevelType w:val="hybridMultilevel"/>
    <w:tmpl w:val="F0B88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10B1ED3"/>
    <w:multiLevelType w:val="hybridMultilevel"/>
    <w:tmpl w:val="6BD8C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71310C9"/>
    <w:multiLevelType w:val="hybridMultilevel"/>
    <w:tmpl w:val="4984BDBA"/>
    <w:lvl w:ilvl="0" w:tplc="FF7016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7E87D6B"/>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7E92833"/>
    <w:multiLevelType w:val="hybridMultilevel"/>
    <w:tmpl w:val="0CEE46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8CF1D2D"/>
    <w:multiLevelType w:val="hybridMultilevel"/>
    <w:tmpl w:val="8278BF9C"/>
    <w:lvl w:ilvl="0" w:tplc="7CB8FE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BE50466"/>
    <w:multiLevelType w:val="hybridMultilevel"/>
    <w:tmpl w:val="252ECD28"/>
    <w:lvl w:ilvl="0" w:tplc="EE6A22B8">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E0B655A"/>
    <w:multiLevelType w:val="hybridMultilevel"/>
    <w:tmpl w:val="F85CA5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1117277"/>
    <w:multiLevelType w:val="hybridMultilevel"/>
    <w:tmpl w:val="2C0AC6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63939CF"/>
    <w:multiLevelType w:val="hybridMultilevel"/>
    <w:tmpl w:val="D02A7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8F81B89"/>
    <w:multiLevelType w:val="hybridMultilevel"/>
    <w:tmpl w:val="3CE0E0D8"/>
    <w:lvl w:ilvl="0" w:tplc="211EFF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7B4B51AF"/>
    <w:multiLevelType w:val="hybridMultilevel"/>
    <w:tmpl w:val="FA2E3E0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BA81CBC"/>
    <w:multiLevelType w:val="hybridMultilevel"/>
    <w:tmpl w:val="12C68906"/>
    <w:lvl w:ilvl="0" w:tplc="8C9E276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8741153">
    <w:abstractNumId w:val="20"/>
  </w:num>
  <w:num w:numId="2" w16cid:durableId="706296331">
    <w:abstractNumId w:val="37"/>
  </w:num>
  <w:num w:numId="3" w16cid:durableId="1766682797">
    <w:abstractNumId w:val="6"/>
  </w:num>
  <w:num w:numId="4" w16cid:durableId="255097397">
    <w:abstractNumId w:val="28"/>
  </w:num>
  <w:num w:numId="5" w16cid:durableId="1856844853">
    <w:abstractNumId w:val="10"/>
  </w:num>
  <w:num w:numId="6" w16cid:durableId="737822632">
    <w:abstractNumId w:val="43"/>
  </w:num>
  <w:num w:numId="7" w16cid:durableId="393090344">
    <w:abstractNumId w:val="54"/>
  </w:num>
  <w:num w:numId="8" w16cid:durableId="1406954686">
    <w:abstractNumId w:val="0"/>
  </w:num>
  <w:num w:numId="9" w16cid:durableId="721637621">
    <w:abstractNumId w:val="41"/>
  </w:num>
  <w:num w:numId="10" w16cid:durableId="821198276">
    <w:abstractNumId w:val="49"/>
  </w:num>
  <w:num w:numId="11" w16cid:durableId="1918859444">
    <w:abstractNumId w:val="47"/>
  </w:num>
  <w:num w:numId="12" w16cid:durableId="1116481875">
    <w:abstractNumId w:val="12"/>
  </w:num>
  <w:num w:numId="13" w16cid:durableId="864445445">
    <w:abstractNumId w:val="32"/>
  </w:num>
  <w:num w:numId="14" w16cid:durableId="144513529">
    <w:abstractNumId w:val="40"/>
  </w:num>
  <w:num w:numId="15" w16cid:durableId="392775251">
    <w:abstractNumId w:val="39"/>
  </w:num>
  <w:num w:numId="16" w16cid:durableId="1454203341">
    <w:abstractNumId w:val="36"/>
  </w:num>
  <w:num w:numId="17" w16cid:durableId="1884906485">
    <w:abstractNumId w:val="11"/>
  </w:num>
  <w:num w:numId="18" w16cid:durableId="253828964">
    <w:abstractNumId w:val="50"/>
  </w:num>
  <w:num w:numId="19" w16cid:durableId="677316045">
    <w:abstractNumId w:val="46"/>
  </w:num>
  <w:num w:numId="20" w16cid:durableId="669867113">
    <w:abstractNumId w:val="15"/>
  </w:num>
  <w:num w:numId="21" w16cid:durableId="831872414">
    <w:abstractNumId w:val="7"/>
  </w:num>
  <w:num w:numId="22" w16cid:durableId="660039944">
    <w:abstractNumId w:val="45"/>
  </w:num>
  <w:num w:numId="23" w16cid:durableId="319313813">
    <w:abstractNumId w:val="38"/>
  </w:num>
  <w:num w:numId="24" w16cid:durableId="443966326">
    <w:abstractNumId w:val="19"/>
  </w:num>
  <w:num w:numId="25" w16cid:durableId="763187466">
    <w:abstractNumId w:val="52"/>
  </w:num>
  <w:num w:numId="26" w16cid:durableId="1725256450">
    <w:abstractNumId w:val="8"/>
  </w:num>
  <w:num w:numId="27" w16cid:durableId="1923563019">
    <w:abstractNumId w:val="21"/>
  </w:num>
  <w:num w:numId="28" w16cid:durableId="1824656402">
    <w:abstractNumId w:val="44"/>
  </w:num>
  <w:num w:numId="29" w16cid:durableId="1379626342">
    <w:abstractNumId w:val="27"/>
  </w:num>
  <w:num w:numId="30" w16cid:durableId="623855384">
    <w:abstractNumId w:val="29"/>
  </w:num>
  <w:num w:numId="31" w16cid:durableId="1371341125">
    <w:abstractNumId w:val="3"/>
  </w:num>
  <w:num w:numId="32" w16cid:durableId="1479759727">
    <w:abstractNumId w:val="51"/>
  </w:num>
  <w:num w:numId="33" w16cid:durableId="671446627">
    <w:abstractNumId w:val="1"/>
  </w:num>
  <w:num w:numId="34" w16cid:durableId="1751655854">
    <w:abstractNumId w:val="23"/>
  </w:num>
  <w:num w:numId="35" w16cid:durableId="1299341547">
    <w:abstractNumId w:val="34"/>
  </w:num>
  <w:num w:numId="36" w16cid:durableId="11884806">
    <w:abstractNumId w:val="53"/>
  </w:num>
  <w:num w:numId="37" w16cid:durableId="524363017">
    <w:abstractNumId w:val="42"/>
  </w:num>
  <w:num w:numId="38" w16cid:durableId="1962757339">
    <w:abstractNumId w:val="33"/>
  </w:num>
  <w:num w:numId="39" w16cid:durableId="2018849918">
    <w:abstractNumId w:val="35"/>
  </w:num>
  <w:num w:numId="40" w16cid:durableId="556163833">
    <w:abstractNumId w:val="2"/>
  </w:num>
  <w:num w:numId="41" w16cid:durableId="1045060641">
    <w:abstractNumId w:val="48"/>
  </w:num>
  <w:num w:numId="42" w16cid:durableId="1000542892">
    <w:abstractNumId w:val="16"/>
  </w:num>
  <w:num w:numId="43" w16cid:durableId="1257835047">
    <w:abstractNumId w:val="18"/>
  </w:num>
  <w:num w:numId="44" w16cid:durableId="1533107486">
    <w:abstractNumId w:val="13"/>
  </w:num>
  <w:num w:numId="45" w16cid:durableId="1073818785">
    <w:abstractNumId w:val="17"/>
  </w:num>
  <w:num w:numId="46" w16cid:durableId="684090049">
    <w:abstractNumId w:val="55"/>
  </w:num>
  <w:num w:numId="47" w16cid:durableId="43412334">
    <w:abstractNumId w:val="31"/>
  </w:num>
  <w:num w:numId="48" w16cid:durableId="712844778">
    <w:abstractNumId w:val="4"/>
  </w:num>
  <w:num w:numId="49" w16cid:durableId="1400909582">
    <w:abstractNumId w:val="30"/>
  </w:num>
  <w:num w:numId="50" w16cid:durableId="1681614229">
    <w:abstractNumId w:val="24"/>
  </w:num>
  <w:num w:numId="51" w16cid:durableId="1756786082">
    <w:abstractNumId w:val="5"/>
  </w:num>
  <w:num w:numId="52" w16cid:durableId="312029391">
    <w:abstractNumId w:val="14"/>
  </w:num>
  <w:num w:numId="53" w16cid:durableId="810707510">
    <w:abstractNumId w:val="26"/>
  </w:num>
  <w:num w:numId="54" w16cid:durableId="1452474390">
    <w:abstractNumId w:val="22"/>
  </w:num>
  <w:num w:numId="55" w16cid:durableId="338044780">
    <w:abstractNumId w:val="9"/>
  </w:num>
  <w:num w:numId="56" w16cid:durableId="1450901907">
    <w:abstractNumId w:val="2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3CA"/>
    <w:rsid w:val="0000037E"/>
    <w:rsid w:val="00001BDF"/>
    <w:rsid w:val="000116F7"/>
    <w:rsid w:val="00011D7C"/>
    <w:rsid w:val="00013B88"/>
    <w:rsid w:val="000146F7"/>
    <w:rsid w:val="00014989"/>
    <w:rsid w:val="0001635F"/>
    <w:rsid w:val="00016417"/>
    <w:rsid w:val="00016C34"/>
    <w:rsid w:val="00022442"/>
    <w:rsid w:val="00022B00"/>
    <w:rsid w:val="000234CF"/>
    <w:rsid w:val="00023780"/>
    <w:rsid w:val="0002399A"/>
    <w:rsid w:val="00025E7E"/>
    <w:rsid w:val="00027501"/>
    <w:rsid w:val="00030110"/>
    <w:rsid w:val="000314EB"/>
    <w:rsid w:val="00033396"/>
    <w:rsid w:val="00035FB5"/>
    <w:rsid w:val="000361A9"/>
    <w:rsid w:val="000369A3"/>
    <w:rsid w:val="00042DB6"/>
    <w:rsid w:val="0004522A"/>
    <w:rsid w:val="000458FE"/>
    <w:rsid w:val="00045BBF"/>
    <w:rsid w:val="00046C2E"/>
    <w:rsid w:val="0005167D"/>
    <w:rsid w:val="00052FFB"/>
    <w:rsid w:val="00057813"/>
    <w:rsid w:val="00062BCA"/>
    <w:rsid w:val="00063A21"/>
    <w:rsid w:val="00064019"/>
    <w:rsid w:val="0007011A"/>
    <w:rsid w:val="000704D9"/>
    <w:rsid w:val="00072655"/>
    <w:rsid w:val="00074092"/>
    <w:rsid w:val="00075960"/>
    <w:rsid w:val="00076C0A"/>
    <w:rsid w:val="00080769"/>
    <w:rsid w:val="00084B21"/>
    <w:rsid w:val="00086596"/>
    <w:rsid w:val="00086EBB"/>
    <w:rsid w:val="000876A7"/>
    <w:rsid w:val="0009127B"/>
    <w:rsid w:val="00091B41"/>
    <w:rsid w:val="00093A6A"/>
    <w:rsid w:val="00094091"/>
    <w:rsid w:val="000966C0"/>
    <w:rsid w:val="00097E9D"/>
    <w:rsid w:val="000A03DA"/>
    <w:rsid w:val="000A09AC"/>
    <w:rsid w:val="000A0C17"/>
    <w:rsid w:val="000A36C0"/>
    <w:rsid w:val="000A415C"/>
    <w:rsid w:val="000A4848"/>
    <w:rsid w:val="000A4AD3"/>
    <w:rsid w:val="000A689F"/>
    <w:rsid w:val="000A7DCC"/>
    <w:rsid w:val="000B0B1D"/>
    <w:rsid w:val="000B1481"/>
    <w:rsid w:val="000B3C25"/>
    <w:rsid w:val="000B4503"/>
    <w:rsid w:val="000B565B"/>
    <w:rsid w:val="000B6955"/>
    <w:rsid w:val="000B6ADC"/>
    <w:rsid w:val="000B7547"/>
    <w:rsid w:val="000B7E75"/>
    <w:rsid w:val="000C0DF4"/>
    <w:rsid w:val="000C1D1F"/>
    <w:rsid w:val="000C5FA7"/>
    <w:rsid w:val="000C7400"/>
    <w:rsid w:val="000D0831"/>
    <w:rsid w:val="000D14D3"/>
    <w:rsid w:val="000D3F51"/>
    <w:rsid w:val="000D509B"/>
    <w:rsid w:val="000E0278"/>
    <w:rsid w:val="000E02C6"/>
    <w:rsid w:val="000E03D0"/>
    <w:rsid w:val="000E0E64"/>
    <w:rsid w:val="000E11E5"/>
    <w:rsid w:val="000E44AC"/>
    <w:rsid w:val="000E4E11"/>
    <w:rsid w:val="000E5C61"/>
    <w:rsid w:val="000E6A41"/>
    <w:rsid w:val="000F1520"/>
    <w:rsid w:val="000F1806"/>
    <w:rsid w:val="000F1CA4"/>
    <w:rsid w:val="000F56D8"/>
    <w:rsid w:val="000F73CE"/>
    <w:rsid w:val="00101A12"/>
    <w:rsid w:val="001034E7"/>
    <w:rsid w:val="0010358A"/>
    <w:rsid w:val="00106227"/>
    <w:rsid w:val="001101BC"/>
    <w:rsid w:val="0011024E"/>
    <w:rsid w:val="00110F47"/>
    <w:rsid w:val="00112844"/>
    <w:rsid w:val="0011301C"/>
    <w:rsid w:val="00114033"/>
    <w:rsid w:val="0011479F"/>
    <w:rsid w:val="00114A2E"/>
    <w:rsid w:val="00115FA4"/>
    <w:rsid w:val="00121B27"/>
    <w:rsid w:val="00121DAE"/>
    <w:rsid w:val="001223E1"/>
    <w:rsid w:val="0012277E"/>
    <w:rsid w:val="0012427F"/>
    <w:rsid w:val="001266DE"/>
    <w:rsid w:val="001267E2"/>
    <w:rsid w:val="00126C75"/>
    <w:rsid w:val="00130123"/>
    <w:rsid w:val="00131E85"/>
    <w:rsid w:val="00131F9F"/>
    <w:rsid w:val="00133922"/>
    <w:rsid w:val="001353FE"/>
    <w:rsid w:val="00135A5F"/>
    <w:rsid w:val="00135FE2"/>
    <w:rsid w:val="00136987"/>
    <w:rsid w:val="00136D1C"/>
    <w:rsid w:val="00137C56"/>
    <w:rsid w:val="001406D0"/>
    <w:rsid w:val="00140F82"/>
    <w:rsid w:val="00141E23"/>
    <w:rsid w:val="001437E6"/>
    <w:rsid w:val="00144980"/>
    <w:rsid w:val="00144ED8"/>
    <w:rsid w:val="00146199"/>
    <w:rsid w:val="00146529"/>
    <w:rsid w:val="001474BD"/>
    <w:rsid w:val="001502C3"/>
    <w:rsid w:val="00150774"/>
    <w:rsid w:val="00151758"/>
    <w:rsid w:val="00152EA8"/>
    <w:rsid w:val="00153DD7"/>
    <w:rsid w:val="00156077"/>
    <w:rsid w:val="00156ADA"/>
    <w:rsid w:val="00160649"/>
    <w:rsid w:val="00161F0F"/>
    <w:rsid w:val="00167B1D"/>
    <w:rsid w:val="001713E1"/>
    <w:rsid w:val="00177084"/>
    <w:rsid w:val="0017784E"/>
    <w:rsid w:val="00177CC4"/>
    <w:rsid w:val="00180CDD"/>
    <w:rsid w:val="0018190E"/>
    <w:rsid w:val="00183128"/>
    <w:rsid w:val="00183EC3"/>
    <w:rsid w:val="00184E2C"/>
    <w:rsid w:val="0018500E"/>
    <w:rsid w:val="00185E11"/>
    <w:rsid w:val="001870BF"/>
    <w:rsid w:val="001871F5"/>
    <w:rsid w:val="001909C6"/>
    <w:rsid w:val="00194526"/>
    <w:rsid w:val="00194570"/>
    <w:rsid w:val="001968A0"/>
    <w:rsid w:val="001A366D"/>
    <w:rsid w:val="001A6DC9"/>
    <w:rsid w:val="001A6F79"/>
    <w:rsid w:val="001A7762"/>
    <w:rsid w:val="001B0C8C"/>
    <w:rsid w:val="001B2EAA"/>
    <w:rsid w:val="001B3F29"/>
    <w:rsid w:val="001B5562"/>
    <w:rsid w:val="001B5FE9"/>
    <w:rsid w:val="001B6701"/>
    <w:rsid w:val="001C222B"/>
    <w:rsid w:val="001C2798"/>
    <w:rsid w:val="001C33E3"/>
    <w:rsid w:val="001C676D"/>
    <w:rsid w:val="001C7217"/>
    <w:rsid w:val="001C7A3A"/>
    <w:rsid w:val="001C7E2F"/>
    <w:rsid w:val="001D2C06"/>
    <w:rsid w:val="001D3661"/>
    <w:rsid w:val="001D38CE"/>
    <w:rsid w:val="001D47B4"/>
    <w:rsid w:val="001D4A8A"/>
    <w:rsid w:val="001D5CE5"/>
    <w:rsid w:val="001D5E50"/>
    <w:rsid w:val="001D7B57"/>
    <w:rsid w:val="001E36D5"/>
    <w:rsid w:val="001E3A13"/>
    <w:rsid w:val="001E65E4"/>
    <w:rsid w:val="001F0734"/>
    <w:rsid w:val="001F23E2"/>
    <w:rsid w:val="001F2810"/>
    <w:rsid w:val="001F2FCF"/>
    <w:rsid w:val="00200421"/>
    <w:rsid w:val="002016C2"/>
    <w:rsid w:val="00201CAD"/>
    <w:rsid w:val="002022BB"/>
    <w:rsid w:val="00202334"/>
    <w:rsid w:val="002023AD"/>
    <w:rsid w:val="00205A7D"/>
    <w:rsid w:val="00210427"/>
    <w:rsid w:val="00210445"/>
    <w:rsid w:val="00211765"/>
    <w:rsid w:val="002119DD"/>
    <w:rsid w:val="00211AF3"/>
    <w:rsid w:val="0021232B"/>
    <w:rsid w:val="00212C3B"/>
    <w:rsid w:val="0021377E"/>
    <w:rsid w:val="00215F36"/>
    <w:rsid w:val="00216BCC"/>
    <w:rsid w:val="002201A9"/>
    <w:rsid w:val="00220DB0"/>
    <w:rsid w:val="00220E30"/>
    <w:rsid w:val="002220D2"/>
    <w:rsid w:val="002225AE"/>
    <w:rsid w:val="0022420B"/>
    <w:rsid w:val="00224CC6"/>
    <w:rsid w:val="0022522D"/>
    <w:rsid w:val="0022546E"/>
    <w:rsid w:val="00225F89"/>
    <w:rsid w:val="0023001E"/>
    <w:rsid w:val="0023080C"/>
    <w:rsid w:val="00230C0C"/>
    <w:rsid w:val="00231EC7"/>
    <w:rsid w:val="002412C6"/>
    <w:rsid w:val="002427CC"/>
    <w:rsid w:val="00243277"/>
    <w:rsid w:val="002442DD"/>
    <w:rsid w:val="0024479F"/>
    <w:rsid w:val="002454E9"/>
    <w:rsid w:val="00246632"/>
    <w:rsid w:val="00246C13"/>
    <w:rsid w:val="00247537"/>
    <w:rsid w:val="00250E9F"/>
    <w:rsid w:val="0025171F"/>
    <w:rsid w:val="00251964"/>
    <w:rsid w:val="00251E2F"/>
    <w:rsid w:val="002535B5"/>
    <w:rsid w:val="0025414E"/>
    <w:rsid w:val="0026217C"/>
    <w:rsid w:val="002625C9"/>
    <w:rsid w:val="0026278E"/>
    <w:rsid w:val="00263619"/>
    <w:rsid w:val="00263EE5"/>
    <w:rsid w:val="002643B5"/>
    <w:rsid w:val="00264983"/>
    <w:rsid w:val="00264AE4"/>
    <w:rsid w:val="0027063C"/>
    <w:rsid w:val="002712D7"/>
    <w:rsid w:val="00271485"/>
    <w:rsid w:val="00271F8C"/>
    <w:rsid w:val="00274A7B"/>
    <w:rsid w:val="0027572B"/>
    <w:rsid w:val="00275A3B"/>
    <w:rsid w:val="002776CF"/>
    <w:rsid w:val="00277B92"/>
    <w:rsid w:val="00283626"/>
    <w:rsid w:val="00283AED"/>
    <w:rsid w:val="0028566D"/>
    <w:rsid w:val="002876F2"/>
    <w:rsid w:val="00290537"/>
    <w:rsid w:val="002929B6"/>
    <w:rsid w:val="00293109"/>
    <w:rsid w:val="00294307"/>
    <w:rsid w:val="0029569B"/>
    <w:rsid w:val="00295DD5"/>
    <w:rsid w:val="00297025"/>
    <w:rsid w:val="002A01DB"/>
    <w:rsid w:val="002A4DC8"/>
    <w:rsid w:val="002A4EB7"/>
    <w:rsid w:val="002A5952"/>
    <w:rsid w:val="002A6D19"/>
    <w:rsid w:val="002B02F2"/>
    <w:rsid w:val="002B2472"/>
    <w:rsid w:val="002B374E"/>
    <w:rsid w:val="002B3E18"/>
    <w:rsid w:val="002B4966"/>
    <w:rsid w:val="002B759E"/>
    <w:rsid w:val="002C0448"/>
    <w:rsid w:val="002C0695"/>
    <w:rsid w:val="002C1D13"/>
    <w:rsid w:val="002C34C8"/>
    <w:rsid w:val="002C424A"/>
    <w:rsid w:val="002C5A69"/>
    <w:rsid w:val="002C66D5"/>
    <w:rsid w:val="002C6A58"/>
    <w:rsid w:val="002D017A"/>
    <w:rsid w:val="002D275E"/>
    <w:rsid w:val="002D6EB8"/>
    <w:rsid w:val="002D7659"/>
    <w:rsid w:val="002D7836"/>
    <w:rsid w:val="002D7AB0"/>
    <w:rsid w:val="002E012A"/>
    <w:rsid w:val="002E0FEA"/>
    <w:rsid w:val="002E1AEF"/>
    <w:rsid w:val="002E2FF3"/>
    <w:rsid w:val="002E3446"/>
    <w:rsid w:val="002E48A8"/>
    <w:rsid w:val="002E571F"/>
    <w:rsid w:val="002E66BF"/>
    <w:rsid w:val="002F0DC1"/>
    <w:rsid w:val="002F2D99"/>
    <w:rsid w:val="002F5AB2"/>
    <w:rsid w:val="003020E2"/>
    <w:rsid w:val="003036C1"/>
    <w:rsid w:val="00303946"/>
    <w:rsid w:val="00305934"/>
    <w:rsid w:val="003077EA"/>
    <w:rsid w:val="0031064C"/>
    <w:rsid w:val="003146F6"/>
    <w:rsid w:val="003207F2"/>
    <w:rsid w:val="00322654"/>
    <w:rsid w:val="00323DA5"/>
    <w:rsid w:val="00325572"/>
    <w:rsid w:val="00326B5E"/>
    <w:rsid w:val="00331CCB"/>
    <w:rsid w:val="00331FAA"/>
    <w:rsid w:val="00332AC7"/>
    <w:rsid w:val="00333E65"/>
    <w:rsid w:val="00334204"/>
    <w:rsid w:val="00334BED"/>
    <w:rsid w:val="00341950"/>
    <w:rsid w:val="00341AEA"/>
    <w:rsid w:val="003424A8"/>
    <w:rsid w:val="00346B81"/>
    <w:rsid w:val="003520AD"/>
    <w:rsid w:val="0035639D"/>
    <w:rsid w:val="003576EC"/>
    <w:rsid w:val="0035781E"/>
    <w:rsid w:val="00360669"/>
    <w:rsid w:val="00364A4A"/>
    <w:rsid w:val="00365DEB"/>
    <w:rsid w:val="003679DA"/>
    <w:rsid w:val="00374C38"/>
    <w:rsid w:val="0037506E"/>
    <w:rsid w:val="00375323"/>
    <w:rsid w:val="0038049E"/>
    <w:rsid w:val="00381285"/>
    <w:rsid w:val="003826AD"/>
    <w:rsid w:val="00382D91"/>
    <w:rsid w:val="00390802"/>
    <w:rsid w:val="003922BB"/>
    <w:rsid w:val="00392EC1"/>
    <w:rsid w:val="0039366F"/>
    <w:rsid w:val="00394609"/>
    <w:rsid w:val="00394BA5"/>
    <w:rsid w:val="003951EC"/>
    <w:rsid w:val="003970C7"/>
    <w:rsid w:val="00397405"/>
    <w:rsid w:val="003A1C26"/>
    <w:rsid w:val="003A4109"/>
    <w:rsid w:val="003A4206"/>
    <w:rsid w:val="003A4A53"/>
    <w:rsid w:val="003A56B1"/>
    <w:rsid w:val="003A7E6E"/>
    <w:rsid w:val="003B073E"/>
    <w:rsid w:val="003B1E76"/>
    <w:rsid w:val="003B3751"/>
    <w:rsid w:val="003B5CE7"/>
    <w:rsid w:val="003C1B7E"/>
    <w:rsid w:val="003C35A1"/>
    <w:rsid w:val="003D29E1"/>
    <w:rsid w:val="003D2A0C"/>
    <w:rsid w:val="003E203C"/>
    <w:rsid w:val="003E25DA"/>
    <w:rsid w:val="003E2964"/>
    <w:rsid w:val="003E37E0"/>
    <w:rsid w:val="003E4AD4"/>
    <w:rsid w:val="003E4F3F"/>
    <w:rsid w:val="003E6FD0"/>
    <w:rsid w:val="003F1E84"/>
    <w:rsid w:val="003F31E4"/>
    <w:rsid w:val="003F5B1D"/>
    <w:rsid w:val="003F6240"/>
    <w:rsid w:val="003F669C"/>
    <w:rsid w:val="003F6A28"/>
    <w:rsid w:val="004007F8"/>
    <w:rsid w:val="00400A48"/>
    <w:rsid w:val="00400B0C"/>
    <w:rsid w:val="00403704"/>
    <w:rsid w:val="00404040"/>
    <w:rsid w:val="004049F2"/>
    <w:rsid w:val="00407281"/>
    <w:rsid w:val="004072A5"/>
    <w:rsid w:val="00407754"/>
    <w:rsid w:val="00407AF5"/>
    <w:rsid w:val="00411313"/>
    <w:rsid w:val="0041179E"/>
    <w:rsid w:val="00412342"/>
    <w:rsid w:val="0041566B"/>
    <w:rsid w:val="004157DB"/>
    <w:rsid w:val="00415E0C"/>
    <w:rsid w:val="00417645"/>
    <w:rsid w:val="00424135"/>
    <w:rsid w:val="00424BFA"/>
    <w:rsid w:val="004257AA"/>
    <w:rsid w:val="00425E57"/>
    <w:rsid w:val="00431107"/>
    <w:rsid w:val="004319F0"/>
    <w:rsid w:val="004329F4"/>
    <w:rsid w:val="00435DEE"/>
    <w:rsid w:val="00441BEB"/>
    <w:rsid w:val="004426B9"/>
    <w:rsid w:val="00443223"/>
    <w:rsid w:val="00444483"/>
    <w:rsid w:val="0044626D"/>
    <w:rsid w:val="00446693"/>
    <w:rsid w:val="00446FD0"/>
    <w:rsid w:val="00452D25"/>
    <w:rsid w:val="00452EB2"/>
    <w:rsid w:val="00454444"/>
    <w:rsid w:val="004544CC"/>
    <w:rsid w:val="00454FFC"/>
    <w:rsid w:val="004557F0"/>
    <w:rsid w:val="004563C4"/>
    <w:rsid w:val="0046607C"/>
    <w:rsid w:val="004673E7"/>
    <w:rsid w:val="00470990"/>
    <w:rsid w:val="00471325"/>
    <w:rsid w:val="00472513"/>
    <w:rsid w:val="0047275B"/>
    <w:rsid w:val="0047345E"/>
    <w:rsid w:val="00473C3E"/>
    <w:rsid w:val="00473CAD"/>
    <w:rsid w:val="00476C25"/>
    <w:rsid w:val="00476CCC"/>
    <w:rsid w:val="00476D43"/>
    <w:rsid w:val="00481322"/>
    <w:rsid w:val="0048268A"/>
    <w:rsid w:val="004826A6"/>
    <w:rsid w:val="00482C3D"/>
    <w:rsid w:val="0048329B"/>
    <w:rsid w:val="00483E18"/>
    <w:rsid w:val="00484724"/>
    <w:rsid w:val="00487338"/>
    <w:rsid w:val="00490696"/>
    <w:rsid w:val="00492197"/>
    <w:rsid w:val="00494061"/>
    <w:rsid w:val="004967EE"/>
    <w:rsid w:val="0049758E"/>
    <w:rsid w:val="00497E66"/>
    <w:rsid w:val="004A03C9"/>
    <w:rsid w:val="004A15F3"/>
    <w:rsid w:val="004A2AD3"/>
    <w:rsid w:val="004A3FAE"/>
    <w:rsid w:val="004A4A9D"/>
    <w:rsid w:val="004A5451"/>
    <w:rsid w:val="004A5E99"/>
    <w:rsid w:val="004A6793"/>
    <w:rsid w:val="004B1EFF"/>
    <w:rsid w:val="004B45C9"/>
    <w:rsid w:val="004B6112"/>
    <w:rsid w:val="004B6D58"/>
    <w:rsid w:val="004C44E3"/>
    <w:rsid w:val="004C5844"/>
    <w:rsid w:val="004C757D"/>
    <w:rsid w:val="004D0BCE"/>
    <w:rsid w:val="004D235E"/>
    <w:rsid w:val="004D321B"/>
    <w:rsid w:val="004D3514"/>
    <w:rsid w:val="004D5BD2"/>
    <w:rsid w:val="004D63E4"/>
    <w:rsid w:val="004D7E88"/>
    <w:rsid w:val="004E05F8"/>
    <w:rsid w:val="004E1723"/>
    <w:rsid w:val="004E1B62"/>
    <w:rsid w:val="004E2F7E"/>
    <w:rsid w:val="004E4630"/>
    <w:rsid w:val="004E58B1"/>
    <w:rsid w:val="004E657B"/>
    <w:rsid w:val="004E6EF3"/>
    <w:rsid w:val="004E71EF"/>
    <w:rsid w:val="004E7EFB"/>
    <w:rsid w:val="004F07CC"/>
    <w:rsid w:val="004F52C5"/>
    <w:rsid w:val="004F544F"/>
    <w:rsid w:val="004F5662"/>
    <w:rsid w:val="004F58EA"/>
    <w:rsid w:val="004F6D1A"/>
    <w:rsid w:val="004F6EC4"/>
    <w:rsid w:val="004F7674"/>
    <w:rsid w:val="0050087A"/>
    <w:rsid w:val="00501E3B"/>
    <w:rsid w:val="00503E47"/>
    <w:rsid w:val="00504387"/>
    <w:rsid w:val="00504FD7"/>
    <w:rsid w:val="005076CF"/>
    <w:rsid w:val="00510851"/>
    <w:rsid w:val="00510F35"/>
    <w:rsid w:val="00512D90"/>
    <w:rsid w:val="005135C0"/>
    <w:rsid w:val="00513AF3"/>
    <w:rsid w:val="00513C0D"/>
    <w:rsid w:val="00513D32"/>
    <w:rsid w:val="00514DF0"/>
    <w:rsid w:val="00515C47"/>
    <w:rsid w:val="00516F54"/>
    <w:rsid w:val="00520D4D"/>
    <w:rsid w:val="00522169"/>
    <w:rsid w:val="00523C09"/>
    <w:rsid w:val="00524365"/>
    <w:rsid w:val="00525081"/>
    <w:rsid w:val="00526932"/>
    <w:rsid w:val="005308CB"/>
    <w:rsid w:val="00531625"/>
    <w:rsid w:val="00531A1A"/>
    <w:rsid w:val="0053274E"/>
    <w:rsid w:val="00535697"/>
    <w:rsid w:val="00535D6D"/>
    <w:rsid w:val="0053700D"/>
    <w:rsid w:val="0053789D"/>
    <w:rsid w:val="00542B21"/>
    <w:rsid w:val="00543BC8"/>
    <w:rsid w:val="005442D3"/>
    <w:rsid w:val="00544A39"/>
    <w:rsid w:val="00546297"/>
    <w:rsid w:val="00546BFB"/>
    <w:rsid w:val="0055074F"/>
    <w:rsid w:val="00555706"/>
    <w:rsid w:val="005567CC"/>
    <w:rsid w:val="00557E1E"/>
    <w:rsid w:val="00561E10"/>
    <w:rsid w:val="00561F82"/>
    <w:rsid w:val="0056371A"/>
    <w:rsid w:val="00563734"/>
    <w:rsid w:val="00564681"/>
    <w:rsid w:val="00564907"/>
    <w:rsid w:val="00564931"/>
    <w:rsid w:val="00565513"/>
    <w:rsid w:val="00565DF2"/>
    <w:rsid w:val="005733D8"/>
    <w:rsid w:val="005737E8"/>
    <w:rsid w:val="00574EBD"/>
    <w:rsid w:val="005775B9"/>
    <w:rsid w:val="00577E5C"/>
    <w:rsid w:val="0058012A"/>
    <w:rsid w:val="0058311E"/>
    <w:rsid w:val="005833CB"/>
    <w:rsid w:val="00586946"/>
    <w:rsid w:val="00587D90"/>
    <w:rsid w:val="00590AE1"/>
    <w:rsid w:val="00591D80"/>
    <w:rsid w:val="00592544"/>
    <w:rsid w:val="00592F7C"/>
    <w:rsid w:val="005933D2"/>
    <w:rsid w:val="00593D6B"/>
    <w:rsid w:val="00593FDC"/>
    <w:rsid w:val="0059403D"/>
    <w:rsid w:val="00597193"/>
    <w:rsid w:val="00597595"/>
    <w:rsid w:val="005A3932"/>
    <w:rsid w:val="005A4E84"/>
    <w:rsid w:val="005B016C"/>
    <w:rsid w:val="005B0DE4"/>
    <w:rsid w:val="005B0F68"/>
    <w:rsid w:val="005B14A9"/>
    <w:rsid w:val="005B3735"/>
    <w:rsid w:val="005B49CA"/>
    <w:rsid w:val="005B605B"/>
    <w:rsid w:val="005C06C4"/>
    <w:rsid w:val="005C06E5"/>
    <w:rsid w:val="005C23D2"/>
    <w:rsid w:val="005C268D"/>
    <w:rsid w:val="005C5D8C"/>
    <w:rsid w:val="005C64E1"/>
    <w:rsid w:val="005C7A8B"/>
    <w:rsid w:val="005D0272"/>
    <w:rsid w:val="005D13F6"/>
    <w:rsid w:val="005D1DC8"/>
    <w:rsid w:val="005D4BDC"/>
    <w:rsid w:val="005D514F"/>
    <w:rsid w:val="005D6110"/>
    <w:rsid w:val="005D6956"/>
    <w:rsid w:val="005D72DB"/>
    <w:rsid w:val="005E2733"/>
    <w:rsid w:val="005E2823"/>
    <w:rsid w:val="005E37A5"/>
    <w:rsid w:val="005E397A"/>
    <w:rsid w:val="005E5DDE"/>
    <w:rsid w:val="005E7640"/>
    <w:rsid w:val="005F01FC"/>
    <w:rsid w:val="005F0B19"/>
    <w:rsid w:val="005F0B1F"/>
    <w:rsid w:val="005F1DF9"/>
    <w:rsid w:val="005F2597"/>
    <w:rsid w:val="005F451B"/>
    <w:rsid w:val="005F649A"/>
    <w:rsid w:val="00600C27"/>
    <w:rsid w:val="00602D4B"/>
    <w:rsid w:val="00603A3B"/>
    <w:rsid w:val="006049F2"/>
    <w:rsid w:val="00605CC2"/>
    <w:rsid w:val="006071BC"/>
    <w:rsid w:val="0061026E"/>
    <w:rsid w:val="00610307"/>
    <w:rsid w:val="0061089D"/>
    <w:rsid w:val="006114A3"/>
    <w:rsid w:val="006115FF"/>
    <w:rsid w:val="00613EF9"/>
    <w:rsid w:val="006148DE"/>
    <w:rsid w:val="00614FE9"/>
    <w:rsid w:val="00615B38"/>
    <w:rsid w:val="00617EC3"/>
    <w:rsid w:val="00621592"/>
    <w:rsid w:val="00621743"/>
    <w:rsid w:val="006218E1"/>
    <w:rsid w:val="00622E0C"/>
    <w:rsid w:val="00624281"/>
    <w:rsid w:val="00630626"/>
    <w:rsid w:val="00630B41"/>
    <w:rsid w:val="00631E75"/>
    <w:rsid w:val="0063232D"/>
    <w:rsid w:val="006345EE"/>
    <w:rsid w:val="0063467A"/>
    <w:rsid w:val="006363E5"/>
    <w:rsid w:val="00636513"/>
    <w:rsid w:val="0063691E"/>
    <w:rsid w:val="00636DB6"/>
    <w:rsid w:val="00640B35"/>
    <w:rsid w:val="00641D20"/>
    <w:rsid w:val="00641EF9"/>
    <w:rsid w:val="006420E4"/>
    <w:rsid w:val="0064289D"/>
    <w:rsid w:val="00644990"/>
    <w:rsid w:val="00645F2E"/>
    <w:rsid w:val="0064793D"/>
    <w:rsid w:val="00647D0A"/>
    <w:rsid w:val="00651125"/>
    <w:rsid w:val="00653060"/>
    <w:rsid w:val="006559E9"/>
    <w:rsid w:val="006568DD"/>
    <w:rsid w:val="00656FB8"/>
    <w:rsid w:val="00661FF5"/>
    <w:rsid w:val="00663097"/>
    <w:rsid w:val="0066556C"/>
    <w:rsid w:val="00666CC3"/>
    <w:rsid w:val="006715CB"/>
    <w:rsid w:val="00672A7F"/>
    <w:rsid w:val="00673EFC"/>
    <w:rsid w:val="00675DC6"/>
    <w:rsid w:val="00675FCB"/>
    <w:rsid w:val="00676B2E"/>
    <w:rsid w:val="006774FC"/>
    <w:rsid w:val="00681F6D"/>
    <w:rsid w:val="00682DF1"/>
    <w:rsid w:val="00683E0F"/>
    <w:rsid w:val="00684233"/>
    <w:rsid w:val="006846A1"/>
    <w:rsid w:val="00684707"/>
    <w:rsid w:val="00687493"/>
    <w:rsid w:val="00694191"/>
    <w:rsid w:val="00696D3E"/>
    <w:rsid w:val="00697272"/>
    <w:rsid w:val="0069749E"/>
    <w:rsid w:val="00697820"/>
    <w:rsid w:val="006A04DF"/>
    <w:rsid w:val="006A1738"/>
    <w:rsid w:val="006A1B98"/>
    <w:rsid w:val="006A5640"/>
    <w:rsid w:val="006A5D8F"/>
    <w:rsid w:val="006A641F"/>
    <w:rsid w:val="006A659D"/>
    <w:rsid w:val="006A6C64"/>
    <w:rsid w:val="006A6F67"/>
    <w:rsid w:val="006A7599"/>
    <w:rsid w:val="006B122F"/>
    <w:rsid w:val="006B155C"/>
    <w:rsid w:val="006B2375"/>
    <w:rsid w:val="006B31FE"/>
    <w:rsid w:val="006B354F"/>
    <w:rsid w:val="006B51DD"/>
    <w:rsid w:val="006B5541"/>
    <w:rsid w:val="006B609B"/>
    <w:rsid w:val="006B6D3F"/>
    <w:rsid w:val="006C37CE"/>
    <w:rsid w:val="006C4F6C"/>
    <w:rsid w:val="006C759B"/>
    <w:rsid w:val="006C7CE5"/>
    <w:rsid w:val="006D183B"/>
    <w:rsid w:val="006D1C94"/>
    <w:rsid w:val="006D2B76"/>
    <w:rsid w:val="006D38E6"/>
    <w:rsid w:val="006D3E60"/>
    <w:rsid w:val="006D43DA"/>
    <w:rsid w:val="006D4448"/>
    <w:rsid w:val="006D622C"/>
    <w:rsid w:val="006D78FC"/>
    <w:rsid w:val="006E17C6"/>
    <w:rsid w:val="006E1A56"/>
    <w:rsid w:val="006E4BC7"/>
    <w:rsid w:val="006E4CD0"/>
    <w:rsid w:val="006E50D8"/>
    <w:rsid w:val="006E61EA"/>
    <w:rsid w:val="006E6BB5"/>
    <w:rsid w:val="006F0133"/>
    <w:rsid w:val="006F11A5"/>
    <w:rsid w:val="006F1CF8"/>
    <w:rsid w:val="006F2CA4"/>
    <w:rsid w:val="006F50C5"/>
    <w:rsid w:val="006F6658"/>
    <w:rsid w:val="006F72F6"/>
    <w:rsid w:val="007017B7"/>
    <w:rsid w:val="00704648"/>
    <w:rsid w:val="00707552"/>
    <w:rsid w:val="0071050F"/>
    <w:rsid w:val="00711EC1"/>
    <w:rsid w:val="00715E62"/>
    <w:rsid w:val="00716248"/>
    <w:rsid w:val="00716259"/>
    <w:rsid w:val="0071689A"/>
    <w:rsid w:val="00717964"/>
    <w:rsid w:val="00717CE0"/>
    <w:rsid w:val="00721496"/>
    <w:rsid w:val="00725048"/>
    <w:rsid w:val="00731AD1"/>
    <w:rsid w:val="00732061"/>
    <w:rsid w:val="00735138"/>
    <w:rsid w:val="0073580C"/>
    <w:rsid w:val="00736276"/>
    <w:rsid w:val="00736D4C"/>
    <w:rsid w:val="00736F6E"/>
    <w:rsid w:val="00741FF3"/>
    <w:rsid w:val="007439F7"/>
    <w:rsid w:val="007451B2"/>
    <w:rsid w:val="00745510"/>
    <w:rsid w:val="007474E0"/>
    <w:rsid w:val="00750922"/>
    <w:rsid w:val="007538D2"/>
    <w:rsid w:val="00755614"/>
    <w:rsid w:val="0075687D"/>
    <w:rsid w:val="00757064"/>
    <w:rsid w:val="00760566"/>
    <w:rsid w:val="00760CC8"/>
    <w:rsid w:val="00761966"/>
    <w:rsid w:val="0076246B"/>
    <w:rsid w:val="007627FB"/>
    <w:rsid w:val="00763318"/>
    <w:rsid w:val="00763FA4"/>
    <w:rsid w:val="00763FEB"/>
    <w:rsid w:val="00767586"/>
    <w:rsid w:val="00770BFB"/>
    <w:rsid w:val="00772936"/>
    <w:rsid w:val="00774071"/>
    <w:rsid w:val="0077677C"/>
    <w:rsid w:val="007768AE"/>
    <w:rsid w:val="007814A0"/>
    <w:rsid w:val="007828EC"/>
    <w:rsid w:val="007830AC"/>
    <w:rsid w:val="0078477B"/>
    <w:rsid w:val="007871BB"/>
    <w:rsid w:val="0078741D"/>
    <w:rsid w:val="00790844"/>
    <w:rsid w:val="007919C0"/>
    <w:rsid w:val="0079219E"/>
    <w:rsid w:val="00795464"/>
    <w:rsid w:val="007A0AD3"/>
    <w:rsid w:val="007A2034"/>
    <w:rsid w:val="007A2E9A"/>
    <w:rsid w:val="007A3290"/>
    <w:rsid w:val="007A69B9"/>
    <w:rsid w:val="007A6CC9"/>
    <w:rsid w:val="007B02F1"/>
    <w:rsid w:val="007B434F"/>
    <w:rsid w:val="007B775F"/>
    <w:rsid w:val="007B7C94"/>
    <w:rsid w:val="007C0A09"/>
    <w:rsid w:val="007C231D"/>
    <w:rsid w:val="007C24AD"/>
    <w:rsid w:val="007C3674"/>
    <w:rsid w:val="007C3A7F"/>
    <w:rsid w:val="007C50BA"/>
    <w:rsid w:val="007C597B"/>
    <w:rsid w:val="007C63CA"/>
    <w:rsid w:val="007C736C"/>
    <w:rsid w:val="007C7A2B"/>
    <w:rsid w:val="007D1491"/>
    <w:rsid w:val="007D1CFC"/>
    <w:rsid w:val="007D5192"/>
    <w:rsid w:val="007D77BA"/>
    <w:rsid w:val="007E1529"/>
    <w:rsid w:val="007E203C"/>
    <w:rsid w:val="007E501D"/>
    <w:rsid w:val="007E608F"/>
    <w:rsid w:val="007F17F2"/>
    <w:rsid w:val="007F2709"/>
    <w:rsid w:val="007F3577"/>
    <w:rsid w:val="007F533C"/>
    <w:rsid w:val="007F7108"/>
    <w:rsid w:val="007F7E92"/>
    <w:rsid w:val="0080172F"/>
    <w:rsid w:val="008037A0"/>
    <w:rsid w:val="00803C34"/>
    <w:rsid w:val="008047BE"/>
    <w:rsid w:val="008052F9"/>
    <w:rsid w:val="008054B3"/>
    <w:rsid w:val="00805FED"/>
    <w:rsid w:val="00811588"/>
    <w:rsid w:val="008125F2"/>
    <w:rsid w:val="008154CB"/>
    <w:rsid w:val="00815787"/>
    <w:rsid w:val="00821F34"/>
    <w:rsid w:val="00823645"/>
    <w:rsid w:val="00827094"/>
    <w:rsid w:val="00830276"/>
    <w:rsid w:val="0083047E"/>
    <w:rsid w:val="00830B23"/>
    <w:rsid w:val="008316D3"/>
    <w:rsid w:val="00834D09"/>
    <w:rsid w:val="0083507B"/>
    <w:rsid w:val="008353E9"/>
    <w:rsid w:val="00837FA1"/>
    <w:rsid w:val="008414CB"/>
    <w:rsid w:val="008453FA"/>
    <w:rsid w:val="00845785"/>
    <w:rsid w:val="00847438"/>
    <w:rsid w:val="00847F25"/>
    <w:rsid w:val="0085075F"/>
    <w:rsid w:val="00852DC6"/>
    <w:rsid w:val="00852E1A"/>
    <w:rsid w:val="008540BE"/>
    <w:rsid w:val="00854248"/>
    <w:rsid w:val="008579EC"/>
    <w:rsid w:val="0086013F"/>
    <w:rsid w:val="00863F21"/>
    <w:rsid w:val="008643B2"/>
    <w:rsid w:val="008650DB"/>
    <w:rsid w:val="008654BF"/>
    <w:rsid w:val="00866089"/>
    <w:rsid w:val="00870361"/>
    <w:rsid w:val="00870AC1"/>
    <w:rsid w:val="00870D26"/>
    <w:rsid w:val="008712DC"/>
    <w:rsid w:val="0087267F"/>
    <w:rsid w:val="00872E8A"/>
    <w:rsid w:val="00875FAF"/>
    <w:rsid w:val="00876ED3"/>
    <w:rsid w:val="00877875"/>
    <w:rsid w:val="00881564"/>
    <w:rsid w:val="00881875"/>
    <w:rsid w:val="00882297"/>
    <w:rsid w:val="00884726"/>
    <w:rsid w:val="00885E73"/>
    <w:rsid w:val="00886076"/>
    <w:rsid w:val="00887EDC"/>
    <w:rsid w:val="00890132"/>
    <w:rsid w:val="00890FC6"/>
    <w:rsid w:val="00891E5B"/>
    <w:rsid w:val="00893C76"/>
    <w:rsid w:val="008961F7"/>
    <w:rsid w:val="008A1CF3"/>
    <w:rsid w:val="008A3743"/>
    <w:rsid w:val="008A3CDD"/>
    <w:rsid w:val="008A3CF4"/>
    <w:rsid w:val="008A7FA4"/>
    <w:rsid w:val="008B0FC8"/>
    <w:rsid w:val="008B13BA"/>
    <w:rsid w:val="008B1755"/>
    <w:rsid w:val="008B33D1"/>
    <w:rsid w:val="008B4DF5"/>
    <w:rsid w:val="008B761D"/>
    <w:rsid w:val="008B77FB"/>
    <w:rsid w:val="008C1A7B"/>
    <w:rsid w:val="008C774B"/>
    <w:rsid w:val="008D0489"/>
    <w:rsid w:val="008D0A48"/>
    <w:rsid w:val="008D1413"/>
    <w:rsid w:val="008D5FF7"/>
    <w:rsid w:val="008E1CCC"/>
    <w:rsid w:val="008E2951"/>
    <w:rsid w:val="008E2D23"/>
    <w:rsid w:val="008E3D1D"/>
    <w:rsid w:val="008E4E99"/>
    <w:rsid w:val="008E58D5"/>
    <w:rsid w:val="008E5AAE"/>
    <w:rsid w:val="008E5BFF"/>
    <w:rsid w:val="008E7C9B"/>
    <w:rsid w:val="008F1D0A"/>
    <w:rsid w:val="008F2AD3"/>
    <w:rsid w:val="008F44E2"/>
    <w:rsid w:val="008F4FB8"/>
    <w:rsid w:val="008F714C"/>
    <w:rsid w:val="009020E7"/>
    <w:rsid w:val="0090271F"/>
    <w:rsid w:val="0090305C"/>
    <w:rsid w:val="009031B2"/>
    <w:rsid w:val="0090445A"/>
    <w:rsid w:val="00906A13"/>
    <w:rsid w:val="00906D18"/>
    <w:rsid w:val="0091027F"/>
    <w:rsid w:val="009108F4"/>
    <w:rsid w:val="009118AF"/>
    <w:rsid w:val="0091333D"/>
    <w:rsid w:val="00913B2F"/>
    <w:rsid w:val="00914811"/>
    <w:rsid w:val="00915297"/>
    <w:rsid w:val="009175FB"/>
    <w:rsid w:val="00924221"/>
    <w:rsid w:val="00924CCE"/>
    <w:rsid w:val="00925511"/>
    <w:rsid w:val="009268B7"/>
    <w:rsid w:val="00926A38"/>
    <w:rsid w:val="00930029"/>
    <w:rsid w:val="009310A1"/>
    <w:rsid w:val="00932DF2"/>
    <w:rsid w:val="00933194"/>
    <w:rsid w:val="00936D1A"/>
    <w:rsid w:val="009372CA"/>
    <w:rsid w:val="00940C2E"/>
    <w:rsid w:val="00943B20"/>
    <w:rsid w:val="0094515E"/>
    <w:rsid w:val="009451FC"/>
    <w:rsid w:val="00946235"/>
    <w:rsid w:val="0094689B"/>
    <w:rsid w:val="009477B7"/>
    <w:rsid w:val="00947C68"/>
    <w:rsid w:val="0095169D"/>
    <w:rsid w:val="00952384"/>
    <w:rsid w:val="00953C72"/>
    <w:rsid w:val="00954BB4"/>
    <w:rsid w:val="00960E68"/>
    <w:rsid w:val="00961150"/>
    <w:rsid w:val="009626D5"/>
    <w:rsid w:val="00963208"/>
    <w:rsid w:val="00963380"/>
    <w:rsid w:val="00963572"/>
    <w:rsid w:val="00967ACD"/>
    <w:rsid w:val="0096A9A7"/>
    <w:rsid w:val="00970004"/>
    <w:rsid w:val="00970021"/>
    <w:rsid w:val="00970B58"/>
    <w:rsid w:val="0097109A"/>
    <w:rsid w:val="009717AA"/>
    <w:rsid w:val="00972EA6"/>
    <w:rsid w:val="009742CB"/>
    <w:rsid w:val="00974C67"/>
    <w:rsid w:val="00974E1F"/>
    <w:rsid w:val="00975746"/>
    <w:rsid w:val="00977568"/>
    <w:rsid w:val="009807C2"/>
    <w:rsid w:val="0098096F"/>
    <w:rsid w:val="00980AD8"/>
    <w:rsid w:val="0098334E"/>
    <w:rsid w:val="00983A6F"/>
    <w:rsid w:val="00990326"/>
    <w:rsid w:val="00990599"/>
    <w:rsid w:val="00993F56"/>
    <w:rsid w:val="00994D6D"/>
    <w:rsid w:val="00995D88"/>
    <w:rsid w:val="009A0734"/>
    <w:rsid w:val="009A3833"/>
    <w:rsid w:val="009A3AFD"/>
    <w:rsid w:val="009A76ED"/>
    <w:rsid w:val="009B6139"/>
    <w:rsid w:val="009B691D"/>
    <w:rsid w:val="009C0D01"/>
    <w:rsid w:val="009C1DCA"/>
    <w:rsid w:val="009D21B9"/>
    <w:rsid w:val="009D55B8"/>
    <w:rsid w:val="009D6B7B"/>
    <w:rsid w:val="009D7B3A"/>
    <w:rsid w:val="009D7FF1"/>
    <w:rsid w:val="009E242B"/>
    <w:rsid w:val="009E2EDA"/>
    <w:rsid w:val="009E3570"/>
    <w:rsid w:val="009E38CE"/>
    <w:rsid w:val="009E3CF8"/>
    <w:rsid w:val="009E4F59"/>
    <w:rsid w:val="009E66F1"/>
    <w:rsid w:val="009F01CB"/>
    <w:rsid w:val="009F0427"/>
    <w:rsid w:val="009F06FB"/>
    <w:rsid w:val="009F1AA7"/>
    <w:rsid w:val="009F1D56"/>
    <w:rsid w:val="009F25C1"/>
    <w:rsid w:val="009F5B02"/>
    <w:rsid w:val="009F6AD5"/>
    <w:rsid w:val="00A00850"/>
    <w:rsid w:val="00A0161B"/>
    <w:rsid w:val="00A03AF4"/>
    <w:rsid w:val="00A0460D"/>
    <w:rsid w:val="00A05751"/>
    <w:rsid w:val="00A0746C"/>
    <w:rsid w:val="00A10BE4"/>
    <w:rsid w:val="00A11CEB"/>
    <w:rsid w:val="00A11DE5"/>
    <w:rsid w:val="00A1339D"/>
    <w:rsid w:val="00A13D55"/>
    <w:rsid w:val="00A14272"/>
    <w:rsid w:val="00A17A37"/>
    <w:rsid w:val="00A17EE3"/>
    <w:rsid w:val="00A20BE2"/>
    <w:rsid w:val="00A24A1B"/>
    <w:rsid w:val="00A31443"/>
    <w:rsid w:val="00A32E70"/>
    <w:rsid w:val="00A3454E"/>
    <w:rsid w:val="00A3460D"/>
    <w:rsid w:val="00A34BE5"/>
    <w:rsid w:val="00A378B5"/>
    <w:rsid w:val="00A403CC"/>
    <w:rsid w:val="00A4091B"/>
    <w:rsid w:val="00A41E18"/>
    <w:rsid w:val="00A4333C"/>
    <w:rsid w:val="00A43698"/>
    <w:rsid w:val="00A47AE2"/>
    <w:rsid w:val="00A47EB4"/>
    <w:rsid w:val="00A53BFB"/>
    <w:rsid w:val="00A56872"/>
    <w:rsid w:val="00A57D73"/>
    <w:rsid w:val="00A62816"/>
    <w:rsid w:val="00A62908"/>
    <w:rsid w:val="00A64225"/>
    <w:rsid w:val="00A64CE5"/>
    <w:rsid w:val="00A65935"/>
    <w:rsid w:val="00A6595E"/>
    <w:rsid w:val="00A66343"/>
    <w:rsid w:val="00A709C7"/>
    <w:rsid w:val="00A70AF4"/>
    <w:rsid w:val="00A71E31"/>
    <w:rsid w:val="00A76046"/>
    <w:rsid w:val="00A764D7"/>
    <w:rsid w:val="00A80AB5"/>
    <w:rsid w:val="00A823CA"/>
    <w:rsid w:val="00A85287"/>
    <w:rsid w:val="00A86B2E"/>
    <w:rsid w:val="00A92E77"/>
    <w:rsid w:val="00A93C6D"/>
    <w:rsid w:val="00A94131"/>
    <w:rsid w:val="00A948C8"/>
    <w:rsid w:val="00A95CB1"/>
    <w:rsid w:val="00A9625C"/>
    <w:rsid w:val="00A963DE"/>
    <w:rsid w:val="00A97CC4"/>
    <w:rsid w:val="00A97F23"/>
    <w:rsid w:val="00AA2CED"/>
    <w:rsid w:val="00AA6357"/>
    <w:rsid w:val="00AA6678"/>
    <w:rsid w:val="00AA6BEA"/>
    <w:rsid w:val="00AA7081"/>
    <w:rsid w:val="00AB03C7"/>
    <w:rsid w:val="00AB08A9"/>
    <w:rsid w:val="00AB0D73"/>
    <w:rsid w:val="00AB114E"/>
    <w:rsid w:val="00AB15C2"/>
    <w:rsid w:val="00AB5B3D"/>
    <w:rsid w:val="00AB61F5"/>
    <w:rsid w:val="00AB71AE"/>
    <w:rsid w:val="00AC126D"/>
    <w:rsid w:val="00AC2A1C"/>
    <w:rsid w:val="00AC2E09"/>
    <w:rsid w:val="00AC4EFB"/>
    <w:rsid w:val="00AC6480"/>
    <w:rsid w:val="00AC64BD"/>
    <w:rsid w:val="00AC6A79"/>
    <w:rsid w:val="00AD147A"/>
    <w:rsid w:val="00AD2263"/>
    <w:rsid w:val="00AD4560"/>
    <w:rsid w:val="00AD74D1"/>
    <w:rsid w:val="00AE0699"/>
    <w:rsid w:val="00AE092C"/>
    <w:rsid w:val="00AE7707"/>
    <w:rsid w:val="00AF0366"/>
    <w:rsid w:val="00AF138F"/>
    <w:rsid w:val="00AF2B57"/>
    <w:rsid w:val="00AF3730"/>
    <w:rsid w:val="00AF414E"/>
    <w:rsid w:val="00AF549D"/>
    <w:rsid w:val="00AF5BFA"/>
    <w:rsid w:val="00AF79C5"/>
    <w:rsid w:val="00AF79D4"/>
    <w:rsid w:val="00B018F8"/>
    <w:rsid w:val="00B03AA8"/>
    <w:rsid w:val="00B03DD1"/>
    <w:rsid w:val="00B03FFD"/>
    <w:rsid w:val="00B0453E"/>
    <w:rsid w:val="00B06B06"/>
    <w:rsid w:val="00B10ADD"/>
    <w:rsid w:val="00B12DCD"/>
    <w:rsid w:val="00B14275"/>
    <w:rsid w:val="00B1437C"/>
    <w:rsid w:val="00B15E4C"/>
    <w:rsid w:val="00B16D50"/>
    <w:rsid w:val="00B2050D"/>
    <w:rsid w:val="00B2076F"/>
    <w:rsid w:val="00B22686"/>
    <w:rsid w:val="00B23B44"/>
    <w:rsid w:val="00B24721"/>
    <w:rsid w:val="00B24CD5"/>
    <w:rsid w:val="00B33193"/>
    <w:rsid w:val="00B34999"/>
    <w:rsid w:val="00B34D8A"/>
    <w:rsid w:val="00B36B7F"/>
    <w:rsid w:val="00B37950"/>
    <w:rsid w:val="00B4030F"/>
    <w:rsid w:val="00B4074B"/>
    <w:rsid w:val="00B41327"/>
    <w:rsid w:val="00B422C5"/>
    <w:rsid w:val="00B43C91"/>
    <w:rsid w:val="00B4516B"/>
    <w:rsid w:val="00B45FFE"/>
    <w:rsid w:val="00B46A54"/>
    <w:rsid w:val="00B479DB"/>
    <w:rsid w:val="00B51D83"/>
    <w:rsid w:val="00B5205D"/>
    <w:rsid w:val="00B53D45"/>
    <w:rsid w:val="00B567AE"/>
    <w:rsid w:val="00B57FEC"/>
    <w:rsid w:val="00B60924"/>
    <w:rsid w:val="00B61690"/>
    <w:rsid w:val="00B636EC"/>
    <w:rsid w:val="00B637B3"/>
    <w:rsid w:val="00B64394"/>
    <w:rsid w:val="00B66715"/>
    <w:rsid w:val="00B673AF"/>
    <w:rsid w:val="00B71BB1"/>
    <w:rsid w:val="00B72876"/>
    <w:rsid w:val="00B729A2"/>
    <w:rsid w:val="00B73EEC"/>
    <w:rsid w:val="00B76BFE"/>
    <w:rsid w:val="00B77B82"/>
    <w:rsid w:val="00B80C62"/>
    <w:rsid w:val="00B80C99"/>
    <w:rsid w:val="00B81B5A"/>
    <w:rsid w:val="00B84C30"/>
    <w:rsid w:val="00B84F22"/>
    <w:rsid w:val="00B85AEE"/>
    <w:rsid w:val="00B87265"/>
    <w:rsid w:val="00B907B2"/>
    <w:rsid w:val="00B924DD"/>
    <w:rsid w:val="00B930F8"/>
    <w:rsid w:val="00B934E5"/>
    <w:rsid w:val="00B94DA8"/>
    <w:rsid w:val="00B95472"/>
    <w:rsid w:val="00B9608B"/>
    <w:rsid w:val="00BA201F"/>
    <w:rsid w:val="00BA46C6"/>
    <w:rsid w:val="00BA643F"/>
    <w:rsid w:val="00BA6904"/>
    <w:rsid w:val="00BA6DEF"/>
    <w:rsid w:val="00BA7932"/>
    <w:rsid w:val="00BB2009"/>
    <w:rsid w:val="00BB3A69"/>
    <w:rsid w:val="00BC1520"/>
    <w:rsid w:val="00BC17FB"/>
    <w:rsid w:val="00BC1D96"/>
    <w:rsid w:val="00BC4727"/>
    <w:rsid w:val="00BC5A1D"/>
    <w:rsid w:val="00BC6887"/>
    <w:rsid w:val="00BD3B41"/>
    <w:rsid w:val="00BD4AE1"/>
    <w:rsid w:val="00BD6450"/>
    <w:rsid w:val="00BE08A2"/>
    <w:rsid w:val="00BE0A23"/>
    <w:rsid w:val="00BE45E6"/>
    <w:rsid w:val="00BE632E"/>
    <w:rsid w:val="00BF0148"/>
    <w:rsid w:val="00BF07F5"/>
    <w:rsid w:val="00BF168B"/>
    <w:rsid w:val="00BF2B86"/>
    <w:rsid w:val="00BF2DED"/>
    <w:rsid w:val="00BF3C00"/>
    <w:rsid w:val="00BF48FC"/>
    <w:rsid w:val="00BF666F"/>
    <w:rsid w:val="00BF7447"/>
    <w:rsid w:val="00C00D7F"/>
    <w:rsid w:val="00C012FC"/>
    <w:rsid w:val="00C0374D"/>
    <w:rsid w:val="00C03CDD"/>
    <w:rsid w:val="00C0677A"/>
    <w:rsid w:val="00C074D1"/>
    <w:rsid w:val="00C10A66"/>
    <w:rsid w:val="00C1524A"/>
    <w:rsid w:val="00C157C9"/>
    <w:rsid w:val="00C16162"/>
    <w:rsid w:val="00C210EE"/>
    <w:rsid w:val="00C244D9"/>
    <w:rsid w:val="00C252A9"/>
    <w:rsid w:val="00C26DAB"/>
    <w:rsid w:val="00C272F1"/>
    <w:rsid w:val="00C278F1"/>
    <w:rsid w:val="00C300E9"/>
    <w:rsid w:val="00C30735"/>
    <w:rsid w:val="00C3074F"/>
    <w:rsid w:val="00C31394"/>
    <w:rsid w:val="00C31F9E"/>
    <w:rsid w:val="00C32868"/>
    <w:rsid w:val="00C33F86"/>
    <w:rsid w:val="00C35854"/>
    <w:rsid w:val="00C361AE"/>
    <w:rsid w:val="00C36E0B"/>
    <w:rsid w:val="00C3757D"/>
    <w:rsid w:val="00C407BA"/>
    <w:rsid w:val="00C42C9E"/>
    <w:rsid w:val="00C43A87"/>
    <w:rsid w:val="00C4532D"/>
    <w:rsid w:val="00C50EE4"/>
    <w:rsid w:val="00C51977"/>
    <w:rsid w:val="00C54F26"/>
    <w:rsid w:val="00C56EDB"/>
    <w:rsid w:val="00C57836"/>
    <w:rsid w:val="00C579FD"/>
    <w:rsid w:val="00C57CF6"/>
    <w:rsid w:val="00C61315"/>
    <w:rsid w:val="00C61519"/>
    <w:rsid w:val="00C64D0C"/>
    <w:rsid w:val="00C669D9"/>
    <w:rsid w:val="00C66B61"/>
    <w:rsid w:val="00C676D5"/>
    <w:rsid w:val="00C67BD0"/>
    <w:rsid w:val="00C702E0"/>
    <w:rsid w:val="00C744DE"/>
    <w:rsid w:val="00C74997"/>
    <w:rsid w:val="00C755D7"/>
    <w:rsid w:val="00C770A8"/>
    <w:rsid w:val="00C77601"/>
    <w:rsid w:val="00C77623"/>
    <w:rsid w:val="00C82526"/>
    <w:rsid w:val="00C830EE"/>
    <w:rsid w:val="00C83E47"/>
    <w:rsid w:val="00C844E0"/>
    <w:rsid w:val="00C851A7"/>
    <w:rsid w:val="00C85D77"/>
    <w:rsid w:val="00C86BF8"/>
    <w:rsid w:val="00C86FDF"/>
    <w:rsid w:val="00C87739"/>
    <w:rsid w:val="00C87B9C"/>
    <w:rsid w:val="00C918AF"/>
    <w:rsid w:val="00C93504"/>
    <w:rsid w:val="00C9586E"/>
    <w:rsid w:val="00C9633C"/>
    <w:rsid w:val="00CA0233"/>
    <w:rsid w:val="00CA23DC"/>
    <w:rsid w:val="00CA278A"/>
    <w:rsid w:val="00CA3023"/>
    <w:rsid w:val="00CA53D3"/>
    <w:rsid w:val="00CA6017"/>
    <w:rsid w:val="00CA701B"/>
    <w:rsid w:val="00CA7FE7"/>
    <w:rsid w:val="00CB05B4"/>
    <w:rsid w:val="00CB08BD"/>
    <w:rsid w:val="00CB27E3"/>
    <w:rsid w:val="00CB2D93"/>
    <w:rsid w:val="00CB3213"/>
    <w:rsid w:val="00CB38B6"/>
    <w:rsid w:val="00CB499B"/>
    <w:rsid w:val="00CB542B"/>
    <w:rsid w:val="00CB6E13"/>
    <w:rsid w:val="00CB71CB"/>
    <w:rsid w:val="00CB72EF"/>
    <w:rsid w:val="00CC260F"/>
    <w:rsid w:val="00CC2698"/>
    <w:rsid w:val="00CC47F2"/>
    <w:rsid w:val="00CC58AF"/>
    <w:rsid w:val="00CC6946"/>
    <w:rsid w:val="00CC7F11"/>
    <w:rsid w:val="00CD070A"/>
    <w:rsid w:val="00CD123D"/>
    <w:rsid w:val="00CD1AC9"/>
    <w:rsid w:val="00CD2F14"/>
    <w:rsid w:val="00CD4301"/>
    <w:rsid w:val="00CE063C"/>
    <w:rsid w:val="00CE2BEE"/>
    <w:rsid w:val="00CE2DE0"/>
    <w:rsid w:val="00CE3099"/>
    <w:rsid w:val="00CE3C36"/>
    <w:rsid w:val="00CE4346"/>
    <w:rsid w:val="00CE454C"/>
    <w:rsid w:val="00CE4610"/>
    <w:rsid w:val="00CE5E82"/>
    <w:rsid w:val="00CE6560"/>
    <w:rsid w:val="00CE6FBF"/>
    <w:rsid w:val="00CE70FA"/>
    <w:rsid w:val="00CE7ABF"/>
    <w:rsid w:val="00CE7E2E"/>
    <w:rsid w:val="00CF00AA"/>
    <w:rsid w:val="00CF20E4"/>
    <w:rsid w:val="00CF247B"/>
    <w:rsid w:val="00CF3EDD"/>
    <w:rsid w:val="00D01FAB"/>
    <w:rsid w:val="00D02373"/>
    <w:rsid w:val="00D03D18"/>
    <w:rsid w:val="00D04FCE"/>
    <w:rsid w:val="00D05F50"/>
    <w:rsid w:val="00D07E61"/>
    <w:rsid w:val="00D109F4"/>
    <w:rsid w:val="00D113F1"/>
    <w:rsid w:val="00D117D8"/>
    <w:rsid w:val="00D1431A"/>
    <w:rsid w:val="00D16BE5"/>
    <w:rsid w:val="00D2012B"/>
    <w:rsid w:val="00D220AF"/>
    <w:rsid w:val="00D22246"/>
    <w:rsid w:val="00D226C2"/>
    <w:rsid w:val="00D2351D"/>
    <w:rsid w:val="00D23A22"/>
    <w:rsid w:val="00D23A80"/>
    <w:rsid w:val="00D252B6"/>
    <w:rsid w:val="00D2595F"/>
    <w:rsid w:val="00D26A82"/>
    <w:rsid w:val="00D27A3D"/>
    <w:rsid w:val="00D3217E"/>
    <w:rsid w:val="00D33A07"/>
    <w:rsid w:val="00D4191D"/>
    <w:rsid w:val="00D4354E"/>
    <w:rsid w:val="00D45663"/>
    <w:rsid w:val="00D46D0B"/>
    <w:rsid w:val="00D4720A"/>
    <w:rsid w:val="00D47483"/>
    <w:rsid w:val="00D51CA4"/>
    <w:rsid w:val="00D536F7"/>
    <w:rsid w:val="00D53DDF"/>
    <w:rsid w:val="00D5474B"/>
    <w:rsid w:val="00D54972"/>
    <w:rsid w:val="00D54CF0"/>
    <w:rsid w:val="00D56AB3"/>
    <w:rsid w:val="00D56BE1"/>
    <w:rsid w:val="00D60631"/>
    <w:rsid w:val="00D61122"/>
    <w:rsid w:val="00D62EA8"/>
    <w:rsid w:val="00D64941"/>
    <w:rsid w:val="00D66429"/>
    <w:rsid w:val="00D66C3B"/>
    <w:rsid w:val="00D6733E"/>
    <w:rsid w:val="00D67830"/>
    <w:rsid w:val="00D67947"/>
    <w:rsid w:val="00D70D4A"/>
    <w:rsid w:val="00D71339"/>
    <w:rsid w:val="00D728D1"/>
    <w:rsid w:val="00D7317C"/>
    <w:rsid w:val="00D748BA"/>
    <w:rsid w:val="00D77B8D"/>
    <w:rsid w:val="00D77E57"/>
    <w:rsid w:val="00D8075B"/>
    <w:rsid w:val="00D80E04"/>
    <w:rsid w:val="00D82B90"/>
    <w:rsid w:val="00D82BEC"/>
    <w:rsid w:val="00D83CA2"/>
    <w:rsid w:val="00D8456B"/>
    <w:rsid w:val="00D85809"/>
    <w:rsid w:val="00D9041A"/>
    <w:rsid w:val="00D936F4"/>
    <w:rsid w:val="00D97C27"/>
    <w:rsid w:val="00DA1783"/>
    <w:rsid w:val="00DA3AD3"/>
    <w:rsid w:val="00DA441F"/>
    <w:rsid w:val="00DA597E"/>
    <w:rsid w:val="00DA7C50"/>
    <w:rsid w:val="00DB0BD9"/>
    <w:rsid w:val="00DB0ED9"/>
    <w:rsid w:val="00DB1029"/>
    <w:rsid w:val="00DB3C07"/>
    <w:rsid w:val="00DB4649"/>
    <w:rsid w:val="00DB4A0E"/>
    <w:rsid w:val="00DB5202"/>
    <w:rsid w:val="00DB7F7B"/>
    <w:rsid w:val="00DC0D43"/>
    <w:rsid w:val="00DC0E87"/>
    <w:rsid w:val="00DC32A7"/>
    <w:rsid w:val="00DC36BA"/>
    <w:rsid w:val="00DC4303"/>
    <w:rsid w:val="00DC60C2"/>
    <w:rsid w:val="00DC74CA"/>
    <w:rsid w:val="00DC7870"/>
    <w:rsid w:val="00DC7FC3"/>
    <w:rsid w:val="00DD0DC7"/>
    <w:rsid w:val="00DD25FD"/>
    <w:rsid w:val="00DD3410"/>
    <w:rsid w:val="00DD3C80"/>
    <w:rsid w:val="00DD4CED"/>
    <w:rsid w:val="00DD7A3F"/>
    <w:rsid w:val="00DE09C4"/>
    <w:rsid w:val="00DE1328"/>
    <w:rsid w:val="00DE1F1A"/>
    <w:rsid w:val="00DE2094"/>
    <w:rsid w:val="00DE28B6"/>
    <w:rsid w:val="00DE2F27"/>
    <w:rsid w:val="00DE31E9"/>
    <w:rsid w:val="00DE483F"/>
    <w:rsid w:val="00DE5C8A"/>
    <w:rsid w:val="00DE66AA"/>
    <w:rsid w:val="00DE7731"/>
    <w:rsid w:val="00DF13DC"/>
    <w:rsid w:val="00DF455D"/>
    <w:rsid w:val="00E00031"/>
    <w:rsid w:val="00E00917"/>
    <w:rsid w:val="00E01C84"/>
    <w:rsid w:val="00E0359D"/>
    <w:rsid w:val="00E07C5A"/>
    <w:rsid w:val="00E07DFE"/>
    <w:rsid w:val="00E11075"/>
    <w:rsid w:val="00E13D2C"/>
    <w:rsid w:val="00E14184"/>
    <w:rsid w:val="00E146C0"/>
    <w:rsid w:val="00E17B45"/>
    <w:rsid w:val="00E20B68"/>
    <w:rsid w:val="00E2153E"/>
    <w:rsid w:val="00E217BC"/>
    <w:rsid w:val="00E222D6"/>
    <w:rsid w:val="00E2276C"/>
    <w:rsid w:val="00E229A2"/>
    <w:rsid w:val="00E23EFF"/>
    <w:rsid w:val="00E2425C"/>
    <w:rsid w:val="00E24B9F"/>
    <w:rsid w:val="00E25B97"/>
    <w:rsid w:val="00E26838"/>
    <w:rsid w:val="00E26F4F"/>
    <w:rsid w:val="00E27C72"/>
    <w:rsid w:val="00E27C73"/>
    <w:rsid w:val="00E31618"/>
    <w:rsid w:val="00E319A0"/>
    <w:rsid w:val="00E3254D"/>
    <w:rsid w:val="00E352FF"/>
    <w:rsid w:val="00E35D8F"/>
    <w:rsid w:val="00E40896"/>
    <w:rsid w:val="00E42668"/>
    <w:rsid w:val="00E42698"/>
    <w:rsid w:val="00E42D6B"/>
    <w:rsid w:val="00E436C1"/>
    <w:rsid w:val="00E4536F"/>
    <w:rsid w:val="00E45C5C"/>
    <w:rsid w:val="00E46A87"/>
    <w:rsid w:val="00E47C29"/>
    <w:rsid w:val="00E511D9"/>
    <w:rsid w:val="00E5167C"/>
    <w:rsid w:val="00E52E07"/>
    <w:rsid w:val="00E54331"/>
    <w:rsid w:val="00E55D75"/>
    <w:rsid w:val="00E56993"/>
    <w:rsid w:val="00E6110A"/>
    <w:rsid w:val="00E6354F"/>
    <w:rsid w:val="00E66CF4"/>
    <w:rsid w:val="00E70162"/>
    <w:rsid w:val="00E724AA"/>
    <w:rsid w:val="00E739D3"/>
    <w:rsid w:val="00E772AD"/>
    <w:rsid w:val="00E8084C"/>
    <w:rsid w:val="00E81FC0"/>
    <w:rsid w:val="00E821CC"/>
    <w:rsid w:val="00E821CE"/>
    <w:rsid w:val="00E82326"/>
    <w:rsid w:val="00E836FC"/>
    <w:rsid w:val="00E83A7C"/>
    <w:rsid w:val="00E847D5"/>
    <w:rsid w:val="00E85E2C"/>
    <w:rsid w:val="00E86965"/>
    <w:rsid w:val="00E86E80"/>
    <w:rsid w:val="00E90307"/>
    <w:rsid w:val="00E906A2"/>
    <w:rsid w:val="00E90CFE"/>
    <w:rsid w:val="00E91531"/>
    <w:rsid w:val="00E92A4B"/>
    <w:rsid w:val="00E92B57"/>
    <w:rsid w:val="00E92C73"/>
    <w:rsid w:val="00E9347D"/>
    <w:rsid w:val="00E936B3"/>
    <w:rsid w:val="00E94B88"/>
    <w:rsid w:val="00E95B1C"/>
    <w:rsid w:val="00E96290"/>
    <w:rsid w:val="00E97A01"/>
    <w:rsid w:val="00E97C5C"/>
    <w:rsid w:val="00EA00ED"/>
    <w:rsid w:val="00EA0159"/>
    <w:rsid w:val="00EA0320"/>
    <w:rsid w:val="00EA14FE"/>
    <w:rsid w:val="00EA21A6"/>
    <w:rsid w:val="00EA525E"/>
    <w:rsid w:val="00EB4205"/>
    <w:rsid w:val="00EB629D"/>
    <w:rsid w:val="00EC286E"/>
    <w:rsid w:val="00EC2D41"/>
    <w:rsid w:val="00EC48B2"/>
    <w:rsid w:val="00EC49F6"/>
    <w:rsid w:val="00EC515D"/>
    <w:rsid w:val="00EC655F"/>
    <w:rsid w:val="00ED33AB"/>
    <w:rsid w:val="00ED5830"/>
    <w:rsid w:val="00EE0B92"/>
    <w:rsid w:val="00EE1FAE"/>
    <w:rsid w:val="00EE2007"/>
    <w:rsid w:val="00EE21F0"/>
    <w:rsid w:val="00EE2553"/>
    <w:rsid w:val="00EE40ED"/>
    <w:rsid w:val="00EF02FB"/>
    <w:rsid w:val="00EF1D7A"/>
    <w:rsid w:val="00F00FB1"/>
    <w:rsid w:val="00F02042"/>
    <w:rsid w:val="00F038F9"/>
    <w:rsid w:val="00F03E12"/>
    <w:rsid w:val="00F07651"/>
    <w:rsid w:val="00F11B6D"/>
    <w:rsid w:val="00F1465F"/>
    <w:rsid w:val="00F153E6"/>
    <w:rsid w:val="00F15D2E"/>
    <w:rsid w:val="00F166E4"/>
    <w:rsid w:val="00F20558"/>
    <w:rsid w:val="00F21DC0"/>
    <w:rsid w:val="00F21ECC"/>
    <w:rsid w:val="00F225AC"/>
    <w:rsid w:val="00F22AF0"/>
    <w:rsid w:val="00F22B60"/>
    <w:rsid w:val="00F2379E"/>
    <w:rsid w:val="00F237ED"/>
    <w:rsid w:val="00F24587"/>
    <w:rsid w:val="00F245A5"/>
    <w:rsid w:val="00F251ED"/>
    <w:rsid w:val="00F27FEB"/>
    <w:rsid w:val="00F30485"/>
    <w:rsid w:val="00F334E6"/>
    <w:rsid w:val="00F34B43"/>
    <w:rsid w:val="00F34D2B"/>
    <w:rsid w:val="00F42441"/>
    <w:rsid w:val="00F44F20"/>
    <w:rsid w:val="00F45366"/>
    <w:rsid w:val="00F46E89"/>
    <w:rsid w:val="00F473D3"/>
    <w:rsid w:val="00F50137"/>
    <w:rsid w:val="00F51636"/>
    <w:rsid w:val="00F52C0E"/>
    <w:rsid w:val="00F53A80"/>
    <w:rsid w:val="00F54A4E"/>
    <w:rsid w:val="00F55358"/>
    <w:rsid w:val="00F566B7"/>
    <w:rsid w:val="00F60009"/>
    <w:rsid w:val="00F60E07"/>
    <w:rsid w:val="00F619D1"/>
    <w:rsid w:val="00F61DEF"/>
    <w:rsid w:val="00F6208D"/>
    <w:rsid w:val="00F64F8A"/>
    <w:rsid w:val="00F6535D"/>
    <w:rsid w:val="00F6583F"/>
    <w:rsid w:val="00F663CE"/>
    <w:rsid w:val="00F67067"/>
    <w:rsid w:val="00F83524"/>
    <w:rsid w:val="00F84B9D"/>
    <w:rsid w:val="00F85202"/>
    <w:rsid w:val="00F859E8"/>
    <w:rsid w:val="00F85C04"/>
    <w:rsid w:val="00F86C71"/>
    <w:rsid w:val="00F9102D"/>
    <w:rsid w:val="00F91D8F"/>
    <w:rsid w:val="00F942D9"/>
    <w:rsid w:val="00F97C79"/>
    <w:rsid w:val="00FA497E"/>
    <w:rsid w:val="00FA537E"/>
    <w:rsid w:val="00FB0679"/>
    <w:rsid w:val="00FB0819"/>
    <w:rsid w:val="00FB0EE5"/>
    <w:rsid w:val="00FC0471"/>
    <w:rsid w:val="00FC149B"/>
    <w:rsid w:val="00FC3668"/>
    <w:rsid w:val="00FC385C"/>
    <w:rsid w:val="00FC42CA"/>
    <w:rsid w:val="00FD1DBE"/>
    <w:rsid w:val="00FD4DCB"/>
    <w:rsid w:val="00FD660B"/>
    <w:rsid w:val="00FD677E"/>
    <w:rsid w:val="00FD7BA2"/>
    <w:rsid w:val="00FE02D9"/>
    <w:rsid w:val="00FE110E"/>
    <w:rsid w:val="00FE2D8F"/>
    <w:rsid w:val="00FE3396"/>
    <w:rsid w:val="00FE475F"/>
    <w:rsid w:val="00FF211E"/>
    <w:rsid w:val="00FF4D9A"/>
    <w:rsid w:val="00FF620B"/>
    <w:rsid w:val="00FF72C3"/>
    <w:rsid w:val="00FF7F65"/>
    <w:rsid w:val="0135B2F5"/>
    <w:rsid w:val="0279FC7C"/>
    <w:rsid w:val="029610E7"/>
    <w:rsid w:val="0538EB32"/>
    <w:rsid w:val="067BD726"/>
    <w:rsid w:val="06AD257E"/>
    <w:rsid w:val="06DCA81E"/>
    <w:rsid w:val="078B5106"/>
    <w:rsid w:val="07EB9644"/>
    <w:rsid w:val="08F9F5C7"/>
    <w:rsid w:val="094052BD"/>
    <w:rsid w:val="0969CB1F"/>
    <w:rsid w:val="0AE24D38"/>
    <w:rsid w:val="0BC04C01"/>
    <w:rsid w:val="0BC73377"/>
    <w:rsid w:val="0C9FDB52"/>
    <w:rsid w:val="0CC39AF1"/>
    <w:rsid w:val="0D18F30D"/>
    <w:rsid w:val="0E17A201"/>
    <w:rsid w:val="0E98BB5C"/>
    <w:rsid w:val="0F4A7B72"/>
    <w:rsid w:val="0F66A2C4"/>
    <w:rsid w:val="0F7B656C"/>
    <w:rsid w:val="0FD8CA06"/>
    <w:rsid w:val="0FED0CB4"/>
    <w:rsid w:val="102FC615"/>
    <w:rsid w:val="11027325"/>
    <w:rsid w:val="1121A072"/>
    <w:rsid w:val="113F3B21"/>
    <w:rsid w:val="11E17361"/>
    <w:rsid w:val="12061029"/>
    <w:rsid w:val="132A6C19"/>
    <w:rsid w:val="1386D378"/>
    <w:rsid w:val="13A5F094"/>
    <w:rsid w:val="13BCC16F"/>
    <w:rsid w:val="13CF3A15"/>
    <w:rsid w:val="15033738"/>
    <w:rsid w:val="16A9438B"/>
    <w:rsid w:val="16AE2804"/>
    <w:rsid w:val="16EB67EB"/>
    <w:rsid w:val="18A084D9"/>
    <w:rsid w:val="1A17115C"/>
    <w:rsid w:val="1A8905CD"/>
    <w:rsid w:val="1ADEC854"/>
    <w:rsid w:val="1B65CB72"/>
    <w:rsid w:val="1B681F2B"/>
    <w:rsid w:val="1C4525CC"/>
    <w:rsid w:val="1CD90DBE"/>
    <w:rsid w:val="1D14D215"/>
    <w:rsid w:val="1E74DE1F"/>
    <w:rsid w:val="1E7F19D3"/>
    <w:rsid w:val="1EAA197E"/>
    <w:rsid w:val="1F6D8334"/>
    <w:rsid w:val="203C97EC"/>
    <w:rsid w:val="20ABEC97"/>
    <w:rsid w:val="20DB1948"/>
    <w:rsid w:val="20E65C45"/>
    <w:rsid w:val="215C4F01"/>
    <w:rsid w:val="21AC959C"/>
    <w:rsid w:val="21D9C7BB"/>
    <w:rsid w:val="2237E67E"/>
    <w:rsid w:val="226558C7"/>
    <w:rsid w:val="22D837D8"/>
    <w:rsid w:val="24012928"/>
    <w:rsid w:val="259CF989"/>
    <w:rsid w:val="25D26C72"/>
    <w:rsid w:val="265B5D36"/>
    <w:rsid w:val="274A9835"/>
    <w:rsid w:val="275117ED"/>
    <w:rsid w:val="2751F247"/>
    <w:rsid w:val="2857A1EB"/>
    <w:rsid w:val="28F83174"/>
    <w:rsid w:val="2A4795CF"/>
    <w:rsid w:val="2AAE3E5E"/>
    <w:rsid w:val="2B01B84A"/>
    <w:rsid w:val="2BA0B5F8"/>
    <w:rsid w:val="2BB33B98"/>
    <w:rsid w:val="2C76A797"/>
    <w:rsid w:val="2CC04DB1"/>
    <w:rsid w:val="2D240341"/>
    <w:rsid w:val="2D6433D8"/>
    <w:rsid w:val="2D9E40EB"/>
    <w:rsid w:val="2E1B8F72"/>
    <w:rsid w:val="2E6B8E46"/>
    <w:rsid w:val="2E6BFF64"/>
    <w:rsid w:val="2FC83469"/>
    <w:rsid w:val="30147716"/>
    <w:rsid w:val="30CA6F90"/>
    <w:rsid w:val="30DFAC30"/>
    <w:rsid w:val="318DD62E"/>
    <w:rsid w:val="31FEEFCF"/>
    <w:rsid w:val="328AAF93"/>
    <w:rsid w:val="32EB1663"/>
    <w:rsid w:val="331CB510"/>
    <w:rsid w:val="336E628D"/>
    <w:rsid w:val="3387ADE9"/>
    <w:rsid w:val="34684FB5"/>
    <w:rsid w:val="35BB0AD9"/>
    <w:rsid w:val="35F0F105"/>
    <w:rsid w:val="364DE161"/>
    <w:rsid w:val="37839654"/>
    <w:rsid w:val="3815EB4F"/>
    <w:rsid w:val="3941BA24"/>
    <w:rsid w:val="39692301"/>
    <w:rsid w:val="39CFF921"/>
    <w:rsid w:val="3A70249C"/>
    <w:rsid w:val="3BF9B28C"/>
    <w:rsid w:val="3C24C141"/>
    <w:rsid w:val="3C4F7F93"/>
    <w:rsid w:val="3CB919B5"/>
    <w:rsid w:val="3E5557DA"/>
    <w:rsid w:val="3F53A6CB"/>
    <w:rsid w:val="3F61ED1F"/>
    <w:rsid w:val="401B109B"/>
    <w:rsid w:val="4064E29C"/>
    <w:rsid w:val="40DDD29C"/>
    <w:rsid w:val="4122BDE5"/>
    <w:rsid w:val="41D5F5DD"/>
    <w:rsid w:val="427B9090"/>
    <w:rsid w:val="42D526ED"/>
    <w:rsid w:val="42D6C7DD"/>
    <w:rsid w:val="44CFEA80"/>
    <w:rsid w:val="452F0251"/>
    <w:rsid w:val="46D31042"/>
    <w:rsid w:val="477E31A8"/>
    <w:rsid w:val="48C32785"/>
    <w:rsid w:val="49F2F428"/>
    <w:rsid w:val="4A6F8725"/>
    <w:rsid w:val="4B598256"/>
    <w:rsid w:val="4BDEB3EE"/>
    <w:rsid w:val="4C0FA0DD"/>
    <w:rsid w:val="4C17C3C4"/>
    <w:rsid w:val="4C7E43D9"/>
    <w:rsid w:val="4CDED867"/>
    <w:rsid w:val="4E9B898E"/>
    <w:rsid w:val="4F5E991F"/>
    <w:rsid w:val="50A05942"/>
    <w:rsid w:val="5117E1F2"/>
    <w:rsid w:val="516A6452"/>
    <w:rsid w:val="51F9AA35"/>
    <w:rsid w:val="521413BD"/>
    <w:rsid w:val="531824FF"/>
    <w:rsid w:val="54006E53"/>
    <w:rsid w:val="55102DD7"/>
    <w:rsid w:val="55261CA2"/>
    <w:rsid w:val="553F2911"/>
    <w:rsid w:val="55DF89A4"/>
    <w:rsid w:val="5721F4DE"/>
    <w:rsid w:val="57F39A03"/>
    <w:rsid w:val="58A7CEC0"/>
    <w:rsid w:val="58F5D118"/>
    <w:rsid w:val="5901AD48"/>
    <w:rsid w:val="5A7A215E"/>
    <w:rsid w:val="5B51D275"/>
    <w:rsid w:val="5B9B1177"/>
    <w:rsid w:val="5EF58457"/>
    <w:rsid w:val="606104FD"/>
    <w:rsid w:val="608615F4"/>
    <w:rsid w:val="619FE502"/>
    <w:rsid w:val="625457F9"/>
    <w:rsid w:val="62816353"/>
    <w:rsid w:val="62BB8F67"/>
    <w:rsid w:val="631415B1"/>
    <w:rsid w:val="6353E1A1"/>
    <w:rsid w:val="6360C65A"/>
    <w:rsid w:val="646D7ED9"/>
    <w:rsid w:val="649D74FB"/>
    <w:rsid w:val="64E4E6D7"/>
    <w:rsid w:val="652587D1"/>
    <w:rsid w:val="65B55025"/>
    <w:rsid w:val="69AA7CE6"/>
    <w:rsid w:val="6B48FAF2"/>
    <w:rsid w:val="6C4A2ED8"/>
    <w:rsid w:val="6C58DC9C"/>
    <w:rsid w:val="6C679754"/>
    <w:rsid w:val="6CB8959C"/>
    <w:rsid w:val="6D852603"/>
    <w:rsid w:val="6F34F8AC"/>
    <w:rsid w:val="70447461"/>
    <w:rsid w:val="70E67BAD"/>
    <w:rsid w:val="728F429C"/>
    <w:rsid w:val="736E9BE1"/>
    <w:rsid w:val="73879916"/>
    <w:rsid w:val="74CF021D"/>
    <w:rsid w:val="7517E155"/>
    <w:rsid w:val="7548479D"/>
    <w:rsid w:val="75DA176E"/>
    <w:rsid w:val="75EB51A0"/>
    <w:rsid w:val="7925C982"/>
    <w:rsid w:val="79A27340"/>
    <w:rsid w:val="79BB9B9D"/>
    <w:rsid w:val="7A239AB3"/>
    <w:rsid w:val="7C3DD994"/>
    <w:rsid w:val="7CF33C5F"/>
    <w:rsid w:val="7D47625C"/>
    <w:rsid w:val="7D8292F4"/>
    <w:rsid w:val="7DC4A571"/>
    <w:rsid w:val="7E47C826"/>
    <w:rsid w:val="7FE96D0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8D348"/>
  <w15:chartTrackingRefBased/>
  <w15:docId w15:val="{FE6EFDAC-27B8-4822-957B-2EACCCA4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1CFC"/>
    <w:pPr>
      <w:keepNext/>
      <w:keepLines/>
      <w:spacing w:before="240" w:after="0"/>
      <w:outlineLvl w:val="0"/>
    </w:pPr>
    <w:rPr>
      <w:rFonts w:eastAsiaTheme="majorEastAsia" w:cstheme="majorBidi"/>
      <w:b/>
      <w:color w:val="FF0001"/>
      <w:sz w:val="32"/>
      <w:szCs w:val="32"/>
    </w:rPr>
  </w:style>
  <w:style w:type="paragraph" w:styleId="Kop2">
    <w:name w:val="heading 2"/>
    <w:basedOn w:val="Standaard"/>
    <w:next w:val="Standaard"/>
    <w:link w:val="Kop2Char"/>
    <w:uiPriority w:val="9"/>
    <w:unhideWhenUsed/>
    <w:qFormat/>
    <w:rsid w:val="007D1CFC"/>
    <w:pPr>
      <w:keepNext/>
      <w:keepLines/>
      <w:spacing w:before="40" w:after="0"/>
      <w:outlineLvl w:val="1"/>
    </w:pPr>
    <w:rPr>
      <w:rFonts w:asciiTheme="majorHAnsi" w:eastAsiaTheme="majorEastAsia" w:hAnsiTheme="majorHAnsi" w:cstheme="majorBidi"/>
      <w:b/>
      <w:color w:val="FF000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1CFC"/>
    <w:rPr>
      <w:rFonts w:eastAsiaTheme="majorEastAsia" w:cstheme="majorBidi"/>
      <w:b/>
      <w:color w:val="FF0001"/>
      <w:sz w:val="32"/>
      <w:szCs w:val="32"/>
    </w:rPr>
  </w:style>
  <w:style w:type="table" w:styleId="Tabelraster">
    <w:name w:val="Table Grid"/>
    <w:basedOn w:val="Standaardtabel"/>
    <w:uiPriority w:val="39"/>
    <w:rsid w:val="007C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C63CA"/>
    <w:pPr>
      <w:ind w:left="720"/>
      <w:contextualSpacing/>
    </w:pPr>
  </w:style>
  <w:style w:type="paragraph" w:customStyle="1" w:styleId="Body">
    <w:name w:val="Body"/>
    <w:basedOn w:val="Standaard"/>
    <w:rsid w:val="007C63CA"/>
    <w:pPr>
      <w:suppressAutoHyphens/>
      <w:spacing w:after="0" w:line="260" w:lineRule="atLeast"/>
    </w:pPr>
    <w:rPr>
      <w:rFonts w:ascii="Arial" w:eastAsia="Arial Unicode MS" w:hAnsi="Arial" w:cs="Times New Roman"/>
      <w:sz w:val="20"/>
      <w:szCs w:val="20"/>
    </w:rPr>
  </w:style>
  <w:style w:type="paragraph" w:styleId="Ballontekst">
    <w:name w:val="Balloon Text"/>
    <w:basedOn w:val="Standaard"/>
    <w:link w:val="BallontekstChar"/>
    <w:uiPriority w:val="99"/>
    <w:semiHidden/>
    <w:unhideWhenUsed/>
    <w:rsid w:val="0021176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1765"/>
    <w:rPr>
      <w:rFonts w:ascii="Segoe UI" w:hAnsi="Segoe UI" w:cs="Segoe UI"/>
      <w:sz w:val="18"/>
      <w:szCs w:val="18"/>
    </w:rPr>
  </w:style>
  <w:style w:type="character" w:styleId="Verwijzingopmerking">
    <w:name w:val="annotation reference"/>
    <w:basedOn w:val="Standaardalinea-lettertype"/>
    <w:uiPriority w:val="99"/>
    <w:semiHidden/>
    <w:unhideWhenUsed/>
    <w:rsid w:val="00803C34"/>
    <w:rPr>
      <w:sz w:val="16"/>
      <w:szCs w:val="16"/>
    </w:rPr>
  </w:style>
  <w:style w:type="paragraph" w:styleId="Tekstopmerking">
    <w:name w:val="annotation text"/>
    <w:basedOn w:val="Standaard"/>
    <w:link w:val="TekstopmerkingChar"/>
    <w:uiPriority w:val="99"/>
    <w:unhideWhenUsed/>
    <w:rsid w:val="00803C34"/>
    <w:pPr>
      <w:spacing w:line="240" w:lineRule="auto"/>
    </w:pPr>
    <w:rPr>
      <w:sz w:val="20"/>
      <w:szCs w:val="20"/>
    </w:rPr>
  </w:style>
  <w:style w:type="character" w:customStyle="1" w:styleId="TekstopmerkingChar">
    <w:name w:val="Tekst opmerking Char"/>
    <w:basedOn w:val="Standaardalinea-lettertype"/>
    <w:link w:val="Tekstopmerking"/>
    <w:uiPriority w:val="99"/>
    <w:rsid w:val="00803C34"/>
    <w:rPr>
      <w:sz w:val="20"/>
      <w:szCs w:val="20"/>
    </w:rPr>
  </w:style>
  <w:style w:type="paragraph" w:styleId="Onderwerpvanopmerking">
    <w:name w:val="annotation subject"/>
    <w:basedOn w:val="Tekstopmerking"/>
    <w:next w:val="Tekstopmerking"/>
    <w:link w:val="OnderwerpvanopmerkingChar"/>
    <w:uiPriority w:val="99"/>
    <w:semiHidden/>
    <w:unhideWhenUsed/>
    <w:rsid w:val="00803C34"/>
    <w:rPr>
      <w:b/>
      <w:bCs/>
    </w:rPr>
  </w:style>
  <w:style w:type="character" w:customStyle="1" w:styleId="OnderwerpvanopmerkingChar">
    <w:name w:val="Onderwerp van opmerking Char"/>
    <w:basedOn w:val="TekstopmerkingChar"/>
    <w:link w:val="Onderwerpvanopmerking"/>
    <w:uiPriority w:val="99"/>
    <w:semiHidden/>
    <w:rsid w:val="00803C34"/>
    <w:rPr>
      <w:b/>
      <w:bCs/>
      <w:sz w:val="20"/>
      <w:szCs w:val="20"/>
    </w:rPr>
  </w:style>
  <w:style w:type="paragraph" w:styleId="Koptekst">
    <w:name w:val="header"/>
    <w:basedOn w:val="Standaard"/>
    <w:link w:val="KoptekstChar"/>
    <w:uiPriority w:val="99"/>
    <w:unhideWhenUsed/>
    <w:rsid w:val="00B24CD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4CD5"/>
  </w:style>
  <w:style w:type="paragraph" w:styleId="Voettekst">
    <w:name w:val="footer"/>
    <w:basedOn w:val="Standaard"/>
    <w:link w:val="VoettekstChar"/>
    <w:uiPriority w:val="99"/>
    <w:unhideWhenUsed/>
    <w:rsid w:val="00B24C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4CD5"/>
  </w:style>
  <w:style w:type="character" w:styleId="Hyperlink">
    <w:name w:val="Hyperlink"/>
    <w:basedOn w:val="Standaardalinea-lettertype"/>
    <w:uiPriority w:val="99"/>
    <w:unhideWhenUsed/>
    <w:rsid w:val="00FE475F"/>
    <w:rPr>
      <w:color w:val="0563C1" w:themeColor="hyperlink"/>
      <w:u w:val="single"/>
    </w:rPr>
  </w:style>
  <w:style w:type="paragraph" w:styleId="Geenafstand">
    <w:name w:val="No Spacing"/>
    <w:uiPriority w:val="1"/>
    <w:qFormat/>
    <w:rsid w:val="00682DF1"/>
    <w:pPr>
      <w:spacing w:after="0" w:line="240" w:lineRule="auto"/>
    </w:pPr>
  </w:style>
  <w:style w:type="character" w:customStyle="1" w:styleId="Kop2Char">
    <w:name w:val="Kop 2 Char"/>
    <w:basedOn w:val="Standaardalinea-lettertype"/>
    <w:link w:val="Kop2"/>
    <w:uiPriority w:val="9"/>
    <w:rsid w:val="007D1CFC"/>
    <w:rPr>
      <w:rFonts w:asciiTheme="majorHAnsi" w:eastAsiaTheme="majorEastAsia" w:hAnsiTheme="majorHAnsi" w:cstheme="majorBidi"/>
      <w:b/>
      <w:color w:val="FF0001"/>
      <w:sz w:val="26"/>
      <w:szCs w:val="26"/>
    </w:rPr>
  </w:style>
  <w:style w:type="paragraph" w:customStyle="1" w:styleId="Default">
    <w:name w:val="Default"/>
    <w:rsid w:val="001D2C06"/>
    <w:pPr>
      <w:autoSpaceDE w:val="0"/>
      <w:autoSpaceDN w:val="0"/>
      <w:adjustRightInd w:val="0"/>
      <w:spacing w:after="0" w:line="240" w:lineRule="auto"/>
    </w:pPr>
    <w:rPr>
      <w:rFonts w:ascii="Calibri" w:hAnsi="Calibri" w:cs="Calibri"/>
      <w:color w:val="000000"/>
      <w:sz w:val="24"/>
      <w:szCs w:val="24"/>
    </w:rPr>
  </w:style>
  <w:style w:type="paragraph" w:styleId="Voetnoottekst">
    <w:name w:val="footnote text"/>
    <w:basedOn w:val="Standaard"/>
    <w:link w:val="VoetnoottekstChar"/>
    <w:uiPriority w:val="99"/>
    <w:semiHidden/>
    <w:unhideWhenUsed/>
    <w:rsid w:val="002712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712D7"/>
    <w:rPr>
      <w:sz w:val="20"/>
      <w:szCs w:val="20"/>
    </w:rPr>
  </w:style>
  <w:style w:type="character" w:styleId="Voetnootmarkering">
    <w:name w:val="footnote reference"/>
    <w:basedOn w:val="Standaardalinea-lettertype"/>
    <w:uiPriority w:val="99"/>
    <w:semiHidden/>
    <w:unhideWhenUsed/>
    <w:rsid w:val="002712D7"/>
    <w:rPr>
      <w:vertAlign w:val="superscript"/>
    </w:rPr>
  </w:style>
  <w:style w:type="table" w:styleId="Rastertabel5donker-Accent3">
    <w:name w:val="Grid Table 5 Dark Accent 3"/>
    <w:basedOn w:val="Standaardtabel"/>
    <w:uiPriority w:val="50"/>
    <w:rsid w:val="001C33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Revisie">
    <w:name w:val="Revision"/>
    <w:hidden/>
    <w:uiPriority w:val="99"/>
    <w:semiHidden/>
    <w:rsid w:val="00574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6709">
      <w:bodyDiv w:val="1"/>
      <w:marLeft w:val="0"/>
      <w:marRight w:val="0"/>
      <w:marTop w:val="0"/>
      <w:marBottom w:val="0"/>
      <w:divBdr>
        <w:top w:val="none" w:sz="0" w:space="0" w:color="auto"/>
        <w:left w:val="none" w:sz="0" w:space="0" w:color="auto"/>
        <w:bottom w:val="none" w:sz="0" w:space="0" w:color="auto"/>
        <w:right w:val="none" w:sz="0" w:space="0" w:color="auto"/>
      </w:divBdr>
    </w:div>
    <w:div w:id="248276240">
      <w:bodyDiv w:val="1"/>
      <w:marLeft w:val="0"/>
      <w:marRight w:val="0"/>
      <w:marTop w:val="0"/>
      <w:marBottom w:val="0"/>
      <w:divBdr>
        <w:top w:val="none" w:sz="0" w:space="0" w:color="auto"/>
        <w:left w:val="none" w:sz="0" w:space="0" w:color="auto"/>
        <w:bottom w:val="none" w:sz="0" w:space="0" w:color="auto"/>
        <w:right w:val="none" w:sz="0" w:space="0" w:color="auto"/>
      </w:divBdr>
    </w:div>
    <w:div w:id="303005058">
      <w:bodyDiv w:val="1"/>
      <w:marLeft w:val="0"/>
      <w:marRight w:val="0"/>
      <w:marTop w:val="0"/>
      <w:marBottom w:val="0"/>
      <w:divBdr>
        <w:top w:val="none" w:sz="0" w:space="0" w:color="auto"/>
        <w:left w:val="none" w:sz="0" w:space="0" w:color="auto"/>
        <w:bottom w:val="none" w:sz="0" w:space="0" w:color="auto"/>
        <w:right w:val="none" w:sz="0" w:space="0" w:color="auto"/>
      </w:divBdr>
    </w:div>
    <w:div w:id="611133849">
      <w:bodyDiv w:val="1"/>
      <w:marLeft w:val="0"/>
      <w:marRight w:val="0"/>
      <w:marTop w:val="0"/>
      <w:marBottom w:val="0"/>
      <w:divBdr>
        <w:top w:val="none" w:sz="0" w:space="0" w:color="auto"/>
        <w:left w:val="none" w:sz="0" w:space="0" w:color="auto"/>
        <w:bottom w:val="none" w:sz="0" w:space="0" w:color="auto"/>
        <w:right w:val="none" w:sz="0" w:space="0" w:color="auto"/>
      </w:divBdr>
    </w:div>
    <w:div w:id="642736567">
      <w:bodyDiv w:val="1"/>
      <w:marLeft w:val="0"/>
      <w:marRight w:val="0"/>
      <w:marTop w:val="0"/>
      <w:marBottom w:val="0"/>
      <w:divBdr>
        <w:top w:val="none" w:sz="0" w:space="0" w:color="auto"/>
        <w:left w:val="none" w:sz="0" w:space="0" w:color="auto"/>
        <w:bottom w:val="none" w:sz="0" w:space="0" w:color="auto"/>
        <w:right w:val="none" w:sz="0" w:space="0" w:color="auto"/>
      </w:divBdr>
    </w:div>
    <w:div w:id="863591659">
      <w:bodyDiv w:val="1"/>
      <w:marLeft w:val="0"/>
      <w:marRight w:val="0"/>
      <w:marTop w:val="0"/>
      <w:marBottom w:val="0"/>
      <w:divBdr>
        <w:top w:val="none" w:sz="0" w:space="0" w:color="auto"/>
        <w:left w:val="none" w:sz="0" w:space="0" w:color="auto"/>
        <w:bottom w:val="none" w:sz="0" w:space="0" w:color="auto"/>
        <w:right w:val="none" w:sz="0" w:space="0" w:color="auto"/>
      </w:divBdr>
    </w:div>
    <w:div w:id="870723058">
      <w:bodyDiv w:val="1"/>
      <w:marLeft w:val="0"/>
      <w:marRight w:val="0"/>
      <w:marTop w:val="0"/>
      <w:marBottom w:val="0"/>
      <w:divBdr>
        <w:top w:val="none" w:sz="0" w:space="0" w:color="auto"/>
        <w:left w:val="none" w:sz="0" w:space="0" w:color="auto"/>
        <w:bottom w:val="none" w:sz="0" w:space="0" w:color="auto"/>
        <w:right w:val="none" w:sz="0" w:space="0" w:color="auto"/>
      </w:divBdr>
    </w:div>
    <w:div w:id="952782059">
      <w:bodyDiv w:val="1"/>
      <w:marLeft w:val="0"/>
      <w:marRight w:val="0"/>
      <w:marTop w:val="0"/>
      <w:marBottom w:val="0"/>
      <w:divBdr>
        <w:top w:val="none" w:sz="0" w:space="0" w:color="auto"/>
        <w:left w:val="none" w:sz="0" w:space="0" w:color="auto"/>
        <w:bottom w:val="none" w:sz="0" w:space="0" w:color="auto"/>
        <w:right w:val="none" w:sz="0" w:space="0" w:color="auto"/>
      </w:divBdr>
    </w:div>
    <w:div w:id="1075276138">
      <w:bodyDiv w:val="1"/>
      <w:marLeft w:val="0"/>
      <w:marRight w:val="0"/>
      <w:marTop w:val="0"/>
      <w:marBottom w:val="0"/>
      <w:divBdr>
        <w:top w:val="none" w:sz="0" w:space="0" w:color="auto"/>
        <w:left w:val="none" w:sz="0" w:space="0" w:color="auto"/>
        <w:bottom w:val="none" w:sz="0" w:space="0" w:color="auto"/>
        <w:right w:val="none" w:sz="0" w:space="0" w:color="auto"/>
      </w:divBdr>
    </w:div>
    <w:div w:id="1299871941">
      <w:bodyDiv w:val="1"/>
      <w:marLeft w:val="0"/>
      <w:marRight w:val="0"/>
      <w:marTop w:val="0"/>
      <w:marBottom w:val="0"/>
      <w:divBdr>
        <w:top w:val="none" w:sz="0" w:space="0" w:color="auto"/>
        <w:left w:val="none" w:sz="0" w:space="0" w:color="auto"/>
        <w:bottom w:val="none" w:sz="0" w:space="0" w:color="auto"/>
        <w:right w:val="none" w:sz="0" w:space="0" w:color="auto"/>
      </w:divBdr>
    </w:div>
    <w:div w:id="1392386050">
      <w:bodyDiv w:val="1"/>
      <w:marLeft w:val="0"/>
      <w:marRight w:val="0"/>
      <w:marTop w:val="0"/>
      <w:marBottom w:val="0"/>
      <w:divBdr>
        <w:top w:val="none" w:sz="0" w:space="0" w:color="auto"/>
        <w:left w:val="none" w:sz="0" w:space="0" w:color="auto"/>
        <w:bottom w:val="none" w:sz="0" w:space="0" w:color="auto"/>
        <w:right w:val="none" w:sz="0" w:space="0" w:color="auto"/>
      </w:divBdr>
    </w:div>
    <w:div w:id="1935168864">
      <w:bodyDiv w:val="1"/>
      <w:marLeft w:val="0"/>
      <w:marRight w:val="0"/>
      <w:marTop w:val="0"/>
      <w:marBottom w:val="0"/>
      <w:divBdr>
        <w:top w:val="none" w:sz="0" w:space="0" w:color="auto"/>
        <w:left w:val="none" w:sz="0" w:space="0" w:color="auto"/>
        <w:bottom w:val="none" w:sz="0" w:space="0" w:color="auto"/>
        <w:right w:val="none" w:sz="0" w:space="0" w:color="auto"/>
      </w:divBdr>
    </w:div>
    <w:div w:id="199413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CBBA488C0F4041BAE11A903E02ADF8" ma:contentTypeVersion="5" ma:contentTypeDescription="Een nieuw document maken." ma:contentTypeScope="" ma:versionID="ef92797626f5182ebec280e407c9923b">
  <xsd:schema xmlns:xsd="http://www.w3.org/2001/XMLSchema" xmlns:xs="http://www.w3.org/2001/XMLSchema" xmlns:p="http://schemas.microsoft.com/office/2006/metadata/properties" xmlns:ns2="8536c1b5-edf1-460c-9b4d-bc311bc818ce" xmlns:ns3="5a9b9059-46e0-4c5b-8013-19e2a5efc616" targetNamespace="http://schemas.microsoft.com/office/2006/metadata/properties" ma:root="true" ma:fieldsID="f96c4667281c22daa11111cdcd462816" ns2:_="" ns3:_="">
    <xsd:import namespace="8536c1b5-edf1-460c-9b4d-bc311bc818ce"/>
    <xsd:import namespace="5a9b9059-46e0-4c5b-8013-19e2a5efc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6c1b5-edf1-460c-9b4d-bc311bc81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b9059-46e0-4c5b-8013-19e2a5efc61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2AFD-9150-4EF8-B27B-1F1DBF4D980F}">
  <ds:schemaRefs>
    <ds:schemaRef ds:uri="http://schemas.microsoft.com/sharepoint/v3/contenttype/forms"/>
  </ds:schemaRefs>
</ds:datastoreItem>
</file>

<file path=customXml/itemProps2.xml><?xml version="1.0" encoding="utf-8"?>
<ds:datastoreItem xmlns:ds="http://schemas.openxmlformats.org/officeDocument/2006/customXml" ds:itemID="{432FC665-AA26-4264-B730-2B141663580B}">
  <ds:schemaRefs>
    <ds:schemaRef ds:uri="http://schemas.microsoft.com/office/2006/metadata/properties"/>
    <ds:schemaRef ds:uri="http://schemas.microsoft.com/office/infopath/2007/PartnerControls"/>
    <ds:schemaRef ds:uri="5094597b-1bcb-4957-b4b1-09bc11de15cd"/>
    <ds:schemaRef ds:uri="5a4b5c3b-577e-45eb-bac8-ad67868e3dd9"/>
  </ds:schemaRefs>
</ds:datastoreItem>
</file>

<file path=customXml/itemProps3.xml><?xml version="1.0" encoding="utf-8"?>
<ds:datastoreItem xmlns:ds="http://schemas.openxmlformats.org/officeDocument/2006/customXml" ds:itemID="{055DCB59-39D2-402D-87A4-36B0FDD407E4}"/>
</file>

<file path=customXml/itemProps4.xml><?xml version="1.0" encoding="utf-8"?>
<ds:datastoreItem xmlns:ds="http://schemas.openxmlformats.org/officeDocument/2006/customXml" ds:itemID="{0C41D870-A5A5-48DE-9BAE-E91B0E29D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2513</Words>
  <Characters>13822</Characters>
  <Application>Microsoft Office Word</Application>
  <DocSecurity>0</DocSecurity>
  <Lines>115</Lines>
  <Paragraphs>32</Paragraphs>
  <ScaleCrop>false</ScaleCrop>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dc:creator>
  <cp:keywords/>
  <dc:description/>
  <cp:lastModifiedBy>Schrier, Johan</cp:lastModifiedBy>
  <cp:revision>97</cp:revision>
  <cp:lastPrinted>2022-04-06T23:11:00Z</cp:lastPrinted>
  <dcterms:created xsi:type="dcterms:W3CDTF">2022-10-11T23:06:00Z</dcterms:created>
  <dcterms:modified xsi:type="dcterms:W3CDTF">2023-06-30T13:12:00Z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0x010100B8CBBA488C0F4041BAE11A903E02ADF8</vt:lpwstr>
  </property>
  <property fmtid="{D5CDD505-2E9C-101B-9397-08002B2CF9AE}" pid="3" name="MediaServiceImageTags">
    <vt:lpwstr/>
  </property>
  <property fmtid="{D5CDD505-2E9C-101B-9397-08002B2CF9AE}" pid="4" name="MSIP_Label_b8665262-5df6-455e-bf48-5928a5d868f6_ActionId">
    <vt:lpwstr>45f09129-a418-49b6-84e3-2c76a3035dfb</vt:lpwstr>
  </property>
  <property fmtid="{D5CDD505-2E9C-101B-9397-08002B2CF9AE}" pid="5" name="MSIP_Label_b8665262-5df6-455e-bf48-5928a5d868f6_Name">
    <vt:lpwstr>Vertrouwelijk</vt:lpwstr>
  </property>
  <property fmtid="{D5CDD505-2E9C-101B-9397-08002B2CF9AE}" pid="6" name="MSIP_Label_b8665262-5df6-455e-bf48-5928a5d868f6_SetDate">
    <vt:lpwstr>2023-10-02T09:20:23Z</vt:lpwstr>
  </property>
  <property fmtid="{D5CDD505-2E9C-101B-9397-08002B2CF9AE}" pid="7" name="MSIP_Label_b8665262-5df6-455e-bf48-5928a5d868f6_SiteId">
    <vt:lpwstr>d2aff5f9-8c21-47f2-88f3-08ac4fda56f5</vt:lpwstr>
  </property>
  <property fmtid="{D5CDD505-2E9C-101B-9397-08002B2CF9AE}" pid="8" name="MSIP_Label_b8665262-5df6-455e-bf48-5928a5d868f6_Enabled">
    <vt:lpwstr>True</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