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E91BD" w14:textId="77777777" w:rsidR="00854327" w:rsidRDefault="00854327"/>
    <w:p w14:paraId="260DB154"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De ondergetekenden:</w:t>
      </w:r>
    </w:p>
    <w:p w14:paraId="7658B569"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44346B70"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gevestigd te …… aan de …….., te dezen rechtsgeldig vertegenwoordigd door haar</w:t>
      </w:r>
    </w:p>
    <w:p w14:paraId="2A0A8FEA"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directeur, …………………………., hierna te noemen: “Dienstverlener”</w:t>
      </w:r>
    </w:p>
    <w:p w14:paraId="723FD0E2"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153D55E1"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en</w:t>
      </w:r>
    </w:p>
    <w:p w14:paraId="6D14623E"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4209C5A1"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de …………………………, gevestigd te ……… aan de …………., te dezen rechtsgeldig</w:t>
      </w:r>
    </w:p>
    <w:p w14:paraId="0BEF9AEA"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vertegenwoordigd door haar directeur, ………………………., hierna te noemen: “Onderaannemer”</w:t>
      </w:r>
    </w:p>
    <w:p w14:paraId="0216CC4B" w14:textId="77777777" w:rsidR="00F16984"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3FA7FF16"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xml:space="preserve">overwegende dat dienstverlener in het kader van voornoemde opdracht onderaannemer wenst in te schakelen en dienstverlener meedingt naar de gunning van de opdracht tot </w:t>
      </w:r>
      <w:r>
        <w:rPr>
          <w:rFonts w:ascii="Arial" w:eastAsia="Times New Roman" w:hAnsi="Arial" w:cs="Arial"/>
          <w:sz w:val="20"/>
          <w:szCs w:val="20"/>
          <w:lang w:eastAsia="nl-NL"/>
        </w:rPr>
        <w:t>levering van ……………..</w:t>
      </w:r>
    </w:p>
    <w:p w14:paraId="2AF1BE6C"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1722EE08"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Partijen op de hoogte zijn van de eis dat onderaannemer instemt met het bepaalde in deze verklaring;</w:t>
      </w:r>
    </w:p>
    <w:p w14:paraId="3212769C" w14:textId="77777777" w:rsidR="00F16984"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095D0003"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Partijen aldus het volgende wensen vast te leggen.</w:t>
      </w:r>
    </w:p>
    <w:p w14:paraId="4FD6358D"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67D1407B"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Verklaren te zijn overeengekomen als volgt:</w:t>
      </w:r>
    </w:p>
    <w:p w14:paraId="61A39BDA"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5C9EECFC" w14:textId="2FB005F5"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xml:space="preserve">1. Deze overeenkomst wordt gesloten onder opschortende voorwaarde van een overeenkomst tussen </w:t>
      </w:r>
      <w:r>
        <w:rPr>
          <w:rFonts w:ascii="Arial" w:eastAsia="Times New Roman" w:hAnsi="Arial" w:cs="Arial"/>
          <w:sz w:val="20"/>
          <w:szCs w:val="20"/>
          <w:lang w:eastAsia="nl-NL"/>
        </w:rPr>
        <w:t>……………………</w:t>
      </w:r>
      <w:r w:rsidRPr="00B00E8B">
        <w:rPr>
          <w:rFonts w:ascii="Arial" w:eastAsia="Times New Roman" w:hAnsi="Arial" w:cs="Arial"/>
          <w:sz w:val="20"/>
          <w:szCs w:val="20"/>
          <w:lang w:eastAsia="nl-NL"/>
        </w:rPr>
        <w:t xml:space="preserve"> </w:t>
      </w:r>
      <w:r w:rsidRPr="00CA6A82">
        <w:rPr>
          <w:rFonts w:ascii="Arial" w:eastAsia="Times New Roman" w:hAnsi="Arial" w:cs="Arial"/>
          <w:sz w:val="20"/>
          <w:szCs w:val="20"/>
          <w:lang w:eastAsia="nl-NL"/>
        </w:rPr>
        <w:t xml:space="preserve">(verder te noemen ‘Opdrachtgever’) en Dienstverlener aangaande de </w:t>
      </w:r>
      <w:r w:rsidRPr="00B00E8B">
        <w:rPr>
          <w:rFonts w:ascii="Arial" w:eastAsia="Times New Roman" w:hAnsi="Arial" w:cs="Arial"/>
          <w:sz w:val="20"/>
          <w:szCs w:val="20"/>
          <w:lang w:eastAsia="nl-NL"/>
        </w:rPr>
        <w:t xml:space="preserve">levering </w:t>
      </w:r>
      <w:r>
        <w:rPr>
          <w:rFonts w:ascii="Arial" w:eastAsia="Times New Roman" w:hAnsi="Arial" w:cs="Arial"/>
          <w:sz w:val="20"/>
          <w:szCs w:val="20"/>
          <w:lang w:eastAsia="nl-NL"/>
        </w:rPr>
        <w:t>van …………………….</w:t>
      </w:r>
      <w:r w:rsidRPr="00F43A1C">
        <w:rPr>
          <w:rFonts w:ascii="Arial" w:eastAsia="Times New Roman" w:hAnsi="Arial" w:cs="Arial"/>
          <w:sz w:val="20"/>
          <w:szCs w:val="20"/>
          <w:lang w:eastAsia="nl-NL"/>
        </w:rPr>
        <w:t>.</w:t>
      </w:r>
    </w:p>
    <w:p w14:paraId="57F663E0"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22626A88"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xml:space="preserve">2.Onderaannemer erkent het recht van Opdrachtgever om het voldoen aan de selectiecriteria vermeld in het bestek en/of aan het gunningcriterium vermeld in de Aanbestedingsdocumenten van voornoemde aanbesteding te (laten) toetsen (evt. door een Registeraccountant en/of Register EDP Auditor). </w:t>
      </w:r>
    </w:p>
    <w:p w14:paraId="349DBB4C"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22272EEC"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3. Onderaannemer zal onmiddellijk en om niet alle redelijke medewerking verlenen aan een dergelijk onderzoek, waaronder het toegang verlenen tot gebouwen en databases en het ter beschikking stellen van ter zake relevante informatie.</w:t>
      </w:r>
    </w:p>
    <w:p w14:paraId="543FE52E"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3248008F"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4. Onderaannemer verplicht zich tenminste dezelfde geheimhouding te betrachten welke Dienstverlener aan Opdrachtgever verschuldigd is.</w:t>
      </w:r>
    </w:p>
    <w:p w14:paraId="0F4A488A"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2FCDA0C3"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5. Onderaannemer draagt zorg voor de zekerstelling van de intellectuele eigendomsrechten en</w:t>
      </w:r>
    </w:p>
    <w:p w14:paraId="7E9D2F61"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continuïteit van onderhoud en helpdesk voor zover van toepassing op de door hem geleverde</w:t>
      </w:r>
    </w:p>
    <w:p w14:paraId="6F2F9492"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prestaties. De zekerheidsstelling en continuïteitsmaatregelen gelden rechtstreeks ten behoeve van</w:t>
      </w:r>
    </w:p>
    <w:p w14:paraId="0F639A74"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Opdrachtgever.</w:t>
      </w:r>
    </w:p>
    <w:p w14:paraId="7B291FE4"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73B9602A"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6. Het gestelde in deze overeenkomst laat de eindverantwoordelijkheid van Dienstverlener als bedoeld in de overeenkomst tussen Dienstverlener en Opdrachtgever onverlet.</w:t>
      </w:r>
    </w:p>
    <w:p w14:paraId="29AB32A8"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27C31333"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7. Partijen doen over en weer afstand van het recht ontbinding van de onderhavige overeenkomst te vorderen, zowel door middel van een buitengerechtelijke verklaring als door rechterlijke tussenkomst.</w:t>
      </w:r>
    </w:p>
    <w:p w14:paraId="01C45FE7"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659FC242"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8. Indien een bepaling van deze overeenkomst of van overeenkomsten die daarvan het gevolg zijn</w:t>
      </w:r>
    </w:p>
    <w:p w14:paraId="3CEC57AA"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nietig, niet-rechtsgeldig of niet uitvoerbaar blijken te zijn, laat dit de overige bepalingen onverlet.</w:t>
      </w:r>
    </w:p>
    <w:p w14:paraId="51EBDEA3"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60C8F0CC" w14:textId="77777777" w:rsidR="00F16984"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9. Op deze overeenkomst is Nederlands recht van toepassing.</w:t>
      </w:r>
    </w:p>
    <w:p w14:paraId="17CABD4B" w14:textId="77777777" w:rsidR="00F16984"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57CCB166" w14:textId="77777777" w:rsidR="00F16984"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62BE7703" w14:textId="77777777" w:rsidR="00F16984"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3FE88994" w14:textId="77777777" w:rsidR="00F16984"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56F2C449" w14:textId="77777777" w:rsidR="00F16984"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3A611656"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Aldus overeengekomen, in tweevoud opgemaakt en ondertekend d.d. ……………………..:</w:t>
      </w:r>
    </w:p>
    <w:p w14:paraId="39A2B7B6"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326E8C1F"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56025448"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lastRenderedPageBreak/>
        <w:t>Dienstverlener:</w:t>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t>Onderaannemer:</w:t>
      </w:r>
    </w:p>
    <w:p w14:paraId="326831E3"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624EA23C"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7DB2D0A7"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4FFB9658"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xml:space="preserve">Namens deze, </w:t>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t>Namens deze,</w:t>
      </w:r>
    </w:p>
    <w:p w14:paraId="01C39B98"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4834BFBB"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2AAC348A" w14:textId="77777777" w:rsidR="00F16984" w:rsidRPr="00CA6A82" w:rsidRDefault="00F16984" w:rsidP="00F16984">
      <w:pPr>
        <w:widowControl w:val="0"/>
        <w:autoSpaceDE w:val="0"/>
        <w:autoSpaceDN w:val="0"/>
        <w:adjustRightInd w:val="0"/>
        <w:spacing w:after="0" w:line="240" w:lineRule="auto"/>
        <w:rPr>
          <w:rFonts w:ascii="Arial" w:eastAsia="Times New Roman" w:hAnsi="Arial" w:cs="Arial"/>
          <w:sz w:val="20"/>
          <w:szCs w:val="20"/>
          <w:lang w:eastAsia="nl-NL"/>
        </w:rPr>
      </w:pPr>
    </w:p>
    <w:p w14:paraId="2B68672E" w14:textId="77777777" w:rsidR="00F16984" w:rsidRDefault="00F16984" w:rsidP="00F16984">
      <w:r w:rsidRPr="00CA6A82">
        <w:rPr>
          <w:rFonts w:ascii="Arial" w:eastAsia="Times New Roman" w:hAnsi="Arial" w:cs="Arial"/>
          <w:sz w:val="20"/>
          <w:szCs w:val="20"/>
          <w:lang w:eastAsia="nl-NL"/>
        </w:rPr>
        <w:t xml:space="preserve">Naam: </w:t>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t>Naam:</w:t>
      </w:r>
    </w:p>
    <w:p w14:paraId="67F11FC0" w14:textId="77777777" w:rsidR="00560E7B" w:rsidRDefault="00560E7B"/>
    <w:sectPr w:rsidR="00560E7B" w:rsidSect="002C568C">
      <w:headerReference w:type="default" r:id="rId9"/>
      <w:footerReference w:type="default" r:id="rId10"/>
      <w:pgSz w:w="11906" w:h="16838"/>
      <w:pgMar w:top="1417" w:right="1417" w:bottom="1417" w:left="1417" w:header="22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1FD2C" w14:textId="77777777" w:rsidR="002F0BA1" w:rsidRDefault="002F0BA1" w:rsidP="002C568C">
      <w:pPr>
        <w:spacing w:after="0" w:line="240" w:lineRule="auto"/>
      </w:pPr>
      <w:r>
        <w:separator/>
      </w:r>
    </w:p>
  </w:endnote>
  <w:endnote w:type="continuationSeparator" w:id="0">
    <w:p w14:paraId="1299D8B3" w14:textId="77777777" w:rsidR="002F0BA1" w:rsidRDefault="002F0BA1" w:rsidP="002C5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1F78D" w14:textId="77777777" w:rsidR="002C568C" w:rsidRPr="00F619C1" w:rsidRDefault="002C568C" w:rsidP="002C568C">
    <w:pPr>
      <w:pStyle w:val="Voettekst"/>
      <w:rPr>
        <w:vertAlign w:val="superscript"/>
      </w:rPr>
    </w:pPr>
    <w:r>
      <w:rPr>
        <w:vertAlign w:val="superscript"/>
      </w:rPr>
      <w:t>Europese aanbesteding ICT-Hardware en Touchscreens</w:t>
    </w:r>
    <w:r>
      <w:rPr>
        <w:vertAlign w:val="superscript"/>
      </w:rPr>
      <w:tab/>
      <w:t xml:space="preserve"> </w:t>
    </w:r>
    <w:proofErr w:type="spellStart"/>
    <w:r>
      <w:rPr>
        <w:vertAlign w:val="superscript"/>
      </w:rPr>
      <w:t>Refnr</w:t>
    </w:r>
    <w:proofErr w:type="spellEnd"/>
    <w:r>
      <w:rPr>
        <w:vertAlign w:val="superscript"/>
      </w:rPr>
      <w:t xml:space="preserve">. </w:t>
    </w:r>
    <w:r w:rsidRPr="00064C80">
      <w:rPr>
        <w:vertAlign w:val="superscript"/>
      </w:rPr>
      <w:t>KQPN/</w:t>
    </w:r>
    <w:r>
      <w:rPr>
        <w:vertAlign w:val="superscript"/>
      </w:rPr>
      <w:t>2023/80</w:t>
    </w:r>
    <w:r>
      <w:rPr>
        <w:vertAlign w:val="superscript"/>
      </w:rPr>
      <w:tab/>
    </w:r>
    <w:r w:rsidRPr="00F619C1">
      <w:rPr>
        <w:vertAlign w:val="superscript"/>
      </w:rPr>
      <w:fldChar w:fldCharType="begin"/>
    </w:r>
    <w:r w:rsidRPr="00F619C1">
      <w:rPr>
        <w:vertAlign w:val="superscript"/>
      </w:rPr>
      <w:instrText>PAGE   \* MERGEFORMAT</w:instrText>
    </w:r>
    <w:r w:rsidRPr="00F619C1">
      <w:rPr>
        <w:vertAlign w:val="superscript"/>
      </w:rPr>
      <w:fldChar w:fldCharType="separate"/>
    </w:r>
    <w:r>
      <w:rPr>
        <w:vertAlign w:val="superscript"/>
      </w:rPr>
      <w:t>7</w:t>
    </w:r>
    <w:r w:rsidRPr="00F619C1">
      <w:rPr>
        <w:vertAlign w:val="superscript"/>
      </w:rPr>
      <w:fldChar w:fldCharType="end"/>
    </w:r>
  </w:p>
  <w:p w14:paraId="79CB314F" w14:textId="77777777" w:rsidR="002C568C" w:rsidRPr="002C568C" w:rsidRDefault="002C568C" w:rsidP="002C568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5A12D" w14:textId="77777777" w:rsidR="002F0BA1" w:rsidRDefault="002F0BA1" w:rsidP="002C568C">
      <w:pPr>
        <w:spacing w:after="0" w:line="240" w:lineRule="auto"/>
      </w:pPr>
      <w:r>
        <w:separator/>
      </w:r>
    </w:p>
  </w:footnote>
  <w:footnote w:type="continuationSeparator" w:id="0">
    <w:p w14:paraId="71BE40AC" w14:textId="77777777" w:rsidR="002F0BA1" w:rsidRDefault="002F0BA1" w:rsidP="002C56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A584E" w14:textId="77777777" w:rsidR="002C568C" w:rsidRDefault="002C568C">
    <w:pPr>
      <w:pStyle w:val="Koptekst"/>
      <w:rPr>
        <w:rFonts w:ascii="Arial" w:hAnsi="Arial" w:cs="Arial"/>
        <w:noProof/>
        <w:color w:val="FFFFFF" w:themeColor="background1"/>
        <w:sz w:val="24"/>
        <w:szCs w:val="24"/>
        <w:lang w:eastAsia="nl-NL"/>
      </w:rPr>
    </w:pPr>
    <w:bookmarkStart w:id="0" w:name="_Toc120528318"/>
    <w:bookmarkStart w:id="1" w:name="_Toc120534996"/>
    <w:bookmarkStart w:id="2" w:name="_Toc143778719"/>
    <w:bookmarkStart w:id="3" w:name="_Toc143785116"/>
    <w:bookmarkStart w:id="4" w:name="_Toc145496945"/>
    <w:bookmarkStart w:id="5" w:name="_Toc145498776"/>
    <w:bookmarkStart w:id="6" w:name="_Toc145500350"/>
  </w:p>
  <w:p w14:paraId="2AB56609" w14:textId="3D86AFAC" w:rsidR="002C568C" w:rsidRPr="00BB3F00" w:rsidRDefault="002C568C">
    <w:pPr>
      <w:pStyle w:val="Koptekst"/>
      <w:rPr>
        <w:rFonts w:cstheme="minorHAnsi"/>
        <w:sz w:val="20"/>
        <w:szCs w:val="20"/>
      </w:rPr>
    </w:pPr>
    <w:r w:rsidRPr="00BB3F00">
      <w:rPr>
        <w:rFonts w:cstheme="minorHAnsi"/>
        <w:noProof/>
        <w:color w:val="FFFFFF" w:themeColor="background1"/>
        <w:sz w:val="20"/>
        <w:szCs w:val="20"/>
        <w:lang w:eastAsia="nl-NL"/>
      </w:rPr>
      <w:drawing>
        <wp:anchor distT="0" distB="0" distL="114300" distR="114300" simplePos="0" relativeHeight="251671040" behindDoc="1" locked="1" layoutInCell="1" allowOverlap="1" wp14:anchorId="007B4711" wp14:editId="74A6A42B">
          <wp:simplePos x="0" y="0"/>
          <wp:positionH relativeFrom="page">
            <wp:align>left</wp:align>
          </wp:positionH>
          <wp:positionV relativeFrom="page">
            <wp:align>top</wp:align>
          </wp:positionV>
          <wp:extent cx="7626350" cy="896620"/>
          <wp:effectExtent l="0" t="0" r="0" b="0"/>
          <wp:wrapNone/>
          <wp:docPr id="11" name="Picture 20"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7662788" cy="901434"/>
                  </a:xfrm>
                  <a:prstGeom prst="rect">
                    <a:avLst/>
                  </a:prstGeom>
                </pic:spPr>
              </pic:pic>
            </a:graphicData>
          </a:graphic>
          <wp14:sizeRelH relativeFrom="margin">
            <wp14:pctWidth>0</wp14:pctWidth>
          </wp14:sizeRelH>
          <wp14:sizeRelV relativeFrom="margin">
            <wp14:pctHeight>0</wp14:pctHeight>
          </wp14:sizeRelV>
        </wp:anchor>
      </w:drawing>
    </w:r>
    <w:bookmarkEnd w:id="0"/>
    <w:bookmarkEnd w:id="1"/>
    <w:bookmarkEnd w:id="2"/>
    <w:bookmarkEnd w:id="3"/>
    <w:bookmarkEnd w:id="4"/>
    <w:bookmarkEnd w:id="5"/>
    <w:bookmarkEnd w:id="6"/>
    <w:r w:rsidRPr="00BB3F00">
      <w:rPr>
        <w:rFonts w:cstheme="minorHAnsi"/>
        <w:noProof/>
        <w:color w:val="FFFFFF" w:themeColor="background1"/>
        <w:sz w:val="20"/>
        <w:szCs w:val="20"/>
        <w:lang w:eastAsia="nl-NL"/>
      </w:rPr>
      <w:t xml:space="preserve">Bijlage </w:t>
    </w:r>
    <w:r w:rsidR="00090ACF" w:rsidRPr="00BB3F00">
      <w:rPr>
        <w:rFonts w:cstheme="minorHAnsi"/>
        <w:noProof/>
        <w:color w:val="FFFFFF" w:themeColor="background1"/>
        <w:sz w:val="20"/>
        <w:szCs w:val="20"/>
        <w:lang w:eastAsia="nl-NL"/>
      </w:rPr>
      <w:t>3</w:t>
    </w:r>
    <w:r w:rsidR="009C080F" w:rsidRPr="00BB3F00">
      <w:rPr>
        <w:rFonts w:cstheme="minorHAnsi"/>
        <w:noProof/>
        <w:color w:val="FFFFFF" w:themeColor="background1"/>
        <w:sz w:val="20"/>
        <w:szCs w:val="20"/>
        <w:lang w:eastAsia="nl-NL"/>
      </w:rPr>
      <w:t xml:space="preserve"> Verklaring onderaannemers</w:t>
    </w:r>
    <w:r w:rsidRPr="00BB3F00">
      <w:rPr>
        <w:rFonts w:cstheme="minorHAnsi"/>
        <w:noProof/>
        <w:color w:val="FFFFFF" w:themeColor="background1"/>
        <w:sz w:val="20"/>
        <w:szCs w:val="20"/>
        <w:lang w:eastAsia="nl-N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68C"/>
    <w:rsid w:val="00090ACF"/>
    <w:rsid w:val="000A149F"/>
    <w:rsid w:val="000C2BC7"/>
    <w:rsid w:val="002C568C"/>
    <w:rsid w:val="002F0BA1"/>
    <w:rsid w:val="00560E7B"/>
    <w:rsid w:val="006D7E66"/>
    <w:rsid w:val="00854327"/>
    <w:rsid w:val="009C080F"/>
    <w:rsid w:val="00BB3F00"/>
    <w:rsid w:val="00F16984"/>
    <w:rsid w:val="00F257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0E4B1"/>
  <w15:chartTrackingRefBased/>
  <w15:docId w15:val="{BAD38DC1-44A7-4972-85B5-A32AA27B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16984"/>
    <w:rPr>
      <w:kern w:val="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C568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C568C"/>
    <w:rPr>
      <w:rFonts w:ascii="Verdana" w:hAnsi="Verdana"/>
      <w:kern w:val="0"/>
      <w:sz w:val="20"/>
      <w14:ligatures w14:val="none"/>
    </w:rPr>
  </w:style>
  <w:style w:type="paragraph" w:styleId="Voettekst">
    <w:name w:val="footer"/>
    <w:basedOn w:val="Standaard"/>
    <w:link w:val="VoettekstChar"/>
    <w:uiPriority w:val="99"/>
    <w:unhideWhenUsed/>
    <w:rsid w:val="002C568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C568C"/>
    <w:rPr>
      <w:rFonts w:ascii="Verdana" w:hAnsi="Verdana"/>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3" ma:contentTypeDescription="Een nieuw document maken." ma:contentTypeScope="" ma:versionID="44216f1155bc207a0efa7cb3f24cf8dd">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9a5eeb9b3fb70a634c815a5c6b3de2f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01A18C-C484-4F39-89DC-0BC1B13E37AF}">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2.xml><?xml version="1.0" encoding="utf-8"?>
<ds:datastoreItem xmlns:ds="http://schemas.openxmlformats.org/officeDocument/2006/customXml" ds:itemID="{12388800-948F-457F-BC84-9366B8AC6275}">
  <ds:schemaRefs>
    <ds:schemaRef ds:uri="http://schemas.microsoft.com/sharepoint/v3/contenttype/forms"/>
  </ds:schemaRefs>
</ds:datastoreItem>
</file>

<file path=customXml/itemProps3.xml><?xml version="1.0" encoding="utf-8"?>
<ds:datastoreItem xmlns:ds="http://schemas.openxmlformats.org/officeDocument/2006/customXml" ds:itemID="{F9DA2C6C-DF41-40AA-A7A6-B8DA96E5BA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411</Words>
  <Characters>2266</Characters>
  <Application>Microsoft Office Word</Application>
  <DocSecurity>0</DocSecurity>
  <Lines>18</Lines>
  <Paragraphs>5</Paragraphs>
  <ScaleCrop>false</ScaleCrop>
  <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4</cp:revision>
  <dcterms:created xsi:type="dcterms:W3CDTF">2023-09-13T10:48:00Z</dcterms:created>
  <dcterms:modified xsi:type="dcterms:W3CDTF">2023-09-15T12:34:00Z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MediaServiceImageTags">
    <vt:lpwstr/>
  </property>
</Properties>
</file>