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519" w:rsidRPr="00F1609A" w:rsidRDefault="00D24519" w:rsidP="00D24519">
      <w:pPr>
        <w:pStyle w:val="Bijschrift"/>
        <w:rPr>
          <w:rStyle w:val="Kop1Char0"/>
          <w:rFonts w:ascii="Calibri" w:hAnsi="Calibri"/>
        </w:rPr>
      </w:pPr>
      <w:bookmarkStart w:id="0" w:name="_Toc50984604"/>
      <w:bookmarkStart w:id="1" w:name="_GoBack"/>
      <w:bookmarkEnd w:id="1"/>
      <w:r w:rsidRPr="00F1609A">
        <w:rPr>
          <w:rStyle w:val="Kop1Char0"/>
          <w:rFonts w:ascii="Calibri" w:hAnsi="Calibri"/>
        </w:rPr>
        <w:t xml:space="preserve">Bijlage </w:t>
      </w:r>
      <w:r>
        <w:rPr>
          <w:rStyle w:val="Kop1Char0"/>
          <w:rFonts w:ascii="Calibri" w:hAnsi="Calibri"/>
        </w:rPr>
        <w:t>10</w:t>
      </w:r>
      <w:r w:rsidRPr="00F1609A">
        <w:rPr>
          <w:rStyle w:val="Kop1Char0"/>
          <w:rFonts w:ascii="Calibri" w:hAnsi="Calibri"/>
        </w:rPr>
        <w:t xml:space="preserve"> </w:t>
      </w:r>
      <w:r>
        <w:rPr>
          <w:rStyle w:val="Kop1Char0"/>
          <w:rFonts w:ascii="Calibri" w:hAnsi="Calibri"/>
        </w:rPr>
        <w:t>Conformiteitsverklaring</w:t>
      </w:r>
      <w:bookmarkEnd w:id="0"/>
    </w:p>
    <w:tbl>
      <w:tblPr>
        <w:tblW w:w="0" w:type="auto"/>
        <w:shd w:val="clear" w:color="auto" w:fill="2F5496"/>
        <w:tblLook w:val="04A0" w:firstRow="1" w:lastRow="0" w:firstColumn="1" w:lastColumn="0" w:noHBand="0" w:noVBand="1"/>
      </w:tblPr>
      <w:tblGrid>
        <w:gridCol w:w="9062"/>
      </w:tblGrid>
      <w:tr w:rsidR="00D24519" w:rsidTr="002B7BA1">
        <w:tc>
          <w:tcPr>
            <w:tcW w:w="9062" w:type="dxa"/>
            <w:shd w:val="clear" w:color="auto" w:fill="2F5496"/>
          </w:tcPr>
          <w:p w:rsidR="00D24519" w:rsidRPr="00EE7395" w:rsidRDefault="00D24519" w:rsidP="002B7BA1">
            <w:pPr>
              <w:widowControl w:val="0"/>
              <w:adjustRightInd w:val="0"/>
              <w:spacing w:before="40" w:after="40"/>
              <w:jc w:val="both"/>
              <w:textAlignment w:val="baseline"/>
              <w:rPr>
                <w:rFonts w:cs="Lucida Sans Unicode"/>
                <w:b/>
                <w:sz w:val="28"/>
                <w:szCs w:val="28"/>
              </w:rPr>
            </w:pPr>
            <w:r w:rsidRPr="00EE7395">
              <w:rPr>
                <w:rFonts w:cs="Lucida Sans Unicode"/>
                <w:b/>
                <w:color w:val="FFFFFF"/>
                <w:sz w:val="28"/>
                <w:szCs w:val="28"/>
              </w:rPr>
              <w:t>Verklaring</w:t>
            </w:r>
          </w:p>
        </w:tc>
      </w:tr>
    </w:tbl>
    <w:p w:rsidR="00D24519" w:rsidRDefault="00D24519" w:rsidP="00D24519">
      <w:pPr>
        <w:spacing w:after="120" w:line="240" w:lineRule="auto"/>
        <w:rPr>
          <w:rFonts w:cs="Lucida Sans Unicode"/>
          <w:sz w:val="20"/>
          <w:szCs w:val="20"/>
          <w:lang w:eastAsia="nl-NL"/>
        </w:rPr>
      </w:pPr>
    </w:p>
    <w:p w:rsidR="00D24519" w:rsidRPr="00661EFD" w:rsidRDefault="00D24519" w:rsidP="00D24519">
      <w:pPr>
        <w:pStyle w:val="Lijstalinea"/>
        <w:numPr>
          <w:ilvl w:val="0"/>
          <w:numId w:val="1"/>
        </w:numPr>
        <w:spacing w:after="120" w:line="240" w:lineRule="auto"/>
        <w:ind w:left="426" w:right="141" w:hanging="288"/>
        <w:contextualSpacing w:val="0"/>
        <w:rPr>
          <w:rFonts w:cs="Lucida Sans Unicode"/>
          <w:lang w:eastAsia="nl-NL"/>
        </w:rPr>
      </w:pPr>
      <w:r w:rsidRPr="00661EFD">
        <w:rPr>
          <w:rFonts w:cs="Lucida Sans Unicode"/>
          <w:lang w:eastAsia="nl-NL"/>
        </w:rPr>
        <w:t xml:space="preserve">Inschrijver verklaart dat zij </w:t>
      </w:r>
      <w:r w:rsidRPr="00661EFD">
        <w:rPr>
          <w:rFonts w:cs="Lucida Sans Unicode"/>
          <w:u w:val="single"/>
          <w:lang w:eastAsia="nl-NL"/>
        </w:rPr>
        <w:t>alle</w:t>
      </w:r>
      <w:r w:rsidRPr="00661EFD">
        <w:rPr>
          <w:rFonts w:cs="Lucida Sans Unicode"/>
          <w:lang w:eastAsia="nl-NL"/>
        </w:rPr>
        <w:t xml:space="preserve"> door de aanbestedende dienst verstrekte documenten bij deze aanbesteding heeft ontvangen en ervan kennis heeft genomen; Inschrijver heeft de inhoud meegenomen in de inschrijving;</w:t>
      </w:r>
    </w:p>
    <w:p w:rsidR="00D24519" w:rsidRPr="00661EFD" w:rsidRDefault="00D24519" w:rsidP="00D24519">
      <w:pPr>
        <w:pStyle w:val="Lijstalinea"/>
        <w:numPr>
          <w:ilvl w:val="0"/>
          <w:numId w:val="1"/>
        </w:numPr>
        <w:spacing w:after="120" w:line="240" w:lineRule="auto"/>
        <w:ind w:left="426" w:right="141" w:hanging="288"/>
        <w:contextualSpacing w:val="0"/>
        <w:rPr>
          <w:rFonts w:cs="Lucida Sans Unicode"/>
          <w:lang w:eastAsia="nl-NL"/>
        </w:rPr>
      </w:pPr>
      <w:r w:rsidRPr="00661EFD">
        <w:rPr>
          <w:rFonts w:cs="Lucida Sans Unicode"/>
          <w:lang w:eastAsia="nl-NL"/>
        </w:rPr>
        <w:t>Inschrijver heeft kennis genomen van de in het aanbestedingsdocument vermelde procedure en verklaart zich hiermee akkoord;</w:t>
      </w:r>
    </w:p>
    <w:p w:rsidR="00D24519" w:rsidRPr="00661EFD" w:rsidRDefault="00D24519" w:rsidP="00D24519">
      <w:pPr>
        <w:pStyle w:val="Lijstalinea"/>
        <w:numPr>
          <w:ilvl w:val="0"/>
          <w:numId w:val="1"/>
        </w:numPr>
        <w:spacing w:after="120" w:line="240" w:lineRule="auto"/>
        <w:ind w:left="426" w:right="141" w:hanging="288"/>
        <w:contextualSpacing w:val="0"/>
        <w:rPr>
          <w:rFonts w:cs="Lucida Sans Unicode"/>
          <w:lang w:eastAsia="nl-NL"/>
        </w:rPr>
      </w:pPr>
      <w:r w:rsidRPr="00661EFD">
        <w:rPr>
          <w:rFonts w:cs="Lucida Sans Unicode"/>
          <w:lang w:eastAsia="nl-NL"/>
        </w:rPr>
        <w:t xml:space="preserve">Inschrijver heeft kennis genomen van het Programma van Eisen </w:t>
      </w:r>
      <w:r w:rsidRPr="00AF109D">
        <w:rPr>
          <w:rFonts w:cs="Lucida Sans Unicode"/>
          <w:lang w:eastAsia="nl-NL"/>
        </w:rPr>
        <w:t>(</w:t>
      </w:r>
      <w:r>
        <w:rPr>
          <w:rFonts w:cs="Lucida Sans Unicode"/>
          <w:lang w:eastAsia="nl-NL"/>
        </w:rPr>
        <w:t>B</w:t>
      </w:r>
      <w:r w:rsidRPr="00AF109D">
        <w:rPr>
          <w:rFonts w:cs="Lucida Sans Unicode"/>
          <w:lang w:eastAsia="nl-NL"/>
        </w:rPr>
        <w:t>ijlage 3 )</w:t>
      </w:r>
      <w:r w:rsidRPr="00661EFD">
        <w:rPr>
          <w:rFonts w:cs="Lucida Sans Unicode"/>
          <w:lang w:eastAsia="nl-NL"/>
        </w:rPr>
        <w:t xml:space="preserve"> en verklaart te voldoen aan deze minimale eisen;</w:t>
      </w:r>
    </w:p>
    <w:p w:rsidR="00D24519" w:rsidRPr="00661EFD" w:rsidRDefault="00D24519" w:rsidP="00D24519">
      <w:pPr>
        <w:pStyle w:val="Lijstalinea"/>
        <w:numPr>
          <w:ilvl w:val="0"/>
          <w:numId w:val="1"/>
        </w:numPr>
        <w:spacing w:after="0" w:line="240" w:lineRule="auto"/>
        <w:ind w:left="425" w:right="142" w:hanging="289"/>
        <w:contextualSpacing w:val="0"/>
        <w:rPr>
          <w:rFonts w:cs="Lucida Sans Unicode"/>
          <w:lang w:eastAsia="nl-NL"/>
        </w:rPr>
      </w:pPr>
      <w:r w:rsidRPr="00661EFD">
        <w:rPr>
          <w:rFonts w:cs="Lucida Sans Unicode"/>
          <w:lang w:eastAsia="nl-NL"/>
        </w:rPr>
        <w:t>Inschrijver stemt ermee in dat de aanbestedende dienst de afgelegde verklaringen en overlegde bewijzen eventueel verifieert. Inschrijver verleent haar volledige medewerking indien tot verificatie van de voor deze aanbestedingsprocedure versterkte gegevens wordt overgegaan.</w:t>
      </w:r>
    </w:p>
    <w:p w:rsidR="00D24519" w:rsidRPr="00661EFD" w:rsidRDefault="00D24519" w:rsidP="00D24519">
      <w:pPr>
        <w:pStyle w:val="Lijstalinea"/>
        <w:spacing w:after="120" w:line="240" w:lineRule="auto"/>
        <w:ind w:left="426" w:right="141"/>
        <w:contextualSpacing w:val="0"/>
        <w:rPr>
          <w:rFonts w:cs="Lucida Sans Unicode"/>
          <w:lang w:eastAsia="nl-NL"/>
        </w:rPr>
      </w:pPr>
      <w:r w:rsidRPr="00661EFD">
        <w:rPr>
          <w:rFonts w:cs="Lucida Sans Unicode"/>
          <w:lang w:eastAsia="nl-NL"/>
        </w:rPr>
        <w:t>Indien uit verificatie blijkt dat de ondergetekende niet voldoet aan de inhoud van deze verklaring of bewijzen, leidt dit tot uitsluiting van verdere deelname.</w:t>
      </w:r>
    </w:p>
    <w:p w:rsidR="00D24519" w:rsidRDefault="00D24519" w:rsidP="00D24519">
      <w:pPr>
        <w:spacing w:after="120" w:line="240" w:lineRule="auto"/>
        <w:rPr>
          <w:rFonts w:cs="Lucida Sans Unicode"/>
          <w:sz w:val="20"/>
          <w:szCs w:val="20"/>
          <w:lang w:eastAsia="nl-NL"/>
        </w:rPr>
      </w:pPr>
    </w:p>
    <w:tbl>
      <w:tblPr>
        <w:tblW w:w="0" w:type="auto"/>
        <w:tblBorders>
          <w:top w:val="single" w:sz="4" w:space="0" w:color="2F5496"/>
          <w:left w:val="single" w:sz="4" w:space="0" w:color="2F5496"/>
          <w:bottom w:val="single" w:sz="4" w:space="0" w:color="2F5496"/>
          <w:right w:val="single" w:sz="4" w:space="0" w:color="2F5496"/>
          <w:insideH w:val="dotted" w:sz="4" w:space="0" w:color="2F5496"/>
          <w:insideV w:val="dotted" w:sz="4" w:space="0" w:color="2F5496"/>
        </w:tblBorders>
        <w:tblLook w:val="04A0" w:firstRow="1" w:lastRow="0" w:firstColumn="1" w:lastColumn="0" w:noHBand="0" w:noVBand="1"/>
      </w:tblPr>
      <w:tblGrid>
        <w:gridCol w:w="2263"/>
        <w:gridCol w:w="3261"/>
        <w:gridCol w:w="3538"/>
      </w:tblGrid>
      <w:tr w:rsidR="00D24519" w:rsidTr="002B7BA1">
        <w:trPr>
          <w:trHeight w:val="540"/>
        </w:trPr>
        <w:tc>
          <w:tcPr>
            <w:tcW w:w="2263" w:type="dxa"/>
            <w:shd w:val="clear" w:color="auto" w:fill="2F5496"/>
          </w:tcPr>
          <w:p w:rsidR="00D24519" w:rsidRPr="00EE7395" w:rsidRDefault="00D24519" w:rsidP="002B7BA1">
            <w:pPr>
              <w:widowControl w:val="0"/>
              <w:autoSpaceDE w:val="0"/>
              <w:autoSpaceDN w:val="0"/>
              <w:adjustRightInd w:val="0"/>
              <w:spacing w:before="40" w:after="40"/>
              <w:jc w:val="both"/>
              <w:textAlignment w:val="baseline"/>
              <w:rPr>
                <w:color w:val="FFFFFF"/>
                <w:sz w:val="24"/>
                <w:szCs w:val="24"/>
              </w:rPr>
            </w:pPr>
            <w:r w:rsidRPr="00EE7395">
              <w:rPr>
                <w:color w:val="FFFFFF"/>
                <w:sz w:val="24"/>
                <w:szCs w:val="24"/>
              </w:rPr>
              <w:t>Inschrijver</w:t>
            </w:r>
          </w:p>
        </w:tc>
        <w:tc>
          <w:tcPr>
            <w:tcW w:w="3261" w:type="dxa"/>
            <w:shd w:val="clear" w:color="auto" w:fill="auto"/>
          </w:tcPr>
          <w:p w:rsidR="00D24519" w:rsidRPr="00EE7395" w:rsidRDefault="00D24519" w:rsidP="002B7BA1">
            <w:pPr>
              <w:widowControl w:val="0"/>
              <w:autoSpaceDE w:val="0"/>
              <w:autoSpaceDN w:val="0"/>
              <w:adjustRightInd w:val="0"/>
              <w:spacing w:before="40" w:after="40"/>
              <w:jc w:val="both"/>
              <w:textAlignment w:val="baseline"/>
              <w:rPr>
                <w:rFonts w:ascii="Times New Roman" w:hAnsi="Times New Roman"/>
                <w:sz w:val="24"/>
                <w:szCs w:val="24"/>
              </w:rPr>
            </w:pPr>
          </w:p>
        </w:tc>
        <w:tc>
          <w:tcPr>
            <w:tcW w:w="3538" w:type="dxa"/>
            <w:vMerge w:val="restart"/>
            <w:shd w:val="clear" w:color="auto" w:fill="auto"/>
            <w:vAlign w:val="bottom"/>
          </w:tcPr>
          <w:p w:rsidR="00D24519" w:rsidRPr="00EE7395" w:rsidRDefault="00D24519" w:rsidP="002B7BA1">
            <w:pPr>
              <w:widowControl w:val="0"/>
              <w:autoSpaceDE w:val="0"/>
              <w:autoSpaceDN w:val="0"/>
              <w:adjustRightInd w:val="0"/>
              <w:spacing w:before="40" w:after="40"/>
              <w:jc w:val="both"/>
              <w:textAlignment w:val="baseline"/>
              <w:rPr>
                <w:rFonts w:ascii="Times New Roman" w:hAnsi="Times New Roman"/>
                <w:color w:val="D9D9D9"/>
                <w:sz w:val="24"/>
                <w:szCs w:val="24"/>
              </w:rPr>
            </w:pPr>
            <w:r w:rsidRPr="00EE7395">
              <w:rPr>
                <w:rFonts w:ascii="Times New Roman" w:hAnsi="Times New Roman"/>
                <w:color w:val="ACB9CA"/>
                <w:sz w:val="24"/>
                <w:szCs w:val="24"/>
              </w:rPr>
              <w:t>(handtekening)</w:t>
            </w:r>
          </w:p>
        </w:tc>
      </w:tr>
      <w:tr w:rsidR="00D24519" w:rsidTr="002B7BA1">
        <w:trPr>
          <w:trHeight w:val="689"/>
        </w:trPr>
        <w:tc>
          <w:tcPr>
            <w:tcW w:w="2263" w:type="dxa"/>
            <w:shd w:val="clear" w:color="auto" w:fill="2F5496"/>
          </w:tcPr>
          <w:p w:rsidR="00D24519" w:rsidRPr="00EE7395" w:rsidRDefault="00D24519" w:rsidP="002B7BA1">
            <w:pPr>
              <w:widowControl w:val="0"/>
              <w:autoSpaceDE w:val="0"/>
              <w:autoSpaceDN w:val="0"/>
              <w:adjustRightInd w:val="0"/>
              <w:spacing w:before="40" w:after="40"/>
              <w:jc w:val="both"/>
              <w:textAlignment w:val="baseline"/>
              <w:rPr>
                <w:color w:val="FFFFFF"/>
                <w:sz w:val="24"/>
                <w:szCs w:val="24"/>
              </w:rPr>
            </w:pPr>
            <w:r w:rsidRPr="00EE7395">
              <w:rPr>
                <w:color w:val="FFFFFF"/>
                <w:sz w:val="24"/>
                <w:szCs w:val="24"/>
              </w:rPr>
              <w:t xml:space="preserve">Naam rechtsgeldig vertegenwoordiger </w:t>
            </w:r>
            <w:r w:rsidRPr="00EE7395">
              <w:rPr>
                <w:rStyle w:val="Voetnootmarkering"/>
                <w:rFonts w:eastAsiaTheme="majorEastAsia" w:cs="Arial"/>
                <w:b/>
                <w:color w:val="FFFFFF"/>
              </w:rPr>
              <w:footnoteReference w:id="1"/>
            </w:r>
          </w:p>
        </w:tc>
        <w:tc>
          <w:tcPr>
            <w:tcW w:w="3261" w:type="dxa"/>
            <w:shd w:val="clear" w:color="auto" w:fill="auto"/>
          </w:tcPr>
          <w:p w:rsidR="00D24519" w:rsidRPr="00EE7395" w:rsidRDefault="00D24519" w:rsidP="002B7BA1">
            <w:pPr>
              <w:widowControl w:val="0"/>
              <w:autoSpaceDE w:val="0"/>
              <w:autoSpaceDN w:val="0"/>
              <w:adjustRightInd w:val="0"/>
              <w:spacing w:before="40" w:after="40"/>
              <w:jc w:val="both"/>
              <w:textAlignment w:val="baseline"/>
              <w:rPr>
                <w:rFonts w:ascii="Times New Roman" w:hAnsi="Times New Roman"/>
                <w:sz w:val="24"/>
                <w:szCs w:val="24"/>
              </w:rPr>
            </w:pPr>
          </w:p>
        </w:tc>
        <w:tc>
          <w:tcPr>
            <w:tcW w:w="3538" w:type="dxa"/>
            <w:vMerge/>
            <w:shd w:val="clear" w:color="auto" w:fill="auto"/>
          </w:tcPr>
          <w:p w:rsidR="00D24519" w:rsidRPr="00EE7395" w:rsidRDefault="00D24519" w:rsidP="002B7BA1">
            <w:pPr>
              <w:widowControl w:val="0"/>
              <w:autoSpaceDE w:val="0"/>
              <w:autoSpaceDN w:val="0"/>
              <w:adjustRightInd w:val="0"/>
              <w:spacing w:before="40" w:after="40"/>
              <w:jc w:val="both"/>
              <w:textAlignment w:val="baseline"/>
              <w:rPr>
                <w:rFonts w:ascii="Times New Roman" w:hAnsi="Times New Roman"/>
                <w:sz w:val="24"/>
                <w:szCs w:val="24"/>
              </w:rPr>
            </w:pPr>
          </w:p>
        </w:tc>
      </w:tr>
      <w:tr w:rsidR="00D24519" w:rsidTr="002B7BA1">
        <w:trPr>
          <w:trHeight w:val="713"/>
        </w:trPr>
        <w:tc>
          <w:tcPr>
            <w:tcW w:w="2263" w:type="dxa"/>
            <w:shd w:val="clear" w:color="auto" w:fill="2F5496"/>
          </w:tcPr>
          <w:p w:rsidR="00D24519" w:rsidRPr="00EE7395" w:rsidRDefault="00D24519" w:rsidP="002B7BA1">
            <w:pPr>
              <w:widowControl w:val="0"/>
              <w:autoSpaceDE w:val="0"/>
              <w:autoSpaceDN w:val="0"/>
              <w:adjustRightInd w:val="0"/>
              <w:spacing w:before="40" w:after="40"/>
              <w:jc w:val="both"/>
              <w:textAlignment w:val="baseline"/>
              <w:rPr>
                <w:color w:val="FFFFFF"/>
                <w:sz w:val="24"/>
                <w:szCs w:val="24"/>
              </w:rPr>
            </w:pPr>
            <w:r w:rsidRPr="00EE7395">
              <w:rPr>
                <w:color w:val="FFFFFF"/>
                <w:sz w:val="24"/>
                <w:szCs w:val="24"/>
              </w:rPr>
              <w:t>Functie rechtsgeldig vertegenwoordiger</w:t>
            </w:r>
          </w:p>
        </w:tc>
        <w:tc>
          <w:tcPr>
            <w:tcW w:w="3261" w:type="dxa"/>
            <w:shd w:val="clear" w:color="auto" w:fill="auto"/>
          </w:tcPr>
          <w:p w:rsidR="00D24519" w:rsidRPr="00EE7395" w:rsidRDefault="00D24519" w:rsidP="002B7BA1">
            <w:pPr>
              <w:widowControl w:val="0"/>
              <w:autoSpaceDE w:val="0"/>
              <w:autoSpaceDN w:val="0"/>
              <w:adjustRightInd w:val="0"/>
              <w:spacing w:before="40" w:after="40"/>
              <w:jc w:val="both"/>
              <w:textAlignment w:val="baseline"/>
              <w:rPr>
                <w:rFonts w:ascii="Times New Roman" w:hAnsi="Times New Roman"/>
                <w:sz w:val="24"/>
                <w:szCs w:val="24"/>
              </w:rPr>
            </w:pPr>
          </w:p>
        </w:tc>
        <w:tc>
          <w:tcPr>
            <w:tcW w:w="3538" w:type="dxa"/>
            <w:vMerge/>
            <w:shd w:val="clear" w:color="auto" w:fill="auto"/>
          </w:tcPr>
          <w:p w:rsidR="00D24519" w:rsidRPr="00EE7395" w:rsidRDefault="00D24519" w:rsidP="002B7BA1">
            <w:pPr>
              <w:widowControl w:val="0"/>
              <w:autoSpaceDE w:val="0"/>
              <w:autoSpaceDN w:val="0"/>
              <w:adjustRightInd w:val="0"/>
              <w:spacing w:before="40" w:after="40"/>
              <w:jc w:val="both"/>
              <w:textAlignment w:val="baseline"/>
              <w:rPr>
                <w:rFonts w:ascii="Times New Roman" w:hAnsi="Times New Roman"/>
                <w:sz w:val="24"/>
                <w:szCs w:val="24"/>
              </w:rPr>
            </w:pPr>
          </w:p>
        </w:tc>
      </w:tr>
      <w:tr w:rsidR="00D24519" w:rsidTr="002B7BA1">
        <w:trPr>
          <w:trHeight w:val="553"/>
        </w:trPr>
        <w:tc>
          <w:tcPr>
            <w:tcW w:w="2263" w:type="dxa"/>
            <w:shd w:val="clear" w:color="auto" w:fill="2F5496"/>
          </w:tcPr>
          <w:p w:rsidR="00D24519" w:rsidRPr="00EE7395" w:rsidRDefault="00D24519" w:rsidP="002B7BA1">
            <w:pPr>
              <w:widowControl w:val="0"/>
              <w:autoSpaceDE w:val="0"/>
              <w:autoSpaceDN w:val="0"/>
              <w:adjustRightInd w:val="0"/>
              <w:spacing w:before="40" w:after="40"/>
              <w:jc w:val="both"/>
              <w:textAlignment w:val="baseline"/>
              <w:rPr>
                <w:color w:val="FFFFFF"/>
                <w:sz w:val="24"/>
                <w:szCs w:val="24"/>
              </w:rPr>
            </w:pPr>
            <w:r w:rsidRPr="00EE7395">
              <w:rPr>
                <w:color w:val="FFFFFF"/>
                <w:sz w:val="24"/>
                <w:szCs w:val="24"/>
              </w:rPr>
              <w:t>Plaats, datum</w:t>
            </w:r>
          </w:p>
        </w:tc>
        <w:tc>
          <w:tcPr>
            <w:tcW w:w="3261" w:type="dxa"/>
            <w:shd w:val="clear" w:color="auto" w:fill="auto"/>
          </w:tcPr>
          <w:p w:rsidR="00D24519" w:rsidRPr="00EE7395" w:rsidRDefault="00D24519" w:rsidP="002B7BA1">
            <w:pPr>
              <w:widowControl w:val="0"/>
              <w:autoSpaceDE w:val="0"/>
              <w:autoSpaceDN w:val="0"/>
              <w:adjustRightInd w:val="0"/>
              <w:spacing w:before="40" w:after="40"/>
              <w:jc w:val="both"/>
              <w:textAlignment w:val="baseline"/>
              <w:rPr>
                <w:rFonts w:ascii="Times New Roman" w:hAnsi="Times New Roman"/>
                <w:sz w:val="24"/>
                <w:szCs w:val="24"/>
              </w:rPr>
            </w:pPr>
          </w:p>
        </w:tc>
        <w:tc>
          <w:tcPr>
            <w:tcW w:w="3538" w:type="dxa"/>
            <w:vMerge/>
            <w:shd w:val="clear" w:color="auto" w:fill="auto"/>
          </w:tcPr>
          <w:p w:rsidR="00D24519" w:rsidRPr="00EE7395" w:rsidRDefault="00D24519" w:rsidP="002B7BA1">
            <w:pPr>
              <w:widowControl w:val="0"/>
              <w:autoSpaceDE w:val="0"/>
              <w:autoSpaceDN w:val="0"/>
              <w:adjustRightInd w:val="0"/>
              <w:spacing w:before="40" w:after="40"/>
              <w:jc w:val="both"/>
              <w:textAlignment w:val="baseline"/>
              <w:rPr>
                <w:rFonts w:ascii="Times New Roman" w:hAnsi="Times New Roman"/>
                <w:sz w:val="24"/>
                <w:szCs w:val="24"/>
              </w:rPr>
            </w:pPr>
          </w:p>
        </w:tc>
      </w:tr>
    </w:tbl>
    <w:p w:rsidR="00D24519" w:rsidRPr="00497C18" w:rsidRDefault="00D24519" w:rsidP="00D24519">
      <w:pPr>
        <w:keepNext/>
        <w:widowControl w:val="0"/>
        <w:overflowPunct w:val="0"/>
        <w:autoSpaceDE w:val="0"/>
        <w:autoSpaceDN w:val="0"/>
        <w:adjustRightInd w:val="0"/>
        <w:spacing w:after="0" w:line="360" w:lineRule="auto"/>
        <w:textAlignment w:val="baseline"/>
        <w:outlineLvl w:val="1"/>
        <w:rPr>
          <w:rFonts w:cs="Arial"/>
          <w:szCs w:val="20"/>
          <w:lang w:eastAsia="nl-NL"/>
        </w:rPr>
      </w:pPr>
    </w:p>
    <w:p w:rsidR="00B7235A" w:rsidRDefault="00D31AA4"/>
    <w:sectPr w:rsidR="00B7235A" w:rsidSect="005C24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519" w:rsidRDefault="00D24519" w:rsidP="00D24519">
      <w:pPr>
        <w:spacing w:after="0" w:line="240" w:lineRule="auto"/>
      </w:pPr>
      <w:r>
        <w:separator/>
      </w:r>
    </w:p>
  </w:endnote>
  <w:endnote w:type="continuationSeparator" w:id="0">
    <w:p w:rsidR="00D24519" w:rsidRDefault="00D24519" w:rsidP="00D2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78D" w:rsidRDefault="00D31AA4">
    <w:pPr>
      <w:pStyle w:val="Voettekst"/>
    </w:pPr>
  </w:p>
  <w:p w:rsidR="004F778D" w:rsidRDefault="00D31A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78D" w:rsidRPr="002564DE" w:rsidRDefault="00D24519">
    <w:pPr>
      <w:pStyle w:val="Voettekst"/>
      <w:jc w:val="right"/>
      <w:rPr>
        <w:rFonts w:ascii="Calibri" w:hAnsi="Calibri"/>
        <w:color w:val="4472C4"/>
        <w:sz w:val="22"/>
      </w:rPr>
    </w:pPr>
    <w:r w:rsidRPr="002564DE">
      <w:rPr>
        <w:rFonts w:ascii="Calibri" w:hAnsi="Calibri"/>
        <w:color w:val="4472C4"/>
        <w:sz w:val="22"/>
      </w:rPr>
      <w:fldChar w:fldCharType="begin"/>
    </w:r>
    <w:r w:rsidRPr="002564DE">
      <w:rPr>
        <w:rFonts w:ascii="Calibri" w:hAnsi="Calibri"/>
        <w:color w:val="4472C4"/>
        <w:sz w:val="22"/>
      </w:rPr>
      <w:instrText>PAGE   \* MERGEFORMAT</w:instrText>
    </w:r>
    <w:r w:rsidRPr="002564DE">
      <w:rPr>
        <w:rFonts w:ascii="Calibri" w:hAnsi="Calibri"/>
        <w:color w:val="4472C4"/>
        <w:sz w:val="22"/>
      </w:rPr>
      <w:fldChar w:fldCharType="separate"/>
    </w:r>
    <w:r w:rsidRPr="002564DE">
      <w:rPr>
        <w:rFonts w:ascii="Calibri" w:hAnsi="Calibri"/>
        <w:noProof/>
        <w:color w:val="4472C4"/>
        <w:sz w:val="22"/>
        <w:lang w:val="nl-NL"/>
      </w:rPr>
      <w:t>9</w:t>
    </w:r>
    <w:r w:rsidRPr="002564DE">
      <w:rPr>
        <w:rFonts w:ascii="Calibri" w:hAnsi="Calibri"/>
        <w:color w:val="4472C4"/>
        <w:sz w:val="22"/>
      </w:rPr>
      <w:fldChar w:fldCharType="end"/>
    </w:r>
  </w:p>
  <w:p w:rsidR="004F778D" w:rsidRDefault="00D31A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78D" w:rsidRDefault="00D31A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519" w:rsidRDefault="00D24519" w:rsidP="00D24519">
      <w:pPr>
        <w:spacing w:after="0" w:line="240" w:lineRule="auto"/>
      </w:pPr>
      <w:r>
        <w:separator/>
      </w:r>
    </w:p>
  </w:footnote>
  <w:footnote w:type="continuationSeparator" w:id="0">
    <w:p w:rsidR="00D24519" w:rsidRDefault="00D24519" w:rsidP="00D24519">
      <w:pPr>
        <w:spacing w:after="0" w:line="240" w:lineRule="auto"/>
      </w:pPr>
      <w:r>
        <w:continuationSeparator/>
      </w:r>
    </w:p>
  </w:footnote>
  <w:footnote w:id="1">
    <w:p w:rsidR="00D24519" w:rsidRPr="00661EFD" w:rsidRDefault="00D24519" w:rsidP="00D24519">
      <w:pPr>
        <w:pStyle w:val="Voetnoottekst"/>
        <w:ind w:left="142" w:hanging="142"/>
        <w:rPr>
          <w:rFonts w:ascii="Calibri" w:hAnsi="Calibri" w:cs="Lucida Sans Unicode"/>
          <w:sz w:val="16"/>
          <w:szCs w:val="16"/>
          <w:lang w:eastAsia="en-US"/>
        </w:rPr>
      </w:pPr>
      <w:r>
        <w:rPr>
          <w:rStyle w:val="Voetnootmarkering"/>
        </w:rPr>
        <w:footnoteRef/>
      </w:r>
      <w:r>
        <w:t xml:space="preserve"> </w:t>
      </w:r>
      <w:r>
        <w:rPr>
          <w:rFonts w:ascii="Lucida Sans Unicode" w:hAnsi="Lucida Sans Unicode" w:cs="Lucida Sans Unicode"/>
          <w:sz w:val="16"/>
          <w:szCs w:val="16"/>
        </w:rPr>
        <w:tab/>
      </w:r>
      <w:r w:rsidRPr="00661EFD">
        <w:rPr>
          <w:rFonts w:ascii="Calibri" w:hAnsi="Calibri" w:cs="Lucida Sans Unicode"/>
          <w:sz w:val="16"/>
          <w:szCs w:val="16"/>
          <w:lang w:eastAsia="en-US"/>
        </w:rPr>
        <w:t>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78D" w:rsidRDefault="00D31AA4">
    <w:pPr>
      <w:pStyle w:val="Koptekst"/>
    </w:pPr>
  </w:p>
  <w:p w:rsidR="004F778D" w:rsidRDefault="00D31A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78D" w:rsidRDefault="00D31AA4">
    <w:pPr>
      <w:pStyle w:val="Koptekst"/>
    </w:pPr>
  </w:p>
  <w:p w:rsidR="004F778D" w:rsidRDefault="00D31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78D" w:rsidRDefault="00D31A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86672D"/>
    <w:multiLevelType w:val="hybridMultilevel"/>
    <w:tmpl w:val="E29E67FA"/>
    <w:lvl w:ilvl="0" w:tplc="79A8BDBA">
      <w:start w:val="1"/>
      <w:numFmt w:val="bullet"/>
      <w:lvlText w:val=""/>
      <w:lvlJc w:val="left"/>
      <w:pPr>
        <w:ind w:left="720" w:hanging="360"/>
      </w:pPr>
      <w:rPr>
        <w:rFonts w:ascii="Wingdings" w:hAnsi="Wingdings" w:hint="default"/>
        <w:color w:val="2F549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19"/>
    <w:rsid w:val="006E0265"/>
    <w:rsid w:val="00866CDE"/>
    <w:rsid w:val="00D24519"/>
    <w:rsid w:val="00D31A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315A4-D88D-4F76-B701-47302B11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D24519"/>
    <w:pPr>
      <w:spacing w:after="200" w:line="276" w:lineRule="auto"/>
    </w:pPr>
    <w:rPr>
      <w:rFonts w:ascii="Calibri" w:eastAsia="Times New Roman" w:hAnsi="Calibri" w:cs="Times New Roman"/>
    </w:rPr>
  </w:style>
  <w:style w:type="paragraph" w:styleId="Kop1">
    <w:name w:val="heading 1"/>
    <w:basedOn w:val="Standaard"/>
    <w:next w:val="Standaard"/>
    <w:link w:val="Kop1Char"/>
    <w:uiPriority w:val="9"/>
    <w:qFormat/>
    <w:rsid w:val="00D24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rsid w:val="00D24519"/>
  </w:style>
  <w:style w:type="paragraph" w:styleId="Koptekst">
    <w:name w:val="header"/>
    <w:aliases w:val="Gewone tekst"/>
    <w:basedOn w:val="Standaard"/>
    <w:link w:val="KoptekstChar"/>
    <w:rsid w:val="00D24519"/>
    <w:pPr>
      <w:tabs>
        <w:tab w:val="left" w:pos="-567"/>
        <w:tab w:val="right" w:pos="9406"/>
      </w:tabs>
      <w:spacing w:before="120" w:after="0" w:line="269" w:lineRule="auto"/>
    </w:pPr>
    <w:rPr>
      <w:rFonts w:ascii="Arial" w:eastAsia="Calibri" w:hAnsi="Arial"/>
      <w:b/>
      <w:sz w:val="20"/>
      <w:szCs w:val="20"/>
      <w:lang w:val="x-none" w:eastAsia="nl-NL"/>
    </w:rPr>
  </w:style>
  <w:style w:type="character" w:customStyle="1" w:styleId="KoptekstChar">
    <w:name w:val="Koptekst Char"/>
    <w:aliases w:val="Gewone tekst Char"/>
    <w:basedOn w:val="Standaardalinea-lettertype"/>
    <w:link w:val="Koptekst"/>
    <w:rsid w:val="00D24519"/>
    <w:rPr>
      <w:rFonts w:ascii="Arial" w:eastAsia="Calibri" w:hAnsi="Arial" w:cs="Times New Roman"/>
      <w:b/>
      <w:sz w:val="20"/>
      <w:szCs w:val="20"/>
      <w:lang w:val="x-none" w:eastAsia="nl-NL"/>
    </w:rPr>
  </w:style>
  <w:style w:type="paragraph" w:styleId="Voettekst">
    <w:name w:val="footer"/>
    <w:basedOn w:val="Standaard"/>
    <w:link w:val="VoettekstChar"/>
    <w:uiPriority w:val="99"/>
    <w:rsid w:val="00D24519"/>
    <w:pPr>
      <w:tabs>
        <w:tab w:val="left" w:pos="-567"/>
        <w:tab w:val="center" w:pos="4703"/>
        <w:tab w:val="right" w:pos="9406"/>
      </w:tabs>
      <w:spacing w:after="0" w:line="269" w:lineRule="auto"/>
    </w:pPr>
    <w:rPr>
      <w:rFonts w:ascii="Arial" w:eastAsia="Calibri" w:hAnsi="Arial"/>
      <w:sz w:val="20"/>
      <w:szCs w:val="20"/>
      <w:lang w:val="x-none" w:eastAsia="nl-NL"/>
    </w:rPr>
  </w:style>
  <w:style w:type="character" w:customStyle="1" w:styleId="VoettekstChar">
    <w:name w:val="Voettekst Char"/>
    <w:basedOn w:val="Standaardalinea-lettertype"/>
    <w:link w:val="Voettekst"/>
    <w:uiPriority w:val="99"/>
    <w:rsid w:val="00D24519"/>
    <w:rPr>
      <w:rFonts w:ascii="Arial" w:eastAsia="Calibri" w:hAnsi="Arial" w:cs="Times New Roman"/>
      <w:sz w:val="20"/>
      <w:szCs w:val="20"/>
      <w:lang w:val="x-none" w:eastAsia="nl-NL"/>
    </w:rPr>
  </w:style>
  <w:style w:type="paragraph" w:styleId="Bijschrift">
    <w:name w:val="caption"/>
    <w:basedOn w:val="Standaard"/>
    <w:next w:val="Standaard"/>
    <w:qFormat/>
    <w:rsid w:val="00D24519"/>
    <w:pPr>
      <w:tabs>
        <w:tab w:val="left" w:pos="-567"/>
      </w:tabs>
      <w:spacing w:before="120" w:after="120" w:line="269" w:lineRule="auto"/>
    </w:pPr>
    <w:rPr>
      <w:rFonts w:ascii="Arial" w:eastAsia="Calibri" w:hAnsi="Arial"/>
      <w:b/>
      <w:sz w:val="20"/>
      <w:szCs w:val="20"/>
      <w:lang w:eastAsia="nl-NL"/>
    </w:rPr>
  </w:style>
  <w:style w:type="paragraph" w:styleId="Voetnoottekst">
    <w:name w:val="footnote text"/>
    <w:basedOn w:val="Standaard"/>
    <w:link w:val="VoetnoottekstChar"/>
    <w:rsid w:val="00D24519"/>
    <w:pPr>
      <w:tabs>
        <w:tab w:val="left" w:pos="-567"/>
      </w:tabs>
      <w:spacing w:after="0" w:line="240" w:lineRule="atLeast"/>
    </w:pPr>
    <w:rPr>
      <w:rFonts w:ascii="Times New Roman" w:eastAsia="Calibri" w:hAnsi="Times New Roman"/>
      <w:sz w:val="20"/>
      <w:szCs w:val="20"/>
      <w:lang w:val="x-none" w:eastAsia="x-none"/>
    </w:rPr>
  </w:style>
  <w:style w:type="character" w:customStyle="1" w:styleId="VoetnoottekstChar">
    <w:name w:val="Voetnoottekst Char"/>
    <w:basedOn w:val="Standaardalinea-lettertype"/>
    <w:link w:val="Voetnoottekst"/>
    <w:rsid w:val="00D24519"/>
    <w:rPr>
      <w:rFonts w:ascii="Times New Roman" w:eastAsia="Calibri" w:hAnsi="Times New Roman" w:cs="Times New Roman"/>
      <w:sz w:val="20"/>
      <w:szCs w:val="20"/>
      <w:lang w:val="x-none" w:eastAsia="x-none"/>
    </w:rPr>
  </w:style>
  <w:style w:type="paragraph" w:customStyle="1" w:styleId="Kop10">
    <w:name w:val="Kop [1]"/>
    <w:basedOn w:val="Kop1"/>
    <w:link w:val="Kop1Char0"/>
    <w:rsid w:val="00D24519"/>
    <w:pPr>
      <w:keepLines w:val="0"/>
      <w:pageBreakBefore/>
      <w:widowControl w:val="0"/>
      <w:tabs>
        <w:tab w:val="left" w:pos="0"/>
        <w:tab w:val="left" w:pos="567"/>
      </w:tabs>
      <w:spacing w:before="360" w:after="120" w:line="240" w:lineRule="auto"/>
    </w:pPr>
    <w:rPr>
      <w:rFonts w:ascii="Arial" w:eastAsia="Calibri" w:hAnsi="Arial" w:cs="Times New Roman"/>
      <w:b/>
      <w:color w:val="auto"/>
      <w:kern w:val="28"/>
      <w:szCs w:val="20"/>
      <w:lang w:val="x-none" w:eastAsia="x-none"/>
    </w:rPr>
  </w:style>
  <w:style w:type="character" w:customStyle="1" w:styleId="Kop1Char0">
    <w:name w:val="Kop [1] Char"/>
    <w:link w:val="Kop10"/>
    <w:locked/>
    <w:rsid w:val="00D24519"/>
    <w:rPr>
      <w:rFonts w:ascii="Arial" w:eastAsia="Calibri" w:hAnsi="Arial" w:cs="Times New Roman"/>
      <w:b/>
      <w:kern w:val="28"/>
      <w:sz w:val="32"/>
      <w:szCs w:val="20"/>
      <w:lang w:val="x-none" w:eastAsia="x-none"/>
    </w:rPr>
  </w:style>
  <w:style w:type="paragraph" w:styleId="Lijstalinea">
    <w:name w:val="List Paragraph"/>
    <w:basedOn w:val="Standaard"/>
    <w:uiPriority w:val="34"/>
    <w:qFormat/>
    <w:rsid w:val="00D24519"/>
    <w:pPr>
      <w:ind w:left="720"/>
      <w:contextualSpacing/>
    </w:pPr>
  </w:style>
  <w:style w:type="character" w:customStyle="1" w:styleId="Kop1Char">
    <w:name w:val="Kop 1 Char"/>
    <w:basedOn w:val="Standaardalinea-lettertype"/>
    <w:link w:val="Kop1"/>
    <w:uiPriority w:val="9"/>
    <w:rsid w:val="00D2451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909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Laar- van Antwerpen</dc:creator>
  <cp:keywords/>
  <dc:description/>
  <cp:lastModifiedBy>Mariska Laar- van Antwerpen</cp:lastModifiedBy>
  <cp:revision>2</cp:revision>
  <dcterms:created xsi:type="dcterms:W3CDTF">2020-09-17T07:14:00Z</dcterms:created>
  <dcterms:modified xsi:type="dcterms:W3CDTF">2020-09-17T07:14:00Z</dcterms:modified>
</cp:coreProperties>
</file>