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58A3B9" w14:textId="77777777" w:rsidR="008238B5" w:rsidRPr="00AA6B9D" w:rsidRDefault="008238B5" w:rsidP="00AA6B9D">
      <w:pPr>
        <w:jc w:val="center"/>
        <w:rPr>
          <w:rFonts w:ascii="Calibri Light" w:hAnsi="Calibri Light" w:cs="Calibri Light"/>
          <w:color w:val="5A5A5A"/>
          <w:sz w:val="36"/>
          <w:szCs w:val="36"/>
        </w:rPr>
      </w:pPr>
    </w:p>
    <w:p w14:paraId="768DC82B" w14:textId="77777777" w:rsidR="008238B5" w:rsidRPr="00AA6B9D" w:rsidRDefault="008238B5" w:rsidP="00AA6B9D">
      <w:pPr>
        <w:jc w:val="center"/>
        <w:rPr>
          <w:rFonts w:ascii="Calibri Light" w:hAnsi="Calibri Light" w:cs="Calibri Light"/>
          <w:b/>
          <w:bCs w:val="0"/>
          <w:color w:val="5A5A5A"/>
          <w:sz w:val="36"/>
          <w:szCs w:val="36"/>
        </w:rPr>
      </w:pPr>
      <w:r w:rsidRPr="00AA6B9D">
        <w:rPr>
          <w:rFonts w:ascii="Calibri Light" w:hAnsi="Calibri Light" w:cs="Calibri Light"/>
          <w:b/>
          <w:bCs w:val="0"/>
          <w:color w:val="5A5A5A"/>
          <w:sz w:val="36"/>
          <w:szCs w:val="36"/>
        </w:rPr>
        <w:t>Commercieel vertrouwelijk</w:t>
      </w:r>
    </w:p>
    <w:p w14:paraId="323E98A3" w14:textId="77777777" w:rsidR="009354AF" w:rsidRPr="00AA6B9D" w:rsidRDefault="009354AF" w:rsidP="00AA6B9D">
      <w:pPr>
        <w:jc w:val="center"/>
        <w:rPr>
          <w:rFonts w:ascii="Calibri Light" w:hAnsi="Calibri Light" w:cs="Calibri Light"/>
          <w:color w:val="5A5A5A"/>
          <w:sz w:val="36"/>
          <w:szCs w:val="36"/>
        </w:rPr>
      </w:pPr>
    </w:p>
    <w:p w14:paraId="2672782A" w14:textId="77777777" w:rsidR="009354AF" w:rsidRPr="00AA6B9D" w:rsidRDefault="001E44C2" w:rsidP="00AA6B9D">
      <w:pPr>
        <w:jc w:val="center"/>
        <w:rPr>
          <w:rFonts w:ascii="Calibri Light" w:hAnsi="Calibri Light" w:cs="Calibri Light"/>
          <w:color w:val="5A5A5A"/>
          <w:sz w:val="36"/>
          <w:szCs w:val="36"/>
        </w:rPr>
      </w:pPr>
      <w:r w:rsidRPr="00AA6B9D">
        <w:rPr>
          <w:rFonts w:ascii="Calibri Light" w:hAnsi="Calibri Light" w:cs="Calibri Light"/>
          <w:noProof/>
          <w:color w:val="5A5A5A"/>
          <w:sz w:val="36"/>
          <w:szCs w:val="36"/>
        </w:rPr>
        <w:drawing>
          <wp:inline distT="0" distB="0" distL="0" distR="0" wp14:anchorId="257289A6" wp14:editId="36175D47">
            <wp:extent cx="4034739" cy="2042556"/>
            <wp:effectExtent l="0" t="0" r="4445"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038619" cy="2044520"/>
                    </a:xfrm>
                    <a:prstGeom prst="rect">
                      <a:avLst/>
                    </a:prstGeom>
                    <a:noFill/>
                    <a:ln>
                      <a:noFill/>
                    </a:ln>
                  </pic:spPr>
                </pic:pic>
              </a:graphicData>
            </a:graphic>
          </wp:inline>
        </w:drawing>
      </w:r>
    </w:p>
    <w:p w14:paraId="107899A9" w14:textId="77777777" w:rsidR="009354AF" w:rsidRPr="00AA6B9D" w:rsidRDefault="009354AF" w:rsidP="00AA6B9D">
      <w:pPr>
        <w:jc w:val="center"/>
        <w:rPr>
          <w:rFonts w:ascii="Calibri Light" w:hAnsi="Calibri Light" w:cs="Calibri Light"/>
          <w:color w:val="5A5A5A"/>
          <w:sz w:val="36"/>
          <w:szCs w:val="36"/>
        </w:rPr>
      </w:pPr>
    </w:p>
    <w:p w14:paraId="630DC28D" w14:textId="77777777" w:rsidR="008238B5" w:rsidRPr="00AA6B9D" w:rsidRDefault="00335187" w:rsidP="00AA6B9D">
      <w:pPr>
        <w:jc w:val="center"/>
        <w:rPr>
          <w:rFonts w:ascii="Calibri Light" w:hAnsi="Calibri Light" w:cs="Calibri Light"/>
          <w:b/>
          <w:bCs w:val="0"/>
          <w:color w:val="5A5A5A"/>
          <w:sz w:val="36"/>
          <w:szCs w:val="36"/>
        </w:rPr>
      </w:pPr>
      <w:r w:rsidRPr="00AA6B9D">
        <w:rPr>
          <w:rFonts w:ascii="Calibri Light" w:hAnsi="Calibri Light" w:cs="Calibri Light"/>
          <w:b/>
          <w:bCs w:val="0"/>
          <w:color w:val="5A5A5A"/>
          <w:sz w:val="36"/>
          <w:szCs w:val="36"/>
        </w:rPr>
        <w:t>Marktconsultatiedocument</w:t>
      </w:r>
    </w:p>
    <w:p w14:paraId="21ED8672" w14:textId="21C4CC72" w:rsidR="00B85D8A" w:rsidRPr="00AA6B9D" w:rsidRDefault="00B85D8A" w:rsidP="00AA6B9D">
      <w:pPr>
        <w:jc w:val="center"/>
        <w:rPr>
          <w:rFonts w:ascii="Calibri Light" w:hAnsi="Calibri Light" w:cs="Calibri Light"/>
          <w:b/>
          <w:color w:val="5A5A5A"/>
          <w:sz w:val="36"/>
          <w:szCs w:val="36"/>
        </w:rPr>
      </w:pPr>
      <w:r w:rsidRPr="00AA6B9D">
        <w:rPr>
          <w:rFonts w:ascii="Calibri Light" w:hAnsi="Calibri Light" w:cs="Calibri Light"/>
          <w:b/>
          <w:color w:val="5A5A5A"/>
          <w:sz w:val="36"/>
          <w:szCs w:val="36"/>
        </w:rPr>
        <w:t xml:space="preserve">voor </w:t>
      </w:r>
      <w:r w:rsidR="003E3B8E" w:rsidRPr="00AA6B9D">
        <w:rPr>
          <w:rFonts w:ascii="Calibri Light" w:hAnsi="Calibri Light" w:cs="Calibri Light"/>
          <w:b/>
          <w:color w:val="5A5A5A"/>
          <w:sz w:val="36"/>
          <w:szCs w:val="36"/>
        </w:rPr>
        <w:t>Sanitaire middelen</w:t>
      </w:r>
    </w:p>
    <w:p w14:paraId="304B9A7B" w14:textId="77777777" w:rsidR="00B85D8A" w:rsidRPr="00AA6B9D" w:rsidRDefault="00B85D8A" w:rsidP="00AA6B9D">
      <w:pPr>
        <w:jc w:val="center"/>
        <w:rPr>
          <w:rFonts w:ascii="Calibri Light" w:hAnsi="Calibri Light" w:cs="Calibri Light"/>
          <w:b/>
          <w:color w:val="5A5A5A"/>
          <w:sz w:val="36"/>
          <w:szCs w:val="36"/>
        </w:rPr>
      </w:pPr>
      <w:r w:rsidRPr="00AA6B9D">
        <w:rPr>
          <w:rFonts w:ascii="Calibri Light" w:hAnsi="Calibri Light" w:cs="Calibri Light"/>
          <w:b/>
          <w:color w:val="5A5A5A"/>
          <w:sz w:val="36"/>
          <w:szCs w:val="36"/>
        </w:rPr>
        <w:t>ten behoeve van</w:t>
      </w:r>
    </w:p>
    <w:p w14:paraId="5F723D12" w14:textId="77777777" w:rsidR="00B85D8A" w:rsidRPr="00AA6B9D" w:rsidRDefault="005B106A" w:rsidP="00AA6B9D">
      <w:pPr>
        <w:jc w:val="center"/>
        <w:rPr>
          <w:rFonts w:ascii="Calibri Light" w:hAnsi="Calibri Light" w:cs="Calibri Light"/>
          <w:b/>
          <w:color w:val="5A5A5A"/>
          <w:sz w:val="36"/>
          <w:szCs w:val="36"/>
        </w:rPr>
      </w:pPr>
      <w:r w:rsidRPr="00AA6B9D">
        <w:rPr>
          <w:rFonts w:ascii="Calibri Light" w:hAnsi="Calibri Light" w:cs="Calibri Light"/>
          <w:b/>
          <w:color w:val="5A5A5A"/>
          <w:sz w:val="36"/>
          <w:szCs w:val="36"/>
        </w:rPr>
        <w:t>Koninklijke Kentalis</w:t>
      </w:r>
    </w:p>
    <w:p w14:paraId="3C9DB3F4" w14:textId="77777777" w:rsidR="005B106A" w:rsidRPr="002603CA" w:rsidRDefault="005B106A" w:rsidP="002603CA">
      <w:pPr>
        <w:jc w:val="left"/>
        <w:rPr>
          <w:rFonts w:ascii="Calibri Light" w:hAnsi="Calibri Light" w:cs="Calibri Light"/>
          <w:b/>
          <w:color w:val="5A5A5A"/>
          <w:sz w:val="22"/>
          <w:szCs w:val="22"/>
          <w:highlight w:val="yellow"/>
        </w:rPr>
      </w:pPr>
    </w:p>
    <w:p w14:paraId="090D7E5F" w14:textId="77777777" w:rsidR="00B85D8A" w:rsidRPr="002603CA" w:rsidRDefault="00B85D8A" w:rsidP="002603CA">
      <w:pPr>
        <w:jc w:val="left"/>
        <w:rPr>
          <w:rFonts w:ascii="Calibri Light" w:hAnsi="Calibri Light" w:cs="Calibri Light"/>
          <w:b/>
          <w:color w:val="5A5A5A"/>
          <w:sz w:val="22"/>
          <w:szCs w:val="22"/>
        </w:rPr>
      </w:pPr>
    </w:p>
    <w:p w14:paraId="65B5B71C" w14:textId="77777777" w:rsidR="005D46E3" w:rsidRPr="002603CA" w:rsidRDefault="005D46E3" w:rsidP="002603CA">
      <w:pPr>
        <w:jc w:val="left"/>
        <w:rPr>
          <w:rFonts w:ascii="Calibri Light" w:hAnsi="Calibri Light" w:cs="Calibri Light"/>
          <w:bCs w:val="0"/>
          <w:color w:val="5A5A5A"/>
          <w:sz w:val="22"/>
          <w:szCs w:val="22"/>
        </w:rPr>
      </w:pPr>
    </w:p>
    <w:p w14:paraId="073E9AA5" w14:textId="77777777" w:rsidR="00B85D8A" w:rsidRPr="002603CA" w:rsidRDefault="00B85D8A" w:rsidP="002603CA">
      <w:pPr>
        <w:jc w:val="left"/>
        <w:rPr>
          <w:rFonts w:ascii="Calibri Light" w:hAnsi="Calibri Light" w:cs="Calibri Light"/>
          <w:bCs w:val="0"/>
          <w:color w:val="5A5A5A"/>
          <w:sz w:val="22"/>
          <w:szCs w:val="22"/>
        </w:rPr>
      </w:pPr>
    </w:p>
    <w:p w14:paraId="07BF6DE2" w14:textId="77777777" w:rsidR="00B85D8A" w:rsidRPr="002603CA" w:rsidRDefault="00B85D8A" w:rsidP="002603CA">
      <w:pPr>
        <w:jc w:val="left"/>
        <w:rPr>
          <w:rFonts w:ascii="Calibri Light" w:hAnsi="Calibri Light" w:cs="Calibri Light"/>
          <w:bCs w:val="0"/>
          <w:color w:val="5A5A5A"/>
          <w:sz w:val="22"/>
          <w:szCs w:val="22"/>
        </w:rPr>
      </w:pPr>
    </w:p>
    <w:p w14:paraId="55E72495" w14:textId="77777777" w:rsidR="007C52F9" w:rsidRPr="002603CA" w:rsidRDefault="007C52F9" w:rsidP="002603CA">
      <w:pPr>
        <w:jc w:val="left"/>
        <w:rPr>
          <w:rFonts w:ascii="Calibri Light" w:hAnsi="Calibri Light" w:cs="Calibri Light"/>
          <w:bCs w:val="0"/>
          <w:color w:val="5A5A5A"/>
          <w:sz w:val="22"/>
          <w:szCs w:val="22"/>
        </w:rPr>
      </w:pPr>
    </w:p>
    <w:p w14:paraId="1F734BC9" w14:textId="77777777" w:rsidR="005B106A" w:rsidRPr="002603CA" w:rsidRDefault="005B106A" w:rsidP="002603CA">
      <w:pPr>
        <w:jc w:val="left"/>
        <w:rPr>
          <w:rFonts w:ascii="Calibri Light" w:hAnsi="Calibri Light" w:cs="Calibri Light"/>
          <w:bCs w:val="0"/>
          <w:color w:val="5A5A5A"/>
          <w:sz w:val="22"/>
          <w:szCs w:val="22"/>
        </w:rPr>
      </w:pPr>
    </w:p>
    <w:p w14:paraId="252F27D3" w14:textId="77777777" w:rsidR="0085121A" w:rsidRPr="002603CA" w:rsidRDefault="0085121A" w:rsidP="002603CA">
      <w:pPr>
        <w:tabs>
          <w:tab w:val="clear" w:pos="567"/>
          <w:tab w:val="left" w:pos="1559"/>
          <w:tab w:val="left" w:pos="1701"/>
        </w:tabs>
        <w:jc w:val="left"/>
        <w:rPr>
          <w:rFonts w:ascii="Calibri Light" w:hAnsi="Calibri Light" w:cs="Calibri Light"/>
          <w:color w:val="5A5A5A"/>
          <w:sz w:val="22"/>
          <w:szCs w:val="22"/>
        </w:rPr>
      </w:pPr>
      <w:r w:rsidRPr="002603CA">
        <w:rPr>
          <w:rFonts w:ascii="Calibri Light" w:hAnsi="Calibri Light" w:cs="Calibri Light"/>
          <w:b/>
          <w:color w:val="5A5A5A"/>
          <w:sz w:val="22"/>
          <w:szCs w:val="22"/>
        </w:rPr>
        <w:t>Status</w:t>
      </w:r>
      <w:r w:rsidRPr="002603CA">
        <w:rPr>
          <w:rFonts w:ascii="Calibri Light" w:hAnsi="Calibri Light" w:cs="Calibri Light"/>
          <w:b/>
          <w:color w:val="5A5A5A"/>
          <w:sz w:val="22"/>
          <w:szCs w:val="22"/>
        </w:rPr>
        <w:tab/>
        <w:t>:</w:t>
      </w:r>
      <w:r w:rsidRPr="002603CA">
        <w:rPr>
          <w:rFonts w:ascii="Calibri Light" w:hAnsi="Calibri Light" w:cs="Calibri Light"/>
          <w:color w:val="5A5A5A"/>
          <w:sz w:val="22"/>
          <w:szCs w:val="22"/>
        </w:rPr>
        <w:tab/>
        <w:t xml:space="preserve">Versie </w:t>
      </w:r>
      <w:r w:rsidR="00335187" w:rsidRPr="002603CA">
        <w:rPr>
          <w:rFonts w:ascii="Calibri Light" w:hAnsi="Calibri Light" w:cs="Calibri Light"/>
          <w:color w:val="5A5A5A"/>
          <w:sz w:val="22"/>
          <w:szCs w:val="22"/>
        </w:rPr>
        <w:t>0.1</w:t>
      </w:r>
    </w:p>
    <w:p w14:paraId="1D17A046" w14:textId="6C63AC89" w:rsidR="0085121A" w:rsidRPr="002603CA" w:rsidRDefault="0085121A" w:rsidP="002603CA">
      <w:pPr>
        <w:tabs>
          <w:tab w:val="clear" w:pos="567"/>
          <w:tab w:val="left" w:pos="1559"/>
          <w:tab w:val="left" w:pos="1701"/>
        </w:tabs>
        <w:jc w:val="left"/>
        <w:rPr>
          <w:rFonts w:ascii="Calibri Light" w:hAnsi="Calibri Light" w:cs="Calibri Light"/>
          <w:color w:val="5A5A5A"/>
          <w:sz w:val="22"/>
          <w:szCs w:val="22"/>
        </w:rPr>
      </w:pPr>
      <w:r w:rsidRPr="002603CA">
        <w:rPr>
          <w:rFonts w:ascii="Calibri Light" w:hAnsi="Calibri Light" w:cs="Calibri Light"/>
          <w:b/>
          <w:color w:val="5A5A5A"/>
          <w:sz w:val="22"/>
          <w:szCs w:val="22"/>
        </w:rPr>
        <w:t>Uitgevoerd door</w:t>
      </w:r>
      <w:r w:rsidRPr="002603CA">
        <w:rPr>
          <w:rFonts w:ascii="Calibri Light" w:hAnsi="Calibri Light" w:cs="Calibri Light"/>
          <w:b/>
          <w:color w:val="5A5A5A"/>
          <w:sz w:val="22"/>
          <w:szCs w:val="22"/>
        </w:rPr>
        <w:tab/>
        <w:t>:</w:t>
      </w:r>
      <w:r w:rsidRPr="002603CA">
        <w:rPr>
          <w:rFonts w:ascii="Calibri Light" w:hAnsi="Calibri Light" w:cs="Calibri Light"/>
          <w:color w:val="5A5A5A"/>
          <w:sz w:val="22"/>
          <w:szCs w:val="22"/>
        </w:rPr>
        <w:tab/>
        <w:t>Koninklijke Kentalis</w:t>
      </w:r>
      <w:r w:rsidR="00AA6B9D">
        <w:rPr>
          <w:rFonts w:ascii="Calibri Light" w:hAnsi="Calibri Light" w:cs="Calibri Light"/>
          <w:color w:val="5A5A5A"/>
          <w:sz w:val="22"/>
          <w:szCs w:val="22"/>
        </w:rPr>
        <w:t>, Josine van den Nieuwendijk</w:t>
      </w:r>
    </w:p>
    <w:p w14:paraId="2E6C5002" w14:textId="07334DDC" w:rsidR="0085121A" w:rsidRPr="002603CA" w:rsidRDefault="0085121A" w:rsidP="002603CA">
      <w:pPr>
        <w:tabs>
          <w:tab w:val="clear" w:pos="567"/>
          <w:tab w:val="left" w:pos="1559"/>
          <w:tab w:val="left" w:pos="1701"/>
        </w:tabs>
        <w:jc w:val="left"/>
        <w:rPr>
          <w:rFonts w:ascii="Calibri Light" w:hAnsi="Calibri Light" w:cs="Calibri Light"/>
          <w:color w:val="5A5A5A"/>
          <w:sz w:val="22"/>
          <w:szCs w:val="22"/>
        </w:rPr>
      </w:pPr>
      <w:r w:rsidRPr="002603CA">
        <w:rPr>
          <w:rFonts w:ascii="Calibri Light" w:hAnsi="Calibri Light" w:cs="Calibri Light"/>
          <w:b/>
          <w:color w:val="5A5A5A"/>
          <w:sz w:val="22"/>
          <w:szCs w:val="22"/>
        </w:rPr>
        <w:t>Datum</w:t>
      </w:r>
      <w:r w:rsidRPr="002603CA">
        <w:rPr>
          <w:rFonts w:ascii="Calibri Light" w:hAnsi="Calibri Light" w:cs="Calibri Light"/>
          <w:b/>
          <w:color w:val="5A5A5A"/>
          <w:sz w:val="22"/>
          <w:szCs w:val="22"/>
        </w:rPr>
        <w:tab/>
        <w:t>:</w:t>
      </w:r>
      <w:r w:rsidR="00B02B31">
        <w:rPr>
          <w:rFonts w:ascii="Calibri Light" w:hAnsi="Calibri Light" w:cs="Calibri Light"/>
          <w:color w:val="5A5A5A"/>
          <w:sz w:val="22"/>
          <w:szCs w:val="22"/>
        </w:rPr>
        <w:t xml:space="preserve"> 1 mei 2024</w:t>
      </w:r>
    </w:p>
    <w:p w14:paraId="0C462782" w14:textId="35E03DF8" w:rsidR="00B859B9" w:rsidRPr="002603CA" w:rsidRDefault="00B859B9" w:rsidP="002603CA">
      <w:pPr>
        <w:tabs>
          <w:tab w:val="clear" w:pos="567"/>
          <w:tab w:val="left" w:pos="1559"/>
          <w:tab w:val="left" w:pos="1701"/>
        </w:tabs>
        <w:jc w:val="left"/>
        <w:rPr>
          <w:rFonts w:ascii="Calibri Light" w:hAnsi="Calibri Light" w:cs="Calibri Light"/>
          <w:color w:val="5A5A5A"/>
          <w:sz w:val="22"/>
          <w:szCs w:val="22"/>
        </w:rPr>
        <w:sectPr w:rsidR="00B859B9" w:rsidRPr="002603CA" w:rsidSect="008B7CC3">
          <w:headerReference w:type="default" r:id="rId12"/>
          <w:footerReference w:type="default" r:id="rId13"/>
          <w:footerReference w:type="first" r:id="rId14"/>
          <w:pgSz w:w="11909" w:h="16834" w:code="9"/>
          <w:pgMar w:top="2665" w:right="1418" w:bottom="1134" w:left="1418" w:header="0" w:footer="567" w:gutter="0"/>
          <w:paperSrc w:first="101" w:other="101"/>
          <w:pgNumType w:start="1"/>
          <w:cols w:space="708"/>
          <w:noEndnote/>
          <w:titlePg/>
          <w:docGrid w:linePitch="272"/>
        </w:sectPr>
      </w:pPr>
      <w:bookmarkStart w:id="0" w:name="_Hlk68784505"/>
      <w:r w:rsidRPr="002603CA">
        <w:rPr>
          <w:rFonts w:ascii="Calibri Light" w:hAnsi="Calibri Light" w:cs="Calibri Light"/>
          <w:b/>
          <w:bCs w:val="0"/>
          <w:color w:val="5A5A5A"/>
          <w:sz w:val="22"/>
          <w:szCs w:val="22"/>
        </w:rPr>
        <w:t>Kenmerk</w:t>
      </w:r>
      <w:r w:rsidRPr="002603CA">
        <w:rPr>
          <w:rFonts w:ascii="Calibri Light" w:hAnsi="Calibri Light" w:cs="Calibri Light"/>
          <w:color w:val="5A5A5A"/>
          <w:sz w:val="22"/>
          <w:szCs w:val="22"/>
        </w:rPr>
        <w:tab/>
      </w:r>
      <w:r w:rsidRPr="002603CA">
        <w:rPr>
          <w:rFonts w:ascii="Calibri Light" w:hAnsi="Calibri Light" w:cs="Calibri Light"/>
          <w:b/>
          <w:bCs w:val="0"/>
          <w:color w:val="5A5A5A"/>
          <w:sz w:val="22"/>
          <w:szCs w:val="22"/>
        </w:rPr>
        <w:t>:</w:t>
      </w:r>
      <w:r w:rsidRPr="002603CA">
        <w:rPr>
          <w:rFonts w:ascii="Calibri Light" w:hAnsi="Calibri Light" w:cs="Calibri Light"/>
          <w:color w:val="5A5A5A"/>
          <w:sz w:val="22"/>
          <w:szCs w:val="22"/>
        </w:rPr>
        <w:t xml:space="preserve"> </w:t>
      </w:r>
      <w:r w:rsidR="00AA6B9D" w:rsidRPr="002603CA">
        <w:rPr>
          <w:rFonts w:ascii="Calibri Light" w:hAnsi="Calibri Light" w:cs="Calibri Light"/>
          <w:color w:val="5A5A5A"/>
          <w:sz w:val="22"/>
          <w:szCs w:val="22"/>
        </w:rPr>
        <w:t>Kentalis-MC-SM—JvdN-2024.</w:t>
      </w:r>
    </w:p>
    <w:bookmarkEnd w:id="0"/>
    <w:p w14:paraId="7A666457" w14:textId="77777777" w:rsidR="008238B5" w:rsidRPr="002603CA" w:rsidRDefault="008238B5" w:rsidP="002603CA">
      <w:pPr>
        <w:jc w:val="left"/>
        <w:rPr>
          <w:rFonts w:ascii="Calibri Light" w:hAnsi="Calibri Light" w:cs="Calibri Light"/>
          <w:b/>
          <w:i/>
          <w:iCs/>
          <w:color w:val="5A5A5A"/>
          <w:sz w:val="22"/>
          <w:szCs w:val="22"/>
        </w:rPr>
      </w:pPr>
      <w:r w:rsidRPr="002603CA">
        <w:rPr>
          <w:rFonts w:ascii="Calibri Light" w:hAnsi="Calibri Light" w:cs="Calibri Light"/>
          <w:b/>
          <w:color w:val="5A5A5A"/>
          <w:sz w:val="22"/>
          <w:szCs w:val="22"/>
        </w:rPr>
        <w:lastRenderedPageBreak/>
        <w:t>Inhoudsopgave</w:t>
      </w:r>
    </w:p>
    <w:p w14:paraId="45244DB3" w14:textId="77777777" w:rsidR="008238B5" w:rsidRPr="002603CA" w:rsidRDefault="008238B5" w:rsidP="002603CA">
      <w:pPr>
        <w:tabs>
          <w:tab w:val="left" w:pos="470"/>
          <w:tab w:val="left" w:pos="1277"/>
          <w:tab w:val="left" w:pos="5040"/>
        </w:tabs>
        <w:suppressAutoHyphens/>
        <w:ind w:left="471" w:hanging="471"/>
        <w:jc w:val="left"/>
        <w:rPr>
          <w:rFonts w:ascii="Calibri Light" w:hAnsi="Calibri Light" w:cs="Calibri Light"/>
          <w:bCs w:val="0"/>
          <w:color w:val="5A5A5A"/>
          <w:sz w:val="22"/>
          <w:szCs w:val="22"/>
        </w:rPr>
      </w:pPr>
    </w:p>
    <w:p w14:paraId="28B68230" w14:textId="1D319DAD" w:rsidR="00AA6B9D" w:rsidRDefault="0002247A">
      <w:pPr>
        <w:pStyle w:val="Inhopg1"/>
        <w:rPr>
          <w:rFonts w:asciiTheme="minorHAnsi" w:eastAsiaTheme="minorEastAsia" w:hAnsiTheme="minorHAnsi" w:cstheme="minorBidi"/>
          <w:bCs w:val="0"/>
          <w:sz w:val="22"/>
          <w:szCs w:val="22"/>
        </w:rPr>
      </w:pPr>
      <w:r w:rsidRPr="002603CA">
        <w:rPr>
          <w:rFonts w:ascii="Calibri Light" w:hAnsi="Calibri Light" w:cs="Calibri Light"/>
          <w:color w:val="5A5A5A"/>
          <w:sz w:val="22"/>
          <w:szCs w:val="22"/>
        </w:rPr>
        <w:fldChar w:fldCharType="begin"/>
      </w:r>
      <w:r w:rsidR="004000A0" w:rsidRPr="002603CA">
        <w:rPr>
          <w:rFonts w:ascii="Calibri Light" w:hAnsi="Calibri Light" w:cs="Calibri Light"/>
          <w:color w:val="5A5A5A"/>
          <w:sz w:val="22"/>
          <w:szCs w:val="22"/>
        </w:rPr>
        <w:instrText xml:space="preserve"> TOC \o "1-3" \h \z \u </w:instrText>
      </w:r>
      <w:r w:rsidRPr="002603CA">
        <w:rPr>
          <w:rFonts w:ascii="Calibri Light" w:hAnsi="Calibri Light" w:cs="Calibri Light"/>
          <w:color w:val="5A5A5A"/>
          <w:sz w:val="22"/>
          <w:szCs w:val="22"/>
        </w:rPr>
        <w:fldChar w:fldCharType="separate"/>
      </w:r>
      <w:hyperlink w:anchor="_Toc152054057" w:history="1">
        <w:r w:rsidR="00AA6B9D" w:rsidRPr="00BE558F">
          <w:rPr>
            <w:rStyle w:val="Hyperlink"/>
            <w:rFonts w:ascii="Calibri" w:hAnsi="Calibri" w:cs="Calibri Light"/>
          </w:rPr>
          <w:t>1.</w:t>
        </w:r>
        <w:r w:rsidR="00AA6B9D">
          <w:rPr>
            <w:rFonts w:asciiTheme="minorHAnsi" w:eastAsiaTheme="minorEastAsia" w:hAnsiTheme="minorHAnsi" w:cstheme="minorBidi"/>
            <w:bCs w:val="0"/>
            <w:sz w:val="22"/>
            <w:szCs w:val="22"/>
          </w:rPr>
          <w:tab/>
        </w:r>
        <w:r w:rsidR="00AA6B9D" w:rsidRPr="00BE558F">
          <w:rPr>
            <w:rStyle w:val="Hyperlink"/>
            <w:rFonts w:ascii="Calibri Light" w:hAnsi="Calibri Light" w:cs="Calibri Light"/>
          </w:rPr>
          <w:t>INLEIDING</w:t>
        </w:r>
        <w:r w:rsidR="00AA6B9D">
          <w:rPr>
            <w:webHidden/>
          </w:rPr>
          <w:tab/>
        </w:r>
        <w:r w:rsidR="00AA6B9D">
          <w:rPr>
            <w:webHidden/>
          </w:rPr>
          <w:fldChar w:fldCharType="begin"/>
        </w:r>
        <w:r w:rsidR="00AA6B9D">
          <w:rPr>
            <w:webHidden/>
          </w:rPr>
          <w:instrText xml:space="preserve"> PAGEREF _Toc152054057 \h </w:instrText>
        </w:r>
        <w:r w:rsidR="00AA6B9D">
          <w:rPr>
            <w:webHidden/>
          </w:rPr>
        </w:r>
        <w:r w:rsidR="00AA6B9D">
          <w:rPr>
            <w:webHidden/>
          </w:rPr>
          <w:fldChar w:fldCharType="separate"/>
        </w:r>
        <w:r w:rsidR="00AA6B9D">
          <w:rPr>
            <w:webHidden/>
          </w:rPr>
          <w:t>3</w:t>
        </w:r>
        <w:r w:rsidR="00AA6B9D">
          <w:rPr>
            <w:webHidden/>
          </w:rPr>
          <w:fldChar w:fldCharType="end"/>
        </w:r>
      </w:hyperlink>
    </w:p>
    <w:p w14:paraId="7CAD359D" w14:textId="7A029712" w:rsidR="00AA6B9D" w:rsidRDefault="00000000">
      <w:pPr>
        <w:pStyle w:val="Inhopg2"/>
        <w:rPr>
          <w:rFonts w:asciiTheme="minorHAnsi" w:eastAsiaTheme="minorEastAsia" w:hAnsiTheme="minorHAnsi" w:cstheme="minorBidi"/>
          <w:bCs w:val="0"/>
          <w:sz w:val="22"/>
          <w:szCs w:val="22"/>
        </w:rPr>
      </w:pPr>
      <w:hyperlink w:anchor="_Toc152054058" w:history="1">
        <w:r w:rsidR="00AA6B9D" w:rsidRPr="00BE558F">
          <w:rPr>
            <w:rStyle w:val="Hyperlink"/>
            <w:rFonts w:ascii="Calibri" w:hAnsi="Calibri" w:cs="Calibri Light"/>
          </w:rPr>
          <w:t>1.1</w:t>
        </w:r>
        <w:r w:rsidR="00AA6B9D">
          <w:rPr>
            <w:rFonts w:asciiTheme="minorHAnsi" w:eastAsiaTheme="minorEastAsia" w:hAnsiTheme="minorHAnsi" w:cstheme="minorBidi"/>
            <w:bCs w:val="0"/>
            <w:sz w:val="22"/>
            <w:szCs w:val="22"/>
          </w:rPr>
          <w:tab/>
        </w:r>
        <w:r w:rsidR="00AA6B9D" w:rsidRPr="00BE558F">
          <w:rPr>
            <w:rStyle w:val="Hyperlink"/>
            <w:rFonts w:ascii="Calibri Light" w:hAnsi="Calibri Light" w:cs="Calibri Light"/>
          </w:rPr>
          <w:t>Algemeen</w:t>
        </w:r>
        <w:r w:rsidR="00AA6B9D">
          <w:rPr>
            <w:webHidden/>
          </w:rPr>
          <w:tab/>
        </w:r>
        <w:r w:rsidR="00AA6B9D">
          <w:rPr>
            <w:webHidden/>
          </w:rPr>
          <w:fldChar w:fldCharType="begin"/>
        </w:r>
        <w:r w:rsidR="00AA6B9D">
          <w:rPr>
            <w:webHidden/>
          </w:rPr>
          <w:instrText xml:space="preserve"> PAGEREF _Toc152054058 \h </w:instrText>
        </w:r>
        <w:r w:rsidR="00AA6B9D">
          <w:rPr>
            <w:webHidden/>
          </w:rPr>
        </w:r>
        <w:r w:rsidR="00AA6B9D">
          <w:rPr>
            <w:webHidden/>
          </w:rPr>
          <w:fldChar w:fldCharType="separate"/>
        </w:r>
        <w:r w:rsidR="00AA6B9D">
          <w:rPr>
            <w:webHidden/>
          </w:rPr>
          <w:t>3</w:t>
        </w:r>
        <w:r w:rsidR="00AA6B9D">
          <w:rPr>
            <w:webHidden/>
          </w:rPr>
          <w:fldChar w:fldCharType="end"/>
        </w:r>
      </w:hyperlink>
    </w:p>
    <w:p w14:paraId="1BEEC17F" w14:textId="77589377" w:rsidR="00AA6B9D" w:rsidRDefault="00000000">
      <w:pPr>
        <w:pStyle w:val="Inhopg2"/>
        <w:rPr>
          <w:rFonts w:asciiTheme="minorHAnsi" w:eastAsiaTheme="minorEastAsia" w:hAnsiTheme="minorHAnsi" w:cstheme="minorBidi"/>
          <w:bCs w:val="0"/>
          <w:sz w:val="22"/>
          <w:szCs w:val="22"/>
        </w:rPr>
      </w:pPr>
      <w:hyperlink w:anchor="_Toc152054059" w:history="1">
        <w:r w:rsidR="00AA6B9D" w:rsidRPr="00BE558F">
          <w:rPr>
            <w:rStyle w:val="Hyperlink"/>
            <w:rFonts w:ascii="Calibri" w:hAnsi="Calibri" w:cs="Calibri Light"/>
          </w:rPr>
          <w:t>1.2</w:t>
        </w:r>
        <w:r w:rsidR="00AA6B9D">
          <w:rPr>
            <w:rFonts w:asciiTheme="minorHAnsi" w:eastAsiaTheme="minorEastAsia" w:hAnsiTheme="minorHAnsi" w:cstheme="minorBidi"/>
            <w:bCs w:val="0"/>
            <w:sz w:val="22"/>
            <w:szCs w:val="22"/>
          </w:rPr>
          <w:tab/>
        </w:r>
        <w:r w:rsidR="00AA6B9D" w:rsidRPr="00BE558F">
          <w:rPr>
            <w:rStyle w:val="Hyperlink"/>
            <w:rFonts w:ascii="Calibri Light" w:hAnsi="Calibri Light" w:cs="Calibri Light"/>
          </w:rPr>
          <w:t>Beschrijving van Koninklijke Kentalis</w:t>
        </w:r>
        <w:r w:rsidR="00AA6B9D">
          <w:rPr>
            <w:webHidden/>
          </w:rPr>
          <w:tab/>
        </w:r>
        <w:r w:rsidR="00AA6B9D">
          <w:rPr>
            <w:webHidden/>
          </w:rPr>
          <w:fldChar w:fldCharType="begin"/>
        </w:r>
        <w:r w:rsidR="00AA6B9D">
          <w:rPr>
            <w:webHidden/>
          </w:rPr>
          <w:instrText xml:space="preserve"> PAGEREF _Toc152054059 \h </w:instrText>
        </w:r>
        <w:r w:rsidR="00AA6B9D">
          <w:rPr>
            <w:webHidden/>
          </w:rPr>
        </w:r>
        <w:r w:rsidR="00AA6B9D">
          <w:rPr>
            <w:webHidden/>
          </w:rPr>
          <w:fldChar w:fldCharType="separate"/>
        </w:r>
        <w:r w:rsidR="00AA6B9D">
          <w:rPr>
            <w:webHidden/>
          </w:rPr>
          <w:t>3</w:t>
        </w:r>
        <w:r w:rsidR="00AA6B9D">
          <w:rPr>
            <w:webHidden/>
          </w:rPr>
          <w:fldChar w:fldCharType="end"/>
        </w:r>
      </w:hyperlink>
    </w:p>
    <w:p w14:paraId="3181E98C" w14:textId="2544C73F" w:rsidR="00AA6B9D" w:rsidRDefault="00000000">
      <w:pPr>
        <w:pStyle w:val="Inhopg1"/>
        <w:rPr>
          <w:rFonts w:asciiTheme="minorHAnsi" w:eastAsiaTheme="minorEastAsia" w:hAnsiTheme="minorHAnsi" w:cstheme="minorBidi"/>
          <w:bCs w:val="0"/>
          <w:sz w:val="22"/>
          <w:szCs w:val="22"/>
        </w:rPr>
      </w:pPr>
      <w:hyperlink w:anchor="_Toc152054060" w:history="1">
        <w:r w:rsidR="00AA6B9D" w:rsidRPr="00BE558F">
          <w:rPr>
            <w:rStyle w:val="Hyperlink"/>
            <w:rFonts w:ascii="Calibri" w:hAnsi="Calibri" w:cs="Calibri Light"/>
          </w:rPr>
          <w:t>2.</w:t>
        </w:r>
        <w:r w:rsidR="00AA6B9D">
          <w:rPr>
            <w:rFonts w:asciiTheme="minorHAnsi" w:eastAsiaTheme="minorEastAsia" w:hAnsiTheme="minorHAnsi" w:cstheme="minorBidi"/>
            <w:bCs w:val="0"/>
            <w:sz w:val="22"/>
            <w:szCs w:val="22"/>
          </w:rPr>
          <w:tab/>
        </w:r>
        <w:r w:rsidR="00AA6B9D" w:rsidRPr="00BE558F">
          <w:rPr>
            <w:rStyle w:val="Hyperlink"/>
            <w:rFonts w:ascii="Calibri Light" w:hAnsi="Calibri Light" w:cs="Calibri Light"/>
          </w:rPr>
          <w:t>Beschrijving en doel van de marktconsultatie</w:t>
        </w:r>
        <w:r w:rsidR="00AA6B9D">
          <w:rPr>
            <w:webHidden/>
          </w:rPr>
          <w:tab/>
        </w:r>
        <w:r w:rsidR="00AA6B9D">
          <w:rPr>
            <w:webHidden/>
          </w:rPr>
          <w:fldChar w:fldCharType="begin"/>
        </w:r>
        <w:r w:rsidR="00AA6B9D">
          <w:rPr>
            <w:webHidden/>
          </w:rPr>
          <w:instrText xml:space="preserve"> PAGEREF _Toc152054060 \h </w:instrText>
        </w:r>
        <w:r w:rsidR="00AA6B9D">
          <w:rPr>
            <w:webHidden/>
          </w:rPr>
        </w:r>
        <w:r w:rsidR="00AA6B9D">
          <w:rPr>
            <w:webHidden/>
          </w:rPr>
          <w:fldChar w:fldCharType="separate"/>
        </w:r>
        <w:r w:rsidR="00AA6B9D">
          <w:rPr>
            <w:webHidden/>
          </w:rPr>
          <w:t>5</w:t>
        </w:r>
        <w:r w:rsidR="00AA6B9D">
          <w:rPr>
            <w:webHidden/>
          </w:rPr>
          <w:fldChar w:fldCharType="end"/>
        </w:r>
      </w:hyperlink>
    </w:p>
    <w:p w14:paraId="5FE9737A" w14:textId="2EC48E96" w:rsidR="00AA6B9D" w:rsidRDefault="00000000">
      <w:pPr>
        <w:pStyle w:val="Inhopg2"/>
        <w:rPr>
          <w:rFonts w:asciiTheme="minorHAnsi" w:eastAsiaTheme="minorEastAsia" w:hAnsiTheme="minorHAnsi" w:cstheme="minorBidi"/>
          <w:bCs w:val="0"/>
          <w:sz w:val="22"/>
          <w:szCs w:val="22"/>
        </w:rPr>
      </w:pPr>
      <w:hyperlink w:anchor="_Toc152054061" w:history="1">
        <w:r w:rsidR="00AA6B9D" w:rsidRPr="00BE558F">
          <w:rPr>
            <w:rStyle w:val="Hyperlink"/>
            <w:rFonts w:ascii="Calibri" w:hAnsi="Calibri" w:cs="Calibri Light"/>
          </w:rPr>
          <w:t>2.1</w:t>
        </w:r>
        <w:r w:rsidR="00AA6B9D">
          <w:rPr>
            <w:rFonts w:asciiTheme="minorHAnsi" w:eastAsiaTheme="minorEastAsia" w:hAnsiTheme="minorHAnsi" w:cstheme="minorBidi"/>
            <w:bCs w:val="0"/>
            <w:sz w:val="22"/>
            <w:szCs w:val="22"/>
          </w:rPr>
          <w:tab/>
        </w:r>
        <w:r w:rsidR="00AA6B9D" w:rsidRPr="00BE558F">
          <w:rPr>
            <w:rStyle w:val="Hyperlink"/>
            <w:rFonts w:ascii="Calibri Light" w:hAnsi="Calibri Light" w:cs="Calibri Light"/>
          </w:rPr>
          <w:t>Aanleiding</w:t>
        </w:r>
        <w:r w:rsidR="00AA6B9D">
          <w:rPr>
            <w:webHidden/>
          </w:rPr>
          <w:tab/>
        </w:r>
        <w:r w:rsidR="00AA6B9D">
          <w:rPr>
            <w:webHidden/>
          </w:rPr>
          <w:fldChar w:fldCharType="begin"/>
        </w:r>
        <w:r w:rsidR="00AA6B9D">
          <w:rPr>
            <w:webHidden/>
          </w:rPr>
          <w:instrText xml:space="preserve"> PAGEREF _Toc152054061 \h </w:instrText>
        </w:r>
        <w:r w:rsidR="00AA6B9D">
          <w:rPr>
            <w:webHidden/>
          </w:rPr>
        </w:r>
        <w:r w:rsidR="00AA6B9D">
          <w:rPr>
            <w:webHidden/>
          </w:rPr>
          <w:fldChar w:fldCharType="separate"/>
        </w:r>
        <w:r w:rsidR="00AA6B9D">
          <w:rPr>
            <w:webHidden/>
          </w:rPr>
          <w:t>5</w:t>
        </w:r>
        <w:r w:rsidR="00AA6B9D">
          <w:rPr>
            <w:webHidden/>
          </w:rPr>
          <w:fldChar w:fldCharType="end"/>
        </w:r>
      </w:hyperlink>
    </w:p>
    <w:p w14:paraId="1A000470" w14:textId="0819F102" w:rsidR="00AA6B9D" w:rsidRDefault="00000000">
      <w:pPr>
        <w:pStyle w:val="Inhopg2"/>
        <w:rPr>
          <w:rFonts w:asciiTheme="minorHAnsi" w:eastAsiaTheme="minorEastAsia" w:hAnsiTheme="minorHAnsi" w:cstheme="minorBidi"/>
          <w:bCs w:val="0"/>
          <w:sz w:val="22"/>
          <w:szCs w:val="22"/>
        </w:rPr>
      </w:pPr>
      <w:hyperlink w:anchor="_Toc152054062" w:history="1">
        <w:r w:rsidR="00AA6B9D" w:rsidRPr="00BE558F">
          <w:rPr>
            <w:rStyle w:val="Hyperlink"/>
            <w:rFonts w:ascii="Calibri" w:hAnsi="Calibri" w:cs="Calibri Light"/>
          </w:rPr>
          <w:t>2.2</w:t>
        </w:r>
        <w:r w:rsidR="00AA6B9D">
          <w:rPr>
            <w:rFonts w:asciiTheme="minorHAnsi" w:eastAsiaTheme="minorEastAsia" w:hAnsiTheme="minorHAnsi" w:cstheme="minorBidi"/>
            <w:bCs w:val="0"/>
            <w:sz w:val="22"/>
            <w:szCs w:val="22"/>
          </w:rPr>
          <w:tab/>
        </w:r>
        <w:r w:rsidR="00AA6B9D" w:rsidRPr="00BE558F">
          <w:rPr>
            <w:rStyle w:val="Hyperlink"/>
            <w:rFonts w:ascii="Calibri Light" w:hAnsi="Calibri Light" w:cs="Calibri Light"/>
          </w:rPr>
          <w:t>Doel</w:t>
        </w:r>
        <w:r w:rsidR="00AA6B9D">
          <w:rPr>
            <w:webHidden/>
          </w:rPr>
          <w:tab/>
        </w:r>
        <w:r w:rsidR="00AA6B9D">
          <w:rPr>
            <w:webHidden/>
          </w:rPr>
          <w:fldChar w:fldCharType="begin"/>
        </w:r>
        <w:r w:rsidR="00AA6B9D">
          <w:rPr>
            <w:webHidden/>
          </w:rPr>
          <w:instrText xml:space="preserve"> PAGEREF _Toc152054062 \h </w:instrText>
        </w:r>
        <w:r w:rsidR="00AA6B9D">
          <w:rPr>
            <w:webHidden/>
          </w:rPr>
        </w:r>
        <w:r w:rsidR="00AA6B9D">
          <w:rPr>
            <w:webHidden/>
          </w:rPr>
          <w:fldChar w:fldCharType="separate"/>
        </w:r>
        <w:r w:rsidR="00AA6B9D">
          <w:rPr>
            <w:webHidden/>
          </w:rPr>
          <w:t>5</w:t>
        </w:r>
        <w:r w:rsidR="00AA6B9D">
          <w:rPr>
            <w:webHidden/>
          </w:rPr>
          <w:fldChar w:fldCharType="end"/>
        </w:r>
      </w:hyperlink>
    </w:p>
    <w:p w14:paraId="0DB6EC7F" w14:textId="1212C565" w:rsidR="00AA6B9D" w:rsidRDefault="00000000">
      <w:pPr>
        <w:pStyle w:val="Inhopg2"/>
        <w:rPr>
          <w:rFonts w:asciiTheme="minorHAnsi" w:eastAsiaTheme="minorEastAsia" w:hAnsiTheme="minorHAnsi" w:cstheme="minorBidi"/>
          <w:bCs w:val="0"/>
          <w:sz w:val="22"/>
          <w:szCs w:val="22"/>
        </w:rPr>
      </w:pPr>
      <w:hyperlink w:anchor="_Toc152054063" w:history="1">
        <w:r w:rsidR="00AA6B9D" w:rsidRPr="00BE558F">
          <w:rPr>
            <w:rStyle w:val="Hyperlink"/>
            <w:rFonts w:ascii="Calibri" w:hAnsi="Calibri" w:cs="Calibri Light"/>
          </w:rPr>
          <w:t>2.3</w:t>
        </w:r>
        <w:r w:rsidR="00AA6B9D">
          <w:rPr>
            <w:rFonts w:asciiTheme="minorHAnsi" w:eastAsiaTheme="minorEastAsia" w:hAnsiTheme="minorHAnsi" w:cstheme="minorBidi"/>
            <w:bCs w:val="0"/>
            <w:sz w:val="22"/>
            <w:szCs w:val="22"/>
          </w:rPr>
          <w:tab/>
        </w:r>
        <w:r w:rsidR="00AA6B9D" w:rsidRPr="00BE558F">
          <w:rPr>
            <w:rStyle w:val="Hyperlink"/>
            <w:rFonts w:ascii="Calibri Light" w:hAnsi="Calibri Light" w:cs="Calibri Light"/>
          </w:rPr>
          <w:t>Huidige situatie</w:t>
        </w:r>
        <w:r w:rsidR="00AA6B9D">
          <w:rPr>
            <w:webHidden/>
          </w:rPr>
          <w:tab/>
        </w:r>
        <w:r w:rsidR="00AA6B9D">
          <w:rPr>
            <w:webHidden/>
          </w:rPr>
          <w:fldChar w:fldCharType="begin"/>
        </w:r>
        <w:r w:rsidR="00AA6B9D">
          <w:rPr>
            <w:webHidden/>
          </w:rPr>
          <w:instrText xml:space="preserve"> PAGEREF _Toc152054063 \h </w:instrText>
        </w:r>
        <w:r w:rsidR="00AA6B9D">
          <w:rPr>
            <w:webHidden/>
          </w:rPr>
        </w:r>
        <w:r w:rsidR="00AA6B9D">
          <w:rPr>
            <w:webHidden/>
          </w:rPr>
          <w:fldChar w:fldCharType="separate"/>
        </w:r>
        <w:r w:rsidR="00AA6B9D">
          <w:rPr>
            <w:webHidden/>
          </w:rPr>
          <w:t>5</w:t>
        </w:r>
        <w:r w:rsidR="00AA6B9D">
          <w:rPr>
            <w:webHidden/>
          </w:rPr>
          <w:fldChar w:fldCharType="end"/>
        </w:r>
      </w:hyperlink>
    </w:p>
    <w:p w14:paraId="3D9B7344" w14:textId="44070119" w:rsidR="00AA6B9D" w:rsidRDefault="00000000">
      <w:pPr>
        <w:pStyle w:val="Inhopg2"/>
        <w:rPr>
          <w:rFonts w:asciiTheme="minorHAnsi" w:eastAsiaTheme="minorEastAsia" w:hAnsiTheme="minorHAnsi" w:cstheme="minorBidi"/>
          <w:bCs w:val="0"/>
          <w:sz w:val="22"/>
          <w:szCs w:val="22"/>
        </w:rPr>
      </w:pPr>
      <w:hyperlink w:anchor="_Toc152054064" w:history="1">
        <w:r w:rsidR="00AA6B9D" w:rsidRPr="00BE558F">
          <w:rPr>
            <w:rStyle w:val="Hyperlink"/>
            <w:rFonts w:ascii="Calibri" w:hAnsi="Calibri" w:cs="Calibri Light"/>
          </w:rPr>
          <w:t>2.4</w:t>
        </w:r>
        <w:r w:rsidR="00AA6B9D">
          <w:rPr>
            <w:rFonts w:asciiTheme="minorHAnsi" w:eastAsiaTheme="minorEastAsia" w:hAnsiTheme="minorHAnsi" w:cstheme="minorBidi"/>
            <w:bCs w:val="0"/>
            <w:sz w:val="22"/>
            <w:szCs w:val="22"/>
          </w:rPr>
          <w:tab/>
        </w:r>
        <w:r w:rsidR="00AA6B9D" w:rsidRPr="00BE558F">
          <w:rPr>
            <w:rStyle w:val="Hyperlink"/>
            <w:rFonts w:ascii="Calibri Light" w:hAnsi="Calibri Light" w:cs="Calibri Light"/>
          </w:rPr>
          <w:t>Gewenste situatie</w:t>
        </w:r>
        <w:r w:rsidR="00AA6B9D">
          <w:rPr>
            <w:webHidden/>
          </w:rPr>
          <w:tab/>
        </w:r>
        <w:r w:rsidR="00AA6B9D">
          <w:rPr>
            <w:webHidden/>
          </w:rPr>
          <w:fldChar w:fldCharType="begin"/>
        </w:r>
        <w:r w:rsidR="00AA6B9D">
          <w:rPr>
            <w:webHidden/>
          </w:rPr>
          <w:instrText xml:space="preserve"> PAGEREF _Toc152054064 \h </w:instrText>
        </w:r>
        <w:r w:rsidR="00AA6B9D">
          <w:rPr>
            <w:webHidden/>
          </w:rPr>
        </w:r>
        <w:r w:rsidR="00AA6B9D">
          <w:rPr>
            <w:webHidden/>
          </w:rPr>
          <w:fldChar w:fldCharType="separate"/>
        </w:r>
        <w:r w:rsidR="00AA6B9D">
          <w:rPr>
            <w:webHidden/>
          </w:rPr>
          <w:t>6</w:t>
        </w:r>
        <w:r w:rsidR="00AA6B9D">
          <w:rPr>
            <w:webHidden/>
          </w:rPr>
          <w:fldChar w:fldCharType="end"/>
        </w:r>
      </w:hyperlink>
    </w:p>
    <w:p w14:paraId="0FA1DB36" w14:textId="65E187E7" w:rsidR="00AA6B9D" w:rsidRDefault="00000000">
      <w:pPr>
        <w:pStyle w:val="Inhopg2"/>
        <w:rPr>
          <w:rFonts w:asciiTheme="minorHAnsi" w:eastAsiaTheme="minorEastAsia" w:hAnsiTheme="minorHAnsi" w:cstheme="minorBidi"/>
          <w:bCs w:val="0"/>
          <w:sz w:val="22"/>
          <w:szCs w:val="22"/>
        </w:rPr>
      </w:pPr>
      <w:hyperlink w:anchor="_Toc152054065" w:history="1">
        <w:r w:rsidR="00AA6B9D" w:rsidRPr="00BE558F">
          <w:rPr>
            <w:rStyle w:val="Hyperlink"/>
            <w:rFonts w:ascii="Calibri" w:hAnsi="Calibri" w:cs="Calibri Light"/>
          </w:rPr>
          <w:t>2.5</w:t>
        </w:r>
        <w:r w:rsidR="00AA6B9D">
          <w:rPr>
            <w:rFonts w:asciiTheme="minorHAnsi" w:eastAsiaTheme="minorEastAsia" w:hAnsiTheme="minorHAnsi" w:cstheme="minorBidi"/>
            <w:bCs w:val="0"/>
            <w:sz w:val="22"/>
            <w:szCs w:val="22"/>
          </w:rPr>
          <w:tab/>
        </w:r>
        <w:r w:rsidR="00AA6B9D" w:rsidRPr="00BE558F">
          <w:rPr>
            <w:rStyle w:val="Hyperlink"/>
            <w:rFonts w:ascii="Calibri Light" w:hAnsi="Calibri Light" w:cs="Calibri Light"/>
          </w:rPr>
          <w:t>Vraagstelling</w:t>
        </w:r>
        <w:r w:rsidR="00AA6B9D">
          <w:rPr>
            <w:webHidden/>
          </w:rPr>
          <w:tab/>
        </w:r>
        <w:r w:rsidR="00AA6B9D">
          <w:rPr>
            <w:webHidden/>
          </w:rPr>
          <w:fldChar w:fldCharType="begin"/>
        </w:r>
        <w:r w:rsidR="00AA6B9D">
          <w:rPr>
            <w:webHidden/>
          </w:rPr>
          <w:instrText xml:space="preserve"> PAGEREF _Toc152054065 \h </w:instrText>
        </w:r>
        <w:r w:rsidR="00AA6B9D">
          <w:rPr>
            <w:webHidden/>
          </w:rPr>
        </w:r>
        <w:r w:rsidR="00AA6B9D">
          <w:rPr>
            <w:webHidden/>
          </w:rPr>
          <w:fldChar w:fldCharType="separate"/>
        </w:r>
        <w:r w:rsidR="00AA6B9D">
          <w:rPr>
            <w:webHidden/>
          </w:rPr>
          <w:t>6</w:t>
        </w:r>
        <w:r w:rsidR="00AA6B9D">
          <w:rPr>
            <w:webHidden/>
          </w:rPr>
          <w:fldChar w:fldCharType="end"/>
        </w:r>
      </w:hyperlink>
    </w:p>
    <w:p w14:paraId="4F63627C" w14:textId="40F167D4" w:rsidR="00AA6B9D" w:rsidRDefault="00000000">
      <w:pPr>
        <w:pStyle w:val="Inhopg1"/>
        <w:rPr>
          <w:rFonts w:asciiTheme="minorHAnsi" w:eastAsiaTheme="minorEastAsia" w:hAnsiTheme="minorHAnsi" w:cstheme="minorBidi"/>
          <w:bCs w:val="0"/>
          <w:sz w:val="22"/>
          <w:szCs w:val="22"/>
        </w:rPr>
      </w:pPr>
      <w:hyperlink w:anchor="_Toc152054066" w:history="1">
        <w:r w:rsidR="00AA6B9D" w:rsidRPr="00BE558F">
          <w:rPr>
            <w:rStyle w:val="Hyperlink"/>
            <w:rFonts w:ascii="Calibri Light" w:hAnsi="Calibri Light" w:cs="Calibri Light"/>
          </w:rPr>
          <w:t>3.</w:t>
        </w:r>
        <w:r w:rsidR="00AA6B9D">
          <w:rPr>
            <w:rFonts w:asciiTheme="minorHAnsi" w:eastAsiaTheme="minorEastAsia" w:hAnsiTheme="minorHAnsi" w:cstheme="minorBidi"/>
            <w:bCs w:val="0"/>
            <w:sz w:val="22"/>
            <w:szCs w:val="22"/>
          </w:rPr>
          <w:tab/>
        </w:r>
        <w:r w:rsidR="00AA6B9D" w:rsidRPr="00BE558F">
          <w:rPr>
            <w:rStyle w:val="Hyperlink"/>
            <w:rFonts w:ascii="Calibri Light" w:hAnsi="Calibri Light" w:cs="Calibri Light"/>
          </w:rPr>
          <w:t>PROCEDURE</w:t>
        </w:r>
        <w:r w:rsidR="00AA6B9D">
          <w:rPr>
            <w:webHidden/>
          </w:rPr>
          <w:tab/>
        </w:r>
        <w:r w:rsidR="00AA6B9D">
          <w:rPr>
            <w:webHidden/>
          </w:rPr>
          <w:fldChar w:fldCharType="begin"/>
        </w:r>
        <w:r w:rsidR="00AA6B9D">
          <w:rPr>
            <w:webHidden/>
          </w:rPr>
          <w:instrText xml:space="preserve"> PAGEREF _Toc152054066 \h </w:instrText>
        </w:r>
        <w:r w:rsidR="00AA6B9D">
          <w:rPr>
            <w:webHidden/>
          </w:rPr>
        </w:r>
        <w:r w:rsidR="00AA6B9D">
          <w:rPr>
            <w:webHidden/>
          </w:rPr>
          <w:fldChar w:fldCharType="separate"/>
        </w:r>
        <w:r w:rsidR="00AA6B9D">
          <w:rPr>
            <w:webHidden/>
          </w:rPr>
          <w:t>7</w:t>
        </w:r>
        <w:r w:rsidR="00AA6B9D">
          <w:rPr>
            <w:webHidden/>
          </w:rPr>
          <w:fldChar w:fldCharType="end"/>
        </w:r>
      </w:hyperlink>
    </w:p>
    <w:p w14:paraId="32C60DE8" w14:textId="7C7F1CE6" w:rsidR="00AA6B9D" w:rsidRDefault="00000000">
      <w:pPr>
        <w:pStyle w:val="Inhopg2"/>
        <w:rPr>
          <w:rFonts w:asciiTheme="minorHAnsi" w:eastAsiaTheme="minorEastAsia" w:hAnsiTheme="minorHAnsi" w:cstheme="minorBidi"/>
          <w:bCs w:val="0"/>
          <w:sz w:val="22"/>
          <w:szCs w:val="22"/>
        </w:rPr>
      </w:pPr>
      <w:hyperlink w:anchor="_Toc152054067" w:history="1">
        <w:r w:rsidR="00AA6B9D" w:rsidRPr="00BE558F">
          <w:rPr>
            <w:rStyle w:val="Hyperlink"/>
            <w:rFonts w:ascii="Calibri Light" w:hAnsi="Calibri Light" w:cs="Calibri Light"/>
          </w:rPr>
          <w:t>3.1      Vorm van marktconsultatie</w:t>
        </w:r>
        <w:r w:rsidR="00AA6B9D">
          <w:rPr>
            <w:webHidden/>
          </w:rPr>
          <w:tab/>
        </w:r>
        <w:r w:rsidR="00AA6B9D">
          <w:rPr>
            <w:webHidden/>
          </w:rPr>
          <w:fldChar w:fldCharType="begin"/>
        </w:r>
        <w:r w:rsidR="00AA6B9D">
          <w:rPr>
            <w:webHidden/>
          </w:rPr>
          <w:instrText xml:space="preserve"> PAGEREF _Toc152054067 \h </w:instrText>
        </w:r>
        <w:r w:rsidR="00AA6B9D">
          <w:rPr>
            <w:webHidden/>
          </w:rPr>
        </w:r>
        <w:r w:rsidR="00AA6B9D">
          <w:rPr>
            <w:webHidden/>
          </w:rPr>
          <w:fldChar w:fldCharType="separate"/>
        </w:r>
        <w:r w:rsidR="00AA6B9D">
          <w:rPr>
            <w:webHidden/>
          </w:rPr>
          <w:t>7</w:t>
        </w:r>
        <w:r w:rsidR="00AA6B9D">
          <w:rPr>
            <w:webHidden/>
          </w:rPr>
          <w:fldChar w:fldCharType="end"/>
        </w:r>
      </w:hyperlink>
    </w:p>
    <w:p w14:paraId="73105578" w14:textId="7CDCD165" w:rsidR="00AA6B9D" w:rsidRDefault="00000000">
      <w:pPr>
        <w:pStyle w:val="Inhopg2"/>
        <w:rPr>
          <w:rFonts w:asciiTheme="minorHAnsi" w:eastAsiaTheme="minorEastAsia" w:hAnsiTheme="minorHAnsi" w:cstheme="minorBidi"/>
          <w:bCs w:val="0"/>
          <w:sz w:val="22"/>
          <w:szCs w:val="22"/>
        </w:rPr>
      </w:pPr>
      <w:hyperlink w:anchor="_Toc152054068" w:history="1">
        <w:r w:rsidR="00AA6B9D" w:rsidRPr="00BE558F">
          <w:rPr>
            <w:rStyle w:val="Hyperlink"/>
            <w:rFonts w:ascii="Calibri Light" w:hAnsi="Calibri Light" w:cs="Calibri Light"/>
          </w:rPr>
          <w:t>3.2     Voorbehoud</w:t>
        </w:r>
        <w:r w:rsidR="00AA6B9D">
          <w:rPr>
            <w:webHidden/>
          </w:rPr>
          <w:tab/>
        </w:r>
        <w:r w:rsidR="00AA6B9D">
          <w:rPr>
            <w:webHidden/>
          </w:rPr>
          <w:fldChar w:fldCharType="begin"/>
        </w:r>
        <w:r w:rsidR="00AA6B9D">
          <w:rPr>
            <w:webHidden/>
          </w:rPr>
          <w:instrText xml:space="preserve"> PAGEREF _Toc152054068 \h </w:instrText>
        </w:r>
        <w:r w:rsidR="00AA6B9D">
          <w:rPr>
            <w:webHidden/>
          </w:rPr>
        </w:r>
        <w:r w:rsidR="00AA6B9D">
          <w:rPr>
            <w:webHidden/>
          </w:rPr>
          <w:fldChar w:fldCharType="separate"/>
        </w:r>
        <w:r w:rsidR="00AA6B9D">
          <w:rPr>
            <w:webHidden/>
          </w:rPr>
          <w:t>7</w:t>
        </w:r>
        <w:r w:rsidR="00AA6B9D">
          <w:rPr>
            <w:webHidden/>
          </w:rPr>
          <w:fldChar w:fldCharType="end"/>
        </w:r>
      </w:hyperlink>
    </w:p>
    <w:p w14:paraId="54ABD4C7" w14:textId="5A0C683C" w:rsidR="00AA6B9D" w:rsidRDefault="00000000">
      <w:pPr>
        <w:pStyle w:val="Inhopg2"/>
        <w:rPr>
          <w:rFonts w:asciiTheme="minorHAnsi" w:eastAsiaTheme="minorEastAsia" w:hAnsiTheme="minorHAnsi" w:cstheme="minorBidi"/>
          <w:bCs w:val="0"/>
          <w:sz w:val="22"/>
          <w:szCs w:val="22"/>
        </w:rPr>
      </w:pPr>
      <w:hyperlink w:anchor="_Toc152054069" w:history="1">
        <w:r w:rsidR="00AA6B9D" w:rsidRPr="00BE558F">
          <w:rPr>
            <w:rStyle w:val="Hyperlink"/>
            <w:rFonts w:ascii="Calibri Light" w:hAnsi="Calibri Light" w:cs="Calibri Light"/>
          </w:rPr>
          <w:t>3.3      Planning</w:t>
        </w:r>
        <w:r w:rsidR="00AA6B9D">
          <w:rPr>
            <w:webHidden/>
          </w:rPr>
          <w:tab/>
        </w:r>
        <w:r w:rsidR="00AA6B9D">
          <w:rPr>
            <w:webHidden/>
          </w:rPr>
          <w:fldChar w:fldCharType="begin"/>
        </w:r>
        <w:r w:rsidR="00AA6B9D">
          <w:rPr>
            <w:webHidden/>
          </w:rPr>
          <w:instrText xml:space="preserve"> PAGEREF _Toc152054069 \h </w:instrText>
        </w:r>
        <w:r w:rsidR="00AA6B9D">
          <w:rPr>
            <w:webHidden/>
          </w:rPr>
        </w:r>
        <w:r w:rsidR="00AA6B9D">
          <w:rPr>
            <w:webHidden/>
          </w:rPr>
          <w:fldChar w:fldCharType="separate"/>
        </w:r>
        <w:r w:rsidR="00AA6B9D">
          <w:rPr>
            <w:webHidden/>
          </w:rPr>
          <w:t>8</w:t>
        </w:r>
        <w:r w:rsidR="00AA6B9D">
          <w:rPr>
            <w:webHidden/>
          </w:rPr>
          <w:fldChar w:fldCharType="end"/>
        </w:r>
      </w:hyperlink>
    </w:p>
    <w:p w14:paraId="5F0EBD9E" w14:textId="320B8C45" w:rsidR="00AA6B9D" w:rsidRDefault="00000000">
      <w:pPr>
        <w:pStyle w:val="Inhopg2"/>
        <w:rPr>
          <w:rFonts w:asciiTheme="minorHAnsi" w:eastAsiaTheme="minorEastAsia" w:hAnsiTheme="minorHAnsi" w:cstheme="minorBidi"/>
          <w:bCs w:val="0"/>
          <w:sz w:val="22"/>
          <w:szCs w:val="22"/>
        </w:rPr>
      </w:pPr>
      <w:hyperlink w:anchor="_Toc152054070" w:history="1">
        <w:r w:rsidR="00AA6B9D" w:rsidRPr="00BE558F">
          <w:rPr>
            <w:rStyle w:val="Hyperlink"/>
            <w:rFonts w:ascii="Calibri Light" w:hAnsi="Calibri Light" w:cs="Calibri Light"/>
          </w:rPr>
          <w:t>3.4     Contactpersonen</w:t>
        </w:r>
        <w:r w:rsidR="00AA6B9D">
          <w:rPr>
            <w:webHidden/>
          </w:rPr>
          <w:tab/>
        </w:r>
        <w:r w:rsidR="00AA6B9D">
          <w:rPr>
            <w:webHidden/>
          </w:rPr>
          <w:fldChar w:fldCharType="begin"/>
        </w:r>
        <w:r w:rsidR="00AA6B9D">
          <w:rPr>
            <w:webHidden/>
          </w:rPr>
          <w:instrText xml:space="preserve"> PAGEREF _Toc152054070 \h </w:instrText>
        </w:r>
        <w:r w:rsidR="00AA6B9D">
          <w:rPr>
            <w:webHidden/>
          </w:rPr>
        </w:r>
        <w:r w:rsidR="00AA6B9D">
          <w:rPr>
            <w:webHidden/>
          </w:rPr>
          <w:fldChar w:fldCharType="separate"/>
        </w:r>
        <w:r w:rsidR="00AA6B9D">
          <w:rPr>
            <w:webHidden/>
          </w:rPr>
          <w:t>8</w:t>
        </w:r>
        <w:r w:rsidR="00AA6B9D">
          <w:rPr>
            <w:webHidden/>
          </w:rPr>
          <w:fldChar w:fldCharType="end"/>
        </w:r>
      </w:hyperlink>
    </w:p>
    <w:p w14:paraId="6E14A314" w14:textId="538D42BE" w:rsidR="0085121A" w:rsidRPr="002603CA" w:rsidRDefault="0002247A" w:rsidP="002603CA">
      <w:pPr>
        <w:pStyle w:val="Inhopg3"/>
        <w:jc w:val="left"/>
        <w:rPr>
          <w:rFonts w:ascii="Calibri Light" w:hAnsi="Calibri Light" w:cs="Calibri Light"/>
          <w:noProof/>
          <w:color w:val="5A5A5A"/>
          <w:sz w:val="22"/>
          <w:szCs w:val="22"/>
        </w:rPr>
      </w:pPr>
      <w:r w:rsidRPr="002603CA">
        <w:rPr>
          <w:rFonts w:ascii="Calibri Light" w:hAnsi="Calibri Light" w:cs="Calibri Light"/>
          <w:noProof/>
          <w:color w:val="5A5A5A"/>
          <w:sz w:val="22"/>
          <w:szCs w:val="22"/>
        </w:rPr>
        <w:fldChar w:fldCharType="end"/>
      </w:r>
    </w:p>
    <w:p w14:paraId="28C13A11" w14:textId="77777777" w:rsidR="003E1414" w:rsidRPr="002603CA" w:rsidRDefault="003E1414" w:rsidP="002603CA">
      <w:pPr>
        <w:pStyle w:val="Inhopg3"/>
        <w:jc w:val="left"/>
        <w:rPr>
          <w:rFonts w:ascii="Calibri Light" w:hAnsi="Calibri Light" w:cs="Calibri Light"/>
          <w:color w:val="5A5A5A"/>
          <w:sz w:val="22"/>
          <w:szCs w:val="22"/>
        </w:rPr>
      </w:pPr>
    </w:p>
    <w:p w14:paraId="17DD6523" w14:textId="77777777" w:rsidR="005904AD" w:rsidRPr="002603CA" w:rsidRDefault="005904AD" w:rsidP="002603CA">
      <w:pPr>
        <w:jc w:val="left"/>
        <w:rPr>
          <w:rFonts w:ascii="Calibri Light" w:hAnsi="Calibri Light" w:cs="Calibri Light"/>
          <w:color w:val="5A5A5A"/>
          <w:sz w:val="22"/>
          <w:szCs w:val="22"/>
        </w:rPr>
      </w:pPr>
    </w:p>
    <w:p w14:paraId="237DA3B8" w14:textId="77777777" w:rsidR="008238B5" w:rsidRPr="002603CA" w:rsidRDefault="003D0D7F" w:rsidP="002603CA">
      <w:pPr>
        <w:pStyle w:val="Kop1"/>
        <w:numPr>
          <w:ilvl w:val="0"/>
          <w:numId w:val="1"/>
        </w:numPr>
        <w:rPr>
          <w:rFonts w:ascii="Calibri Light" w:hAnsi="Calibri Light" w:cs="Calibri Light"/>
          <w:color w:val="5A5A5A"/>
          <w:sz w:val="22"/>
          <w:szCs w:val="22"/>
        </w:rPr>
      </w:pPr>
      <w:bookmarkStart w:id="1" w:name="_Toc84411636"/>
      <w:r w:rsidRPr="002603CA">
        <w:rPr>
          <w:rFonts w:ascii="Calibri Light" w:hAnsi="Calibri Light" w:cs="Calibri Light"/>
          <w:color w:val="5A5A5A"/>
          <w:sz w:val="22"/>
          <w:szCs w:val="22"/>
        </w:rPr>
        <w:br w:type="page"/>
      </w:r>
      <w:bookmarkStart w:id="2" w:name="_Ref260750193"/>
      <w:bookmarkStart w:id="3" w:name="_Toc152054057"/>
      <w:r w:rsidR="008238B5" w:rsidRPr="002603CA">
        <w:rPr>
          <w:rFonts w:ascii="Calibri Light" w:hAnsi="Calibri Light" w:cs="Calibri Light"/>
          <w:color w:val="5A5A5A"/>
          <w:sz w:val="22"/>
          <w:szCs w:val="22"/>
        </w:rPr>
        <w:lastRenderedPageBreak/>
        <w:t>INLEIDING</w:t>
      </w:r>
      <w:bookmarkEnd w:id="1"/>
      <w:bookmarkEnd w:id="2"/>
      <w:bookmarkEnd w:id="3"/>
    </w:p>
    <w:p w14:paraId="25FE7F92" w14:textId="77777777" w:rsidR="008238B5" w:rsidRPr="002603CA" w:rsidRDefault="008238B5" w:rsidP="002603CA">
      <w:pPr>
        <w:jc w:val="left"/>
        <w:rPr>
          <w:rFonts w:ascii="Calibri Light" w:hAnsi="Calibri Light" w:cs="Calibri Light"/>
          <w:bCs w:val="0"/>
          <w:color w:val="5A5A5A"/>
          <w:sz w:val="22"/>
          <w:szCs w:val="22"/>
        </w:rPr>
      </w:pPr>
    </w:p>
    <w:p w14:paraId="2F70C095" w14:textId="77777777" w:rsidR="008238B5" w:rsidRPr="002603CA" w:rsidRDefault="008238B5" w:rsidP="002603CA">
      <w:pPr>
        <w:pStyle w:val="Kop2"/>
        <w:tabs>
          <w:tab w:val="clear" w:pos="1167"/>
        </w:tabs>
        <w:ind w:left="567"/>
        <w:jc w:val="left"/>
        <w:rPr>
          <w:rFonts w:ascii="Calibri Light" w:hAnsi="Calibri Light" w:cs="Calibri Light"/>
          <w:color w:val="5A5A5A"/>
          <w:sz w:val="22"/>
          <w:szCs w:val="22"/>
        </w:rPr>
      </w:pPr>
      <w:bookmarkStart w:id="4" w:name="_Toc84411637"/>
      <w:bookmarkStart w:id="5" w:name="_Toc152054058"/>
      <w:r w:rsidRPr="002603CA">
        <w:rPr>
          <w:rFonts w:ascii="Calibri Light" w:hAnsi="Calibri Light" w:cs="Calibri Light"/>
          <w:color w:val="5A5A5A"/>
          <w:sz w:val="22"/>
          <w:szCs w:val="22"/>
        </w:rPr>
        <w:t>Algemeen</w:t>
      </w:r>
      <w:bookmarkEnd w:id="4"/>
      <w:bookmarkEnd w:id="5"/>
    </w:p>
    <w:p w14:paraId="1398E4FB" w14:textId="117A2BB0" w:rsidR="00764339" w:rsidRPr="002603CA" w:rsidRDefault="00764339" w:rsidP="002603CA">
      <w:pPr>
        <w:ind w:left="567"/>
        <w:jc w:val="left"/>
        <w:rPr>
          <w:rFonts w:ascii="Calibri Light" w:hAnsi="Calibri Light" w:cs="Calibri Light"/>
          <w:color w:val="5A5A5A"/>
          <w:sz w:val="22"/>
          <w:szCs w:val="22"/>
        </w:rPr>
      </w:pPr>
      <w:r w:rsidRPr="002603CA">
        <w:rPr>
          <w:rFonts w:ascii="Calibri Light" w:hAnsi="Calibri Light" w:cs="Calibri Light"/>
          <w:color w:val="5A5A5A"/>
          <w:sz w:val="22"/>
          <w:szCs w:val="22"/>
        </w:rPr>
        <w:t>Dit document betreft de marktconsultatie voor</w:t>
      </w:r>
      <w:r w:rsidRPr="002603CA">
        <w:rPr>
          <w:rFonts w:ascii="Calibri Light" w:hAnsi="Calibri Light" w:cs="Calibri Light"/>
          <w:b/>
          <w:bCs w:val="0"/>
          <w:color w:val="5A5A5A"/>
          <w:sz w:val="22"/>
          <w:szCs w:val="22"/>
        </w:rPr>
        <w:t xml:space="preserve"> </w:t>
      </w:r>
      <w:r w:rsidR="003E3B8E" w:rsidRPr="002603CA">
        <w:rPr>
          <w:rFonts w:ascii="Calibri Light" w:hAnsi="Calibri Light" w:cs="Calibri Light"/>
          <w:color w:val="5A5A5A"/>
          <w:sz w:val="22"/>
          <w:szCs w:val="22"/>
        </w:rPr>
        <w:t>sanitaire middelen</w:t>
      </w:r>
      <w:r w:rsidR="002D588D" w:rsidRPr="002603CA">
        <w:rPr>
          <w:rFonts w:ascii="Calibri Light" w:hAnsi="Calibri Light" w:cs="Calibri Light"/>
          <w:color w:val="5A5A5A"/>
          <w:sz w:val="22"/>
          <w:szCs w:val="22"/>
        </w:rPr>
        <w:t xml:space="preserve"> </w:t>
      </w:r>
      <w:r w:rsidRPr="002603CA">
        <w:rPr>
          <w:rFonts w:ascii="Calibri Light" w:hAnsi="Calibri Light" w:cs="Calibri Light"/>
          <w:color w:val="5A5A5A"/>
          <w:sz w:val="22"/>
          <w:szCs w:val="22"/>
        </w:rPr>
        <w:t>voor Koninklijke Kentalis met kenmerk Kentalis-</w:t>
      </w:r>
      <w:r w:rsidR="002603CA" w:rsidRPr="002603CA">
        <w:rPr>
          <w:rFonts w:ascii="Calibri Light" w:hAnsi="Calibri Light" w:cs="Calibri Light"/>
          <w:color w:val="5A5A5A"/>
          <w:sz w:val="22"/>
          <w:szCs w:val="22"/>
        </w:rPr>
        <w:t>MC</w:t>
      </w:r>
      <w:r w:rsidRPr="002603CA">
        <w:rPr>
          <w:rFonts w:ascii="Calibri Light" w:hAnsi="Calibri Light" w:cs="Calibri Light"/>
          <w:color w:val="5A5A5A"/>
          <w:sz w:val="22"/>
          <w:szCs w:val="22"/>
        </w:rPr>
        <w:t>-</w:t>
      </w:r>
      <w:r w:rsidR="002603CA" w:rsidRPr="002603CA">
        <w:rPr>
          <w:rFonts w:ascii="Calibri Light" w:hAnsi="Calibri Light" w:cs="Calibri Light"/>
          <w:color w:val="5A5A5A"/>
          <w:sz w:val="22"/>
          <w:szCs w:val="22"/>
        </w:rPr>
        <w:t>SM—JvdN-2024</w:t>
      </w:r>
      <w:r w:rsidRPr="002603CA">
        <w:rPr>
          <w:rFonts w:ascii="Calibri Light" w:hAnsi="Calibri Light" w:cs="Calibri Light"/>
          <w:color w:val="5A5A5A"/>
          <w:sz w:val="22"/>
          <w:szCs w:val="22"/>
        </w:rPr>
        <w:t xml:space="preserve">. </w:t>
      </w:r>
    </w:p>
    <w:p w14:paraId="6B952448" w14:textId="77777777" w:rsidR="00335187" w:rsidRPr="002603CA" w:rsidRDefault="00335187" w:rsidP="002603CA">
      <w:pPr>
        <w:jc w:val="left"/>
        <w:rPr>
          <w:rFonts w:ascii="Calibri Light" w:hAnsi="Calibri Light" w:cs="Calibri Light"/>
          <w:color w:val="5A5A5A"/>
          <w:sz w:val="22"/>
          <w:szCs w:val="22"/>
        </w:rPr>
      </w:pPr>
    </w:p>
    <w:p w14:paraId="539DD9B6" w14:textId="77777777" w:rsidR="00335187" w:rsidRPr="002603CA" w:rsidRDefault="00335187" w:rsidP="002603CA">
      <w:pPr>
        <w:ind w:left="567"/>
        <w:jc w:val="left"/>
        <w:rPr>
          <w:rFonts w:ascii="Calibri Light" w:hAnsi="Calibri Light" w:cs="Calibri Light"/>
          <w:color w:val="5A5A5A"/>
          <w:sz w:val="22"/>
          <w:szCs w:val="22"/>
        </w:rPr>
      </w:pPr>
      <w:r w:rsidRPr="002603CA">
        <w:rPr>
          <w:rFonts w:ascii="Calibri Light" w:hAnsi="Calibri Light" w:cs="Calibri Light"/>
          <w:color w:val="5A5A5A"/>
          <w:sz w:val="22"/>
          <w:szCs w:val="22"/>
        </w:rPr>
        <w:t xml:space="preserve">De marktconsultatie is bedoeld </w:t>
      </w:r>
      <w:r w:rsidR="00764339" w:rsidRPr="002603CA">
        <w:rPr>
          <w:rFonts w:ascii="Calibri Light" w:hAnsi="Calibri Light" w:cs="Calibri Light"/>
          <w:color w:val="5A5A5A"/>
          <w:sz w:val="22"/>
          <w:szCs w:val="22"/>
        </w:rPr>
        <w:t>om</w:t>
      </w:r>
      <w:r w:rsidRPr="002603CA">
        <w:rPr>
          <w:rFonts w:ascii="Calibri Light" w:hAnsi="Calibri Light" w:cs="Calibri Light"/>
          <w:color w:val="5A5A5A"/>
          <w:sz w:val="22"/>
          <w:szCs w:val="22"/>
        </w:rPr>
        <w:t xml:space="preserve"> informatie</w:t>
      </w:r>
      <w:r w:rsidR="00764339" w:rsidRPr="002603CA">
        <w:rPr>
          <w:rFonts w:ascii="Calibri Light" w:hAnsi="Calibri Light" w:cs="Calibri Light"/>
          <w:color w:val="5A5A5A"/>
          <w:sz w:val="22"/>
          <w:szCs w:val="22"/>
        </w:rPr>
        <w:t xml:space="preserve"> uit te wisselen</w:t>
      </w:r>
      <w:r w:rsidRPr="002603CA">
        <w:rPr>
          <w:rFonts w:ascii="Calibri Light" w:hAnsi="Calibri Light" w:cs="Calibri Light"/>
          <w:color w:val="5A5A5A"/>
          <w:sz w:val="22"/>
          <w:szCs w:val="22"/>
        </w:rPr>
        <w:t xml:space="preserve"> met belanghebbende partijen voor een mogelijke aanbesteding. Dit is dus geen aanbesteding. </w:t>
      </w:r>
    </w:p>
    <w:p w14:paraId="0E7D41BF" w14:textId="77777777" w:rsidR="00F64FBD" w:rsidRPr="002603CA" w:rsidRDefault="00F64FBD" w:rsidP="002603CA">
      <w:pPr>
        <w:tabs>
          <w:tab w:val="clear" w:pos="567"/>
        </w:tabs>
        <w:jc w:val="left"/>
        <w:rPr>
          <w:rFonts w:ascii="Calibri Light" w:hAnsi="Calibri Light" w:cs="Calibri Light"/>
          <w:color w:val="5A5A5A"/>
          <w:sz w:val="22"/>
          <w:szCs w:val="22"/>
        </w:rPr>
      </w:pPr>
    </w:p>
    <w:p w14:paraId="764FE7EB" w14:textId="77777777" w:rsidR="00F0021A" w:rsidRPr="002603CA" w:rsidRDefault="00F0021A" w:rsidP="002603CA">
      <w:pPr>
        <w:jc w:val="left"/>
        <w:rPr>
          <w:rFonts w:ascii="Calibri Light" w:hAnsi="Calibri Light" w:cs="Calibri Light"/>
          <w:vanish/>
          <w:color w:val="5A5A5A"/>
          <w:sz w:val="22"/>
          <w:szCs w:val="22"/>
        </w:rPr>
      </w:pPr>
    </w:p>
    <w:p w14:paraId="728110AA" w14:textId="77777777" w:rsidR="008238B5" w:rsidRPr="002603CA" w:rsidRDefault="008238B5" w:rsidP="002603CA">
      <w:pPr>
        <w:pStyle w:val="Kop2"/>
        <w:tabs>
          <w:tab w:val="clear" w:pos="1167"/>
          <w:tab w:val="num" w:pos="600"/>
        </w:tabs>
        <w:ind w:hanging="1167"/>
        <w:jc w:val="left"/>
        <w:rPr>
          <w:rFonts w:ascii="Calibri Light" w:hAnsi="Calibri Light" w:cs="Calibri Light"/>
          <w:color w:val="5A5A5A"/>
          <w:sz w:val="22"/>
          <w:szCs w:val="22"/>
        </w:rPr>
      </w:pPr>
      <w:bookmarkStart w:id="6" w:name="_Toc84411638"/>
      <w:bookmarkStart w:id="7" w:name="_Toc152054059"/>
      <w:r w:rsidRPr="002603CA">
        <w:rPr>
          <w:rFonts w:ascii="Calibri Light" w:hAnsi="Calibri Light" w:cs="Calibri Light"/>
          <w:color w:val="5A5A5A"/>
          <w:sz w:val="22"/>
          <w:szCs w:val="22"/>
        </w:rPr>
        <w:t xml:space="preserve">Beschrijving van </w:t>
      </w:r>
      <w:bookmarkEnd w:id="6"/>
      <w:r w:rsidR="006B7757" w:rsidRPr="002603CA">
        <w:rPr>
          <w:rFonts w:ascii="Calibri Light" w:hAnsi="Calibri Light" w:cs="Calibri Light"/>
          <w:color w:val="5A5A5A"/>
          <w:sz w:val="22"/>
          <w:szCs w:val="22"/>
        </w:rPr>
        <w:t>Koninklijke Kentalis</w:t>
      </w:r>
      <w:bookmarkEnd w:id="7"/>
      <w:r w:rsidR="00335187" w:rsidRPr="002603CA">
        <w:rPr>
          <w:rFonts w:ascii="Calibri Light" w:hAnsi="Calibri Light" w:cs="Calibri Light"/>
          <w:color w:val="5A5A5A"/>
          <w:sz w:val="22"/>
          <w:szCs w:val="22"/>
        </w:rPr>
        <w:t xml:space="preserve"> </w:t>
      </w:r>
    </w:p>
    <w:p w14:paraId="31907FA6" w14:textId="77777777" w:rsidR="002603CA" w:rsidRPr="002603CA" w:rsidRDefault="002603CA" w:rsidP="002603CA">
      <w:pPr>
        <w:ind w:left="567"/>
        <w:contextualSpacing/>
        <w:jc w:val="left"/>
        <w:rPr>
          <w:rFonts w:ascii="Calibri Light" w:hAnsi="Calibri Light" w:cs="Calibri Light"/>
          <w:color w:val="5A5A5A"/>
          <w:sz w:val="22"/>
          <w:szCs w:val="22"/>
        </w:rPr>
      </w:pPr>
      <w:bookmarkStart w:id="8" w:name="_Toc79907910"/>
      <w:bookmarkStart w:id="9" w:name="_Toc84411642"/>
      <w:r w:rsidRPr="002603CA">
        <w:rPr>
          <w:rFonts w:ascii="Calibri Light" w:hAnsi="Calibri Light" w:cs="Calibri Light"/>
          <w:color w:val="5A5A5A"/>
          <w:sz w:val="22"/>
          <w:szCs w:val="22"/>
        </w:rPr>
        <w:t xml:space="preserve">Koninklijke Kentalis is er voor kinderen, jongeren en volwassenen die moeite hebben met horen en communiceren doordat ze: </w:t>
      </w:r>
    </w:p>
    <w:p w14:paraId="0F7DC326" w14:textId="77777777" w:rsidR="002603CA" w:rsidRPr="002603CA" w:rsidRDefault="002603CA" w:rsidP="002603CA">
      <w:pPr>
        <w:pStyle w:val="Lijstalinea"/>
        <w:numPr>
          <w:ilvl w:val="0"/>
          <w:numId w:val="29"/>
        </w:numPr>
        <w:ind w:left="927"/>
        <w:jc w:val="left"/>
        <w:rPr>
          <w:rFonts w:ascii="Calibri Light" w:hAnsi="Calibri Light" w:cs="Calibri Light"/>
          <w:color w:val="5A5A5A"/>
          <w:sz w:val="22"/>
          <w:szCs w:val="22"/>
        </w:rPr>
      </w:pPr>
      <w:r w:rsidRPr="002603CA">
        <w:rPr>
          <w:rFonts w:ascii="Calibri Light" w:hAnsi="Calibri Light" w:cs="Calibri Light"/>
          <w:color w:val="5A5A5A"/>
          <w:sz w:val="22"/>
          <w:szCs w:val="22"/>
        </w:rPr>
        <w:t>doof of slechthorend zijn;</w:t>
      </w:r>
    </w:p>
    <w:p w14:paraId="66B432FD" w14:textId="77777777" w:rsidR="002603CA" w:rsidRPr="002603CA" w:rsidRDefault="002603CA" w:rsidP="002603CA">
      <w:pPr>
        <w:pStyle w:val="Lijstalinea"/>
        <w:numPr>
          <w:ilvl w:val="0"/>
          <w:numId w:val="29"/>
        </w:numPr>
        <w:ind w:left="927"/>
        <w:jc w:val="left"/>
        <w:rPr>
          <w:rFonts w:ascii="Calibri Light" w:hAnsi="Calibri Light" w:cs="Calibri Light"/>
          <w:color w:val="5A5A5A"/>
          <w:sz w:val="22"/>
          <w:szCs w:val="22"/>
        </w:rPr>
      </w:pPr>
      <w:r w:rsidRPr="002603CA">
        <w:rPr>
          <w:rFonts w:ascii="Calibri Light" w:hAnsi="Calibri Light" w:cs="Calibri Light"/>
          <w:color w:val="5A5A5A"/>
          <w:sz w:val="22"/>
          <w:szCs w:val="22"/>
        </w:rPr>
        <w:t>doofblind zijn;</w:t>
      </w:r>
    </w:p>
    <w:p w14:paraId="2A14F7DE" w14:textId="77777777" w:rsidR="002603CA" w:rsidRPr="002603CA" w:rsidRDefault="002603CA" w:rsidP="002603CA">
      <w:pPr>
        <w:pStyle w:val="Lijstalinea"/>
        <w:numPr>
          <w:ilvl w:val="0"/>
          <w:numId w:val="29"/>
        </w:numPr>
        <w:ind w:left="927"/>
        <w:jc w:val="left"/>
        <w:rPr>
          <w:rFonts w:ascii="Calibri Light" w:hAnsi="Calibri Light" w:cs="Calibri Light"/>
          <w:color w:val="5A5A5A"/>
          <w:sz w:val="22"/>
          <w:szCs w:val="22"/>
        </w:rPr>
      </w:pPr>
      <w:r w:rsidRPr="002603CA">
        <w:rPr>
          <w:rFonts w:ascii="Calibri Light" w:hAnsi="Calibri Light" w:cs="Calibri Light"/>
          <w:color w:val="5A5A5A"/>
          <w:sz w:val="22"/>
          <w:szCs w:val="22"/>
        </w:rPr>
        <w:t>ernstige communicatieproblemen hebben (TOS of autisme met spraaktaalstoornissen);</w:t>
      </w:r>
    </w:p>
    <w:p w14:paraId="0175BEF8" w14:textId="343CB6B5" w:rsidR="002603CA" w:rsidRDefault="002603CA" w:rsidP="002603CA">
      <w:pPr>
        <w:pStyle w:val="Lijstalinea"/>
        <w:numPr>
          <w:ilvl w:val="0"/>
          <w:numId w:val="29"/>
        </w:numPr>
        <w:ind w:left="927"/>
        <w:jc w:val="left"/>
        <w:rPr>
          <w:rFonts w:ascii="Calibri Light" w:hAnsi="Calibri Light" w:cs="Calibri Light"/>
          <w:color w:val="5A5A5A"/>
          <w:sz w:val="22"/>
          <w:szCs w:val="22"/>
        </w:rPr>
      </w:pPr>
      <w:r w:rsidRPr="002603CA">
        <w:rPr>
          <w:rFonts w:ascii="Calibri Light" w:hAnsi="Calibri Light" w:cs="Calibri Light"/>
          <w:color w:val="5A5A5A"/>
          <w:sz w:val="22"/>
          <w:szCs w:val="22"/>
        </w:rPr>
        <w:t>so</w:t>
      </w:r>
      <w:r w:rsidRPr="002603CA">
        <w:rPr>
          <w:rFonts w:ascii="Calibri Light" w:hAnsi="Calibri Light" w:cs="Calibri Light"/>
          <w:bCs w:val="0"/>
          <w:color w:val="5A5A5A"/>
          <w:sz w:val="22"/>
          <w:szCs w:val="22"/>
        </w:rPr>
        <w:t xml:space="preserve">ms in combinatie met een verstandelijke beperking, motorische problemen of psychiatrische </w:t>
      </w:r>
      <w:r w:rsidRPr="002603CA">
        <w:rPr>
          <w:rFonts w:ascii="Calibri Light" w:hAnsi="Calibri Light" w:cs="Calibri Light"/>
          <w:color w:val="5A5A5A"/>
          <w:sz w:val="22"/>
          <w:szCs w:val="22"/>
        </w:rPr>
        <w:t>problemen.</w:t>
      </w:r>
    </w:p>
    <w:p w14:paraId="183A0BAF" w14:textId="77777777" w:rsidR="002603CA" w:rsidRPr="002603CA" w:rsidRDefault="002603CA" w:rsidP="002603CA">
      <w:pPr>
        <w:pStyle w:val="Lijstalinea"/>
        <w:ind w:left="927"/>
        <w:jc w:val="left"/>
        <w:rPr>
          <w:rFonts w:ascii="Calibri Light" w:hAnsi="Calibri Light" w:cs="Calibri Light"/>
          <w:color w:val="5A5A5A"/>
          <w:sz w:val="22"/>
          <w:szCs w:val="22"/>
        </w:rPr>
      </w:pPr>
    </w:p>
    <w:p w14:paraId="6FCD0A25" w14:textId="77777777" w:rsidR="002603CA" w:rsidRDefault="002603CA" w:rsidP="002603CA">
      <w:pPr>
        <w:ind w:left="567"/>
        <w:jc w:val="left"/>
        <w:rPr>
          <w:rFonts w:ascii="Calibri Light" w:hAnsi="Calibri Light" w:cs="Calibri Light"/>
          <w:color w:val="5A5A5A"/>
          <w:sz w:val="22"/>
          <w:szCs w:val="22"/>
        </w:rPr>
      </w:pPr>
      <w:r w:rsidRPr="002603CA">
        <w:rPr>
          <w:rFonts w:ascii="Calibri Light" w:hAnsi="Calibri Light" w:cs="Calibri Light"/>
          <w:color w:val="5A5A5A"/>
          <w:sz w:val="22"/>
          <w:szCs w:val="22"/>
        </w:rPr>
        <w:t>Ook ondersteunt Koninklijke Kentalis de omgeving van cliënten en leerlingen, waaronder ouders en verzorgers, scholen, huisartsen, logopedisten, consultatiebureaus, kinderdagverblijven en andere zorg- en onderwijsorganisaties. Koninklijke Kentalis is een landelijk werkende en gevestigde organisatie en biedt begeleiding, behandeling, onderwijs en onderzoek op locaties verspreid over heel Nederland.</w:t>
      </w:r>
    </w:p>
    <w:p w14:paraId="4ECEF11A" w14:textId="77777777" w:rsidR="002603CA" w:rsidRDefault="002603CA" w:rsidP="002603CA">
      <w:pPr>
        <w:ind w:left="567"/>
        <w:jc w:val="left"/>
        <w:rPr>
          <w:rFonts w:ascii="Calibri Light" w:hAnsi="Calibri Light" w:cs="Calibri Light"/>
          <w:color w:val="5A5A5A"/>
          <w:sz w:val="22"/>
          <w:szCs w:val="22"/>
        </w:rPr>
      </w:pPr>
    </w:p>
    <w:p w14:paraId="7DE446C3" w14:textId="74045ECA" w:rsidR="002603CA" w:rsidRPr="002603CA" w:rsidRDefault="002603CA" w:rsidP="002603CA">
      <w:pPr>
        <w:ind w:left="567"/>
        <w:jc w:val="left"/>
        <w:rPr>
          <w:rFonts w:ascii="Calibri Light" w:hAnsi="Calibri Light" w:cs="Calibri Light"/>
          <w:color w:val="5A5A5A"/>
          <w:sz w:val="22"/>
          <w:szCs w:val="22"/>
        </w:rPr>
      </w:pPr>
      <w:r w:rsidRPr="002603CA">
        <w:rPr>
          <w:rFonts w:ascii="Calibri Light" w:hAnsi="Calibri Light" w:cs="Calibri Light"/>
          <w:color w:val="5A5A5A"/>
          <w:sz w:val="22"/>
          <w:szCs w:val="22"/>
        </w:rPr>
        <w:t xml:space="preserve">Bij Kentalis is het primair proces onderverdeeld in Zorg, Onderwijs en Onderzoek. Zorg bestaat uit de sectoren Extramuraal, Wonen en Dagbesteding en Audiologische Centra. Binnen onderwijs heeft Kentalis speciaal onderwijs (SO), voorgezet speciaal onderwijs (VSO) en ambulante diensten. De Kentalis Academie verzorgt het onderzoek, opleidingen en internationale activiteiten. Het primaire proces voor ondersteund door de ondersteunde diensten waaronder o.a. Inkoop, Finance en Facilitaire dienst. </w:t>
      </w:r>
    </w:p>
    <w:p w14:paraId="397B9446" w14:textId="7B7CFFDC" w:rsidR="002603CA" w:rsidRPr="002603CA" w:rsidRDefault="002603CA" w:rsidP="002603CA">
      <w:pPr>
        <w:ind w:left="567"/>
        <w:contextualSpacing/>
        <w:jc w:val="left"/>
        <w:rPr>
          <w:rFonts w:ascii="Calibri Light" w:hAnsi="Calibri Light" w:cs="Calibri Light"/>
          <w:color w:val="5A5A5A"/>
          <w:sz w:val="22"/>
          <w:szCs w:val="22"/>
        </w:rPr>
      </w:pPr>
    </w:p>
    <w:p w14:paraId="54F4132D" w14:textId="165F3FC5" w:rsidR="002603CA" w:rsidRPr="002603CA" w:rsidRDefault="002603CA" w:rsidP="002603CA">
      <w:pPr>
        <w:ind w:left="567"/>
        <w:contextualSpacing/>
        <w:jc w:val="left"/>
        <w:rPr>
          <w:rFonts w:ascii="Calibri Light" w:hAnsi="Calibri Light" w:cs="Calibri Light"/>
          <w:color w:val="5A5A5A"/>
          <w:sz w:val="22"/>
          <w:szCs w:val="22"/>
        </w:rPr>
      </w:pPr>
      <w:r w:rsidRPr="002603CA">
        <w:rPr>
          <w:rFonts w:ascii="Calibri Light" w:hAnsi="Calibri Light" w:cs="Calibri Light"/>
          <w:color w:val="5A5A5A"/>
          <w:sz w:val="22"/>
          <w:szCs w:val="22"/>
        </w:rPr>
        <w:t xml:space="preserve">Elke doelgroep van Kentalis is anders. Met elk haar eigen vragen en behoeften en verschillend in omvang en ontwikkelingen. Op basis van de drie strategische uitgangspunten </w:t>
      </w:r>
      <w:r w:rsidRPr="002603CA">
        <w:rPr>
          <w:rFonts w:ascii="Calibri Light" w:hAnsi="Calibri Light" w:cs="Calibri Light"/>
          <w:b/>
          <w:bCs w:val="0"/>
          <w:i/>
          <w:iCs/>
          <w:color w:val="5A5A5A"/>
          <w:sz w:val="22"/>
          <w:szCs w:val="22"/>
        </w:rPr>
        <w:t xml:space="preserve">Focus, Expertise en Eenduidigheid </w:t>
      </w:r>
      <w:r w:rsidRPr="002603CA">
        <w:rPr>
          <w:rFonts w:ascii="Calibri Light" w:hAnsi="Calibri Light" w:cs="Calibri Light"/>
          <w:color w:val="5A5A5A"/>
          <w:sz w:val="22"/>
          <w:szCs w:val="22"/>
        </w:rPr>
        <w:t xml:space="preserve">maakt Kentalis strategische keuzes voor de doelgroepen. </w:t>
      </w:r>
    </w:p>
    <w:p w14:paraId="088E467A" w14:textId="46060C24" w:rsidR="003E3B8E" w:rsidRPr="002603CA" w:rsidRDefault="002603CA" w:rsidP="002603CA">
      <w:pPr>
        <w:tabs>
          <w:tab w:val="clear" w:pos="567"/>
        </w:tabs>
        <w:spacing w:line="240" w:lineRule="auto"/>
        <w:ind w:left="567"/>
        <w:jc w:val="left"/>
        <w:rPr>
          <w:rFonts w:ascii="Calibri Light" w:hAnsi="Calibri Light" w:cs="Calibri Light"/>
          <w:color w:val="5A5A5A"/>
          <w:sz w:val="22"/>
          <w:szCs w:val="22"/>
        </w:rPr>
      </w:pPr>
      <w:r w:rsidRPr="002603CA">
        <w:rPr>
          <w:rFonts w:ascii="Calibri Light" w:hAnsi="Calibri Light" w:cs="Calibri Light"/>
          <w:noProof/>
          <w:sz w:val="22"/>
          <w:szCs w:val="22"/>
        </w:rPr>
        <w:lastRenderedPageBreak/>
        <w:drawing>
          <wp:anchor distT="0" distB="0" distL="114300" distR="114300" simplePos="0" relativeHeight="251658240" behindDoc="0" locked="0" layoutInCell="1" allowOverlap="1" wp14:anchorId="329085B5" wp14:editId="3496F851">
            <wp:simplePos x="0" y="0"/>
            <wp:positionH relativeFrom="column">
              <wp:posOffset>-32265</wp:posOffset>
            </wp:positionH>
            <wp:positionV relativeFrom="paragraph">
              <wp:posOffset>462448</wp:posOffset>
            </wp:positionV>
            <wp:extent cx="5760720" cy="3910965"/>
            <wp:effectExtent l="0" t="0" r="0" b="0"/>
            <wp:wrapSquare wrapText="bothSides"/>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5760720" cy="3910965"/>
                    </a:xfrm>
                    <a:prstGeom prst="rect">
                      <a:avLst/>
                    </a:prstGeom>
                  </pic:spPr>
                </pic:pic>
              </a:graphicData>
            </a:graphic>
          </wp:anchor>
        </w:drawing>
      </w:r>
      <w:r w:rsidR="003E3B8E" w:rsidRPr="002603CA">
        <w:rPr>
          <w:rFonts w:ascii="Calibri Light" w:hAnsi="Calibri Light" w:cs="Calibri Light"/>
          <w:color w:val="5A5A5A"/>
          <w:sz w:val="22"/>
          <w:szCs w:val="22"/>
        </w:rPr>
        <w:br w:type="page"/>
      </w:r>
    </w:p>
    <w:p w14:paraId="55326719" w14:textId="77777777" w:rsidR="0005317B" w:rsidRPr="002603CA" w:rsidRDefault="0005317B" w:rsidP="002603CA">
      <w:pPr>
        <w:pStyle w:val="Kop1"/>
        <w:rPr>
          <w:rFonts w:ascii="Calibri Light" w:hAnsi="Calibri Light" w:cs="Calibri Light"/>
          <w:color w:val="5A5A5A"/>
          <w:sz w:val="22"/>
          <w:szCs w:val="22"/>
        </w:rPr>
      </w:pPr>
      <w:bookmarkStart w:id="10" w:name="_Toc152054060"/>
      <w:r w:rsidRPr="002603CA">
        <w:rPr>
          <w:rFonts w:ascii="Calibri Light" w:hAnsi="Calibri Light" w:cs="Calibri Light"/>
          <w:color w:val="5A5A5A"/>
          <w:sz w:val="22"/>
          <w:szCs w:val="22"/>
        </w:rPr>
        <w:lastRenderedPageBreak/>
        <w:t>Beschrijving en doel van de marktconsultatie</w:t>
      </w:r>
      <w:bookmarkEnd w:id="10"/>
    </w:p>
    <w:p w14:paraId="2F396549" w14:textId="77777777" w:rsidR="0005317B" w:rsidRPr="002603CA" w:rsidRDefault="0005317B" w:rsidP="002603CA">
      <w:pPr>
        <w:jc w:val="left"/>
        <w:rPr>
          <w:rFonts w:ascii="Calibri Light" w:hAnsi="Calibri Light" w:cs="Calibri Light"/>
          <w:sz w:val="22"/>
          <w:szCs w:val="22"/>
          <w:lang w:eastAsia="en-US"/>
        </w:rPr>
      </w:pPr>
    </w:p>
    <w:p w14:paraId="47EF78F6" w14:textId="77777777" w:rsidR="0005317B" w:rsidRPr="002603CA" w:rsidRDefault="0005317B" w:rsidP="002603CA">
      <w:pPr>
        <w:pStyle w:val="Kop2"/>
        <w:tabs>
          <w:tab w:val="clear" w:pos="1167"/>
        </w:tabs>
        <w:ind w:left="567"/>
        <w:jc w:val="left"/>
        <w:rPr>
          <w:rFonts w:ascii="Calibri Light" w:hAnsi="Calibri Light" w:cs="Calibri Light"/>
          <w:color w:val="5A5A5A"/>
          <w:sz w:val="22"/>
          <w:szCs w:val="22"/>
        </w:rPr>
      </w:pPr>
      <w:bookmarkStart w:id="11" w:name="_Toc152054061"/>
      <w:r w:rsidRPr="002603CA">
        <w:rPr>
          <w:rFonts w:ascii="Calibri Light" w:hAnsi="Calibri Light" w:cs="Calibri Light"/>
          <w:color w:val="5A5A5A"/>
          <w:sz w:val="22"/>
          <w:szCs w:val="22"/>
        </w:rPr>
        <w:t>Aanleiding</w:t>
      </w:r>
      <w:bookmarkEnd w:id="11"/>
    </w:p>
    <w:p w14:paraId="2F2B25F9" w14:textId="52F3C815" w:rsidR="003E3B8E" w:rsidRPr="002603CA" w:rsidRDefault="002C2064" w:rsidP="002603CA">
      <w:pPr>
        <w:pStyle w:val="Stijl1"/>
        <w:ind w:left="567"/>
        <w:jc w:val="left"/>
        <w:rPr>
          <w:rFonts w:ascii="Calibri Light" w:hAnsi="Calibri Light" w:cs="Calibri Light"/>
          <w:szCs w:val="22"/>
        </w:rPr>
      </w:pPr>
      <w:r w:rsidRPr="002603CA">
        <w:rPr>
          <w:rFonts w:ascii="Calibri Light" w:hAnsi="Calibri Light" w:cs="Calibri Light"/>
          <w:szCs w:val="22"/>
        </w:rPr>
        <w:t>Kentalis is voornemens in</w:t>
      </w:r>
      <w:r w:rsidR="003A3C00">
        <w:rPr>
          <w:rFonts w:ascii="Calibri Light" w:hAnsi="Calibri Light" w:cs="Calibri Light"/>
          <w:szCs w:val="22"/>
        </w:rPr>
        <w:t xml:space="preserve"> najaar</w:t>
      </w:r>
      <w:r w:rsidRPr="002603CA">
        <w:rPr>
          <w:rFonts w:ascii="Calibri Light" w:hAnsi="Calibri Light" w:cs="Calibri Light"/>
          <w:szCs w:val="22"/>
        </w:rPr>
        <w:t xml:space="preserve"> 2024 een Europese aanbesteding voor de inkoop van sanitaire middelen uit te zetten in de markt. </w:t>
      </w:r>
    </w:p>
    <w:p w14:paraId="29EB765B" w14:textId="77777777" w:rsidR="002C2064" w:rsidRPr="002603CA" w:rsidRDefault="002C2064" w:rsidP="002603CA">
      <w:pPr>
        <w:pStyle w:val="Stijl1"/>
        <w:ind w:left="567"/>
        <w:jc w:val="left"/>
        <w:rPr>
          <w:rFonts w:ascii="Calibri Light" w:hAnsi="Calibri Light" w:cs="Calibri Light"/>
          <w:szCs w:val="22"/>
        </w:rPr>
      </w:pPr>
    </w:p>
    <w:p w14:paraId="2BC6179C" w14:textId="77777777" w:rsidR="0005317B" w:rsidRPr="002603CA" w:rsidRDefault="0005317B" w:rsidP="002603CA">
      <w:pPr>
        <w:pStyle w:val="Kop2"/>
        <w:tabs>
          <w:tab w:val="clear" w:pos="1167"/>
        </w:tabs>
        <w:ind w:left="567"/>
        <w:jc w:val="left"/>
        <w:rPr>
          <w:rFonts w:ascii="Calibri Light" w:hAnsi="Calibri Light" w:cs="Calibri Light"/>
          <w:color w:val="5A5A5A"/>
          <w:sz w:val="22"/>
          <w:szCs w:val="22"/>
        </w:rPr>
      </w:pPr>
      <w:bookmarkStart w:id="12" w:name="_Toc152054062"/>
      <w:r w:rsidRPr="002603CA">
        <w:rPr>
          <w:rFonts w:ascii="Calibri Light" w:hAnsi="Calibri Light" w:cs="Calibri Light"/>
          <w:color w:val="5A5A5A"/>
          <w:sz w:val="22"/>
          <w:szCs w:val="22"/>
        </w:rPr>
        <w:t>Doel</w:t>
      </w:r>
      <w:bookmarkEnd w:id="12"/>
    </w:p>
    <w:p w14:paraId="757E16EA" w14:textId="77777777" w:rsidR="003E3B8E" w:rsidRPr="002603CA" w:rsidRDefault="003E3B8E" w:rsidP="002603CA">
      <w:pPr>
        <w:pStyle w:val="paragraph"/>
        <w:spacing w:before="0" w:beforeAutospacing="0" w:after="0" w:afterAutospacing="0" w:line="312" w:lineRule="auto"/>
        <w:ind w:left="555"/>
        <w:textAlignment w:val="baseline"/>
        <w:rPr>
          <w:rStyle w:val="normaltextrun"/>
          <w:rFonts w:ascii="Calibri Light" w:hAnsi="Calibri Light" w:cs="Calibri Light"/>
          <w:color w:val="5A5A5A"/>
          <w:sz w:val="22"/>
          <w:szCs w:val="22"/>
        </w:rPr>
      </w:pPr>
      <w:r w:rsidRPr="002603CA">
        <w:rPr>
          <w:rStyle w:val="normaltextrun"/>
          <w:rFonts w:ascii="Calibri Light" w:hAnsi="Calibri Light" w:cs="Calibri Light"/>
          <w:color w:val="5A5A5A"/>
          <w:sz w:val="22"/>
          <w:szCs w:val="22"/>
        </w:rPr>
        <w:t>Door middel van deze marktconsultatie wenst Koninklijke Kentalis inzicht te krijgen in de mogelijkheden en onmogelijkheden van de markt ter voorbereiding op een Europese aanbesteding, zodat Kentalis,</w:t>
      </w:r>
    </w:p>
    <w:p w14:paraId="01420A32" w14:textId="77777777" w:rsidR="003E3B8E" w:rsidRPr="002603CA" w:rsidRDefault="003E3B8E" w:rsidP="002603CA">
      <w:pPr>
        <w:pStyle w:val="paragraph"/>
        <w:numPr>
          <w:ilvl w:val="0"/>
          <w:numId w:val="26"/>
        </w:numPr>
        <w:spacing w:before="0" w:beforeAutospacing="0" w:after="0" w:afterAutospacing="0" w:line="312" w:lineRule="auto"/>
        <w:textAlignment w:val="baseline"/>
        <w:rPr>
          <w:rStyle w:val="normaltextrun"/>
          <w:rFonts w:ascii="Calibri Light" w:hAnsi="Calibri Light" w:cs="Calibri Light"/>
          <w:color w:val="5A5A5A"/>
          <w:sz w:val="22"/>
          <w:szCs w:val="22"/>
        </w:rPr>
      </w:pPr>
      <w:r w:rsidRPr="002603CA">
        <w:rPr>
          <w:rStyle w:val="normaltextrun"/>
          <w:rFonts w:ascii="Calibri Light" w:hAnsi="Calibri Light" w:cs="Calibri Light"/>
          <w:color w:val="5A5A5A"/>
          <w:sz w:val="22"/>
          <w:szCs w:val="22"/>
        </w:rPr>
        <w:t xml:space="preserve">een realistisch programma van eisen kan formuleren, </w:t>
      </w:r>
    </w:p>
    <w:p w14:paraId="5D8DC4F4" w14:textId="77777777" w:rsidR="003E3B8E" w:rsidRPr="002603CA" w:rsidRDefault="003E3B8E" w:rsidP="002603CA">
      <w:pPr>
        <w:pStyle w:val="paragraph"/>
        <w:numPr>
          <w:ilvl w:val="0"/>
          <w:numId w:val="26"/>
        </w:numPr>
        <w:spacing w:before="0" w:beforeAutospacing="0" w:after="0" w:afterAutospacing="0" w:line="312" w:lineRule="auto"/>
        <w:textAlignment w:val="baseline"/>
        <w:rPr>
          <w:rStyle w:val="normaltextrun"/>
          <w:rFonts w:ascii="Calibri Light" w:hAnsi="Calibri Light" w:cs="Calibri Light"/>
          <w:color w:val="5A5A5A"/>
          <w:sz w:val="22"/>
          <w:szCs w:val="22"/>
        </w:rPr>
      </w:pPr>
      <w:r w:rsidRPr="002603CA">
        <w:rPr>
          <w:rStyle w:val="normaltextrun"/>
          <w:rFonts w:ascii="Calibri Light" w:hAnsi="Calibri Light" w:cs="Calibri Light"/>
          <w:color w:val="5A5A5A"/>
          <w:sz w:val="22"/>
          <w:szCs w:val="22"/>
        </w:rPr>
        <w:t>kwalitatieve gunningscriteria formuleert die inspelen op het onderscheidend vermogen van de marktpartijen en,</w:t>
      </w:r>
    </w:p>
    <w:p w14:paraId="22C9A59A" w14:textId="77777777" w:rsidR="003E3B8E" w:rsidRPr="002603CA" w:rsidRDefault="003E3B8E" w:rsidP="002603CA">
      <w:pPr>
        <w:pStyle w:val="paragraph"/>
        <w:numPr>
          <w:ilvl w:val="0"/>
          <w:numId w:val="26"/>
        </w:numPr>
        <w:spacing w:before="0" w:beforeAutospacing="0" w:after="0" w:afterAutospacing="0" w:line="312" w:lineRule="auto"/>
        <w:textAlignment w:val="baseline"/>
        <w:rPr>
          <w:rStyle w:val="normaltextrun"/>
          <w:rFonts w:ascii="Calibri Light" w:hAnsi="Calibri Light" w:cs="Calibri Light"/>
          <w:color w:val="5A5A5A"/>
          <w:sz w:val="22"/>
          <w:szCs w:val="22"/>
        </w:rPr>
      </w:pPr>
      <w:r w:rsidRPr="002603CA">
        <w:rPr>
          <w:rStyle w:val="normaltextrun"/>
          <w:rFonts w:ascii="Calibri Light" w:hAnsi="Calibri Light" w:cs="Calibri Light"/>
          <w:color w:val="5A5A5A"/>
          <w:sz w:val="22"/>
          <w:szCs w:val="22"/>
        </w:rPr>
        <w:t>een marktconform prijspeil kan toepassen.</w:t>
      </w:r>
    </w:p>
    <w:p w14:paraId="69847DE8" w14:textId="77777777" w:rsidR="0005317B" w:rsidRPr="002603CA" w:rsidRDefault="0005317B" w:rsidP="002603CA">
      <w:pPr>
        <w:pStyle w:val="Stijl1"/>
        <w:jc w:val="left"/>
        <w:rPr>
          <w:rFonts w:ascii="Calibri Light" w:hAnsi="Calibri Light" w:cs="Calibri Light"/>
          <w:szCs w:val="22"/>
        </w:rPr>
      </w:pPr>
    </w:p>
    <w:p w14:paraId="1ADF1D00" w14:textId="77777777" w:rsidR="0005317B" w:rsidRPr="002603CA" w:rsidRDefault="0005317B" w:rsidP="002603CA">
      <w:pPr>
        <w:pStyle w:val="Kop2"/>
        <w:tabs>
          <w:tab w:val="clear" w:pos="1167"/>
        </w:tabs>
        <w:ind w:left="567"/>
        <w:jc w:val="left"/>
        <w:rPr>
          <w:rFonts w:ascii="Calibri Light" w:hAnsi="Calibri Light" w:cs="Calibri Light"/>
          <w:color w:val="5A5A5A"/>
          <w:sz w:val="22"/>
          <w:szCs w:val="22"/>
        </w:rPr>
      </w:pPr>
      <w:bookmarkStart w:id="13" w:name="_Toc152054063"/>
      <w:r w:rsidRPr="002603CA">
        <w:rPr>
          <w:rFonts w:ascii="Calibri Light" w:hAnsi="Calibri Light" w:cs="Calibri Light"/>
          <w:color w:val="5A5A5A"/>
          <w:sz w:val="22"/>
          <w:szCs w:val="22"/>
        </w:rPr>
        <w:t>Huidige situatie</w:t>
      </w:r>
      <w:bookmarkEnd w:id="13"/>
      <w:r w:rsidRPr="002603CA">
        <w:rPr>
          <w:rFonts w:ascii="Calibri Light" w:hAnsi="Calibri Light" w:cs="Calibri Light"/>
          <w:color w:val="5A5A5A"/>
          <w:sz w:val="22"/>
          <w:szCs w:val="22"/>
        </w:rPr>
        <w:t xml:space="preserve"> </w:t>
      </w:r>
    </w:p>
    <w:p w14:paraId="21A5A1AF" w14:textId="4DF357D4" w:rsidR="00263B5C" w:rsidRPr="002603CA" w:rsidRDefault="003E3B8E" w:rsidP="002603CA">
      <w:pPr>
        <w:pStyle w:val="Stijl1"/>
        <w:ind w:left="567"/>
        <w:jc w:val="left"/>
        <w:rPr>
          <w:rFonts w:ascii="Calibri Light" w:hAnsi="Calibri Light" w:cs="Calibri Light"/>
          <w:szCs w:val="22"/>
        </w:rPr>
      </w:pPr>
      <w:r w:rsidRPr="002603CA">
        <w:rPr>
          <w:rFonts w:ascii="Calibri Light" w:hAnsi="Calibri Light" w:cs="Calibri Light"/>
          <w:szCs w:val="22"/>
        </w:rPr>
        <w:t>Kentalis heeft een overeenkomst met één leverancier voor haar sanitaire middelen</w:t>
      </w:r>
      <w:r w:rsidR="002C2064" w:rsidRPr="002603CA">
        <w:rPr>
          <w:rFonts w:ascii="Calibri Light" w:hAnsi="Calibri Light" w:cs="Calibri Light"/>
          <w:szCs w:val="22"/>
        </w:rPr>
        <w:t xml:space="preserve">, deze leverancier heeft meerdere concurrent-ondernemingen overgenomen waardoor er een grote diversiteit aan hardware binnen de panden van Kentalis is terug te vinden. </w:t>
      </w:r>
      <w:r w:rsidR="00174031" w:rsidRPr="002603CA">
        <w:rPr>
          <w:rFonts w:ascii="Calibri Light" w:hAnsi="Calibri Light" w:cs="Calibri Light"/>
          <w:szCs w:val="22"/>
        </w:rPr>
        <w:t xml:space="preserve">Daarnaast </w:t>
      </w:r>
      <w:r w:rsidR="00181244">
        <w:rPr>
          <w:rFonts w:ascii="Calibri Light" w:hAnsi="Calibri Light" w:cs="Calibri Light"/>
          <w:szCs w:val="22"/>
        </w:rPr>
        <w:t>heeft</w:t>
      </w:r>
      <w:r w:rsidR="00174031" w:rsidRPr="002603CA">
        <w:rPr>
          <w:rFonts w:ascii="Calibri Light" w:hAnsi="Calibri Light" w:cs="Calibri Light"/>
          <w:szCs w:val="22"/>
        </w:rPr>
        <w:t xml:space="preserve"> Kentalis verschillende gecontracteerde leveranciers die sanitaire </w:t>
      </w:r>
      <w:r w:rsidR="00181244">
        <w:rPr>
          <w:rFonts w:ascii="Calibri Light" w:hAnsi="Calibri Light" w:cs="Calibri Light"/>
          <w:szCs w:val="22"/>
        </w:rPr>
        <w:t>(navul-)</w:t>
      </w:r>
      <w:r w:rsidR="00174031" w:rsidRPr="002603CA">
        <w:rPr>
          <w:rFonts w:ascii="Calibri Light" w:hAnsi="Calibri Light" w:cs="Calibri Light"/>
          <w:szCs w:val="22"/>
        </w:rPr>
        <w:t xml:space="preserve">middelen leveren. </w:t>
      </w:r>
    </w:p>
    <w:p w14:paraId="15A1B459" w14:textId="77777777" w:rsidR="00263B5C" w:rsidRPr="002603CA" w:rsidRDefault="00263B5C" w:rsidP="002603CA">
      <w:pPr>
        <w:pStyle w:val="Stijl1"/>
        <w:ind w:left="567"/>
        <w:jc w:val="left"/>
        <w:rPr>
          <w:rFonts w:ascii="Calibri Light" w:hAnsi="Calibri Light" w:cs="Calibri Light"/>
          <w:szCs w:val="22"/>
        </w:rPr>
      </w:pPr>
    </w:p>
    <w:p w14:paraId="3BF8AE3F" w14:textId="6FBD0D13" w:rsidR="003E3B8E" w:rsidRPr="002603CA" w:rsidRDefault="002C2064" w:rsidP="002603CA">
      <w:pPr>
        <w:pStyle w:val="Stijl1"/>
        <w:ind w:left="567"/>
        <w:jc w:val="left"/>
        <w:rPr>
          <w:rFonts w:ascii="Calibri Light" w:hAnsi="Calibri Light" w:cs="Calibri Light"/>
          <w:szCs w:val="22"/>
        </w:rPr>
      </w:pPr>
      <w:r w:rsidRPr="002603CA">
        <w:rPr>
          <w:rFonts w:ascii="Calibri Light" w:hAnsi="Calibri Light" w:cs="Calibri Light"/>
          <w:szCs w:val="22"/>
        </w:rPr>
        <w:t xml:space="preserve">Het is op dit moment voor Kentalis </w:t>
      </w:r>
      <w:r w:rsidR="00FC33C9" w:rsidRPr="002603CA">
        <w:rPr>
          <w:rFonts w:ascii="Calibri Light" w:hAnsi="Calibri Light" w:cs="Calibri Light"/>
          <w:szCs w:val="22"/>
        </w:rPr>
        <w:t xml:space="preserve">(deels) </w:t>
      </w:r>
      <w:r w:rsidRPr="002603CA">
        <w:rPr>
          <w:rFonts w:ascii="Calibri Light" w:hAnsi="Calibri Light" w:cs="Calibri Light"/>
          <w:szCs w:val="22"/>
        </w:rPr>
        <w:t xml:space="preserve">onduidelijk welke hardware waar in welke panden is geïnstalleerd en wat de leeftijd van deze hardware is. </w:t>
      </w:r>
      <w:r w:rsidR="00263B5C" w:rsidRPr="002603CA">
        <w:rPr>
          <w:rFonts w:ascii="Calibri Light" w:hAnsi="Calibri Light" w:cs="Calibri Light"/>
          <w:szCs w:val="22"/>
        </w:rPr>
        <w:t xml:space="preserve">Op dit moment is het zo ingeregeld dat de </w:t>
      </w:r>
      <w:r w:rsidR="00174031" w:rsidRPr="002603CA">
        <w:rPr>
          <w:rFonts w:ascii="Calibri Light" w:hAnsi="Calibri Light" w:cs="Calibri Light"/>
          <w:szCs w:val="22"/>
        </w:rPr>
        <w:t xml:space="preserve">medewerkers van de </w:t>
      </w:r>
      <w:r w:rsidR="00263B5C" w:rsidRPr="002603CA">
        <w:rPr>
          <w:rFonts w:ascii="Calibri Light" w:hAnsi="Calibri Light" w:cs="Calibri Light"/>
          <w:szCs w:val="22"/>
        </w:rPr>
        <w:t xml:space="preserve">schoonmaakdienstverlener </w:t>
      </w:r>
      <w:r w:rsidR="00174031" w:rsidRPr="002603CA">
        <w:rPr>
          <w:rFonts w:ascii="Calibri Light" w:hAnsi="Calibri Light" w:cs="Calibri Light"/>
          <w:szCs w:val="22"/>
        </w:rPr>
        <w:t xml:space="preserve">het niveau van de voorraad sanitaire </w:t>
      </w:r>
      <w:r w:rsidR="003812DF">
        <w:rPr>
          <w:rFonts w:ascii="Calibri Light" w:hAnsi="Calibri Light" w:cs="Calibri Light"/>
          <w:szCs w:val="22"/>
        </w:rPr>
        <w:t>(navul-)</w:t>
      </w:r>
      <w:r w:rsidR="00174031" w:rsidRPr="002603CA">
        <w:rPr>
          <w:rFonts w:ascii="Calibri Light" w:hAnsi="Calibri Light" w:cs="Calibri Light"/>
          <w:szCs w:val="22"/>
        </w:rPr>
        <w:t>middelen op een locatie signaleren naar de locatieverantwoordelijke</w:t>
      </w:r>
      <w:r w:rsidR="002603CA" w:rsidRPr="002603CA">
        <w:rPr>
          <w:rFonts w:ascii="Calibri Light" w:hAnsi="Calibri Light" w:cs="Calibri Light"/>
          <w:szCs w:val="22"/>
        </w:rPr>
        <w:t xml:space="preserve">, deze plaatst vervolgens de </w:t>
      </w:r>
      <w:r w:rsidR="00263B5C" w:rsidRPr="002603CA">
        <w:rPr>
          <w:rFonts w:ascii="Calibri Light" w:hAnsi="Calibri Light" w:cs="Calibri Light"/>
          <w:szCs w:val="22"/>
        </w:rPr>
        <w:t xml:space="preserve">bestellingen van de (na-)vullingen bij de </w:t>
      </w:r>
      <w:r w:rsidR="002603CA" w:rsidRPr="002603CA">
        <w:rPr>
          <w:rFonts w:ascii="Calibri Light" w:hAnsi="Calibri Light" w:cs="Calibri Light"/>
          <w:szCs w:val="22"/>
        </w:rPr>
        <w:t>(on-)</w:t>
      </w:r>
      <w:r w:rsidR="00263B5C" w:rsidRPr="002603CA">
        <w:rPr>
          <w:rFonts w:ascii="Calibri Light" w:hAnsi="Calibri Light" w:cs="Calibri Light"/>
          <w:szCs w:val="22"/>
        </w:rPr>
        <w:t>gecontracteerde leverancier</w:t>
      </w:r>
      <w:r w:rsidR="002603CA" w:rsidRPr="002603CA">
        <w:rPr>
          <w:rFonts w:ascii="Calibri Light" w:hAnsi="Calibri Light" w:cs="Calibri Light"/>
          <w:szCs w:val="22"/>
        </w:rPr>
        <w:t>(-s)</w:t>
      </w:r>
      <w:r w:rsidR="00263B5C" w:rsidRPr="002603CA">
        <w:rPr>
          <w:rFonts w:ascii="Calibri Light" w:hAnsi="Calibri Light" w:cs="Calibri Light"/>
          <w:szCs w:val="22"/>
        </w:rPr>
        <w:t xml:space="preserve">, de </w:t>
      </w:r>
      <w:r w:rsidR="002603CA" w:rsidRPr="002603CA">
        <w:rPr>
          <w:rFonts w:ascii="Calibri Light" w:hAnsi="Calibri Light" w:cs="Calibri Light"/>
          <w:szCs w:val="22"/>
        </w:rPr>
        <w:t>schoonmaakmedewerkers</w:t>
      </w:r>
      <w:r w:rsidR="00263B5C" w:rsidRPr="002603CA">
        <w:rPr>
          <w:rFonts w:ascii="Calibri Light" w:hAnsi="Calibri Light" w:cs="Calibri Light"/>
          <w:szCs w:val="22"/>
        </w:rPr>
        <w:t xml:space="preserve"> zorgen voor het vullen van de hardware. </w:t>
      </w:r>
    </w:p>
    <w:p w14:paraId="6D311A3D" w14:textId="0FC87AF1" w:rsidR="009F308F" w:rsidRPr="002603CA" w:rsidRDefault="009F308F" w:rsidP="002603CA">
      <w:pPr>
        <w:pStyle w:val="Stijl1"/>
        <w:ind w:left="567"/>
        <w:jc w:val="left"/>
        <w:rPr>
          <w:rFonts w:ascii="Calibri Light" w:hAnsi="Calibri Light" w:cs="Calibri Light"/>
          <w:szCs w:val="22"/>
        </w:rPr>
      </w:pPr>
    </w:p>
    <w:p w14:paraId="19212EDE" w14:textId="4CC502C4" w:rsidR="009F308F" w:rsidRPr="002603CA" w:rsidRDefault="009F308F" w:rsidP="002603CA">
      <w:pPr>
        <w:pStyle w:val="Stijl1"/>
        <w:ind w:left="567"/>
        <w:jc w:val="left"/>
        <w:rPr>
          <w:rFonts w:ascii="Calibri Light" w:hAnsi="Calibri Light" w:cs="Calibri Light"/>
          <w:szCs w:val="22"/>
        </w:rPr>
      </w:pPr>
      <w:r w:rsidRPr="002603CA">
        <w:rPr>
          <w:rFonts w:ascii="Calibri Light" w:hAnsi="Calibri Light" w:cs="Calibri Light"/>
          <w:szCs w:val="22"/>
        </w:rPr>
        <w:t>De huidige hardware is in sommige gevallen eigendom van Kentalis, op andere locaties wordt de hardware gehuurd en tot slot zijn er nog plaatsen waar de hardware in bruikleen wordt geleverd. De omvang van de uitgaven aan sanitaire middelen is gemiddeld €160.000,- incl. Btw per jaar</w:t>
      </w:r>
      <w:r w:rsidRPr="002603CA">
        <w:rPr>
          <w:rStyle w:val="Voetnootmarkering"/>
          <w:rFonts w:ascii="Calibri Light" w:hAnsi="Calibri Light" w:cs="Calibri Light"/>
          <w:szCs w:val="22"/>
        </w:rPr>
        <w:footnoteReference w:id="2"/>
      </w:r>
      <w:r w:rsidRPr="002603CA">
        <w:rPr>
          <w:rFonts w:ascii="Calibri Light" w:hAnsi="Calibri Light" w:cs="Calibri Light"/>
          <w:szCs w:val="22"/>
        </w:rPr>
        <w:t xml:space="preserve"> en bevat:</w:t>
      </w:r>
    </w:p>
    <w:p w14:paraId="12289A3B" w14:textId="213B37C3" w:rsidR="009F308F" w:rsidRPr="002603CA" w:rsidRDefault="009F308F" w:rsidP="002603CA">
      <w:pPr>
        <w:pStyle w:val="Stijl1"/>
        <w:numPr>
          <w:ilvl w:val="0"/>
          <w:numId w:val="27"/>
        </w:numPr>
        <w:jc w:val="left"/>
        <w:rPr>
          <w:rFonts w:ascii="Calibri Light" w:hAnsi="Calibri Light" w:cs="Calibri Light"/>
          <w:szCs w:val="22"/>
        </w:rPr>
      </w:pPr>
      <w:r w:rsidRPr="002603CA">
        <w:rPr>
          <w:rFonts w:ascii="Calibri Light" w:hAnsi="Calibri Light" w:cs="Calibri Light"/>
          <w:szCs w:val="22"/>
        </w:rPr>
        <w:t>Toiletpapier &amp; dispensers</w:t>
      </w:r>
    </w:p>
    <w:p w14:paraId="22B61ACB" w14:textId="14476634" w:rsidR="009F308F" w:rsidRPr="002603CA" w:rsidRDefault="009F308F" w:rsidP="002603CA">
      <w:pPr>
        <w:pStyle w:val="Stijl1"/>
        <w:numPr>
          <w:ilvl w:val="0"/>
          <w:numId w:val="27"/>
        </w:numPr>
        <w:jc w:val="left"/>
        <w:rPr>
          <w:rFonts w:ascii="Calibri Light" w:hAnsi="Calibri Light" w:cs="Calibri Light"/>
          <w:szCs w:val="22"/>
        </w:rPr>
      </w:pPr>
      <w:r w:rsidRPr="002603CA">
        <w:rPr>
          <w:rFonts w:ascii="Calibri Light" w:hAnsi="Calibri Light" w:cs="Calibri Light"/>
          <w:szCs w:val="22"/>
        </w:rPr>
        <w:t>Handzeep &amp; dispensers</w:t>
      </w:r>
    </w:p>
    <w:p w14:paraId="2CE08F92" w14:textId="082B629D" w:rsidR="009F308F" w:rsidRPr="002603CA" w:rsidRDefault="009F308F" w:rsidP="002603CA">
      <w:pPr>
        <w:pStyle w:val="Stijl1"/>
        <w:numPr>
          <w:ilvl w:val="0"/>
          <w:numId w:val="27"/>
        </w:numPr>
        <w:jc w:val="left"/>
        <w:rPr>
          <w:rFonts w:ascii="Calibri Light" w:hAnsi="Calibri Light" w:cs="Calibri Light"/>
          <w:szCs w:val="22"/>
        </w:rPr>
      </w:pPr>
      <w:r w:rsidRPr="002603CA">
        <w:rPr>
          <w:rFonts w:ascii="Calibri Light" w:hAnsi="Calibri Light" w:cs="Calibri Light"/>
          <w:szCs w:val="22"/>
        </w:rPr>
        <w:lastRenderedPageBreak/>
        <w:t xml:space="preserve">Papieren </w:t>
      </w:r>
      <w:r w:rsidR="002603CA" w:rsidRPr="002603CA">
        <w:rPr>
          <w:rFonts w:ascii="Calibri Light" w:hAnsi="Calibri Light" w:cs="Calibri Light"/>
          <w:szCs w:val="22"/>
        </w:rPr>
        <w:t xml:space="preserve">en kantoenen </w:t>
      </w:r>
      <w:r w:rsidRPr="002603CA">
        <w:rPr>
          <w:rFonts w:ascii="Calibri Light" w:hAnsi="Calibri Light" w:cs="Calibri Light"/>
          <w:szCs w:val="22"/>
        </w:rPr>
        <w:t>handdoeken &amp; dispensers</w:t>
      </w:r>
    </w:p>
    <w:p w14:paraId="4C5F3307" w14:textId="38372C9D" w:rsidR="009F308F" w:rsidRPr="002603CA" w:rsidRDefault="009F308F" w:rsidP="002603CA">
      <w:pPr>
        <w:pStyle w:val="Stijl1"/>
        <w:numPr>
          <w:ilvl w:val="0"/>
          <w:numId w:val="27"/>
        </w:numPr>
        <w:jc w:val="left"/>
        <w:rPr>
          <w:rFonts w:ascii="Calibri Light" w:hAnsi="Calibri Light" w:cs="Calibri Light"/>
          <w:szCs w:val="22"/>
        </w:rPr>
      </w:pPr>
      <w:r w:rsidRPr="002603CA">
        <w:rPr>
          <w:rFonts w:ascii="Calibri Light" w:hAnsi="Calibri Light" w:cs="Calibri Light"/>
          <w:szCs w:val="22"/>
        </w:rPr>
        <w:t>Handdesinfectiemiddel &amp; dispensers</w:t>
      </w:r>
    </w:p>
    <w:p w14:paraId="29EFBF1F" w14:textId="310E3E52" w:rsidR="009F308F" w:rsidRPr="002603CA" w:rsidRDefault="009F308F" w:rsidP="002603CA">
      <w:pPr>
        <w:pStyle w:val="Stijl1"/>
        <w:numPr>
          <w:ilvl w:val="0"/>
          <w:numId w:val="27"/>
        </w:numPr>
        <w:jc w:val="left"/>
        <w:rPr>
          <w:rFonts w:ascii="Calibri Light" w:hAnsi="Calibri Light" w:cs="Calibri Light"/>
          <w:szCs w:val="22"/>
        </w:rPr>
      </w:pPr>
      <w:r w:rsidRPr="002603CA">
        <w:rPr>
          <w:rFonts w:ascii="Calibri Light" w:hAnsi="Calibri Light" w:cs="Calibri Light"/>
          <w:szCs w:val="22"/>
        </w:rPr>
        <w:t>Luchtverfrissers &amp; dispensers</w:t>
      </w:r>
    </w:p>
    <w:p w14:paraId="0A79A536" w14:textId="6F6D1DF3" w:rsidR="009F308F" w:rsidRPr="002603CA" w:rsidRDefault="009F308F" w:rsidP="002603CA">
      <w:pPr>
        <w:pStyle w:val="Stijl1"/>
        <w:numPr>
          <w:ilvl w:val="0"/>
          <w:numId w:val="27"/>
        </w:numPr>
        <w:jc w:val="left"/>
        <w:rPr>
          <w:rFonts w:ascii="Calibri Light" w:hAnsi="Calibri Light" w:cs="Calibri Light"/>
          <w:szCs w:val="22"/>
        </w:rPr>
      </w:pPr>
      <w:r w:rsidRPr="002603CA">
        <w:rPr>
          <w:rFonts w:ascii="Calibri Light" w:hAnsi="Calibri Light" w:cs="Calibri Light"/>
          <w:szCs w:val="22"/>
        </w:rPr>
        <w:t>Damesverbandcontainers</w:t>
      </w:r>
    </w:p>
    <w:p w14:paraId="72B0476F" w14:textId="61E86415" w:rsidR="005724F9" w:rsidRPr="002603CA" w:rsidRDefault="005724F9" w:rsidP="002603CA">
      <w:pPr>
        <w:pStyle w:val="Stijl1"/>
        <w:numPr>
          <w:ilvl w:val="0"/>
          <w:numId w:val="27"/>
        </w:numPr>
        <w:jc w:val="left"/>
        <w:rPr>
          <w:rFonts w:ascii="Calibri Light" w:hAnsi="Calibri Light" w:cs="Calibri Light"/>
          <w:szCs w:val="22"/>
        </w:rPr>
      </w:pPr>
      <w:proofErr w:type="spellStart"/>
      <w:r w:rsidRPr="002603CA">
        <w:rPr>
          <w:rFonts w:ascii="Calibri Light" w:hAnsi="Calibri Light" w:cs="Calibri Light"/>
          <w:szCs w:val="22"/>
        </w:rPr>
        <w:t>Nappyboxen</w:t>
      </w:r>
      <w:proofErr w:type="spellEnd"/>
    </w:p>
    <w:p w14:paraId="00D8096B" w14:textId="7A2431D0" w:rsidR="009F308F" w:rsidRPr="002603CA" w:rsidRDefault="009F308F" w:rsidP="002603CA">
      <w:pPr>
        <w:pStyle w:val="Stijl1"/>
        <w:numPr>
          <w:ilvl w:val="0"/>
          <w:numId w:val="27"/>
        </w:numPr>
        <w:jc w:val="left"/>
        <w:rPr>
          <w:rFonts w:ascii="Calibri Light" w:hAnsi="Calibri Light" w:cs="Calibri Light"/>
          <w:szCs w:val="22"/>
        </w:rPr>
      </w:pPr>
      <w:r w:rsidRPr="002603CA">
        <w:rPr>
          <w:rFonts w:ascii="Calibri Light" w:hAnsi="Calibri Light" w:cs="Calibri Light"/>
          <w:szCs w:val="22"/>
        </w:rPr>
        <w:t>Afvalbakken</w:t>
      </w:r>
    </w:p>
    <w:p w14:paraId="5997E1C3" w14:textId="2682CA82" w:rsidR="009F308F" w:rsidRPr="002603CA" w:rsidRDefault="009F308F" w:rsidP="002603CA">
      <w:pPr>
        <w:pStyle w:val="Stijl1"/>
        <w:numPr>
          <w:ilvl w:val="0"/>
          <w:numId w:val="27"/>
        </w:numPr>
        <w:jc w:val="left"/>
        <w:rPr>
          <w:rFonts w:ascii="Calibri Light" w:hAnsi="Calibri Light" w:cs="Calibri Light"/>
          <w:szCs w:val="22"/>
        </w:rPr>
      </w:pPr>
      <w:r w:rsidRPr="002603CA">
        <w:rPr>
          <w:rFonts w:ascii="Calibri Light" w:hAnsi="Calibri Light" w:cs="Calibri Light"/>
          <w:szCs w:val="22"/>
        </w:rPr>
        <w:t xml:space="preserve">Schoonloop deurmatten </w:t>
      </w:r>
    </w:p>
    <w:p w14:paraId="7C685C2B" w14:textId="77777777" w:rsidR="0005317B" w:rsidRPr="002603CA" w:rsidRDefault="0005317B" w:rsidP="002603CA">
      <w:pPr>
        <w:pStyle w:val="Stijl1"/>
        <w:jc w:val="left"/>
        <w:rPr>
          <w:rFonts w:ascii="Calibri Light" w:hAnsi="Calibri Light" w:cs="Calibri Light"/>
          <w:szCs w:val="22"/>
        </w:rPr>
      </w:pPr>
    </w:p>
    <w:p w14:paraId="4AA4CF49" w14:textId="77777777" w:rsidR="0005317B" w:rsidRPr="002603CA" w:rsidRDefault="0005317B" w:rsidP="002603CA">
      <w:pPr>
        <w:pStyle w:val="Kop2"/>
        <w:tabs>
          <w:tab w:val="clear" w:pos="1167"/>
        </w:tabs>
        <w:ind w:left="567"/>
        <w:jc w:val="left"/>
        <w:rPr>
          <w:rFonts w:ascii="Calibri Light" w:hAnsi="Calibri Light" w:cs="Calibri Light"/>
          <w:color w:val="5A5A5A"/>
          <w:sz w:val="22"/>
          <w:szCs w:val="22"/>
        </w:rPr>
      </w:pPr>
      <w:bookmarkStart w:id="14" w:name="_Toc152054064"/>
      <w:r w:rsidRPr="002603CA">
        <w:rPr>
          <w:rFonts w:ascii="Calibri Light" w:hAnsi="Calibri Light" w:cs="Calibri Light"/>
          <w:color w:val="5A5A5A"/>
          <w:sz w:val="22"/>
          <w:szCs w:val="22"/>
        </w:rPr>
        <w:t>Gewenste situatie</w:t>
      </w:r>
      <w:bookmarkEnd w:id="14"/>
      <w:r w:rsidRPr="002603CA">
        <w:rPr>
          <w:rFonts w:ascii="Calibri Light" w:hAnsi="Calibri Light" w:cs="Calibri Light"/>
          <w:color w:val="5A5A5A"/>
          <w:sz w:val="22"/>
          <w:szCs w:val="22"/>
        </w:rPr>
        <w:t xml:space="preserve"> </w:t>
      </w:r>
    </w:p>
    <w:p w14:paraId="2FB1127D" w14:textId="034CB25E" w:rsidR="0005317B" w:rsidRPr="002603CA" w:rsidRDefault="002C2064" w:rsidP="002603CA">
      <w:pPr>
        <w:pStyle w:val="Stijl1"/>
        <w:ind w:left="567"/>
        <w:jc w:val="left"/>
        <w:rPr>
          <w:rFonts w:ascii="Calibri Light" w:hAnsi="Calibri Light" w:cs="Calibri Light"/>
          <w:szCs w:val="22"/>
        </w:rPr>
      </w:pPr>
      <w:r w:rsidRPr="002603CA">
        <w:rPr>
          <w:rFonts w:ascii="Calibri Light" w:hAnsi="Calibri Light" w:cs="Calibri Light"/>
          <w:szCs w:val="22"/>
        </w:rPr>
        <w:t xml:space="preserve">Kentalis wenst één of meerdere leveranciers te contracteren die de hardware binnen de panden van Kentalis kan uniformeren, zorg draagt voor een efficiënt voorraadbeheer en die bij kan dragen aan de duurzaamheidsdoelstellingen waar Kentalis zich aan heeft verbonden. Dit alles tegen een zo gunstig mogelijke prijspeil waarmee Kentalis haar besparingsdoelstellingen kan halen. </w:t>
      </w:r>
    </w:p>
    <w:p w14:paraId="6D517D32" w14:textId="77777777" w:rsidR="002C2064" w:rsidRPr="002603CA" w:rsidRDefault="002C2064" w:rsidP="002603CA">
      <w:pPr>
        <w:pStyle w:val="Stijl1"/>
        <w:ind w:left="567"/>
        <w:jc w:val="left"/>
        <w:rPr>
          <w:rFonts w:ascii="Calibri Light" w:hAnsi="Calibri Light" w:cs="Calibri Light"/>
          <w:szCs w:val="22"/>
        </w:rPr>
      </w:pPr>
    </w:p>
    <w:p w14:paraId="371F1FA0" w14:textId="77777777" w:rsidR="0005317B" w:rsidRPr="002603CA" w:rsidRDefault="0005317B" w:rsidP="002603CA">
      <w:pPr>
        <w:pStyle w:val="Kop2"/>
        <w:tabs>
          <w:tab w:val="clear" w:pos="1167"/>
        </w:tabs>
        <w:ind w:left="567"/>
        <w:jc w:val="left"/>
        <w:rPr>
          <w:rFonts w:ascii="Calibri Light" w:hAnsi="Calibri Light" w:cs="Calibri Light"/>
          <w:color w:val="5A5A5A"/>
          <w:sz w:val="22"/>
          <w:szCs w:val="22"/>
        </w:rPr>
      </w:pPr>
      <w:bookmarkStart w:id="15" w:name="_Toc152054065"/>
      <w:r w:rsidRPr="002603CA">
        <w:rPr>
          <w:rFonts w:ascii="Calibri Light" w:hAnsi="Calibri Light" w:cs="Calibri Light"/>
          <w:color w:val="5A5A5A"/>
          <w:sz w:val="22"/>
          <w:szCs w:val="22"/>
        </w:rPr>
        <w:t>Vraagstelling</w:t>
      </w:r>
      <w:bookmarkEnd w:id="15"/>
    </w:p>
    <w:p w14:paraId="4F73C6CB" w14:textId="658CD6DC" w:rsidR="0005317B" w:rsidRPr="002603CA" w:rsidRDefault="003E3B8E" w:rsidP="002603CA">
      <w:pPr>
        <w:jc w:val="left"/>
        <w:rPr>
          <w:rFonts w:ascii="Calibri Light" w:hAnsi="Calibri Light" w:cs="Calibri Light"/>
          <w:color w:val="5A5A5A"/>
          <w:sz w:val="22"/>
          <w:szCs w:val="22"/>
        </w:rPr>
      </w:pPr>
      <w:r w:rsidRPr="002603CA">
        <w:rPr>
          <w:rFonts w:ascii="Calibri Light" w:hAnsi="Calibri Light" w:cs="Calibri Light"/>
          <w:color w:val="5A5A5A"/>
          <w:sz w:val="22"/>
          <w:szCs w:val="22"/>
        </w:rPr>
        <w:tab/>
      </w:r>
      <w:r w:rsidR="0005317B" w:rsidRPr="002603CA">
        <w:rPr>
          <w:rFonts w:ascii="Calibri Light" w:hAnsi="Calibri Light" w:cs="Calibri Light"/>
          <w:color w:val="5A5A5A"/>
          <w:sz w:val="22"/>
          <w:szCs w:val="22"/>
        </w:rPr>
        <w:t>In de marktconsultatie komen onderwerpen aan bod. Enkele voorbeelden hiervan zijn:</w:t>
      </w:r>
    </w:p>
    <w:p w14:paraId="671B92C2" w14:textId="28D807ED" w:rsidR="009F308F" w:rsidRPr="002603CA" w:rsidRDefault="009F308F" w:rsidP="002603CA">
      <w:pPr>
        <w:pStyle w:val="Lijstalinea"/>
        <w:numPr>
          <w:ilvl w:val="0"/>
          <w:numId w:val="28"/>
        </w:numPr>
        <w:jc w:val="left"/>
        <w:rPr>
          <w:rFonts w:ascii="Calibri Light" w:hAnsi="Calibri Light" w:cs="Calibri Light"/>
          <w:color w:val="5A5A5A"/>
          <w:sz w:val="22"/>
          <w:szCs w:val="22"/>
        </w:rPr>
      </w:pPr>
      <w:r w:rsidRPr="002603CA">
        <w:rPr>
          <w:rFonts w:ascii="Calibri Light" w:hAnsi="Calibri Light" w:cs="Calibri Light"/>
          <w:color w:val="5A5A5A"/>
          <w:sz w:val="22"/>
          <w:szCs w:val="22"/>
        </w:rPr>
        <w:t>Duurzaamheid</w:t>
      </w:r>
    </w:p>
    <w:p w14:paraId="02B4E259" w14:textId="21707481" w:rsidR="009F308F" w:rsidRPr="002603CA" w:rsidRDefault="009F308F" w:rsidP="002603CA">
      <w:pPr>
        <w:pStyle w:val="Lijstalinea"/>
        <w:numPr>
          <w:ilvl w:val="0"/>
          <w:numId w:val="28"/>
        </w:numPr>
        <w:jc w:val="left"/>
        <w:rPr>
          <w:rFonts w:ascii="Calibri Light" w:hAnsi="Calibri Light" w:cs="Calibri Light"/>
          <w:color w:val="5A5A5A"/>
          <w:sz w:val="22"/>
          <w:szCs w:val="22"/>
        </w:rPr>
      </w:pPr>
      <w:r w:rsidRPr="002603CA">
        <w:rPr>
          <w:rFonts w:ascii="Calibri Light" w:hAnsi="Calibri Light" w:cs="Calibri Light"/>
          <w:color w:val="5A5A5A"/>
          <w:sz w:val="22"/>
          <w:szCs w:val="22"/>
        </w:rPr>
        <w:t>Implementatie en bestellen</w:t>
      </w:r>
    </w:p>
    <w:p w14:paraId="753E6B34" w14:textId="6FEA32A9" w:rsidR="002603CA" w:rsidRPr="002603CA" w:rsidRDefault="009F308F" w:rsidP="002603CA">
      <w:pPr>
        <w:pStyle w:val="Lijstalinea"/>
        <w:numPr>
          <w:ilvl w:val="0"/>
          <w:numId w:val="28"/>
        </w:numPr>
        <w:jc w:val="left"/>
        <w:rPr>
          <w:rFonts w:ascii="Calibri Light" w:hAnsi="Calibri Light" w:cs="Calibri Light"/>
          <w:color w:val="5A5A5A"/>
          <w:sz w:val="22"/>
          <w:szCs w:val="22"/>
        </w:rPr>
      </w:pPr>
      <w:r w:rsidRPr="002603CA">
        <w:rPr>
          <w:rFonts w:ascii="Calibri Light" w:hAnsi="Calibri Light" w:cs="Calibri Light"/>
          <w:color w:val="5A5A5A"/>
          <w:sz w:val="22"/>
          <w:szCs w:val="22"/>
        </w:rPr>
        <w:t>Prijsstelling en -peil</w:t>
      </w:r>
    </w:p>
    <w:p w14:paraId="55861B82" w14:textId="60471D43" w:rsidR="009F308F" w:rsidRPr="002603CA" w:rsidRDefault="009F308F" w:rsidP="002603CA">
      <w:pPr>
        <w:pStyle w:val="Lijstalinea"/>
        <w:numPr>
          <w:ilvl w:val="0"/>
          <w:numId w:val="28"/>
        </w:numPr>
        <w:jc w:val="left"/>
        <w:rPr>
          <w:rFonts w:ascii="Calibri Light" w:hAnsi="Calibri Light" w:cs="Calibri Light"/>
          <w:color w:val="5A5A5A"/>
          <w:sz w:val="22"/>
          <w:szCs w:val="22"/>
        </w:rPr>
      </w:pPr>
      <w:r w:rsidRPr="002603CA">
        <w:rPr>
          <w:rFonts w:ascii="Calibri Light" w:hAnsi="Calibri Light" w:cs="Calibri Light"/>
          <w:color w:val="5A5A5A"/>
          <w:sz w:val="22"/>
          <w:szCs w:val="22"/>
        </w:rPr>
        <w:t>Etc.</w:t>
      </w:r>
    </w:p>
    <w:p w14:paraId="3B9A8EDA" w14:textId="77777777" w:rsidR="002603CA" w:rsidRPr="002603CA" w:rsidRDefault="002603CA" w:rsidP="002603CA">
      <w:pPr>
        <w:tabs>
          <w:tab w:val="clear" w:pos="567"/>
        </w:tabs>
        <w:jc w:val="left"/>
        <w:rPr>
          <w:rFonts w:ascii="Calibri Light" w:hAnsi="Calibri Light" w:cs="Calibri Light"/>
          <w:b/>
          <w:color w:val="5A5A5A"/>
          <w:sz w:val="22"/>
          <w:szCs w:val="22"/>
        </w:rPr>
      </w:pPr>
    </w:p>
    <w:p w14:paraId="28C6F006" w14:textId="77777777" w:rsidR="002603CA" w:rsidRPr="002603CA" w:rsidRDefault="002603CA" w:rsidP="002603CA">
      <w:pPr>
        <w:tabs>
          <w:tab w:val="clear" w:pos="567"/>
        </w:tabs>
        <w:spacing w:line="240" w:lineRule="auto"/>
        <w:jc w:val="left"/>
        <w:rPr>
          <w:rFonts w:ascii="Calibri Light" w:hAnsi="Calibri Light" w:cs="Calibri Light"/>
          <w:b/>
          <w:caps/>
          <w:color w:val="5A5A5A"/>
          <w:sz w:val="22"/>
          <w:szCs w:val="22"/>
        </w:rPr>
      </w:pPr>
      <w:bookmarkStart w:id="16" w:name="_Ref260750214"/>
      <w:bookmarkStart w:id="17" w:name="hst2"/>
      <w:bookmarkEnd w:id="8"/>
      <w:r w:rsidRPr="002603CA">
        <w:rPr>
          <w:rFonts w:ascii="Calibri Light" w:hAnsi="Calibri Light" w:cs="Calibri Light"/>
          <w:color w:val="5A5A5A"/>
          <w:sz w:val="22"/>
          <w:szCs w:val="22"/>
        </w:rPr>
        <w:br w:type="page"/>
      </w:r>
    </w:p>
    <w:p w14:paraId="7AE8D644" w14:textId="6E680CFB" w:rsidR="008238B5" w:rsidRPr="002603CA" w:rsidRDefault="0005317B" w:rsidP="002603CA">
      <w:pPr>
        <w:pStyle w:val="Kop1"/>
        <w:numPr>
          <w:ilvl w:val="0"/>
          <w:numId w:val="0"/>
        </w:numPr>
        <w:ind w:left="567" w:hanging="567"/>
        <w:rPr>
          <w:rFonts w:ascii="Calibri Light" w:hAnsi="Calibri Light" w:cs="Calibri Light"/>
          <w:color w:val="5A5A5A"/>
          <w:sz w:val="22"/>
          <w:szCs w:val="22"/>
        </w:rPr>
      </w:pPr>
      <w:bookmarkStart w:id="18" w:name="_Toc152054066"/>
      <w:r w:rsidRPr="002603CA">
        <w:rPr>
          <w:rFonts w:ascii="Calibri Light" w:hAnsi="Calibri Light" w:cs="Calibri Light"/>
          <w:color w:val="5A5A5A"/>
          <w:sz w:val="22"/>
          <w:szCs w:val="22"/>
        </w:rPr>
        <w:lastRenderedPageBreak/>
        <w:t>3.</w:t>
      </w:r>
      <w:r w:rsidRPr="002603CA">
        <w:rPr>
          <w:rFonts w:ascii="Calibri Light" w:hAnsi="Calibri Light" w:cs="Calibri Light"/>
          <w:color w:val="5A5A5A"/>
          <w:sz w:val="22"/>
          <w:szCs w:val="22"/>
        </w:rPr>
        <w:tab/>
      </w:r>
      <w:r w:rsidR="00D56EDA" w:rsidRPr="002603CA">
        <w:rPr>
          <w:rFonts w:ascii="Calibri Light" w:hAnsi="Calibri Light" w:cs="Calibri Light"/>
          <w:color w:val="5A5A5A"/>
          <w:sz w:val="22"/>
          <w:szCs w:val="22"/>
        </w:rPr>
        <w:t>PROCEDURE</w:t>
      </w:r>
      <w:bookmarkEnd w:id="9"/>
      <w:bookmarkEnd w:id="16"/>
      <w:bookmarkEnd w:id="17"/>
      <w:bookmarkEnd w:id="18"/>
    </w:p>
    <w:p w14:paraId="5170DE45" w14:textId="77777777" w:rsidR="00F41555" w:rsidRPr="002603CA" w:rsidRDefault="00F41555" w:rsidP="002603CA">
      <w:pPr>
        <w:ind w:left="567"/>
        <w:jc w:val="left"/>
        <w:rPr>
          <w:rFonts w:ascii="Calibri Light" w:hAnsi="Calibri Light" w:cs="Calibri Light"/>
          <w:color w:val="5A5A5A"/>
          <w:sz w:val="22"/>
          <w:szCs w:val="22"/>
        </w:rPr>
      </w:pPr>
      <w:r w:rsidRPr="002603CA">
        <w:rPr>
          <w:rFonts w:ascii="Calibri Light" w:hAnsi="Calibri Light" w:cs="Calibri Light"/>
          <w:color w:val="5A5A5A"/>
          <w:sz w:val="22"/>
          <w:szCs w:val="22"/>
        </w:rPr>
        <w:t xml:space="preserve">In dit hoofdstuk is de </w:t>
      </w:r>
      <w:r w:rsidR="006D7C7D" w:rsidRPr="002603CA">
        <w:rPr>
          <w:rFonts w:ascii="Calibri Light" w:hAnsi="Calibri Light" w:cs="Calibri Light"/>
          <w:color w:val="5A5A5A"/>
          <w:sz w:val="22"/>
          <w:szCs w:val="22"/>
        </w:rPr>
        <w:t>procedure betreffende de marktconsultatie</w:t>
      </w:r>
      <w:r w:rsidRPr="002603CA">
        <w:rPr>
          <w:rFonts w:ascii="Calibri Light" w:hAnsi="Calibri Light" w:cs="Calibri Light"/>
          <w:color w:val="5A5A5A"/>
          <w:sz w:val="22"/>
          <w:szCs w:val="22"/>
        </w:rPr>
        <w:t xml:space="preserve"> beschreven. </w:t>
      </w:r>
      <w:r w:rsidR="006D7C7D" w:rsidRPr="002603CA">
        <w:rPr>
          <w:rFonts w:ascii="Calibri Light" w:hAnsi="Calibri Light" w:cs="Calibri Light"/>
          <w:color w:val="5A5A5A"/>
          <w:sz w:val="22"/>
          <w:szCs w:val="22"/>
        </w:rPr>
        <w:t xml:space="preserve">Koninklijke Kentalis vraagt geïnteresseerde via deze procedure hun interesse voor de marktconsultatie te laten blijken. </w:t>
      </w:r>
    </w:p>
    <w:p w14:paraId="720BE8BC" w14:textId="77777777" w:rsidR="006339D5" w:rsidRPr="002603CA" w:rsidRDefault="006339D5" w:rsidP="002603CA">
      <w:pPr>
        <w:ind w:left="567"/>
        <w:jc w:val="left"/>
        <w:rPr>
          <w:rFonts w:ascii="Calibri Light" w:hAnsi="Calibri Light" w:cs="Calibri Light"/>
          <w:color w:val="5A5A5A"/>
          <w:sz w:val="22"/>
          <w:szCs w:val="22"/>
          <w:lang w:eastAsia="en-US"/>
        </w:rPr>
      </w:pPr>
    </w:p>
    <w:p w14:paraId="4DEC752C" w14:textId="77777777" w:rsidR="006339D5" w:rsidRPr="002603CA" w:rsidRDefault="0005317B" w:rsidP="002603CA">
      <w:pPr>
        <w:pStyle w:val="Kop2"/>
        <w:numPr>
          <w:ilvl w:val="0"/>
          <w:numId w:val="0"/>
        </w:numPr>
        <w:tabs>
          <w:tab w:val="num" w:pos="1167"/>
        </w:tabs>
        <w:jc w:val="left"/>
        <w:rPr>
          <w:rFonts w:ascii="Calibri Light" w:hAnsi="Calibri Light" w:cs="Calibri Light"/>
          <w:color w:val="5A5A5A"/>
          <w:sz w:val="22"/>
          <w:szCs w:val="22"/>
        </w:rPr>
      </w:pPr>
      <w:bookmarkStart w:id="19" w:name="_Toc152054067"/>
      <w:r w:rsidRPr="002603CA">
        <w:rPr>
          <w:rFonts w:ascii="Calibri Light" w:hAnsi="Calibri Light" w:cs="Calibri Light"/>
          <w:color w:val="5A5A5A"/>
          <w:sz w:val="22"/>
          <w:szCs w:val="22"/>
        </w:rPr>
        <w:t xml:space="preserve">3.1      </w:t>
      </w:r>
      <w:r w:rsidR="006D7C7D" w:rsidRPr="002603CA">
        <w:rPr>
          <w:rFonts w:ascii="Calibri Light" w:hAnsi="Calibri Light" w:cs="Calibri Light"/>
          <w:color w:val="5A5A5A"/>
          <w:sz w:val="22"/>
          <w:szCs w:val="22"/>
        </w:rPr>
        <w:t>Vorm van marktconsultatie</w:t>
      </w:r>
      <w:bookmarkEnd w:id="19"/>
    </w:p>
    <w:p w14:paraId="03580303" w14:textId="77777777" w:rsidR="006D7C7D" w:rsidRPr="002603CA" w:rsidRDefault="008C2301" w:rsidP="002603CA">
      <w:pPr>
        <w:ind w:left="567"/>
        <w:jc w:val="left"/>
        <w:rPr>
          <w:rFonts w:ascii="Calibri Light" w:hAnsi="Calibri Light" w:cs="Calibri Light"/>
          <w:color w:val="5A5A5A"/>
          <w:sz w:val="22"/>
          <w:szCs w:val="22"/>
        </w:rPr>
      </w:pPr>
      <w:r w:rsidRPr="002603CA">
        <w:rPr>
          <w:rFonts w:ascii="Calibri Light" w:hAnsi="Calibri Light" w:cs="Calibri Light"/>
          <w:color w:val="5A5A5A"/>
          <w:sz w:val="22"/>
          <w:szCs w:val="22"/>
        </w:rPr>
        <w:t xml:space="preserve">Koninklijke Kentalis heeft ervoor gekozen om gebruik te maken van een open marktconsultatie die schriftelijk via een vragenlijst plaatsvindt. De beantwoording van de vragenlijst (bijlage 1) en alle overige informatie kan deelnemer uploaden in </w:t>
      </w:r>
      <w:proofErr w:type="spellStart"/>
      <w:r w:rsidR="00BB760C" w:rsidRPr="002603CA">
        <w:rPr>
          <w:rFonts w:ascii="Calibri Light" w:hAnsi="Calibri Light" w:cs="Calibri Light"/>
          <w:color w:val="5A5A5A"/>
          <w:sz w:val="22"/>
          <w:szCs w:val="22"/>
        </w:rPr>
        <w:t>Tenderned</w:t>
      </w:r>
      <w:proofErr w:type="spellEnd"/>
      <w:r w:rsidRPr="002603CA">
        <w:rPr>
          <w:rFonts w:ascii="Calibri Light" w:hAnsi="Calibri Light" w:cs="Calibri Light"/>
          <w:color w:val="5A5A5A"/>
          <w:sz w:val="22"/>
          <w:szCs w:val="22"/>
        </w:rPr>
        <w:t xml:space="preserve">. Deelnemer wordt gevraagd de antwoorden op de vragenlijst in te vullen. </w:t>
      </w:r>
    </w:p>
    <w:p w14:paraId="62783E63" w14:textId="77777777" w:rsidR="002D588D" w:rsidRPr="002603CA" w:rsidRDefault="002D588D" w:rsidP="002603CA">
      <w:pPr>
        <w:ind w:left="567"/>
        <w:jc w:val="left"/>
        <w:rPr>
          <w:rFonts w:ascii="Calibri Light" w:hAnsi="Calibri Light" w:cs="Calibri Light"/>
          <w:color w:val="5A5A5A"/>
          <w:sz w:val="22"/>
          <w:szCs w:val="22"/>
        </w:rPr>
      </w:pPr>
    </w:p>
    <w:p w14:paraId="616A29A9" w14:textId="1B12BD57" w:rsidR="00E94119" w:rsidRPr="002603CA" w:rsidRDefault="00E94119" w:rsidP="002603CA">
      <w:pPr>
        <w:ind w:left="567"/>
        <w:jc w:val="left"/>
        <w:rPr>
          <w:rFonts w:ascii="Calibri Light" w:hAnsi="Calibri Light" w:cs="Calibri Light"/>
          <w:color w:val="5A5A5A"/>
          <w:sz w:val="22"/>
          <w:szCs w:val="22"/>
        </w:rPr>
      </w:pPr>
      <w:r w:rsidRPr="002603CA">
        <w:rPr>
          <w:rFonts w:ascii="Calibri Light" w:hAnsi="Calibri Light" w:cs="Calibri Light"/>
          <w:color w:val="5A5A5A"/>
          <w:sz w:val="22"/>
          <w:szCs w:val="22"/>
        </w:rPr>
        <w:t>De marktconsultatie is geen onderdeel van een aanbestedingsprocedure en is voor Kentalis en  de marktpartijen geheel vrijblijvend. De resultaten uit de consultatie worden vastgelegd in een openbaar verslag. Dit verslag wordt als bijlage bij de</w:t>
      </w:r>
      <w:r w:rsidR="00263B5C" w:rsidRPr="002603CA">
        <w:rPr>
          <w:rFonts w:ascii="Calibri Light" w:hAnsi="Calibri Light" w:cs="Calibri Light"/>
          <w:color w:val="5A5A5A"/>
          <w:sz w:val="22"/>
          <w:szCs w:val="22"/>
        </w:rPr>
        <w:t xml:space="preserve"> toekomstige </w:t>
      </w:r>
      <w:r w:rsidRPr="002603CA">
        <w:rPr>
          <w:rFonts w:ascii="Calibri Light" w:hAnsi="Calibri Light" w:cs="Calibri Light"/>
          <w:color w:val="5A5A5A"/>
          <w:sz w:val="22"/>
          <w:szCs w:val="22"/>
        </w:rPr>
        <w:t xml:space="preserve">aanbesteding in </w:t>
      </w:r>
      <w:proofErr w:type="spellStart"/>
      <w:r w:rsidR="00BB760C" w:rsidRPr="002603CA">
        <w:rPr>
          <w:rFonts w:ascii="Calibri Light" w:hAnsi="Calibri Light" w:cs="Calibri Light"/>
          <w:color w:val="5A5A5A"/>
          <w:sz w:val="22"/>
          <w:szCs w:val="22"/>
        </w:rPr>
        <w:t>Tenderned</w:t>
      </w:r>
      <w:proofErr w:type="spellEnd"/>
      <w:r w:rsidRPr="002603CA">
        <w:rPr>
          <w:rFonts w:ascii="Calibri Light" w:hAnsi="Calibri Light" w:cs="Calibri Light"/>
          <w:color w:val="5A5A5A"/>
          <w:sz w:val="22"/>
          <w:szCs w:val="22"/>
        </w:rPr>
        <w:t xml:space="preserve"> gepubliceerd. </w:t>
      </w:r>
      <w:r w:rsidR="00FD6D36" w:rsidRPr="002603CA">
        <w:rPr>
          <w:rFonts w:ascii="Calibri Light" w:hAnsi="Calibri Light" w:cs="Calibri Light"/>
          <w:color w:val="5A5A5A"/>
          <w:sz w:val="22"/>
          <w:szCs w:val="22"/>
        </w:rPr>
        <w:t>Eventuele bedrijfseconomische informatie die vertrouwelijk</w:t>
      </w:r>
      <w:r w:rsidR="009F3608" w:rsidRPr="002603CA">
        <w:rPr>
          <w:rFonts w:ascii="Calibri Light" w:hAnsi="Calibri Light" w:cs="Calibri Light"/>
          <w:color w:val="5A5A5A"/>
          <w:sz w:val="22"/>
          <w:szCs w:val="22"/>
        </w:rPr>
        <w:t xml:space="preserve"> is zal hieruit verwijderd blijven. </w:t>
      </w:r>
      <w:r w:rsidRPr="002603CA">
        <w:rPr>
          <w:rFonts w:ascii="Calibri Light" w:hAnsi="Calibri Light" w:cs="Calibri Light"/>
          <w:color w:val="5A5A5A"/>
          <w:sz w:val="22"/>
          <w:szCs w:val="22"/>
        </w:rPr>
        <w:t xml:space="preserve"> </w:t>
      </w:r>
    </w:p>
    <w:p w14:paraId="40CD2A36" w14:textId="77777777" w:rsidR="00E94119" w:rsidRPr="002603CA" w:rsidRDefault="00E94119" w:rsidP="002603CA">
      <w:pPr>
        <w:ind w:left="567"/>
        <w:jc w:val="left"/>
        <w:rPr>
          <w:rFonts w:ascii="Calibri Light" w:hAnsi="Calibri Light" w:cs="Calibri Light"/>
          <w:color w:val="5A5A5A"/>
          <w:sz w:val="22"/>
          <w:szCs w:val="22"/>
        </w:rPr>
      </w:pPr>
    </w:p>
    <w:p w14:paraId="19D93016" w14:textId="77777777" w:rsidR="006D7C7D" w:rsidRPr="002603CA" w:rsidRDefault="006D7C7D" w:rsidP="002603CA">
      <w:pPr>
        <w:ind w:left="567"/>
        <w:jc w:val="left"/>
        <w:rPr>
          <w:rFonts w:ascii="Calibri Light" w:hAnsi="Calibri Light" w:cs="Calibri Light"/>
          <w:color w:val="5A5A5A"/>
          <w:sz w:val="22"/>
          <w:szCs w:val="22"/>
        </w:rPr>
      </w:pPr>
      <w:r w:rsidRPr="002603CA">
        <w:rPr>
          <w:rFonts w:ascii="Calibri Light" w:hAnsi="Calibri Light" w:cs="Calibri Light"/>
          <w:color w:val="5A5A5A"/>
          <w:sz w:val="22"/>
          <w:szCs w:val="22"/>
        </w:rPr>
        <w:t xml:space="preserve">Er kunnen geen rechten worden ontleend aan de informatie die door de marktpartijen </w:t>
      </w:r>
      <w:r w:rsidR="00E94119" w:rsidRPr="002603CA">
        <w:rPr>
          <w:rFonts w:ascii="Calibri Light" w:hAnsi="Calibri Light" w:cs="Calibri Light"/>
          <w:color w:val="5A5A5A"/>
          <w:sz w:val="22"/>
          <w:szCs w:val="22"/>
        </w:rPr>
        <w:t>en Koninklijk Kentalis zijn</w:t>
      </w:r>
      <w:r w:rsidRPr="002603CA">
        <w:rPr>
          <w:rFonts w:ascii="Calibri Light" w:hAnsi="Calibri Light" w:cs="Calibri Light"/>
          <w:color w:val="5A5A5A"/>
          <w:sz w:val="22"/>
          <w:szCs w:val="22"/>
        </w:rPr>
        <w:t xml:space="preserve"> verstrekt in de marktconsultatie. Daarnaast is het van belang te weten dat informatie uit deze marktconsultatie kan afwijken van informatie die later in het kader van een aanbesteding wordt verstrekt.</w:t>
      </w:r>
    </w:p>
    <w:p w14:paraId="3C1686FF" w14:textId="77777777" w:rsidR="008B7CC3" w:rsidRPr="002603CA" w:rsidRDefault="008B7CC3" w:rsidP="002603CA">
      <w:pPr>
        <w:ind w:left="567"/>
        <w:jc w:val="left"/>
        <w:rPr>
          <w:rFonts w:ascii="Calibri Light" w:hAnsi="Calibri Light" w:cs="Calibri Light"/>
          <w:color w:val="5A5A5A"/>
          <w:sz w:val="22"/>
          <w:szCs w:val="22"/>
        </w:rPr>
      </w:pPr>
    </w:p>
    <w:p w14:paraId="4745B7A8" w14:textId="77777777" w:rsidR="008B7CC3" w:rsidRPr="002603CA" w:rsidRDefault="008B7CC3" w:rsidP="002603CA">
      <w:pPr>
        <w:pStyle w:val="paragraph"/>
        <w:spacing w:before="0" w:beforeAutospacing="0" w:after="0" w:afterAutospacing="0" w:line="312" w:lineRule="auto"/>
        <w:ind w:left="555"/>
        <w:textAlignment w:val="baseline"/>
        <w:rPr>
          <w:rFonts w:ascii="Calibri Light" w:hAnsi="Calibri Light" w:cs="Calibri Light"/>
          <w:sz w:val="22"/>
          <w:szCs w:val="22"/>
        </w:rPr>
      </w:pPr>
      <w:r w:rsidRPr="002603CA">
        <w:rPr>
          <w:rStyle w:val="normaltextrun"/>
          <w:rFonts w:ascii="Calibri Light" w:hAnsi="Calibri Light" w:cs="Calibri Light"/>
          <w:b/>
          <w:bCs/>
          <w:color w:val="5A5A5A"/>
          <w:sz w:val="22"/>
          <w:szCs w:val="22"/>
        </w:rPr>
        <w:t>Publicatie en gelijke informatie</w:t>
      </w:r>
      <w:r w:rsidRPr="002603CA">
        <w:rPr>
          <w:rStyle w:val="eop"/>
          <w:rFonts w:ascii="Calibri Light" w:hAnsi="Calibri Light" w:cs="Calibri Light"/>
          <w:color w:val="5A5A5A"/>
          <w:sz w:val="22"/>
          <w:szCs w:val="22"/>
        </w:rPr>
        <w:t> </w:t>
      </w:r>
    </w:p>
    <w:p w14:paraId="58A38BC2" w14:textId="77777777" w:rsidR="001B60E6" w:rsidRPr="002603CA" w:rsidRDefault="008B7CC3" w:rsidP="002603CA">
      <w:pPr>
        <w:pStyle w:val="paragraph"/>
        <w:spacing w:before="0" w:beforeAutospacing="0" w:after="0" w:afterAutospacing="0" w:line="312" w:lineRule="auto"/>
        <w:ind w:left="555"/>
        <w:textAlignment w:val="baseline"/>
        <w:rPr>
          <w:rFonts w:ascii="Calibri Light" w:hAnsi="Calibri Light" w:cs="Calibri Light"/>
          <w:sz w:val="22"/>
          <w:szCs w:val="22"/>
        </w:rPr>
      </w:pPr>
      <w:r w:rsidRPr="002603CA">
        <w:rPr>
          <w:rStyle w:val="normaltextrun"/>
          <w:rFonts w:ascii="Calibri Light" w:hAnsi="Calibri Light" w:cs="Calibri Light"/>
          <w:color w:val="5A5A5A"/>
          <w:sz w:val="22"/>
          <w:szCs w:val="22"/>
        </w:rPr>
        <w:t xml:space="preserve">Alle partijen hebben toegang tot dezelfde informatie. De publicatie en eventuele bijbehorende documenten, de eventuele nota van inlichtingen en het eindverslag worden geplaatst op </w:t>
      </w:r>
      <w:proofErr w:type="spellStart"/>
      <w:r w:rsidR="00BB760C" w:rsidRPr="002603CA">
        <w:rPr>
          <w:rStyle w:val="spellingerror"/>
          <w:rFonts w:ascii="Calibri Light" w:hAnsi="Calibri Light" w:cs="Calibri Light"/>
          <w:color w:val="5A5A5A"/>
          <w:sz w:val="22"/>
          <w:szCs w:val="22"/>
        </w:rPr>
        <w:t>Tenderned</w:t>
      </w:r>
      <w:proofErr w:type="spellEnd"/>
      <w:r w:rsidRPr="002603CA">
        <w:rPr>
          <w:rStyle w:val="normaltextrun"/>
          <w:rFonts w:ascii="Calibri Light" w:hAnsi="Calibri Light" w:cs="Calibri Light"/>
          <w:color w:val="5A5A5A"/>
          <w:sz w:val="22"/>
          <w:szCs w:val="22"/>
        </w:rPr>
        <w:t xml:space="preserve">. Bij een eventuele aanbesteding worden deze bovengenoemde documenten met alle gegadigden gedeeld. Alle in deze publicatie opgenomen bepalingen blijven onverminderd van toepassing en zijn op te vragen via </w:t>
      </w:r>
      <w:hyperlink r:id="rId16" w:history="1">
        <w:r w:rsidR="00BB760C" w:rsidRPr="002603CA">
          <w:rPr>
            <w:rStyle w:val="Hyperlink"/>
            <w:rFonts w:ascii="Calibri Light" w:hAnsi="Calibri Light" w:cs="Calibri Light"/>
            <w:sz w:val="22"/>
            <w:szCs w:val="22"/>
          </w:rPr>
          <w:t>www.tenderned.nl</w:t>
        </w:r>
      </w:hyperlink>
      <w:r w:rsidRPr="002603CA">
        <w:rPr>
          <w:rStyle w:val="normaltextrun"/>
          <w:rFonts w:ascii="Calibri Light" w:hAnsi="Calibri Light" w:cs="Calibri Light"/>
          <w:color w:val="5A5A5A"/>
          <w:sz w:val="22"/>
          <w:szCs w:val="22"/>
        </w:rPr>
        <w:t>. </w:t>
      </w:r>
      <w:r w:rsidRPr="002603CA">
        <w:rPr>
          <w:rStyle w:val="eop"/>
          <w:rFonts w:ascii="Calibri Light" w:hAnsi="Calibri Light" w:cs="Calibri Light"/>
          <w:color w:val="5A5A5A"/>
          <w:sz w:val="22"/>
          <w:szCs w:val="22"/>
        </w:rPr>
        <w:t> </w:t>
      </w:r>
    </w:p>
    <w:p w14:paraId="1535889E" w14:textId="77777777" w:rsidR="001B60E6" w:rsidRPr="002603CA" w:rsidRDefault="001B60E6" w:rsidP="002603CA">
      <w:pPr>
        <w:pStyle w:val="paragraph"/>
        <w:spacing w:before="0" w:beforeAutospacing="0" w:after="0" w:afterAutospacing="0" w:line="312" w:lineRule="auto"/>
        <w:ind w:left="555"/>
        <w:textAlignment w:val="baseline"/>
        <w:rPr>
          <w:rFonts w:ascii="Calibri Light" w:hAnsi="Calibri Light" w:cs="Calibri Light"/>
          <w:sz w:val="22"/>
          <w:szCs w:val="22"/>
        </w:rPr>
      </w:pPr>
    </w:p>
    <w:p w14:paraId="41C6C188" w14:textId="77777777" w:rsidR="002D588D" w:rsidRPr="002603CA" w:rsidRDefault="0005317B" w:rsidP="002603CA">
      <w:pPr>
        <w:pStyle w:val="Kop2"/>
        <w:numPr>
          <w:ilvl w:val="0"/>
          <w:numId w:val="0"/>
        </w:numPr>
        <w:jc w:val="left"/>
        <w:rPr>
          <w:rFonts w:ascii="Calibri Light" w:hAnsi="Calibri Light" w:cs="Calibri Light"/>
          <w:color w:val="5A5A5A"/>
          <w:sz w:val="22"/>
          <w:szCs w:val="22"/>
        </w:rPr>
      </w:pPr>
      <w:bookmarkStart w:id="20" w:name="_Toc152054068"/>
      <w:r w:rsidRPr="002603CA">
        <w:rPr>
          <w:rStyle w:val="normaltextrun"/>
          <w:rFonts w:ascii="Calibri Light" w:hAnsi="Calibri Light" w:cs="Calibri Light"/>
          <w:color w:val="5A5A5A"/>
          <w:sz w:val="22"/>
          <w:szCs w:val="22"/>
        </w:rPr>
        <w:t xml:space="preserve">3.2     </w:t>
      </w:r>
      <w:r w:rsidR="002D588D" w:rsidRPr="002603CA">
        <w:rPr>
          <w:rStyle w:val="normaltextrun"/>
          <w:rFonts w:ascii="Calibri Light" w:hAnsi="Calibri Light" w:cs="Calibri Light"/>
          <w:color w:val="5A5A5A"/>
          <w:sz w:val="22"/>
          <w:szCs w:val="22"/>
        </w:rPr>
        <w:t>Voorbehoud</w:t>
      </w:r>
      <w:bookmarkEnd w:id="20"/>
      <w:r w:rsidR="002D588D" w:rsidRPr="002603CA">
        <w:rPr>
          <w:rStyle w:val="eop"/>
          <w:rFonts w:ascii="Calibri Light" w:hAnsi="Calibri Light" w:cs="Calibri Light"/>
          <w:color w:val="5A5A5A"/>
          <w:sz w:val="22"/>
          <w:szCs w:val="22"/>
        </w:rPr>
        <w:t> </w:t>
      </w:r>
    </w:p>
    <w:p w14:paraId="00FB57BA" w14:textId="77777777" w:rsidR="002D588D" w:rsidRPr="002603CA" w:rsidRDefault="002D588D" w:rsidP="002603CA">
      <w:pPr>
        <w:pStyle w:val="paragraph"/>
        <w:spacing w:before="0" w:beforeAutospacing="0" w:after="0" w:afterAutospacing="0" w:line="312" w:lineRule="auto"/>
        <w:ind w:left="555"/>
        <w:textAlignment w:val="baseline"/>
        <w:rPr>
          <w:rFonts w:ascii="Calibri Light" w:hAnsi="Calibri Light" w:cs="Calibri Light"/>
          <w:sz w:val="22"/>
          <w:szCs w:val="22"/>
        </w:rPr>
      </w:pPr>
      <w:r w:rsidRPr="002603CA">
        <w:rPr>
          <w:rStyle w:val="normaltextrun"/>
          <w:rFonts w:ascii="Calibri Light" w:hAnsi="Calibri Light" w:cs="Calibri Light"/>
          <w:color w:val="5A5A5A"/>
          <w:sz w:val="22"/>
          <w:szCs w:val="22"/>
        </w:rPr>
        <w:t>Voorafgaand wil Koninklijke Kentalis de voorwaarden benadrukken die op deze consultatie van toepassing zijn en die bij deelname automatisch door betrokkene(n) worden geaccepteerd: </w:t>
      </w:r>
      <w:r w:rsidRPr="002603CA">
        <w:rPr>
          <w:rStyle w:val="eop"/>
          <w:rFonts w:ascii="Calibri Light" w:hAnsi="Calibri Light" w:cs="Calibri Light"/>
          <w:color w:val="5A5A5A"/>
          <w:sz w:val="22"/>
          <w:szCs w:val="22"/>
        </w:rPr>
        <w:t> </w:t>
      </w:r>
    </w:p>
    <w:p w14:paraId="45611B77" w14:textId="77777777" w:rsidR="002D588D" w:rsidRPr="002603CA" w:rsidRDefault="002D588D" w:rsidP="002603CA">
      <w:pPr>
        <w:pStyle w:val="paragraph"/>
        <w:numPr>
          <w:ilvl w:val="0"/>
          <w:numId w:val="5"/>
        </w:numPr>
        <w:spacing w:before="0" w:beforeAutospacing="0" w:after="0" w:afterAutospacing="0" w:line="312" w:lineRule="auto"/>
        <w:ind w:left="915" w:firstLine="0"/>
        <w:textAlignment w:val="baseline"/>
        <w:rPr>
          <w:rFonts w:ascii="Calibri Light" w:hAnsi="Calibri Light" w:cs="Calibri Light"/>
          <w:sz w:val="22"/>
          <w:szCs w:val="22"/>
        </w:rPr>
      </w:pPr>
      <w:r w:rsidRPr="002603CA">
        <w:rPr>
          <w:rStyle w:val="normaltextrun"/>
          <w:rFonts w:ascii="Calibri Light" w:hAnsi="Calibri Light" w:cs="Calibri Light"/>
          <w:color w:val="5A5A5A"/>
          <w:sz w:val="22"/>
          <w:szCs w:val="22"/>
        </w:rPr>
        <w:t>Er worden op geen enkele wijze kosten verbonden aan deze marktconsultatie.</w:t>
      </w:r>
      <w:r w:rsidRPr="002603CA">
        <w:rPr>
          <w:rStyle w:val="eop"/>
          <w:rFonts w:ascii="Calibri Light" w:hAnsi="Calibri Light" w:cs="Calibri Light"/>
          <w:color w:val="5A5A5A"/>
          <w:sz w:val="22"/>
          <w:szCs w:val="22"/>
        </w:rPr>
        <w:t> </w:t>
      </w:r>
    </w:p>
    <w:p w14:paraId="3967741B" w14:textId="77777777" w:rsidR="002D588D" w:rsidRPr="002603CA" w:rsidRDefault="002D588D" w:rsidP="002603CA">
      <w:pPr>
        <w:pStyle w:val="paragraph"/>
        <w:numPr>
          <w:ilvl w:val="0"/>
          <w:numId w:val="6"/>
        </w:numPr>
        <w:spacing w:before="0" w:beforeAutospacing="0" w:after="0" w:afterAutospacing="0" w:line="312" w:lineRule="auto"/>
        <w:ind w:left="915" w:firstLine="0"/>
        <w:textAlignment w:val="baseline"/>
        <w:rPr>
          <w:rFonts w:ascii="Calibri Light" w:hAnsi="Calibri Light" w:cs="Calibri Light"/>
          <w:sz w:val="22"/>
          <w:szCs w:val="22"/>
        </w:rPr>
      </w:pPr>
      <w:r w:rsidRPr="002603CA">
        <w:rPr>
          <w:rStyle w:val="normaltextrun"/>
          <w:rFonts w:ascii="Calibri Light" w:hAnsi="Calibri Light" w:cs="Calibri Light"/>
          <w:color w:val="5A5A5A"/>
          <w:sz w:val="22"/>
          <w:szCs w:val="22"/>
        </w:rPr>
        <w:t>Opdrachtgever behoudt zich het recht voor om:</w:t>
      </w:r>
      <w:r w:rsidRPr="002603CA">
        <w:rPr>
          <w:rStyle w:val="eop"/>
          <w:rFonts w:ascii="Calibri Light" w:hAnsi="Calibri Light" w:cs="Calibri Light"/>
          <w:color w:val="5A5A5A"/>
          <w:sz w:val="22"/>
          <w:szCs w:val="22"/>
        </w:rPr>
        <w:t> </w:t>
      </w:r>
    </w:p>
    <w:p w14:paraId="50DE06E0" w14:textId="77777777" w:rsidR="002D588D" w:rsidRPr="002603CA" w:rsidRDefault="002D588D" w:rsidP="002603CA">
      <w:pPr>
        <w:pStyle w:val="paragraph"/>
        <w:numPr>
          <w:ilvl w:val="0"/>
          <w:numId w:val="7"/>
        </w:numPr>
        <w:spacing w:before="0" w:beforeAutospacing="0" w:after="0" w:afterAutospacing="0" w:line="312" w:lineRule="auto"/>
        <w:ind w:left="1635" w:firstLine="0"/>
        <w:textAlignment w:val="baseline"/>
        <w:rPr>
          <w:rFonts w:ascii="Calibri Light" w:hAnsi="Calibri Light" w:cs="Calibri Light"/>
          <w:sz w:val="22"/>
          <w:szCs w:val="22"/>
        </w:rPr>
      </w:pPr>
      <w:r w:rsidRPr="002603CA">
        <w:rPr>
          <w:rStyle w:val="normaltextrun"/>
          <w:rFonts w:ascii="Calibri Light" w:hAnsi="Calibri Light" w:cs="Calibri Light"/>
          <w:color w:val="5A5A5A"/>
          <w:sz w:val="22"/>
          <w:szCs w:val="22"/>
        </w:rPr>
        <w:t>Geen vervolg te geven aan deze marktconsultatie;</w:t>
      </w:r>
      <w:r w:rsidRPr="002603CA">
        <w:rPr>
          <w:rStyle w:val="eop"/>
          <w:rFonts w:ascii="Calibri Light" w:hAnsi="Calibri Light" w:cs="Calibri Light"/>
          <w:color w:val="5A5A5A"/>
          <w:sz w:val="22"/>
          <w:szCs w:val="22"/>
        </w:rPr>
        <w:t> </w:t>
      </w:r>
    </w:p>
    <w:p w14:paraId="70BA9BC2" w14:textId="77777777" w:rsidR="002D588D" w:rsidRPr="002603CA" w:rsidRDefault="002D588D" w:rsidP="002603CA">
      <w:pPr>
        <w:pStyle w:val="paragraph"/>
        <w:numPr>
          <w:ilvl w:val="0"/>
          <w:numId w:val="7"/>
        </w:numPr>
        <w:spacing w:before="0" w:beforeAutospacing="0" w:after="0" w:afterAutospacing="0" w:line="312" w:lineRule="auto"/>
        <w:ind w:left="1635" w:firstLine="0"/>
        <w:textAlignment w:val="baseline"/>
        <w:rPr>
          <w:rFonts w:ascii="Calibri Light" w:hAnsi="Calibri Light" w:cs="Calibri Light"/>
          <w:sz w:val="22"/>
          <w:szCs w:val="22"/>
        </w:rPr>
      </w:pPr>
      <w:r w:rsidRPr="002603CA">
        <w:rPr>
          <w:rStyle w:val="normaltextrun"/>
          <w:rFonts w:ascii="Calibri Light" w:hAnsi="Calibri Light" w:cs="Calibri Light"/>
          <w:color w:val="5A5A5A"/>
          <w:sz w:val="22"/>
          <w:szCs w:val="22"/>
        </w:rPr>
        <w:t>Niet over te gaan tot aankoop of aanbestedingsprocedure;</w:t>
      </w:r>
      <w:r w:rsidRPr="002603CA">
        <w:rPr>
          <w:rStyle w:val="eop"/>
          <w:rFonts w:ascii="Calibri Light" w:hAnsi="Calibri Light" w:cs="Calibri Light"/>
          <w:color w:val="5A5A5A"/>
          <w:sz w:val="22"/>
          <w:szCs w:val="22"/>
        </w:rPr>
        <w:t> </w:t>
      </w:r>
    </w:p>
    <w:p w14:paraId="41F66041" w14:textId="77777777" w:rsidR="008B7CC3" w:rsidRPr="002603CA" w:rsidRDefault="002D588D" w:rsidP="002603CA">
      <w:pPr>
        <w:pStyle w:val="paragraph"/>
        <w:numPr>
          <w:ilvl w:val="0"/>
          <w:numId w:val="7"/>
        </w:numPr>
        <w:spacing w:before="0" w:beforeAutospacing="0" w:after="0" w:afterAutospacing="0" w:line="312" w:lineRule="auto"/>
        <w:ind w:left="1635" w:firstLine="0"/>
        <w:textAlignment w:val="baseline"/>
        <w:rPr>
          <w:rStyle w:val="normaltextrun"/>
          <w:rFonts w:ascii="Calibri Light" w:hAnsi="Calibri Light" w:cs="Calibri Light"/>
          <w:sz w:val="22"/>
          <w:szCs w:val="22"/>
        </w:rPr>
      </w:pPr>
      <w:r w:rsidRPr="002603CA">
        <w:rPr>
          <w:rStyle w:val="normaltextrun"/>
          <w:rFonts w:ascii="Calibri Light" w:hAnsi="Calibri Light" w:cs="Calibri Light"/>
          <w:color w:val="5A5A5A"/>
          <w:sz w:val="22"/>
          <w:szCs w:val="22"/>
        </w:rPr>
        <w:t xml:space="preserve">Afhankelijk van deze consultatie een voor hem juiste en passende </w:t>
      </w:r>
      <w:r w:rsidR="008B7CC3" w:rsidRPr="002603CA">
        <w:rPr>
          <w:rStyle w:val="normaltextrun"/>
          <w:rFonts w:ascii="Calibri Light" w:hAnsi="Calibri Light" w:cs="Calibri Light"/>
          <w:color w:val="5A5A5A"/>
          <w:sz w:val="22"/>
          <w:szCs w:val="22"/>
        </w:rPr>
        <w:t xml:space="preserve">   </w:t>
      </w:r>
    </w:p>
    <w:p w14:paraId="23D78458" w14:textId="77777777" w:rsidR="002D588D" w:rsidRPr="002603CA" w:rsidRDefault="002D588D" w:rsidP="002603CA">
      <w:pPr>
        <w:pStyle w:val="paragraph"/>
        <w:spacing w:before="0" w:beforeAutospacing="0" w:after="0" w:afterAutospacing="0" w:line="312" w:lineRule="auto"/>
        <w:ind w:left="1635" w:firstLine="492"/>
        <w:textAlignment w:val="baseline"/>
        <w:rPr>
          <w:rFonts w:ascii="Calibri Light" w:hAnsi="Calibri Light" w:cs="Calibri Light"/>
          <w:sz w:val="22"/>
          <w:szCs w:val="22"/>
        </w:rPr>
      </w:pPr>
      <w:r w:rsidRPr="002603CA">
        <w:rPr>
          <w:rStyle w:val="normaltextrun"/>
          <w:rFonts w:ascii="Calibri Light" w:hAnsi="Calibri Light" w:cs="Calibri Light"/>
          <w:color w:val="5A5A5A"/>
          <w:sz w:val="22"/>
          <w:szCs w:val="22"/>
        </w:rPr>
        <w:lastRenderedPageBreak/>
        <w:t>inkoopstrategie te kiezen én</w:t>
      </w:r>
      <w:r w:rsidRPr="002603CA">
        <w:rPr>
          <w:rStyle w:val="eop"/>
          <w:rFonts w:ascii="Calibri Light" w:hAnsi="Calibri Light" w:cs="Calibri Light"/>
          <w:color w:val="5A5A5A"/>
          <w:sz w:val="22"/>
          <w:szCs w:val="22"/>
        </w:rPr>
        <w:t> </w:t>
      </w:r>
    </w:p>
    <w:p w14:paraId="1DFCD892" w14:textId="77777777" w:rsidR="006C038A" w:rsidRPr="002603CA" w:rsidRDefault="006C038A" w:rsidP="002603CA">
      <w:pPr>
        <w:pStyle w:val="paragraph"/>
        <w:numPr>
          <w:ilvl w:val="0"/>
          <w:numId w:val="7"/>
        </w:numPr>
        <w:spacing w:before="0" w:beforeAutospacing="0" w:after="0" w:afterAutospacing="0" w:line="312" w:lineRule="auto"/>
        <w:ind w:left="1635" w:firstLine="0"/>
        <w:textAlignment w:val="baseline"/>
        <w:rPr>
          <w:rStyle w:val="normaltextrun"/>
          <w:rFonts w:ascii="Calibri Light" w:hAnsi="Calibri Light" w:cs="Calibri Light"/>
          <w:color w:val="5A5A5A"/>
          <w:sz w:val="22"/>
          <w:szCs w:val="22"/>
        </w:rPr>
      </w:pPr>
      <w:r w:rsidRPr="002603CA">
        <w:rPr>
          <w:rStyle w:val="normaltextrun"/>
          <w:rFonts w:ascii="Calibri Light" w:hAnsi="Calibri Light" w:cs="Calibri Light"/>
          <w:color w:val="5A5A5A"/>
          <w:sz w:val="22"/>
          <w:szCs w:val="22"/>
        </w:rPr>
        <w:t xml:space="preserve">geanonimiseerde informatie openbaar te maken met als doel dat alle partijen </w:t>
      </w:r>
    </w:p>
    <w:p w14:paraId="080D2026" w14:textId="77777777" w:rsidR="00D8031E" w:rsidRPr="002603CA" w:rsidRDefault="006C038A" w:rsidP="002603CA">
      <w:pPr>
        <w:pStyle w:val="paragraph"/>
        <w:spacing w:before="0" w:beforeAutospacing="0" w:after="0" w:afterAutospacing="0" w:line="312" w:lineRule="auto"/>
        <w:ind w:left="1635"/>
        <w:textAlignment w:val="baseline"/>
        <w:rPr>
          <w:rStyle w:val="normaltextrun"/>
          <w:rFonts w:ascii="Calibri Light" w:hAnsi="Calibri Light" w:cs="Calibri Light"/>
          <w:color w:val="5A5A5A"/>
          <w:sz w:val="22"/>
          <w:szCs w:val="22"/>
        </w:rPr>
      </w:pPr>
      <w:r w:rsidRPr="002603CA">
        <w:rPr>
          <w:rStyle w:val="normaltextrun"/>
          <w:rFonts w:ascii="Calibri Light" w:hAnsi="Calibri Light" w:cs="Calibri Light"/>
          <w:color w:val="5A5A5A"/>
          <w:sz w:val="22"/>
          <w:szCs w:val="22"/>
        </w:rPr>
        <w:t xml:space="preserve">          toegang hebben tot dezelfde informatie.</w:t>
      </w:r>
    </w:p>
    <w:p w14:paraId="7A9713BD" w14:textId="77777777" w:rsidR="002D588D" w:rsidRPr="002603CA" w:rsidRDefault="002D588D" w:rsidP="002603CA">
      <w:pPr>
        <w:pStyle w:val="paragraph"/>
        <w:spacing w:before="0" w:beforeAutospacing="0" w:after="0" w:afterAutospacing="0" w:line="312" w:lineRule="auto"/>
        <w:textAlignment w:val="baseline"/>
        <w:rPr>
          <w:rFonts w:ascii="Calibri Light" w:hAnsi="Calibri Light" w:cs="Calibri Light"/>
          <w:sz w:val="22"/>
          <w:szCs w:val="22"/>
        </w:rPr>
      </w:pPr>
      <w:r w:rsidRPr="002603CA">
        <w:rPr>
          <w:rStyle w:val="eop"/>
          <w:rFonts w:ascii="Calibri Light" w:hAnsi="Calibri Light" w:cs="Calibri Light"/>
          <w:color w:val="5A5A5A"/>
          <w:sz w:val="22"/>
          <w:szCs w:val="22"/>
        </w:rPr>
        <w:t> </w:t>
      </w:r>
    </w:p>
    <w:p w14:paraId="10DD33DF" w14:textId="336F6FFE" w:rsidR="002D588D" w:rsidRPr="002603CA" w:rsidRDefault="002D588D" w:rsidP="002603CA">
      <w:pPr>
        <w:pStyle w:val="paragraph"/>
        <w:spacing w:before="0" w:beforeAutospacing="0" w:after="0" w:afterAutospacing="0" w:line="312" w:lineRule="auto"/>
        <w:ind w:left="555"/>
        <w:textAlignment w:val="baseline"/>
        <w:rPr>
          <w:rFonts w:ascii="Calibri Light" w:hAnsi="Calibri Light" w:cs="Calibri Light"/>
          <w:color w:val="5A5A5A"/>
          <w:sz w:val="22"/>
          <w:szCs w:val="22"/>
        </w:rPr>
      </w:pPr>
      <w:r w:rsidRPr="002603CA">
        <w:rPr>
          <w:rStyle w:val="normaltextrun"/>
          <w:rFonts w:ascii="Calibri Light" w:hAnsi="Calibri Light" w:cs="Calibri Light"/>
          <w:color w:val="5A5A5A"/>
          <w:sz w:val="22"/>
          <w:szCs w:val="22"/>
        </w:rPr>
        <w:t xml:space="preserve">De meerwaarde voor </w:t>
      </w:r>
      <w:r w:rsidR="00AA6B9D">
        <w:rPr>
          <w:rStyle w:val="normaltextrun"/>
          <w:rFonts w:ascii="Calibri Light" w:hAnsi="Calibri Light" w:cs="Calibri Light"/>
          <w:color w:val="5A5A5A"/>
          <w:sz w:val="22"/>
          <w:szCs w:val="22"/>
        </w:rPr>
        <w:t>ondernemingen</w:t>
      </w:r>
      <w:r w:rsidRPr="002603CA">
        <w:rPr>
          <w:rStyle w:val="normaltextrun"/>
          <w:rFonts w:ascii="Calibri Light" w:hAnsi="Calibri Light" w:cs="Calibri Light"/>
          <w:color w:val="5A5A5A"/>
          <w:sz w:val="22"/>
          <w:szCs w:val="22"/>
        </w:rPr>
        <w:t xml:space="preserve"> die deelnemen aan deze marktconsultatie</w:t>
      </w:r>
      <w:r w:rsidR="001A53B3" w:rsidRPr="002603CA">
        <w:rPr>
          <w:rStyle w:val="normaltextrun"/>
          <w:rFonts w:ascii="Calibri Light" w:hAnsi="Calibri Light" w:cs="Calibri Light"/>
          <w:color w:val="5A5A5A"/>
          <w:sz w:val="22"/>
          <w:szCs w:val="22"/>
        </w:rPr>
        <w:t xml:space="preserve"> </w:t>
      </w:r>
      <w:r w:rsidR="0006747C" w:rsidRPr="002603CA">
        <w:rPr>
          <w:rStyle w:val="normaltextrun"/>
          <w:rFonts w:ascii="Calibri Light" w:hAnsi="Calibri Light" w:cs="Calibri Light"/>
          <w:color w:val="5A5A5A"/>
          <w:sz w:val="22"/>
          <w:szCs w:val="22"/>
        </w:rPr>
        <w:t xml:space="preserve">is dat het verdere inkoop of aanbestedingsproces gebaseerd is op </w:t>
      </w:r>
      <w:r w:rsidR="00B620F9" w:rsidRPr="002603CA">
        <w:rPr>
          <w:rStyle w:val="normaltextrun"/>
          <w:rFonts w:ascii="Calibri Light" w:hAnsi="Calibri Light" w:cs="Calibri Light"/>
          <w:color w:val="5A5A5A"/>
          <w:sz w:val="22"/>
          <w:szCs w:val="22"/>
        </w:rPr>
        <w:t>mark representatieve</w:t>
      </w:r>
      <w:r w:rsidR="0006747C" w:rsidRPr="002603CA">
        <w:rPr>
          <w:rStyle w:val="normaltextrun"/>
          <w:rFonts w:ascii="Calibri Light" w:hAnsi="Calibri Light" w:cs="Calibri Light"/>
          <w:color w:val="5A5A5A"/>
          <w:sz w:val="22"/>
          <w:szCs w:val="22"/>
        </w:rPr>
        <w:t xml:space="preserve"> condities, </w:t>
      </w:r>
      <w:r w:rsidRPr="002603CA">
        <w:rPr>
          <w:rStyle w:val="normaltextrun"/>
          <w:rFonts w:ascii="Calibri Light" w:hAnsi="Calibri Light" w:cs="Calibri Light"/>
          <w:color w:val="5A5A5A"/>
          <w:sz w:val="22"/>
          <w:szCs w:val="22"/>
        </w:rPr>
        <w:t>niet  op het verkrijgen van een voorsprong in informatie of relatie. </w:t>
      </w:r>
      <w:r w:rsidRPr="002603CA">
        <w:rPr>
          <w:rStyle w:val="eop"/>
          <w:rFonts w:ascii="Calibri Light" w:hAnsi="Calibri Light" w:cs="Calibri Light"/>
          <w:color w:val="5A5A5A"/>
          <w:sz w:val="22"/>
          <w:szCs w:val="22"/>
        </w:rPr>
        <w:t> </w:t>
      </w:r>
    </w:p>
    <w:p w14:paraId="111BAF62" w14:textId="77777777" w:rsidR="00112BAB" w:rsidRPr="002603CA" w:rsidRDefault="00112BAB" w:rsidP="002603CA">
      <w:pPr>
        <w:jc w:val="left"/>
        <w:rPr>
          <w:rFonts w:ascii="Calibri Light" w:hAnsi="Calibri Light" w:cs="Calibri Light"/>
          <w:color w:val="5A5A5A"/>
          <w:sz w:val="22"/>
          <w:szCs w:val="22"/>
        </w:rPr>
      </w:pPr>
    </w:p>
    <w:p w14:paraId="6E23ED02" w14:textId="77777777" w:rsidR="006247F7" w:rsidRPr="002603CA" w:rsidRDefault="00A50AB8" w:rsidP="002603CA">
      <w:pPr>
        <w:pStyle w:val="Kop2"/>
        <w:numPr>
          <w:ilvl w:val="0"/>
          <w:numId w:val="0"/>
        </w:numPr>
        <w:tabs>
          <w:tab w:val="num" w:pos="1167"/>
        </w:tabs>
        <w:jc w:val="left"/>
        <w:rPr>
          <w:rFonts w:ascii="Calibri Light" w:hAnsi="Calibri Light" w:cs="Calibri Light"/>
          <w:color w:val="5A5A5A"/>
          <w:sz w:val="22"/>
          <w:szCs w:val="22"/>
        </w:rPr>
      </w:pPr>
      <w:bookmarkStart w:id="21" w:name="_Toc152054069"/>
      <w:bookmarkStart w:id="22" w:name="_Toc188777145"/>
      <w:bookmarkStart w:id="23" w:name="_Toc221448636"/>
      <w:bookmarkStart w:id="24" w:name="_Ref260750755"/>
      <w:bookmarkStart w:id="25" w:name="_Ref266286077"/>
      <w:r w:rsidRPr="002603CA">
        <w:rPr>
          <w:rFonts w:ascii="Calibri Light" w:hAnsi="Calibri Light" w:cs="Calibri Light"/>
          <w:color w:val="5A5A5A"/>
          <w:sz w:val="22"/>
          <w:szCs w:val="22"/>
        </w:rPr>
        <w:t xml:space="preserve">3.3      </w:t>
      </w:r>
      <w:r w:rsidR="002E6239" w:rsidRPr="002603CA">
        <w:rPr>
          <w:rFonts w:ascii="Calibri Light" w:hAnsi="Calibri Light" w:cs="Calibri Light"/>
          <w:color w:val="5A5A5A"/>
          <w:sz w:val="22"/>
          <w:szCs w:val="22"/>
        </w:rPr>
        <w:t>Planning</w:t>
      </w:r>
      <w:bookmarkEnd w:id="21"/>
      <w:r w:rsidR="006247F7" w:rsidRPr="002603CA">
        <w:rPr>
          <w:rFonts w:ascii="Calibri Light" w:hAnsi="Calibri Light" w:cs="Calibri Light"/>
          <w:color w:val="5A5A5A"/>
          <w:sz w:val="22"/>
          <w:szCs w:val="22"/>
        </w:rPr>
        <w:t xml:space="preserve"> </w:t>
      </w:r>
      <w:bookmarkEnd w:id="22"/>
      <w:bookmarkEnd w:id="23"/>
      <w:bookmarkEnd w:id="24"/>
      <w:bookmarkEnd w:id="25"/>
    </w:p>
    <w:p w14:paraId="73485E95" w14:textId="77777777" w:rsidR="00FD691C" w:rsidRPr="002603CA" w:rsidRDefault="35C37012" w:rsidP="002603CA">
      <w:pPr>
        <w:ind w:left="567"/>
        <w:jc w:val="left"/>
        <w:rPr>
          <w:rFonts w:ascii="Calibri Light" w:hAnsi="Calibri Light" w:cs="Calibri Light"/>
          <w:color w:val="595959" w:themeColor="text1" w:themeTint="A6"/>
          <w:sz w:val="22"/>
          <w:szCs w:val="22"/>
        </w:rPr>
      </w:pPr>
      <w:r w:rsidRPr="002603CA">
        <w:rPr>
          <w:rFonts w:ascii="Calibri Light" w:hAnsi="Calibri Light" w:cs="Calibri Light"/>
          <w:color w:val="595959" w:themeColor="text1" w:themeTint="A6"/>
          <w:sz w:val="22"/>
          <w:szCs w:val="22"/>
        </w:rPr>
        <w:t xml:space="preserve">De planning die wordt gehanteerd is opgenomen in </w:t>
      </w:r>
      <w:proofErr w:type="spellStart"/>
      <w:r w:rsidR="00BB760C" w:rsidRPr="002603CA">
        <w:rPr>
          <w:rFonts w:ascii="Calibri Light" w:hAnsi="Calibri Light" w:cs="Calibri Light"/>
          <w:color w:val="595959" w:themeColor="text1" w:themeTint="A6"/>
          <w:sz w:val="22"/>
          <w:szCs w:val="22"/>
        </w:rPr>
        <w:t>Tenderned</w:t>
      </w:r>
      <w:proofErr w:type="spellEnd"/>
      <w:r w:rsidR="00BB760C" w:rsidRPr="002603CA">
        <w:rPr>
          <w:rFonts w:ascii="Calibri Light" w:hAnsi="Calibri Light" w:cs="Calibri Light"/>
          <w:color w:val="595959" w:themeColor="text1" w:themeTint="A6"/>
          <w:sz w:val="22"/>
          <w:szCs w:val="22"/>
        </w:rPr>
        <w:t xml:space="preserve"> onder </w:t>
      </w:r>
      <w:r w:rsidRPr="002603CA">
        <w:rPr>
          <w:rFonts w:ascii="Calibri Light" w:hAnsi="Calibri Light" w:cs="Calibri Light"/>
          <w:color w:val="595959" w:themeColor="text1" w:themeTint="A6"/>
          <w:sz w:val="22"/>
          <w:szCs w:val="22"/>
        </w:rPr>
        <w:t>het tabblad ‘</w:t>
      </w:r>
      <w:r w:rsidR="00BB760C" w:rsidRPr="002603CA">
        <w:rPr>
          <w:rFonts w:ascii="Calibri Light" w:hAnsi="Calibri Light" w:cs="Calibri Light"/>
          <w:color w:val="595959" w:themeColor="text1" w:themeTint="A6"/>
          <w:sz w:val="22"/>
          <w:szCs w:val="22"/>
        </w:rPr>
        <w:t>termijnen</w:t>
      </w:r>
      <w:r w:rsidRPr="002603CA">
        <w:rPr>
          <w:rFonts w:ascii="Calibri Light" w:hAnsi="Calibri Light" w:cs="Calibri Light"/>
          <w:color w:val="595959" w:themeColor="text1" w:themeTint="A6"/>
          <w:sz w:val="22"/>
          <w:szCs w:val="22"/>
        </w:rPr>
        <w:t xml:space="preserve">’. </w:t>
      </w:r>
    </w:p>
    <w:p w14:paraId="3A6179E2" w14:textId="77777777" w:rsidR="002832E6" w:rsidRPr="002603CA" w:rsidRDefault="002832E6" w:rsidP="002603CA">
      <w:pPr>
        <w:jc w:val="left"/>
        <w:rPr>
          <w:rFonts w:ascii="Calibri Light" w:hAnsi="Calibri Light" w:cs="Calibri Light"/>
          <w:color w:val="595959" w:themeColor="text1" w:themeTint="A6"/>
          <w:sz w:val="22"/>
          <w:szCs w:val="22"/>
        </w:rPr>
      </w:pPr>
    </w:p>
    <w:p w14:paraId="4AC8A528" w14:textId="4E192833" w:rsidR="00DF1C67" w:rsidRPr="002603CA" w:rsidRDefault="00966840" w:rsidP="002603CA">
      <w:pPr>
        <w:pStyle w:val="Kop2"/>
        <w:numPr>
          <w:ilvl w:val="0"/>
          <w:numId w:val="0"/>
        </w:numPr>
        <w:jc w:val="left"/>
        <w:rPr>
          <w:rFonts w:ascii="Calibri Light" w:hAnsi="Calibri Light" w:cs="Calibri Light"/>
          <w:color w:val="5A5A5A"/>
          <w:sz w:val="22"/>
          <w:szCs w:val="22"/>
        </w:rPr>
      </w:pPr>
      <w:bookmarkStart w:id="26" w:name="_Toc152054070"/>
      <w:r w:rsidRPr="002603CA">
        <w:rPr>
          <w:rFonts w:ascii="Calibri Light" w:hAnsi="Calibri Light" w:cs="Calibri Light"/>
          <w:color w:val="5A5A5A"/>
          <w:sz w:val="22"/>
          <w:szCs w:val="22"/>
        </w:rPr>
        <w:t>3.</w:t>
      </w:r>
      <w:r w:rsidR="003E3B8E" w:rsidRPr="002603CA">
        <w:rPr>
          <w:rFonts w:ascii="Calibri Light" w:hAnsi="Calibri Light" w:cs="Calibri Light"/>
          <w:color w:val="5A5A5A"/>
          <w:sz w:val="22"/>
          <w:szCs w:val="22"/>
        </w:rPr>
        <w:t>4</w:t>
      </w:r>
      <w:r w:rsidRPr="002603CA">
        <w:rPr>
          <w:rFonts w:ascii="Calibri Light" w:hAnsi="Calibri Light" w:cs="Calibri Light"/>
          <w:color w:val="5A5A5A"/>
          <w:sz w:val="22"/>
          <w:szCs w:val="22"/>
        </w:rPr>
        <w:t xml:space="preserve">     </w:t>
      </w:r>
      <w:r w:rsidR="00DF1C67" w:rsidRPr="002603CA">
        <w:rPr>
          <w:rFonts w:ascii="Calibri Light" w:hAnsi="Calibri Light" w:cs="Calibri Light"/>
          <w:color w:val="5A5A5A"/>
          <w:sz w:val="22"/>
          <w:szCs w:val="22"/>
        </w:rPr>
        <w:t>Contactpersonen</w:t>
      </w:r>
      <w:bookmarkStart w:id="27" w:name="_Ref269479973"/>
      <w:bookmarkStart w:id="28" w:name="_Ref260750238"/>
      <w:bookmarkEnd w:id="26"/>
    </w:p>
    <w:tbl>
      <w:tblPr>
        <w:tblW w:w="9200" w:type="dxa"/>
        <w:tblInd w:w="-72"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1700"/>
        <w:gridCol w:w="2800"/>
        <w:gridCol w:w="1270"/>
        <w:gridCol w:w="3430"/>
      </w:tblGrid>
      <w:tr w:rsidR="00DF1C67" w:rsidRPr="002603CA" w14:paraId="3C327433" w14:textId="77777777" w:rsidTr="009F69CF">
        <w:trPr>
          <w:cantSplit/>
        </w:trPr>
        <w:tc>
          <w:tcPr>
            <w:tcW w:w="1700" w:type="dxa"/>
            <w:tcBorders>
              <w:top w:val="single" w:sz="12" w:space="0" w:color="808080"/>
              <w:left w:val="single" w:sz="12" w:space="0" w:color="808080"/>
              <w:bottom w:val="single" w:sz="12" w:space="0" w:color="808080"/>
              <w:right w:val="single" w:sz="12" w:space="0" w:color="808080"/>
            </w:tcBorders>
            <w:shd w:val="clear" w:color="auto" w:fill="CCCCCC"/>
          </w:tcPr>
          <w:p w14:paraId="0E74C780" w14:textId="77777777" w:rsidR="00DF1C67" w:rsidRPr="002603CA" w:rsidRDefault="00DF1C67" w:rsidP="002603CA">
            <w:pPr>
              <w:tabs>
                <w:tab w:val="left" w:pos="1492"/>
                <w:tab w:val="right" w:pos="4185"/>
              </w:tabs>
              <w:suppressAutoHyphens/>
              <w:spacing w:before="90" w:after="54"/>
              <w:ind w:left="57"/>
              <w:jc w:val="left"/>
              <w:rPr>
                <w:rFonts w:ascii="Calibri Light" w:hAnsi="Calibri Light" w:cs="Calibri Light"/>
                <w:b/>
                <w:bCs w:val="0"/>
                <w:iCs/>
                <w:color w:val="5A5A5A"/>
                <w:sz w:val="22"/>
                <w:szCs w:val="22"/>
              </w:rPr>
            </w:pPr>
          </w:p>
        </w:tc>
        <w:tc>
          <w:tcPr>
            <w:tcW w:w="7500" w:type="dxa"/>
            <w:gridSpan w:val="3"/>
            <w:tcBorders>
              <w:top w:val="single" w:sz="12" w:space="0" w:color="C0C0C0"/>
              <w:left w:val="single" w:sz="12" w:space="0" w:color="808080"/>
              <w:bottom w:val="single" w:sz="12" w:space="0" w:color="C0C0C0"/>
              <w:right w:val="single" w:sz="12" w:space="0" w:color="C0C0C0"/>
            </w:tcBorders>
            <w:shd w:val="clear" w:color="auto" w:fill="E6E6E6"/>
          </w:tcPr>
          <w:p w14:paraId="3116366B" w14:textId="77777777" w:rsidR="00DF1C67" w:rsidRPr="002603CA" w:rsidRDefault="00DF1C67" w:rsidP="002603CA">
            <w:pPr>
              <w:spacing w:before="90" w:after="54"/>
              <w:ind w:left="57" w:right="57"/>
              <w:jc w:val="left"/>
              <w:rPr>
                <w:rFonts w:ascii="Calibri Light" w:hAnsi="Calibri Light" w:cs="Calibri Light"/>
                <w:b/>
                <w:bCs w:val="0"/>
                <w:iCs/>
                <w:color w:val="5A5A5A"/>
                <w:sz w:val="22"/>
                <w:szCs w:val="22"/>
              </w:rPr>
            </w:pPr>
            <w:r w:rsidRPr="002603CA">
              <w:rPr>
                <w:rFonts w:ascii="Calibri Light" w:hAnsi="Calibri Light" w:cs="Calibri Light"/>
                <w:b/>
                <w:iCs/>
                <w:color w:val="5A5A5A"/>
                <w:sz w:val="22"/>
                <w:szCs w:val="22"/>
              </w:rPr>
              <w:t>Koninklijke Kentalis</w:t>
            </w:r>
          </w:p>
        </w:tc>
      </w:tr>
      <w:tr w:rsidR="00DF1C67" w:rsidRPr="002603CA" w14:paraId="022DF40E" w14:textId="77777777" w:rsidTr="009F69CF">
        <w:tc>
          <w:tcPr>
            <w:tcW w:w="1700" w:type="dxa"/>
            <w:tcBorders>
              <w:top w:val="single" w:sz="12" w:space="0" w:color="808080"/>
            </w:tcBorders>
            <w:shd w:val="pct10" w:color="000000" w:fill="FFFFFF"/>
          </w:tcPr>
          <w:p w14:paraId="76A08D62" w14:textId="77777777" w:rsidR="00DF1C67" w:rsidRPr="002603CA" w:rsidRDefault="00DF1C67" w:rsidP="002603CA">
            <w:pPr>
              <w:tabs>
                <w:tab w:val="left" w:pos="1492"/>
                <w:tab w:val="right" w:pos="4185"/>
              </w:tabs>
              <w:suppressAutoHyphens/>
              <w:spacing w:before="90" w:after="54"/>
              <w:ind w:left="57"/>
              <w:jc w:val="left"/>
              <w:rPr>
                <w:rFonts w:ascii="Calibri Light" w:hAnsi="Calibri Light" w:cs="Calibri Light"/>
                <w:i/>
                <w:color w:val="5A5A5A"/>
                <w:sz w:val="22"/>
                <w:szCs w:val="22"/>
              </w:rPr>
            </w:pPr>
            <w:r w:rsidRPr="002603CA">
              <w:rPr>
                <w:rFonts w:ascii="Calibri Light" w:hAnsi="Calibri Light" w:cs="Calibri Light"/>
                <w:i/>
                <w:color w:val="5A5A5A"/>
                <w:sz w:val="22"/>
                <w:szCs w:val="22"/>
              </w:rPr>
              <w:t>Procesbegeleider</w:t>
            </w:r>
          </w:p>
        </w:tc>
        <w:tc>
          <w:tcPr>
            <w:tcW w:w="2800" w:type="dxa"/>
            <w:tcBorders>
              <w:top w:val="single" w:sz="12" w:space="0" w:color="C0C0C0"/>
            </w:tcBorders>
          </w:tcPr>
          <w:p w14:paraId="085CE609" w14:textId="7B7DF74E" w:rsidR="00DF1C67" w:rsidRPr="002603CA" w:rsidRDefault="00B149BE" w:rsidP="002603CA">
            <w:pPr>
              <w:tabs>
                <w:tab w:val="left" w:pos="1492"/>
                <w:tab w:val="right" w:pos="4185"/>
              </w:tabs>
              <w:suppressAutoHyphens/>
              <w:spacing w:before="90" w:after="54"/>
              <w:ind w:left="57" w:right="113"/>
              <w:jc w:val="left"/>
              <w:rPr>
                <w:rFonts w:ascii="Calibri Light" w:hAnsi="Calibri Light" w:cs="Calibri Light"/>
                <w:color w:val="5A5A5A"/>
                <w:sz w:val="22"/>
                <w:szCs w:val="22"/>
              </w:rPr>
            </w:pPr>
            <w:r w:rsidRPr="002603CA">
              <w:rPr>
                <w:rFonts w:ascii="Calibri Light" w:hAnsi="Calibri Light" w:cs="Calibri Light"/>
                <w:color w:val="5A5A5A"/>
                <w:sz w:val="22"/>
                <w:szCs w:val="22"/>
              </w:rPr>
              <w:t>Josine van den Nieuwendijk</w:t>
            </w:r>
          </w:p>
        </w:tc>
        <w:tc>
          <w:tcPr>
            <w:tcW w:w="1270" w:type="dxa"/>
            <w:tcBorders>
              <w:top w:val="single" w:sz="12" w:space="0" w:color="C0C0C0"/>
            </w:tcBorders>
            <w:shd w:val="pct10" w:color="000000" w:fill="FFFFFF"/>
          </w:tcPr>
          <w:p w14:paraId="6EF19D71" w14:textId="77777777" w:rsidR="00DF1C67" w:rsidRPr="002603CA" w:rsidRDefault="00DF1C67" w:rsidP="002603CA">
            <w:pPr>
              <w:spacing w:before="90" w:after="54"/>
              <w:ind w:left="57"/>
              <w:jc w:val="left"/>
              <w:rPr>
                <w:rFonts w:ascii="Calibri Light" w:hAnsi="Calibri Light" w:cs="Calibri Light"/>
                <w:i/>
                <w:iCs/>
                <w:color w:val="5A5A5A"/>
                <w:sz w:val="22"/>
                <w:szCs w:val="22"/>
              </w:rPr>
            </w:pPr>
            <w:r w:rsidRPr="002603CA">
              <w:rPr>
                <w:rFonts w:ascii="Calibri Light" w:hAnsi="Calibri Light" w:cs="Calibri Light"/>
                <w:i/>
                <w:iCs/>
                <w:color w:val="5A5A5A"/>
                <w:sz w:val="22"/>
                <w:szCs w:val="22"/>
              </w:rPr>
              <w:t>Functie</w:t>
            </w:r>
          </w:p>
        </w:tc>
        <w:tc>
          <w:tcPr>
            <w:tcW w:w="3430" w:type="dxa"/>
            <w:tcBorders>
              <w:top w:val="single" w:sz="12" w:space="0" w:color="C0C0C0"/>
            </w:tcBorders>
          </w:tcPr>
          <w:p w14:paraId="4631DE67" w14:textId="2E5C62A4" w:rsidR="00DF1C67" w:rsidRPr="002603CA" w:rsidRDefault="00B149BE" w:rsidP="002603CA">
            <w:pPr>
              <w:spacing w:before="90" w:after="54"/>
              <w:ind w:left="57" w:right="113"/>
              <w:jc w:val="left"/>
              <w:rPr>
                <w:rFonts w:ascii="Calibri Light" w:hAnsi="Calibri Light" w:cs="Calibri Light"/>
                <w:color w:val="5A5A5A"/>
                <w:sz w:val="22"/>
                <w:szCs w:val="22"/>
              </w:rPr>
            </w:pPr>
            <w:r w:rsidRPr="002603CA">
              <w:rPr>
                <w:rFonts w:ascii="Calibri Light" w:hAnsi="Calibri Light" w:cs="Calibri Light"/>
                <w:color w:val="5A5A5A"/>
                <w:sz w:val="22"/>
                <w:szCs w:val="22"/>
              </w:rPr>
              <w:t xml:space="preserve">Tactisch Inkoper </w:t>
            </w:r>
          </w:p>
        </w:tc>
      </w:tr>
      <w:tr w:rsidR="00DF1C67" w:rsidRPr="002603CA" w14:paraId="5674A38D" w14:textId="77777777" w:rsidTr="009F69CF">
        <w:tc>
          <w:tcPr>
            <w:tcW w:w="1700" w:type="dxa"/>
            <w:shd w:val="pct10" w:color="000000" w:fill="FFFFFF"/>
          </w:tcPr>
          <w:p w14:paraId="37F8805F" w14:textId="77777777" w:rsidR="00DF1C67" w:rsidRPr="002603CA" w:rsidRDefault="00DF1C67" w:rsidP="002603CA">
            <w:pPr>
              <w:tabs>
                <w:tab w:val="left" w:pos="1492"/>
                <w:tab w:val="right" w:pos="4185"/>
              </w:tabs>
              <w:suppressAutoHyphens/>
              <w:spacing w:before="90" w:after="54"/>
              <w:ind w:left="57"/>
              <w:jc w:val="left"/>
              <w:rPr>
                <w:rFonts w:ascii="Calibri Light" w:hAnsi="Calibri Light" w:cs="Calibri Light"/>
                <w:i/>
                <w:color w:val="5A5A5A"/>
                <w:sz w:val="22"/>
                <w:szCs w:val="22"/>
              </w:rPr>
            </w:pPr>
            <w:r w:rsidRPr="002603CA">
              <w:rPr>
                <w:rFonts w:ascii="Calibri Light" w:hAnsi="Calibri Light" w:cs="Calibri Light"/>
                <w:i/>
                <w:color w:val="5A5A5A"/>
                <w:sz w:val="22"/>
                <w:szCs w:val="22"/>
              </w:rPr>
              <w:t>Telefoonnummer</w:t>
            </w:r>
          </w:p>
        </w:tc>
        <w:tc>
          <w:tcPr>
            <w:tcW w:w="2800" w:type="dxa"/>
          </w:tcPr>
          <w:p w14:paraId="53619AB3" w14:textId="79CD32D4" w:rsidR="00DF1C67" w:rsidRPr="002603CA" w:rsidRDefault="00B149BE" w:rsidP="002603CA">
            <w:pPr>
              <w:spacing w:before="90" w:after="54"/>
              <w:ind w:left="57" w:right="113"/>
              <w:jc w:val="left"/>
              <w:rPr>
                <w:rFonts w:ascii="Calibri Light" w:hAnsi="Calibri Light" w:cs="Calibri Light"/>
                <w:color w:val="5A5A5A"/>
                <w:sz w:val="22"/>
                <w:szCs w:val="22"/>
              </w:rPr>
            </w:pPr>
            <w:r w:rsidRPr="002603CA">
              <w:rPr>
                <w:rFonts w:ascii="Calibri Light" w:hAnsi="Calibri Light" w:cs="Calibri Light"/>
                <w:color w:val="5A5A5A"/>
                <w:sz w:val="22"/>
                <w:szCs w:val="22"/>
              </w:rPr>
              <w:t>06-57914608</w:t>
            </w:r>
          </w:p>
        </w:tc>
        <w:tc>
          <w:tcPr>
            <w:tcW w:w="1270" w:type="dxa"/>
            <w:shd w:val="pct10" w:color="000000" w:fill="FFFFFF"/>
          </w:tcPr>
          <w:p w14:paraId="62789BDE" w14:textId="77777777" w:rsidR="00DF1C67" w:rsidRPr="002603CA" w:rsidRDefault="00DF1C67" w:rsidP="002603CA">
            <w:pPr>
              <w:tabs>
                <w:tab w:val="left" w:pos="0"/>
                <w:tab w:val="right" w:pos="2340"/>
              </w:tabs>
              <w:suppressAutoHyphens/>
              <w:spacing w:before="90" w:after="54"/>
              <w:ind w:left="57" w:right="113"/>
              <w:jc w:val="left"/>
              <w:rPr>
                <w:rFonts w:ascii="Calibri Light" w:hAnsi="Calibri Light" w:cs="Calibri Light"/>
                <w:color w:val="5A5A5A"/>
                <w:sz w:val="22"/>
                <w:szCs w:val="22"/>
              </w:rPr>
            </w:pPr>
            <w:r w:rsidRPr="002603CA">
              <w:rPr>
                <w:rFonts w:ascii="Calibri Light" w:hAnsi="Calibri Light" w:cs="Calibri Light"/>
                <w:color w:val="5A5A5A"/>
                <w:sz w:val="22"/>
                <w:szCs w:val="22"/>
              </w:rPr>
              <w:t>E-mailadres</w:t>
            </w:r>
          </w:p>
        </w:tc>
        <w:tc>
          <w:tcPr>
            <w:tcW w:w="3430" w:type="dxa"/>
            <w:shd w:val="pct10" w:color="000000" w:fill="FFFFFF"/>
          </w:tcPr>
          <w:p w14:paraId="4800817E" w14:textId="77777777" w:rsidR="00DF1C67" w:rsidRPr="002603CA" w:rsidRDefault="00DF1C67" w:rsidP="002603CA">
            <w:pPr>
              <w:tabs>
                <w:tab w:val="left" w:pos="0"/>
                <w:tab w:val="right" w:pos="2340"/>
              </w:tabs>
              <w:suppressAutoHyphens/>
              <w:spacing w:before="90" w:after="54"/>
              <w:ind w:left="57" w:right="113"/>
              <w:jc w:val="left"/>
              <w:rPr>
                <w:rFonts w:ascii="Calibri Light" w:hAnsi="Calibri Light" w:cs="Calibri Light"/>
                <w:color w:val="5A5A5A"/>
                <w:sz w:val="22"/>
                <w:szCs w:val="22"/>
              </w:rPr>
            </w:pPr>
            <w:r w:rsidRPr="002603CA">
              <w:rPr>
                <w:rFonts w:ascii="Calibri Light" w:hAnsi="Calibri Light" w:cs="Calibri Light"/>
                <w:color w:val="5A5A5A"/>
                <w:sz w:val="22"/>
                <w:szCs w:val="22"/>
              </w:rPr>
              <w:t xml:space="preserve">Via de berichtenmodule op </w:t>
            </w:r>
            <w:proofErr w:type="spellStart"/>
            <w:r w:rsidR="00BB760C" w:rsidRPr="002603CA">
              <w:rPr>
                <w:rFonts w:ascii="Calibri Light" w:hAnsi="Calibri Light" w:cs="Calibri Light"/>
                <w:color w:val="5A5A5A"/>
                <w:sz w:val="22"/>
                <w:szCs w:val="22"/>
              </w:rPr>
              <w:t>Tenderned</w:t>
            </w:r>
            <w:proofErr w:type="spellEnd"/>
          </w:p>
        </w:tc>
      </w:tr>
    </w:tbl>
    <w:p w14:paraId="53B33DD3" w14:textId="77777777" w:rsidR="00DF1C67" w:rsidRPr="002603CA" w:rsidRDefault="00DF1C67" w:rsidP="002603CA">
      <w:pPr>
        <w:jc w:val="left"/>
        <w:rPr>
          <w:rFonts w:ascii="Calibri Light" w:hAnsi="Calibri Light" w:cs="Calibri Light"/>
          <w:color w:val="5A5A5A"/>
          <w:sz w:val="22"/>
          <w:szCs w:val="22"/>
          <w:highlight w:val="yellow"/>
        </w:rPr>
      </w:pPr>
    </w:p>
    <w:tbl>
      <w:tblPr>
        <w:tblW w:w="9200" w:type="dxa"/>
        <w:tblInd w:w="-72"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1700"/>
        <w:gridCol w:w="2800"/>
        <w:gridCol w:w="1247"/>
        <w:gridCol w:w="3453"/>
      </w:tblGrid>
      <w:tr w:rsidR="00BB760C" w:rsidRPr="002603CA" w14:paraId="00C6E5C0" w14:textId="77777777" w:rsidTr="00AE29DC">
        <w:trPr>
          <w:cantSplit/>
        </w:trPr>
        <w:tc>
          <w:tcPr>
            <w:tcW w:w="1700" w:type="dxa"/>
            <w:tcBorders>
              <w:top w:val="single" w:sz="12" w:space="0" w:color="808080"/>
              <w:left w:val="single" w:sz="12" w:space="0" w:color="808080"/>
              <w:bottom w:val="single" w:sz="12" w:space="0" w:color="808080"/>
              <w:right w:val="single" w:sz="12" w:space="0" w:color="808080"/>
            </w:tcBorders>
            <w:shd w:val="clear" w:color="auto" w:fill="CCCCCC"/>
          </w:tcPr>
          <w:p w14:paraId="1E57AD2F" w14:textId="77777777" w:rsidR="00BB760C" w:rsidRPr="002603CA" w:rsidRDefault="00BB760C" w:rsidP="002603CA">
            <w:pPr>
              <w:tabs>
                <w:tab w:val="left" w:pos="1492"/>
                <w:tab w:val="right" w:pos="4185"/>
              </w:tabs>
              <w:suppressAutoHyphens/>
              <w:spacing w:before="90" w:after="54"/>
              <w:ind w:left="57"/>
              <w:jc w:val="left"/>
              <w:rPr>
                <w:rFonts w:ascii="Calibri Light" w:hAnsi="Calibri Light" w:cs="Calibri Light"/>
                <w:b/>
                <w:iCs/>
                <w:color w:val="5A5A5A"/>
                <w:sz w:val="22"/>
                <w:szCs w:val="22"/>
              </w:rPr>
            </w:pPr>
            <w:proofErr w:type="spellStart"/>
            <w:r w:rsidRPr="002603CA">
              <w:rPr>
                <w:rFonts w:ascii="Calibri Light" w:hAnsi="Calibri Light" w:cs="Calibri Light"/>
                <w:color w:val="5A5A5A"/>
                <w:sz w:val="22"/>
                <w:szCs w:val="22"/>
              </w:rPr>
              <w:t>Tenderned</w:t>
            </w:r>
            <w:proofErr w:type="spellEnd"/>
          </w:p>
        </w:tc>
        <w:tc>
          <w:tcPr>
            <w:tcW w:w="7500" w:type="dxa"/>
            <w:gridSpan w:val="3"/>
            <w:tcBorders>
              <w:top w:val="single" w:sz="12" w:space="0" w:color="C0C0C0"/>
              <w:left w:val="single" w:sz="12" w:space="0" w:color="808080"/>
              <w:bottom w:val="single" w:sz="12" w:space="0" w:color="C0C0C0"/>
              <w:right w:val="single" w:sz="12" w:space="0" w:color="C0C0C0"/>
            </w:tcBorders>
            <w:shd w:val="clear" w:color="auto" w:fill="E6E6E6"/>
          </w:tcPr>
          <w:p w14:paraId="249B9C46" w14:textId="77777777" w:rsidR="00BB760C" w:rsidRPr="002603CA" w:rsidRDefault="00BB760C" w:rsidP="002603CA">
            <w:pPr>
              <w:spacing w:before="90" w:after="54"/>
              <w:ind w:left="57" w:right="57"/>
              <w:jc w:val="left"/>
              <w:rPr>
                <w:rFonts w:ascii="Calibri Light" w:hAnsi="Calibri Light" w:cs="Calibri Light"/>
                <w:b/>
                <w:iCs/>
                <w:color w:val="5A5A5A"/>
                <w:sz w:val="22"/>
                <w:szCs w:val="22"/>
              </w:rPr>
            </w:pPr>
            <w:r w:rsidRPr="002603CA">
              <w:rPr>
                <w:rFonts w:ascii="Calibri Light" w:hAnsi="Calibri Light" w:cs="Calibri Light"/>
                <w:b/>
                <w:iCs/>
                <w:color w:val="5A5A5A"/>
                <w:sz w:val="22"/>
                <w:szCs w:val="22"/>
              </w:rPr>
              <w:t>Voor technische vragen over het aanbestedingsplatform*</w:t>
            </w:r>
          </w:p>
        </w:tc>
      </w:tr>
      <w:tr w:rsidR="00BB760C" w:rsidRPr="002603CA" w14:paraId="749BD7E3" w14:textId="77777777" w:rsidTr="00AE29DC">
        <w:tc>
          <w:tcPr>
            <w:tcW w:w="1700" w:type="dxa"/>
            <w:tcBorders>
              <w:top w:val="single" w:sz="12" w:space="0" w:color="808080"/>
            </w:tcBorders>
            <w:shd w:val="pct10" w:color="000000" w:fill="FFFFFF"/>
          </w:tcPr>
          <w:p w14:paraId="6968B2B1" w14:textId="77777777" w:rsidR="00BB760C" w:rsidRPr="002603CA" w:rsidRDefault="00BB760C" w:rsidP="002603CA">
            <w:pPr>
              <w:tabs>
                <w:tab w:val="left" w:pos="1492"/>
                <w:tab w:val="right" w:pos="4185"/>
              </w:tabs>
              <w:suppressAutoHyphens/>
              <w:spacing w:before="90" w:after="54"/>
              <w:ind w:left="57"/>
              <w:jc w:val="left"/>
              <w:rPr>
                <w:rFonts w:ascii="Calibri Light" w:hAnsi="Calibri Light" w:cs="Calibri Light"/>
                <w:i/>
                <w:color w:val="5A5A5A"/>
                <w:sz w:val="22"/>
                <w:szCs w:val="22"/>
              </w:rPr>
            </w:pPr>
            <w:r w:rsidRPr="002603CA">
              <w:rPr>
                <w:rFonts w:ascii="Calibri Light" w:hAnsi="Calibri Light" w:cs="Calibri Light"/>
                <w:i/>
                <w:color w:val="5A5A5A"/>
                <w:sz w:val="22"/>
                <w:szCs w:val="22"/>
              </w:rPr>
              <w:t>Contactpersoon</w:t>
            </w:r>
          </w:p>
        </w:tc>
        <w:tc>
          <w:tcPr>
            <w:tcW w:w="2800" w:type="dxa"/>
            <w:tcBorders>
              <w:top w:val="single" w:sz="12" w:space="0" w:color="C0C0C0"/>
            </w:tcBorders>
          </w:tcPr>
          <w:p w14:paraId="709C1620" w14:textId="77777777" w:rsidR="00BB760C" w:rsidRPr="002603CA" w:rsidRDefault="00BB760C" w:rsidP="002603CA">
            <w:pPr>
              <w:tabs>
                <w:tab w:val="left" w:pos="1492"/>
                <w:tab w:val="right" w:pos="4185"/>
              </w:tabs>
              <w:suppressAutoHyphens/>
              <w:spacing w:before="90" w:after="54"/>
              <w:ind w:left="57" w:right="113"/>
              <w:jc w:val="left"/>
              <w:rPr>
                <w:rFonts w:ascii="Calibri Light" w:hAnsi="Calibri Light" w:cs="Calibri Light"/>
                <w:color w:val="5A5A5A"/>
                <w:sz w:val="22"/>
                <w:szCs w:val="22"/>
              </w:rPr>
            </w:pPr>
            <w:r w:rsidRPr="002603CA">
              <w:rPr>
                <w:rFonts w:ascii="Calibri Light" w:hAnsi="Calibri Light" w:cs="Calibri Light"/>
                <w:color w:val="5A5A5A"/>
                <w:sz w:val="22"/>
                <w:szCs w:val="22"/>
              </w:rPr>
              <w:t xml:space="preserve">Servicedesk </w:t>
            </w:r>
            <w:proofErr w:type="spellStart"/>
            <w:r w:rsidRPr="002603CA">
              <w:rPr>
                <w:rFonts w:ascii="Calibri Light" w:hAnsi="Calibri Light" w:cs="Calibri Light"/>
                <w:color w:val="5A5A5A"/>
                <w:sz w:val="22"/>
                <w:szCs w:val="22"/>
              </w:rPr>
              <w:t>Tenderned</w:t>
            </w:r>
            <w:proofErr w:type="spellEnd"/>
          </w:p>
        </w:tc>
        <w:tc>
          <w:tcPr>
            <w:tcW w:w="1247" w:type="dxa"/>
            <w:tcBorders>
              <w:top w:val="single" w:sz="12" w:space="0" w:color="C0C0C0"/>
            </w:tcBorders>
            <w:shd w:val="pct10" w:color="000000" w:fill="FFFFFF"/>
          </w:tcPr>
          <w:p w14:paraId="2F09CF86" w14:textId="77777777" w:rsidR="00BB760C" w:rsidRPr="002603CA" w:rsidRDefault="00BB760C" w:rsidP="002603CA">
            <w:pPr>
              <w:spacing w:before="90" w:after="54"/>
              <w:ind w:left="57"/>
              <w:jc w:val="left"/>
              <w:rPr>
                <w:rFonts w:ascii="Calibri Light" w:hAnsi="Calibri Light" w:cs="Calibri Light"/>
                <w:i/>
                <w:iCs/>
                <w:color w:val="5A5A5A"/>
                <w:sz w:val="22"/>
                <w:szCs w:val="22"/>
              </w:rPr>
            </w:pPr>
            <w:r w:rsidRPr="002603CA">
              <w:rPr>
                <w:rFonts w:ascii="Calibri Light" w:hAnsi="Calibri Light" w:cs="Calibri Light"/>
                <w:i/>
                <w:color w:val="5A5A5A"/>
                <w:sz w:val="22"/>
                <w:szCs w:val="22"/>
              </w:rPr>
              <w:t>Telefoonnummer</w:t>
            </w:r>
          </w:p>
        </w:tc>
        <w:tc>
          <w:tcPr>
            <w:tcW w:w="3453" w:type="dxa"/>
            <w:tcBorders>
              <w:top w:val="single" w:sz="12" w:space="0" w:color="C0C0C0"/>
            </w:tcBorders>
          </w:tcPr>
          <w:p w14:paraId="266B11EF" w14:textId="77777777" w:rsidR="00BB760C" w:rsidRPr="002603CA" w:rsidRDefault="00BB760C" w:rsidP="002603CA">
            <w:pPr>
              <w:spacing w:before="90" w:after="54"/>
              <w:ind w:left="57" w:right="113"/>
              <w:jc w:val="left"/>
              <w:rPr>
                <w:rFonts w:ascii="Calibri Light" w:hAnsi="Calibri Light" w:cs="Calibri Light"/>
                <w:color w:val="5A5A5A"/>
                <w:sz w:val="22"/>
                <w:szCs w:val="22"/>
              </w:rPr>
            </w:pPr>
            <w:r w:rsidRPr="002603CA">
              <w:rPr>
                <w:rFonts w:ascii="Calibri Light" w:hAnsi="Calibri Light" w:cs="Calibri Light"/>
                <w:color w:val="5A5A5A"/>
                <w:sz w:val="22"/>
                <w:szCs w:val="22"/>
              </w:rPr>
              <w:t>0800 836 33 76</w:t>
            </w:r>
          </w:p>
        </w:tc>
      </w:tr>
    </w:tbl>
    <w:p w14:paraId="19B6060B" w14:textId="77777777" w:rsidR="00DF1C67" w:rsidRPr="002603CA" w:rsidRDefault="00DF1C67" w:rsidP="002603CA">
      <w:pPr>
        <w:tabs>
          <w:tab w:val="left" w:pos="1407"/>
        </w:tabs>
        <w:jc w:val="left"/>
        <w:rPr>
          <w:rFonts w:ascii="Calibri Light" w:hAnsi="Calibri Light" w:cs="Calibri Light"/>
          <w:sz w:val="22"/>
          <w:szCs w:val="22"/>
          <w:highlight w:val="cyan"/>
        </w:rPr>
      </w:pPr>
    </w:p>
    <w:p w14:paraId="7712A118" w14:textId="77777777" w:rsidR="00DF1C67" w:rsidRPr="002603CA" w:rsidRDefault="00DF1C67" w:rsidP="002603CA">
      <w:pPr>
        <w:jc w:val="left"/>
        <w:rPr>
          <w:rFonts w:ascii="Calibri Light" w:hAnsi="Calibri Light" w:cs="Calibri Light"/>
          <w:color w:val="5A5A5A"/>
          <w:sz w:val="22"/>
          <w:szCs w:val="22"/>
        </w:rPr>
      </w:pPr>
      <w:r w:rsidRPr="002603CA">
        <w:rPr>
          <w:rFonts w:ascii="Calibri Light" w:hAnsi="Calibri Light" w:cs="Calibri Light"/>
          <w:color w:val="5A5A5A"/>
          <w:sz w:val="22"/>
          <w:szCs w:val="22"/>
        </w:rPr>
        <w:tab/>
        <w:t>* Bijvoorbeeld als het u niet lukt in te loggen of documenten in te dienen.</w:t>
      </w:r>
    </w:p>
    <w:bookmarkEnd w:id="27"/>
    <w:bookmarkEnd w:id="28"/>
    <w:p w14:paraId="20BB1267" w14:textId="77777777" w:rsidR="008F6C97" w:rsidRPr="002603CA" w:rsidRDefault="008F6C97" w:rsidP="002603CA">
      <w:pPr>
        <w:tabs>
          <w:tab w:val="clear" w:pos="567"/>
        </w:tabs>
        <w:jc w:val="left"/>
        <w:rPr>
          <w:rFonts w:ascii="Calibri Light" w:hAnsi="Calibri Light" w:cs="Calibri Light"/>
          <w:b/>
          <w:color w:val="5A5A5A"/>
          <w:sz w:val="22"/>
          <w:szCs w:val="22"/>
        </w:rPr>
      </w:pPr>
    </w:p>
    <w:p w14:paraId="43BDB67C" w14:textId="77777777" w:rsidR="002D588D" w:rsidRPr="002603CA" w:rsidRDefault="008F6C97" w:rsidP="002603CA">
      <w:pPr>
        <w:tabs>
          <w:tab w:val="clear" w:pos="567"/>
        </w:tabs>
        <w:jc w:val="left"/>
        <w:rPr>
          <w:rFonts w:ascii="Calibri Light" w:hAnsi="Calibri Light" w:cs="Calibri Light"/>
          <w:b/>
          <w:color w:val="5A5A5A"/>
          <w:sz w:val="22"/>
          <w:szCs w:val="22"/>
        </w:rPr>
      </w:pPr>
      <w:r w:rsidRPr="002603CA">
        <w:rPr>
          <w:rFonts w:ascii="Calibri Light" w:hAnsi="Calibri Light" w:cs="Calibri Light"/>
          <w:color w:val="5A5A5A"/>
          <w:sz w:val="22"/>
          <w:szCs w:val="22"/>
        </w:rPr>
        <w:t xml:space="preserve">Koninklijke Kentalis </w:t>
      </w:r>
      <w:r w:rsidR="00A546F1" w:rsidRPr="002603CA">
        <w:rPr>
          <w:rFonts w:ascii="Calibri Light" w:hAnsi="Calibri Light" w:cs="Calibri Light"/>
          <w:color w:val="5A5A5A"/>
          <w:sz w:val="22"/>
          <w:szCs w:val="22"/>
        </w:rPr>
        <w:t xml:space="preserve">verzoekt deelnemers om </w:t>
      </w:r>
      <w:r w:rsidR="00660003" w:rsidRPr="002603CA">
        <w:rPr>
          <w:rFonts w:ascii="Calibri Light" w:hAnsi="Calibri Light" w:cs="Calibri Light"/>
          <w:color w:val="5A5A5A"/>
          <w:sz w:val="22"/>
          <w:szCs w:val="22"/>
        </w:rPr>
        <w:t>tijdens</w:t>
      </w:r>
      <w:r w:rsidRPr="002603CA">
        <w:rPr>
          <w:rFonts w:ascii="Calibri Light" w:hAnsi="Calibri Light" w:cs="Calibri Light"/>
          <w:color w:val="5A5A5A"/>
          <w:sz w:val="22"/>
          <w:szCs w:val="22"/>
        </w:rPr>
        <w:t xml:space="preserve"> de marktconsultatie procedure </w:t>
      </w:r>
      <w:r w:rsidR="00A546F1" w:rsidRPr="002603CA">
        <w:rPr>
          <w:rFonts w:ascii="Calibri Light" w:hAnsi="Calibri Light" w:cs="Calibri Light"/>
          <w:color w:val="5A5A5A"/>
          <w:sz w:val="22"/>
          <w:szCs w:val="22"/>
        </w:rPr>
        <w:t>alleen rechtstreeks contact op nemen met bovengenoemde contactpersonen</w:t>
      </w:r>
      <w:r w:rsidR="0053513F" w:rsidRPr="002603CA">
        <w:rPr>
          <w:rFonts w:ascii="Calibri Light" w:hAnsi="Calibri Light" w:cs="Calibri Light"/>
          <w:color w:val="5A5A5A"/>
          <w:sz w:val="22"/>
          <w:szCs w:val="22"/>
        </w:rPr>
        <w:t xml:space="preserve"> </w:t>
      </w:r>
      <w:r w:rsidR="00B504A8" w:rsidRPr="002603CA">
        <w:rPr>
          <w:rFonts w:ascii="Calibri Light" w:hAnsi="Calibri Light" w:cs="Calibri Light"/>
          <w:color w:val="5A5A5A"/>
          <w:sz w:val="22"/>
          <w:szCs w:val="22"/>
        </w:rPr>
        <w:t xml:space="preserve">en geen andere </w:t>
      </w:r>
      <w:r w:rsidR="0053513F" w:rsidRPr="002603CA">
        <w:rPr>
          <w:rFonts w:ascii="Calibri Light" w:hAnsi="Calibri Light" w:cs="Calibri Light"/>
          <w:color w:val="5A5A5A"/>
          <w:sz w:val="22"/>
          <w:szCs w:val="22"/>
        </w:rPr>
        <w:t xml:space="preserve">medewerkers van Koninklijke Kentalis </w:t>
      </w:r>
      <w:r w:rsidRPr="002603CA">
        <w:rPr>
          <w:rFonts w:ascii="Calibri Light" w:hAnsi="Calibri Light" w:cs="Calibri Light"/>
          <w:color w:val="5A5A5A"/>
          <w:sz w:val="22"/>
          <w:szCs w:val="22"/>
        </w:rPr>
        <w:t xml:space="preserve">te benaderen met betrekking tot deze </w:t>
      </w:r>
      <w:r w:rsidR="0053513F" w:rsidRPr="002603CA">
        <w:rPr>
          <w:rFonts w:ascii="Calibri Light" w:hAnsi="Calibri Light" w:cs="Calibri Light"/>
          <w:color w:val="5A5A5A"/>
          <w:sz w:val="22"/>
          <w:szCs w:val="22"/>
        </w:rPr>
        <w:t xml:space="preserve">marktconsultatie. </w:t>
      </w:r>
      <w:r w:rsidRPr="002603CA">
        <w:rPr>
          <w:rFonts w:ascii="Calibri Light" w:hAnsi="Calibri Light" w:cs="Calibri Light"/>
          <w:color w:val="5A5A5A"/>
          <w:sz w:val="22"/>
          <w:szCs w:val="22"/>
        </w:rPr>
        <w:t xml:space="preserve"> </w:t>
      </w:r>
      <w:r w:rsidR="002D588D" w:rsidRPr="002603CA">
        <w:rPr>
          <w:rFonts w:ascii="Calibri Light" w:hAnsi="Calibri Light" w:cs="Calibri Light"/>
          <w:b/>
          <w:color w:val="5A5A5A"/>
          <w:sz w:val="22"/>
          <w:szCs w:val="22"/>
        </w:rPr>
        <w:br/>
      </w:r>
    </w:p>
    <w:p w14:paraId="600E8E4F" w14:textId="5208B6F4" w:rsidR="008E620C" w:rsidRPr="002603CA" w:rsidRDefault="008E620C" w:rsidP="002603CA">
      <w:pPr>
        <w:tabs>
          <w:tab w:val="clear" w:pos="567"/>
        </w:tabs>
        <w:spacing w:line="240" w:lineRule="auto"/>
        <w:jc w:val="left"/>
        <w:rPr>
          <w:rFonts w:ascii="Calibri Light" w:hAnsi="Calibri Light" w:cs="Calibri Light"/>
          <w:b/>
          <w:caps/>
          <w:color w:val="5A5A5A"/>
          <w:sz w:val="22"/>
          <w:szCs w:val="22"/>
        </w:rPr>
      </w:pPr>
    </w:p>
    <w:sectPr w:rsidR="008E620C" w:rsidRPr="002603CA" w:rsidSect="007E1FB8">
      <w:headerReference w:type="even" r:id="rId17"/>
      <w:headerReference w:type="default" r:id="rId18"/>
      <w:pgSz w:w="11909" w:h="16834" w:code="9"/>
      <w:pgMar w:top="2665" w:right="1418" w:bottom="1134" w:left="1418" w:header="567" w:footer="567" w:gutter="0"/>
      <w:paperSrc w:first="101" w:other="101"/>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00491F" w14:textId="77777777" w:rsidR="006942E0" w:rsidRDefault="006942E0">
      <w:r>
        <w:separator/>
      </w:r>
    </w:p>
    <w:p w14:paraId="13020FCB" w14:textId="77777777" w:rsidR="006942E0" w:rsidRDefault="006942E0"/>
  </w:endnote>
  <w:endnote w:type="continuationSeparator" w:id="0">
    <w:p w14:paraId="03BF7E3C" w14:textId="77777777" w:rsidR="006942E0" w:rsidRDefault="006942E0">
      <w:r>
        <w:continuationSeparator/>
      </w:r>
    </w:p>
    <w:p w14:paraId="645A7FBD" w14:textId="77777777" w:rsidR="006942E0" w:rsidRDefault="006942E0"/>
  </w:endnote>
  <w:endnote w:type="continuationNotice" w:id="1">
    <w:p w14:paraId="73399E7A" w14:textId="77777777" w:rsidR="006942E0" w:rsidRDefault="006942E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483E8" w14:textId="703585AD" w:rsidR="009F69CF" w:rsidRPr="00654005" w:rsidRDefault="002D588D" w:rsidP="002D588D">
    <w:pPr>
      <w:pBdr>
        <w:top w:val="single" w:sz="4" w:space="1" w:color="808080"/>
      </w:pBdr>
      <w:tabs>
        <w:tab w:val="right" w:pos="9050"/>
      </w:tabs>
      <w:jc w:val="center"/>
      <w:rPr>
        <w:rFonts w:ascii="Calibri" w:hAnsi="Calibri"/>
        <w:color w:val="5A5A5A"/>
      </w:rPr>
    </w:pPr>
    <w:r>
      <w:rPr>
        <w:rFonts w:ascii="Calibri" w:hAnsi="Calibri"/>
        <w:color w:val="5A5A5A"/>
        <w:sz w:val="16"/>
        <w:szCs w:val="16"/>
      </w:rPr>
      <w:t>Koninklijke Kentalis</w:t>
    </w:r>
    <w:r w:rsidRPr="00654005">
      <w:rPr>
        <w:rFonts w:ascii="Calibri" w:hAnsi="Calibri"/>
        <w:color w:val="5A5A5A"/>
        <w:sz w:val="16"/>
        <w:szCs w:val="16"/>
      </w:rPr>
      <w:t xml:space="preserve"> – </w:t>
    </w:r>
    <w:r w:rsidR="009E2B98">
      <w:rPr>
        <w:rFonts w:ascii="Calibri" w:hAnsi="Calibri"/>
        <w:color w:val="5A5A5A"/>
        <w:sz w:val="16"/>
        <w:szCs w:val="16"/>
      </w:rPr>
      <w:t>Marktconsultatie – Sanitaire Middelen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74404" w14:textId="77777777" w:rsidR="009F69CF" w:rsidRDefault="009F69CF" w:rsidP="0085121A">
    <w:pPr>
      <w:pBdr>
        <w:top w:val="single" w:sz="4" w:space="1" w:color="808080"/>
      </w:pBdr>
      <w:tabs>
        <w:tab w:val="right" w:pos="9050"/>
      </w:tabs>
      <w:jc w:val="center"/>
      <w:rPr>
        <w:rFonts w:ascii="Calibri" w:hAnsi="Calibri"/>
        <w:color w:val="5A5A5A"/>
        <w:sz w:val="16"/>
        <w:szCs w:val="16"/>
      </w:rPr>
    </w:pPr>
  </w:p>
  <w:p w14:paraId="39294D22" w14:textId="77777777" w:rsidR="009F69CF" w:rsidRDefault="009F69CF" w:rsidP="0085121A">
    <w:pPr>
      <w:pBdr>
        <w:top w:val="single" w:sz="4" w:space="1" w:color="808080"/>
      </w:pBdr>
      <w:tabs>
        <w:tab w:val="right" w:pos="9050"/>
      </w:tabs>
      <w:jc w:val="center"/>
    </w:pPr>
    <w:r>
      <w:rPr>
        <w:rFonts w:ascii="Calibri" w:hAnsi="Calibri"/>
        <w:color w:val="5A5A5A"/>
        <w:sz w:val="16"/>
        <w:szCs w:val="16"/>
      </w:rPr>
      <w:t>Koninklijke Kentalis</w:t>
    </w:r>
    <w:r w:rsidRPr="00654005">
      <w:rPr>
        <w:rFonts w:ascii="Calibri" w:hAnsi="Calibri"/>
        <w:color w:val="5A5A5A"/>
        <w:sz w:val="16"/>
        <w:szCs w:val="16"/>
      </w:rPr>
      <w:t xml:space="preserve"> – </w:t>
    </w:r>
    <w:r>
      <w:rPr>
        <w:rFonts w:ascii="Calibri" w:hAnsi="Calibri"/>
        <w:color w:val="5A5A5A"/>
        <w:sz w:val="16"/>
        <w:szCs w:val="16"/>
      </w:rPr>
      <w:t>Marktconsultatiedocument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F2FAD4" w14:textId="77777777" w:rsidR="006942E0" w:rsidRDefault="006942E0">
      <w:r>
        <w:separator/>
      </w:r>
    </w:p>
    <w:p w14:paraId="7E8D6E14" w14:textId="77777777" w:rsidR="006942E0" w:rsidRDefault="006942E0"/>
  </w:footnote>
  <w:footnote w:type="continuationSeparator" w:id="0">
    <w:p w14:paraId="296B89F2" w14:textId="77777777" w:rsidR="006942E0" w:rsidRDefault="006942E0">
      <w:r>
        <w:continuationSeparator/>
      </w:r>
    </w:p>
    <w:p w14:paraId="1D97D040" w14:textId="77777777" w:rsidR="006942E0" w:rsidRDefault="006942E0"/>
  </w:footnote>
  <w:footnote w:type="continuationNotice" w:id="1">
    <w:p w14:paraId="418CE86A" w14:textId="77777777" w:rsidR="006942E0" w:rsidRDefault="006942E0">
      <w:pPr>
        <w:spacing w:line="240" w:lineRule="auto"/>
      </w:pPr>
    </w:p>
  </w:footnote>
  <w:footnote w:id="2">
    <w:p w14:paraId="39F0BAFA" w14:textId="41B8B1E1" w:rsidR="009F308F" w:rsidRPr="009F308F" w:rsidRDefault="009F308F">
      <w:pPr>
        <w:pStyle w:val="Voetnoottekst"/>
        <w:rPr>
          <w:sz w:val="14"/>
          <w:szCs w:val="14"/>
        </w:rPr>
      </w:pPr>
      <w:r w:rsidRPr="009F308F">
        <w:rPr>
          <w:rStyle w:val="Voetnootmarkering"/>
          <w:sz w:val="14"/>
          <w:szCs w:val="14"/>
        </w:rPr>
        <w:footnoteRef/>
      </w:r>
      <w:r w:rsidRPr="009F308F">
        <w:rPr>
          <w:sz w:val="14"/>
          <w:szCs w:val="14"/>
        </w:rPr>
        <w:t xml:space="preserve"> Het jaar 2020 is uit de berekening van het gemiddelde uitgaven per jaar gehouden. Dit jaar is vanwege de </w:t>
      </w:r>
      <w:r>
        <w:rPr>
          <w:sz w:val="14"/>
          <w:szCs w:val="14"/>
        </w:rPr>
        <w:t xml:space="preserve">COVID-19 pandemie te afwijkend geweest om u een realistische omvang van de opdracht voor te kunnen stellen.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4B444" w14:textId="77777777" w:rsidR="009F69CF" w:rsidRPr="00654005" w:rsidRDefault="009F69CF" w:rsidP="007C52F9">
    <w:pPr>
      <w:pStyle w:val="Koptekst"/>
      <w:rPr>
        <w:rFonts w:ascii="Calibri" w:hAnsi="Calibri" w:cs="Calibri"/>
        <w:color w:val="5A5A5A"/>
      </w:rPr>
    </w:pPr>
  </w:p>
  <w:p w14:paraId="7FC4774E" w14:textId="77777777" w:rsidR="009F69CF" w:rsidRPr="00654005" w:rsidRDefault="009F69CF" w:rsidP="007C52F9">
    <w:pPr>
      <w:pStyle w:val="Koptekst"/>
      <w:rPr>
        <w:rFonts w:ascii="Calibri" w:hAnsi="Calibri" w:cs="Calibri"/>
        <w:color w:val="5A5A5A"/>
      </w:rPr>
    </w:pPr>
  </w:p>
  <w:p w14:paraId="2F21ED0A" w14:textId="77777777" w:rsidR="009F69CF" w:rsidRPr="00654005" w:rsidRDefault="009F69CF" w:rsidP="007C52F9">
    <w:pPr>
      <w:pStyle w:val="Koptekst"/>
      <w:rPr>
        <w:rFonts w:ascii="Calibri" w:hAnsi="Calibri" w:cs="Calibri"/>
        <w:color w:val="5A5A5A"/>
      </w:rPr>
    </w:pPr>
    <w:r>
      <w:rPr>
        <w:rFonts w:ascii="Calibri" w:hAnsi="Calibri" w:cs="Calibri"/>
        <w:noProof/>
        <w:color w:val="5A5A5A"/>
      </w:rPr>
      <w:drawing>
        <wp:inline distT="0" distB="0" distL="0" distR="0" wp14:anchorId="159BD6A4" wp14:editId="16860A87">
          <wp:extent cx="1631901" cy="82569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1901" cy="82569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2A88B" w14:textId="77777777" w:rsidR="009F69CF" w:rsidRPr="00654005" w:rsidRDefault="009F69CF">
    <w:pPr>
      <w:rPr>
        <w:color w:val="5A5A5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8336367"/>
      <w:docPartObj>
        <w:docPartGallery w:val="Page Numbers (Top of Page)"/>
        <w:docPartUnique/>
      </w:docPartObj>
    </w:sdtPr>
    <w:sdtContent>
      <w:p w14:paraId="7707338C" w14:textId="0B36393F" w:rsidR="007E1FB8" w:rsidRDefault="007E1FB8">
        <w:pPr>
          <w:pStyle w:val="Koptekst"/>
          <w:jc w:val="right"/>
        </w:pPr>
        <w:r w:rsidRPr="008B7CC3">
          <w:rPr>
            <w:rFonts w:asciiTheme="minorHAnsi" w:hAnsiTheme="minorHAnsi" w:cstheme="minorHAnsi"/>
            <w:noProof/>
            <w:color w:val="5A5A5A"/>
            <w:sz w:val="22"/>
            <w:szCs w:val="22"/>
          </w:rPr>
          <w:drawing>
            <wp:anchor distT="0" distB="0" distL="114300" distR="114300" simplePos="0" relativeHeight="251658240" behindDoc="0" locked="0" layoutInCell="1" allowOverlap="1" wp14:anchorId="37C16A5B" wp14:editId="359EA34F">
              <wp:simplePos x="0" y="0"/>
              <wp:positionH relativeFrom="margin">
                <wp:align>left</wp:align>
              </wp:positionH>
              <wp:positionV relativeFrom="paragraph">
                <wp:posOffset>35399</wp:posOffset>
              </wp:positionV>
              <wp:extent cx="879475" cy="445135"/>
              <wp:effectExtent l="0" t="0" r="0" b="0"/>
              <wp:wrapSquare wrapText="bothSides"/>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79475" cy="445135"/>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Pagina </w:t>
        </w:r>
        <w:r>
          <w:rPr>
            <w:b/>
            <w:bCs w:val="0"/>
            <w:sz w:val="24"/>
            <w:szCs w:val="24"/>
          </w:rPr>
          <w:fldChar w:fldCharType="begin"/>
        </w:r>
        <w:r>
          <w:rPr>
            <w:b/>
          </w:rPr>
          <w:instrText>PAGE</w:instrText>
        </w:r>
        <w:r>
          <w:rPr>
            <w:b/>
            <w:bCs w:val="0"/>
            <w:sz w:val="24"/>
            <w:szCs w:val="24"/>
          </w:rPr>
          <w:fldChar w:fldCharType="separate"/>
        </w:r>
        <w:r>
          <w:rPr>
            <w:b/>
          </w:rPr>
          <w:t>2</w:t>
        </w:r>
        <w:r>
          <w:rPr>
            <w:b/>
            <w:bCs w:val="0"/>
            <w:sz w:val="24"/>
            <w:szCs w:val="24"/>
          </w:rPr>
          <w:fldChar w:fldCharType="end"/>
        </w:r>
        <w:r>
          <w:t xml:space="preserve"> van </w:t>
        </w:r>
        <w:r>
          <w:rPr>
            <w:b/>
            <w:bCs w:val="0"/>
            <w:sz w:val="24"/>
            <w:szCs w:val="24"/>
          </w:rPr>
          <w:fldChar w:fldCharType="begin"/>
        </w:r>
        <w:r>
          <w:rPr>
            <w:b/>
          </w:rPr>
          <w:instrText>NUMPAGES</w:instrText>
        </w:r>
        <w:r>
          <w:rPr>
            <w:b/>
            <w:bCs w:val="0"/>
            <w:sz w:val="24"/>
            <w:szCs w:val="24"/>
          </w:rPr>
          <w:fldChar w:fldCharType="separate"/>
        </w:r>
        <w:r>
          <w:rPr>
            <w:b/>
          </w:rPr>
          <w:t>2</w:t>
        </w:r>
        <w:r>
          <w:rPr>
            <w:b/>
            <w:bCs w:val="0"/>
            <w:sz w:val="24"/>
            <w:szCs w:val="24"/>
          </w:rPr>
          <w:fldChar w:fldCharType="end"/>
        </w:r>
      </w:p>
    </w:sdtContent>
  </w:sdt>
  <w:p w14:paraId="12C03CD7" w14:textId="06F8A09C" w:rsidR="009F69CF" w:rsidRPr="00654005" w:rsidRDefault="009F69CF" w:rsidP="00365AED">
    <w:pPr>
      <w:pStyle w:val="Koptekst"/>
      <w:tabs>
        <w:tab w:val="clear" w:pos="4536"/>
        <w:tab w:val="clear" w:pos="9072"/>
        <w:tab w:val="left" w:pos="3572"/>
      </w:tabs>
      <w:rPr>
        <w:color w:val="5A5A5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452E2"/>
    <w:multiLevelType w:val="multilevel"/>
    <w:tmpl w:val="FC38776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7D0DF5"/>
    <w:multiLevelType w:val="multilevel"/>
    <w:tmpl w:val="64BA8B9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FC4FAF"/>
    <w:multiLevelType w:val="hybridMultilevel"/>
    <w:tmpl w:val="608E9592"/>
    <w:lvl w:ilvl="0" w:tplc="04130001">
      <w:start w:val="1"/>
      <w:numFmt w:val="bullet"/>
      <w:lvlText w:val=""/>
      <w:lvlJc w:val="left"/>
      <w:pPr>
        <w:ind w:left="1275" w:hanging="360"/>
      </w:pPr>
      <w:rPr>
        <w:rFonts w:ascii="Symbol" w:hAnsi="Symbol" w:hint="default"/>
      </w:rPr>
    </w:lvl>
    <w:lvl w:ilvl="1" w:tplc="04130003" w:tentative="1">
      <w:start w:val="1"/>
      <w:numFmt w:val="bullet"/>
      <w:lvlText w:val="o"/>
      <w:lvlJc w:val="left"/>
      <w:pPr>
        <w:ind w:left="1995" w:hanging="360"/>
      </w:pPr>
      <w:rPr>
        <w:rFonts w:ascii="Courier New" w:hAnsi="Courier New" w:cs="Courier New" w:hint="default"/>
      </w:rPr>
    </w:lvl>
    <w:lvl w:ilvl="2" w:tplc="04130005" w:tentative="1">
      <w:start w:val="1"/>
      <w:numFmt w:val="bullet"/>
      <w:lvlText w:val=""/>
      <w:lvlJc w:val="left"/>
      <w:pPr>
        <w:ind w:left="2715" w:hanging="360"/>
      </w:pPr>
      <w:rPr>
        <w:rFonts w:ascii="Wingdings" w:hAnsi="Wingdings" w:hint="default"/>
      </w:rPr>
    </w:lvl>
    <w:lvl w:ilvl="3" w:tplc="04130001" w:tentative="1">
      <w:start w:val="1"/>
      <w:numFmt w:val="bullet"/>
      <w:lvlText w:val=""/>
      <w:lvlJc w:val="left"/>
      <w:pPr>
        <w:ind w:left="3435" w:hanging="360"/>
      </w:pPr>
      <w:rPr>
        <w:rFonts w:ascii="Symbol" w:hAnsi="Symbol" w:hint="default"/>
      </w:rPr>
    </w:lvl>
    <w:lvl w:ilvl="4" w:tplc="04130003" w:tentative="1">
      <w:start w:val="1"/>
      <w:numFmt w:val="bullet"/>
      <w:lvlText w:val="o"/>
      <w:lvlJc w:val="left"/>
      <w:pPr>
        <w:ind w:left="4155" w:hanging="360"/>
      </w:pPr>
      <w:rPr>
        <w:rFonts w:ascii="Courier New" w:hAnsi="Courier New" w:cs="Courier New" w:hint="default"/>
      </w:rPr>
    </w:lvl>
    <w:lvl w:ilvl="5" w:tplc="04130005" w:tentative="1">
      <w:start w:val="1"/>
      <w:numFmt w:val="bullet"/>
      <w:lvlText w:val=""/>
      <w:lvlJc w:val="left"/>
      <w:pPr>
        <w:ind w:left="4875" w:hanging="360"/>
      </w:pPr>
      <w:rPr>
        <w:rFonts w:ascii="Wingdings" w:hAnsi="Wingdings" w:hint="default"/>
      </w:rPr>
    </w:lvl>
    <w:lvl w:ilvl="6" w:tplc="04130001" w:tentative="1">
      <w:start w:val="1"/>
      <w:numFmt w:val="bullet"/>
      <w:lvlText w:val=""/>
      <w:lvlJc w:val="left"/>
      <w:pPr>
        <w:ind w:left="5595" w:hanging="360"/>
      </w:pPr>
      <w:rPr>
        <w:rFonts w:ascii="Symbol" w:hAnsi="Symbol" w:hint="default"/>
      </w:rPr>
    </w:lvl>
    <w:lvl w:ilvl="7" w:tplc="04130003" w:tentative="1">
      <w:start w:val="1"/>
      <w:numFmt w:val="bullet"/>
      <w:lvlText w:val="o"/>
      <w:lvlJc w:val="left"/>
      <w:pPr>
        <w:ind w:left="6315" w:hanging="360"/>
      </w:pPr>
      <w:rPr>
        <w:rFonts w:ascii="Courier New" w:hAnsi="Courier New" w:cs="Courier New" w:hint="default"/>
      </w:rPr>
    </w:lvl>
    <w:lvl w:ilvl="8" w:tplc="04130005" w:tentative="1">
      <w:start w:val="1"/>
      <w:numFmt w:val="bullet"/>
      <w:lvlText w:val=""/>
      <w:lvlJc w:val="left"/>
      <w:pPr>
        <w:ind w:left="7035" w:hanging="360"/>
      </w:pPr>
      <w:rPr>
        <w:rFonts w:ascii="Wingdings" w:hAnsi="Wingdings" w:hint="default"/>
      </w:rPr>
    </w:lvl>
  </w:abstractNum>
  <w:abstractNum w:abstractNumId="3" w15:restartNumberingAfterBreak="0">
    <w:nsid w:val="1E321E9C"/>
    <w:multiLevelType w:val="hybridMultilevel"/>
    <w:tmpl w:val="0E3C952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2BF50929"/>
    <w:multiLevelType w:val="multilevel"/>
    <w:tmpl w:val="25823F0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23E429F"/>
    <w:multiLevelType w:val="multilevel"/>
    <w:tmpl w:val="1264072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2AA6484"/>
    <w:multiLevelType w:val="multilevel"/>
    <w:tmpl w:val="ECDEA80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39B6C03"/>
    <w:multiLevelType w:val="multilevel"/>
    <w:tmpl w:val="F5C05FB8"/>
    <w:lvl w:ilvl="0">
      <w:start w:val="1"/>
      <w:numFmt w:val="bullet"/>
      <w:lvlText w:val="o"/>
      <w:lvlJc w:val="left"/>
      <w:pPr>
        <w:tabs>
          <w:tab w:val="num" w:pos="720"/>
        </w:tabs>
        <w:ind w:left="720" w:hanging="360"/>
      </w:pPr>
      <w:rPr>
        <w:rFonts w:ascii="Courier New" w:hAnsi="Courier New" w:hint="default"/>
        <w:color w:val="5A5A5A"/>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38304C59"/>
    <w:multiLevelType w:val="multilevel"/>
    <w:tmpl w:val="5DDA04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22D0A84"/>
    <w:multiLevelType w:val="multilevel"/>
    <w:tmpl w:val="37DA2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2B42D65"/>
    <w:multiLevelType w:val="hybridMultilevel"/>
    <w:tmpl w:val="7E26D964"/>
    <w:lvl w:ilvl="0" w:tplc="C2EECF40">
      <w:numFmt w:val="bullet"/>
      <w:lvlText w:val="-"/>
      <w:lvlJc w:val="left"/>
      <w:pPr>
        <w:ind w:left="720" w:hanging="360"/>
      </w:pPr>
      <w:rPr>
        <w:rFonts w:ascii="Calibri" w:eastAsiaTheme="minorHAnsi" w:hAnsi="Calibri"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4EB365D"/>
    <w:multiLevelType w:val="multilevel"/>
    <w:tmpl w:val="846EF8F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FC87B80"/>
    <w:multiLevelType w:val="multilevel"/>
    <w:tmpl w:val="6F2080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0242BF5"/>
    <w:multiLevelType w:val="multilevel"/>
    <w:tmpl w:val="C162828E"/>
    <w:lvl w:ilvl="0">
      <w:start w:val="1"/>
      <w:numFmt w:val="bullet"/>
      <w:lvlText w:val=""/>
      <w:lvlJc w:val="left"/>
      <w:pPr>
        <w:tabs>
          <w:tab w:val="num" w:pos="720"/>
        </w:tabs>
        <w:ind w:left="720" w:hanging="360"/>
      </w:pPr>
      <w:rPr>
        <w:rFonts w:ascii="Symbol" w:hAnsi="Symbol" w:hint="default"/>
        <w:color w:val="5A5A5A"/>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E6E6AB6"/>
    <w:multiLevelType w:val="multilevel"/>
    <w:tmpl w:val="318640A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EF2362F"/>
    <w:multiLevelType w:val="hybridMultilevel"/>
    <w:tmpl w:val="D2941940"/>
    <w:lvl w:ilvl="0" w:tplc="04130001">
      <w:start w:val="1"/>
      <w:numFmt w:val="bullet"/>
      <w:lvlText w:val=""/>
      <w:lvlJc w:val="left"/>
      <w:pPr>
        <w:ind w:left="927" w:hanging="360"/>
      </w:pPr>
      <w:rPr>
        <w:rFonts w:ascii="Symbol" w:hAnsi="Symbol"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16" w15:restartNumberingAfterBreak="0">
    <w:nsid w:val="6116456C"/>
    <w:multiLevelType w:val="multilevel"/>
    <w:tmpl w:val="17265AB6"/>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8FC684D"/>
    <w:multiLevelType w:val="hybridMultilevel"/>
    <w:tmpl w:val="8D821B0C"/>
    <w:lvl w:ilvl="0" w:tplc="DF428FD0">
      <w:start w:val="1"/>
      <w:numFmt w:val="decimal"/>
      <w:lvlText w:val="%1."/>
      <w:lvlJc w:val="left"/>
      <w:pPr>
        <w:ind w:left="720" w:hanging="360"/>
      </w:pPr>
      <w:rPr>
        <w:color w:val="5A5A5A"/>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B142A5D"/>
    <w:multiLevelType w:val="multilevel"/>
    <w:tmpl w:val="C9322842"/>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EB5763A"/>
    <w:multiLevelType w:val="multilevel"/>
    <w:tmpl w:val="BDCA6F4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14420C2"/>
    <w:multiLevelType w:val="hybridMultilevel"/>
    <w:tmpl w:val="340C22E6"/>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21" w15:restartNumberingAfterBreak="0">
    <w:nsid w:val="73CF26DE"/>
    <w:multiLevelType w:val="hybridMultilevel"/>
    <w:tmpl w:val="EF16CD90"/>
    <w:lvl w:ilvl="0" w:tplc="8CDE997E">
      <w:start w:val="3"/>
      <w:numFmt w:val="bullet"/>
      <w:lvlText w:val="-"/>
      <w:lvlJc w:val="left"/>
      <w:pPr>
        <w:ind w:left="927" w:hanging="360"/>
      </w:pPr>
      <w:rPr>
        <w:rFonts w:ascii="Calibri" w:eastAsia="Times New Roman" w:hAnsi="Calibri" w:cs="Calibri"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22" w15:restartNumberingAfterBreak="0">
    <w:nsid w:val="780C2396"/>
    <w:multiLevelType w:val="multilevel"/>
    <w:tmpl w:val="E95AE6D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B595A35"/>
    <w:multiLevelType w:val="multilevel"/>
    <w:tmpl w:val="B2FC021A"/>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BD14C9B"/>
    <w:multiLevelType w:val="multilevel"/>
    <w:tmpl w:val="559A63B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E304F4D"/>
    <w:multiLevelType w:val="multilevel"/>
    <w:tmpl w:val="7C648378"/>
    <w:lvl w:ilvl="0">
      <w:start w:val="1"/>
      <w:numFmt w:val="decimal"/>
      <w:pStyle w:val="Kop1"/>
      <w:lvlText w:val="%1."/>
      <w:lvlJc w:val="left"/>
      <w:pPr>
        <w:tabs>
          <w:tab w:val="num" w:pos="567"/>
        </w:tabs>
        <w:ind w:left="567" w:hanging="567"/>
      </w:pPr>
      <w:rPr>
        <w:rFonts w:ascii="Calibri" w:hAnsi="Calibri" w:hint="default"/>
        <w:b/>
        <w:i w:val="0"/>
        <w:color w:val="5A5A5A"/>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2836"/>
        </w:tabs>
        <w:ind w:left="2836"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6" w15:restartNumberingAfterBreak="0">
    <w:nsid w:val="7F4A1E8D"/>
    <w:multiLevelType w:val="multilevel"/>
    <w:tmpl w:val="8FDA08E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345159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61807851">
    <w:abstractNumId w:val="25"/>
  </w:num>
  <w:num w:numId="3" w16cid:durableId="982470041">
    <w:abstractNumId w:val="20"/>
  </w:num>
  <w:num w:numId="4" w16cid:durableId="1503203776">
    <w:abstractNumId w:val="8"/>
  </w:num>
  <w:num w:numId="5" w16cid:durableId="503545720">
    <w:abstractNumId w:val="9"/>
  </w:num>
  <w:num w:numId="6" w16cid:durableId="178738421">
    <w:abstractNumId w:val="13"/>
  </w:num>
  <w:num w:numId="7" w16cid:durableId="2083526664">
    <w:abstractNumId w:val="7"/>
  </w:num>
  <w:num w:numId="8" w16cid:durableId="1602838235">
    <w:abstractNumId w:val="12"/>
  </w:num>
  <w:num w:numId="9" w16cid:durableId="1054697660">
    <w:abstractNumId w:val="19"/>
  </w:num>
  <w:num w:numId="10" w16cid:durableId="811094173">
    <w:abstractNumId w:val="14"/>
  </w:num>
  <w:num w:numId="11" w16cid:durableId="1496646540">
    <w:abstractNumId w:val="6"/>
  </w:num>
  <w:num w:numId="12" w16cid:durableId="1782871878">
    <w:abstractNumId w:val="5"/>
  </w:num>
  <w:num w:numId="13" w16cid:durableId="2128233730">
    <w:abstractNumId w:val="11"/>
  </w:num>
  <w:num w:numId="14" w16cid:durableId="484321800">
    <w:abstractNumId w:val="24"/>
  </w:num>
  <w:num w:numId="15" w16cid:durableId="1375471764">
    <w:abstractNumId w:val="0"/>
  </w:num>
  <w:num w:numId="16" w16cid:durableId="1206793900">
    <w:abstractNumId w:val="22"/>
  </w:num>
  <w:num w:numId="17" w16cid:durableId="2004433516">
    <w:abstractNumId w:val="26"/>
  </w:num>
  <w:num w:numId="18" w16cid:durableId="438451556">
    <w:abstractNumId w:val="1"/>
  </w:num>
  <w:num w:numId="19" w16cid:durableId="1322007747">
    <w:abstractNumId w:val="4"/>
  </w:num>
  <w:num w:numId="20" w16cid:durableId="1172720208">
    <w:abstractNumId w:val="18"/>
  </w:num>
  <w:num w:numId="21" w16cid:durableId="1976134346">
    <w:abstractNumId w:val="23"/>
  </w:num>
  <w:num w:numId="22" w16cid:durableId="1553037585">
    <w:abstractNumId w:val="16"/>
  </w:num>
  <w:num w:numId="23" w16cid:durableId="408187305">
    <w:abstractNumId w:val="17"/>
  </w:num>
  <w:num w:numId="24" w16cid:durableId="1303776521">
    <w:abstractNumId w:val="10"/>
  </w:num>
  <w:num w:numId="25" w16cid:durableId="711460690">
    <w:abstractNumId w:val="25"/>
  </w:num>
  <w:num w:numId="26" w16cid:durableId="1919168598">
    <w:abstractNumId w:val="2"/>
  </w:num>
  <w:num w:numId="27" w16cid:durableId="373307934">
    <w:abstractNumId w:val="21"/>
  </w:num>
  <w:num w:numId="28" w16cid:durableId="46809421">
    <w:abstractNumId w:val="15"/>
  </w:num>
  <w:num w:numId="29" w16cid:durableId="2087142105">
    <w:abstractNumId w:val="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nl" w:vendorID="1" w:dllVersion="512"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3B8E"/>
    <w:rsid w:val="00000088"/>
    <w:rsid w:val="000004C3"/>
    <w:rsid w:val="00000D1F"/>
    <w:rsid w:val="00002D22"/>
    <w:rsid w:val="00003337"/>
    <w:rsid w:val="0000401B"/>
    <w:rsid w:val="000066FE"/>
    <w:rsid w:val="00010E1C"/>
    <w:rsid w:val="000124D1"/>
    <w:rsid w:val="00013245"/>
    <w:rsid w:val="00013EF8"/>
    <w:rsid w:val="00014914"/>
    <w:rsid w:val="000162FE"/>
    <w:rsid w:val="00016447"/>
    <w:rsid w:val="00017418"/>
    <w:rsid w:val="00021529"/>
    <w:rsid w:val="0002247A"/>
    <w:rsid w:val="00022B10"/>
    <w:rsid w:val="000236ED"/>
    <w:rsid w:val="000244FA"/>
    <w:rsid w:val="0002562D"/>
    <w:rsid w:val="000259B9"/>
    <w:rsid w:val="000269FC"/>
    <w:rsid w:val="00026CEB"/>
    <w:rsid w:val="00026EF5"/>
    <w:rsid w:val="000279E3"/>
    <w:rsid w:val="00027B3F"/>
    <w:rsid w:val="00030086"/>
    <w:rsid w:val="000304F4"/>
    <w:rsid w:val="00031E49"/>
    <w:rsid w:val="000341C3"/>
    <w:rsid w:val="00034C73"/>
    <w:rsid w:val="00036EB1"/>
    <w:rsid w:val="00041974"/>
    <w:rsid w:val="00042BA5"/>
    <w:rsid w:val="0004362F"/>
    <w:rsid w:val="00043758"/>
    <w:rsid w:val="00044FE4"/>
    <w:rsid w:val="00045743"/>
    <w:rsid w:val="000470F7"/>
    <w:rsid w:val="0005317B"/>
    <w:rsid w:val="00053E3B"/>
    <w:rsid w:val="0005505C"/>
    <w:rsid w:val="00055726"/>
    <w:rsid w:val="000561E6"/>
    <w:rsid w:val="00057164"/>
    <w:rsid w:val="0006078F"/>
    <w:rsid w:val="00060D51"/>
    <w:rsid w:val="00061C32"/>
    <w:rsid w:val="00062305"/>
    <w:rsid w:val="00062C5B"/>
    <w:rsid w:val="00063117"/>
    <w:rsid w:val="00063154"/>
    <w:rsid w:val="000652D6"/>
    <w:rsid w:val="0006563C"/>
    <w:rsid w:val="000662AD"/>
    <w:rsid w:val="0006747C"/>
    <w:rsid w:val="00070D20"/>
    <w:rsid w:val="00071248"/>
    <w:rsid w:val="00071759"/>
    <w:rsid w:val="00073180"/>
    <w:rsid w:val="000735BA"/>
    <w:rsid w:val="00073F06"/>
    <w:rsid w:val="000755A5"/>
    <w:rsid w:val="00075957"/>
    <w:rsid w:val="000763B3"/>
    <w:rsid w:val="00076845"/>
    <w:rsid w:val="000777A2"/>
    <w:rsid w:val="00081750"/>
    <w:rsid w:val="000832E9"/>
    <w:rsid w:val="00083FA8"/>
    <w:rsid w:val="00084526"/>
    <w:rsid w:val="00085B32"/>
    <w:rsid w:val="000871F8"/>
    <w:rsid w:val="00090480"/>
    <w:rsid w:val="000909BD"/>
    <w:rsid w:val="00090BA4"/>
    <w:rsid w:val="00091AF0"/>
    <w:rsid w:val="00091B47"/>
    <w:rsid w:val="00091E21"/>
    <w:rsid w:val="000958F0"/>
    <w:rsid w:val="000960FF"/>
    <w:rsid w:val="00096853"/>
    <w:rsid w:val="00097245"/>
    <w:rsid w:val="00097CA1"/>
    <w:rsid w:val="00097D26"/>
    <w:rsid w:val="000A034A"/>
    <w:rsid w:val="000A0C27"/>
    <w:rsid w:val="000A0EDE"/>
    <w:rsid w:val="000A357F"/>
    <w:rsid w:val="000A44E6"/>
    <w:rsid w:val="000A6492"/>
    <w:rsid w:val="000A68DF"/>
    <w:rsid w:val="000A713F"/>
    <w:rsid w:val="000A72F1"/>
    <w:rsid w:val="000B0C5A"/>
    <w:rsid w:val="000B0DD9"/>
    <w:rsid w:val="000B1686"/>
    <w:rsid w:val="000B3328"/>
    <w:rsid w:val="000B3415"/>
    <w:rsid w:val="000B4136"/>
    <w:rsid w:val="000B4AD7"/>
    <w:rsid w:val="000B564C"/>
    <w:rsid w:val="000B7F9A"/>
    <w:rsid w:val="000C0111"/>
    <w:rsid w:val="000C056E"/>
    <w:rsid w:val="000C1907"/>
    <w:rsid w:val="000C3D6B"/>
    <w:rsid w:val="000C65B3"/>
    <w:rsid w:val="000C66C2"/>
    <w:rsid w:val="000C6E55"/>
    <w:rsid w:val="000D1044"/>
    <w:rsid w:val="000D212E"/>
    <w:rsid w:val="000D30C7"/>
    <w:rsid w:val="000E10B7"/>
    <w:rsid w:val="000E19E1"/>
    <w:rsid w:val="000E19F8"/>
    <w:rsid w:val="000E2C44"/>
    <w:rsid w:val="000E2FF8"/>
    <w:rsid w:val="000E38F9"/>
    <w:rsid w:val="000E3FB4"/>
    <w:rsid w:val="000E4F93"/>
    <w:rsid w:val="000E5848"/>
    <w:rsid w:val="000E74CD"/>
    <w:rsid w:val="000F295C"/>
    <w:rsid w:val="000F2EA3"/>
    <w:rsid w:val="000F3874"/>
    <w:rsid w:val="000F4342"/>
    <w:rsid w:val="000F575C"/>
    <w:rsid w:val="000F72A6"/>
    <w:rsid w:val="000F7837"/>
    <w:rsid w:val="00101677"/>
    <w:rsid w:val="00103A7E"/>
    <w:rsid w:val="00103C86"/>
    <w:rsid w:val="00104C5F"/>
    <w:rsid w:val="0010590E"/>
    <w:rsid w:val="00105BCE"/>
    <w:rsid w:val="00106160"/>
    <w:rsid w:val="00106529"/>
    <w:rsid w:val="00110D9B"/>
    <w:rsid w:val="00111AFF"/>
    <w:rsid w:val="00112BAB"/>
    <w:rsid w:val="00112C48"/>
    <w:rsid w:val="001142E2"/>
    <w:rsid w:val="00114929"/>
    <w:rsid w:val="00116E73"/>
    <w:rsid w:val="0011746F"/>
    <w:rsid w:val="00117B6B"/>
    <w:rsid w:val="00117EE8"/>
    <w:rsid w:val="00122552"/>
    <w:rsid w:val="0012417E"/>
    <w:rsid w:val="0012662D"/>
    <w:rsid w:val="00127E59"/>
    <w:rsid w:val="001302A2"/>
    <w:rsid w:val="0013065D"/>
    <w:rsid w:val="00132A49"/>
    <w:rsid w:val="0013480F"/>
    <w:rsid w:val="0013607E"/>
    <w:rsid w:val="001378E2"/>
    <w:rsid w:val="0014134C"/>
    <w:rsid w:val="001437A4"/>
    <w:rsid w:val="00144124"/>
    <w:rsid w:val="001441D0"/>
    <w:rsid w:val="00144719"/>
    <w:rsid w:val="00146DA7"/>
    <w:rsid w:val="001472DA"/>
    <w:rsid w:val="00151254"/>
    <w:rsid w:val="00154929"/>
    <w:rsid w:val="00155363"/>
    <w:rsid w:val="00156D01"/>
    <w:rsid w:val="00157075"/>
    <w:rsid w:val="00160B8C"/>
    <w:rsid w:val="00160CAB"/>
    <w:rsid w:val="00160EB1"/>
    <w:rsid w:val="00161933"/>
    <w:rsid w:val="001643EB"/>
    <w:rsid w:val="001662D4"/>
    <w:rsid w:val="00167137"/>
    <w:rsid w:val="00167D5C"/>
    <w:rsid w:val="001701F6"/>
    <w:rsid w:val="00170A40"/>
    <w:rsid w:val="00171501"/>
    <w:rsid w:val="00171D90"/>
    <w:rsid w:val="00173234"/>
    <w:rsid w:val="00173CD3"/>
    <w:rsid w:val="00173ECC"/>
    <w:rsid w:val="00174031"/>
    <w:rsid w:val="00177541"/>
    <w:rsid w:val="00181244"/>
    <w:rsid w:val="001835E8"/>
    <w:rsid w:val="00184DD7"/>
    <w:rsid w:val="0018502A"/>
    <w:rsid w:val="00185EED"/>
    <w:rsid w:val="00187CBD"/>
    <w:rsid w:val="00190672"/>
    <w:rsid w:val="00191B7B"/>
    <w:rsid w:val="00192459"/>
    <w:rsid w:val="00193C0B"/>
    <w:rsid w:val="0019587F"/>
    <w:rsid w:val="001960CA"/>
    <w:rsid w:val="001967C2"/>
    <w:rsid w:val="001A00C7"/>
    <w:rsid w:val="001A0428"/>
    <w:rsid w:val="001A0B96"/>
    <w:rsid w:val="001A0C6B"/>
    <w:rsid w:val="001A26E9"/>
    <w:rsid w:val="001A408A"/>
    <w:rsid w:val="001A4FBE"/>
    <w:rsid w:val="001A53B3"/>
    <w:rsid w:val="001A6292"/>
    <w:rsid w:val="001A784A"/>
    <w:rsid w:val="001B1ED4"/>
    <w:rsid w:val="001B2A36"/>
    <w:rsid w:val="001B5056"/>
    <w:rsid w:val="001B5A33"/>
    <w:rsid w:val="001B60E6"/>
    <w:rsid w:val="001B6CC8"/>
    <w:rsid w:val="001C0957"/>
    <w:rsid w:val="001C0D30"/>
    <w:rsid w:val="001C4587"/>
    <w:rsid w:val="001C4CDC"/>
    <w:rsid w:val="001C5ABA"/>
    <w:rsid w:val="001C60F1"/>
    <w:rsid w:val="001C7728"/>
    <w:rsid w:val="001D0B49"/>
    <w:rsid w:val="001D12DE"/>
    <w:rsid w:val="001D2CD7"/>
    <w:rsid w:val="001D3E70"/>
    <w:rsid w:val="001D4B39"/>
    <w:rsid w:val="001E0D4F"/>
    <w:rsid w:val="001E1DB6"/>
    <w:rsid w:val="001E314B"/>
    <w:rsid w:val="001E44C2"/>
    <w:rsid w:val="001E4F22"/>
    <w:rsid w:val="001E5BD8"/>
    <w:rsid w:val="001E6712"/>
    <w:rsid w:val="001E7858"/>
    <w:rsid w:val="001E7D67"/>
    <w:rsid w:val="001F05FB"/>
    <w:rsid w:val="001F0CB5"/>
    <w:rsid w:val="001F1074"/>
    <w:rsid w:val="001F17F2"/>
    <w:rsid w:val="001F22E8"/>
    <w:rsid w:val="001F253F"/>
    <w:rsid w:val="001F4BCD"/>
    <w:rsid w:val="001F5BD9"/>
    <w:rsid w:val="001F635C"/>
    <w:rsid w:val="001F6FA1"/>
    <w:rsid w:val="0020093F"/>
    <w:rsid w:val="00204609"/>
    <w:rsid w:val="0020472D"/>
    <w:rsid w:val="00207689"/>
    <w:rsid w:val="00211A93"/>
    <w:rsid w:val="00212BD7"/>
    <w:rsid w:val="0021376D"/>
    <w:rsid w:val="002165B6"/>
    <w:rsid w:val="00216B25"/>
    <w:rsid w:val="002178AC"/>
    <w:rsid w:val="00217E05"/>
    <w:rsid w:val="00220091"/>
    <w:rsid w:val="002228F0"/>
    <w:rsid w:val="002234C0"/>
    <w:rsid w:val="00223D28"/>
    <w:rsid w:val="00224B1B"/>
    <w:rsid w:val="00225564"/>
    <w:rsid w:val="002258E9"/>
    <w:rsid w:val="00225C83"/>
    <w:rsid w:val="0022604A"/>
    <w:rsid w:val="00230AB6"/>
    <w:rsid w:val="002341DA"/>
    <w:rsid w:val="002350CF"/>
    <w:rsid w:val="00235EF9"/>
    <w:rsid w:val="00237C74"/>
    <w:rsid w:val="00240F7B"/>
    <w:rsid w:val="00242417"/>
    <w:rsid w:val="002433D4"/>
    <w:rsid w:val="00243E8F"/>
    <w:rsid w:val="002454FE"/>
    <w:rsid w:val="002474A8"/>
    <w:rsid w:val="002479B4"/>
    <w:rsid w:val="0025191F"/>
    <w:rsid w:val="002537E1"/>
    <w:rsid w:val="0025429C"/>
    <w:rsid w:val="0025591B"/>
    <w:rsid w:val="00256D8B"/>
    <w:rsid w:val="00260346"/>
    <w:rsid w:val="002603CA"/>
    <w:rsid w:val="002622D1"/>
    <w:rsid w:val="00263B5C"/>
    <w:rsid w:val="00263F21"/>
    <w:rsid w:val="00264900"/>
    <w:rsid w:val="00264E55"/>
    <w:rsid w:val="00265C51"/>
    <w:rsid w:val="002669D5"/>
    <w:rsid w:val="00270207"/>
    <w:rsid w:val="002702CF"/>
    <w:rsid w:val="00272058"/>
    <w:rsid w:val="002742E1"/>
    <w:rsid w:val="00274ABE"/>
    <w:rsid w:val="00281BA8"/>
    <w:rsid w:val="00282A3B"/>
    <w:rsid w:val="002832E6"/>
    <w:rsid w:val="0028563A"/>
    <w:rsid w:val="00285843"/>
    <w:rsid w:val="00285FC6"/>
    <w:rsid w:val="002861F5"/>
    <w:rsid w:val="00292248"/>
    <w:rsid w:val="00292934"/>
    <w:rsid w:val="00293461"/>
    <w:rsid w:val="002937D4"/>
    <w:rsid w:val="002A04EF"/>
    <w:rsid w:val="002A2CAA"/>
    <w:rsid w:val="002A4998"/>
    <w:rsid w:val="002B0B46"/>
    <w:rsid w:val="002B25CB"/>
    <w:rsid w:val="002B3553"/>
    <w:rsid w:val="002B3F76"/>
    <w:rsid w:val="002B51C5"/>
    <w:rsid w:val="002B5706"/>
    <w:rsid w:val="002B5BFE"/>
    <w:rsid w:val="002B631C"/>
    <w:rsid w:val="002B6A81"/>
    <w:rsid w:val="002B7241"/>
    <w:rsid w:val="002C0A06"/>
    <w:rsid w:val="002C2064"/>
    <w:rsid w:val="002C3F39"/>
    <w:rsid w:val="002C49E4"/>
    <w:rsid w:val="002C5E2D"/>
    <w:rsid w:val="002C7C10"/>
    <w:rsid w:val="002C7DF7"/>
    <w:rsid w:val="002D140B"/>
    <w:rsid w:val="002D2A89"/>
    <w:rsid w:val="002D42F3"/>
    <w:rsid w:val="002D4577"/>
    <w:rsid w:val="002D588D"/>
    <w:rsid w:val="002D6D7B"/>
    <w:rsid w:val="002E15A5"/>
    <w:rsid w:val="002E4C17"/>
    <w:rsid w:val="002E5B9F"/>
    <w:rsid w:val="002E6239"/>
    <w:rsid w:val="002E63F8"/>
    <w:rsid w:val="002E6EB7"/>
    <w:rsid w:val="002E7A08"/>
    <w:rsid w:val="002F1361"/>
    <w:rsid w:val="002F1C42"/>
    <w:rsid w:val="002F367D"/>
    <w:rsid w:val="002F5F13"/>
    <w:rsid w:val="002F6CFA"/>
    <w:rsid w:val="002F76E9"/>
    <w:rsid w:val="00300AEE"/>
    <w:rsid w:val="003020E3"/>
    <w:rsid w:val="00305870"/>
    <w:rsid w:val="00305D39"/>
    <w:rsid w:val="00305F22"/>
    <w:rsid w:val="003076B3"/>
    <w:rsid w:val="00307848"/>
    <w:rsid w:val="0031342D"/>
    <w:rsid w:val="003144DF"/>
    <w:rsid w:val="003152E4"/>
    <w:rsid w:val="003156FB"/>
    <w:rsid w:val="00315A21"/>
    <w:rsid w:val="00317A7B"/>
    <w:rsid w:val="003207BD"/>
    <w:rsid w:val="0032083C"/>
    <w:rsid w:val="00320B17"/>
    <w:rsid w:val="00324010"/>
    <w:rsid w:val="00324C6B"/>
    <w:rsid w:val="00327266"/>
    <w:rsid w:val="00327D94"/>
    <w:rsid w:val="00330349"/>
    <w:rsid w:val="00330491"/>
    <w:rsid w:val="00330CAA"/>
    <w:rsid w:val="00332AF8"/>
    <w:rsid w:val="00333432"/>
    <w:rsid w:val="00334761"/>
    <w:rsid w:val="003347B4"/>
    <w:rsid w:val="00335187"/>
    <w:rsid w:val="00335405"/>
    <w:rsid w:val="00335645"/>
    <w:rsid w:val="003374C7"/>
    <w:rsid w:val="00340347"/>
    <w:rsid w:val="00340E0A"/>
    <w:rsid w:val="00343268"/>
    <w:rsid w:val="003434C6"/>
    <w:rsid w:val="003435C3"/>
    <w:rsid w:val="00344B48"/>
    <w:rsid w:val="00345C02"/>
    <w:rsid w:val="00346A8D"/>
    <w:rsid w:val="00347BE9"/>
    <w:rsid w:val="00352DC2"/>
    <w:rsid w:val="00353349"/>
    <w:rsid w:val="003534CF"/>
    <w:rsid w:val="00353B57"/>
    <w:rsid w:val="0035545A"/>
    <w:rsid w:val="00356410"/>
    <w:rsid w:val="003570AE"/>
    <w:rsid w:val="00360B18"/>
    <w:rsid w:val="0036282A"/>
    <w:rsid w:val="00362962"/>
    <w:rsid w:val="003630D3"/>
    <w:rsid w:val="00363ADA"/>
    <w:rsid w:val="00365AED"/>
    <w:rsid w:val="003719E8"/>
    <w:rsid w:val="00373669"/>
    <w:rsid w:val="00374375"/>
    <w:rsid w:val="003752CD"/>
    <w:rsid w:val="0037774A"/>
    <w:rsid w:val="003779EF"/>
    <w:rsid w:val="00381123"/>
    <w:rsid w:val="003812DF"/>
    <w:rsid w:val="00382401"/>
    <w:rsid w:val="00383462"/>
    <w:rsid w:val="00384158"/>
    <w:rsid w:val="00386C28"/>
    <w:rsid w:val="0038794B"/>
    <w:rsid w:val="00390AED"/>
    <w:rsid w:val="00390ECD"/>
    <w:rsid w:val="00391614"/>
    <w:rsid w:val="00391687"/>
    <w:rsid w:val="0039418F"/>
    <w:rsid w:val="00394624"/>
    <w:rsid w:val="003973A5"/>
    <w:rsid w:val="003A0063"/>
    <w:rsid w:val="003A06E0"/>
    <w:rsid w:val="003A0DC8"/>
    <w:rsid w:val="003A0E88"/>
    <w:rsid w:val="003A101F"/>
    <w:rsid w:val="003A1A05"/>
    <w:rsid w:val="003A3A29"/>
    <w:rsid w:val="003A3C00"/>
    <w:rsid w:val="003A44EF"/>
    <w:rsid w:val="003A668E"/>
    <w:rsid w:val="003A681B"/>
    <w:rsid w:val="003A6B6A"/>
    <w:rsid w:val="003B0357"/>
    <w:rsid w:val="003B3CDF"/>
    <w:rsid w:val="003B4060"/>
    <w:rsid w:val="003B5112"/>
    <w:rsid w:val="003B52A2"/>
    <w:rsid w:val="003B6A04"/>
    <w:rsid w:val="003B7A79"/>
    <w:rsid w:val="003C04DB"/>
    <w:rsid w:val="003C0572"/>
    <w:rsid w:val="003C3599"/>
    <w:rsid w:val="003C3A02"/>
    <w:rsid w:val="003C70BD"/>
    <w:rsid w:val="003D0D7F"/>
    <w:rsid w:val="003D294C"/>
    <w:rsid w:val="003D29BA"/>
    <w:rsid w:val="003D57FD"/>
    <w:rsid w:val="003D68FA"/>
    <w:rsid w:val="003E0EC7"/>
    <w:rsid w:val="003E1414"/>
    <w:rsid w:val="003E18A4"/>
    <w:rsid w:val="003E2AAD"/>
    <w:rsid w:val="003E2CB8"/>
    <w:rsid w:val="003E375F"/>
    <w:rsid w:val="003E3B8E"/>
    <w:rsid w:val="003E3CFB"/>
    <w:rsid w:val="003E3E29"/>
    <w:rsid w:val="003E6EC0"/>
    <w:rsid w:val="003E7D50"/>
    <w:rsid w:val="003F1F1E"/>
    <w:rsid w:val="003F45A2"/>
    <w:rsid w:val="003F492E"/>
    <w:rsid w:val="003F53BE"/>
    <w:rsid w:val="003F7BFA"/>
    <w:rsid w:val="004000A0"/>
    <w:rsid w:val="0040059D"/>
    <w:rsid w:val="00401A35"/>
    <w:rsid w:val="00403AD1"/>
    <w:rsid w:val="00404CCF"/>
    <w:rsid w:val="00410106"/>
    <w:rsid w:val="004109BA"/>
    <w:rsid w:val="00410CF0"/>
    <w:rsid w:val="0041224D"/>
    <w:rsid w:val="00412A91"/>
    <w:rsid w:val="00412C34"/>
    <w:rsid w:val="00412C7D"/>
    <w:rsid w:val="0041365A"/>
    <w:rsid w:val="00413AF4"/>
    <w:rsid w:val="00413D36"/>
    <w:rsid w:val="004146C0"/>
    <w:rsid w:val="004151EA"/>
    <w:rsid w:val="00415881"/>
    <w:rsid w:val="00415BC4"/>
    <w:rsid w:val="00416FF2"/>
    <w:rsid w:val="00417100"/>
    <w:rsid w:val="00417C13"/>
    <w:rsid w:val="00417EF2"/>
    <w:rsid w:val="0042011E"/>
    <w:rsid w:val="004202E3"/>
    <w:rsid w:val="00420B85"/>
    <w:rsid w:val="00422F9F"/>
    <w:rsid w:val="00423A9D"/>
    <w:rsid w:val="00425495"/>
    <w:rsid w:val="00425ABC"/>
    <w:rsid w:val="00426219"/>
    <w:rsid w:val="0042634B"/>
    <w:rsid w:val="00430350"/>
    <w:rsid w:val="0043204E"/>
    <w:rsid w:val="00433B23"/>
    <w:rsid w:val="00435AC6"/>
    <w:rsid w:val="00435B7B"/>
    <w:rsid w:val="00436058"/>
    <w:rsid w:val="0043682A"/>
    <w:rsid w:val="004370A2"/>
    <w:rsid w:val="0043735F"/>
    <w:rsid w:val="004375D2"/>
    <w:rsid w:val="00437BD0"/>
    <w:rsid w:val="00440C74"/>
    <w:rsid w:val="00441238"/>
    <w:rsid w:val="00442393"/>
    <w:rsid w:val="004436B6"/>
    <w:rsid w:val="0044407E"/>
    <w:rsid w:val="004467AE"/>
    <w:rsid w:val="00447322"/>
    <w:rsid w:val="0045110A"/>
    <w:rsid w:val="00451204"/>
    <w:rsid w:val="00451E65"/>
    <w:rsid w:val="00452811"/>
    <w:rsid w:val="004528E7"/>
    <w:rsid w:val="004529A7"/>
    <w:rsid w:val="00453731"/>
    <w:rsid w:val="00453E1F"/>
    <w:rsid w:val="00454986"/>
    <w:rsid w:val="00456265"/>
    <w:rsid w:val="00456BA7"/>
    <w:rsid w:val="00456EF2"/>
    <w:rsid w:val="00457CAB"/>
    <w:rsid w:val="004605AE"/>
    <w:rsid w:val="0046186B"/>
    <w:rsid w:val="004619E5"/>
    <w:rsid w:val="00463D2F"/>
    <w:rsid w:val="00464EF2"/>
    <w:rsid w:val="00466930"/>
    <w:rsid w:val="00471CE4"/>
    <w:rsid w:val="004721E9"/>
    <w:rsid w:val="0047392E"/>
    <w:rsid w:val="00474B0F"/>
    <w:rsid w:val="00476047"/>
    <w:rsid w:val="00476366"/>
    <w:rsid w:val="00476C98"/>
    <w:rsid w:val="00477F48"/>
    <w:rsid w:val="00482AF8"/>
    <w:rsid w:val="00483D1C"/>
    <w:rsid w:val="004840C2"/>
    <w:rsid w:val="00485946"/>
    <w:rsid w:val="00485EA7"/>
    <w:rsid w:val="00485FCF"/>
    <w:rsid w:val="004865C9"/>
    <w:rsid w:val="0049001F"/>
    <w:rsid w:val="00490340"/>
    <w:rsid w:val="0049057E"/>
    <w:rsid w:val="004909EE"/>
    <w:rsid w:val="004916F9"/>
    <w:rsid w:val="00494EFD"/>
    <w:rsid w:val="004A1348"/>
    <w:rsid w:val="004A2160"/>
    <w:rsid w:val="004A2CC3"/>
    <w:rsid w:val="004A442B"/>
    <w:rsid w:val="004A70C6"/>
    <w:rsid w:val="004A77C4"/>
    <w:rsid w:val="004B1085"/>
    <w:rsid w:val="004B138E"/>
    <w:rsid w:val="004B3718"/>
    <w:rsid w:val="004B5398"/>
    <w:rsid w:val="004B722C"/>
    <w:rsid w:val="004C06B2"/>
    <w:rsid w:val="004C0825"/>
    <w:rsid w:val="004C1152"/>
    <w:rsid w:val="004C1377"/>
    <w:rsid w:val="004C1883"/>
    <w:rsid w:val="004C2354"/>
    <w:rsid w:val="004C689E"/>
    <w:rsid w:val="004C75CD"/>
    <w:rsid w:val="004C792B"/>
    <w:rsid w:val="004D0177"/>
    <w:rsid w:val="004D124C"/>
    <w:rsid w:val="004D2ADA"/>
    <w:rsid w:val="004D3FC9"/>
    <w:rsid w:val="004D444B"/>
    <w:rsid w:val="004D7351"/>
    <w:rsid w:val="004D778C"/>
    <w:rsid w:val="004D7CF5"/>
    <w:rsid w:val="004E0C4C"/>
    <w:rsid w:val="004E10E9"/>
    <w:rsid w:val="004E1346"/>
    <w:rsid w:val="004E2EBA"/>
    <w:rsid w:val="004E6616"/>
    <w:rsid w:val="004E6AD6"/>
    <w:rsid w:val="004E751A"/>
    <w:rsid w:val="004F1283"/>
    <w:rsid w:val="004F135A"/>
    <w:rsid w:val="004F1794"/>
    <w:rsid w:val="004F33E8"/>
    <w:rsid w:val="004F370F"/>
    <w:rsid w:val="004F5910"/>
    <w:rsid w:val="004F5A53"/>
    <w:rsid w:val="004F5C99"/>
    <w:rsid w:val="004F6705"/>
    <w:rsid w:val="00500A36"/>
    <w:rsid w:val="00502B0D"/>
    <w:rsid w:val="00502EA9"/>
    <w:rsid w:val="005037E8"/>
    <w:rsid w:val="005052EB"/>
    <w:rsid w:val="0050566E"/>
    <w:rsid w:val="00506DA8"/>
    <w:rsid w:val="0050708B"/>
    <w:rsid w:val="0051028F"/>
    <w:rsid w:val="00510FB1"/>
    <w:rsid w:val="0051209F"/>
    <w:rsid w:val="00513838"/>
    <w:rsid w:val="00513BE5"/>
    <w:rsid w:val="00514745"/>
    <w:rsid w:val="00514EC7"/>
    <w:rsid w:val="00515DBD"/>
    <w:rsid w:val="00516133"/>
    <w:rsid w:val="00517ACC"/>
    <w:rsid w:val="0052014F"/>
    <w:rsid w:val="00520D28"/>
    <w:rsid w:val="00522321"/>
    <w:rsid w:val="0052485D"/>
    <w:rsid w:val="00524C7E"/>
    <w:rsid w:val="005303E3"/>
    <w:rsid w:val="0053406D"/>
    <w:rsid w:val="0053513F"/>
    <w:rsid w:val="00536579"/>
    <w:rsid w:val="0053682D"/>
    <w:rsid w:val="00542905"/>
    <w:rsid w:val="005435E7"/>
    <w:rsid w:val="005465A0"/>
    <w:rsid w:val="00547C59"/>
    <w:rsid w:val="0055103A"/>
    <w:rsid w:val="005521FE"/>
    <w:rsid w:val="005522AA"/>
    <w:rsid w:val="005528F6"/>
    <w:rsid w:val="005546C6"/>
    <w:rsid w:val="00554988"/>
    <w:rsid w:val="0055762A"/>
    <w:rsid w:val="0056089D"/>
    <w:rsid w:val="00561E75"/>
    <w:rsid w:val="00563B99"/>
    <w:rsid w:val="00564D38"/>
    <w:rsid w:val="00566D5D"/>
    <w:rsid w:val="005679B4"/>
    <w:rsid w:val="00567BF7"/>
    <w:rsid w:val="00567E21"/>
    <w:rsid w:val="00570210"/>
    <w:rsid w:val="00571900"/>
    <w:rsid w:val="0057193D"/>
    <w:rsid w:val="005724F9"/>
    <w:rsid w:val="00574306"/>
    <w:rsid w:val="005758A6"/>
    <w:rsid w:val="00577A9B"/>
    <w:rsid w:val="00580C19"/>
    <w:rsid w:val="00582FBC"/>
    <w:rsid w:val="00583770"/>
    <w:rsid w:val="00583E55"/>
    <w:rsid w:val="00584F8E"/>
    <w:rsid w:val="005904AD"/>
    <w:rsid w:val="00590EA0"/>
    <w:rsid w:val="005931D2"/>
    <w:rsid w:val="00593B42"/>
    <w:rsid w:val="00594657"/>
    <w:rsid w:val="00596517"/>
    <w:rsid w:val="005969A2"/>
    <w:rsid w:val="005A1D6F"/>
    <w:rsid w:val="005A203C"/>
    <w:rsid w:val="005A2C6C"/>
    <w:rsid w:val="005A324E"/>
    <w:rsid w:val="005A3380"/>
    <w:rsid w:val="005A4294"/>
    <w:rsid w:val="005A4D2F"/>
    <w:rsid w:val="005A5678"/>
    <w:rsid w:val="005A5A6F"/>
    <w:rsid w:val="005A5E6E"/>
    <w:rsid w:val="005A64D8"/>
    <w:rsid w:val="005A6E56"/>
    <w:rsid w:val="005A7704"/>
    <w:rsid w:val="005A7B60"/>
    <w:rsid w:val="005B106A"/>
    <w:rsid w:val="005B27B7"/>
    <w:rsid w:val="005B2C8B"/>
    <w:rsid w:val="005B3B44"/>
    <w:rsid w:val="005B48E0"/>
    <w:rsid w:val="005B572C"/>
    <w:rsid w:val="005B6052"/>
    <w:rsid w:val="005B7C5E"/>
    <w:rsid w:val="005C15D2"/>
    <w:rsid w:val="005C1EE4"/>
    <w:rsid w:val="005C367B"/>
    <w:rsid w:val="005C40D2"/>
    <w:rsid w:val="005C5AAC"/>
    <w:rsid w:val="005C6CF4"/>
    <w:rsid w:val="005C6E7E"/>
    <w:rsid w:val="005C7635"/>
    <w:rsid w:val="005D0336"/>
    <w:rsid w:val="005D0BD2"/>
    <w:rsid w:val="005D28DD"/>
    <w:rsid w:val="005D46E3"/>
    <w:rsid w:val="005D5371"/>
    <w:rsid w:val="005D7C40"/>
    <w:rsid w:val="005E0068"/>
    <w:rsid w:val="005E2AFB"/>
    <w:rsid w:val="005E46DB"/>
    <w:rsid w:val="005E4840"/>
    <w:rsid w:val="005E4D8C"/>
    <w:rsid w:val="005E50A5"/>
    <w:rsid w:val="005E53C5"/>
    <w:rsid w:val="005E60B9"/>
    <w:rsid w:val="005F15F9"/>
    <w:rsid w:val="005F2BFB"/>
    <w:rsid w:val="005F3967"/>
    <w:rsid w:val="005F766F"/>
    <w:rsid w:val="00601D3C"/>
    <w:rsid w:val="00602849"/>
    <w:rsid w:val="006033E7"/>
    <w:rsid w:val="006039CB"/>
    <w:rsid w:val="006055FE"/>
    <w:rsid w:val="00606BD5"/>
    <w:rsid w:val="00612277"/>
    <w:rsid w:val="00614065"/>
    <w:rsid w:val="00615792"/>
    <w:rsid w:val="006169D2"/>
    <w:rsid w:val="00616F5E"/>
    <w:rsid w:val="00623E9C"/>
    <w:rsid w:val="006247F7"/>
    <w:rsid w:val="006253EC"/>
    <w:rsid w:val="00625B59"/>
    <w:rsid w:val="00625CCA"/>
    <w:rsid w:val="006275D5"/>
    <w:rsid w:val="006304A9"/>
    <w:rsid w:val="00631B1E"/>
    <w:rsid w:val="0063248E"/>
    <w:rsid w:val="0063314B"/>
    <w:rsid w:val="006339D5"/>
    <w:rsid w:val="006344A9"/>
    <w:rsid w:val="00635635"/>
    <w:rsid w:val="00635A19"/>
    <w:rsid w:val="006409EF"/>
    <w:rsid w:val="00641B5C"/>
    <w:rsid w:val="00642438"/>
    <w:rsid w:val="0064297B"/>
    <w:rsid w:val="00644097"/>
    <w:rsid w:val="00644EDE"/>
    <w:rsid w:val="0064604C"/>
    <w:rsid w:val="00646341"/>
    <w:rsid w:val="006467A1"/>
    <w:rsid w:val="006538DC"/>
    <w:rsid w:val="00653A77"/>
    <w:rsid w:val="00653D05"/>
    <w:rsid w:val="00654005"/>
    <w:rsid w:val="006551BC"/>
    <w:rsid w:val="00655934"/>
    <w:rsid w:val="006561B6"/>
    <w:rsid w:val="00656463"/>
    <w:rsid w:val="00657478"/>
    <w:rsid w:val="00660003"/>
    <w:rsid w:val="006606F4"/>
    <w:rsid w:val="006617D2"/>
    <w:rsid w:val="00661976"/>
    <w:rsid w:val="00661B59"/>
    <w:rsid w:val="00661CED"/>
    <w:rsid w:val="00661CFC"/>
    <w:rsid w:val="00661F3D"/>
    <w:rsid w:val="006630EF"/>
    <w:rsid w:val="00665D7F"/>
    <w:rsid w:val="006674D8"/>
    <w:rsid w:val="006679AD"/>
    <w:rsid w:val="00667EEB"/>
    <w:rsid w:val="00670058"/>
    <w:rsid w:val="00671456"/>
    <w:rsid w:val="00673AC0"/>
    <w:rsid w:val="00673EE2"/>
    <w:rsid w:val="006744E8"/>
    <w:rsid w:val="00675950"/>
    <w:rsid w:val="00676C21"/>
    <w:rsid w:val="006815B1"/>
    <w:rsid w:val="00681C98"/>
    <w:rsid w:val="00685EA4"/>
    <w:rsid w:val="00686276"/>
    <w:rsid w:val="00687AE6"/>
    <w:rsid w:val="00687B53"/>
    <w:rsid w:val="00692F5B"/>
    <w:rsid w:val="006942E0"/>
    <w:rsid w:val="00694957"/>
    <w:rsid w:val="006955C9"/>
    <w:rsid w:val="006964EB"/>
    <w:rsid w:val="00697D2B"/>
    <w:rsid w:val="006A32CF"/>
    <w:rsid w:val="006A523B"/>
    <w:rsid w:val="006A55E5"/>
    <w:rsid w:val="006A58AB"/>
    <w:rsid w:val="006B01C2"/>
    <w:rsid w:val="006B337F"/>
    <w:rsid w:val="006B52AE"/>
    <w:rsid w:val="006B7757"/>
    <w:rsid w:val="006C038A"/>
    <w:rsid w:val="006C0FEC"/>
    <w:rsid w:val="006C2ABB"/>
    <w:rsid w:val="006C3172"/>
    <w:rsid w:val="006C40D2"/>
    <w:rsid w:val="006C7CC9"/>
    <w:rsid w:val="006D0892"/>
    <w:rsid w:val="006D1EDB"/>
    <w:rsid w:val="006D501E"/>
    <w:rsid w:val="006D5796"/>
    <w:rsid w:val="006D6095"/>
    <w:rsid w:val="006D662C"/>
    <w:rsid w:val="006D7C7D"/>
    <w:rsid w:val="006E08BA"/>
    <w:rsid w:val="006E25CC"/>
    <w:rsid w:val="006E26A4"/>
    <w:rsid w:val="006E3A6D"/>
    <w:rsid w:val="006E5BAF"/>
    <w:rsid w:val="006E77C6"/>
    <w:rsid w:val="006E7CD9"/>
    <w:rsid w:val="006F0AC7"/>
    <w:rsid w:val="006F248D"/>
    <w:rsid w:val="006F41C8"/>
    <w:rsid w:val="006F4216"/>
    <w:rsid w:val="006F46B4"/>
    <w:rsid w:val="006F5929"/>
    <w:rsid w:val="006F601D"/>
    <w:rsid w:val="006F7235"/>
    <w:rsid w:val="00700025"/>
    <w:rsid w:val="00701C4D"/>
    <w:rsid w:val="00704EAD"/>
    <w:rsid w:val="007050AA"/>
    <w:rsid w:val="0070527C"/>
    <w:rsid w:val="00706FB2"/>
    <w:rsid w:val="00707195"/>
    <w:rsid w:val="007076CD"/>
    <w:rsid w:val="007079C3"/>
    <w:rsid w:val="00707C47"/>
    <w:rsid w:val="00707DF9"/>
    <w:rsid w:val="0071008B"/>
    <w:rsid w:val="007100B9"/>
    <w:rsid w:val="00711C29"/>
    <w:rsid w:val="007123E5"/>
    <w:rsid w:val="00713062"/>
    <w:rsid w:val="00715D39"/>
    <w:rsid w:val="007165F8"/>
    <w:rsid w:val="00717361"/>
    <w:rsid w:val="00717ACB"/>
    <w:rsid w:val="00717CA4"/>
    <w:rsid w:val="0072035C"/>
    <w:rsid w:val="007206C9"/>
    <w:rsid w:val="007237B7"/>
    <w:rsid w:val="007245B0"/>
    <w:rsid w:val="00724CF2"/>
    <w:rsid w:val="00725E48"/>
    <w:rsid w:val="0072677A"/>
    <w:rsid w:val="0073186D"/>
    <w:rsid w:val="0073234E"/>
    <w:rsid w:val="00732FB0"/>
    <w:rsid w:val="00733134"/>
    <w:rsid w:val="007342A8"/>
    <w:rsid w:val="00741FAB"/>
    <w:rsid w:val="00742CA7"/>
    <w:rsid w:val="0074470D"/>
    <w:rsid w:val="007452C9"/>
    <w:rsid w:val="007460D4"/>
    <w:rsid w:val="00746130"/>
    <w:rsid w:val="007463A3"/>
    <w:rsid w:val="00746430"/>
    <w:rsid w:val="00746A5E"/>
    <w:rsid w:val="00746D2A"/>
    <w:rsid w:val="00747078"/>
    <w:rsid w:val="0074792E"/>
    <w:rsid w:val="0075049C"/>
    <w:rsid w:val="00750720"/>
    <w:rsid w:val="0075155A"/>
    <w:rsid w:val="00751C00"/>
    <w:rsid w:val="00751DFE"/>
    <w:rsid w:val="00753901"/>
    <w:rsid w:val="007544C7"/>
    <w:rsid w:val="00754D3E"/>
    <w:rsid w:val="0075527C"/>
    <w:rsid w:val="007611AE"/>
    <w:rsid w:val="00761433"/>
    <w:rsid w:val="007618BD"/>
    <w:rsid w:val="00761DF3"/>
    <w:rsid w:val="00764143"/>
    <w:rsid w:val="00764339"/>
    <w:rsid w:val="00764B5B"/>
    <w:rsid w:val="00765F08"/>
    <w:rsid w:val="0076776D"/>
    <w:rsid w:val="0076796D"/>
    <w:rsid w:val="00770BC1"/>
    <w:rsid w:val="00772170"/>
    <w:rsid w:val="007754CC"/>
    <w:rsid w:val="007770C4"/>
    <w:rsid w:val="00781364"/>
    <w:rsid w:val="0078198C"/>
    <w:rsid w:val="00783BBC"/>
    <w:rsid w:val="00784C52"/>
    <w:rsid w:val="0078626D"/>
    <w:rsid w:val="00790335"/>
    <w:rsid w:val="007911F1"/>
    <w:rsid w:val="007954C3"/>
    <w:rsid w:val="00796688"/>
    <w:rsid w:val="007966E7"/>
    <w:rsid w:val="007A1AF0"/>
    <w:rsid w:val="007A430E"/>
    <w:rsid w:val="007A4FC3"/>
    <w:rsid w:val="007B040F"/>
    <w:rsid w:val="007B117D"/>
    <w:rsid w:val="007B2311"/>
    <w:rsid w:val="007B32CD"/>
    <w:rsid w:val="007B3302"/>
    <w:rsid w:val="007B426B"/>
    <w:rsid w:val="007B4638"/>
    <w:rsid w:val="007B52DA"/>
    <w:rsid w:val="007B5452"/>
    <w:rsid w:val="007B6492"/>
    <w:rsid w:val="007C0151"/>
    <w:rsid w:val="007C0AB1"/>
    <w:rsid w:val="007C0E94"/>
    <w:rsid w:val="007C1747"/>
    <w:rsid w:val="007C1F94"/>
    <w:rsid w:val="007C29D3"/>
    <w:rsid w:val="007C3B74"/>
    <w:rsid w:val="007C52F9"/>
    <w:rsid w:val="007D063C"/>
    <w:rsid w:val="007D09BC"/>
    <w:rsid w:val="007D12C9"/>
    <w:rsid w:val="007D3F09"/>
    <w:rsid w:val="007D7CA9"/>
    <w:rsid w:val="007E00E4"/>
    <w:rsid w:val="007E1A4A"/>
    <w:rsid w:val="007E1FB8"/>
    <w:rsid w:val="007E4619"/>
    <w:rsid w:val="007E4D54"/>
    <w:rsid w:val="007F1A6B"/>
    <w:rsid w:val="007F2833"/>
    <w:rsid w:val="007F2F2D"/>
    <w:rsid w:val="007F310A"/>
    <w:rsid w:val="007F3D57"/>
    <w:rsid w:val="007F46E9"/>
    <w:rsid w:val="007F7298"/>
    <w:rsid w:val="007F743B"/>
    <w:rsid w:val="007F7879"/>
    <w:rsid w:val="008003F1"/>
    <w:rsid w:val="00800E9D"/>
    <w:rsid w:val="00801626"/>
    <w:rsid w:val="00801A6A"/>
    <w:rsid w:val="00802ADE"/>
    <w:rsid w:val="00802E41"/>
    <w:rsid w:val="0080590C"/>
    <w:rsid w:val="00806E9E"/>
    <w:rsid w:val="00811611"/>
    <w:rsid w:val="00811793"/>
    <w:rsid w:val="008117B4"/>
    <w:rsid w:val="0081428D"/>
    <w:rsid w:val="00814790"/>
    <w:rsid w:val="00815349"/>
    <w:rsid w:val="00815A22"/>
    <w:rsid w:val="008206BA"/>
    <w:rsid w:val="00821C2D"/>
    <w:rsid w:val="008227D9"/>
    <w:rsid w:val="008238B5"/>
    <w:rsid w:val="00825A5B"/>
    <w:rsid w:val="00831445"/>
    <w:rsid w:val="0083202E"/>
    <w:rsid w:val="008338B7"/>
    <w:rsid w:val="00835A52"/>
    <w:rsid w:val="00840500"/>
    <w:rsid w:val="008423CB"/>
    <w:rsid w:val="00844698"/>
    <w:rsid w:val="00851119"/>
    <w:rsid w:val="0085121A"/>
    <w:rsid w:val="008532F4"/>
    <w:rsid w:val="00854505"/>
    <w:rsid w:val="00855008"/>
    <w:rsid w:val="00856CD8"/>
    <w:rsid w:val="00857E70"/>
    <w:rsid w:val="00857F3C"/>
    <w:rsid w:val="00863D1C"/>
    <w:rsid w:val="008644C3"/>
    <w:rsid w:val="008651FB"/>
    <w:rsid w:val="00865288"/>
    <w:rsid w:val="00866247"/>
    <w:rsid w:val="00870350"/>
    <w:rsid w:val="00871436"/>
    <w:rsid w:val="00871F8D"/>
    <w:rsid w:val="00872FC9"/>
    <w:rsid w:val="0087369A"/>
    <w:rsid w:val="0087422A"/>
    <w:rsid w:val="00876570"/>
    <w:rsid w:val="008773EB"/>
    <w:rsid w:val="00877EB2"/>
    <w:rsid w:val="00882293"/>
    <w:rsid w:val="0088294E"/>
    <w:rsid w:val="00883007"/>
    <w:rsid w:val="008832DB"/>
    <w:rsid w:val="0088363D"/>
    <w:rsid w:val="0088505F"/>
    <w:rsid w:val="00885497"/>
    <w:rsid w:val="00885E06"/>
    <w:rsid w:val="00886F57"/>
    <w:rsid w:val="00887A19"/>
    <w:rsid w:val="0089078F"/>
    <w:rsid w:val="00891BFD"/>
    <w:rsid w:val="00893688"/>
    <w:rsid w:val="0089477E"/>
    <w:rsid w:val="00894F99"/>
    <w:rsid w:val="008A00CD"/>
    <w:rsid w:val="008A0A37"/>
    <w:rsid w:val="008A22E1"/>
    <w:rsid w:val="008A41D6"/>
    <w:rsid w:val="008A7932"/>
    <w:rsid w:val="008B287E"/>
    <w:rsid w:val="008B3633"/>
    <w:rsid w:val="008B4152"/>
    <w:rsid w:val="008B50C4"/>
    <w:rsid w:val="008B5304"/>
    <w:rsid w:val="008B551E"/>
    <w:rsid w:val="008B6AD8"/>
    <w:rsid w:val="008B7CC3"/>
    <w:rsid w:val="008C0CCA"/>
    <w:rsid w:val="008C141A"/>
    <w:rsid w:val="008C1B20"/>
    <w:rsid w:val="008C1EDE"/>
    <w:rsid w:val="008C2301"/>
    <w:rsid w:val="008C2A29"/>
    <w:rsid w:val="008C5E0D"/>
    <w:rsid w:val="008C6C0A"/>
    <w:rsid w:val="008C7063"/>
    <w:rsid w:val="008C7403"/>
    <w:rsid w:val="008D0A6A"/>
    <w:rsid w:val="008D19DB"/>
    <w:rsid w:val="008D2852"/>
    <w:rsid w:val="008D2DB9"/>
    <w:rsid w:val="008D3C59"/>
    <w:rsid w:val="008D40E4"/>
    <w:rsid w:val="008D5969"/>
    <w:rsid w:val="008D6762"/>
    <w:rsid w:val="008D7075"/>
    <w:rsid w:val="008E2D7E"/>
    <w:rsid w:val="008E4265"/>
    <w:rsid w:val="008E520D"/>
    <w:rsid w:val="008E620C"/>
    <w:rsid w:val="008F0D38"/>
    <w:rsid w:val="008F52BD"/>
    <w:rsid w:val="008F6C97"/>
    <w:rsid w:val="008F720B"/>
    <w:rsid w:val="009000F4"/>
    <w:rsid w:val="00900328"/>
    <w:rsid w:val="00900EAD"/>
    <w:rsid w:val="00901DF7"/>
    <w:rsid w:val="00901F5D"/>
    <w:rsid w:val="009020AF"/>
    <w:rsid w:val="00902982"/>
    <w:rsid w:val="00903F83"/>
    <w:rsid w:val="00904AFA"/>
    <w:rsid w:val="009146B4"/>
    <w:rsid w:val="0091661B"/>
    <w:rsid w:val="00916B81"/>
    <w:rsid w:val="00917E60"/>
    <w:rsid w:val="00920073"/>
    <w:rsid w:val="009201C9"/>
    <w:rsid w:val="009205C7"/>
    <w:rsid w:val="00921BC4"/>
    <w:rsid w:val="009223FE"/>
    <w:rsid w:val="00922D14"/>
    <w:rsid w:val="00923122"/>
    <w:rsid w:val="00923B83"/>
    <w:rsid w:val="00923E06"/>
    <w:rsid w:val="00923F6A"/>
    <w:rsid w:val="009246D0"/>
    <w:rsid w:val="009247FA"/>
    <w:rsid w:val="00924AF2"/>
    <w:rsid w:val="0092570F"/>
    <w:rsid w:val="00930D13"/>
    <w:rsid w:val="00931021"/>
    <w:rsid w:val="00931D62"/>
    <w:rsid w:val="00933669"/>
    <w:rsid w:val="009354AF"/>
    <w:rsid w:val="00936A2B"/>
    <w:rsid w:val="00936AE3"/>
    <w:rsid w:val="0093737C"/>
    <w:rsid w:val="00940972"/>
    <w:rsid w:val="00941F76"/>
    <w:rsid w:val="009435B8"/>
    <w:rsid w:val="00943B13"/>
    <w:rsid w:val="0094412A"/>
    <w:rsid w:val="00944826"/>
    <w:rsid w:val="00945EB6"/>
    <w:rsid w:val="009476EA"/>
    <w:rsid w:val="009505F7"/>
    <w:rsid w:val="00951A26"/>
    <w:rsid w:val="00951A7A"/>
    <w:rsid w:val="00951F43"/>
    <w:rsid w:val="0095307B"/>
    <w:rsid w:val="009532CC"/>
    <w:rsid w:val="00953C4B"/>
    <w:rsid w:val="00957B06"/>
    <w:rsid w:val="00960143"/>
    <w:rsid w:val="0096169F"/>
    <w:rsid w:val="00962BC5"/>
    <w:rsid w:val="0096385A"/>
    <w:rsid w:val="00966840"/>
    <w:rsid w:val="009703C0"/>
    <w:rsid w:val="009733FE"/>
    <w:rsid w:val="00975864"/>
    <w:rsid w:val="00976EE9"/>
    <w:rsid w:val="00980FE3"/>
    <w:rsid w:val="00984E90"/>
    <w:rsid w:val="00986781"/>
    <w:rsid w:val="00987738"/>
    <w:rsid w:val="00987C89"/>
    <w:rsid w:val="0099187A"/>
    <w:rsid w:val="009941E4"/>
    <w:rsid w:val="0099566F"/>
    <w:rsid w:val="009A18FC"/>
    <w:rsid w:val="009A1E9E"/>
    <w:rsid w:val="009A36BA"/>
    <w:rsid w:val="009A45E5"/>
    <w:rsid w:val="009A51AC"/>
    <w:rsid w:val="009A549A"/>
    <w:rsid w:val="009A581B"/>
    <w:rsid w:val="009A5921"/>
    <w:rsid w:val="009A6551"/>
    <w:rsid w:val="009B054F"/>
    <w:rsid w:val="009B14DD"/>
    <w:rsid w:val="009B1DEF"/>
    <w:rsid w:val="009B6457"/>
    <w:rsid w:val="009C099A"/>
    <w:rsid w:val="009C410C"/>
    <w:rsid w:val="009C476C"/>
    <w:rsid w:val="009C5AE6"/>
    <w:rsid w:val="009C647E"/>
    <w:rsid w:val="009C64D0"/>
    <w:rsid w:val="009C664E"/>
    <w:rsid w:val="009C6C14"/>
    <w:rsid w:val="009C6F93"/>
    <w:rsid w:val="009C7715"/>
    <w:rsid w:val="009D0BC9"/>
    <w:rsid w:val="009D6CE8"/>
    <w:rsid w:val="009D6FF7"/>
    <w:rsid w:val="009E2345"/>
    <w:rsid w:val="009E243E"/>
    <w:rsid w:val="009E2B98"/>
    <w:rsid w:val="009E353E"/>
    <w:rsid w:val="009E3B21"/>
    <w:rsid w:val="009E4110"/>
    <w:rsid w:val="009E41AA"/>
    <w:rsid w:val="009E4282"/>
    <w:rsid w:val="009E47CA"/>
    <w:rsid w:val="009E5716"/>
    <w:rsid w:val="009E574B"/>
    <w:rsid w:val="009E586D"/>
    <w:rsid w:val="009E6949"/>
    <w:rsid w:val="009E7910"/>
    <w:rsid w:val="009F308F"/>
    <w:rsid w:val="009F3608"/>
    <w:rsid w:val="009F39DA"/>
    <w:rsid w:val="009F69CF"/>
    <w:rsid w:val="00A0247E"/>
    <w:rsid w:val="00A0289C"/>
    <w:rsid w:val="00A02E8A"/>
    <w:rsid w:val="00A03A76"/>
    <w:rsid w:val="00A03B2C"/>
    <w:rsid w:val="00A06A7C"/>
    <w:rsid w:val="00A078ED"/>
    <w:rsid w:val="00A1007B"/>
    <w:rsid w:val="00A101CE"/>
    <w:rsid w:val="00A10451"/>
    <w:rsid w:val="00A11C0F"/>
    <w:rsid w:val="00A125BE"/>
    <w:rsid w:val="00A14698"/>
    <w:rsid w:val="00A14DF0"/>
    <w:rsid w:val="00A16640"/>
    <w:rsid w:val="00A17ACF"/>
    <w:rsid w:val="00A17EFF"/>
    <w:rsid w:val="00A20F34"/>
    <w:rsid w:val="00A216F1"/>
    <w:rsid w:val="00A26925"/>
    <w:rsid w:val="00A26A87"/>
    <w:rsid w:val="00A30332"/>
    <w:rsid w:val="00A303C1"/>
    <w:rsid w:val="00A31A03"/>
    <w:rsid w:val="00A31FC6"/>
    <w:rsid w:val="00A323B6"/>
    <w:rsid w:val="00A33469"/>
    <w:rsid w:val="00A34596"/>
    <w:rsid w:val="00A34981"/>
    <w:rsid w:val="00A35124"/>
    <w:rsid w:val="00A35AB6"/>
    <w:rsid w:val="00A36512"/>
    <w:rsid w:val="00A40F60"/>
    <w:rsid w:val="00A41496"/>
    <w:rsid w:val="00A44BE7"/>
    <w:rsid w:val="00A459AE"/>
    <w:rsid w:val="00A45AC3"/>
    <w:rsid w:val="00A45B76"/>
    <w:rsid w:val="00A46ED2"/>
    <w:rsid w:val="00A507C8"/>
    <w:rsid w:val="00A50AB8"/>
    <w:rsid w:val="00A5371F"/>
    <w:rsid w:val="00A546F1"/>
    <w:rsid w:val="00A54C0D"/>
    <w:rsid w:val="00A552A4"/>
    <w:rsid w:val="00A55949"/>
    <w:rsid w:val="00A55B65"/>
    <w:rsid w:val="00A572FD"/>
    <w:rsid w:val="00A6116F"/>
    <w:rsid w:val="00A63FC2"/>
    <w:rsid w:val="00A641D6"/>
    <w:rsid w:val="00A66571"/>
    <w:rsid w:val="00A66787"/>
    <w:rsid w:val="00A7092D"/>
    <w:rsid w:val="00A709A0"/>
    <w:rsid w:val="00A70D26"/>
    <w:rsid w:val="00A7158D"/>
    <w:rsid w:val="00A72148"/>
    <w:rsid w:val="00A721E4"/>
    <w:rsid w:val="00A7570D"/>
    <w:rsid w:val="00A760A7"/>
    <w:rsid w:val="00A772B6"/>
    <w:rsid w:val="00A81D64"/>
    <w:rsid w:val="00A8464B"/>
    <w:rsid w:val="00A84891"/>
    <w:rsid w:val="00A84BB2"/>
    <w:rsid w:val="00A85AE3"/>
    <w:rsid w:val="00A86C72"/>
    <w:rsid w:val="00A871BE"/>
    <w:rsid w:val="00A907D4"/>
    <w:rsid w:val="00A90D6B"/>
    <w:rsid w:val="00A91469"/>
    <w:rsid w:val="00A9227F"/>
    <w:rsid w:val="00A92AB9"/>
    <w:rsid w:val="00A93ECD"/>
    <w:rsid w:val="00A948E3"/>
    <w:rsid w:val="00A95401"/>
    <w:rsid w:val="00A9658D"/>
    <w:rsid w:val="00A9717E"/>
    <w:rsid w:val="00A97FE5"/>
    <w:rsid w:val="00AA22E9"/>
    <w:rsid w:val="00AA33DF"/>
    <w:rsid w:val="00AA4779"/>
    <w:rsid w:val="00AA6B9D"/>
    <w:rsid w:val="00AB0D68"/>
    <w:rsid w:val="00AB17A9"/>
    <w:rsid w:val="00AB2A78"/>
    <w:rsid w:val="00AB2D62"/>
    <w:rsid w:val="00AB439F"/>
    <w:rsid w:val="00AB7763"/>
    <w:rsid w:val="00AC12CA"/>
    <w:rsid w:val="00AC3073"/>
    <w:rsid w:val="00AC5333"/>
    <w:rsid w:val="00AC61CC"/>
    <w:rsid w:val="00AC748B"/>
    <w:rsid w:val="00AD17E8"/>
    <w:rsid w:val="00AD2DA6"/>
    <w:rsid w:val="00AD3317"/>
    <w:rsid w:val="00AD3CE6"/>
    <w:rsid w:val="00AD4454"/>
    <w:rsid w:val="00AD54EA"/>
    <w:rsid w:val="00AD5522"/>
    <w:rsid w:val="00AD5646"/>
    <w:rsid w:val="00AD59FA"/>
    <w:rsid w:val="00AD69B7"/>
    <w:rsid w:val="00AD7BF5"/>
    <w:rsid w:val="00AE1F45"/>
    <w:rsid w:val="00AE3D3C"/>
    <w:rsid w:val="00AE3FDE"/>
    <w:rsid w:val="00AE5419"/>
    <w:rsid w:val="00AE54BB"/>
    <w:rsid w:val="00AE619E"/>
    <w:rsid w:val="00AF0532"/>
    <w:rsid w:val="00AF065B"/>
    <w:rsid w:val="00AF0677"/>
    <w:rsid w:val="00AF5962"/>
    <w:rsid w:val="00AF624A"/>
    <w:rsid w:val="00B00EF2"/>
    <w:rsid w:val="00B02486"/>
    <w:rsid w:val="00B02B31"/>
    <w:rsid w:val="00B02F80"/>
    <w:rsid w:val="00B03E00"/>
    <w:rsid w:val="00B03F5B"/>
    <w:rsid w:val="00B0555F"/>
    <w:rsid w:val="00B05B91"/>
    <w:rsid w:val="00B06EF2"/>
    <w:rsid w:val="00B07BEA"/>
    <w:rsid w:val="00B1098B"/>
    <w:rsid w:val="00B109D4"/>
    <w:rsid w:val="00B10EA2"/>
    <w:rsid w:val="00B149BE"/>
    <w:rsid w:val="00B14F20"/>
    <w:rsid w:val="00B16353"/>
    <w:rsid w:val="00B16AC1"/>
    <w:rsid w:val="00B17D91"/>
    <w:rsid w:val="00B211EE"/>
    <w:rsid w:val="00B223A2"/>
    <w:rsid w:val="00B233F1"/>
    <w:rsid w:val="00B24A9C"/>
    <w:rsid w:val="00B24FB3"/>
    <w:rsid w:val="00B253F8"/>
    <w:rsid w:val="00B2723E"/>
    <w:rsid w:val="00B3227D"/>
    <w:rsid w:val="00B339B4"/>
    <w:rsid w:val="00B40160"/>
    <w:rsid w:val="00B4029B"/>
    <w:rsid w:val="00B4039A"/>
    <w:rsid w:val="00B41C59"/>
    <w:rsid w:val="00B4290E"/>
    <w:rsid w:val="00B42AAC"/>
    <w:rsid w:val="00B436FC"/>
    <w:rsid w:val="00B43D28"/>
    <w:rsid w:val="00B44DF9"/>
    <w:rsid w:val="00B45376"/>
    <w:rsid w:val="00B475CB"/>
    <w:rsid w:val="00B504A8"/>
    <w:rsid w:val="00B50C94"/>
    <w:rsid w:val="00B51E8F"/>
    <w:rsid w:val="00B53A7C"/>
    <w:rsid w:val="00B53FEC"/>
    <w:rsid w:val="00B546B7"/>
    <w:rsid w:val="00B56245"/>
    <w:rsid w:val="00B56357"/>
    <w:rsid w:val="00B620F9"/>
    <w:rsid w:val="00B62FF3"/>
    <w:rsid w:val="00B637E6"/>
    <w:rsid w:val="00B644B7"/>
    <w:rsid w:val="00B67D88"/>
    <w:rsid w:val="00B70955"/>
    <w:rsid w:val="00B71939"/>
    <w:rsid w:val="00B723DF"/>
    <w:rsid w:val="00B73F36"/>
    <w:rsid w:val="00B74C9D"/>
    <w:rsid w:val="00B75133"/>
    <w:rsid w:val="00B75299"/>
    <w:rsid w:val="00B775F0"/>
    <w:rsid w:val="00B77DF7"/>
    <w:rsid w:val="00B77EB1"/>
    <w:rsid w:val="00B81E20"/>
    <w:rsid w:val="00B81F33"/>
    <w:rsid w:val="00B82C55"/>
    <w:rsid w:val="00B82E21"/>
    <w:rsid w:val="00B82FED"/>
    <w:rsid w:val="00B83122"/>
    <w:rsid w:val="00B83D2B"/>
    <w:rsid w:val="00B83F61"/>
    <w:rsid w:val="00B84C7A"/>
    <w:rsid w:val="00B8549A"/>
    <w:rsid w:val="00B859B9"/>
    <w:rsid w:val="00B85D8A"/>
    <w:rsid w:val="00B86180"/>
    <w:rsid w:val="00B87976"/>
    <w:rsid w:val="00B90C0C"/>
    <w:rsid w:val="00B92486"/>
    <w:rsid w:val="00B94EA1"/>
    <w:rsid w:val="00B955D0"/>
    <w:rsid w:val="00B95BE3"/>
    <w:rsid w:val="00B9783B"/>
    <w:rsid w:val="00BA05E1"/>
    <w:rsid w:val="00BA0AFD"/>
    <w:rsid w:val="00BA11D3"/>
    <w:rsid w:val="00BA2896"/>
    <w:rsid w:val="00BA52E1"/>
    <w:rsid w:val="00BA534A"/>
    <w:rsid w:val="00BA6563"/>
    <w:rsid w:val="00BA75FB"/>
    <w:rsid w:val="00BA7708"/>
    <w:rsid w:val="00BA7F9E"/>
    <w:rsid w:val="00BB0B63"/>
    <w:rsid w:val="00BB2762"/>
    <w:rsid w:val="00BB2848"/>
    <w:rsid w:val="00BB2E2A"/>
    <w:rsid w:val="00BB3654"/>
    <w:rsid w:val="00BB401C"/>
    <w:rsid w:val="00BB4457"/>
    <w:rsid w:val="00BB6D7E"/>
    <w:rsid w:val="00BB760C"/>
    <w:rsid w:val="00BC035A"/>
    <w:rsid w:val="00BC0BD6"/>
    <w:rsid w:val="00BC0D6A"/>
    <w:rsid w:val="00BC257F"/>
    <w:rsid w:val="00BC307B"/>
    <w:rsid w:val="00BC4579"/>
    <w:rsid w:val="00BC5CCE"/>
    <w:rsid w:val="00BD002F"/>
    <w:rsid w:val="00BD0107"/>
    <w:rsid w:val="00BD0B91"/>
    <w:rsid w:val="00BD0CE7"/>
    <w:rsid w:val="00BD0EAF"/>
    <w:rsid w:val="00BD10FF"/>
    <w:rsid w:val="00BD12DE"/>
    <w:rsid w:val="00BD23AF"/>
    <w:rsid w:val="00BD5538"/>
    <w:rsid w:val="00BD5770"/>
    <w:rsid w:val="00BD5AC4"/>
    <w:rsid w:val="00BD792B"/>
    <w:rsid w:val="00BD7993"/>
    <w:rsid w:val="00BE25E0"/>
    <w:rsid w:val="00BE3809"/>
    <w:rsid w:val="00BE6E74"/>
    <w:rsid w:val="00BF0038"/>
    <w:rsid w:val="00BF0056"/>
    <w:rsid w:val="00BF0BD2"/>
    <w:rsid w:val="00BF11AF"/>
    <w:rsid w:val="00BF2588"/>
    <w:rsid w:val="00BF58BC"/>
    <w:rsid w:val="00BF6D88"/>
    <w:rsid w:val="00C00205"/>
    <w:rsid w:val="00C02C53"/>
    <w:rsid w:val="00C038FD"/>
    <w:rsid w:val="00C04239"/>
    <w:rsid w:val="00C04B52"/>
    <w:rsid w:val="00C04E1C"/>
    <w:rsid w:val="00C06BF8"/>
    <w:rsid w:val="00C12309"/>
    <w:rsid w:val="00C126C3"/>
    <w:rsid w:val="00C137AD"/>
    <w:rsid w:val="00C21275"/>
    <w:rsid w:val="00C2160C"/>
    <w:rsid w:val="00C22ACF"/>
    <w:rsid w:val="00C266EF"/>
    <w:rsid w:val="00C30890"/>
    <w:rsid w:val="00C332AE"/>
    <w:rsid w:val="00C3369D"/>
    <w:rsid w:val="00C35D31"/>
    <w:rsid w:val="00C3623E"/>
    <w:rsid w:val="00C36BF7"/>
    <w:rsid w:val="00C37C5C"/>
    <w:rsid w:val="00C41911"/>
    <w:rsid w:val="00C44B1B"/>
    <w:rsid w:val="00C45041"/>
    <w:rsid w:val="00C47BFD"/>
    <w:rsid w:val="00C50BCE"/>
    <w:rsid w:val="00C5164E"/>
    <w:rsid w:val="00C52686"/>
    <w:rsid w:val="00C52B10"/>
    <w:rsid w:val="00C531AF"/>
    <w:rsid w:val="00C53759"/>
    <w:rsid w:val="00C57389"/>
    <w:rsid w:val="00C57BAD"/>
    <w:rsid w:val="00C57C90"/>
    <w:rsid w:val="00C62D55"/>
    <w:rsid w:val="00C63C49"/>
    <w:rsid w:val="00C63CEC"/>
    <w:rsid w:val="00C650C7"/>
    <w:rsid w:val="00C66A2F"/>
    <w:rsid w:val="00C6746A"/>
    <w:rsid w:val="00C7065D"/>
    <w:rsid w:val="00C70EAC"/>
    <w:rsid w:val="00C718DE"/>
    <w:rsid w:val="00C7222A"/>
    <w:rsid w:val="00C7278D"/>
    <w:rsid w:val="00C744D1"/>
    <w:rsid w:val="00C80522"/>
    <w:rsid w:val="00C80C47"/>
    <w:rsid w:val="00C80C64"/>
    <w:rsid w:val="00C82C8F"/>
    <w:rsid w:val="00C8466A"/>
    <w:rsid w:val="00C8511C"/>
    <w:rsid w:val="00C86AEE"/>
    <w:rsid w:val="00C9025A"/>
    <w:rsid w:val="00C9294C"/>
    <w:rsid w:val="00C93D25"/>
    <w:rsid w:val="00C93E3B"/>
    <w:rsid w:val="00C9404E"/>
    <w:rsid w:val="00C9605B"/>
    <w:rsid w:val="00CA2135"/>
    <w:rsid w:val="00CA2610"/>
    <w:rsid w:val="00CA3D75"/>
    <w:rsid w:val="00CA3F44"/>
    <w:rsid w:val="00CA4D54"/>
    <w:rsid w:val="00CA5315"/>
    <w:rsid w:val="00CA59DF"/>
    <w:rsid w:val="00CA72F3"/>
    <w:rsid w:val="00CB1ECC"/>
    <w:rsid w:val="00CB2646"/>
    <w:rsid w:val="00CB3958"/>
    <w:rsid w:val="00CB3A87"/>
    <w:rsid w:val="00CB3B6C"/>
    <w:rsid w:val="00CB4418"/>
    <w:rsid w:val="00CB7520"/>
    <w:rsid w:val="00CB7EC6"/>
    <w:rsid w:val="00CC113E"/>
    <w:rsid w:val="00CC1C33"/>
    <w:rsid w:val="00CC22EB"/>
    <w:rsid w:val="00CC3551"/>
    <w:rsid w:val="00CC4643"/>
    <w:rsid w:val="00CC68C9"/>
    <w:rsid w:val="00CC69B4"/>
    <w:rsid w:val="00CD01FB"/>
    <w:rsid w:val="00CD3B7C"/>
    <w:rsid w:val="00CD5148"/>
    <w:rsid w:val="00CD6B89"/>
    <w:rsid w:val="00CD6FC6"/>
    <w:rsid w:val="00CD75ED"/>
    <w:rsid w:val="00CE3980"/>
    <w:rsid w:val="00CE50B1"/>
    <w:rsid w:val="00CE538E"/>
    <w:rsid w:val="00CE5799"/>
    <w:rsid w:val="00CE5C95"/>
    <w:rsid w:val="00CE6D8A"/>
    <w:rsid w:val="00CE752B"/>
    <w:rsid w:val="00CF0119"/>
    <w:rsid w:val="00CF131B"/>
    <w:rsid w:val="00CF161C"/>
    <w:rsid w:val="00CF25B3"/>
    <w:rsid w:val="00CF276E"/>
    <w:rsid w:val="00CF278B"/>
    <w:rsid w:val="00CF525C"/>
    <w:rsid w:val="00CF5DB1"/>
    <w:rsid w:val="00CF7DC7"/>
    <w:rsid w:val="00D006BE"/>
    <w:rsid w:val="00D043AD"/>
    <w:rsid w:val="00D105EA"/>
    <w:rsid w:val="00D10778"/>
    <w:rsid w:val="00D1211E"/>
    <w:rsid w:val="00D121FC"/>
    <w:rsid w:val="00D13784"/>
    <w:rsid w:val="00D14F29"/>
    <w:rsid w:val="00D17B49"/>
    <w:rsid w:val="00D23945"/>
    <w:rsid w:val="00D25AA7"/>
    <w:rsid w:val="00D26B79"/>
    <w:rsid w:val="00D302BA"/>
    <w:rsid w:val="00D30B79"/>
    <w:rsid w:val="00D31143"/>
    <w:rsid w:val="00D31218"/>
    <w:rsid w:val="00D31C82"/>
    <w:rsid w:val="00D32788"/>
    <w:rsid w:val="00D32BEB"/>
    <w:rsid w:val="00D33C4D"/>
    <w:rsid w:val="00D33D95"/>
    <w:rsid w:val="00D40867"/>
    <w:rsid w:val="00D42C86"/>
    <w:rsid w:val="00D43E05"/>
    <w:rsid w:val="00D44685"/>
    <w:rsid w:val="00D4479A"/>
    <w:rsid w:val="00D506B3"/>
    <w:rsid w:val="00D50BD0"/>
    <w:rsid w:val="00D513D6"/>
    <w:rsid w:val="00D53EEF"/>
    <w:rsid w:val="00D544E7"/>
    <w:rsid w:val="00D552C5"/>
    <w:rsid w:val="00D5684B"/>
    <w:rsid w:val="00D56B42"/>
    <w:rsid w:val="00D56EDA"/>
    <w:rsid w:val="00D57F6D"/>
    <w:rsid w:val="00D63519"/>
    <w:rsid w:val="00D64CB1"/>
    <w:rsid w:val="00D65EF3"/>
    <w:rsid w:val="00D6694A"/>
    <w:rsid w:val="00D7064D"/>
    <w:rsid w:val="00D72013"/>
    <w:rsid w:val="00D731B5"/>
    <w:rsid w:val="00D759FA"/>
    <w:rsid w:val="00D75B6F"/>
    <w:rsid w:val="00D75BB9"/>
    <w:rsid w:val="00D774EA"/>
    <w:rsid w:val="00D776D3"/>
    <w:rsid w:val="00D779AA"/>
    <w:rsid w:val="00D8031E"/>
    <w:rsid w:val="00D834DB"/>
    <w:rsid w:val="00D838EB"/>
    <w:rsid w:val="00D83AE5"/>
    <w:rsid w:val="00D84A00"/>
    <w:rsid w:val="00D866E7"/>
    <w:rsid w:val="00D9071B"/>
    <w:rsid w:val="00D90BC9"/>
    <w:rsid w:val="00D91E9B"/>
    <w:rsid w:val="00D95C57"/>
    <w:rsid w:val="00D95E6A"/>
    <w:rsid w:val="00DA092A"/>
    <w:rsid w:val="00DA3390"/>
    <w:rsid w:val="00DA46DA"/>
    <w:rsid w:val="00DA67DE"/>
    <w:rsid w:val="00DA73A9"/>
    <w:rsid w:val="00DB0CF9"/>
    <w:rsid w:val="00DB1C4D"/>
    <w:rsid w:val="00DB20D5"/>
    <w:rsid w:val="00DB2FB4"/>
    <w:rsid w:val="00DB327E"/>
    <w:rsid w:val="00DB4606"/>
    <w:rsid w:val="00DB4892"/>
    <w:rsid w:val="00DB6E90"/>
    <w:rsid w:val="00DB756F"/>
    <w:rsid w:val="00DC0F0C"/>
    <w:rsid w:val="00DC1D3F"/>
    <w:rsid w:val="00DC21B2"/>
    <w:rsid w:val="00DC2A1B"/>
    <w:rsid w:val="00DC3088"/>
    <w:rsid w:val="00DC4E51"/>
    <w:rsid w:val="00DC64D6"/>
    <w:rsid w:val="00DC6AB1"/>
    <w:rsid w:val="00DC6C6F"/>
    <w:rsid w:val="00DC7C8F"/>
    <w:rsid w:val="00DD0586"/>
    <w:rsid w:val="00DD0F73"/>
    <w:rsid w:val="00DD2D60"/>
    <w:rsid w:val="00DD373F"/>
    <w:rsid w:val="00DD57CF"/>
    <w:rsid w:val="00DD72DF"/>
    <w:rsid w:val="00DD74C6"/>
    <w:rsid w:val="00DE114F"/>
    <w:rsid w:val="00DE38FB"/>
    <w:rsid w:val="00DE3F8B"/>
    <w:rsid w:val="00DE422B"/>
    <w:rsid w:val="00DE42E6"/>
    <w:rsid w:val="00DE5F33"/>
    <w:rsid w:val="00DE7D3A"/>
    <w:rsid w:val="00DF0C69"/>
    <w:rsid w:val="00DF1128"/>
    <w:rsid w:val="00DF14CD"/>
    <w:rsid w:val="00DF1C67"/>
    <w:rsid w:val="00DF3752"/>
    <w:rsid w:val="00DF4120"/>
    <w:rsid w:val="00DF5476"/>
    <w:rsid w:val="00DF7318"/>
    <w:rsid w:val="00DF7671"/>
    <w:rsid w:val="00E0097D"/>
    <w:rsid w:val="00E00E09"/>
    <w:rsid w:val="00E01668"/>
    <w:rsid w:val="00E02C02"/>
    <w:rsid w:val="00E033BC"/>
    <w:rsid w:val="00E0422A"/>
    <w:rsid w:val="00E042B7"/>
    <w:rsid w:val="00E04C91"/>
    <w:rsid w:val="00E05594"/>
    <w:rsid w:val="00E10AB3"/>
    <w:rsid w:val="00E10F11"/>
    <w:rsid w:val="00E113A8"/>
    <w:rsid w:val="00E11623"/>
    <w:rsid w:val="00E13968"/>
    <w:rsid w:val="00E13ADB"/>
    <w:rsid w:val="00E13D9D"/>
    <w:rsid w:val="00E1509C"/>
    <w:rsid w:val="00E153CC"/>
    <w:rsid w:val="00E15430"/>
    <w:rsid w:val="00E15BEC"/>
    <w:rsid w:val="00E163A3"/>
    <w:rsid w:val="00E17ADE"/>
    <w:rsid w:val="00E20EFC"/>
    <w:rsid w:val="00E217A9"/>
    <w:rsid w:val="00E21962"/>
    <w:rsid w:val="00E22777"/>
    <w:rsid w:val="00E22B9D"/>
    <w:rsid w:val="00E231E3"/>
    <w:rsid w:val="00E276F2"/>
    <w:rsid w:val="00E31505"/>
    <w:rsid w:val="00E31CEC"/>
    <w:rsid w:val="00E3326E"/>
    <w:rsid w:val="00E34975"/>
    <w:rsid w:val="00E40F70"/>
    <w:rsid w:val="00E41072"/>
    <w:rsid w:val="00E41174"/>
    <w:rsid w:val="00E417D1"/>
    <w:rsid w:val="00E41AE7"/>
    <w:rsid w:val="00E43DFD"/>
    <w:rsid w:val="00E45EFC"/>
    <w:rsid w:val="00E50DA4"/>
    <w:rsid w:val="00E513B4"/>
    <w:rsid w:val="00E55B2A"/>
    <w:rsid w:val="00E56C11"/>
    <w:rsid w:val="00E56F0E"/>
    <w:rsid w:val="00E60FAE"/>
    <w:rsid w:val="00E6101E"/>
    <w:rsid w:val="00E67458"/>
    <w:rsid w:val="00E676D2"/>
    <w:rsid w:val="00E73335"/>
    <w:rsid w:val="00E73CC5"/>
    <w:rsid w:val="00E76DB0"/>
    <w:rsid w:val="00E77D66"/>
    <w:rsid w:val="00E80473"/>
    <w:rsid w:val="00E81F5C"/>
    <w:rsid w:val="00E8210B"/>
    <w:rsid w:val="00E8286D"/>
    <w:rsid w:val="00E8381D"/>
    <w:rsid w:val="00E84A3C"/>
    <w:rsid w:val="00E86F6B"/>
    <w:rsid w:val="00E906E8"/>
    <w:rsid w:val="00E91E9A"/>
    <w:rsid w:val="00E94119"/>
    <w:rsid w:val="00EA117F"/>
    <w:rsid w:val="00EA2E2E"/>
    <w:rsid w:val="00EA4CA9"/>
    <w:rsid w:val="00EA548F"/>
    <w:rsid w:val="00EA56B4"/>
    <w:rsid w:val="00EA593F"/>
    <w:rsid w:val="00EA5F73"/>
    <w:rsid w:val="00EA609C"/>
    <w:rsid w:val="00EA7085"/>
    <w:rsid w:val="00EB25A9"/>
    <w:rsid w:val="00EB3CE4"/>
    <w:rsid w:val="00EB41B5"/>
    <w:rsid w:val="00EB48C2"/>
    <w:rsid w:val="00EB4BE9"/>
    <w:rsid w:val="00EB5B7C"/>
    <w:rsid w:val="00EB7BD1"/>
    <w:rsid w:val="00EC01D3"/>
    <w:rsid w:val="00EC036C"/>
    <w:rsid w:val="00EC1578"/>
    <w:rsid w:val="00EC1BB0"/>
    <w:rsid w:val="00EC1CF6"/>
    <w:rsid w:val="00EC214F"/>
    <w:rsid w:val="00EC35A0"/>
    <w:rsid w:val="00EC3F75"/>
    <w:rsid w:val="00EC4909"/>
    <w:rsid w:val="00EC4A4E"/>
    <w:rsid w:val="00EC4C57"/>
    <w:rsid w:val="00EC5513"/>
    <w:rsid w:val="00EC713D"/>
    <w:rsid w:val="00ED048C"/>
    <w:rsid w:val="00ED61FF"/>
    <w:rsid w:val="00EE0B8B"/>
    <w:rsid w:val="00EE0E08"/>
    <w:rsid w:val="00EE2897"/>
    <w:rsid w:val="00EE4AB5"/>
    <w:rsid w:val="00EE7103"/>
    <w:rsid w:val="00EF2289"/>
    <w:rsid w:val="00EF2402"/>
    <w:rsid w:val="00EF3A58"/>
    <w:rsid w:val="00EF49FF"/>
    <w:rsid w:val="00EF5A19"/>
    <w:rsid w:val="00F0021A"/>
    <w:rsid w:val="00F02383"/>
    <w:rsid w:val="00F02897"/>
    <w:rsid w:val="00F05E24"/>
    <w:rsid w:val="00F075AB"/>
    <w:rsid w:val="00F076AB"/>
    <w:rsid w:val="00F07F77"/>
    <w:rsid w:val="00F102BC"/>
    <w:rsid w:val="00F11059"/>
    <w:rsid w:val="00F12C88"/>
    <w:rsid w:val="00F13F75"/>
    <w:rsid w:val="00F14EE4"/>
    <w:rsid w:val="00F20AC2"/>
    <w:rsid w:val="00F21267"/>
    <w:rsid w:val="00F21BD7"/>
    <w:rsid w:val="00F2265A"/>
    <w:rsid w:val="00F22ED4"/>
    <w:rsid w:val="00F23FAB"/>
    <w:rsid w:val="00F24CC3"/>
    <w:rsid w:val="00F2643D"/>
    <w:rsid w:val="00F27975"/>
    <w:rsid w:val="00F34017"/>
    <w:rsid w:val="00F34FF2"/>
    <w:rsid w:val="00F36B64"/>
    <w:rsid w:val="00F378D6"/>
    <w:rsid w:val="00F37D83"/>
    <w:rsid w:val="00F37E56"/>
    <w:rsid w:val="00F412C4"/>
    <w:rsid w:val="00F41555"/>
    <w:rsid w:val="00F41E62"/>
    <w:rsid w:val="00F429FB"/>
    <w:rsid w:val="00F43A9B"/>
    <w:rsid w:val="00F450BC"/>
    <w:rsid w:val="00F455DA"/>
    <w:rsid w:val="00F460C5"/>
    <w:rsid w:val="00F46200"/>
    <w:rsid w:val="00F46352"/>
    <w:rsid w:val="00F50BD1"/>
    <w:rsid w:val="00F52113"/>
    <w:rsid w:val="00F543D5"/>
    <w:rsid w:val="00F555A1"/>
    <w:rsid w:val="00F55A71"/>
    <w:rsid w:val="00F56FC2"/>
    <w:rsid w:val="00F5722E"/>
    <w:rsid w:val="00F61227"/>
    <w:rsid w:val="00F62BAA"/>
    <w:rsid w:val="00F644EB"/>
    <w:rsid w:val="00F64ADA"/>
    <w:rsid w:val="00F64FBD"/>
    <w:rsid w:val="00F65259"/>
    <w:rsid w:val="00F65654"/>
    <w:rsid w:val="00F663B4"/>
    <w:rsid w:val="00F70AE6"/>
    <w:rsid w:val="00F70F54"/>
    <w:rsid w:val="00F70F8C"/>
    <w:rsid w:val="00F73659"/>
    <w:rsid w:val="00F81582"/>
    <w:rsid w:val="00F82075"/>
    <w:rsid w:val="00F836FC"/>
    <w:rsid w:val="00F846A9"/>
    <w:rsid w:val="00F8561D"/>
    <w:rsid w:val="00F8759C"/>
    <w:rsid w:val="00F87B5D"/>
    <w:rsid w:val="00F90613"/>
    <w:rsid w:val="00F90EBD"/>
    <w:rsid w:val="00F91A19"/>
    <w:rsid w:val="00F924BD"/>
    <w:rsid w:val="00F92D68"/>
    <w:rsid w:val="00F93631"/>
    <w:rsid w:val="00F93748"/>
    <w:rsid w:val="00F94804"/>
    <w:rsid w:val="00FA0088"/>
    <w:rsid w:val="00FA0611"/>
    <w:rsid w:val="00FA4AB3"/>
    <w:rsid w:val="00FA5388"/>
    <w:rsid w:val="00FA5535"/>
    <w:rsid w:val="00FA5603"/>
    <w:rsid w:val="00FA721B"/>
    <w:rsid w:val="00FA72F1"/>
    <w:rsid w:val="00FB0F12"/>
    <w:rsid w:val="00FB1DBC"/>
    <w:rsid w:val="00FB2EEC"/>
    <w:rsid w:val="00FB308E"/>
    <w:rsid w:val="00FB7E17"/>
    <w:rsid w:val="00FC1F72"/>
    <w:rsid w:val="00FC298F"/>
    <w:rsid w:val="00FC33C9"/>
    <w:rsid w:val="00FC68D3"/>
    <w:rsid w:val="00FD2FDD"/>
    <w:rsid w:val="00FD3849"/>
    <w:rsid w:val="00FD57CE"/>
    <w:rsid w:val="00FD691C"/>
    <w:rsid w:val="00FD6D36"/>
    <w:rsid w:val="00FD72D6"/>
    <w:rsid w:val="00FD75FA"/>
    <w:rsid w:val="00FE0517"/>
    <w:rsid w:val="00FE3DBB"/>
    <w:rsid w:val="00FE498C"/>
    <w:rsid w:val="00FF00ED"/>
    <w:rsid w:val="00FF06D4"/>
    <w:rsid w:val="00FF12BD"/>
    <w:rsid w:val="00FF19DA"/>
    <w:rsid w:val="00FF2052"/>
    <w:rsid w:val="00FF2331"/>
    <w:rsid w:val="00FF2A9B"/>
    <w:rsid w:val="00FF4B94"/>
    <w:rsid w:val="00FF538A"/>
    <w:rsid w:val="00FF61C5"/>
    <w:rsid w:val="00FF66C4"/>
    <w:rsid w:val="00FF66C5"/>
    <w:rsid w:val="0F2DA75C"/>
    <w:rsid w:val="2C595FB3"/>
    <w:rsid w:val="2DF53014"/>
    <w:rsid w:val="31169DD1"/>
    <w:rsid w:val="35C37012"/>
    <w:rsid w:val="43758D01"/>
    <w:rsid w:val="6E4EF8C4"/>
    <w:rsid w:val="7EFBEF2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647B24"/>
  <w15:docId w15:val="{B37FBFA5-1EB1-4FC6-A250-0712BF70A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rsid w:val="00DC6C6F"/>
    <w:pPr>
      <w:tabs>
        <w:tab w:val="left" w:pos="567"/>
      </w:tabs>
      <w:spacing w:line="312" w:lineRule="auto"/>
      <w:jc w:val="both"/>
    </w:pPr>
    <w:rPr>
      <w:rFonts w:ascii="Tahoma" w:hAnsi="Tahoma" w:cs="Arial"/>
      <w:bCs/>
      <w:szCs w:val="26"/>
    </w:rPr>
  </w:style>
  <w:style w:type="paragraph" w:styleId="Kop1">
    <w:name w:val="heading 1"/>
    <w:basedOn w:val="Standaard"/>
    <w:next w:val="Standaard"/>
    <w:qFormat/>
    <w:rsid w:val="00305870"/>
    <w:pPr>
      <w:keepNext/>
      <w:numPr>
        <w:numId w:val="2"/>
      </w:numPr>
      <w:tabs>
        <w:tab w:val="clear" w:pos="567"/>
      </w:tabs>
      <w:jc w:val="left"/>
      <w:outlineLvl w:val="0"/>
    </w:pPr>
    <w:rPr>
      <w:rFonts w:cs="Times New Roman"/>
      <w:b/>
      <w:caps/>
      <w:szCs w:val="20"/>
    </w:rPr>
  </w:style>
  <w:style w:type="paragraph" w:styleId="Kop2">
    <w:name w:val="heading 2"/>
    <w:aliases w:val="2scr"/>
    <w:basedOn w:val="Standaard"/>
    <w:next w:val="Standaard"/>
    <w:qFormat/>
    <w:rsid w:val="00305870"/>
    <w:pPr>
      <w:keepNext/>
      <w:numPr>
        <w:ilvl w:val="1"/>
        <w:numId w:val="2"/>
      </w:numPr>
      <w:tabs>
        <w:tab w:val="clear" w:pos="567"/>
      </w:tabs>
      <w:suppressAutoHyphens/>
      <w:outlineLvl w:val="1"/>
    </w:pPr>
    <w:rPr>
      <w:b/>
      <w:szCs w:val="20"/>
      <w:lang w:eastAsia="en-US"/>
    </w:rPr>
  </w:style>
  <w:style w:type="paragraph" w:styleId="Kop3">
    <w:name w:val="heading 3"/>
    <w:aliases w:val="3scr"/>
    <w:basedOn w:val="Standaard"/>
    <w:next w:val="Standaard"/>
    <w:qFormat/>
    <w:rsid w:val="00305870"/>
    <w:pPr>
      <w:keepNext/>
      <w:numPr>
        <w:ilvl w:val="2"/>
        <w:numId w:val="2"/>
      </w:numPr>
      <w:tabs>
        <w:tab w:val="clear" w:pos="567"/>
      </w:tabs>
      <w:outlineLvl w:val="2"/>
    </w:pPr>
    <w:rPr>
      <w:i/>
    </w:rPr>
  </w:style>
  <w:style w:type="paragraph" w:styleId="Kop4">
    <w:name w:val="heading 4"/>
    <w:basedOn w:val="Standaard"/>
    <w:next w:val="Standaard"/>
    <w:link w:val="Kop4Char"/>
    <w:qFormat/>
    <w:rsid w:val="00305870"/>
    <w:pPr>
      <w:keepNext/>
      <w:numPr>
        <w:ilvl w:val="3"/>
        <w:numId w:val="2"/>
      </w:numPr>
      <w:tabs>
        <w:tab w:val="clear" w:pos="567"/>
      </w:tabs>
      <w:spacing w:before="240" w:after="60"/>
      <w:outlineLvl w:val="3"/>
    </w:pPr>
    <w:rPr>
      <w:rFonts w:cs="Times New Roman"/>
      <w:b/>
      <w:szCs w:val="28"/>
    </w:rPr>
  </w:style>
  <w:style w:type="paragraph" w:styleId="Kop5">
    <w:name w:val="heading 5"/>
    <w:basedOn w:val="Standaard"/>
    <w:next w:val="Standaard"/>
    <w:qFormat/>
    <w:rsid w:val="00305870"/>
    <w:pPr>
      <w:numPr>
        <w:ilvl w:val="4"/>
        <w:numId w:val="2"/>
      </w:numPr>
      <w:tabs>
        <w:tab w:val="clear" w:pos="567"/>
      </w:tabs>
      <w:spacing w:before="240" w:after="60"/>
      <w:outlineLvl w:val="4"/>
    </w:pPr>
    <w:rPr>
      <w:b/>
      <w:iCs/>
      <w:color w:val="FF0000"/>
    </w:rPr>
  </w:style>
  <w:style w:type="paragraph" w:styleId="Kop6">
    <w:name w:val="heading 6"/>
    <w:basedOn w:val="Standaard"/>
    <w:next w:val="Standaard"/>
    <w:qFormat/>
    <w:rsid w:val="00305870"/>
    <w:pPr>
      <w:numPr>
        <w:ilvl w:val="5"/>
        <w:numId w:val="2"/>
      </w:numPr>
      <w:tabs>
        <w:tab w:val="clear" w:pos="567"/>
      </w:tabs>
      <w:spacing w:before="240" w:after="60"/>
      <w:outlineLvl w:val="5"/>
    </w:pPr>
    <w:rPr>
      <w:b/>
      <w:sz w:val="22"/>
      <w:szCs w:val="20"/>
      <w:lang w:eastAsia="en-US"/>
    </w:rPr>
  </w:style>
  <w:style w:type="paragraph" w:styleId="Kop7">
    <w:name w:val="heading 7"/>
    <w:basedOn w:val="Standaard"/>
    <w:next w:val="Standaard"/>
    <w:qFormat/>
    <w:rsid w:val="00305870"/>
    <w:pPr>
      <w:numPr>
        <w:ilvl w:val="6"/>
        <w:numId w:val="2"/>
      </w:numPr>
      <w:tabs>
        <w:tab w:val="clear" w:pos="567"/>
      </w:tabs>
      <w:spacing w:before="240" w:after="60"/>
      <w:outlineLvl w:val="6"/>
    </w:pPr>
    <w:rPr>
      <w:szCs w:val="20"/>
      <w:lang w:eastAsia="en-US"/>
    </w:rPr>
  </w:style>
  <w:style w:type="paragraph" w:styleId="Kop8">
    <w:name w:val="heading 8"/>
    <w:basedOn w:val="Standaard"/>
    <w:next w:val="Standaard"/>
    <w:qFormat/>
    <w:rsid w:val="00305870"/>
    <w:pPr>
      <w:numPr>
        <w:ilvl w:val="7"/>
        <w:numId w:val="2"/>
      </w:numPr>
      <w:tabs>
        <w:tab w:val="clear" w:pos="567"/>
      </w:tabs>
      <w:spacing w:before="240" w:after="60"/>
      <w:outlineLvl w:val="7"/>
    </w:pPr>
    <w:rPr>
      <w:i/>
      <w:szCs w:val="20"/>
      <w:lang w:eastAsia="en-US"/>
    </w:rPr>
  </w:style>
  <w:style w:type="paragraph" w:styleId="Kop9">
    <w:name w:val="heading 9"/>
    <w:basedOn w:val="Standaard"/>
    <w:next w:val="Standaard"/>
    <w:qFormat/>
    <w:rsid w:val="00305870"/>
    <w:pPr>
      <w:numPr>
        <w:ilvl w:val="8"/>
        <w:numId w:val="2"/>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305870"/>
    <w:pPr>
      <w:tabs>
        <w:tab w:val="clear" w:pos="567"/>
        <w:tab w:val="center" w:pos="4536"/>
        <w:tab w:val="right" w:pos="9072"/>
      </w:tabs>
    </w:pPr>
  </w:style>
  <w:style w:type="paragraph" w:styleId="Voettekst">
    <w:name w:val="footer"/>
    <w:basedOn w:val="Standaard"/>
    <w:link w:val="VoettekstChar"/>
    <w:uiPriority w:val="99"/>
    <w:rsid w:val="00305870"/>
    <w:pPr>
      <w:tabs>
        <w:tab w:val="clear" w:pos="567"/>
        <w:tab w:val="center" w:pos="4536"/>
        <w:tab w:val="right" w:pos="9072"/>
      </w:tabs>
    </w:pPr>
  </w:style>
  <w:style w:type="character" w:customStyle="1" w:styleId="telbody1">
    <w:name w:val="telbody1"/>
    <w:basedOn w:val="Standaardalinea-lettertype"/>
    <w:rsid w:val="00305870"/>
    <w:rPr>
      <w:rFonts w:ascii="Tahoma" w:hAnsi="Tahoma" w:cs="Tahoma" w:hint="default"/>
      <w:sz w:val="14"/>
      <w:szCs w:val="14"/>
    </w:rPr>
  </w:style>
  <w:style w:type="paragraph" w:styleId="Bloktekst">
    <w:name w:val="Block Text"/>
    <w:basedOn w:val="Standaard"/>
    <w:rsid w:val="00305870"/>
    <w:pPr>
      <w:tabs>
        <w:tab w:val="left" w:pos="0"/>
        <w:tab w:val="right" w:pos="2340"/>
      </w:tabs>
      <w:suppressAutoHyphens/>
      <w:spacing w:before="90" w:after="54"/>
      <w:ind w:left="57" w:right="113"/>
    </w:pPr>
    <w:rPr>
      <w:rFonts w:cs="Tahoma"/>
    </w:rPr>
  </w:style>
  <w:style w:type="paragraph" w:styleId="Plattetekstinspringen2">
    <w:name w:val="Body Text Indent 2"/>
    <w:basedOn w:val="Standaard"/>
    <w:rsid w:val="00305870"/>
    <w:pPr>
      <w:ind w:left="576"/>
    </w:pPr>
    <w:rPr>
      <w:rFonts w:cs="Tahoma"/>
    </w:rPr>
  </w:style>
  <w:style w:type="paragraph" w:styleId="Inhopg1">
    <w:name w:val="toc 1"/>
    <w:basedOn w:val="Standaard"/>
    <w:next w:val="Standaard"/>
    <w:autoRedefine/>
    <w:uiPriority w:val="39"/>
    <w:rsid w:val="00174031"/>
    <w:pPr>
      <w:tabs>
        <w:tab w:val="clear" w:pos="567"/>
        <w:tab w:val="left" w:pos="1400"/>
        <w:tab w:val="right" w:leader="dot" w:pos="9072"/>
      </w:tabs>
      <w:ind w:left="600"/>
    </w:pPr>
    <w:rPr>
      <w:noProof/>
    </w:rPr>
  </w:style>
  <w:style w:type="paragraph" w:styleId="Inhopg2">
    <w:name w:val="toc 2"/>
    <w:basedOn w:val="Standaard"/>
    <w:next w:val="Standaard"/>
    <w:autoRedefine/>
    <w:uiPriority w:val="39"/>
    <w:rsid w:val="00174031"/>
    <w:pPr>
      <w:tabs>
        <w:tab w:val="clear" w:pos="567"/>
        <w:tab w:val="left" w:pos="1400"/>
        <w:tab w:val="right" w:leader="dot" w:pos="9072"/>
      </w:tabs>
      <w:ind w:firstLine="600"/>
      <w:jc w:val="left"/>
    </w:pPr>
    <w:rPr>
      <w:noProof/>
    </w:rPr>
  </w:style>
  <w:style w:type="paragraph" w:styleId="Inhopg3">
    <w:name w:val="toc 3"/>
    <w:basedOn w:val="Standaard"/>
    <w:next w:val="Standaard"/>
    <w:autoRedefine/>
    <w:uiPriority w:val="39"/>
    <w:rsid w:val="00305870"/>
    <w:pPr>
      <w:tabs>
        <w:tab w:val="clear" w:pos="567"/>
        <w:tab w:val="left" w:pos="1701"/>
        <w:tab w:val="right" w:leader="dot" w:pos="9072"/>
      </w:tabs>
      <w:ind w:left="1134"/>
    </w:pPr>
    <w:rPr>
      <w:sz w:val="18"/>
    </w:rPr>
  </w:style>
  <w:style w:type="paragraph" w:styleId="Inhopg4">
    <w:name w:val="toc 4"/>
    <w:basedOn w:val="Standaard"/>
    <w:next w:val="Standaard"/>
    <w:autoRedefine/>
    <w:semiHidden/>
    <w:rsid w:val="00305870"/>
    <w:pPr>
      <w:tabs>
        <w:tab w:val="clear" w:pos="567"/>
      </w:tabs>
      <w:spacing w:line="240" w:lineRule="auto"/>
      <w:ind w:left="720"/>
      <w:jc w:val="left"/>
    </w:pPr>
    <w:rPr>
      <w:rFonts w:ascii="Times New Roman" w:hAnsi="Times New Roman" w:cs="Times New Roman"/>
      <w:bCs w:val="0"/>
      <w:sz w:val="24"/>
      <w:szCs w:val="24"/>
    </w:rPr>
  </w:style>
  <w:style w:type="paragraph" w:styleId="Inhopg5">
    <w:name w:val="toc 5"/>
    <w:basedOn w:val="Standaard"/>
    <w:next w:val="Standaard"/>
    <w:autoRedefine/>
    <w:semiHidden/>
    <w:rsid w:val="00305870"/>
    <w:pPr>
      <w:tabs>
        <w:tab w:val="clear" w:pos="567"/>
      </w:tabs>
      <w:spacing w:line="240" w:lineRule="auto"/>
      <w:ind w:left="960"/>
      <w:jc w:val="left"/>
    </w:pPr>
    <w:rPr>
      <w:rFonts w:ascii="Times New Roman" w:hAnsi="Times New Roman" w:cs="Times New Roman"/>
      <w:bCs w:val="0"/>
      <w:sz w:val="24"/>
      <w:szCs w:val="24"/>
    </w:rPr>
  </w:style>
  <w:style w:type="paragraph" w:styleId="Inhopg6">
    <w:name w:val="toc 6"/>
    <w:basedOn w:val="Standaard"/>
    <w:next w:val="Standaard"/>
    <w:autoRedefine/>
    <w:semiHidden/>
    <w:rsid w:val="00305870"/>
    <w:pPr>
      <w:tabs>
        <w:tab w:val="clear" w:pos="567"/>
      </w:tabs>
      <w:spacing w:line="240" w:lineRule="auto"/>
      <w:ind w:left="1200"/>
      <w:jc w:val="left"/>
    </w:pPr>
    <w:rPr>
      <w:rFonts w:ascii="Times New Roman" w:hAnsi="Times New Roman" w:cs="Times New Roman"/>
      <w:bCs w:val="0"/>
      <w:sz w:val="24"/>
      <w:szCs w:val="24"/>
    </w:rPr>
  </w:style>
  <w:style w:type="paragraph" w:styleId="Inhopg7">
    <w:name w:val="toc 7"/>
    <w:basedOn w:val="Standaard"/>
    <w:next w:val="Standaard"/>
    <w:autoRedefine/>
    <w:semiHidden/>
    <w:rsid w:val="00305870"/>
    <w:pPr>
      <w:tabs>
        <w:tab w:val="clear" w:pos="567"/>
      </w:tabs>
      <w:spacing w:line="240" w:lineRule="auto"/>
      <w:ind w:left="1440"/>
      <w:jc w:val="left"/>
    </w:pPr>
    <w:rPr>
      <w:rFonts w:ascii="Times New Roman" w:hAnsi="Times New Roman" w:cs="Times New Roman"/>
      <w:bCs w:val="0"/>
      <w:sz w:val="24"/>
      <w:szCs w:val="24"/>
    </w:rPr>
  </w:style>
  <w:style w:type="paragraph" w:styleId="Inhopg8">
    <w:name w:val="toc 8"/>
    <w:basedOn w:val="Standaard"/>
    <w:next w:val="Standaard"/>
    <w:autoRedefine/>
    <w:semiHidden/>
    <w:rsid w:val="00305870"/>
    <w:pPr>
      <w:tabs>
        <w:tab w:val="clear" w:pos="567"/>
      </w:tabs>
      <w:spacing w:line="240" w:lineRule="auto"/>
      <w:ind w:left="1680"/>
      <w:jc w:val="left"/>
    </w:pPr>
    <w:rPr>
      <w:rFonts w:ascii="Times New Roman" w:hAnsi="Times New Roman" w:cs="Times New Roman"/>
      <w:bCs w:val="0"/>
      <w:sz w:val="24"/>
      <w:szCs w:val="24"/>
    </w:rPr>
  </w:style>
  <w:style w:type="paragraph" w:styleId="Inhopg9">
    <w:name w:val="toc 9"/>
    <w:basedOn w:val="Standaard"/>
    <w:next w:val="Standaard"/>
    <w:autoRedefine/>
    <w:semiHidden/>
    <w:rsid w:val="00305870"/>
    <w:pPr>
      <w:tabs>
        <w:tab w:val="clear" w:pos="567"/>
      </w:tabs>
      <w:spacing w:line="240" w:lineRule="auto"/>
      <w:ind w:left="1920"/>
      <w:jc w:val="left"/>
    </w:pPr>
    <w:rPr>
      <w:rFonts w:ascii="Times New Roman" w:hAnsi="Times New Roman" w:cs="Times New Roman"/>
      <w:bCs w:val="0"/>
      <w:sz w:val="24"/>
      <w:szCs w:val="24"/>
    </w:rPr>
  </w:style>
  <w:style w:type="character" w:styleId="Hyperlink">
    <w:name w:val="Hyperlink"/>
    <w:basedOn w:val="Standaardalinea-lettertype"/>
    <w:uiPriority w:val="99"/>
    <w:rsid w:val="00305870"/>
    <w:rPr>
      <w:color w:val="0000FF"/>
      <w:u w:val="single"/>
    </w:rPr>
  </w:style>
  <w:style w:type="paragraph" w:styleId="Plattetekst">
    <w:name w:val="Body Text"/>
    <w:basedOn w:val="Standaard"/>
    <w:rsid w:val="00DD373F"/>
    <w:pPr>
      <w:spacing w:after="120"/>
    </w:pPr>
  </w:style>
  <w:style w:type="paragraph" w:styleId="Plattetekstinspringen">
    <w:name w:val="Body Text Indent"/>
    <w:basedOn w:val="Standaard"/>
    <w:rsid w:val="004F370F"/>
    <w:pPr>
      <w:spacing w:after="120"/>
      <w:ind w:left="283"/>
    </w:pPr>
  </w:style>
  <w:style w:type="character" w:styleId="Verwijzingopmerking">
    <w:name w:val="annotation reference"/>
    <w:basedOn w:val="Standaardalinea-lettertype"/>
    <w:uiPriority w:val="99"/>
    <w:semiHidden/>
    <w:rsid w:val="00A35124"/>
    <w:rPr>
      <w:sz w:val="16"/>
      <w:szCs w:val="16"/>
    </w:rPr>
  </w:style>
  <w:style w:type="paragraph" w:styleId="Tekstopmerking">
    <w:name w:val="annotation text"/>
    <w:basedOn w:val="Standaard"/>
    <w:link w:val="TekstopmerkingChar"/>
    <w:uiPriority w:val="99"/>
    <w:rsid w:val="00A35124"/>
    <w:rPr>
      <w:szCs w:val="20"/>
    </w:rPr>
  </w:style>
  <w:style w:type="paragraph" w:styleId="Onderwerpvanopmerking">
    <w:name w:val="annotation subject"/>
    <w:basedOn w:val="Tekstopmerking"/>
    <w:next w:val="Tekstopmerking"/>
    <w:semiHidden/>
    <w:rsid w:val="00A35124"/>
    <w:rPr>
      <w:b/>
    </w:rPr>
  </w:style>
  <w:style w:type="paragraph" w:styleId="Ballontekst">
    <w:name w:val="Balloon Text"/>
    <w:basedOn w:val="Standaard"/>
    <w:semiHidden/>
    <w:rsid w:val="00A35124"/>
    <w:rPr>
      <w:rFonts w:cs="Tahoma"/>
      <w:sz w:val="16"/>
      <w:szCs w:val="16"/>
    </w:rPr>
  </w:style>
  <w:style w:type="paragraph" w:customStyle="1" w:styleId="OpmaakprofielKop2">
    <w:name w:val="Opmaakprofiel Kop 2"/>
    <w:aliases w:val="2scr + Niet Vet Cursief Links:  0 cm Eerste regel:  ..."/>
    <w:basedOn w:val="Kop2"/>
    <w:rsid w:val="004A2CC3"/>
    <w:pPr>
      <w:tabs>
        <w:tab w:val="num" w:pos="1067"/>
      </w:tabs>
      <w:ind w:left="1067"/>
    </w:pPr>
    <w:rPr>
      <w:rFonts w:cs="Times New Roman"/>
      <w:b w:val="0"/>
      <w:bCs w:val="0"/>
      <w:i/>
      <w:iCs/>
    </w:rPr>
  </w:style>
  <w:style w:type="paragraph" w:customStyle="1" w:styleId="Opmaakprofiel1">
    <w:name w:val="Opmaakprofiel1"/>
    <w:basedOn w:val="OpmaakprofielKop2"/>
    <w:rsid w:val="004A2CC3"/>
  </w:style>
  <w:style w:type="paragraph" w:customStyle="1" w:styleId="Opmaakprofiel2">
    <w:name w:val="Opmaakprofiel2"/>
    <w:next w:val="OpmaakprofielKop2"/>
    <w:rsid w:val="000561E6"/>
    <w:rPr>
      <w:rFonts w:ascii="Tahoma" w:hAnsi="Tahoma" w:cs="Arial"/>
      <w:bCs/>
      <w:szCs w:val="26"/>
      <w:lang w:eastAsia="en-US"/>
    </w:rPr>
  </w:style>
  <w:style w:type="paragraph" w:customStyle="1" w:styleId="Opmaakprofiel3">
    <w:name w:val="Opmaakprofiel3"/>
    <w:next w:val="Opmaakprofiel2"/>
    <w:rsid w:val="000561E6"/>
    <w:rPr>
      <w:rFonts w:ascii="Tahoma" w:hAnsi="Tahoma" w:cs="Arial"/>
      <w:bCs/>
      <w:szCs w:val="26"/>
      <w:lang w:eastAsia="en-US"/>
    </w:rPr>
  </w:style>
  <w:style w:type="table" w:styleId="Tabelraster">
    <w:name w:val="Table Grid"/>
    <w:basedOn w:val="Standaardtabel"/>
    <w:rsid w:val="00D105EA"/>
    <w:pPr>
      <w:tabs>
        <w:tab w:val="left" w:pos="567"/>
      </w:tabs>
      <w:spacing w:line="312"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1">
    <w:name w:val="tekst1"/>
    <w:basedOn w:val="Standaardalinea-lettertype"/>
    <w:rsid w:val="00476366"/>
    <w:rPr>
      <w:rFonts w:ascii="Tahoma" w:hAnsi="Tahoma" w:cs="Tahoma" w:hint="default"/>
      <w:color w:val="000000"/>
      <w:sz w:val="18"/>
      <w:szCs w:val="18"/>
    </w:rPr>
  </w:style>
  <w:style w:type="paragraph" w:styleId="Plattetekstinspringen3">
    <w:name w:val="Body Text Indent 3"/>
    <w:basedOn w:val="Standaard"/>
    <w:rsid w:val="009C64D0"/>
    <w:pPr>
      <w:spacing w:after="120"/>
      <w:ind w:left="283"/>
    </w:pPr>
    <w:rPr>
      <w:sz w:val="16"/>
      <w:szCs w:val="16"/>
    </w:rPr>
  </w:style>
  <w:style w:type="paragraph" w:styleId="Lijstalinea">
    <w:name w:val="List Paragraph"/>
    <w:basedOn w:val="Standaard"/>
    <w:uiPriority w:val="34"/>
    <w:qFormat/>
    <w:rsid w:val="00564D38"/>
    <w:pPr>
      <w:ind w:left="720"/>
      <w:contextualSpacing/>
    </w:pPr>
  </w:style>
  <w:style w:type="paragraph" w:styleId="Documentstructuur">
    <w:name w:val="Document Map"/>
    <w:basedOn w:val="Standaard"/>
    <w:link w:val="DocumentstructuurChar"/>
    <w:rsid w:val="00B83D2B"/>
    <w:pPr>
      <w:spacing w:line="240" w:lineRule="auto"/>
    </w:pPr>
    <w:rPr>
      <w:rFonts w:cs="Tahoma"/>
      <w:sz w:val="16"/>
      <w:szCs w:val="16"/>
    </w:rPr>
  </w:style>
  <w:style w:type="character" w:customStyle="1" w:styleId="DocumentstructuurChar">
    <w:name w:val="Documentstructuur Char"/>
    <w:basedOn w:val="Standaardalinea-lettertype"/>
    <w:link w:val="Documentstructuur"/>
    <w:rsid w:val="00B83D2B"/>
    <w:rPr>
      <w:rFonts w:ascii="Tahoma" w:hAnsi="Tahoma" w:cs="Tahoma"/>
      <w:bCs/>
      <w:sz w:val="16"/>
      <w:szCs w:val="16"/>
    </w:rPr>
  </w:style>
  <w:style w:type="paragraph" w:styleId="Revisie">
    <w:name w:val="Revision"/>
    <w:hidden/>
    <w:uiPriority w:val="99"/>
    <w:semiHidden/>
    <w:rsid w:val="00C9025A"/>
    <w:rPr>
      <w:rFonts w:ascii="Tahoma" w:hAnsi="Tahoma" w:cs="Arial"/>
      <w:bCs/>
      <w:szCs w:val="26"/>
    </w:rPr>
  </w:style>
  <w:style w:type="character" w:styleId="GevolgdeHyperlink">
    <w:name w:val="FollowedHyperlink"/>
    <w:basedOn w:val="Standaardalinea-lettertype"/>
    <w:rsid w:val="00161933"/>
    <w:rPr>
      <w:color w:val="800080" w:themeColor="followedHyperlink"/>
      <w:u w:val="single"/>
    </w:rPr>
  </w:style>
  <w:style w:type="paragraph" w:customStyle="1" w:styleId="labeled">
    <w:name w:val="labeled"/>
    <w:basedOn w:val="Standaard"/>
    <w:rsid w:val="00034C73"/>
    <w:pPr>
      <w:tabs>
        <w:tab w:val="clear" w:pos="567"/>
      </w:tabs>
      <w:spacing w:before="100" w:beforeAutospacing="1" w:after="100" w:afterAutospacing="1" w:line="240" w:lineRule="auto"/>
      <w:jc w:val="left"/>
    </w:pPr>
    <w:rPr>
      <w:rFonts w:ascii="Times New Roman" w:hAnsi="Times New Roman" w:cs="Times New Roman"/>
      <w:bCs w:val="0"/>
      <w:sz w:val="24"/>
      <w:szCs w:val="24"/>
    </w:rPr>
  </w:style>
  <w:style w:type="character" w:customStyle="1" w:styleId="ol">
    <w:name w:val="ol"/>
    <w:basedOn w:val="Standaardalinea-lettertype"/>
    <w:rsid w:val="00034C73"/>
  </w:style>
  <w:style w:type="paragraph" w:styleId="Voetnoottekst">
    <w:name w:val="footnote text"/>
    <w:basedOn w:val="Standaard"/>
    <w:link w:val="VoetnoottekstChar"/>
    <w:rsid w:val="00747078"/>
    <w:rPr>
      <w:szCs w:val="20"/>
    </w:rPr>
  </w:style>
  <w:style w:type="character" w:customStyle="1" w:styleId="VoetnoottekstChar">
    <w:name w:val="Voetnoottekst Char"/>
    <w:basedOn w:val="Standaardalinea-lettertype"/>
    <w:link w:val="Voetnoottekst"/>
    <w:rsid w:val="00747078"/>
    <w:rPr>
      <w:rFonts w:ascii="Tahoma" w:hAnsi="Tahoma" w:cs="Arial"/>
      <w:bCs/>
    </w:rPr>
  </w:style>
  <w:style w:type="character" w:styleId="Voetnootmarkering">
    <w:name w:val="footnote reference"/>
    <w:basedOn w:val="Standaardalinea-lettertype"/>
    <w:rsid w:val="00747078"/>
    <w:rPr>
      <w:vertAlign w:val="superscript"/>
    </w:rPr>
  </w:style>
  <w:style w:type="character" w:customStyle="1" w:styleId="TekstopmerkingChar">
    <w:name w:val="Tekst opmerking Char"/>
    <w:basedOn w:val="Standaardalinea-lettertype"/>
    <w:link w:val="Tekstopmerking"/>
    <w:uiPriority w:val="99"/>
    <w:rsid w:val="00E73335"/>
    <w:rPr>
      <w:rFonts w:ascii="Tahoma" w:hAnsi="Tahoma" w:cs="Arial"/>
      <w:bCs/>
    </w:rPr>
  </w:style>
  <w:style w:type="paragraph" w:customStyle="1" w:styleId="Default">
    <w:name w:val="Default"/>
    <w:rsid w:val="00B75299"/>
    <w:pPr>
      <w:autoSpaceDE w:val="0"/>
      <w:autoSpaceDN w:val="0"/>
      <w:adjustRightInd w:val="0"/>
    </w:pPr>
    <w:rPr>
      <w:rFonts w:ascii="Arial" w:hAnsi="Arial" w:cs="Arial"/>
      <w:color w:val="000000"/>
      <w:sz w:val="24"/>
      <w:szCs w:val="24"/>
    </w:rPr>
  </w:style>
  <w:style w:type="character" w:customStyle="1" w:styleId="Kop4Char">
    <w:name w:val="Kop 4 Char"/>
    <w:basedOn w:val="Standaardalinea-lettertype"/>
    <w:link w:val="Kop4"/>
    <w:rsid w:val="00AE3FDE"/>
    <w:rPr>
      <w:rFonts w:ascii="Tahoma" w:hAnsi="Tahoma"/>
      <w:b/>
      <w:bCs/>
      <w:szCs w:val="28"/>
    </w:rPr>
  </w:style>
  <w:style w:type="paragraph" w:styleId="Geenafstand">
    <w:name w:val="No Spacing"/>
    <w:uiPriority w:val="1"/>
    <w:qFormat/>
    <w:rsid w:val="002234C0"/>
    <w:pPr>
      <w:tabs>
        <w:tab w:val="left" w:pos="567"/>
      </w:tabs>
      <w:jc w:val="both"/>
    </w:pPr>
    <w:rPr>
      <w:rFonts w:ascii="Tahoma" w:hAnsi="Tahoma" w:cs="Arial"/>
      <w:bCs/>
      <w:szCs w:val="26"/>
    </w:rPr>
  </w:style>
  <w:style w:type="character" w:styleId="Nadruk">
    <w:name w:val="Emphasis"/>
    <w:basedOn w:val="Standaardalinea-lettertype"/>
    <w:uiPriority w:val="20"/>
    <w:qFormat/>
    <w:rsid w:val="00AA33DF"/>
    <w:rPr>
      <w:b/>
      <w:bCs/>
      <w:i w:val="0"/>
      <w:iCs w:val="0"/>
    </w:rPr>
  </w:style>
  <w:style w:type="character" w:customStyle="1" w:styleId="st1">
    <w:name w:val="st1"/>
    <w:basedOn w:val="Standaardalinea-lettertype"/>
    <w:rsid w:val="00AA33DF"/>
  </w:style>
  <w:style w:type="paragraph" w:styleId="Normaalweb">
    <w:name w:val="Normal (Web)"/>
    <w:basedOn w:val="Standaard"/>
    <w:uiPriority w:val="99"/>
    <w:unhideWhenUsed/>
    <w:rsid w:val="00571900"/>
    <w:pPr>
      <w:tabs>
        <w:tab w:val="clear" w:pos="567"/>
      </w:tabs>
      <w:spacing w:before="100" w:beforeAutospacing="1" w:after="100" w:afterAutospacing="1" w:line="240" w:lineRule="auto"/>
      <w:jc w:val="left"/>
    </w:pPr>
    <w:rPr>
      <w:rFonts w:ascii="Times New Roman" w:hAnsi="Times New Roman" w:cs="Times New Roman"/>
      <w:bCs w:val="0"/>
      <w:sz w:val="24"/>
      <w:szCs w:val="24"/>
    </w:rPr>
  </w:style>
  <w:style w:type="paragraph" w:customStyle="1" w:styleId="BoZ-Standaard">
    <w:name w:val="BoZ-Standaard"/>
    <w:basedOn w:val="Standaard"/>
    <w:rsid w:val="004D0177"/>
    <w:pPr>
      <w:tabs>
        <w:tab w:val="clear" w:pos="567"/>
      </w:tabs>
      <w:spacing w:line="280" w:lineRule="atLeast"/>
    </w:pPr>
    <w:rPr>
      <w:rFonts w:ascii="Arial Narrow" w:eastAsiaTheme="minorHAnsi" w:hAnsi="Arial Narrow" w:cs="Times New Roman"/>
      <w:bCs w:val="0"/>
      <w:sz w:val="22"/>
      <w:szCs w:val="22"/>
    </w:rPr>
  </w:style>
  <w:style w:type="character" w:styleId="Onopgelostemelding">
    <w:name w:val="Unresolved Mention"/>
    <w:basedOn w:val="Standaardalinea-lettertype"/>
    <w:uiPriority w:val="99"/>
    <w:semiHidden/>
    <w:unhideWhenUsed/>
    <w:rsid w:val="007B4638"/>
    <w:rPr>
      <w:color w:val="605E5C"/>
      <w:shd w:val="clear" w:color="auto" w:fill="E1DFDD"/>
    </w:rPr>
  </w:style>
  <w:style w:type="paragraph" w:customStyle="1" w:styleId="Ondertekening2Veldhoven">
    <w:name w:val="Ondertekening 2 Veldhoven"/>
    <w:basedOn w:val="Standaard"/>
    <w:rsid w:val="006D7C7D"/>
    <w:pPr>
      <w:tabs>
        <w:tab w:val="clear" w:pos="567"/>
        <w:tab w:val="left" w:pos="1418"/>
      </w:tabs>
      <w:spacing w:after="40" w:line="240" w:lineRule="auto"/>
      <w:jc w:val="left"/>
    </w:pPr>
    <w:rPr>
      <w:rFonts w:ascii="Verdana" w:hAnsi="Verdana" w:cs="Times New Roman"/>
      <w:bCs w:val="0"/>
      <w:szCs w:val="20"/>
    </w:rPr>
  </w:style>
  <w:style w:type="paragraph" w:customStyle="1" w:styleId="paragraph">
    <w:name w:val="paragraph"/>
    <w:basedOn w:val="Standaard"/>
    <w:rsid w:val="002D588D"/>
    <w:pPr>
      <w:tabs>
        <w:tab w:val="clear" w:pos="567"/>
      </w:tabs>
      <w:spacing w:before="100" w:beforeAutospacing="1" w:after="100" w:afterAutospacing="1" w:line="240" w:lineRule="auto"/>
      <w:jc w:val="left"/>
    </w:pPr>
    <w:rPr>
      <w:rFonts w:ascii="Times New Roman" w:hAnsi="Times New Roman" w:cs="Times New Roman"/>
      <w:bCs w:val="0"/>
      <w:sz w:val="24"/>
      <w:szCs w:val="24"/>
    </w:rPr>
  </w:style>
  <w:style w:type="character" w:customStyle="1" w:styleId="normaltextrun">
    <w:name w:val="normaltextrun"/>
    <w:basedOn w:val="Standaardalinea-lettertype"/>
    <w:rsid w:val="002D588D"/>
  </w:style>
  <w:style w:type="character" w:customStyle="1" w:styleId="eop">
    <w:name w:val="eop"/>
    <w:basedOn w:val="Standaardalinea-lettertype"/>
    <w:rsid w:val="002D588D"/>
  </w:style>
  <w:style w:type="character" w:customStyle="1" w:styleId="spellingerror">
    <w:name w:val="spellingerror"/>
    <w:basedOn w:val="Standaardalinea-lettertype"/>
    <w:rsid w:val="002D588D"/>
  </w:style>
  <w:style w:type="paragraph" w:customStyle="1" w:styleId="Stijl1">
    <w:name w:val="Stijl1"/>
    <w:basedOn w:val="Standaard"/>
    <w:link w:val="Stijl1Char"/>
    <w:qFormat/>
    <w:rsid w:val="008B7CC3"/>
    <w:rPr>
      <w:rFonts w:asciiTheme="minorHAnsi" w:hAnsiTheme="minorHAnsi"/>
      <w:color w:val="5A5A5A"/>
      <w:sz w:val="22"/>
      <w:lang w:eastAsia="en-US"/>
    </w:rPr>
  </w:style>
  <w:style w:type="character" w:customStyle="1" w:styleId="Stijl1Char">
    <w:name w:val="Stijl1 Char"/>
    <w:basedOn w:val="Standaardalinea-lettertype"/>
    <w:link w:val="Stijl1"/>
    <w:rsid w:val="008B7CC3"/>
    <w:rPr>
      <w:rFonts w:asciiTheme="minorHAnsi" w:hAnsiTheme="minorHAnsi" w:cs="Arial"/>
      <w:bCs/>
      <w:color w:val="5A5A5A"/>
      <w:sz w:val="22"/>
      <w:szCs w:val="26"/>
      <w:lang w:eastAsia="en-US"/>
    </w:rPr>
  </w:style>
  <w:style w:type="character" w:customStyle="1" w:styleId="VoettekstChar">
    <w:name w:val="Voettekst Char"/>
    <w:basedOn w:val="Standaardalinea-lettertype"/>
    <w:link w:val="Voettekst"/>
    <w:uiPriority w:val="99"/>
    <w:rsid w:val="007E1FB8"/>
    <w:rPr>
      <w:rFonts w:ascii="Tahoma" w:hAnsi="Tahoma" w:cs="Arial"/>
      <w:bCs/>
      <w:szCs w:val="26"/>
    </w:rPr>
  </w:style>
  <w:style w:type="character" w:customStyle="1" w:styleId="KoptekstChar">
    <w:name w:val="Koptekst Char"/>
    <w:basedOn w:val="Standaardalinea-lettertype"/>
    <w:link w:val="Koptekst"/>
    <w:uiPriority w:val="99"/>
    <w:rsid w:val="007E1FB8"/>
    <w:rPr>
      <w:rFonts w:ascii="Tahoma" w:hAnsi="Tahoma" w:cs="Arial"/>
      <w:bCs/>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091860">
      <w:bodyDiv w:val="1"/>
      <w:marLeft w:val="0"/>
      <w:marRight w:val="0"/>
      <w:marTop w:val="0"/>
      <w:marBottom w:val="0"/>
      <w:divBdr>
        <w:top w:val="none" w:sz="0" w:space="0" w:color="auto"/>
        <w:left w:val="none" w:sz="0" w:space="0" w:color="auto"/>
        <w:bottom w:val="none" w:sz="0" w:space="0" w:color="auto"/>
        <w:right w:val="none" w:sz="0" w:space="0" w:color="auto"/>
      </w:divBdr>
      <w:divsChild>
        <w:div w:id="366417241">
          <w:marLeft w:val="0"/>
          <w:marRight w:val="0"/>
          <w:marTop w:val="0"/>
          <w:marBottom w:val="0"/>
          <w:divBdr>
            <w:top w:val="none" w:sz="0" w:space="0" w:color="auto"/>
            <w:left w:val="none" w:sz="0" w:space="0" w:color="auto"/>
            <w:bottom w:val="none" w:sz="0" w:space="0" w:color="auto"/>
            <w:right w:val="none" w:sz="0" w:space="0" w:color="auto"/>
          </w:divBdr>
        </w:div>
        <w:div w:id="328096906">
          <w:marLeft w:val="0"/>
          <w:marRight w:val="0"/>
          <w:marTop w:val="0"/>
          <w:marBottom w:val="0"/>
          <w:divBdr>
            <w:top w:val="none" w:sz="0" w:space="0" w:color="auto"/>
            <w:left w:val="none" w:sz="0" w:space="0" w:color="auto"/>
            <w:bottom w:val="none" w:sz="0" w:space="0" w:color="auto"/>
            <w:right w:val="none" w:sz="0" w:space="0" w:color="auto"/>
          </w:divBdr>
        </w:div>
        <w:div w:id="1001271271">
          <w:marLeft w:val="0"/>
          <w:marRight w:val="0"/>
          <w:marTop w:val="0"/>
          <w:marBottom w:val="0"/>
          <w:divBdr>
            <w:top w:val="none" w:sz="0" w:space="0" w:color="auto"/>
            <w:left w:val="none" w:sz="0" w:space="0" w:color="auto"/>
            <w:bottom w:val="none" w:sz="0" w:space="0" w:color="auto"/>
            <w:right w:val="none" w:sz="0" w:space="0" w:color="auto"/>
          </w:divBdr>
        </w:div>
        <w:div w:id="738290150">
          <w:marLeft w:val="0"/>
          <w:marRight w:val="0"/>
          <w:marTop w:val="0"/>
          <w:marBottom w:val="0"/>
          <w:divBdr>
            <w:top w:val="none" w:sz="0" w:space="0" w:color="auto"/>
            <w:left w:val="none" w:sz="0" w:space="0" w:color="auto"/>
            <w:bottom w:val="none" w:sz="0" w:space="0" w:color="auto"/>
            <w:right w:val="none" w:sz="0" w:space="0" w:color="auto"/>
          </w:divBdr>
        </w:div>
        <w:div w:id="441805608">
          <w:marLeft w:val="0"/>
          <w:marRight w:val="0"/>
          <w:marTop w:val="0"/>
          <w:marBottom w:val="0"/>
          <w:divBdr>
            <w:top w:val="none" w:sz="0" w:space="0" w:color="auto"/>
            <w:left w:val="none" w:sz="0" w:space="0" w:color="auto"/>
            <w:bottom w:val="none" w:sz="0" w:space="0" w:color="auto"/>
            <w:right w:val="none" w:sz="0" w:space="0" w:color="auto"/>
          </w:divBdr>
        </w:div>
      </w:divsChild>
    </w:div>
    <w:div w:id="266621980">
      <w:bodyDiv w:val="1"/>
      <w:marLeft w:val="0"/>
      <w:marRight w:val="0"/>
      <w:marTop w:val="0"/>
      <w:marBottom w:val="0"/>
      <w:divBdr>
        <w:top w:val="none" w:sz="0" w:space="0" w:color="auto"/>
        <w:left w:val="none" w:sz="0" w:space="0" w:color="auto"/>
        <w:bottom w:val="none" w:sz="0" w:space="0" w:color="auto"/>
        <w:right w:val="none" w:sz="0" w:space="0" w:color="auto"/>
      </w:divBdr>
    </w:div>
    <w:div w:id="298146915">
      <w:bodyDiv w:val="1"/>
      <w:marLeft w:val="0"/>
      <w:marRight w:val="0"/>
      <w:marTop w:val="0"/>
      <w:marBottom w:val="0"/>
      <w:divBdr>
        <w:top w:val="none" w:sz="0" w:space="0" w:color="auto"/>
        <w:left w:val="none" w:sz="0" w:space="0" w:color="auto"/>
        <w:bottom w:val="none" w:sz="0" w:space="0" w:color="auto"/>
        <w:right w:val="none" w:sz="0" w:space="0" w:color="auto"/>
      </w:divBdr>
      <w:divsChild>
        <w:div w:id="1913462637">
          <w:marLeft w:val="0"/>
          <w:marRight w:val="0"/>
          <w:marTop w:val="0"/>
          <w:marBottom w:val="0"/>
          <w:divBdr>
            <w:top w:val="none" w:sz="0" w:space="0" w:color="auto"/>
            <w:left w:val="none" w:sz="0" w:space="0" w:color="auto"/>
            <w:bottom w:val="none" w:sz="0" w:space="0" w:color="auto"/>
            <w:right w:val="none" w:sz="0" w:space="0" w:color="auto"/>
          </w:divBdr>
        </w:div>
        <w:div w:id="613562833">
          <w:marLeft w:val="0"/>
          <w:marRight w:val="0"/>
          <w:marTop w:val="0"/>
          <w:marBottom w:val="0"/>
          <w:divBdr>
            <w:top w:val="none" w:sz="0" w:space="0" w:color="auto"/>
            <w:left w:val="none" w:sz="0" w:space="0" w:color="auto"/>
            <w:bottom w:val="none" w:sz="0" w:space="0" w:color="auto"/>
            <w:right w:val="none" w:sz="0" w:space="0" w:color="auto"/>
          </w:divBdr>
        </w:div>
      </w:divsChild>
    </w:div>
    <w:div w:id="368460917">
      <w:bodyDiv w:val="1"/>
      <w:marLeft w:val="0"/>
      <w:marRight w:val="0"/>
      <w:marTop w:val="0"/>
      <w:marBottom w:val="0"/>
      <w:divBdr>
        <w:top w:val="none" w:sz="0" w:space="0" w:color="auto"/>
        <w:left w:val="none" w:sz="0" w:space="0" w:color="auto"/>
        <w:bottom w:val="none" w:sz="0" w:space="0" w:color="auto"/>
        <w:right w:val="none" w:sz="0" w:space="0" w:color="auto"/>
      </w:divBdr>
      <w:divsChild>
        <w:div w:id="1764373881">
          <w:marLeft w:val="0"/>
          <w:marRight w:val="0"/>
          <w:marTop w:val="0"/>
          <w:marBottom w:val="0"/>
          <w:divBdr>
            <w:top w:val="none" w:sz="0" w:space="0" w:color="auto"/>
            <w:left w:val="none" w:sz="0" w:space="0" w:color="auto"/>
            <w:bottom w:val="none" w:sz="0" w:space="0" w:color="auto"/>
            <w:right w:val="none" w:sz="0" w:space="0" w:color="auto"/>
          </w:divBdr>
        </w:div>
        <w:div w:id="225142659">
          <w:marLeft w:val="0"/>
          <w:marRight w:val="0"/>
          <w:marTop w:val="0"/>
          <w:marBottom w:val="0"/>
          <w:divBdr>
            <w:top w:val="none" w:sz="0" w:space="0" w:color="auto"/>
            <w:left w:val="none" w:sz="0" w:space="0" w:color="auto"/>
            <w:bottom w:val="none" w:sz="0" w:space="0" w:color="auto"/>
            <w:right w:val="none" w:sz="0" w:space="0" w:color="auto"/>
          </w:divBdr>
        </w:div>
        <w:div w:id="889657156">
          <w:marLeft w:val="0"/>
          <w:marRight w:val="0"/>
          <w:marTop w:val="0"/>
          <w:marBottom w:val="0"/>
          <w:divBdr>
            <w:top w:val="none" w:sz="0" w:space="0" w:color="auto"/>
            <w:left w:val="none" w:sz="0" w:space="0" w:color="auto"/>
            <w:bottom w:val="none" w:sz="0" w:space="0" w:color="auto"/>
            <w:right w:val="none" w:sz="0" w:space="0" w:color="auto"/>
          </w:divBdr>
          <w:divsChild>
            <w:div w:id="575364844">
              <w:marLeft w:val="0"/>
              <w:marRight w:val="0"/>
              <w:marTop w:val="30"/>
              <w:marBottom w:val="30"/>
              <w:divBdr>
                <w:top w:val="none" w:sz="0" w:space="0" w:color="auto"/>
                <w:left w:val="none" w:sz="0" w:space="0" w:color="auto"/>
                <w:bottom w:val="none" w:sz="0" w:space="0" w:color="auto"/>
                <w:right w:val="none" w:sz="0" w:space="0" w:color="auto"/>
              </w:divBdr>
              <w:divsChild>
                <w:div w:id="951473151">
                  <w:marLeft w:val="0"/>
                  <w:marRight w:val="0"/>
                  <w:marTop w:val="0"/>
                  <w:marBottom w:val="0"/>
                  <w:divBdr>
                    <w:top w:val="none" w:sz="0" w:space="0" w:color="auto"/>
                    <w:left w:val="none" w:sz="0" w:space="0" w:color="auto"/>
                    <w:bottom w:val="none" w:sz="0" w:space="0" w:color="auto"/>
                    <w:right w:val="none" w:sz="0" w:space="0" w:color="auto"/>
                  </w:divBdr>
                  <w:divsChild>
                    <w:div w:id="960962510">
                      <w:marLeft w:val="0"/>
                      <w:marRight w:val="0"/>
                      <w:marTop w:val="0"/>
                      <w:marBottom w:val="0"/>
                      <w:divBdr>
                        <w:top w:val="none" w:sz="0" w:space="0" w:color="auto"/>
                        <w:left w:val="none" w:sz="0" w:space="0" w:color="auto"/>
                        <w:bottom w:val="none" w:sz="0" w:space="0" w:color="auto"/>
                        <w:right w:val="none" w:sz="0" w:space="0" w:color="auto"/>
                      </w:divBdr>
                    </w:div>
                  </w:divsChild>
                </w:div>
                <w:div w:id="1578858542">
                  <w:marLeft w:val="0"/>
                  <w:marRight w:val="0"/>
                  <w:marTop w:val="0"/>
                  <w:marBottom w:val="0"/>
                  <w:divBdr>
                    <w:top w:val="none" w:sz="0" w:space="0" w:color="auto"/>
                    <w:left w:val="none" w:sz="0" w:space="0" w:color="auto"/>
                    <w:bottom w:val="none" w:sz="0" w:space="0" w:color="auto"/>
                    <w:right w:val="none" w:sz="0" w:space="0" w:color="auto"/>
                  </w:divBdr>
                  <w:divsChild>
                    <w:div w:id="115299390">
                      <w:marLeft w:val="0"/>
                      <w:marRight w:val="0"/>
                      <w:marTop w:val="0"/>
                      <w:marBottom w:val="0"/>
                      <w:divBdr>
                        <w:top w:val="none" w:sz="0" w:space="0" w:color="auto"/>
                        <w:left w:val="none" w:sz="0" w:space="0" w:color="auto"/>
                        <w:bottom w:val="none" w:sz="0" w:space="0" w:color="auto"/>
                        <w:right w:val="none" w:sz="0" w:space="0" w:color="auto"/>
                      </w:divBdr>
                    </w:div>
                  </w:divsChild>
                </w:div>
                <w:div w:id="548765684">
                  <w:marLeft w:val="0"/>
                  <w:marRight w:val="0"/>
                  <w:marTop w:val="0"/>
                  <w:marBottom w:val="0"/>
                  <w:divBdr>
                    <w:top w:val="none" w:sz="0" w:space="0" w:color="auto"/>
                    <w:left w:val="none" w:sz="0" w:space="0" w:color="auto"/>
                    <w:bottom w:val="none" w:sz="0" w:space="0" w:color="auto"/>
                    <w:right w:val="none" w:sz="0" w:space="0" w:color="auto"/>
                  </w:divBdr>
                  <w:divsChild>
                    <w:div w:id="759717649">
                      <w:marLeft w:val="0"/>
                      <w:marRight w:val="0"/>
                      <w:marTop w:val="0"/>
                      <w:marBottom w:val="0"/>
                      <w:divBdr>
                        <w:top w:val="none" w:sz="0" w:space="0" w:color="auto"/>
                        <w:left w:val="none" w:sz="0" w:space="0" w:color="auto"/>
                        <w:bottom w:val="none" w:sz="0" w:space="0" w:color="auto"/>
                        <w:right w:val="none" w:sz="0" w:space="0" w:color="auto"/>
                      </w:divBdr>
                    </w:div>
                  </w:divsChild>
                </w:div>
                <w:div w:id="1202551955">
                  <w:marLeft w:val="0"/>
                  <w:marRight w:val="0"/>
                  <w:marTop w:val="0"/>
                  <w:marBottom w:val="0"/>
                  <w:divBdr>
                    <w:top w:val="none" w:sz="0" w:space="0" w:color="auto"/>
                    <w:left w:val="none" w:sz="0" w:space="0" w:color="auto"/>
                    <w:bottom w:val="none" w:sz="0" w:space="0" w:color="auto"/>
                    <w:right w:val="none" w:sz="0" w:space="0" w:color="auto"/>
                  </w:divBdr>
                  <w:divsChild>
                    <w:div w:id="1845977150">
                      <w:marLeft w:val="0"/>
                      <w:marRight w:val="0"/>
                      <w:marTop w:val="0"/>
                      <w:marBottom w:val="0"/>
                      <w:divBdr>
                        <w:top w:val="none" w:sz="0" w:space="0" w:color="auto"/>
                        <w:left w:val="none" w:sz="0" w:space="0" w:color="auto"/>
                        <w:bottom w:val="none" w:sz="0" w:space="0" w:color="auto"/>
                        <w:right w:val="none" w:sz="0" w:space="0" w:color="auto"/>
                      </w:divBdr>
                    </w:div>
                  </w:divsChild>
                </w:div>
                <w:div w:id="95910578">
                  <w:marLeft w:val="0"/>
                  <w:marRight w:val="0"/>
                  <w:marTop w:val="0"/>
                  <w:marBottom w:val="0"/>
                  <w:divBdr>
                    <w:top w:val="none" w:sz="0" w:space="0" w:color="auto"/>
                    <w:left w:val="none" w:sz="0" w:space="0" w:color="auto"/>
                    <w:bottom w:val="none" w:sz="0" w:space="0" w:color="auto"/>
                    <w:right w:val="none" w:sz="0" w:space="0" w:color="auto"/>
                  </w:divBdr>
                  <w:divsChild>
                    <w:div w:id="877358938">
                      <w:marLeft w:val="0"/>
                      <w:marRight w:val="0"/>
                      <w:marTop w:val="0"/>
                      <w:marBottom w:val="0"/>
                      <w:divBdr>
                        <w:top w:val="none" w:sz="0" w:space="0" w:color="auto"/>
                        <w:left w:val="none" w:sz="0" w:space="0" w:color="auto"/>
                        <w:bottom w:val="none" w:sz="0" w:space="0" w:color="auto"/>
                        <w:right w:val="none" w:sz="0" w:space="0" w:color="auto"/>
                      </w:divBdr>
                    </w:div>
                  </w:divsChild>
                </w:div>
                <w:div w:id="800348946">
                  <w:marLeft w:val="0"/>
                  <w:marRight w:val="0"/>
                  <w:marTop w:val="0"/>
                  <w:marBottom w:val="0"/>
                  <w:divBdr>
                    <w:top w:val="none" w:sz="0" w:space="0" w:color="auto"/>
                    <w:left w:val="none" w:sz="0" w:space="0" w:color="auto"/>
                    <w:bottom w:val="none" w:sz="0" w:space="0" w:color="auto"/>
                    <w:right w:val="none" w:sz="0" w:space="0" w:color="auto"/>
                  </w:divBdr>
                  <w:divsChild>
                    <w:div w:id="868449503">
                      <w:marLeft w:val="0"/>
                      <w:marRight w:val="0"/>
                      <w:marTop w:val="0"/>
                      <w:marBottom w:val="0"/>
                      <w:divBdr>
                        <w:top w:val="none" w:sz="0" w:space="0" w:color="auto"/>
                        <w:left w:val="none" w:sz="0" w:space="0" w:color="auto"/>
                        <w:bottom w:val="none" w:sz="0" w:space="0" w:color="auto"/>
                        <w:right w:val="none" w:sz="0" w:space="0" w:color="auto"/>
                      </w:divBdr>
                    </w:div>
                  </w:divsChild>
                </w:div>
                <w:div w:id="2250564">
                  <w:marLeft w:val="0"/>
                  <w:marRight w:val="0"/>
                  <w:marTop w:val="0"/>
                  <w:marBottom w:val="0"/>
                  <w:divBdr>
                    <w:top w:val="none" w:sz="0" w:space="0" w:color="auto"/>
                    <w:left w:val="none" w:sz="0" w:space="0" w:color="auto"/>
                    <w:bottom w:val="none" w:sz="0" w:space="0" w:color="auto"/>
                    <w:right w:val="none" w:sz="0" w:space="0" w:color="auto"/>
                  </w:divBdr>
                  <w:divsChild>
                    <w:div w:id="1915773702">
                      <w:marLeft w:val="0"/>
                      <w:marRight w:val="0"/>
                      <w:marTop w:val="0"/>
                      <w:marBottom w:val="0"/>
                      <w:divBdr>
                        <w:top w:val="none" w:sz="0" w:space="0" w:color="auto"/>
                        <w:left w:val="none" w:sz="0" w:space="0" w:color="auto"/>
                        <w:bottom w:val="none" w:sz="0" w:space="0" w:color="auto"/>
                        <w:right w:val="none" w:sz="0" w:space="0" w:color="auto"/>
                      </w:divBdr>
                    </w:div>
                  </w:divsChild>
                </w:div>
                <w:div w:id="1131675862">
                  <w:marLeft w:val="0"/>
                  <w:marRight w:val="0"/>
                  <w:marTop w:val="0"/>
                  <w:marBottom w:val="0"/>
                  <w:divBdr>
                    <w:top w:val="none" w:sz="0" w:space="0" w:color="auto"/>
                    <w:left w:val="none" w:sz="0" w:space="0" w:color="auto"/>
                    <w:bottom w:val="none" w:sz="0" w:space="0" w:color="auto"/>
                    <w:right w:val="none" w:sz="0" w:space="0" w:color="auto"/>
                  </w:divBdr>
                  <w:divsChild>
                    <w:div w:id="2084789703">
                      <w:marLeft w:val="0"/>
                      <w:marRight w:val="0"/>
                      <w:marTop w:val="0"/>
                      <w:marBottom w:val="0"/>
                      <w:divBdr>
                        <w:top w:val="none" w:sz="0" w:space="0" w:color="auto"/>
                        <w:left w:val="none" w:sz="0" w:space="0" w:color="auto"/>
                        <w:bottom w:val="none" w:sz="0" w:space="0" w:color="auto"/>
                        <w:right w:val="none" w:sz="0" w:space="0" w:color="auto"/>
                      </w:divBdr>
                    </w:div>
                  </w:divsChild>
                </w:div>
                <w:div w:id="1594557332">
                  <w:marLeft w:val="0"/>
                  <w:marRight w:val="0"/>
                  <w:marTop w:val="0"/>
                  <w:marBottom w:val="0"/>
                  <w:divBdr>
                    <w:top w:val="none" w:sz="0" w:space="0" w:color="auto"/>
                    <w:left w:val="none" w:sz="0" w:space="0" w:color="auto"/>
                    <w:bottom w:val="none" w:sz="0" w:space="0" w:color="auto"/>
                    <w:right w:val="none" w:sz="0" w:space="0" w:color="auto"/>
                  </w:divBdr>
                  <w:divsChild>
                    <w:div w:id="535240488">
                      <w:marLeft w:val="0"/>
                      <w:marRight w:val="0"/>
                      <w:marTop w:val="0"/>
                      <w:marBottom w:val="0"/>
                      <w:divBdr>
                        <w:top w:val="none" w:sz="0" w:space="0" w:color="auto"/>
                        <w:left w:val="none" w:sz="0" w:space="0" w:color="auto"/>
                        <w:bottom w:val="none" w:sz="0" w:space="0" w:color="auto"/>
                        <w:right w:val="none" w:sz="0" w:space="0" w:color="auto"/>
                      </w:divBdr>
                    </w:div>
                  </w:divsChild>
                </w:div>
                <w:div w:id="1149205948">
                  <w:marLeft w:val="0"/>
                  <w:marRight w:val="0"/>
                  <w:marTop w:val="0"/>
                  <w:marBottom w:val="0"/>
                  <w:divBdr>
                    <w:top w:val="none" w:sz="0" w:space="0" w:color="auto"/>
                    <w:left w:val="none" w:sz="0" w:space="0" w:color="auto"/>
                    <w:bottom w:val="none" w:sz="0" w:space="0" w:color="auto"/>
                    <w:right w:val="none" w:sz="0" w:space="0" w:color="auto"/>
                  </w:divBdr>
                  <w:divsChild>
                    <w:div w:id="1407995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05898">
          <w:marLeft w:val="0"/>
          <w:marRight w:val="0"/>
          <w:marTop w:val="0"/>
          <w:marBottom w:val="0"/>
          <w:divBdr>
            <w:top w:val="none" w:sz="0" w:space="0" w:color="auto"/>
            <w:left w:val="none" w:sz="0" w:space="0" w:color="auto"/>
            <w:bottom w:val="none" w:sz="0" w:space="0" w:color="auto"/>
            <w:right w:val="none" w:sz="0" w:space="0" w:color="auto"/>
          </w:divBdr>
        </w:div>
        <w:div w:id="1369986292">
          <w:marLeft w:val="0"/>
          <w:marRight w:val="0"/>
          <w:marTop w:val="0"/>
          <w:marBottom w:val="0"/>
          <w:divBdr>
            <w:top w:val="none" w:sz="0" w:space="0" w:color="auto"/>
            <w:left w:val="none" w:sz="0" w:space="0" w:color="auto"/>
            <w:bottom w:val="none" w:sz="0" w:space="0" w:color="auto"/>
            <w:right w:val="none" w:sz="0" w:space="0" w:color="auto"/>
          </w:divBdr>
        </w:div>
        <w:div w:id="690447791">
          <w:marLeft w:val="0"/>
          <w:marRight w:val="0"/>
          <w:marTop w:val="0"/>
          <w:marBottom w:val="0"/>
          <w:divBdr>
            <w:top w:val="none" w:sz="0" w:space="0" w:color="auto"/>
            <w:left w:val="none" w:sz="0" w:space="0" w:color="auto"/>
            <w:bottom w:val="none" w:sz="0" w:space="0" w:color="auto"/>
            <w:right w:val="none" w:sz="0" w:space="0" w:color="auto"/>
          </w:divBdr>
          <w:divsChild>
            <w:div w:id="230577102">
              <w:marLeft w:val="0"/>
              <w:marRight w:val="0"/>
              <w:marTop w:val="30"/>
              <w:marBottom w:val="30"/>
              <w:divBdr>
                <w:top w:val="none" w:sz="0" w:space="0" w:color="auto"/>
                <w:left w:val="none" w:sz="0" w:space="0" w:color="auto"/>
                <w:bottom w:val="none" w:sz="0" w:space="0" w:color="auto"/>
                <w:right w:val="none" w:sz="0" w:space="0" w:color="auto"/>
              </w:divBdr>
              <w:divsChild>
                <w:div w:id="1473861991">
                  <w:marLeft w:val="0"/>
                  <w:marRight w:val="0"/>
                  <w:marTop w:val="0"/>
                  <w:marBottom w:val="0"/>
                  <w:divBdr>
                    <w:top w:val="none" w:sz="0" w:space="0" w:color="auto"/>
                    <w:left w:val="none" w:sz="0" w:space="0" w:color="auto"/>
                    <w:bottom w:val="none" w:sz="0" w:space="0" w:color="auto"/>
                    <w:right w:val="none" w:sz="0" w:space="0" w:color="auto"/>
                  </w:divBdr>
                  <w:divsChild>
                    <w:div w:id="586765670">
                      <w:marLeft w:val="0"/>
                      <w:marRight w:val="0"/>
                      <w:marTop w:val="0"/>
                      <w:marBottom w:val="0"/>
                      <w:divBdr>
                        <w:top w:val="none" w:sz="0" w:space="0" w:color="auto"/>
                        <w:left w:val="none" w:sz="0" w:space="0" w:color="auto"/>
                        <w:bottom w:val="none" w:sz="0" w:space="0" w:color="auto"/>
                        <w:right w:val="none" w:sz="0" w:space="0" w:color="auto"/>
                      </w:divBdr>
                    </w:div>
                  </w:divsChild>
                </w:div>
                <w:div w:id="615793868">
                  <w:marLeft w:val="0"/>
                  <w:marRight w:val="0"/>
                  <w:marTop w:val="0"/>
                  <w:marBottom w:val="0"/>
                  <w:divBdr>
                    <w:top w:val="none" w:sz="0" w:space="0" w:color="auto"/>
                    <w:left w:val="none" w:sz="0" w:space="0" w:color="auto"/>
                    <w:bottom w:val="none" w:sz="0" w:space="0" w:color="auto"/>
                    <w:right w:val="none" w:sz="0" w:space="0" w:color="auto"/>
                  </w:divBdr>
                  <w:divsChild>
                    <w:div w:id="1868181665">
                      <w:marLeft w:val="0"/>
                      <w:marRight w:val="0"/>
                      <w:marTop w:val="0"/>
                      <w:marBottom w:val="0"/>
                      <w:divBdr>
                        <w:top w:val="none" w:sz="0" w:space="0" w:color="auto"/>
                        <w:left w:val="none" w:sz="0" w:space="0" w:color="auto"/>
                        <w:bottom w:val="none" w:sz="0" w:space="0" w:color="auto"/>
                        <w:right w:val="none" w:sz="0" w:space="0" w:color="auto"/>
                      </w:divBdr>
                    </w:div>
                  </w:divsChild>
                </w:div>
                <w:div w:id="2014719291">
                  <w:marLeft w:val="0"/>
                  <w:marRight w:val="0"/>
                  <w:marTop w:val="0"/>
                  <w:marBottom w:val="0"/>
                  <w:divBdr>
                    <w:top w:val="none" w:sz="0" w:space="0" w:color="auto"/>
                    <w:left w:val="none" w:sz="0" w:space="0" w:color="auto"/>
                    <w:bottom w:val="none" w:sz="0" w:space="0" w:color="auto"/>
                    <w:right w:val="none" w:sz="0" w:space="0" w:color="auto"/>
                  </w:divBdr>
                  <w:divsChild>
                    <w:div w:id="1519931157">
                      <w:marLeft w:val="0"/>
                      <w:marRight w:val="0"/>
                      <w:marTop w:val="0"/>
                      <w:marBottom w:val="0"/>
                      <w:divBdr>
                        <w:top w:val="none" w:sz="0" w:space="0" w:color="auto"/>
                        <w:left w:val="none" w:sz="0" w:space="0" w:color="auto"/>
                        <w:bottom w:val="none" w:sz="0" w:space="0" w:color="auto"/>
                        <w:right w:val="none" w:sz="0" w:space="0" w:color="auto"/>
                      </w:divBdr>
                    </w:div>
                  </w:divsChild>
                </w:div>
                <w:div w:id="2144469677">
                  <w:marLeft w:val="0"/>
                  <w:marRight w:val="0"/>
                  <w:marTop w:val="0"/>
                  <w:marBottom w:val="0"/>
                  <w:divBdr>
                    <w:top w:val="none" w:sz="0" w:space="0" w:color="auto"/>
                    <w:left w:val="none" w:sz="0" w:space="0" w:color="auto"/>
                    <w:bottom w:val="none" w:sz="0" w:space="0" w:color="auto"/>
                    <w:right w:val="none" w:sz="0" w:space="0" w:color="auto"/>
                  </w:divBdr>
                  <w:divsChild>
                    <w:div w:id="1027751667">
                      <w:marLeft w:val="0"/>
                      <w:marRight w:val="0"/>
                      <w:marTop w:val="0"/>
                      <w:marBottom w:val="0"/>
                      <w:divBdr>
                        <w:top w:val="none" w:sz="0" w:space="0" w:color="auto"/>
                        <w:left w:val="none" w:sz="0" w:space="0" w:color="auto"/>
                        <w:bottom w:val="none" w:sz="0" w:space="0" w:color="auto"/>
                        <w:right w:val="none" w:sz="0" w:space="0" w:color="auto"/>
                      </w:divBdr>
                    </w:div>
                  </w:divsChild>
                </w:div>
                <w:div w:id="1168710743">
                  <w:marLeft w:val="0"/>
                  <w:marRight w:val="0"/>
                  <w:marTop w:val="0"/>
                  <w:marBottom w:val="0"/>
                  <w:divBdr>
                    <w:top w:val="none" w:sz="0" w:space="0" w:color="auto"/>
                    <w:left w:val="none" w:sz="0" w:space="0" w:color="auto"/>
                    <w:bottom w:val="none" w:sz="0" w:space="0" w:color="auto"/>
                    <w:right w:val="none" w:sz="0" w:space="0" w:color="auto"/>
                  </w:divBdr>
                  <w:divsChild>
                    <w:div w:id="838927722">
                      <w:marLeft w:val="0"/>
                      <w:marRight w:val="0"/>
                      <w:marTop w:val="0"/>
                      <w:marBottom w:val="0"/>
                      <w:divBdr>
                        <w:top w:val="none" w:sz="0" w:space="0" w:color="auto"/>
                        <w:left w:val="none" w:sz="0" w:space="0" w:color="auto"/>
                        <w:bottom w:val="none" w:sz="0" w:space="0" w:color="auto"/>
                        <w:right w:val="none" w:sz="0" w:space="0" w:color="auto"/>
                      </w:divBdr>
                    </w:div>
                  </w:divsChild>
                </w:div>
                <w:div w:id="65228554">
                  <w:marLeft w:val="0"/>
                  <w:marRight w:val="0"/>
                  <w:marTop w:val="0"/>
                  <w:marBottom w:val="0"/>
                  <w:divBdr>
                    <w:top w:val="none" w:sz="0" w:space="0" w:color="auto"/>
                    <w:left w:val="none" w:sz="0" w:space="0" w:color="auto"/>
                    <w:bottom w:val="none" w:sz="0" w:space="0" w:color="auto"/>
                    <w:right w:val="none" w:sz="0" w:space="0" w:color="auto"/>
                  </w:divBdr>
                  <w:divsChild>
                    <w:div w:id="1195650481">
                      <w:marLeft w:val="0"/>
                      <w:marRight w:val="0"/>
                      <w:marTop w:val="0"/>
                      <w:marBottom w:val="0"/>
                      <w:divBdr>
                        <w:top w:val="none" w:sz="0" w:space="0" w:color="auto"/>
                        <w:left w:val="none" w:sz="0" w:space="0" w:color="auto"/>
                        <w:bottom w:val="none" w:sz="0" w:space="0" w:color="auto"/>
                        <w:right w:val="none" w:sz="0" w:space="0" w:color="auto"/>
                      </w:divBdr>
                    </w:div>
                  </w:divsChild>
                </w:div>
                <w:div w:id="1362510492">
                  <w:marLeft w:val="0"/>
                  <w:marRight w:val="0"/>
                  <w:marTop w:val="0"/>
                  <w:marBottom w:val="0"/>
                  <w:divBdr>
                    <w:top w:val="none" w:sz="0" w:space="0" w:color="auto"/>
                    <w:left w:val="none" w:sz="0" w:space="0" w:color="auto"/>
                    <w:bottom w:val="none" w:sz="0" w:space="0" w:color="auto"/>
                    <w:right w:val="none" w:sz="0" w:space="0" w:color="auto"/>
                  </w:divBdr>
                  <w:divsChild>
                    <w:div w:id="1895852782">
                      <w:marLeft w:val="0"/>
                      <w:marRight w:val="0"/>
                      <w:marTop w:val="0"/>
                      <w:marBottom w:val="0"/>
                      <w:divBdr>
                        <w:top w:val="none" w:sz="0" w:space="0" w:color="auto"/>
                        <w:left w:val="none" w:sz="0" w:space="0" w:color="auto"/>
                        <w:bottom w:val="none" w:sz="0" w:space="0" w:color="auto"/>
                        <w:right w:val="none" w:sz="0" w:space="0" w:color="auto"/>
                      </w:divBdr>
                    </w:div>
                  </w:divsChild>
                </w:div>
                <w:div w:id="1009672896">
                  <w:marLeft w:val="0"/>
                  <w:marRight w:val="0"/>
                  <w:marTop w:val="0"/>
                  <w:marBottom w:val="0"/>
                  <w:divBdr>
                    <w:top w:val="none" w:sz="0" w:space="0" w:color="auto"/>
                    <w:left w:val="none" w:sz="0" w:space="0" w:color="auto"/>
                    <w:bottom w:val="none" w:sz="0" w:space="0" w:color="auto"/>
                    <w:right w:val="none" w:sz="0" w:space="0" w:color="auto"/>
                  </w:divBdr>
                  <w:divsChild>
                    <w:div w:id="81607889">
                      <w:marLeft w:val="0"/>
                      <w:marRight w:val="0"/>
                      <w:marTop w:val="0"/>
                      <w:marBottom w:val="0"/>
                      <w:divBdr>
                        <w:top w:val="none" w:sz="0" w:space="0" w:color="auto"/>
                        <w:left w:val="none" w:sz="0" w:space="0" w:color="auto"/>
                        <w:bottom w:val="none" w:sz="0" w:space="0" w:color="auto"/>
                        <w:right w:val="none" w:sz="0" w:space="0" w:color="auto"/>
                      </w:divBdr>
                    </w:div>
                  </w:divsChild>
                </w:div>
                <w:div w:id="1278565547">
                  <w:marLeft w:val="0"/>
                  <w:marRight w:val="0"/>
                  <w:marTop w:val="0"/>
                  <w:marBottom w:val="0"/>
                  <w:divBdr>
                    <w:top w:val="none" w:sz="0" w:space="0" w:color="auto"/>
                    <w:left w:val="none" w:sz="0" w:space="0" w:color="auto"/>
                    <w:bottom w:val="none" w:sz="0" w:space="0" w:color="auto"/>
                    <w:right w:val="none" w:sz="0" w:space="0" w:color="auto"/>
                  </w:divBdr>
                  <w:divsChild>
                    <w:div w:id="1208283">
                      <w:marLeft w:val="0"/>
                      <w:marRight w:val="0"/>
                      <w:marTop w:val="0"/>
                      <w:marBottom w:val="0"/>
                      <w:divBdr>
                        <w:top w:val="none" w:sz="0" w:space="0" w:color="auto"/>
                        <w:left w:val="none" w:sz="0" w:space="0" w:color="auto"/>
                        <w:bottom w:val="none" w:sz="0" w:space="0" w:color="auto"/>
                        <w:right w:val="none" w:sz="0" w:space="0" w:color="auto"/>
                      </w:divBdr>
                    </w:div>
                  </w:divsChild>
                </w:div>
                <w:div w:id="2021663460">
                  <w:marLeft w:val="0"/>
                  <w:marRight w:val="0"/>
                  <w:marTop w:val="0"/>
                  <w:marBottom w:val="0"/>
                  <w:divBdr>
                    <w:top w:val="none" w:sz="0" w:space="0" w:color="auto"/>
                    <w:left w:val="none" w:sz="0" w:space="0" w:color="auto"/>
                    <w:bottom w:val="none" w:sz="0" w:space="0" w:color="auto"/>
                    <w:right w:val="none" w:sz="0" w:space="0" w:color="auto"/>
                  </w:divBdr>
                  <w:divsChild>
                    <w:div w:id="696351218">
                      <w:marLeft w:val="0"/>
                      <w:marRight w:val="0"/>
                      <w:marTop w:val="0"/>
                      <w:marBottom w:val="0"/>
                      <w:divBdr>
                        <w:top w:val="none" w:sz="0" w:space="0" w:color="auto"/>
                        <w:left w:val="none" w:sz="0" w:space="0" w:color="auto"/>
                        <w:bottom w:val="none" w:sz="0" w:space="0" w:color="auto"/>
                        <w:right w:val="none" w:sz="0" w:space="0" w:color="auto"/>
                      </w:divBdr>
                    </w:div>
                  </w:divsChild>
                </w:div>
                <w:div w:id="2145198002">
                  <w:marLeft w:val="0"/>
                  <w:marRight w:val="0"/>
                  <w:marTop w:val="0"/>
                  <w:marBottom w:val="0"/>
                  <w:divBdr>
                    <w:top w:val="none" w:sz="0" w:space="0" w:color="auto"/>
                    <w:left w:val="none" w:sz="0" w:space="0" w:color="auto"/>
                    <w:bottom w:val="none" w:sz="0" w:space="0" w:color="auto"/>
                    <w:right w:val="none" w:sz="0" w:space="0" w:color="auto"/>
                  </w:divBdr>
                  <w:divsChild>
                    <w:div w:id="536048618">
                      <w:marLeft w:val="0"/>
                      <w:marRight w:val="0"/>
                      <w:marTop w:val="0"/>
                      <w:marBottom w:val="0"/>
                      <w:divBdr>
                        <w:top w:val="none" w:sz="0" w:space="0" w:color="auto"/>
                        <w:left w:val="none" w:sz="0" w:space="0" w:color="auto"/>
                        <w:bottom w:val="none" w:sz="0" w:space="0" w:color="auto"/>
                        <w:right w:val="none" w:sz="0" w:space="0" w:color="auto"/>
                      </w:divBdr>
                    </w:div>
                  </w:divsChild>
                </w:div>
                <w:div w:id="1275090324">
                  <w:marLeft w:val="0"/>
                  <w:marRight w:val="0"/>
                  <w:marTop w:val="0"/>
                  <w:marBottom w:val="0"/>
                  <w:divBdr>
                    <w:top w:val="none" w:sz="0" w:space="0" w:color="auto"/>
                    <w:left w:val="none" w:sz="0" w:space="0" w:color="auto"/>
                    <w:bottom w:val="none" w:sz="0" w:space="0" w:color="auto"/>
                    <w:right w:val="none" w:sz="0" w:space="0" w:color="auto"/>
                  </w:divBdr>
                  <w:divsChild>
                    <w:div w:id="953710465">
                      <w:marLeft w:val="0"/>
                      <w:marRight w:val="0"/>
                      <w:marTop w:val="0"/>
                      <w:marBottom w:val="0"/>
                      <w:divBdr>
                        <w:top w:val="none" w:sz="0" w:space="0" w:color="auto"/>
                        <w:left w:val="none" w:sz="0" w:space="0" w:color="auto"/>
                        <w:bottom w:val="none" w:sz="0" w:space="0" w:color="auto"/>
                        <w:right w:val="none" w:sz="0" w:space="0" w:color="auto"/>
                      </w:divBdr>
                    </w:div>
                  </w:divsChild>
                </w:div>
                <w:div w:id="278029719">
                  <w:marLeft w:val="0"/>
                  <w:marRight w:val="0"/>
                  <w:marTop w:val="0"/>
                  <w:marBottom w:val="0"/>
                  <w:divBdr>
                    <w:top w:val="none" w:sz="0" w:space="0" w:color="auto"/>
                    <w:left w:val="none" w:sz="0" w:space="0" w:color="auto"/>
                    <w:bottom w:val="none" w:sz="0" w:space="0" w:color="auto"/>
                    <w:right w:val="none" w:sz="0" w:space="0" w:color="auto"/>
                  </w:divBdr>
                  <w:divsChild>
                    <w:div w:id="659120062">
                      <w:marLeft w:val="0"/>
                      <w:marRight w:val="0"/>
                      <w:marTop w:val="0"/>
                      <w:marBottom w:val="0"/>
                      <w:divBdr>
                        <w:top w:val="none" w:sz="0" w:space="0" w:color="auto"/>
                        <w:left w:val="none" w:sz="0" w:space="0" w:color="auto"/>
                        <w:bottom w:val="none" w:sz="0" w:space="0" w:color="auto"/>
                        <w:right w:val="none" w:sz="0" w:space="0" w:color="auto"/>
                      </w:divBdr>
                    </w:div>
                  </w:divsChild>
                </w:div>
                <w:div w:id="228081848">
                  <w:marLeft w:val="0"/>
                  <w:marRight w:val="0"/>
                  <w:marTop w:val="0"/>
                  <w:marBottom w:val="0"/>
                  <w:divBdr>
                    <w:top w:val="none" w:sz="0" w:space="0" w:color="auto"/>
                    <w:left w:val="none" w:sz="0" w:space="0" w:color="auto"/>
                    <w:bottom w:val="none" w:sz="0" w:space="0" w:color="auto"/>
                    <w:right w:val="none" w:sz="0" w:space="0" w:color="auto"/>
                  </w:divBdr>
                  <w:divsChild>
                    <w:div w:id="80418614">
                      <w:marLeft w:val="0"/>
                      <w:marRight w:val="0"/>
                      <w:marTop w:val="0"/>
                      <w:marBottom w:val="0"/>
                      <w:divBdr>
                        <w:top w:val="none" w:sz="0" w:space="0" w:color="auto"/>
                        <w:left w:val="none" w:sz="0" w:space="0" w:color="auto"/>
                        <w:bottom w:val="none" w:sz="0" w:space="0" w:color="auto"/>
                        <w:right w:val="none" w:sz="0" w:space="0" w:color="auto"/>
                      </w:divBdr>
                    </w:div>
                  </w:divsChild>
                </w:div>
                <w:div w:id="2038433919">
                  <w:marLeft w:val="0"/>
                  <w:marRight w:val="0"/>
                  <w:marTop w:val="0"/>
                  <w:marBottom w:val="0"/>
                  <w:divBdr>
                    <w:top w:val="none" w:sz="0" w:space="0" w:color="auto"/>
                    <w:left w:val="none" w:sz="0" w:space="0" w:color="auto"/>
                    <w:bottom w:val="none" w:sz="0" w:space="0" w:color="auto"/>
                    <w:right w:val="none" w:sz="0" w:space="0" w:color="auto"/>
                  </w:divBdr>
                  <w:divsChild>
                    <w:div w:id="1207372841">
                      <w:marLeft w:val="0"/>
                      <w:marRight w:val="0"/>
                      <w:marTop w:val="0"/>
                      <w:marBottom w:val="0"/>
                      <w:divBdr>
                        <w:top w:val="none" w:sz="0" w:space="0" w:color="auto"/>
                        <w:left w:val="none" w:sz="0" w:space="0" w:color="auto"/>
                        <w:bottom w:val="none" w:sz="0" w:space="0" w:color="auto"/>
                        <w:right w:val="none" w:sz="0" w:space="0" w:color="auto"/>
                      </w:divBdr>
                    </w:div>
                  </w:divsChild>
                </w:div>
                <w:div w:id="295960777">
                  <w:marLeft w:val="0"/>
                  <w:marRight w:val="0"/>
                  <w:marTop w:val="0"/>
                  <w:marBottom w:val="0"/>
                  <w:divBdr>
                    <w:top w:val="none" w:sz="0" w:space="0" w:color="auto"/>
                    <w:left w:val="none" w:sz="0" w:space="0" w:color="auto"/>
                    <w:bottom w:val="none" w:sz="0" w:space="0" w:color="auto"/>
                    <w:right w:val="none" w:sz="0" w:space="0" w:color="auto"/>
                  </w:divBdr>
                  <w:divsChild>
                    <w:div w:id="179781213">
                      <w:marLeft w:val="0"/>
                      <w:marRight w:val="0"/>
                      <w:marTop w:val="0"/>
                      <w:marBottom w:val="0"/>
                      <w:divBdr>
                        <w:top w:val="none" w:sz="0" w:space="0" w:color="auto"/>
                        <w:left w:val="none" w:sz="0" w:space="0" w:color="auto"/>
                        <w:bottom w:val="none" w:sz="0" w:space="0" w:color="auto"/>
                        <w:right w:val="none" w:sz="0" w:space="0" w:color="auto"/>
                      </w:divBdr>
                    </w:div>
                  </w:divsChild>
                </w:div>
                <w:div w:id="858589216">
                  <w:marLeft w:val="0"/>
                  <w:marRight w:val="0"/>
                  <w:marTop w:val="0"/>
                  <w:marBottom w:val="0"/>
                  <w:divBdr>
                    <w:top w:val="none" w:sz="0" w:space="0" w:color="auto"/>
                    <w:left w:val="none" w:sz="0" w:space="0" w:color="auto"/>
                    <w:bottom w:val="none" w:sz="0" w:space="0" w:color="auto"/>
                    <w:right w:val="none" w:sz="0" w:space="0" w:color="auto"/>
                  </w:divBdr>
                  <w:divsChild>
                    <w:div w:id="740098249">
                      <w:marLeft w:val="0"/>
                      <w:marRight w:val="0"/>
                      <w:marTop w:val="0"/>
                      <w:marBottom w:val="0"/>
                      <w:divBdr>
                        <w:top w:val="none" w:sz="0" w:space="0" w:color="auto"/>
                        <w:left w:val="none" w:sz="0" w:space="0" w:color="auto"/>
                        <w:bottom w:val="none" w:sz="0" w:space="0" w:color="auto"/>
                        <w:right w:val="none" w:sz="0" w:space="0" w:color="auto"/>
                      </w:divBdr>
                    </w:div>
                  </w:divsChild>
                </w:div>
                <w:div w:id="400446842">
                  <w:marLeft w:val="0"/>
                  <w:marRight w:val="0"/>
                  <w:marTop w:val="0"/>
                  <w:marBottom w:val="0"/>
                  <w:divBdr>
                    <w:top w:val="none" w:sz="0" w:space="0" w:color="auto"/>
                    <w:left w:val="none" w:sz="0" w:space="0" w:color="auto"/>
                    <w:bottom w:val="none" w:sz="0" w:space="0" w:color="auto"/>
                    <w:right w:val="none" w:sz="0" w:space="0" w:color="auto"/>
                  </w:divBdr>
                  <w:divsChild>
                    <w:div w:id="989597791">
                      <w:marLeft w:val="0"/>
                      <w:marRight w:val="0"/>
                      <w:marTop w:val="0"/>
                      <w:marBottom w:val="0"/>
                      <w:divBdr>
                        <w:top w:val="none" w:sz="0" w:space="0" w:color="auto"/>
                        <w:left w:val="none" w:sz="0" w:space="0" w:color="auto"/>
                        <w:bottom w:val="none" w:sz="0" w:space="0" w:color="auto"/>
                        <w:right w:val="none" w:sz="0" w:space="0" w:color="auto"/>
                      </w:divBdr>
                    </w:div>
                  </w:divsChild>
                </w:div>
                <w:div w:id="1190530958">
                  <w:marLeft w:val="0"/>
                  <w:marRight w:val="0"/>
                  <w:marTop w:val="0"/>
                  <w:marBottom w:val="0"/>
                  <w:divBdr>
                    <w:top w:val="none" w:sz="0" w:space="0" w:color="auto"/>
                    <w:left w:val="none" w:sz="0" w:space="0" w:color="auto"/>
                    <w:bottom w:val="none" w:sz="0" w:space="0" w:color="auto"/>
                    <w:right w:val="none" w:sz="0" w:space="0" w:color="auto"/>
                  </w:divBdr>
                  <w:divsChild>
                    <w:div w:id="1280451738">
                      <w:marLeft w:val="0"/>
                      <w:marRight w:val="0"/>
                      <w:marTop w:val="0"/>
                      <w:marBottom w:val="0"/>
                      <w:divBdr>
                        <w:top w:val="none" w:sz="0" w:space="0" w:color="auto"/>
                        <w:left w:val="none" w:sz="0" w:space="0" w:color="auto"/>
                        <w:bottom w:val="none" w:sz="0" w:space="0" w:color="auto"/>
                        <w:right w:val="none" w:sz="0" w:space="0" w:color="auto"/>
                      </w:divBdr>
                    </w:div>
                  </w:divsChild>
                </w:div>
                <w:div w:id="1579750092">
                  <w:marLeft w:val="0"/>
                  <w:marRight w:val="0"/>
                  <w:marTop w:val="0"/>
                  <w:marBottom w:val="0"/>
                  <w:divBdr>
                    <w:top w:val="none" w:sz="0" w:space="0" w:color="auto"/>
                    <w:left w:val="none" w:sz="0" w:space="0" w:color="auto"/>
                    <w:bottom w:val="none" w:sz="0" w:space="0" w:color="auto"/>
                    <w:right w:val="none" w:sz="0" w:space="0" w:color="auto"/>
                  </w:divBdr>
                  <w:divsChild>
                    <w:div w:id="874848034">
                      <w:marLeft w:val="0"/>
                      <w:marRight w:val="0"/>
                      <w:marTop w:val="0"/>
                      <w:marBottom w:val="0"/>
                      <w:divBdr>
                        <w:top w:val="none" w:sz="0" w:space="0" w:color="auto"/>
                        <w:left w:val="none" w:sz="0" w:space="0" w:color="auto"/>
                        <w:bottom w:val="none" w:sz="0" w:space="0" w:color="auto"/>
                        <w:right w:val="none" w:sz="0" w:space="0" w:color="auto"/>
                      </w:divBdr>
                    </w:div>
                  </w:divsChild>
                </w:div>
                <w:div w:id="1265916079">
                  <w:marLeft w:val="0"/>
                  <w:marRight w:val="0"/>
                  <w:marTop w:val="0"/>
                  <w:marBottom w:val="0"/>
                  <w:divBdr>
                    <w:top w:val="none" w:sz="0" w:space="0" w:color="auto"/>
                    <w:left w:val="none" w:sz="0" w:space="0" w:color="auto"/>
                    <w:bottom w:val="none" w:sz="0" w:space="0" w:color="auto"/>
                    <w:right w:val="none" w:sz="0" w:space="0" w:color="auto"/>
                  </w:divBdr>
                  <w:divsChild>
                    <w:div w:id="2045516440">
                      <w:marLeft w:val="0"/>
                      <w:marRight w:val="0"/>
                      <w:marTop w:val="0"/>
                      <w:marBottom w:val="0"/>
                      <w:divBdr>
                        <w:top w:val="none" w:sz="0" w:space="0" w:color="auto"/>
                        <w:left w:val="none" w:sz="0" w:space="0" w:color="auto"/>
                        <w:bottom w:val="none" w:sz="0" w:space="0" w:color="auto"/>
                        <w:right w:val="none" w:sz="0" w:space="0" w:color="auto"/>
                      </w:divBdr>
                    </w:div>
                  </w:divsChild>
                </w:div>
                <w:div w:id="767848165">
                  <w:marLeft w:val="0"/>
                  <w:marRight w:val="0"/>
                  <w:marTop w:val="0"/>
                  <w:marBottom w:val="0"/>
                  <w:divBdr>
                    <w:top w:val="none" w:sz="0" w:space="0" w:color="auto"/>
                    <w:left w:val="none" w:sz="0" w:space="0" w:color="auto"/>
                    <w:bottom w:val="none" w:sz="0" w:space="0" w:color="auto"/>
                    <w:right w:val="none" w:sz="0" w:space="0" w:color="auto"/>
                  </w:divBdr>
                  <w:divsChild>
                    <w:div w:id="1544445646">
                      <w:marLeft w:val="0"/>
                      <w:marRight w:val="0"/>
                      <w:marTop w:val="0"/>
                      <w:marBottom w:val="0"/>
                      <w:divBdr>
                        <w:top w:val="none" w:sz="0" w:space="0" w:color="auto"/>
                        <w:left w:val="none" w:sz="0" w:space="0" w:color="auto"/>
                        <w:bottom w:val="none" w:sz="0" w:space="0" w:color="auto"/>
                        <w:right w:val="none" w:sz="0" w:space="0" w:color="auto"/>
                      </w:divBdr>
                    </w:div>
                  </w:divsChild>
                </w:div>
                <w:div w:id="938753153">
                  <w:marLeft w:val="0"/>
                  <w:marRight w:val="0"/>
                  <w:marTop w:val="0"/>
                  <w:marBottom w:val="0"/>
                  <w:divBdr>
                    <w:top w:val="none" w:sz="0" w:space="0" w:color="auto"/>
                    <w:left w:val="none" w:sz="0" w:space="0" w:color="auto"/>
                    <w:bottom w:val="none" w:sz="0" w:space="0" w:color="auto"/>
                    <w:right w:val="none" w:sz="0" w:space="0" w:color="auto"/>
                  </w:divBdr>
                  <w:divsChild>
                    <w:div w:id="1588924649">
                      <w:marLeft w:val="0"/>
                      <w:marRight w:val="0"/>
                      <w:marTop w:val="0"/>
                      <w:marBottom w:val="0"/>
                      <w:divBdr>
                        <w:top w:val="none" w:sz="0" w:space="0" w:color="auto"/>
                        <w:left w:val="none" w:sz="0" w:space="0" w:color="auto"/>
                        <w:bottom w:val="none" w:sz="0" w:space="0" w:color="auto"/>
                        <w:right w:val="none" w:sz="0" w:space="0" w:color="auto"/>
                      </w:divBdr>
                    </w:div>
                  </w:divsChild>
                </w:div>
                <w:div w:id="2103332847">
                  <w:marLeft w:val="0"/>
                  <w:marRight w:val="0"/>
                  <w:marTop w:val="0"/>
                  <w:marBottom w:val="0"/>
                  <w:divBdr>
                    <w:top w:val="none" w:sz="0" w:space="0" w:color="auto"/>
                    <w:left w:val="none" w:sz="0" w:space="0" w:color="auto"/>
                    <w:bottom w:val="none" w:sz="0" w:space="0" w:color="auto"/>
                    <w:right w:val="none" w:sz="0" w:space="0" w:color="auto"/>
                  </w:divBdr>
                  <w:divsChild>
                    <w:div w:id="2081830252">
                      <w:marLeft w:val="0"/>
                      <w:marRight w:val="0"/>
                      <w:marTop w:val="0"/>
                      <w:marBottom w:val="0"/>
                      <w:divBdr>
                        <w:top w:val="none" w:sz="0" w:space="0" w:color="auto"/>
                        <w:left w:val="none" w:sz="0" w:space="0" w:color="auto"/>
                        <w:bottom w:val="none" w:sz="0" w:space="0" w:color="auto"/>
                        <w:right w:val="none" w:sz="0" w:space="0" w:color="auto"/>
                      </w:divBdr>
                    </w:div>
                  </w:divsChild>
                </w:div>
                <w:div w:id="1029572298">
                  <w:marLeft w:val="0"/>
                  <w:marRight w:val="0"/>
                  <w:marTop w:val="0"/>
                  <w:marBottom w:val="0"/>
                  <w:divBdr>
                    <w:top w:val="none" w:sz="0" w:space="0" w:color="auto"/>
                    <w:left w:val="none" w:sz="0" w:space="0" w:color="auto"/>
                    <w:bottom w:val="none" w:sz="0" w:space="0" w:color="auto"/>
                    <w:right w:val="none" w:sz="0" w:space="0" w:color="auto"/>
                  </w:divBdr>
                  <w:divsChild>
                    <w:div w:id="786049882">
                      <w:marLeft w:val="0"/>
                      <w:marRight w:val="0"/>
                      <w:marTop w:val="0"/>
                      <w:marBottom w:val="0"/>
                      <w:divBdr>
                        <w:top w:val="none" w:sz="0" w:space="0" w:color="auto"/>
                        <w:left w:val="none" w:sz="0" w:space="0" w:color="auto"/>
                        <w:bottom w:val="none" w:sz="0" w:space="0" w:color="auto"/>
                        <w:right w:val="none" w:sz="0" w:space="0" w:color="auto"/>
                      </w:divBdr>
                    </w:div>
                  </w:divsChild>
                </w:div>
                <w:div w:id="291524483">
                  <w:marLeft w:val="0"/>
                  <w:marRight w:val="0"/>
                  <w:marTop w:val="0"/>
                  <w:marBottom w:val="0"/>
                  <w:divBdr>
                    <w:top w:val="none" w:sz="0" w:space="0" w:color="auto"/>
                    <w:left w:val="none" w:sz="0" w:space="0" w:color="auto"/>
                    <w:bottom w:val="none" w:sz="0" w:space="0" w:color="auto"/>
                    <w:right w:val="none" w:sz="0" w:space="0" w:color="auto"/>
                  </w:divBdr>
                  <w:divsChild>
                    <w:div w:id="110050062">
                      <w:marLeft w:val="0"/>
                      <w:marRight w:val="0"/>
                      <w:marTop w:val="0"/>
                      <w:marBottom w:val="0"/>
                      <w:divBdr>
                        <w:top w:val="none" w:sz="0" w:space="0" w:color="auto"/>
                        <w:left w:val="none" w:sz="0" w:space="0" w:color="auto"/>
                        <w:bottom w:val="none" w:sz="0" w:space="0" w:color="auto"/>
                        <w:right w:val="none" w:sz="0" w:space="0" w:color="auto"/>
                      </w:divBdr>
                    </w:div>
                  </w:divsChild>
                </w:div>
                <w:div w:id="1319532247">
                  <w:marLeft w:val="0"/>
                  <w:marRight w:val="0"/>
                  <w:marTop w:val="0"/>
                  <w:marBottom w:val="0"/>
                  <w:divBdr>
                    <w:top w:val="none" w:sz="0" w:space="0" w:color="auto"/>
                    <w:left w:val="none" w:sz="0" w:space="0" w:color="auto"/>
                    <w:bottom w:val="none" w:sz="0" w:space="0" w:color="auto"/>
                    <w:right w:val="none" w:sz="0" w:space="0" w:color="auto"/>
                  </w:divBdr>
                  <w:divsChild>
                    <w:div w:id="1876502800">
                      <w:marLeft w:val="0"/>
                      <w:marRight w:val="0"/>
                      <w:marTop w:val="0"/>
                      <w:marBottom w:val="0"/>
                      <w:divBdr>
                        <w:top w:val="none" w:sz="0" w:space="0" w:color="auto"/>
                        <w:left w:val="none" w:sz="0" w:space="0" w:color="auto"/>
                        <w:bottom w:val="none" w:sz="0" w:space="0" w:color="auto"/>
                        <w:right w:val="none" w:sz="0" w:space="0" w:color="auto"/>
                      </w:divBdr>
                    </w:div>
                  </w:divsChild>
                </w:div>
                <w:div w:id="1997606861">
                  <w:marLeft w:val="0"/>
                  <w:marRight w:val="0"/>
                  <w:marTop w:val="0"/>
                  <w:marBottom w:val="0"/>
                  <w:divBdr>
                    <w:top w:val="none" w:sz="0" w:space="0" w:color="auto"/>
                    <w:left w:val="none" w:sz="0" w:space="0" w:color="auto"/>
                    <w:bottom w:val="none" w:sz="0" w:space="0" w:color="auto"/>
                    <w:right w:val="none" w:sz="0" w:space="0" w:color="auto"/>
                  </w:divBdr>
                  <w:divsChild>
                    <w:div w:id="1157108690">
                      <w:marLeft w:val="0"/>
                      <w:marRight w:val="0"/>
                      <w:marTop w:val="0"/>
                      <w:marBottom w:val="0"/>
                      <w:divBdr>
                        <w:top w:val="none" w:sz="0" w:space="0" w:color="auto"/>
                        <w:left w:val="none" w:sz="0" w:space="0" w:color="auto"/>
                        <w:bottom w:val="none" w:sz="0" w:space="0" w:color="auto"/>
                        <w:right w:val="none" w:sz="0" w:space="0" w:color="auto"/>
                      </w:divBdr>
                    </w:div>
                  </w:divsChild>
                </w:div>
                <w:div w:id="104230176">
                  <w:marLeft w:val="0"/>
                  <w:marRight w:val="0"/>
                  <w:marTop w:val="0"/>
                  <w:marBottom w:val="0"/>
                  <w:divBdr>
                    <w:top w:val="none" w:sz="0" w:space="0" w:color="auto"/>
                    <w:left w:val="none" w:sz="0" w:space="0" w:color="auto"/>
                    <w:bottom w:val="none" w:sz="0" w:space="0" w:color="auto"/>
                    <w:right w:val="none" w:sz="0" w:space="0" w:color="auto"/>
                  </w:divBdr>
                  <w:divsChild>
                    <w:div w:id="1068304141">
                      <w:marLeft w:val="0"/>
                      <w:marRight w:val="0"/>
                      <w:marTop w:val="0"/>
                      <w:marBottom w:val="0"/>
                      <w:divBdr>
                        <w:top w:val="none" w:sz="0" w:space="0" w:color="auto"/>
                        <w:left w:val="none" w:sz="0" w:space="0" w:color="auto"/>
                        <w:bottom w:val="none" w:sz="0" w:space="0" w:color="auto"/>
                        <w:right w:val="none" w:sz="0" w:space="0" w:color="auto"/>
                      </w:divBdr>
                    </w:div>
                  </w:divsChild>
                </w:div>
                <w:div w:id="1551913404">
                  <w:marLeft w:val="0"/>
                  <w:marRight w:val="0"/>
                  <w:marTop w:val="0"/>
                  <w:marBottom w:val="0"/>
                  <w:divBdr>
                    <w:top w:val="none" w:sz="0" w:space="0" w:color="auto"/>
                    <w:left w:val="none" w:sz="0" w:space="0" w:color="auto"/>
                    <w:bottom w:val="none" w:sz="0" w:space="0" w:color="auto"/>
                    <w:right w:val="none" w:sz="0" w:space="0" w:color="auto"/>
                  </w:divBdr>
                  <w:divsChild>
                    <w:div w:id="1220168081">
                      <w:marLeft w:val="0"/>
                      <w:marRight w:val="0"/>
                      <w:marTop w:val="0"/>
                      <w:marBottom w:val="0"/>
                      <w:divBdr>
                        <w:top w:val="none" w:sz="0" w:space="0" w:color="auto"/>
                        <w:left w:val="none" w:sz="0" w:space="0" w:color="auto"/>
                        <w:bottom w:val="none" w:sz="0" w:space="0" w:color="auto"/>
                        <w:right w:val="none" w:sz="0" w:space="0" w:color="auto"/>
                      </w:divBdr>
                    </w:div>
                  </w:divsChild>
                </w:div>
                <w:div w:id="368341814">
                  <w:marLeft w:val="0"/>
                  <w:marRight w:val="0"/>
                  <w:marTop w:val="0"/>
                  <w:marBottom w:val="0"/>
                  <w:divBdr>
                    <w:top w:val="none" w:sz="0" w:space="0" w:color="auto"/>
                    <w:left w:val="none" w:sz="0" w:space="0" w:color="auto"/>
                    <w:bottom w:val="none" w:sz="0" w:space="0" w:color="auto"/>
                    <w:right w:val="none" w:sz="0" w:space="0" w:color="auto"/>
                  </w:divBdr>
                  <w:divsChild>
                    <w:div w:id="1034579516">
                      <w:marLeft w:val="0"/>
                      <w:marRight w:val="0"/>
                      <w:marTop w:val="0"/>
                      <w:marBottom w:val="0"/>
                      <w:divBdr>
                        <w:top w:val="none" w:sz="0" w:space="0" w:color="auto"/>
                        <w:left w:val="none" w:sz="0" w:space="0" w:color="auto"/>
                        <w:bottom w:val="none" w:sz="0" w:space="0" w:color="auto"/>
                        <w:right w:val="none" w:sz="0" w:space="0" w:color="auto"/>
                      </w:divBdr>
                    </w:div>
                  </w:divsChild>
                </w:div>
                <w:div w:id="992412879">
                  <w:marLeft w:val="0"/>
                  <w:marRight w:val="0"/>
                  <w:marTop w:val="0"/>
                  <w:marBottom w:val="0"/>
                  <w:divBdr>
                    <w:top w:val="none" w:sz="0" w:space="0" w:color="auto"/>
                    <w:left w:val="none" w:sz="0" w:space="0" w:color="auto"/>
                    <w:bottom w:val="none" w:sz="0" w:space="0" w:color="auto"/>
                    <w:right w:val="none" w:sz="0" w:space="0" w:color="auto"/>
                  </w:divBdr>
                  <w:divsChild>
                    <w:div w:id="83381965">
                      <w:marLeft w:val="0"/>
                      <w:marRight w:val="0"/>
                      <w:marTop w:val="0"/>
                      <w:marBottom w:val="0"/>
                      <w:divBdr>
                        <w:top w:val="none" w:sz="0" w:space="0" w:color="auto"/>
                        <w:left w:val="none" w:sz="0" w:space="0" w:color="auto"/>
                        <w:bottom w:val="none" w:sz="0" w:space="0" w:color="auto"/>
                        <w:right w:val="none" w:sz="0" w:space="0" w:color="auto"/>
                      </w:divBdr>
                    </w:div>
                  </w:divsChild>
                </w:div>
                <w:div w:id="822551562">
                  <w:marLeft w:val="0"/>
                  <w:marRight w:val="0"/>
                  <w:marTop w:val="0"/>
                  <w:marBottom w:val="0"/>
                  <w:divBdr>
                    <w:top w:val="none" w:sz="0" w:space="0" w:color="auto"/>
                    <w:left w:val="none" w:sz="0" w:space="0" w:color="auto"/>
                    <w:bottom w:val="none" w:sz="0" w:space="0" w:color="auto"/>
                    <w:right w:val="none" w:sz="0" w:space="0" w:color="auto"/>
                  </w:divBdr>
                  <w:divsChild>
                    <w:div w:id="1911033731">
                      <w:marLeft w:val="0"/>
                      <w:marRight w:val="0"/>
                      <w:marTop w:val="0"/>
                      <w:marBottom w:val="0"/>
                      <w:divBdr>
                        <w:top w:val="none" w:sz="0" w:space="0" w:color="auto"/>
                        <w:left w:val="none" w:sz="0" w:space="0" w:color="auto"/>
                        <w:bottom w:val="none" w:sz="0" w:space="0" w:color="auto"/>
                        <w:right w:val="none" w:sz="0" w:space="0" w:color="auto"/>
                      </w:divBdr>
                    </w:div>
                  </w:divsChild>
                </w:div>
                <w:div w:id="1125272296">
                  <w:marLeft w:val="0"/>
                  <w:marRight w:val="0"/>
                  <w:marTop w:val="0"/>
                  <w:marBottom w:val="0"/>
                  <w:divBdr>
                    <w:top w:val="none" w:sz="0" w:space="0" w:color="auto"/>
                    <w:left w:val="none" w:sz="0" w:space="0" w:color="auto"/>
                    <w:bottom w:val="none" w:sz="0" w:space="0" w:color="auto"/>
                    <w:right w:val="none" w:sz="0" w:space="0" w:color="auto"/>
                  </w:divBdr>
                  <w:divsChild>
                    <w:div w:id="944003126">
                      <w:marLeft w:val="0"/>
                      <w:marRight w:val="0"/>
                      <w:marTop w:val="0"/>
                      <w:marBottom w:val="0"/>
                      <w:divBdr>
                        <w:top w:val="none" w:sz="0" w:space="0" w:color="auto"/>
                        <w:left w:val="none" w:sz="0" w:space="0" w:color="auto"/>
                        <w:bottom w:val="none" w:sz="0" w:space="0" w:color="auto"/>
                        <w:right w:val="none" w:sz="0" w:space="0" w:color="auto"/>
                      </w:divBdr>
                    </w:div>
                  </w:divsChild>
                </w:div>
                <w:div w:id="121384119">
                  <w:marLeft w:val="0"/>
                  <w:marRight w:val="0"/>
                  <w:marTop w:val="0"/>
                  <w:marBottom w:val="0"/>
                  <w:divBdr>
                    <w:top w:val="none" w:sz="0" w:space="0" w:color="auto"/>
                    <w:left w:val="none" w:sz="0" w:space="0" w:color="auto"/>
                    <w:bottom w:val="none" w:sz="0" w:space="0" w:color="auto"/>
                    <w:right w:val="none" w:sz="0" w:space="0" w:color="auto"/>
                  </w:divBdr>
                  <w:divsChild>
                    <w:div w:id="836263763">
                      <w:marLeft w:val="0"/>
                      <w:marRight w:val="0"/>
                      <w:marTop w:val="0"/>
                      <w:marBottom w:val="0"/>
                      <w:divBdr>
                        <w:top w:val="none" w:sz="0" w:space="0" w:color="auto"/>
                        <w:left w:val="none" w:sz="0" w:space="0" w:color="auto"/>
                        <w:bottom w:val="none" w:sz="0" w:space="0" w:color="auto"/>
                        <w:right w:val="none" w:sz="0" w:space="0" w:color="auto"/>
                      </w:divBdr>
                    </w:div>
                  </w:divsChild>
                </w:div>
                <w:div w:id="406079298">
                  <w:marLeft w:val="0"/>
                  <w:marRight w:val="0"/>
                  <w:marTop w:val="0"/>
                  <w:marBottom w:val="0"/>
                  <w:divBdr>
                    <w:top w:val="none" w:sz="0" w:space="0" w:color="auto"/>
                    <w:left w:val="none" w:sz="0" w:space="0" w:color="auto"/>
                    <w:bottom w:val="none" w:sz="0" w:space="0" w:color="auto"/>
                    <w:right w:val="none" w:sz="0" w:space="0" w:color="auto"/>
                  </w:divBdr>
                  <w:divsChild>
                    <w:div w:id="2042778147">
                      <w:marLeft w:val="0"/>
                      <w:marRight w:val="0"/>
                      <w:marTop w:val="0"/>
                      <w:marBottom w:val="0"/>
                      <w:divBdr>
                        <w:top w:val="none" w:sz="0" w:space="0" w:color="auto"/>
                        <w:left w:val="none" w:sz="0" w:space="0" w:color="auto"/>
                        <w:bottom w:val="none" w:sz="0" w:space="0" w:color="auto"/>
                        <w:right w:val="none" w:sz="0" w:space="0" w:color="auto"/>
                      </w:divBdr>
                    </w:div>
                  </w:divsChild>
                </w:div>
                <w:div w:id="620919929">
                  <w:marLeft w:val="0"/>
                  <w:marRight w:val="0"/>
                  <w:marTop w:val="0"/>
                  <w:marBottom w:val="0"/>
                  <w:divBdr>
                    <w:top w:val="none" w:sz="0" w:space="0" w:color="auto"/>
                    <w:left w:val="none" w:sz="0" w:space="0" w:color="auto"/>
                    <w:bottom w:val="none" w:sz="0" w:space="0" w:color="auto"/>
                    <w:right w:val="none" w:sz="0" w:space="0" w:color="auto"/>
                  </w:divBdr>
                  <w:divsChild>
                    <w:div w:id="1370691113">
                      <w:marLeft w:val="0"/>
                      <w:marRight w:val="0"/>
                      <w:marTop w:val="0"/>
                      <w:marBottom w:val="0"/>
                      <w:divBdr>
                        <w:top w:val="none" w:sz="0" w:space="0" w:color="auto"/>
                        <w:left w:val="none" w:sz="0" w:space="0" w:color="auto"/>
                        <w:bottom w:val="none" w:sz="0" w:space="0" w:color="auto"/>
                        <w:right w:val="none" w:sz="0" w:space="0" w:color="auto"/>
                      </w:divBdr>
                    </w:div>
                  </w:divsChild>
                </w:div>
                <w:div w:id="322123610">
                  <w:marLeft w:val="0"/>
                  <w:marRight w:val="0"/>
                  <w:marTop w:val="0"/>
                  <w:marBottom w:val="0"/>
                  <w:divBdr>
                    <w:top w:val="none" w:sz="0" w:space="0" w:color="auto"/>
                    <w:left w:val="none" w:sz="0" w:space="0" w:color="auto"/>
                    <w:bottom w:val="none" w:sz="0" w:space="0" w:color="auto"/>
                    <w:right w:val="none" w:sz="0" w:space="0" w:color="auto"/>
                  </w:divBdr>
                  <w:divsChild>
                    <w:div w:id="1714504989">
                      <w:marLeft w:val="0"/>
                      <w:marRight w:val="0"/>
                      <w:marTop w:val="0"/>
                      <w:marBottom w:val="0"/>
                      <w:divBdr>
                        <w:top w:val="none" w:sz="0" w:space="0" w:color="auto"/>
                        <w:left w:val="none" w:sz="0" w:space="0" w:color="auto"/>
                        <w:bottom w:val="none" w:sz="0" w:space="0" w:color="auto"/>
                        <w:right w:val="none" w:sz="0" w:space="0" w:color="auto"/>
                      </w:divBdr>
                    </w:div>
                  </w:divsChild>
                </w:div>
                <w:div w:id="1300066892">
                  <w:marLeft w:val="0"/>
                  <w:marRight w:val="0"/>
                  <w:marTop w:val="0"/>
                  <w:marBottom w:val="0"/>
                  <w:divBdr>
                    <w:top w:val="none" w:sz="0" w:space="0" w:color="auto"/>
                    <w:left w:val="none" w:sz="0" w:space="0" w:color="auto"/>
                    <w:bottom w:val="none" w:sz="0" w:space="0" w:color="auto"/>
                    <w:right w:val="none" w:sz="0" w:space="0" w:color="auto"/>
                  </w:divBdr>
                  <w:divsChild>
                    <w:div w:id="742947320">
                      <w:marLeft w:val="0"/>
                      <w:marRight w:val="0"/>
                      <w:marTop w:val="0"/>
                      <w:marBottom w:val="0"/>
                      <w:divBdr>
                        <w:top w:val="none" w:sz="0" w:space="0" w:color="auto"/>
                        <w:left w:val="none" w:sz="0" w:space="0" w:color="auto"/>
                        <w:bottom w:val="none" w:sz="0" w:space="0" w:color="auto"/>
                        <w:right w:val="none" w:sz="0" w:space="0" w:color="auto"/>
                      </w:divBdr>
                    </w:div>
                  </w:divsChild>
                </w:div>
                <w:div w:id="1214191318">
                  <w:marLeft w:val="0"/>
                  <w:marRight w:val="0"/>
                  <w:marTop w:val="0"/>
                  <w:marBottom w:val="0"/>
                  <w:divBdr>
                    <w:top w:val="none" w:sz="0" w:space="0" w:color="auto"/>
                    <w:left w:val="none" w:sz="0" w:space="0" w:color="auto"/>
                    <w:bottom w:val="none" w:sz="0" w:space="0" w:color="auto"/>
                    <w:right w:val="none" w:sz="0" w:space="0" w:color="auto"/>
                  </w:divBdr>
                  <w:divsChild>
                    <w:div w:id="117920272">
                      <w:marLeft w:val="0"/>
                      <w:marRight w:val="0"/>
                      <w:marTop w:val="0"/>
                      <w:marBottom w:val="0"/>
                      <w:divBdr>
                        <w:top w:val="none" w:sz="0" w:space="0" w:color="auto"/>
                        <w:left w:val="none" w:sz="0" w:space="0" w:color="auto"/>
                        <w:bottom w:val="none" w:sz="0" w:space="0" w:color="auto"/>
                        <w:right w:val="none" w:sz="0" w:space="0" w:color="auto"/>
                      </w:divBdr>
                    </w:div>
                  </w:divsChild>
                </w:div>
                <w:div w:id="740373115">
                  <w:marLeft w:val="0"/>
                  <w:marRight w:val="0"/>
                  <w:marTop w:val="0"/>
                  <w:marBottom w:val="0"/>
                  <w:divBdr>
                    <w:top w:val="none" w:sz="0" w:space="0" w:color="auto"/>
                    <w:left w:val="none" w:sz="0" w:space="0" w:color="auto"/>
                    <w:bottom w:val="none" w:sz="0" w:space="0" w:color="auto"/>
                    <w:right w:val="none" w:sz="0" w:space="0" w:color="auto"/>
                  </w:divBdr>
                  <w:divsChild>
                    <w:div w:id="637996161">
                      <w:marLeft w:val="0"/>
                      <w:marRight w:val="0"/>
                      <w:marTop w:val="0"/>
                      <w:marBottom w:val="0"/>
                      <w:divBdr>
                        <w:top w:val="none" w:sz="0" w:space="0" w:color="auto"/>
                        <w:left w:val="none" w:sz="0" w:space="0" w:color="auto"/>
                        <w:bottom w:val="none" w:sz="0" w:space="0" w:color="auto"/>
                        <w:right w:val="none" w:sz="0" w:space="0" w:color="auto"/>
                      </w:divBdr>
                    </w:div>
                  </w:divsChild>
                </w:div>
                <w:div w:id="1452477098">
                  <w:marLeft w:val="0"/>
                  <w:marRight w:val="0"/>
                  <w:marTop w:val="0"/>
                  <w:marBottom w:val="0"/>
                  <w:divBdr>
                    <w:top w:val="none" w:sz="0" w:space="0" w:color="auto"/>
                    <w:left w:val="none" w:sz="0" w:space="0" w:color="auto"/>
                    <w:bottom w:val="none" w:sz="0" w:space="0" w:color="auto"/>
                    <w:right w:val="none" w:sz="0" w:space="0" w:color="auto"/>
                  </w:divBdr>
                  <w:divsChild>
                    <w:div w:id="870267410">
                      <w:marLeft w:val="0"/>
                      <w:marRight w:val="0"/>
                      <w:marTop w:val="0"/>
                      <w:marBottom w:val="0"/>
                      <w:divBdr>
                        <w:top w:val="none" w:sz="0" w:space="0" w:color="auto"/>
                        <w:left w:val="none" w:sz="0" w:space="0" w:color="auto"/>
                        <w:bottom w:val="none" w:sz="0" w:space="0" w:color="auto"/>
                        <w:right w:val="none" w:sz="0" w:space="0" w:color="auto"/>
                      </w:divBdr>
                    </w:div>
                  </w:divsChild>
                </w:div>
                <w:div w:id="2121948548">
                  <w:marLeft w:val="0"/>
                  <w:marRight w:val="0"/>
                  <w:marTop w:val="0"/>
                  <w:marBottom w:val="0"/>
                  <w:divBdr>
                    <w:top w:val="none" w:sz="0" w:space="0" w:color="auto"/>
                    <w:left w:val="none" w:sz="0" w:space="0" w:color="auto"/>
                    <w:bottom w:val="none" w:sz="0" w:space="0" w:color="auto"/>
                    <w:right w:val="none" w:sz="0" w:space="0" w:color="auto"/>
                  </w:divBdr>
                  <w:divsChild>
                    <w:div w:id="878250461">
                      <w:marLeft w:val="0"/>
                      <w:marRight w:val="0"/>
                      <w:marTop w:val="0"/>
                      <w:marBottom w:val="0"/>
                      <w:divBdr>
                        <w:top w:val="none" w:sz="0" w:space="0" w:color="auto"/>
                        <w:left w:val="none" w:sz="0" w:space="0" w:color="auto"/>
                        <w:bottom w:val="none" w:sz="0" w:space="0" w:color="auto"/>
                        <w:right w:val="none" w:sz="0" w:space="0" w:color="auto"/>
                      </w:divBdr>
                    </w:div>
                  </w:divsChild>
                </w:div>
                <w:div w:id="423262269">
                  <w:marLeft w:val="0"/>
                  <w:marRight w:val="0"/>
                  <w:marTop w:val="0"/>
                  <w:marBottom w:val="0"/>
                  <w:divBdr>
                    <w:top w:val="none" w:sz="0" w:space="0" w:color="auto"/>
                    <w:left w:val="none" w:sz="0" w:space="0" w:color="auto"/>
                    <w:bottom w:val="none" w:sz="0" w:space="0" w:color="auto"/>
                    <w:right w:val="none" w:sz="0" w:space="0" w:color="auto"/>
                  </w:divBdr>
                  <w:divsChild>
                    <w:div w:id="902987499">
                      <w:marLeft w:val="0"/>
                      <w:marRight w:val="0"/>
                      <w:marTop w:val="0"/>
                      <w:marBottom w:val="0"/>
                      <w:divBdr>
                        <w:top w:val="none" w:sz="0" w:space="0" w:color="auto"/>
                        <w:left w:val="none" w:sz="0" w:space="0" w:color="auto"/>
                        <w:bottom w:val="none" w:sz="0" w:space="0" w:color="auto"/>
                        <w:right w:val="none" w:sz="0" w:space="0" w:color="auto"/>
                      </w:divBdr>
                    </w:div>
                  </w:divsChild>
                </w:div>
                <w:div w:id="536818780">
                  <w:marLeft w:val="0"/>
                  <w:marRight w:val="0"/>
                  <w:marTop w:val="0"/>
                  <w:marBottom w:val="0"/>
                  <w:divBdr>
                    <w:top w:val="none" w:sz="0" w:space="0" w:color="auto"/>
                    <w:left w:val="none" w:sz="0" w:space="0" w:color="auto"/>
                    <w:bottom w:val="none" w:sz="0" w:space="0" w:color="auto"/>
                    <w:right w:val="none" w:sz="0" w:space="0" w:color="auto"/>
                  </w:divBdr>
                  <w:divsChild>
                    <w:div w:id="1930042097">
                      <w:marLeft w:val="0"/>
                      <w:marRight w:val="0"/>
                      <w:marTop w:val="0"/>
                      <w:marBottom w:val="0"/>
                      <w:divBdr>
                        <w:top w:val="none" w:sz="0" w:space="0" w:color="auto"/>
                        <w:left w:val="none" w:sz="0" w:space="0" w:color="auto"/>
                        <w:bottom w:val="none" w:sz="0" w:space="0" w:color="auto"/>
                        <w:right w:val="none" w:sz="0" w:space="0" w:color="auto"/>
                      </w:divBdr>
                    </w:div>
                  </w:divsChild>
                </w:div>
                <w:div w:id="901334761">
                  <w:marLeft w:val="0"/>
                  <w:marRight w:val="0"/>
                  <w:marTop w:val="0"/>
                  <w:marBottom w:val="0"/>
                  <w:divBdr>
                    <w:top w:val="none" w:sz="0" w:space="0" w:color="auto"/>
                    <w:left w:val="none" w:sz="0" w:space="0" w:color="auto"/>
                    <w:bottom w:val="none" w:sz="0" w:space="0" w:color="auto"/>
                    <w:right w:val="none" w:sz="0" w:space="0" w:color="auto"/>
                  </w:divBdr>
                  <w:divsChild>
                    <w:div w:id="1064792303">
                      <w:marLeft w:val="0"/>
                      <w:marRight w:val="0"/>
                      <w:marTop w:val="0"/>
                      <w:marBottom w:val="0"/>
                      <w:divBdr>
                        <w:top w:val="none" w:sz="0" w:space="0" w:color="auto"/>
                        <w:left w:val="none" w:sz="0" w:space="0" w:color="auto"/>
                        <w:bottom w:val="none" w:sz="0" w:space="0" w:color="auto"/>
                        <w:right w:val="none" w:sz="0" w:space="0" w:color="auto"/>
                      </w:divBdr>
                    </w:div>
                  </w:divsChild>
                </w:div>
                <w:div w:id="1198394629">
                  <w:marLeft w:val="0"/>
                  <w:marRight w:val="0"/>
                  <w:marTop w:val="0"/>
                  <w:marBottom w:val="0"/>
                  <w:divBdr>
                    <w:top w:val="none" w:sz="0" w:space="0" w:color="auto"/>
                    <w:left w:val="none" w:sz="0" w:space="0" w:color="auto"/>
                    <w:bottom w:val="none" w:sz="0" w:space="0" w:color="auto"/>
                    <w:right w:val="none" w:sz="0" w:space="0" w:color="auto"/>
                  </w:divBdr>
                  <w:divsChild>
                    <w:div w:id="94904301">
                      <w:marLeft w:val="0"/>
                      <w:marRight w:val="0"/>
                      <w:marTop w:val="0"/>
                      <w:marBottom w:val="0"/>
                      <w:divBdr>
                        <w:top w:val="none" w:sz="0" w:space="0" w:color="auto"/>
                        <w:left w:val="none" w:sz="0" w:space="0" w:color="auto"/>
                        <w:bottom w:val="none" w:sz="0" w:space="0" w:color="auto"/>
                        <w:right w:val="none" w:sz="0" w:space="0" w:color="auto"/>
                      </w:divBdr>
                    </w:div>
                  </w:divsChild>
                </w:div>
                <w:div w:id="1797481620">
                  <w:marLeft w:val="0"/>
                  <w:marRight w:val="0"/>
                  <w:marTop w:val="0"/>
                  <w:marBottom w:val="0"/>
                  <w:divBdr>
                    <w:top w:val="none" w:sz="0" w:space="0" w:color="auto"/>
                    <w:left w:val="none" w:sz="0" w:space="0" w:color="auto"/>
                    <w:bottom w:val="none" w:sz="0" w:space="0" w:color="auto"/>
                    <w:right w:val="none" w:sz="0" w:space="0" w:color="auto"/>
                  </w:divBdr>
                  <w:divsChild>
                    <w:div w:id="165561241">
                      <w:marLeft w:val="0"/>
                      <w:marRight w:val="0"/>
                      <w:marTop w:val="0"/>
                      <w:marBottom w:val="0"/>
                      <w:divBdr>
                        <w:top w:val="none" w:sz="0" w:space="0" w:color="auto"/>
                        <w:left w:val="none" w:sz="0" w:space="0" w:color="auto"/>
                        <w:bottom w:val="none" w:sz="0" w:space="0" w:color="auto"/>
                        <w:right w:val="none" w:sz="0" w:space="0" w:color="auto"/>
                      </w:divBdr>
                    </w:div>
                  </w:divsChild>
                </w:div>
                <w:div w:id="1827042464">
                  <w:marLeft w:val="0"/>
                  <w:marRight w:val="0"/>
                  <w:marTop w:val="0"/>
                  <w:marBottom w:val="0"/>
                  <w:divBdr>
                    <w:top w:val="none" w:sz="0" w:space="0" w:color="auto"/>
                    <w:left w:val="none" w:sz="0" w:space="0" w:color="auto"/>
                    <w:bottom w:val="none" w:sz="0" w:space="0" w:color="auto"/>
                    <w:right w:val="none" w:sz="0" w:space="0" w:color="auto"/>
                  </w:divBdr>
                  <w:divsChild>
                    <w:div w:id="900554788">
                      <w:marLeft w:val="0"/>
                      <w:marRight w:val="0"/>
                      <w:marTop w:val="0"/>
                      <w:marBottom w:val="0"/>
                      <w:divBdr>
                        <w:top w:val="none" w:sz="0" w:space="0" w:color="auto"/>
                        <w:left w:val="none" w:sz="0" w:space="0" w:color="auto"/>
                        <w:bottom w:val="none" w:sz="0" w:space="0" w:color="auto"/>
                        <w:right w:val="none" w:sz="0" w:space="0" w:color="auto"/>
                      </w:divBdr>
                    </w:div>
                  </w:divsChild>
                </w:div>
                <w:div w:id="1780756202">
                  <w:marLeft w:val="0"/>
                  <w:marRight w:val="0"/>
                  <w:marTop w:val="0"/>
                  <w:marBottom w:val="0"/>
                  <w:divBdr>
                    <w:top w:val="none" w:sz="0" w:space="0" w:color="auto"/>
                    <w:left w:val="none" w:sz="0" w:space="0" w:color="auto"/>
                    <w:bottom w:val="none" w:sz="0" w:space="0" w:color="auto"/>
                    <w:right w:val="none" w:sz="0" w:space="0" w:color="auto"/>
                  </w:divBdr>
                  <w:divsChild>
                    <w:div w:id="1199663648">
                      <w:marLeft w:val="0"/>
                      <w:marRight w:val="0"/>
                      <w:marTop w:val="0"/>
                      <w:marBottom w:val="0"/>
                      <w:divBdr>
                        <w:top w:val="none" w:sz="0" w:space="0" w:color="auto"/>
                        <w:left w:val="none" w:sz="0" w:space="0" w:color="auto"/>
                        <w:bottom w:val="none" w:sz="0" w:space="0" w:color="auto"/>
                        <w:right w:val="none" w:sz="0" w:space="0" w:color="auto"/>
                      </w:divBdr>
                    </w:div>
                  </w:divsChild>
                </w:div>
                <w:div w:id="1816992951">
                  <w:marLeft w:val="0"/>
                  <w:marRight w:val="0"/>
                  <w:marTop w:val="0"/>
                  <w:marBottom w:val="0"/>
                  <w:divBdr>
                    <w:top w:val="none" w:sz="0" w:space="0" w:color="auto"/>
                    <w:left w:val="none" w:sz="0" w:space="0" w:color="auto"/>
                    <w:bottom w:val="none" w:sz="0" w:space="0" w:color="auto"/>
                    <w:right w:val="none" w:sz="0" w:space="0" w:color="auto"/>
                  </w:divBdr>
                  <w:divsChild>
                    <w:div w:id="676156078">
                      <w:marLeft w:val="0"/>
                      <w:marRight w:val="0"/>
                      <w:marTop w:val="0"/>
                      <w:marBottom w:val="0"/>
                      <w:divBdr>
                        <w:top w:val="none" w:sz="0" w:space="0" w:color="auto"/>
                        <w:left w:val="none" w:sz="0" w:space="0" w:color="auto"/>
                        <w:bottom w:val="none" w:sz="0" w:space="0" w:color="auto"/>
                        <w:right w:val="none" w:sz="0" w:space="0" w:color="auto"/>
                      </w:divBdr>
                    </w:div>
                  </w:divsChild>
                </w:div>
                <w:div w:id="1819884135">
                  <w:marLeft w:val="0"/>
                  <w:marRight w:val="0"/>
                  <w:marTop w:val="0"/>
                  <w:marBottom w:val="0"/>
                  <w:divBdr>
                    <w:top w:val="none" w:sz="0" w:space="0" w:color="auto"/>
                    <w:left w:val="none" w:sz="0" w:space="0" w:color="auto"/>
                    <w:bottom w:val="none" w:sz="0" w:space="0" w:color="auto"/>
                    <w:right w:val="none" w:sz="0" w:space="0" w:color="auto"/>
                  </w:divBdr>
                  <w:divsChild>
                    <w:div w:id="574903295">
                      <w:marLeft w:val="0"/>
                      <w:marRight w:val="0"/>
                      <w:marTop w:val="0"/>
                      <w:marBottom w:val="0"/>
                      <w:divBdr>
                        <w:top w:val="none" w:sz="0" w:space="0" w:color="auto"/>
                        <w:left w:val="none" w:sz="0" w:space="0" w:color="auto"/>
                        <w:bottom w:val="none" w:sz="0" w:space="0" w:color="auto"/>
                        <w:right w:val="none" w:sz="0" w:space="0" w:color="auto"/>
                      </w:divBdr>
                    </w:div>
                  </w:divsChild>
                </w:div>
                <w:div w:id="850991670">
                  <w:marLeft w:val="0"/>
                  <w:marRight w:val="0"/>
                  <w:marTop w:val="0"/>
                  <w:marBottom w:val="0"/>
                  <w:divBdr>
                    <w:top w:val="none" w:sz="0" w:space="0" w:color="auto"/>
                    <w:left w:val="none" w:sz="0" w:space="0" w:color="auto"/>
                    <w:bottom w:val="none" w:sz="0" w:space="0" w:color="auto"/>
                    <w:right w:val="none" w:sz="0" w:space="0" w:color="auto"/>
                  </w:divBdr>
                  <w:divsChild>
                    <w:div w:id="386298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1180695">
      <w:bodyDiv w:val="1"/>
      <w:marLeft w:val="0"/>
      <w:marRight w:val="0"/>
      <w:marTop w:val="0"/>
      <w:marBottom w:val="0"/>
      <w:divBdr>
        <w:top w:val="none" w:sz="0" w:space="0" w:color="auto"/>
        <w:left w:val="none" w:sz="0" w:space="0" w:color="auto"/>
        <w:bottom w:val="none" w:sz="0" w:space="0" w:color="auto"/>
        <w:right w:val="none" w:sz="0" w:space="0" w:color="auto"/>
      </w:divBdr>
    </w:div>
    <w:div w:id="680469947">
      <w:bodyDiv w:val="1"/>
      <w:marLeft w:val="0"/>
      <w:marRight w:val="0"/>
      <w:marTop w:val="0"/>
      <w:marBottom w:val="0"/>
      <w:divBdr>
        <w:top w:val="none" w:sz="0" w:space="0" w:color="auto"/>
        <w:left w:val="none" w:sz="0" w:space="0" w:color="auto"/>
        <w:bottom w:val="none" w:sz="0" w:space="0" w:color="auto"/>
        <w:right w:val="none" w:sz="0" w:space="0" w:color="auto"/>
      </w:divBdr>
    </w:div>
    <w:div w:id="711998382">
      <w:bodyDiv w:val="1"/>
      <w:marLeft w:val="0"/>
      <w:marRight w:val="0"/>
      <w:marTop w:val="0"/>
      <w:marBottom w:val="0"/>
      <w:divBdr>
        <w:top w:val="none" w:sz="0" w:space="0" w:color="auto"/>
        <w:left w:val="none" w:sz="0" w:space="0" w:color="auto"/>
        <w:bottom w:val="none" w:sz="0" w:space="0" w:color="auto"/>
        <w:right w:val="none" w:sz="0" w:space="0" w:color="auto"/>
      </w:divBdr>
    </w:div>
    <w:div w:id="769158402">
      <w:bodyDiv w:val="1"/>
      <w:marLeft w:val="0"/>
      <w:marRight w:val="0"/>
      <w:marTop w:val="0"/>
      <w:marBottom w:val="0"/>
      <w:divBdr>
        <w:top w:val="none" w:sz="0" w:space="0" w:color="auto"/>
        <w:left w:val="none" w:sz="0" w:space="0" w:color="auto"/>
        <w:bottom w:val="none" w:sz="0" w:space="0" w:color="auto"/>
        <w:right w:val="none" w:sz="0" w:space="0" w:color="auto"/>
      </w:divBdr>
    </w:div>
    <w:div w:id="1031346513">
      <w:bodyDiv w:val="1"/>
      <w:marLeft w:val="0"/>
      <w:marRight w:val="0"/>
      <w:marTop w:val="0"/>
      <w:marBottom w:val="0"/>
      <w:divBdr>
        <w:top w:val="none" w:sz="0" w:space="0" w:color="auto"/>
        <w:left w:val="none" w:sz="0" w:space="0" w:color="auto"/>
        <w:bottom w:val="none" w:sz="0" w:space="0" w:color="auto"/>
        <w:right w:val="none" w:sz="0" w:space="0" w:color="auto"/>
      </w:divBdr>
    </w:div>
    <w:div w:id="1112431125">
      <w:bodyDiv w:val="1"/>
      <w:marLeft w:val="0"/>
      <w:marRight w:val="0"/>
      <w:marTop w:val="0"/>
      <w:marBottom w:val="0"/>
      <w:divBdr>
        <w:top w:val="none" w:sz="0" w:space="0" w:color="auto"/>
        <w:left w:val="none" w:sz="0" w:space="0" w:color="auto"/>
        <w:bottom w:val="none" w:sz="0" w:space="0" w:color="auto"/>
        <w:right w:val="none" w:sz="0" w:space="0" w:color="auto"/>
      </w:divBdr>
    </w:div>
    <w:div w:id="1152913213">
      <w:bodyDiv w:val="1"/>
      <w:marLeft w:val="0"/>
      <w:marRight w:val="0"/>
      <w:marTop w:val="0"/>
      <w:marBottom w:val="0"/>
      <w:divBdr>
        <w:top w:val="none" w:sz="0" w:space="0" w:color="auto"/>
        <w:left w:val="none" w:sz="0" w:space="0" w:color="auto"/>
        <w:bottom w:val="none" w:sz="0" w:space="0" w:color="auto"/>
        <w:right w:val="none" w:sz="0" w:space="0" w:color="auto"/>
      </w:divBdr>
      <w:divsChild>
        <w:div w:id="564992603">
          <w:marLeft w:val="0"/>
          <w:marRight w:val="0"/>
          <w:marTop w:val="0"/>
          <w:marBottom w:val="0"/>
          <w:divBdr>
            <w:top w:val="none" w:sz="0" w:space="0" w:color="auto"/>
            <w:left w:val="none" w:sz="0" w:space="0" w:color="auto"/>
            <w:bottom w:val="none" w:sz="0" w:space="0" w:color="auto"/>
            <w:right w:val="none" w:sz="0" w:space="0" w:color="auto"/>
          </w:divBdr>
        </w:div>
        <w:div w:id="314727709">
          <w:marLeft w:val="0"/>
          <w:marRight w:val="0"/>
          <w:marTop w:val="0"/>
          <w:marBottom w:val="0"/>
          <w:divBdr>
            <w:top w:val="none" w:sz="0" w:space="0" w:color="auto"/>
            <w:left w:val="none" w:sz="0" w:space="0" w:color="auto"/>
            <w:bottom w:val="none" w:sz="0" w:space="0" w:color="auto"/>
            <w:right w:val="none" w:sz="0" w:space="0" w:color="auto"/>
          </w:divBdr>
        </w:div>
        <w:div w:id="1769961945">
          <w:marLeft w:val="0"/>
          <w:marRight w:val="0"/>
          <w:marTop w:val="0"/>
          <w:marBottom w:val="0"/>
          <w:divBdr>
            <w:top w:val="none" w:sz="0" w:space="0" w:color="auto"/>
            <w:left w:val="none" w:sz="0" w:space="0" w:color="auto"/>
            <w:bottom w:val="none" w:sz="0" w:space="0" w:color="auto"/>
            <w:right w:val="none" w:sz="0" w:space="0" w:color="auto"/>
          </w:divBdr>
        </w:div>
        <w:div w:id="1413160204">
          <w:marLeft w:val="0"/>
          <w:marRight w:val="0"/>
          <w:marTop w:val="0"/>
          <w:marBottom w:val="0"/>
          <w:divBdr>
            <w:top w:val="none" w:sz="0" w:space="0" w:color="auto"/>
            <w:left w:val="none" w:sz="0" w:space="0" w:color="auto"/>
            <w:bottom w:val="none" w:sz="0" w:space="0" w:color="auto"/>
            <w:right w:val="none" w:sz="0" w:space="0" w:color="auto"/>
          </w:divBdr>
        </w:div>
        <w:div w:id="1389914621">
          <w:marLeft w:val="0"/>
          <w:marRight w:val="0"/>
          <w:marTop w:val="0"/>
          <w:marBottom w:val="0"/>
          <w:divBdr>
            <w:top w:val="none" w:sz="0" w:space="0" w:color="auto"/>
            <w:left w:val="none" w:sz="0" w:space="0" w:color="auto"/>
            <w:bottom w:val="none" w:sz="0" w:space="0" w:color="auto"/>
            <w:right w:val="none" w:sz="0" w:space="0" w:color="auto"/>
          </w:divBdr>
        </w:div>
      </w:divsChild>
    </w:div>
    <w:div w:id="1171947171">
      <w:bodyDiv w:val="1"/>
      <w:marLeft w:val="0"/>
      <w:marRight w:val="0"/>
      <w:marTop w:val="0"/>
      <w:marBottom w:val="0"/>
      <w:divBdr>
        <w:top w:val="none" w:sz="0" w:space="0" w:color="auto"/>
        <w:left w:val="none" w:sz="0" w:space="0" w:color="auto"/>
        <w:bottom w:val="none" w:sz="0" w:space="0" w:color="auto"/>
        <w:right w:val="none" w:sz="0" w:space="0" w:color="auto"/>
      </w:divBdr>
    </w:div>
    <w:div w:id="1192303551">
      <w:bodyDiv w:val="1"/>
      <w:marLeft w:val="0"/>
      <w:marRight w:val="0"/>
      <w:marTop w:val="0"/>
      <w:marBottom w:val="0"/>
      <w:divBdr>
        <w:top w:val="none" w:sz="0" w:space="0" w:color="auto"/>
        <w:left w:val="none" w:sz="0" w:space="0" w:color="auto"/>
        <w:bottom w:val="none" w:sz="0" w:space="0" w:color="auto"/>
        <w:right w:val="none" w:sz="0" w:space="0" w:color="auto"/>
      </w:divBdr>
    </w:div>
    <w:div w:id="1244417030">
      <w:bodyDiv w:val="1"/>
      <w:marLeft w:val="0"/>
      <w:marRight w:val="0"/>
      <w:marTop w:val="0"/>
      <w:marBottom w:val="0"/>
      <w:divBdr>
        <w:top w:val="none" w:sz="0" w:space="0" w:color="auto"/>
        <w:left w:val="none" w:sz="0" w:space="0" w:color="auto"/>
        <w:bottom w:val="none" w:sz="0" w:space="0" w:color="auto"/>
        <w:right w:val="none" w:sz="0" w:space="0" w:color="auto"/>
      </w:divBdr>
    </w:div>
    <w:div w:id="1291782923">
      <w:bodyDiv w:val="1"/>
      <w:marLeft w:val="0"/>
      <w:marRight w:val="0"/>
      <w:marTop w:val="0"/>
      <w:marBottom w:val="0"/>
      <w:divBdr>
        <w:top w:val="none" w:sz="0" w:space="0" w:color="auto"/>
        <w:left w:val="none" w:sz="0" w:space="0" w:color="auto"/>
        <w:bottom w:val="none" w:sz="0" w:space="0" w:color="auto"/>
        <w:right w:val="none" w:sz="0" w:space="0" w:color="auto"/>
      </w:divBdr>
    </w:div>
    <w:div w:id="1366755276">
      <w:bodyDiv w:val="1"/>
      <w:marLeft w:val="0"/>
      <w:marRight w:val="0"/>
      <w:marTop w:val="0"/>
      <w:marBottom w:val="0"/>
      <w:divBdr>
        <w:top w:val="none" w:sz="0" w:space="0" w:color="auto"/>
        <w:left w:val="none" w:sz="0" w:space="0" w:color="auto"/>
        <w:bottom w:val="none" w:sz="0" w:space="0" w:color="auto"/>
        <w:right w:val="none" w:sz="0" w:space="0" w:color="auto"/>
      </w:divBdr>
    </w:div>
    <w:div w:id="1440099632">
      <w:bodyDiv w:val="1"/>
      <w:marLeft w:val="0"/>
      <w:marRight w:val="0"/>
      <w:marTop w:val="0"/>
      <w:marBottom w:val="0"/>
      <w:divBdr>
        <w:top w:val="none" w:sz="0" w:space="0" w:color="auto"/>
        <w:left w:val="none" w:sz="0" w:space="0" w:color="auto"/>
        <w:bottom w:val="none" w:sz="0" w:space="0" w:color="auto"/>
        <w:right w:val="none" w:sz="0" w:space="0" w:color="auto"/>
      </w:divBdr>
    </w:div>
    <w:div w:id="1464928579">
      <w:bodyDiv w:val="1"/>
      <w:marLeft w:val="0"/>
      <w:marRight w:val="0"/>
      <w:marTop w:val="0"/>
      <w:marBottom w:val="0"/>
      <w:divBdr>
        <w:top w:val="none" w:sz="0" w:space="0" w:color="auto"/>
        <w:left w:val="none" w:sz="0" w:space="0" w:color="auto"/>
        <w:bottom w:val="none" w:sz="0" w:space="0" w:color="auto"/>
        <w:right w:val="none" w:sz="0" w:space="0" w:color="auto"/>
      </w:divBdr>
    </w:div>
    <w:div w:id="1561213701">
      <w:bodyDiv w:val="1"/>
      <w:marLeft w:val="0"/>
      <w:marRight w:val="0"/>
      <w:marTop w:val="0"/>
      <w:marBottom w:val="0"/>
      <w:divBdr>
        <w:top w:val="none" w:sz="0" w:space="0" w:color="auto"/>
        <w:left w:val="none" w:sz="0" w:space="0" w:color="auto"/>
        <w:bottom w:val="none" w:sz="0" w:space="0" w:color="auto"/>
        <w:right w:val="none" w:sz="0" w:space="0" w:color="auto"/>
      </w:divBdr>
    </w:div>
    <w:div w:id="1600599967">
      <w:bodyDiv w:val="1"/>
      <w:marLeft w:val="0"/>
      <w:marRight w:val="0"/>
      <w:marTop w:val="0"/>
      <w:marBottom w:val="0"/>
      <w:divBdr>
        <w:top w:val="none" w:sz="0" w:space="0" w:color="auto"/>
        <w:left w:val="none" w:sz="0" w:space="0" w:color="auto"/>
        <w:bottom w:val="none" w:sz="0" w:space="0" w:color="auto"/>
        <w:right w:val="none" w:sz="0" w:space="0" w:color="auto"/>
      </w:divBdr>
    </w:div>
    <w:div w:id="1693724760">
      <w:bodyDiv w:val="1"/>
      <w:marLeft w:val="0"/>
      <w:marRight w:val="0"/>
      <w:marTop w:val="0"/>
      <w:marBottom w:val="0"/>
      <w:divBdr>
        <w:top w:val="none" w:sz="0" w:space="0" w:color="auto"/>
        <w:left w:val="none" w:sz="0" w:space="0" w:color="auto"/>
        <w:bottom w:val="none" w:sz="0" w:space="0" w:color="auto"/>
        <w:right w:val="none" w:sz="0" w:space="0" w:color="auto"/>
      </w:divBdr>
    </w:div>
    <w:div w:id="1704358227">
      <w:bodyDiv w:val="1"/>
      <w:marLeft w:val="0"/>
      <w:marRight w:val="0"/>
      <w:marTop w:val="0"/>
      <w:marBottom w:val="0"/>
      <w:divBdr>
        <w:top w:val="none" w:sz="0" w:space="0" w:color="auto"/>
        <w:left w:val="none" w:sz="0" w:space="0" w:color="auto"/>
        <w:bottom w:val="none" w:sz="0" w:space="0" w:color="auto"/>
        <w:right w:val="none" w:sz="0" w:space="0" w:color="auto"/>
      </w:divBdr>
    </w:div>
    <w:div w:id="2143427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www.tenderned.n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P:\Servicebedrijf\MPSB-0117_IenC\1.%20Algemeen\Standaard%20documenten\Inkoop\2.%20Formats%20inkoopdossier\Marktconsultatie\Template%20marktconsultatie.dotm"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99EB958220A894D952893A542656019" ma:contentTypeVersion="12" ma:contentTypeDescription="Een nieuw document maken." ma:contentTypeScope="" ma:versionID="79e66e32a9c6d60b3a6d2819d85925e5">
  <xsd:schema xmlns:xsd="http://www.w3.org/2001/XMLSchema" xmlns:xs="http://www.w3.org/2001/XMLSchema" xmlns:p="http://schemas.microsoft.com/office/2006/metadata/properties" xmlns:ns2="ee920dc2-b9ee-42ae-b7c8-13e91ca8f64c" xmlns:ns3="ec132899-0058-4266-9eb0-eae5a3180a04" targetNamespace="http://schemas.microsoft.com/office/2006/metadata/properties" ma:root="true" ma:fieldsID="b0b2f93ab5c6865aa59254a70717276a" ns2:_="" ns3:_="">
    <xsd:import namespace="ee920dc2-b9ee-42ae-b7c8-13e91ca8f64c"/>
    <xsd:import namespace="ec132899-0058-4266-9eb0-eae5a3180a0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920dc2-b9ee-42ae-b7c8-13e91ca8f6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c132899-0058-4266-9eb0-eae5a3180a04"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38CF783-6EA3-4929-BBC2-D6C60D56EC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920dc2-b9ee-42ae-b7c8-13e91ca8f64c"/>
    <ds:schemaRef ds:uri="ec132899-0058-4266-9eb0-eae5a3180a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5E2F205-B9C1-4EA7-9C41-C422706493B0}">
  <ds:schemaRefs>
    <ds:schemaRef ds:uri="http://schemas.microsoft.com/sharepoint/v3/contenttype/forms"/>
  </ds:schemaRefs>
</ds:datastoreItem>
</file>

<file path=customXml/itemProps3.xml><?xml version="1.0" encoding="utf-8"?>
<ds:datastoreItem xmlns:ds="http://schemas.openxmlformats.org/officeDocument/2006/customXml" ds:itemID="{69BE7772-B074-458D-A83B-1EE6A4D31029}">
  <ds:schemaRefs>
    <ds:schemaRef ds:uri="http://schemas.openxmlformats.org/officeDocument/2006/bibliography"/>
  </ds:schemaRefs>
</ds:datastoreItem>
</file>

<file path=customXml/itemProps4.xml><?xml version="1.0" encoding="utf-8"?>
<ds:datastoreItem xmlns:ds="http://schemas.openxmlformats.org/officeDocument/2006/customXml" ds:itemID="{23896961-BFF2-455D-9E5D-DF296F21AEB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Template marktconsultatie</Template>
  <TotalTime>15</TotalTime>
  <Pages>8</Pages>
  <Words>1448</Words>
  <Characters>7970</Characters>
  <Application>Microsoft Office Word</Application>
  <DocSecurity>0</DocSecurity>
  <Lines>66</Lines>
  <Paragraphs>18</Paragraphs>
  <ScaleCrop>false</ScaleCrop>
  <HeadingPairs>
    <vt:vector size="2" baseType="variant">
      <vt:variant>
        <vt:lpstr>Titel</vt:lpstr>
      </vt:variant>
      <vt:variant>
        <vt:i4>1</vt:i4>
      </vt:variant>
    </vt:vector>
  </HeadingPairs>
  <TitlesOfParts>
    <vt:vector size="1" baseType="lpstr">
      <vt:lpstr>Beschrijvend Document</vt:lpstr>
    </vt:vector>
  </TitlesOfParts>
  <Company>Het NIC BV</Company>
  <LinksUpToDate>false</LinksUpToDate>
  <CharactersWithSpaces>9400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dc:title>
  <dc:subject/>
  <dc:creator>Nieuwendijk, Josine van den</dc:creator>
  <cp:keywords/>
  <cp:lastModifiedBy>Nieuwendijk van den, Josine</cp:lastModifiedBy>
  <cp:revision>9</cp:revision>
  <cp:lastPrinted>2018-05-01T02:16:00Z</cp:lastPrinted>
  <dcterms:created xsi:type="dcterms:W3CDTF">2023-11-28T07:52:00Z</dcterms:created>
  <dcterms:modified xsi:type="dcterms:W3CDTF">2024-05-01T09:59:00Z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0x010100599EB958220A894D952893A542656019</vt:lpwstr>
  </property>
  <property fmtid="{D5CDD505-2E9C-101B-9397-08002B2CF9AE}" pid="3" name="Order">
    <vt:r8>100</vt:r8>
  </property>
</Properties>
</file>