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B9197" w14:textId="77777777" w:rsidR="0032191E" w:rsidRDefault="0032191E" w:rsidP="0032191E">
      <w:pPr>
        <w:jc w:val="center"/>
        <w:rPr>
          <w:b/>
        </w:rPr>
      </w:pPr>
      <w:r>
        <w:rPr>
          <w:b/>
        </w:rPr>
        <w:t>INSCHRIJFBILJET IN MS WORD AANBESTEDING ENERGIE OMROEP BRABANT</w:t>
      </w:r>
    </w:p>
    <w:p w14:paraId="684D2705" w14:textId="77777777" w:rsidR="0032191E" w:rsidRDefault="0032191E" w:rsidP="0032191E">
      <w:pPr>
        <w:pStyle w:val="Plattetekst"/>
        <w:spacing w:before="7"/>
        <w:rPr>
          <w:b/>
          <w:sz w:val="28"/>
        </w:rPr>
      </w:pPr>
    </w:p>
    <w:p w14:paraId="72DECA7F" w14:textId="77777777" w:rsidR="0032191E" w:rsidRDefault="0032191E" w:rsidP="0032191E">
      <w:pPr>
        <w:spacing w:before="1"/>
        <w:rPr>
          <w:b/>
        </w:rPr>
      </w:pPr>
      <w:r>
        <w:rPr>
          <w:b/>
        </w:rPr>
        <w:t>Ondergetekende:</w:t>
      </w:r>
    </w:p>
    <w:p w14:paraId="680B689D" w14:textId="77777777" w:rsidR="0032191E" w:rsidRDefault="0032191E" w:rsidP="0032191E">
      <w:pPr>
        <w:pStyle w:val="Plattetekst"/>
        <w:spacing w:before="7"/>
        <w:rPr>
          <w:b/>
          <w:sz w:val="28"/>
        </w:rPr>
      </w:pPr>
    </w:p>
    <w:p w14:paraId="18B94041" w14:textId="77777777" w:rsidR="0032191E" w:rsidRDefault="0032191E" w:rsidP="0032191E">
      <w:pPr>
        <w:pStyle w:val="Plattetekst"/>
      </w:pPr>
      <w:r>
        <w:rPr>
          <w:noProof/>
        </w:rPr>
        <mc:AlternateContent>
          <mc:Choice Requires="wps">
            <w:drawing>
              <wp:anchor distT="0" distB="0" distL="114300" distR="114300" simplePos="0" relativeHeight="251659264" behindDoc="0" locked="0" layoutInCell="1" allowOverlap="1" wp14:anchorId="0594CAB4" wp14:editId="383113BD">
                <wp:simplePos x="0" y="0"/>
                <wp:positionH relativeFrom="page">
                  <wp:posOffset>3643630</wp:posOffset>
                </wp:positionH>
                <wp:positionV relativeFrom="paragraph">
                  <wp:posOffset>153035</wp:posOffset>
                </wp:positionV>
                <wp:extent cx="2155190" cy="0"/>
                <wp:effectExtent l="5080" t="7620" r="11430" b="1143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A6E9"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9pt,12.05pt" to="456.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3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" strokeweight=".25153mm">
                <w10:wrap anchorx="page"/>
              </v:line>
            </w:pict>
          </mc:Fallback>
        </mc:AlternateContent>
      </w:r>
      <w:r>
        <w:t>Naam Onderneming:</w:t>
      </w:r>
    </w:p>
    <w:p w14:paraId="15E2C2B3" w14:textId="77777777" w:rsidR="0032191E" w:rsidRDefault="0032191E" w:rsidP="0032191E">
      <w:pPr>
        <w:pStyle w:val="Plattetekst"/>
        <w:rPr>
          <w:sz w:val="24"/>
        </w:rPr>
      </w:pPr>
    </w:p>
    <w:p w14:paraId="375412A3" w14:textId="77777777" w:rsidR="0032191E" w:rsidRDefault="0032191E" w:rsidP="0032191E">
      <w:pPr>
        <w:pStyle w:val="Plattetekst"/>
        <w:tabs>
          <w:tab w:val="left" w:pos="4438"/>
          <w:tab w:val="left" w:pos="7831"/>
        </w:tabs>
        <w:spacing w:before="55"/>
      </w:pPr>
      <w:r>
        <w:t>Naam tekeningsbevoegde</w:t>
      </w:r>
      <w:r>
        <w:rPr>
          <w:spacing w:val="-19"/>
        </w:rPr>
        <w:t xml:space="preserve"> </w:t>
      </w:r>
      <w:r>
        <w:t>functionaris:</w:t>
      </w:r>
      <w:r>
        <w:tab/>
      </w:r>
      <w:r>
        <w:rPr>
          <w:w w:val="99"/>
          <w:u w:val="single"/>
        </w:rPr>
        <w:t xml:space="preserve"> </w:t>
      </w:r>
      <w:r>
        <w:rPr>
          <w:u w:val="single"/>
        </w:rPr>
        <w:tab/>
      </w:r>
    </w:p>
    <w:p w14:paraId="2F5BC73D" w14:textId="77777777" w:rsidR="0032191E" w:rsidRDefault="0032191E" w:rsidP="0032191E">
      <w:pPr>
        <w:pStyle w:val="Plattetekst"/>
        <w:spacing w:before="1"/>
        <w:rPr>
          <w:sz w:val="24"/>
        </w:rPr>
      </w:pPr>
    </w:p>
    <w:p w14:paraId="6EF748B2" w14:textId="77777777" w:rsidR="0032191E" w:rsidRDefault="0032191E" w:rsidP="0032191E">
      <w:pPr>
        <w:pStyle w:val="Plattetekst"/>
        <w:spacing w:before="56"/>
      </w:pPr>
      <w:r>
        <w:rPr>
          <w:noProof/>
        </w:rPr>
        <mc:AlternateContent>
          <mc:Choice Requires="wps">
            <w:drawing>
              <wp:anchor distT="0" distB="0" distL="114300" distR="114300" simplePos="0" relativeHeight="251660288" behindDoc="0" locked="0" layoutInCell="1" allowOverlap="1" wp14:anchorId="4DCF03EA" wp14:editId="19D60213">
                <wp:simplePos x="0" y="0"/>
                <wp:positionH relativeFrom="page">
                  <wp:posOffset>3675380</wp:posOffset>
                </wp:positionH>
                <wp:positionV relativeFrom="paragraph">
                  <wp:posOffset>188595</wp:posOffset>
                </wp:positionV>
                <wp:extent cx="2154555" cy="0"/>
                <wp:effectExtent l="8255" t="11430" r="8890" b="76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CE8A0"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9.4pt,14.85pt" to="459.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J0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" strokeweight=".25153mm">
                <w10:wrap anchorx="page"/>
              </v:line>
            </w:pict>
          </mc:Fallback>
        </mc:AlternateContent>
      </w:r>
      <w:r>
        <w:t>Datum:</w:t>
      </w:r>
    </w:p>
    <w:p w14:paraId="1FACD731" w14:textId="77777777" w:rsidR="0032191E" w:rsidRDefault="0032191E" w:rsidP="0032191E">
      <w:pPr>
        <w:pStyle w:val="Plattetekst"/>
        <w:spacing w:before="1"/>
        <w:rPr>
          <w:sz w:val="24"/>
        </w:rPr>
      </w:pPr>
    </w:p>
    <w:p w14:paraId="44C83676" w14:textId="77777777" w:rsidR="0032191E" w:rsidRDefault="0032191E" w:rsidP="0032191E">
      <w:pPr>
        <w:pStyle w:val="Plattetekst"/>
        <w:spacing w:before="55"/>
      </w:pPr>
      <w:r>
        <w:rPr>
          <w:noProof/>
        </w:rPr>
        <mc:AlternateContent>
          <mc:Choice Requires="wps">
            <w:drawing>
              <wp:anchor distT="0" distB="0" distL="114300" distR="114300" simplePos="0" relativeHeight="251661312" behindDoc="0" locked="0" layoutInCell="1" allowOverlap="1" wp14:anchorId="421A531E" wp14:editId="06F372EE">
                <wp:simplePos x="0" y="0"/>
                <wp:positionH relativeFrom="page">
                  <wp:posOffset>3675380</wp:posOffset>
                </wp:positionH>
                <wp:positionV relativeFrom="paragraph">
                  <wp:posOffset>187960</wp:posOffset>
                </wp:positionV>
                <wp:extent cx="2154555" cy="0"/>
                <wp:effectExtent l="8255" t="12700" r="8890"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4FE7"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9.4pt,14.8pt" to="459.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r+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" strokeweight=".25153mm">
                <w10:wrap anchorx="page"/>
              </v:line>
            </w:pict>
          </mc:Fallback>
        </mc:AlternateContent>
      </w:r>
      <w:r>
        <w:t>Handtekening:</w:t>
      </w:r>
    </w:p>
    <w:p w14:paraId="4FDE2788" w14:textId="77777777" w:rsidR="0032191E" w:rsidRDefault="0032191E" w:rsidP="0032191E">
      <w:pPr>
        <w:pStyle w:val="Plattetekst"/>
        <w:rPr>
          <w:sz w:val="20"/>
        </w:rPr>
      </w:pPr>
    </w:p>
    <w:p w14:paraId="189F5E02" w14:textId="77777777" w:rsidR="0032191E" w:rsidRDefault="0032191E" w:rsidP="0032191E">
      <w:pPr>
        <w:pStyle w:val="Plattetekst"/>
        <w:spacing w:before="4"/>
        <w:rPr>
          <w:sz w:val="29"/>
        </w:rPr>
      </w:pPr>
    </w:p>
    <w:p w14:paraId="34E61EC9" w14:textId="77777777" w:rsidR="0032191E" w:rsidRDefault="0032191E" w:rsidP="0032191E">
      <w:pPr>
        <w:spacing w:before="56"/>
        <w:rPr>
          <w:b/>
        </w:rPr>
      </w:pPr>
      <w:r>
        <w:rPr>
          <w:b/>
        </w:rPr>
        <w:t>verklaart door het indienen van dit inschrijfbiljet:</w:t>
      </w:r>
    </w:p>
    <w:p w14:paraId="7B37D75D" w14:textId="77777777" w:rsidR="0032191E" w:rsidRDefault="0032191E" w:rsidP="0032191E">
      <w:pPr>
        <w:pStyle w:val="Plattetekst"/>
        <w:rPr>
          <w:b/>
        </w:rPr>
      </w:pPr>
    </w:p>
    <w:p w14:paraId="284DFC87" w14:textId="77777777" w:rsidR="0032191E" w:rsidRDefault="0032191E" w:rsidP="0032191E">
      <w:pPr>
        <w:pStyle w:val="Plattetekst"/>
        <w:spacing w:before="12"/>
        <w:rPr>
          <w:b/>
          <w:sz w:val="19"/>
        </w:rPr>
      </w:pPr>
    </w:p>
    <w:p w14:paraId="52DD96B1" w14:textId="77777777" w:rsidR="0032191E" w:rsidRDefault="0032191E" w:rsidP="0032191E">
      <w:pPr>
        <w:pStyle w:val="Lijstalinea"/>
        <w:numPr>
          <w:ilvl w:val="0"/>
          <w:numId w:val="1"/>
        </w:numPr>
        <w:tabs>
          <w:tab w:val="left" w:pos="567"/>
        </w:tabs>
        <w:ind w:left="567" w:hanging="567"/>
      </w:pPr>
      <w:r>
        <w:t>te zullen voldoen aan alle eisen in de</w:t>
      </w:r>
      <w:r>
        <w:rPr>
          <w:spacing w:val="-5"/>
        </w:rPr>
        <w:t xml:space="preserve"> aanbestedingsstukken</w:t>
      </w:r>
      <w:r>
        <w:t>;</w:t>
      </w:r>
    </w:p>
    <w:p w14:paraId="19EAE15D" w14:textId="43F90435" w:rsidR="0032191E" w:rsidRDefault="0032191E" w:rsidP="000E2E4F">
      <w:pPr>
        <w:pStyle w:val="Lijstalinea"/>
        <w:numPr>
          <w:ilvl w:val="0"/>
          <w:numId w:val="1"/>
        </w:numPr>
        <w:tabs>
          <w:tab w:val="left" w:pos="567"/>
        </w:tabs>
        <w:spacing w:before="122" w:line="276" w:lineRule="auto"/>
        <w:ind w:left="567" w:hanging="567"/>
      </w:pPr>
      <w:r>
        <w:t>dat de gestelde uitsluitingsgronden niet van toepassing zijn hetgeen blijkt uit</w:t>
      </w:r>
      <w:r w:rsidR="000E2E4F">
        <w:t xml:space="preserve"> het </w:t>
      </w:r>
      <w:r>
        <w:t>TenderNed</w:t>
      </w:r>
      <w:r w:rsidR="000E2E4F">
        <w:t xml:space="preserve">  ingediende en ondertekende UEA-document</w:t>
      </w:r>
      <w:r>
        <w:t>;</w:t>
      </w:r>
    </w:p>
    <w:p w14:paraId="2403BF65" w14:textId="6877EC79" w:rsidR="00CD68E2" w:rsidRDefault="00CD68E2" w:rsidP="000E2E4F">
      <w:pPr>
        <w:pStyle w:val="Lijstalinea"/>
        <w:numPr>
          <w:ilvl w:val="0"/>
          <w:numId w:val="1"/>
        </w:numPr>
        <w:tabs>
          <w:tab w:val="left" w:pos="567"/>
        </w:tabs>
        <w:spacing w:before="122" w:line="276" w:lineRule="auto"/>
        <w:ind w:left="567" w:hanging="567"/>
      </w:pPr>
      <w:r>
        <w:t>Expliciet verklaart te voldoen aan eis 01 en dat indien blijkt dat hier niet aan is voldaan inschrijver aansprakelijk kan worden gesteld voor alle vermogensschade en ander nadeel die Omroep Brabant dientengevolge mocht leiden;</w:t>
      </w:r>
    </w:p>
    <w:p w14:paraId="62D47730" w14:textId="68834E31" w:rsidR="0032191E" w:rsidRDefault="0032191E" w:rsidP="000E2E4F">
      <w:pPr>
        <w:pStyle w:val="Lijstalinea"/>
        <w:numPr>
          <w:ilvl w:val="0"/>
          <w:numId w:val="1"/>
        </w:numPr>
        <w:tabs>
          <w:tab w:val="left" w:pos="567"/>
        </w:tabs>
        <w:spacing w:before="82" w:line="276" w:lineRule="auto"/>
        <w:ind w:left="567" w:hanging="567"/>
      </w:pPr>
      <w:r>
        <w:t xml:space="preserve">de Opdrachtovereenkomst </w:t>
      </w:r>
      <w:r w:rsidR="000E2E4F">
        <w:t>(Bijlage 1</w:t>
      </w:r>
      <w:r w:rsidR="00CD68E2">
        <w:t xml:space="preserve"> </w:t>
      </w:r>
      <w:r w:rsidR="00CD68E2">
        <w:t>in de aanbestedingsstukken</w:t>
      </w:r>
      <w:r w:rsidR="000E2E4F">
        <w:t xml:space="preserve">) </w:t>
      </w:r>
      <w:r>
        <w:t xml:space="preserve">inclusief de daarin van toepassing verklaarde ARVODI 2018 </w:t>
      </w:r>
      <w:r w:rsidR="000E2E4F">
        <w:t>(Bijlage 2</w:t>
      </w:r>
      <w:r w:rsidR="00CD68E2">
        <w:t xml:space="preserve"> in de aanbestedingsstukken</w:t>
      </w:r>
      <w:r w:rsidR="000E2E4F">
        <w:t xml:space="preserve">) </w:t>
      </w:r>
      <w:r>
        <w:t>zonder enig voorbehoud te accepteren als contractvorm voor de dienstverlening;</w:t>
      </w:r>
    </w:p>
    <w:p w14:paraId="0BED5471" w14:textId="77777777" w:rsidR="0032191E" w:rsidRDefault="0032191E" w:rsidP="0032191E">
      <w:pPr>
        <w:pStyle w:val="Lijstalinea"/>
        <w:numPr>
          <w:ilvl w:val="0"/>
          <w:numId w:val="1"/>
        </w:numPr>
        <w:tabs>
          <w:tab w:val="left" w:pos="567"/>
        </w:tabs>
        <w:spacing w:before="81" w:line="276" w:lineRule="auto"/>
        <w:ind w:left="567" w:right="2489" w:hanging="567"/>
      </w:pPr>
      <w:r>
        <w:t>onderstaande tabellen naar eer en geweten</w:t>
      </w:r>
      <w:r>
        <w:rPr>
          <w:spacing w:val="-36"/>
        </w:rPr>
        <w:t xml:space="preserve"> </w:t>
      </w:r>
      <w:r>
        <w:t>te hebben ingevuld;</w:t>
      </w:r>
    </w:p>
    <w:p w14:paraId="51ED9472" w14:textId="77777777" w:rsidR="00CC2D26" w:rsidRDefault="00CC2D26" w:rsidP="00CC2D26">
      <w:pPr>
        <w:pStyle w:val="Plattetekst"/>
        <w:spacing w:line="276" w:lineRule="auto"/>
        <w:ind w:left="1134"/>
        <w:rPr>
          <w:sz w:val="20"/>
        </w:rPr>
      </w:pPr>
    </w:p>
    <w:p w14:paraId="2264C550" w14:textId="77777777" w:rsidR="00CC2D26" w:rsidRDefault="00CC2D26" w:rsidP="00CC2D26">
      <w:pPr>
        <w:pStyle w:val="Plattetekst"/>
        <w:spacing w:line="276" w:lineRule="auto"/>
        <w:ind w:left="1134"/>
        <w:rPr>
          <w:sz w:val="19"/>
        </w:rPr>
      </w:pPr>
    </w:p>
    <w:tbl>
      <w:tblPr>
        <w:tblStyle w:val="TableNormal"/>
        <w:tblW w:w="0" w:type="auto"/>
        <w:tblInd w:w="68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6237"/>
        <w:gridCol w:w="1701"/>
      </w:tblGrid>
      <w:tr w:rsidR="00CC2D26" w:rsidRPr="00CC2D26" w14:paraId="139A04BD" w14:textId="77777777" w:rsidTr="000F6FCC">
        <w:trPr>
          <w:trHeight w:val="310"/>
        </w:trPr>
        <w:tc>
          <w:tcPr>
            <w:tcW w:w="6237" w:type="dxa"/>
            <w:tcBorders>
              <w:bottom w:val="single" w:sz="4" w:space="0" w:color="000000"/>
              <w:right w:val="single" w:sz="4" w:space="0" w:color="000000"/>
            </w:tcBorders>
            <w:shd w:val="clear" w:color="auto" w:fill="auto"/>
          </w:tcPr>
          <w:p w14:paraId="0EF2571F" w14:textId="77777777" w:rsidR="00CC2D26" w:rsidRPr="00CC2D26" w:rsidRDefault="00CC2D26" w:rsidP="000F6FCC">
            <w:pPr>
              <w:pStyle w:val="TableParagraph"/>
              <w:spacing w:before="1" w:line="276" w:lineRule="auto"/>
              <w:jc w:val="center"/>
              <w:rPr>
                <w:b/>
                <w:lang w:val="nl-NL"/>
              </w:rPr>
            </w:pPr>
            <w:r w:rsidRPr="00CC2D26">
              <w:rPr>
                <w:b/>
                <w:lang w:val="nl-NL"/>
              </w:rPr>
              <w:t>Opslag in Euro’s voor</w:t>
            </w:r>
            <w:r w:rsidRPr="00CC2D26">
              <w:rPr>
                <w:b/>
                <w:spacing w:val="-9"/>
                <w:lang w:val="nl-NL"/>
              </w:rPr>
              <w:t xml:space="preserve"> </w:t>
            </w:r>
            <w:r w:rsidRPr="00CC2D26">
              <w:rPr>
                <w:b/>
                <w:spacing w:val="-2"/>
                <w:lang w:val="nl-NL"/>
              </w:rPr>
              <w:t>elektriciteit</w:t>
            </w:r>
          </w:p>
        </w:tc>
        <w:tc>
          <w:tcPr>
            <w:tcW w:w="1701" w:type="dxa"/>
            <w:tcBorders>
              <w:left w:val="single" w:sz="4" w:space="0" w:color="000000"/>
              <w:bottom w:val="single" w:sz="4" w:space="0" w:color="000000"/>
            </w:tcBorders>
            <w:shd w:val="clear" w:color="auto" w:fill="auto"/>
          </w:tcPr>
          <w:p w14:paraId="0204F790" w14:textId="77777777" w:rsidR="00CC2D26" w:rsidRPr="00CC2D26" w:rsidRDefault="00CC2D26" w:rsidP="000F6FCC">
            <w:pPr>
              <w:pStyle w:val="TableParagraph"/>
              <w:spacing w:before="1" w:line="276" w:lineRule="auto"/>
              <w:jc w:val="center"/>
              <w:rPr>
                <w:b/>
                <w:lang w:val="nl-NL"/>
              </w:rPr>
            </w:pPr>
            <w:r w:rsidRPr="00CC2D26">
              <w:rPr>
                <w:b/>
                <w:lang w:val="nl-NL"/>
              </w:rPr>
              <w:t>Eurobedrag</w:t>
            </w:r>
          </w:p>
        </w:tc>
      </w:tr>
      <w:tr w:rsidR="00CC2D26" w:rsidRPr="00CC2D26" w14:paraId="280DB71E" w14:textId="77777777" w:rsidTr="000F6FCC">
        <w:trPr>
          <w:trHeight w:val="306"/>
        </w:trPr>
        <w:tc>
          <w:tcPr>
            <w:tcW w:w="6237" w:type="dxa"/>
            <w:tcBorders>
              <w:top w:val="single" w:sz="4" w:space="0" w:color="000000"/>
              <w:bottom w:val="single" w:sz="4" w:space="0" w:color="000000"/>
              <w:right w:val="single" w:sz="4" w:space="0" w:color="000000"/>
            </w:tcBorders>
            <w:shd w:val="clear" w:color="auto" w:fill="auto"/>
          </w:tcPr>
          <w:p w14:paraId="16B48DB3" w14:textId="77777777" w:rsidR="00CC2D26" w:rsidRPr="00CC2D26" w:rsidRDefault="00CC2D26" w:rsidP="000F6FCC">
            <w:pPr>
              <w:pStyle w:val="TableParagraph"/>
              <w:spacing w:line="276" w:lineRule="auto"/>
              <w:rPr>
                <w:lang w:val="nl-NL"/>
              </w:rPr>
            </w:pPr>
            <w:r w:rsidRPr="00CC2D26">
              <w:rPr>
                <w:lang w:val="nl-NL"/>
              </w:rPr>
              <w:t>Opslag in Euro’s voor de</w:t>
            </w:r>
            <w:r w:rsidRPr="00CC2D26">
              <w:rPr>
                <w:spacing w:val="-13"/>
                <w:lang w:val="nl-NL"/>
              </w:rPr>
              <w:t xml:space="preserve"> </w:t>
            </w:r>
            <w:r w:rsidRPr="00CC2D26">
              <w:rPr>
                <w:spacing w:val="-2"/>
                <w:lang w:val="nl-NL"/>
              </w:rPr>
              <w:t>piekprijs per kWh gebaseerd op 400.000 kWh</w:t>
            </w:r>
          </w:p>
        </w:tc>
        <w:tc>
          <w:tcPr>
            <w:tcW w:w="1701" w:type="dxa"/>
            <w:tcBorders>
              <w:top w:val="single" w:sz="4" w:space="0" w:color="000000"/>
              <w:left w:val="single" w:sz="4" w:space="0" w:color="000000"/>
              <w:bottom w:val="single" w:sz="4" w:space="0" w:color="000000"/>
            </w:tcBorders>
            <w:shd w:val="clear" w:color="auto" w:fill="FFFF00"/>
          </w:tcPr>
          <w:p w14:paraId="27ACB7A3" w14:textId="77777777" w:rsidR="00CC2D26" w:rsidRPr="00CC2D26" w:rsidRDefault="00CC2D26" w:rsidP="000F6FCC">
            <w:pPr>
              <w:pStyle w:val="TableParagraph"/>
              <w:spacing w:line="276" w:lineRule="auto"/>
              <w:ind w:left="1134"/>
              <w:rPr>
                <w:rFonts w:ascii="Times New Roman"/>
                <w:lang w:val="nl-NL"/>
              </w:rPr>
            </w:pPr>
          </w:p>
        </w:tc>
      </w:tr>
      <w:tr w:rsidR="00CC2D26" w:rsidRPr="00CC2D26" w14:paraId="16113846" w14:textId="77777777" w:rsidTr="000F6FCC">
        <w:trPr>
          <w:trHeight w:val="309"/>
        </w:trPr>
        <w:tc>
          <w:tcPr>
            <w:tcW w:w="6237" w:type="dxa"/>
            <w:tcBorders>
              <w:top w:val="single" w:sz="4" w:space="0" w:color="000000"/>
              <w:bottom w:val="single" w:sz="4" w:space="0" w:color="000000"/>
              <w:right w:val="single" w:sz="4" w:space="0" w:color="000000"/>
            </w:tcBorders>
            <w:shd w:val="clear" w:color="auto" w:fill="auto"/>
          </w:tcPr>
          <w:p w14:paraId="3136B7A4" w14:textId="77777777" w:rsidR="00CC2D26" w:rsidRPr="00CC2D26" w:rsidRDefault="00CC2D26" w:rsidP="000F6FCC">
            <w:pPr>
              <w:pStyle w:val="TableParagraph"/>
              <w:spacing w:before="1" w:line="276" w:lineRule="auto"/>
              <w:rPr>
                <w:lang w:val="nl-NL"/>
              </w:rPr>
            </w:pPr>
            <w:r w:rsidRPr="00CC2D26">
              <w:rPr>
                <w:lang w:val="nl-NL"/>
              </w:rPr>
              <w:t>Opslag in Euro’s voor de dal</w:t>
            </w:r>
            <w:r w:rsidRPr="00CC2D26">
              <w:rPr>
                <w:spacing w:val="-2"/>
                <w:lang w:val="nl-NL"/>
              </w:rPr>
              <w:t>prijs per KWh gebaseerd op 400.000 kWh</w:t>
            </w:r>
          </w:p>
        </w:tc>
        <w:tc>
          <w:tcPr>
            <w:tcW w:w="1701" w:type="dxa"/>
            <w:tcBorders>
              <w:top w:val="single" w:sz="4" w:space="0" w:color="000000"/>
              <w:left w:val="single" w:sz="4" w:space="0" w:color="000000"/>
              <w:bottom w:val="single" w:sz="4" w:space="0" w:color="000000"/>
            </w:tcBorders>
            <w:shd w:val="clear" w:color="auto" w:fill="FFFF00"/>
          </w:tcPr>
          <w:p w14:paraId="1B2FDBD5" w14:textId="77777777" w:rsidR="00CC2D26" w:rsidRPr="00CC2D26" w:rsidRDefault="00CC2D26" w:rsidP="000F6FCC">
            <w:pPr>
              <w:pStyle w:val="TableParagraph"/>
              <w:spacing w:line="276" w:lineRule="auto"/>
              <w:ind w:left="1134"/>
              <w:rPr>
                <w:rFonts w:ascii="Times New Roman"/>
                <w:lang w:val="nl-NL"/>
              </w:rPr>
            </w:pPr>
          </w:p>
        </w:tc>
      </w:tr>
      <w:tr w:rsidR="00CC2D26" w:rsidRPr="00CC2D26" w14:paraId="0A46C511" w14:textId="77777777" w:rsidTr="000F6FCC">
        <w:trPr>
          <w:trHeight w:val="310"/>
        </w:trPr>
        <w:tc>
          <w:tcPr>
            <w:tcW w:w="6237" w:type="dxa"/>
            <w:tcBorders>
              <w:top w:val="single" w:sz="4" w:space="0" w:color="000000"/>
              <w:right w:val="single" w:sz="4" w:space="0" w:color="000000"/>
            </w:tcBorders>
            <w:shd w:val="clear" w:color="auto" w:fill="auto"/>
          </w:tcPr>
          <w:p w14:paraId="2DA88A41" w14:textId="77777777" w:rsidR="00CC2D26" w:rsidRPr="00CC2D26" w:rsidRDefault="00CC2D26" w:rsidP="000F6FCC">
            <w:pPr>
              <w:pStyle w:val="TableParagraph"/>
              <w:spacing w:line="276" w:lineRule="auto"/>
              <w:rPr>
                <w:lang w:val="nl-NL"/>
              </w:rPr>
            </w:pPr>
            <w:r w:rsidRPr="00CC2D26">
              <w:rPr>
                <w:lang w:val="nl-NL"/>
              </w:rPr>
              <w:t>Totale kosten opslag per jaar elektriciteit gegeven 800.000 kWh</w:t>
            </w:r>
          </w:p>
        </w:tc>
        <w:tc>
          <w:tcPr>
            <w:tcW w:w="1701" w:type="dxa"/>
            <w:tcBorders>
              <w:top w:val="single" w:sz="4" w:space="0" w:color="000000"/>
              <w:left w:val="single" w:sz="4" w:space="0" w:color="000000"/>
            </w:tcBorders>
            <w:shd w:val="clear" w:color="auto" w:fill="FFFF00"/>
          </w:tcPr>
          <w:p w14:paraId="35CCBBA0" w14:textId="77777777" w:rsidR="00CC2D26" w:rsidRPr="00CC2D26" w:rsidRDefault="00CC2D26" w:rsidP="000F6FCC">
            <w:pPr>
              <w:pStyle w:val="TableParagraph"/>
              <w:spacing w:line="276" w:lineRule="auto"/>
              <w:ind w:left="1134"/>
              <w:rPr>
                <w:rFonts w:ascii="Times New Roman"/>
                <w:lang w:val="nl-NL"/>
              </w:rPr>
            </w:pPr>
          </w:p>
        </w:tc>
      </w:tr>
    </w:tbl>
    <w:p w14:paraId="5802CBC8" w14:textId="77777777" w:rsidR="00CC2D26" w:rsidRPr="00CC2D26" w:rsidRDefault="00CC2D26" w:rsidP="00CC2D26">
      <w:pPr>
        <w:pStyle w:val="Plattetekst"/>
        <w:spacing w:line="276" w:lineRule="auto"/>
        <w:ind w:left="1134"/>
        <w:rPr>
          <w:sz w:val="20"/>
        </w:rPr>
      </w:pPr>
    </w:p>
    <w:p w14:paraId="388269AF" w14:textId="77777777" w:rsidR="00CC2D26" w:rsidRPr="00CC2D26" w:rsidRDefault="00CC2D26" w:rsidP="00CC2D26">
      <w:pPr>
        <w:pStyle w:val="Plattetekst"/>
        <w:spacing w:before="7" w:after="1" w:line="276" w:lineRule="auto"/>
        <w:rPr>
          <w:sz w:val="18"/>
        </w:rPr>
      </w:pPr>
    </w:p>
    <w:tbl>
      <w:tblPr>
        <w:tblStyle w:val="TableNormal"/>
        <w:tblW w:w="0" w:type="auto"/>
        <w:tblInd w:w="68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6237"/>
        <w:gridCol w:w="1701"/>
      </w:tblGrid>
      <w:tr w:rsidR="00CC2D26" w:rsidRPr="00CC2D26" w14:paraId="3665B88E" w14:textId="77777777" w:rsidTr="000F6FCC">
        <w:trPr>
          <w:trHeight w:val="313"/>
        </w:trPr>
        <w:tc>
          <w:tcPr>
            <w:tcW w:w="6237" w:type="dxa"/>
            <w:tcBorders>
              <w:bottom w:val="single" w:sz="8" w:space="0" w:color="000000"/>
              <w:right w:val="single" w:sz="8" w:space="0" w:color="000000"/>
            </w:tcBorders>
            <w:shd w:val="clear" w:color="auto" w:fill="auto"/>
          </w:tcPr>
          <w:p w14:paraId="7E1D2920" w14:textId="77777777" w:rsidR="00CC2D26" w:rsidRPr="00CC2D26" w:rsidRDefault="00CC2D26" w:rsidP="000F6FCC">
            <w:pPr>
              <w:pStyle w:val="TableParagraph"/>
              <w:spacing w:before="3" w:line="276" w:lineRule="auto"/>
              <w:ind w:left="1134"/>
              <w:rPr>
                <w:b/>
                <w:lang w:val="nl-NL"/>
              </w:rPr>
            </w:pPr>
            <w:r w:rsidRPr="00CC2D26">
              <w:rPr>
                <w:b/>
                <w:lang w:val="nl-NL"/>
              </w:rPr>
              <w:t xml:space="preserve">Opslag in Euro’s voor </w:t>
            </w:r>
            <w:r w:rsidRPr="00CC2D26">
              <w:rPr>
                <w:b/>
                <w:spacing w:val="-2"/>
                <w:lang w:val="nl-NL"/>
              </w:rPr>
              <w:t>aardgas</w:t>
            </w:r>
          </w:p>
        </w:tc>
        <w:tc>
          <w:tcPr>
            <w:tcW w:w="1701" w:type="dxa"/>
            <w:tcBorders>
              <w:left w:val="single" w:sz="8" w:space="0" w:color="000000"/>
              <w:bottom w:val="single" w:sz="8" w:space="0" w:color="000000"/>
            </w:tcBorders>
            <w:shd w:val="clear" w:color="auto" w:fill="auto"/>
          </w:tcPr>
          <w:p w14:paraId="3FBFA690" w14:textId="77777777" w:rsidR="00CC2D26" w:rsidRPr="00CC2D26" w:rsidRDefault="00CC2D26" w:rsidP="000F6FCC">
            <w:pPr>
              <w:pStyle w:val="TableParagraph"/>
              <w:spacing w:before="3" w:line="276" w:lineRule="auto"/>
              <w:jc w:val="center"/>
              <w:rPr>
                <w:b/>
                <w:lang w:val="nl-NL"/>
              </w:rPr>
            </w:pPr>
            <w:r w:rsidRPr="00CC2D26">
              <w:rPr>
                <w:b/>
                <w:lang w:val="nl-NL"/>
              </w:rPr>
              <w:t>Eurobedrag</w:t>
            </w:r>
          </w:p>
        </w:tc>
      </w:tr>
      <w:tr w:rsidR="00CC2D26" w:rsidRPr="00CC2D26" w14:paraId="2AFE56B5" w14:textId="77777777" w:rsidTr="000F6FCC">
        <w:trPr>
          <w:trHeight w:val="310"/>
        </w:trPr>
        <w:tc>
          <w:tcPr>
            <w:tcW w:w="6237" w:type="dxa"/>
            <w:tcBorders>
              <w:top w:val="single" w:sz="8" w:space="0" w:color="000000"/>
              <w:right w:val="single" w:sz="8" w:space="0" w:color="000000"/>
            </w:tcBorders>
            <w:shd w:val="clear" w:color="auto" w:fill="auto"/>
          </w:tcPr>
          <w:p w14:paraId="7765FC0B" w14:textId="77777777" w:rsidR="00CC2D26" w:rsidRPr="00CC2D26" w:rsidRDefault="00CC2D26" w:rsidP="000F6FCC">
            <w:pPr>
              <w:pStyle w:val="TableParagraph"/>
              <w:spacing w:line="276" w:lineRule="auto"/>
              <w:rPr>
                <w:lang w:val="nl-NL"/>
              </w:rPr>
            </w:pPr>
            <w:r w:rsidRPr="00CC2D26">
              <w:rPr>
                <w:spacing w:val="-2"/>
                <w:lang w:val="nl-NL"/>
              </w:rPr>
              <w:t>Totale kosten opslag in Euro’s per m3 gebaseerd op 37.000 m3</w:t>
            </w:r>
          </w:p>
        </w:tc>
        <w:tc>
          <w:tcPr>
            <w:tcW w:w="1701" w:type="dxa"/>
            <w:tcBorders>
              <w:top w:val="single" w:sz="8" w:space="0" w:color="000000"/>
              <w:left w:val="single" w:sz="8" w:space="0" w:color="000000"/>
            </w:tcBorders>
            <w:shd w:val="clear" w:color="auto" w:fill="FFFF00"/>
          </w:tcPr>
          <w:p w14:paraId="1E8337BF" w14:textId="77777777" w:rsidR="00CC2D26" w:rsidRPr="00CC2D26" w:rsidRDefault="00CC2D26" w:rsidP="000F6FCC">
            <w:pPr>
              <w:pStyle w:val="TableParagraph"/>
              <w:spacing w:line="276" w:lineRule="auto"/>
              <w:ind w:left="1134"/>
              <w:rPr>
                <w:rFonts w:ascii="Times New Roman"/>
                <w:lang w:val="nl-NL"/>
              </w:rPr>
            </w:pPr>
          </w:p>
        </w:tc>
      </w:tr>
    </w:tbl>
    <w:p w14:paraId="7A5119B1" w14:textId="77777777" w:rsidR="00CC2D26" w:rsidRPr="00CC2D26" w:rsidRDefault="00CC2D26" w:rsidP="00CC2D26">
      <w:pPr>
        <w:pStyle w:val="Plattetekst"/>
        <w:spacing w:line="276" w:lineRule="auto"/>
        <w:ind w:left="1134"/>
        <w:rPr>
          <w:sz w:val="20"/>
        </w:rPr>
      </w:pPr>
      <w:r w:rsidRPr="00CC2D26">
        <w:rPr>
          <w:sz w:val="20"/>
        </w:rPr>
        <w:t xml:space="preserve"> </w:t>
      </w:r>
    </w:p>
    <w:p w14:paraId="42979774" w14:textId="35CA38B1" w:rsidR="00CC2D26" w:rsidRDefault="00CC2D26" w:rsidP="00CD68E2">
      <w:pPr>
        <w:spacing w:line="276" w:lineRule="auto"/>
        <w:ind w:left="567"/>
      </w:pPr>
      <w:r w:rsidRPr="00CC2D26">
        <w:rPr>
          <w:b/>
          <w:bCs/>
        </w:rPr>
        <w:t>Wel/niet</w:t>
      </w:r>
      <w:r w:rsidRPr="00CC2D26">
        <w:t xml:space="preserve"> </w:t>
      </w:r>
      <w:r>
        <w:t xml:space="preserve">(doorhalen wat niet van toepassing is) </w:t>
      </w:r>
      <w:r w:rsidRPr="00CC2D26">
        <w:t xml:space="preserve">te zullen voldoen aan W1 </w:t>
      </w:r>
      <w:r>
        <w:rPr>
          <w:spacing w:val="-3"/>
        </w:rPr>
        <w:t xml:space="preserve">(waarde </w:t>
      </w:r>
      <w:r w:rsidRPr="00CC2D26">
        <w:rPr>
          <w:spacing w:val="-3"/>
        </w:rPr>
        <w:t>Euro 11.598,00</w:t>
      </w:r>
      <w:r>
        <w:rPr>
          <w:spacing w:val="-3"/>
        </w:rPr>
        <w:t xml:space="preserve">) </w:t>
      </w:r>
      <w:r w:rsidRPr="00CC2D26">
        <w:t>hetgeen blijkt uit onderstaande tabel:</w:t>
      </w:r>
    </w:p>
    <w:p w14:paraId="34961CBA" w14:textId="77777777" w:rsidR="00CC2D26" w:rsidRDefault="00CC2D26">
      <w:pPr>
        <w:widowControl/>
        <w:autoSpaceDE/>
        <w:autoSpaceDN/>
        <w:spacing w:after="160" w:line="259" w:lineRule="auto"/>
      </w:pPr>
      <w:r>
        <w:br w:type="page"/>
      </w:r>
    </w:p>
    <w:tbl>
      <w:tblPr>
        <w:tblStyle w:val="TableNormal"/>
        <w:tblW w:w="0" w:type="auto"/>
        <w:tblInd w:w="68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954"/>
        <w:gridCol w:w="1984"/>
      </w:tblGrid>
      <w:tr w:rsidR="00CC2D26" w:rsidRPr="00CC2D26" w14:paraId="7C6D8C7F" w14:textId="77777777" w:rsidTr="000F6FCC">
        <w:trPr>
          <w:trHeight w:val="308"/>
        </w:trPr>
        <w:tc>
          <w:tcPr>
            <w:tcW w:w="5954" w:type="dxa"/>
            <w:tcBorders>
              <w:bottom w:val="single" w:sz="4" w:space="0" w:color="000000"/>
              <w:right w:val="single" w:sz="4" w:space="0" w:color="000000"/>
            </w:tcBorders>
          </w:tcPr>
          <w:p w14:paraId="4FFFCD5A" w14:textId="77777777" w:rsidR="00CC2D26" w:rsidRPr="00CC2D26" w:rsidRDefault="00CC2D26" w:rsidP="000F6FCC">
            <w:pPr>
              <w:pStyle w:val="TableParagraph"/>
              <w:spacing w:before="1" w:line="276" w:lineRule="auto"/>
              <w:ind w:left="1134" w:right="2150"/>
              <w:jc w:val="center"/>
              <w:rPr>
                <w:b/>
                <w:lang w:val="nl-NL"/>
              </w:rPr>
            </w:pPr>
            <w:r w:rsidRPr="00CC2D26">
              <w:rPr>
                <w:b/>
                <w:lang w:val="nl-NL"/>
              </w:rPr>
              <w:lastRenderedPageBreak/>
              <w:t>BPKV</w:t>
            </w:r>
            <w:r w:rsidRPr="00CC2D26">
              <w:rPr>
                <w:b/>
                <w:spacing w:val="-1"/>
                <w:lang w:val="nl-NL"/>
              </w:rPr>
              <w:t xml:space="preserve"> </w:t>
            </w:r>
            <w:r w:rsidRPr="00CC2D26">
              <w:rPr>
                <w:b/>
                <w:spacing w:val="-2"/>
                <w:lang w:val="nl-NL"/>
              </w:rPr>
              <w:t>Berekening</w:t>
            </w:r>
          </w:p>
        </w:tc>
        <w:tc>
          <w:tcPr>
            <w:tcW w:w="1984" w:type="dxa"/>
            <w:tcBorders>
              <w:left w:val="single" w:sz="4" w:space="0" w:color="000000"/>
              <w:bottom w:val="single" w:sz="4" w:space="0" w:color="000000"/>
            </w:tcBorders>
          </w:tcPr>
          <w:p w14:paraId="2375E20B" w14:textId="77777777" w:rsidR="00CC2D26" w:rsidRPr="00CC2D26" w:rsidRDefault="00CC2D26" w:rsidP="000F6FCC">
            <w:pPr>
              <w:pStyle w:val="TableParagraph"/>
              <w:spacing w:before="1" w:line="276" w:lineRule="auto"/>
              <w:jc w:val="center"/>
              <w:rPr>
                <w:b/>
                <w:lang w:val="nl-NL"/>
              </w:rPr>
            </w:pPr>
            <w:r w:rsidRPr="00CC2D26">
              <w:rPr>
                <w:b/>
                <w:lang w:val="nl-NL"/>
              </w:rPr>
              <w:t>In</w:t>
            </w:r>
            <w:r w:rsidRPr="00CC2D26">
              <w:rPr>
                <w:b/>
                <w:spacing w:val="-2"/>
                <w:lang w:val="nl-NL"/>
              </w:rPr>
              <w:t xml:space="preserve"> Euro's</w:t>
            </w:r>
          </w:p>
        </w:tc>
      </w:tr>
      <w:tr w:rsidR="00CC2D26" w:rsidRPr="00CD68E2" w14:paraId="6CD2A8AF" w14:textId="77777777" w:rsidTr="000F6FCC">
        <w:trPr>
          <w:trHeight w:val="309"/>
        </w:trPr>
        <w:tc>
          <w:tcPr>
            <w:tcW w:w="5954" w:type="dxa"/>
            <w:tcBorders>
              <w:top w:val="single" w:sz="4" w:space="0" w:color="000000"/>
              <w:bottom w:val="single" w:sz="4" w:space="0" w:color="000000"/>
              <w:right w:val="single" w:sz="4" w:space="0" w:color="000000"/>
            </w:tcBorders>
          </w:tcPr>
          <w:p w14:paraId="11B3CF70" w14:textId="77777777" w:rsidR="00CC2D26" w:rsidRPr="00CD68E2" w:rsidRDefault="00CC2D26" w:rsidP="000F6FCC">
            <w:pPr>
              <w:pStyle w:val="TableParagraph"/>
              <w:spacing w:line="276" w:lineRule="auto"/>
              <w:rPr>
                <w:highlight w:val="yellow"/>
                <w:lang w:val="nl-NL"/>
              </w:rPr>
            </w:pPr>
            <w:r w:rsidRPr="00CD68E2">
              <w:rPr>
                <w:lang w:val="nl-NL"/>
              </w:rPr>
              <w:t>Totale kosten aan opslag in Euro’s elektriciteit gebaseerd op een fictief gebruik van 2.400.000 kWh over de eerste drie contractjaren * 0,9</w:t>
            </w:r>
          </w:p>
        </w:tc>
        <w:tc>
          <w:tcPr>
            <w:tcW w:w="1984" w:type="dxa"/>
            <w:tcBorders>
              <w:top w:val="single" w:sz="4" w:space="0" w:color="000000"/>
              <w:left w:val="single" w:sz="4" w:space="0" w:color="000000"/>
              <w:bottom w:val="single" w:sz="4" w:space="0" w:color="000000"/>
            </w:tcBorders>
            <w:shd w:val="clear" w:color="auto" w:fill="FFFF00"/>
          </w:tcPr>
          <w:p w14:paraId="3A29B35C" w14:textId="77777777" w:rsidR="00CC2D26" w:rsidRPr="00CD68E2" w:rsidRDefault="00CC2D26" w:rsidP="000F6FCC">
            <w:pPr>
              <w:pStyle w:val="TableParagraph"/>
              <w:spacing w:line="276" w:lineRule="auto"/>
              <w:ind w:left="1134"/>
              <w:rPr>
                <w:rFonts w:ascii="Times New Roman"/>
                <w:lang w:val="nl-NL"/>
              </w:rPr>
            </w:pPr>
          </w:p>
        </w:tc>
      </w:tr>
      <w:tr w:rsidR="00CC2D26" w:rsidRPr="00CD68E2" w14:paraId="3F483286" w14:textId="77777777" w:rsidTr="000F6FCC">
        <w:trPr>
          <w:trHeight w:val="252"/>
        </w:trPr>
        <w:tc>
          <w:tcPr>
            <w:tcW w:w="5954" w:type="dxa"/>
            <w:tcBorders>
              <w:top w:val="single" w:sz="4" w:space="0" w:color="000000"/>
              <w:bottom w:val="single" w:sz="4" w:space="0" w:color="000000"/>
              <w:right w:val="single" w:sz="4" w:space="0" w:color="000000"/>
            </w:tcBorders>
          </w:tcPr>
          <w:p w14:paraId="689E40BA" w14:textId="77777777" w:rsidR="00CC2D26" w:rsidRPr="00CD68E2" w:rsidRDefault="00CC2D26" w:rsidP="000F6FCC">
            <w:pPr>
              <w:pStyle w:val="TableParagraph"/>
              <w:spacing w:line="276" w:lineRule="auto"/>
              <w:rPr>
                <w:highlight w:val="yellow"/>
                <w:lang w:val="nl-NL"/>
              </w:rPr>
            </w:pPr>
            <w:r w:rsidRPr="00CD68E2">
              <w:rPr>
                <w:lang w:val="nl-NL"/>
              </w:rPr>
              <w:t>Totale kosten aan opslag in Euro’s aardgas gebaseerd op een fictief gebruik van 111.000 over de eerste drie contractjaren * 0,1</w:t>
            </w:r>
          </w:p>
        </w:tc>
        <w:tc>
          <w:tcPr>
            <w:tcW w:w="1984" w:type="dxa"/>
            <w:tcBorders>
              <w:top w:val="single" w:sz="4" w:space="0" w:color="000000"/>
              <w:left w:val="single" w:sz="4" w:space="0" w:color="000000"/>
              <w:bottom w:val="single" w:sz="4" w:space="0" w:color="000000"/>
            </w:tcBorders>
            <w:shd w:val="clear" w:color="auto" w:fill="FFFF00"/>
          </w:tcPr>
          <w:p w14:paraId="1A2602DA" w14:textId="77777777" w:rsidR="00CC2D26" w:rsidRPr="00CD68E2" w:rsidRDefault="00CC2D26" w:rsidP="000F6FCC">
            <w:pPr>
              <w:pStyle w:val="TableParagraph"/>
              <w:spacing w:line="276" w:lineRule="auto"/>
              <w:ind w:left="1134"/>
              <w:rPr>
                <w:rFonts w:ascii="Times New Roman"/>
                <w:lang w:val="nl-NL"/>
              </w:rPr>
            </w:pPr>
          </w:p>
        </w:tc>
      </w:tr>
      <w:tr w:rsidR="00CC2D26" w:rsidRPr="00CD68E2" w14:paraId="3D782CEA" w14:textId="77777777" w:rsidTr="000F6FCC">
        <w:trPr>
          <w:trHeight w:val="309"/>
        </w:trPr>
        <w:tc>
          <w:tcPr>
            <w:tcW w:w="5954" w:type="dxa"/>
            <w:tcBorders>
              <w:top w:val="single" w:sz="4" w:space="0" w:color="000000"/>
              <w:bottom w:val="single" w:sz="4" w:space="0" w:color="000000"/>
              <w:right w:val="single" w:sz="4" w:space="0" w:color="000000"/>
            </w:tcBorders>
          </w:tcPr>
          <w:p w14:paraId="4FC7038A" w14:textId="77777777" w:rsidR="00CC2D26" w:rsidRPr="00CD68E2" w:rsidRDefault="00CC2D26" w:rsidP="000F6FCC">
            <w:pPr>
              <w:pStyle w:val="TableParagraph"/>
              <w:spacing w:line="276" w:lineRule="auto"/>
              <w:rPr>
                <w:lang w:val="nl-NL"/>
              </w:rPr>
            </w:pPr>
            <w:r w:rsidRPr="00CD68E2">
              <w:rPr>
                <w:lang w:val="nl-NL"/>
              </w:rPr>
              <w:t>Subtotaal</w:t>
            </w:r>
            <w:r w:rsidRPr="00CD68E2">
              <w:rPr>
                <w:spacing w:val="-5"/>
                <w:lang w:val="nl-NL"/>
              </w:rPr>
              <w:t xml:space="preserve"> </w:t>
            </w:r>
            <w:r w:rsidRPr="00CD68E2">
              <w:rPr>
                <w:lang w:val="nl-NL"/>
              </w:rPr>
              <w:t>(optellen</w:t>
            </w:r>
            <w:r w:rsidRPr="00CD68E2">
              <w:rPr>
                <w:spacing w:val="-6"/>
                <w:lang w:val="nl-NL"/>
              </w:rPr>
              <w:t xml:space="preserve"> </w:t>
            </w:r>
            <w:r w:rsidRPr="00CD68E2">
              <w:rPr>
                <w:lang w:val="nl-NL"/>
              </w:rPr>
              <w:t>beide</w:t>
            </w:r>
            <w:r w:rsidRPr="00CD68E2">
              <w:rPr>
                <w:spacing w:val="-6"/>
                <w:lang w:val="nl-NL"/>
              </w:rPr>
              <w:t xml:space="preserve"> </w:t>
            </w:r>
            <w:r w:rsidRPr="00CD68E2">
              <w:rPr>
                <w:spacing w:val="-2"/>
                <w:lang w:val="nl-NL"/>
              </w:rPr>
              <w:t>bedragen)</w:t>
            </w:r>
          </w:p>
        </w:tc>
        <w:tc>
          <w:tcPr>
            <w:tcW w:w="1984" w:type="dxa"/>
            <w:tcBorders>
              <w:top w:val="single" w:sz="4" w:space="0" w:color="000000"/>
              <w:left w:val="single" w:sz="4" w:space="0" w:color="000000"/>
              <w:bottom w:val="single" w:sz="4" w:space="0" w:color="000000"/>
            </w:tcBorders>
            <w:shd w:val="clear" w:color="auto" w:fill="FFFF00"/>
          </w:tcPr>
          <w:p w14:paraId="20DF9C34" w14:textId="77777777" w:rsidR="00CC2D26" w:rsidRPr="00CD68E2" w:rsidRDefault="00CC2D26" w:rsidP="000F6FCC">
            <w:pPr>
              <w:pStyle w:val="TableParagraph"/>
              <w:spacing w:line="276" w:lineRule="auto"/>
              <w:ind w:left="1134"/>
              <w:rPr>
                <w:rFonts w:ascii="Times New Roman"/>
                <w:lang w:val="nl-NL"/>
              </w:rPr>
            </w:pPr>
          </w:p>
        </w:tc>
      </w:tr>
      <w:tr w:rsidR="00CC2D26" w:rsidRPr="00CD68E2" w14:paraId="2E3C2655" w14:textId="77777777" w:rsidTr="000F6FCC">
        <w:trPr>
          <w:trHeight w:val="309"/>
        </w:trPr>
        <w:tc>
          <w:tcPr>
            <w:tcW w:w="5954" w:type="dxa"/>
            <w:tcBorders>
              <w:top w:val="single" w:sz="4" w:space="0" w:color="000000"/>
              <w:bottom w:val="single" w:sz="4" w:space="0" w:color="000000"/>
              <w:right w:val="single" w:sz="4" w:space="0" w:color="000000"/>
            </w:tcBorders>
          </w:tcPr>
          <w:p w14:paraId="465FE56C" w14:textId="27791EB6" w:rsidR="00CC2D26" w:rsidRPr="00CD68E2" w:rsidRDefault="00CC2D26" w:rsidP="000F6FCC">
            <w:pPr>
              <w:pStyle w:val="TableParagraph"/>
              <w:spacing w:line="276" w:lineRule="auto"/>
              <w:rPr>
                <w:lang w:val="nl-NL"/>
              </w:rPr>
            </w:pPr>
            <w:r w:rsidRPr="00CD68E2">
              <w:rPr>
                <w:lang w:val="nl-NL"/>
              </w:rPr>
              <w:t>Af</w:t>
            </w:r>
            <w:r w:rsidR="00CD68E2">
              <w:rPr>
                <w:lang w:val="nl-NL"/>
              </w:rPr>
              <w:t xml:space="preserve"> indien toegezegd</w:t>
            </w:r>
            <w:r w:rsidRPr="00CD68E2">
              <w:rPr>
                <w:lang w:val="nl-NL"/>
              </w:rPr>
              <w:t>:</w:t>
            </w:r>
            <w:r w:rsidRPr="00CD68E2">
              <w:rPr>
                <w:spacing w:val="-2"/>
                <w:lang w:val="nl-NL"/>
              </w:rPr>
              <w:t xml:space="preserve"> </w:t>
            </w:r>
            <w:r w:rsidRPr="00CD68E2">
              <w:rPr>
                <w:lang w:val="nl-NL"/>
              </w:rPr>
              <w:t xml:space="preserve">behaalde </w:t>
            </w:r>
            <w:r w:rsidRPr="00CD68E2">
              <w:rPr>
                <w:spacing w:val="-3"/>
                <w:lang w:val="nl-NL"/>
              </w:rPr>
              <w:t>Eurowaarde kwaliteit voor W1</w:t>
            </w:r>
          </w:p>
        </w:tc>
        <w:tc>
          <w:tcPr>
            <w:tcW w:w="1984" w:type="dxa"/>
            <w:tcBorders>
              <w:top w:val="single" w:sz="4" w:space="0" w:color="000000"/>
              <w:left w:val="single" w:sz="4" w:space="0" w:color="000000"/>
              <w:bottom w:val="single" w:sz="4" w:space="0" w:color="000000"/>
            </w:tcBorders>
            <w:shd w:val="clear" w:color="auto" w:fill="FFFF00"/>
          </w:tcPr>
          <w:p w14:paraId="67F146F5" w14:textId="77777777" w:rsidR="00CC2D26" w:rsidRPr="00CD68E2" w:rsidRDefault="00CC2D26" w:rsidP="000F6FCC">
            <w:pPr>
              <w:pStyle w:val="TableParagraph"/>
              <w:spacing w:line="276" w:lineRule="auto"/>
              <w:jc w:val="center"/>
              <w:rPr>
                <w:rFonts w:asciiTheme="minorHAnsi" w:hAnsiTheme="minorHAnsi" w:cstheme="minorHAnsi"/>
                <w:lang w:val="nl-NL"/>
              </w:rPr>
            </w:pPr>
          </w:p>
        </w:tc>
      </w:tr>
      <w:tr w:rsidR="00CC2D26" w:rsidRPr="00CD68E2" w14:paraId="129310AE" w14:textId="77777777" w:rsidTr="000F6FCC">
        <w:trPr>
          <w:trHeight w:val="313"/>
        </w:trPr>
        <w:tc>
          <w:tcPr>
            <w:tcW w:w="5954" w:type="dxa"/>
            <w:tcBorders>
              <w:top w:val="single" w:sz="4" w:space="0" w:color="000000"/>
              <w:right w:val="single" w:sz="4" w:space="0" w:color="000000"/>
            </w:tcBorders>
          </w:tcPr>
          <w:p w14:paraId="549751FC" w14:textId="77777777" w:rsidR="00CC2D26" w:rsidRPr="00CD68E2" w:rsidRDefault="00CC2D26" w:rsidP="000F6FCC">
            <w:pPr>
              <w:pStyle w:val="TableParagraph"/>
              <w:spacing w:before="1" w:line="276" w:lineRule="auto"/>
              <w:rPr>
                <w:b/>
                <w:lang w:val="nl-NL"/>
              </w:rPr>
            </w:pPr>
            <w:r w:rsidRPr="00CD68E2">
              <w:rPr>
                <w:b/>
                <w:lang w:val="nl-NL"/>
              </w:rPr>
              <w:t>Fictieve</w:t>
            </w:r>
            <w:r w:rsidRPr="00CD68E2">
              <w:rPr>
                <w:b/>
                <w:spacing w:val="-6"/>
                <w:lang w:val="nl-NL"/>
              </w:rPr>
              <w:t xml:space="preserve"> </w:t>
            </w:r>
            <w:r w:rsidRPr="00CD68E2">
              <w:rPr>
                <w:b/>
                <w:spacing w:val="-2"/>
                <w:lang w:val="nl-NL"/>
              </w:rPr>
              <w:t>inschrijfsom</w:t>
            </w:r>
          </w:p>
        </w:tc>
        <w:tc>
          <w:tcPr>
            <w:tcW w:w="1984" w:type="dxa"/>
            <w:tcBorders>
              <w:top w:val="single" w:sz="4" w:space="0" w:color="000000"/>
              <w:left w:val="single" w:sz="4" w:space="0" w:color="000000"/>
            </w:tcBorders>
            <w:shd w:val="clear" w:color="auto" w:fill="FFFF00"/>
          </w:tcPr>
          <w:p w14:paraId="4C3118D9" w14:textId="77777777" w:rsidR="00CC2D26" w:rsidRPr="00CD68E2" w:rsidRDefault="00CC2D26" w:rsidP="000F6FCC">
            <w:pPr>
              <w:pStyle w:val="TableParagraph"/>
              <w:spacing w:line="276" w:lineRule="auto"/>
              <w:ind w:left="1134"/>
              <w:rPr>
                <w:rFonts w:ascii="Times New Roman"/>
                <w:lang w:val="nl-NL"/>
              </w:rPr>
            </w:pPr>
          </w:p>
        </w:tc>
      </w:tr>
    </w:tbl>
    <w:p w14:paraId="2EF3A081" w14:textId="77777777" w:rsidR="00CC2D26" w:rsidRPr="00CD68E2" w:rsidRDefault="00CC2D26" w:rsidP="00CC2D26">
      <w:pPr>
        <w:pStyle w:val="Plattetekst"/>
        <w:spacing w:before="4" w:line="276" w:lineRule="auto"/>
        <w:ind w:left="1134"/>
        <w:rPr>
          <w:sz w:val="6"/>
        </w:rPr>
      </w:pPr>
    </w:p>
    <w:p w14:paraId="53613EAB" w14:textId="77777777" w:rsidR="00CC2D26" w:rsidRDefault="00CC2D26" w:rsidP="00CC2D26">
      <w:pPr>
        <w:spacing w:line="276" w:lineRule="auto"/>
        <w:ind w:left="567"/>
      </w:pPr>
    </w:p>
    <w:p w14:paraId="015714F9" w14:textId="37DACDA7" w:rsidR="0032191E" w:rsidRDefault="0032191E" w:rsidP="000E2E4F">
      <w:pPr>
        <w:pStyle w:val="Lijstalinea"/>
        <w:numPr>
          <w:ilvl w:val="0"/>
          <w:numId w:val="1"/>
        </w:numPr>
        <w:tabs>
          <w:tab w:val="left" w:pos="567"/>
        </w:tabs>
        <w:spacing w:before="123" w:line="276" w:lineRule="auto"/>
        <w:ind w:left="567" w:hanging="567"/>
      </w:pPr>
      <w:r>
        <w:t>over de volgende referentie</w:t>
      </w:r>
      <w:r w:rsidR="000E2E4F">
        <w:t>(s)</w:t>
      </w:r>
      <w:r>
        <w:t xml:space="preserve"> te beschikken en toestemming verleent aan Omroep Brabant om te controleren of deze referent</w:t>
      </w:r>
      <w:r w:rsidR="000E2E4F">
        <w:t>(en)</w:t>
      </w:r>
      <w:r>
        <w:t xml:space="preserve"> ook tevreden is</w:t>
      </w:r>
      <w:r w:rsidR="000E2E4F">
        <w:t>/zijn</w:t>
      </w:r>
      <w:r>
        <w:t xml:space="preserve"> met de geleverde dienstverlening:</w:t>
      </w:r>
    </w:p>
    <w:p w14:paraId="04CC3308" w14:textId="77777777" w:rsidR="0032191E" w:rsidRDefault="0032191E" w:rsidP="0032191E">
      <w:pPr>
        <w:pStyle w:val="Plattetekst"/>
      </w:pPr>
    </w:p>
    <w:p w14:paraId="28CE7195" w14:textId="77777777" w:rsidR="0032191E" w:rsidRDefault="0032191E" w:rsidP="0032191E">
      <w:pPr>
        <w:pStyle w:val="Plattetekst"/>
        <w:spacing w:before="9"/>
        <w:rPr>
          <w:sz w:val="16"/>
        </w:rPr>
      </w:pPr>
    </w:p>
    <w:p w14:paraId="12E81E88" w14:textId="77777777" w:rsidR="0032191E" w:rsidRDefault="0032191E" w:rsidP="0032191E">
      <w:pPr>
        <w:pStyle w:val="Plattetekst"/>
        <w:tabs>
          <w:tab w:val="left" w:pos="2998"/>
          <w:tab w:val="left" w:pos="5296"/>
        </w:tabs>
        <w:spacing w:line="348" w:lineRule="auto"/>
        <w:ind w:left="567" w:right="4851"/>
        <w:jc w:val="both"/>
      </w:pPr>
      <w:r>
        <w:t>Organisatie:</w:t>
      </w:r>
      <w:r>
        <w:tab/>
      </w:r>
      <w:r>
        <w:rPr>
          <w:u w:val="single"/>
        </w:rPr>
        <w:tab/>
      </w:r>
      <w:r>
        <w:t xml:space="preserve"> Contactpersoon:</w:t>
      </w:r>
      <w:r>
        <w:tab/>
      </w:r>
      <w:r>
        <w:rPr>
          <w:u w:val="single"/>
        </w:rPr>
        <w:tab/>
      </w:r>
      <w:r>
        <w:t xml:space="preserve"> Telefoonnummer:</w:t>
      </w:r>
      <w:r>
        <w:tab/>
      </w:r>
      <w:r>
        <w:rPr>
          <w:u w:val="single"/>
        </w:rPr>
        <w:tab/>
      </w:r>
      <w:r>
        <w:t xml:space="preserve"> E-mail</w:t>
      </w:r>
      <w:r>
        <w:rPr>
          <w:spacing w:val="-9"/>
        </w:rPr>
        <w:t xml:space="preserve"> </w:t>
      </w:r>
      <w:r>
        <w:t>adres:</w:t>
      </w:r>
      <w:r>
        <w:tab/>
      </w:r>
      <w:r>
        <w:rPr>
          <w:w w:val="99"/>
          <w:u w:val="single"/>
        </w:rPr>
        <w:t xml:space="preserve"> </w:t>
      </w:r>
      <w:r>
        <w:rPr>
          <w:u w:val="single"/>
        </w:rPr>
        <w:tab/>
      </w:r>
    </w:p>
    <w:p w14:paraId="3CAD44AA" w14:textId="39CB1698" w:rsidR="0032191E" w:rsidRDefault="0032191E" w:rsidP="000E2E4F">
      <w:pPr>
        <w:spacing w:line="348" w:lineRule="auto"/>
        <w:jc w:val="both"/>
      </w:pPr>
    </w:p>
    <w:p w14:paraId="2D08299D" w14:textId="77777777" w:rsidR="000E2E4F" w:rsidRDefault="000E2E4F" w:rsidP="000E2E4F">
      <w:pPr>
        <w:spacing w:line="348" w:lineRule="auto"/>
        <w:jc w:val="both"/>
      </w:pPr>
    </w:p>
    <w:p w14:paraId="55C2BA83" w14:textId="77777777" w:rsidR="000E2E4F" w:rsidRDefault="000E2E4F" w:rsidP="000E2E4F">
      <w:pPr>
        <w:spacing w:line="348" w:lineRule="auto"/>
        <w:jc w:val="both"/>
      </w:pPr>
    </w:p>
    <w:p w14:paraId="0CA7894A" w14:textId="77777777" w:rsidR="0032191E" w:rsidRDefault="0032191E" w:rsidP="0032191E">
      <w:pPr>
        <w:spacing w:line="348" w:lineRule="auto"/>
        <w:jc w:val="both"/>
      </w:pPr>
    </w:p>
    <w:p w14:paraId="124A908F" w14:textId="77777777" w:rsidR="00D86B9E" w:rsidRDefault="0032191E" w:rsidP="0032191E">
      <w:r w:rsidRPr="00133242">
        <w:rPr>
          <w:b/>
        </w:rPr>
        <w:t>EINDE INSCHRIJFBILJET</w:t>
      </w:r>
    </w:p>
    <w:sectPr w:rsidR="00D86B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E13FE" w14:textId="77777777" w:rsidR="00247FE3" w:rsidRDefault="00247FE3" w:rsidP="0032191E">
      <w:r>
        <w:separator/>
      </w:r>
    </w:p>
  </w:endnote>
  <w:endnote w:type="continuationSeparator" w:id="0">
    <w:p w14:paraId="3E621320" w14:textId="77777777" w:rsidR="00247FE3" w:rsidRDefault="00247FE3" w:rsidP="0032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0BBCA" w14:textId="77777777" w:rsidR="0032191E" w:rsidRDefault="003219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587013"/>
      <w:docPartObj>
        <w:docPartGallery w:val="Page Numbers (Bottom of Page)"/>
        <w:docPartUnique/>
      </w:docPartObj>
    </w:sdtPr>
    <w:sdtEndPr>
      <w:rPr>
        <w:sz w:val="20"/>
        <w:szCs w:val="20"/>
      </w:rPr>
    </w:sdtEndPr>
    <w:sdtContent>
      <w:p w14:paraId="37505A79" w14:textId="77777777" w:rsidR="0032191E" w:rsidRPr="0032191E" w:rsidRDefault="0032191E">
        <w:pPr>
          <w:pStyle w:val="Voettekst"/>
          <w:jc w:val="right"/>
          <w:rPr>
            <w:sz w:val="20"/>
            <w:szCs w:val="20"/>
          </w:rPr>
        </w:pPr>
        <w:r w:rsidRPr="0032191E">
          <w:rPr>
            <w:sz w:val="20"/>
            <w:szCs w:val="20"/>
          </w:rPr>
          <w:fldChar w:fldCharType="begin"/>
        </w:r>
        <w:r w:rsidRPr="0032191E">
          <w:rPr>
            <w:sz w:val="20"/>
            <w:szCs w:val="20"/>
          </w:rPr>
          <w:instrText>PAGE   \* MERGEFORMAT</w:instrText>
        </w:r>
        <w:r w:rsidRPr="0032191E">
          <w:rPr>
            <w:sz w:val="20"/>
            <w:szCs w:val="20"/>
          </w:rPr>
          <w:fldChar w:fldCharType="separate"/>
        </w:r>
        <w:r w:rsidRPr="0032191E">
          <w:rPr>
            <w:sz w:val="20"/>
            <w:szCs w:val="20"/>
          </w:rPr>
          <w:t>2</w:t>
        </w:r>
        <w:r w:rsidRPr="0032191E">
          <w:rPr>
            <w:sz w:val="20"/>
            <w:szCs w:val="20"/>
          </w:rPr>
          <w:fldChar w:fldCharType="end"/>
        </w:r>
      </w:p>
    </w:sdtContent>
  </w:sdt>
  <w:p w14:paraId="20AB9286" w14:textId="77777777" w:rsidR="0032191E" w:rsidRDefault="003219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AEBCD" w14:textId="77777777" w:rsidR="0032191E" w:rsidRDefault="003219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95F0E" w14:textId="77777777" w:rsidR="00247FE3" w:rsidRDefault="00247FE3" w:rsidP="0032191E">
      <w:r>
        <w:separator/>
      </w:r>
    </w:p>
  </w:footnote>
  <w:footnote w:type="continuationSeparator" w:id="0">
    <w:p w14:paraId="6C4866B1" w14:textId="77777777" w:rsidR="00247FE3" w:rsidRDefault="00247FE3" w:rsidP="0032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C368A" w14:textId="77777777" w:rsidR="0032191E" w:rsidRDefault="003219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1BF9D" w14:textId="77777777" w:rsidR="0032191E" w:rsidRDefault="003219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0DD9" w14:textId="77777777" w:rsidR="0032191E" w:rsidRDefault="003219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7F5F9B"/>
    <w:multiLevelType w:val="hybridMultilevel"/>
    <w:tmpl w:val="0B1A5A98"/>
    <w:lvl w:ilvl="0" w:tplc="E968D82E">
      <w:start w:val="1"/>
      <w:numFmt w:val="decimal"/>
      <w:lvlText w:val="%1)"/>
      <w:lvlJc w:val="left"/>
      <w:pPr>
        <w:ind w:left="685" w:hanging="568"/>
      </w:pPr>
      <w:rPr>
        <w:rFonts w:ascii="Calibri" w:eastAsia="Calibri" w:hAnsi="Calibri" w:cs="Calibri" w:hint="default"/>
        <w:w w:val="99"/>
        <w:sz w:val="22"/>
        <w:szCs w:val="22"/>
        <w:lang w:val="nl-NL" w:eastAsia="nl-NL" w:bidi="nl-NL"/>
      </w:rPr>
    </w:lvl>
    <w:lvl w:ilvl="1" w:tplc="D700C1CC">
      <w:numFmt w:val="bullet"/>
      <w:lvlText w:val="•"/>
      <w:lvlJc w:val="left"/>
      <w:pPr>
        <w:ind w:left="1627" w:hanging="568"/>
      </w:pPr>
      <w:rPr>
        <w:rFonts w:hint="default"/>
        <w:lang w:val="nl-NL" w:eastAsia="nl-NL" w:bidi="nl-NL"/>
      </w:rPr>
    </w:lvl>
    <w:lvl w:ilvl="2" w:tplc="5F409444">
      <w:numFmt w:val="bullet"/>
      <w:lvlText w:val="•"/>
      <w:lvlJc w:val="left"/>
      <w:pPr>
        <w:ind w:left="2574" w:hanging="568"/>
      </w:pPr>
      <w:rPr>
        <w:rFonts w:hint="default"/>
        <w:lang w:val="nl-NL" w:eastAsia="nl-NL" w:bidi="nl-NL"/>
      </w:rPr>
    </w:lvl>
    <w:lvl w:ilvl="3" w:tplc="8F78696E">
      <w:numFmt w:val="bullet"/>
      <w:lvlText w:val="•"/>
      <w:lvlJc w:val="left"/>
      <w:pPr>
        <w:ind w:left="3521" w:hanging="568"/>
      </w:pPr>
      <w:rPr>
        <w:rFonts w:hint="default"/>
        <w:lang w:val="nl-NL" w:eastAsia="nl-NL" w:bidi="nl-NL"/>
      </w:rPr>
    </w:lvl>
    <w:lvl w:ilvl="4" w:tplc="3FEEDC42">
      <w:numFmt w:val="bullet"/>
      <w:lvlText w:val="•"/>
      <w:lvlJc w:val="left"/>
      <w:pPr>
        <w:ind w:left="4468" w:hanging="568"/>
      </w:pPr>
      <w:rPr>
        <w:rFonts w:hint="default"/>
        <w:lang w:val="nl-NL" w:eastAsia="nl-NL" w:bidi="nl-NL"/>
      </w:rPr>
    </w:lvl>
    <w:lvl w:ilvl="5" w:tplc="7AD845B0">
      <w:numFmt w:val="bullet"/>
      <w:lvlText w:val="•"/>
      <w:lvlJc w:val="left"/>
      <w:pPr>
        <w:ind w:left="5415" w:hanging="568"/>
      </w:pPr>
      <w:rPr>
        <w:rFonts w:hint="default"/>
        <w:lang w:val="nl-NL" w:eastAsia="nl-NL" w:bidi="nl-NL"/>
      </w:rPr>
    </w:lvl>
    <w:lvl w:ilvl="6" w:tplc="F38CF670">
      <w:numFmt w:val="bullet"/>
      <w:lvlText w:val="•"/>
      <w:lvlJc w:val="left"/>
      <w:pPr>
        <w:ind w:left="6362" w:hanging="568"/>
      </w:pPr>
      <w:rPr>
        <w:rFonts w:hint="default"/>
        <w:lang w:val="nl-NL" w:eastAsia="nl-NL" w:bidi="nl-NL"/>
      </w:rPr>
    </w:lvl>
    <w:lvl w:ilvl="7" w:tplc="CD98E494">
      <w:numFmt w:val="bullet"/>
      <w:lvlText w:val="•"/>
      <w:lvlJc w:val="left"/>
      <w:pPr>
        <w:ind w:left="7309" w:hanging="568"/>
      </w:pPr>
      <w:rPr>
        <w:rFonts w:hint="default"/>
        <w:lang w:val="nl-NL" w:eastAsia="nl-NL" w:bidi="nl-NL"/>
      </w:rPr>
    </w:lvl>
    <w:lvl w:ilvl="8" w:tplc="A9E43ED2">
      <w:numFmt w:val="bullet"/>
      <w:lvlText w:val="•"/>
      <w:lvlJc w:val="left"/>
      <w:pPr>
        <w:ind w:left="8256" w:hanging="568"/>
      </w:pPr>
      <w:rPr>
        <w:rFonts w:hint="default"/>
        <w:lang w:val="nl-NL" w:eastAsia="nl-NL" w:bidi="nl-NL"/>
      </w:rPr>
    </w:lvl>
  </w:abstractNum>
  <w:num w:numId="1" w16cid:durableId="24461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1E"/>
    <w:rsid w:val="000E2E4F"/>
    <w:rsid w:val="00247FE3"/>
    <w:rsid w:val="0032191E"/>
    <w:rsid w:val="003618DC"/>
    <w:rsid w:val="008A7335"/>
    <w:rsid w:val="00CC2D26"/>
    <w:rsid w:val="00CD68E2"/>
    <w:rsid w:val="00D86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B638"/>
  <w15:chartTrackingRefBased/>
  <w15:docId w15:val="{5826CC92-4964-4A5C-9222-F6C6386A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191E"/>
    <w:pPr>
      <w:widowControl w:val="0"/>
      <w:autoSpaceDE w:val="0"/>
      <w:autoSpaceDN w:val="0"/>
      <w:spacing w:after="0" w:line="240" w:lineRule="auto"/>
    </w:pPr>
    <w:rPr>
      <w:rFonts w:ascii="Calibri" w:eastAsia="Calibri" w:hAnsi="Calibri" w:cs="Calibri"/>
      <w:lang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32191E"/>
  </w:style>
  <w:style w:type="character" w:customStyle="1" w:styleId="PlattetekstChar">
    <w:name w:val="Platte tekst Char"/>
    <w:basedOn w:val="Standaardalinea-lettertype"/>
    <w:link w:val="Plattetekst"/>
    <w:uiPriority w:val="1"/>
    <w:rsid w:val="0032191E"/>
    <w:rPr>
      <w:rFonts w:ascii="Calibri" w:eastAsia="Calibri" w:hAnsi="Calibri" w:cs="Calibri"/>
      <w:lang w:eastAsia="nl-NL" w:bidi="nl-NL"/>
    </w:rPr>
  </w:style>
  <w:style w:type="paragraph" w:styleId="Lijstalinea">
    <w:name w:val="List Paragraph"/>
    <w:basedOn w:val="Standaard"/>
    <w:uiPriority w:val="1"/>
    <w:qFormat/>
    <w:rsid w:val="0032191E"/>
    <w:pPr>
      <w:ind w:left="1775" w:hanging="800"/>
    </w:pPr>
  </w:style>
  <w:style w:type="paragraph" w:styleId="Koptekst">
    <w:name w:val="header"/>
    <w:basedOn w:val="Standaard"/>
    <w:link w:val="KoptekstChar"/>
    <w:uiPriority w:val="99"/>
    <w:unhideWhenUsed/>
    <w:rsid w:val="0032191E"/>
    <w:pPr>
      <w:tabs>
        <w:tab w:val="center" w:pos="4536"/>
        <w:tab w:val="right" w:pos="9072"/>
      </w:tabs>
    </w:pPr>
  </w:style>
  <w:style w:type="character" w:customStyle="1" w:styleId="KoptekstChar">
    <w:name w:val="Koptekst Char"/>
    <w:basedOn w:val="Standaardalinea-lettertype"/>
    <w:link w:val="Koptekst"/>
    <w:uiPriority w:val="99"/>
    <w:rsid w:val="0032191E"/>
    <w:rPr>
      <w:rFonts w:ascii="Calibri" w:eastAsia="Calibri" w:hAnsi="Calibri" w:cs="Calibri"/>
      <w:lang w:eastAsia="nl-NL" w:bidi="nl-NL"/>
    </w:rPr>
  </w:style>
  <w:style w:type="paragraph" w:styleId="Voettekst">
    <w:name w:val="footer"/>
    <w:basedOn w:val="Standaard"/>
    <w:link w:val="VoettekstChar"/>
    <w:uiPriority w:val="99"/>
    <w:unhideWhenUsed/>
    <w:rsid w:val="0032191E"/>
    <w:pPr>
      <w:tabs>
        <w:tab w:val="center" w:pos="4536"/>
        <w:tab w:val="right" w:pos="9072"/>
      </w:tabs>
    </w:pPr>
  </w:style>
  <w:style w:type="character" w:customStyle="1" w:styleId="VoettekstChar">
    <w:name w:val="Voettekst Char"/>
    <w:basedOn w:val="Standaardalinea-lettertype"/>
    <w:link w:val="Voettekst"/>
    <w:uiPriority w:val="99"/>
    <w:rsid w:val="0032191E"/>
    <w:rPr>
      <w:rFonts w:ascii="Calibri" w:eastAsia="Calibri" w:hAnsi="Calibri" w:cs="Calibri"/>
      <w:lang w:eastAsia="nl-NL" w:bidi="nl-NL"/>
    </w:rPr>
  </w:style>
  <w:style w:type="table" w:customStyle="1" w:styleId="TableNormal">
    <w:name w:val="Table Normal"/>
    <w:uiPriority w:val="2"/>
    <w:semiHidden/>
    <w:unhideWhenUsed/>
    <w:qFormat/>
    <w:rsid w:val="00CC2D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C2D26"/>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Berkel</dc:creator>
  <cp:keywords/>
  <dc:description/>
  <cp:lastModifiedBy>Jacques van Berkel</cp:lastModifiedBy>
  <cp:revision>2</cp:revision>
  <dcterms:created xsi:type="dcterms:W3CDTF">2024-04-30T15:32:00Z</dcterms:created>
  <dcterms:modified xsi:type="dcterms:W3CDTF">2024-04-30T15:32:00Z</dcterms:modified>
</cp:coreProperties>
</file>