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5100" w14:textId="4C941128" w:rsidR="00325FD5" w:rsidRPr="00325FD5" w:rsidRDefault="00325FD5" w:rsidP="00FD7138">
      <w:pPr>
        <w:tabs>
          <w:tab w:val="right" w:pos="9072"/>
        </w:tabs>
        <w:jc w:val="both"/>
      </w:pPr>
      <w:bookmarkStart w:id="0" w:name="_Toc419285416"/>
      <w:bookmarkStart w:id="1" w:name="_Toc421086912"/>
      <w:bookmarkStart w:id="2" w:name="_Toc421100635"/>
      <w:bookmarkStart w:id="3" w:name="_Toc469474451"/>
      <w:bookmarkStart w:id="4" w:name="_Toc523472588"/>
      <w:r w:rsidRPr="00325FD5">
        <w:rPr>
          <w:rFonts w:cs="Arial"/>
          <w:b/>
          <w:sz w:val="32"/>
          <w:szCs w:val="24"/>
        </w:rPr>
        <w:t>Overeenkomst op basis van inkoopvoorwaarden VRLN</w:t>
      </w:r>
      <w:r w:rsidRPr="00325FD5">
        <w:tab/>
      </w:r>
    </w:p>
    <w:bookmarkEnd w:id="0"/>
    <w:bookmarkEnd w:id="1"/>
    <w:bookmarkEnd w:id="2"/>
    <w:bookmarkEnd w:id="3"/>
    <w:bookmarkEnd w:id="4"/>
    <w:p w14:paraId="0EC85101" w14:textId="77777777" w:rsidR="00325FD5" w:rsidRDefault="00325FD5" w:rsidP="00FD7138">
      <w:pPr>
        <w:pStyle w:val="Koptekst"/>
        <w:ind w:left="-1134"/>
        <w:jc w:val="both"/>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0" w14:textId="54C7D918"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 xml:space="preserve">haar directeur, </w:t>
      </w:r>
      <w:r w:rsidR="00BC7FBD">
        <w:rPr>
          <w:rFonts w:cs="Arial"/>
          <w:lang w:val="nl"/>
        </w:rPr>
        <w:t>C. M. Angevaren</w:t>
      </w:r>
      <w:r w:rsidR="00325FD5" w:rsidRPr="00207B1E">
        <w:rPr>
          <w:rFonts w:cs="Arial"/>
          <w:lang w:val="nl"/>
        </w:rPr>
        <w:t>,</w:t>
      </w:r>
      <w:r w:rsidRPr="00240501">
        <w:rPr>
          <w:rFonts w:cs="Arial"/>
        </w:rPr>
        <w:t xml:space="preserve"> hierna te noemen </w:t>
      </w:r>
      <w:r w:rsidRPr="001C3903">
        <w:rPr>
          <w:rFonts w:cs="Arial"/>
        </w:rPr>
        <w:t>‘opdrachtgever’</w:t>
      </w:r>
    </w:p>
    <w:p w14:paraId="0EC85111"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2"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77777777"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Pr>
          <w:rFonts w:cs="Arial"/>
        </w:rPr>
        <w:t>&lt;</w:t>
      </w:r>
      <w:r w:rsidRPr="001A6920">
        <w:rPr>
          <w:rFonts w:cs="Arial"/>
          <w:color w:val="00B050"/>
        </w:rPr>
        <w:t>OPTIONEEL</w:t>
      </w:r>
      <w:r>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proofErr w:type="spellStart"/>
      <w:r w:rsidRPr="001A6920">
        <w:rPr>
          <w:rFonts w:eastAsia="Calibri" w:cs="Arial"/>
          <w:color w:val="00B050"/>
        </w:rPr>
        <w:t>kvk</w:t>
      </w:r>
      <w:proofErr w:type="spellEnd"/>
      <w:r w:rsidRPr="001A6920">
        <w:rPr>
          <w:rFonts w:eastAsia="Calibri" w:cs="Arial"/>
          <w:color w:val="00B050"/>
        </w:rPr>
        <w:t xml:space="preserve">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0EC85115" w14:textId="77777777" w:rsidR="001A6920" w:rsidRDefault="001A6920" w:rsidP="00FD7138">
      <w:pPr>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77777777" w:rsidR="0099391B"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Pr>
          <w:rFonts w:eastAsia="Calibri" w:cs="Arial"/>
          <w:spacing w:val="1"/>
          <w:lang w:eastAsia="en-US"/>
        </w:rPr>
        <w:t>&lt;i</w:t>
      </w:r>
      <w:r w:rsidRPr="001A6920">
        <w:rPr>
          <w:rFonts w:eastAsia="Calibri" w:cs="Arial"/>
          <w:color w:val="00B050"/>
          <w:spacing w:val="1"/>
          <w:lang w:eastAsia="en-US"/>
        </w:rPr>
        <w:t>nhoud aanbesteding&gt;</w:t>
      </w:r>
      <w:r w:rsidR="00BD7459" w:rsidRPr="0099391B">
        <w:rPr>
          <w:rFonts w:eastAsia="Calibri" w:cs="Arial"/>
          <w:spacing w:val="1"/>
          <w:lang w:eastAsia="en-US"/>
        </w:rPr>
        <w:t xml:space="preserve">. Genoemde Aanbesteding is op </w:t>
      </w:r>
      <w:r w:rsidR="00B07D6F" w:rsidRPr="001A6920">
        <w:rPr>
          <w:rFonts w:eastAsia="Calibri" w:cs="Arial"/>
          <w:color w:val="00B050"/>
          <w:spacing w:val="1"/>
          <w:lang w:eastAsia="en-US"/>
        </w:rPr>
        <w:t>&lt;&lt;datum&gt;</w:t>
      </w:r>
      <w:r w:rsidR="00B07D6F">
        <w:rPr>
          <w:rFonts w:eastAsia="Calibri" w:cs="Arial"/>
          <w:spacing w:val="1"/>
          <w:lang w:eastAsia="en-US"/>
        </w:rPr>
        <w:t>&gt;</w:t>
      </w:r>
      <w:r w:rsidR="00BD7459" w:rsidRPr="0099391B">
        <w:rPr>
          <w:rFonts w:eastAsia="Calibri" w:cs="Arial"/>
          <w:spacing w:val="1"/>
          <w:lang w:eastAsia="en-US"/>
        </w:rPr>
        <w:t xml:space="preserve"> gepubliceerd op </w:t>
      </w:r>
      <w:proofErr w:type="spellStart"/>
      <w:r w:rsidR="00BD7459" w:rsidRPr="0099391B">
        <w:rPr>
          <w:rFonts w:eastAsia="Calibri" w:cs="Arial"/>
          <w:spacing w:val="1"/>
          <w:lang w:eastAsia="en-US"/>
        </w:rPr>
        <w:t>Tenderned</w:t>
      </w:r>
      <w:proofErr w:type="spellEnd"/>
      <w:r w:rsidR="00BD7459" w:rsidRPr="0099391B">
        <w:rPr>
          <w:rFonts w:eastAsia="Calibri" w:cs="Arial"/>
          <w:spacing w:val="1"/>
          <w:lang w:eastAsia="en-US"/>
        </w:rPr>
        <w:t xml:space="preserve">, met referentienummer </w:t>
      </w:r>
      <w:r w:rsidR="00BD7459" w:rsidRPr="00920038">
        <w:rPr>
          <w:rFonts w:eastAsia="Calibri" w:cs="Arial"/>
          <w:color w:val="00B050"/>
          <w:spacing w:val="1"/>
          <w:lang w:eastAsia="en-US"/>
        </w:rPr>
        <w:t>VRLN-</w:t>
      </w:r>
      <w:r w:rsidR="00B07D6F" w:rsidRPr="00920038">
        <w:rPr>
          <w:rFonts w:eastAsia="Calibri" w:cs="Arial"/>
          <w:color w:val="00B050"/>
          <w:spacing w:val="1"/>
          <w:lang w:eastAsia="en-US"/>
        </w:rPr>
        <w:t>…</w:t>
      </w:r>
      <w:r w:rsidR="00BD7459" w:rsidRPr="00920038">
        <w:rPr>
          <w:rFonts w:eastAsia="Calibri" w:cs="Arial"/>
          <w:color w:val="00B050"/>
          <w:spacing w:val="1"/>
          <w:lang w:eastAsia="en-US"/>
        </w:rPr>
        <w:t xml:space="preserve">; </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77777777"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op (</w:t>
      </w:r>
      <w:r w:rsidR="00B07D6F" w:rsidRPr="00920038">
        <w:rPr>
          <w:rFonts w:cs="Arial"/>
          <w:color w:val="00B050"/>
          <w:lang w:val="nl"/>
        </w:rPr>
        <w:t>dag/maand/jaar</w:t>
      </w:r>
      <w:r w:rsidR="00B07D6F" w:rsidRPr="000D391D">
        <w:rPr>
          <w:rFonts w:cs="Arial"/>
          <w:lang w:val="nl"/>
        </w:rPr>
        <w:t>)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Opdrachtnemer als zodanig in staat en bereid is het geoffreerde op eigen rekening en risico uit te voeren;</w:t>
      </w:r>
    </w:p>
    <w:p w14:paraId="0EC85121"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0EC85122"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in deze overeenkomst rechten en verplichtingen worden vastgelegd die partijen over en weer jegens elkaar hebben;</w:t>
      </w:r>
    </w:p>
    <w:p w14:paraId="0EC85123"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 xml:space="preserve">partijen deze samenwerking wensen vast te leggen in een 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0EC85128"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0EC85129"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0EC8512A"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0EC8512B" w14:textId="77777777" w:rsidR="00920038" w:rsidRPr="001C3903" w:rsidRDefault="00A25D7E" w:rsidP="00FD7138">
      <w:pPr>
        <w:pStyle w:val="Lijstalinea"/>
        <w:numPr>
          <w:ilvl w:val="0"/>
          <w:numId w:val="11"/>
        </w:numPr>
        <w:tabs>
          <w:tab w:val="clear" w:pos="397"/>
        </w:tabs>
        <w:spacing w:after="120" w:line="240" w:lineRule="auto"/>
        <w:ind w:left="851"/>
        <w:jc w:val="both"/>
        <w:rPr>
          <w:rFonts w:cs="Arial"/>
        </w:rPr>
      </w:pPr>
      <w:r>
        <w:rPr>
          <w:rFonts w:cs="Arial"/>
        </w:rPr>
        <w:t>&lt;</w:t>
      </w:r>
      <w:r w:rsidRPr="00A25D7E">
        <w:rPr>
          <w:rFonts w:cs="Arial"/>
          <w:color w:val="00B050"/>
        </w:rPr>
        <w:t>OPTIONEEL&gt;</w:t>
      </w:r>
      <w:r w:rsidR="00920038" w:rsidRPr="00A25D7E">
        <w:rPr>
          <w:rFonts w:cs="Arial"/>
          <w:color w:val="00B050"/>
        </w:rPr>
        <w:t xml:space="preserve"> </w:t>
      </w:r>
      <w:r w:rsidR="00920038">
        <w:rPr>
          <w:rFonts w:cs="Arial"/>
        </w:rPr>
        <w:t>de verwerkersovereenkomst</w:t>
      </w:r>
      <w:r w:rsidR="00325FD5">
        <w:rPr>
          <w:rFonts w:cs="Arial"/>
        </w:rPr>
        <w:t>;</w:t>
      </w:r>
    </w:p>
    <w:p w14:paraId="0EC8512C"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Limburg-Noord;</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lastRenderedPageBreak/>
        <w:t>het gespreksverslag d.d. &lt;&lt;</w:t>
      </w:r>
      <w:r w:rsidRPr="00A25D7E">
        <w:rPr>
          <w:rFonts w:cs="Arial"/>
          <w:color w:val="00B050"/>
        </w:rPr>
        <w:t>datum</w:t>
      </w:r>
      <w:r w:rsidRPr="00920038">
        <w:rPr>
          <w:rFonts w:cs="Arial"/>
        </w:rPr>
        <w:t>&gt;&gt;;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0EC85133"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0EC85134"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0EC85135"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Deze overeenkomst wordt aangegaan voor een periode van &lt;t</w:t>
      </w:r>
      <w:r w:rsidRPr="00920038">
        <w:rPr>
          <w:rFonts w:eastAsia="Calibri" w:cs="Arial"/>
          <w:color w:val="00B050"/>
        </w:rPr>
        <w:t>ijdseenheid</w:t>
      </w:r>
      <w:r w:rsidRPr="00924C40">
        <w:rPr>
          <w:rFonts w:eastAsia="Calibri" w:cs="Arial"/>
        </w:rPr>
        <w:t>&gt;, ingaande op &lt;</w:t>
      </w:r>
      <w:r w:rsidRPr="00920038">
        <w:rPr>
          <w:rFonts w:eastAsia="Calibri" w:cs="Arial"/>
          <w:color w:val="00B050"/>
        </w:rPr>
        <w:t>datum</w:t>
      </w:r>
      <w:r w:rsidRPr="00924C40">
        <w:rPr>
          <w:rFonts w:eastAsia="Calibri" w:cs="Arial"/>
        </w:rPr>
        <w:t>&gt; en eindigende op &lt;</w:t>
      </w:r>
      <w:r w:rsidRPr="00920038">
        <w:rPr>
          <w:rFonts w:eastAsia="Calibri" w:cs="Arial"/>
          <w:color w:val="00B050"/>
        </w:rPr>
        <w:t>datum</w:t>
      </w:r>
      <w:r w:rsidRPr="00924C40">
        <w:rPr>
          <w:rFonts w:eastAsia="Calibri" w:cs="Arial"/>
        </w:rPr>
        <w:t xml:space="preserve">&gt;. </w:t>
      </w:r>
    </w:p>
    <w:p w14:paraId="0EC85136" w14:textId="77777777" w:rsidR="00920038" w:rsidRPr="001C3903" w:rsidRDefault="00920038" w:rsidP="00FD7138">
      <w:pPr>
        <w:spacing w:after="120" w:line="240" w:lineRule="auto"/>
        <w:jc w:val="both"/>
        <w:rPr>
          <w:rFonts w:cs="Arial"/>
        </w:rPr>
      </w:pPr>
      <w:r w:rsidRPr="001C3903">
        <w:rPr>
          <w:rFonts w:cs="Arial"/>
        </w:rPr>
        <w:t>Of</w:t>
      </w:r>
    </w:p>
    <w:p w14:paraId="0EC85137" w14:textId="77777777" w:rsidR="00920038" w:rsidRPr="00924C40" w:rsidRDefault="00920038" w:rsidP="00FD7138">
      <w:pPr>
        <w:pStyle w:val="Lijstalinea"/>
        <w:numPr>
          <w:ilvl w:val="0"/>
          <w:numId w:val="22"/>
        </w:numPr>
        <w:tabs>
          <w:tab w:val="clear" w:pos="397"/>
        </w:tabs>
        <w:spacing w:after="120" w:line="240" w:lineRule="auto"/>
        <w:jc w:val="both"/>
        <w:rPr>
          <w:rFonts w:cs="Arial"/>
        </w:rPr>
      </w:pPr>
      <w:r w:rsidRPr="00924C40">
        <w:rPr>
          <w:rFonts w:cs="Arial"/>
        </w:rPr>
        <w:t>Deze overeenkomst wordt aangegaan voor de duur van het project &lt;</w:t>
      </w:r>
      <w:r w:rsidRPr="00920038">
        <w:rPr>
          <w:rFonts w:cs="Arial"/>
          <w:color w:val="00B050"/>
        </w:rPr>
        <w:t>naam project</w:t>
      </w:r>
      <w:r w:rsidRPr="00924C40">
        <w:rPr>
          <w:rFonts w:cs="Arial"/>
        </w:rPr>
        <w:t>&gt;.</w:t>
      </w:r>
    </w:p>
    <w:p w14:paraId="0EC85138" w14:textId="77777777" w:rsidR="00920038" w:rsidRPr="00924C40" w:rsidRDefault="00920038" w:rsidP="00FD7138">
      <w:pPr>
        <w:pStyle w:val="Lijstalinea"/>
        <w:numPr>
          <w:ilvl w:val="0"/>
          <w:numId w:val="22"/>
        </w:numPr>
        <w:tabs>
          <w:tab w:val="clear" w:pos="397"/>
        </w:tabs>
        <w:spacing w:after="120" w:line="240" w:lineRule="auto"/>
        <w:jc w:val="both"/>
        <w:rPr>
          <w:rFonts w:cs="Arial"/>
        </w:rPr>
      </w:pPr>
      <w:r w:rsidRPr="00924C40">
        <w:rPr>
          <w:rFonts w:cs="Arial"/>
        </w:rPr>
        <w:t>De overeenkomst eindigt in ieder geval van rechtswege door het verstrijken van de overeengekomen periode, bij wederzijds goedvinden of indien de overeengekomen werkzaamheden/diensten zijn voltooid.</w:t>
      </w:r>
    </w:p>
    <w:p w14:paraId="0EC85139" w14:textId="77777777" w:rsidR="00920038" w:rsidRPr="001C3903" w:rsidRDefault="00920038" w:rsidP="00FD7138">
      <w:pPr>
        <w:spacing w:after="120" w:line="240" w:lineRule="auto"/>
        <w:jc w:val="both"/>
        <w:rPr>
          <w:rFonts w:cs="Arial"/>
        </w:rPr>
      </w:pPr>
      <w:r w:rsidRPr="001C3903">
        <w:rPr>
          <w:rFonts w:cs="Arial"/>
        </w:rPr>
        <w:t>Of</w:t>
      </w:r>
    </w:p>
    <w:p w14:paraId="0EC8513A" w14:textId="77777777" w:rsidR="00920038" w:rsidRPr="001A5063" w:rsidRDefault="00920038" w:rsidP="00FD7138">
      <w:pPr>
        <w:pStyle w:val="Lijstalinea"/>
        <w:numPr>
          <w:ilvl w:val="0"/>
          <w:numId w:val="16"/>
        </w:numPr>
        <w:spacing w:after="120" w:line="240" w:lineRule="auto"/>
        <w:jc w:val="both"/>
        <w:rPr>
          <w:rFonts w:cs="Arial"/>
        </w:rPr>
      </w:pPr>
      <w:r w:rsidRPr="001A5063">
        <w:rPr>
          <w:rFonts w:cs="Arial"/>
        </w:rPr>
        <w:t>Behoudens de situatie waarin één der partijen gebruik maakt van de mogelijkheid tot opzeggen, wordt deze overeenkomst na het verstrijken van de in dit artikel genoemde periode stilzwijgend voortgezet voor een aansluitende periode van &lt;</w:t>
      </w:r>
      <w:r w:rsidRPr="001A5063">
        <w:rPr>
          <w:rFonts w:cs="Arial"/>
          <w:color w:val="00B050"/>
        </w:rPr>
        <w:t>aantal</w:t>
      </w:r>
      <w:r w:rsidRPr="001A5063">
        <w:rPr>
          <w:rFonts w:cs="Arial"/>
        </w:rPr>
        <w:t>&gt; maanden, derhalve tot &lt;</w:t>
      </w:r>
      <w:r w:rsidRPr="001A5063">
        <w:rPr>
          <w:rFonts w:cs="Arial"/>
          <w:color w:val="00B050"/>
        </w:rPr>
        <w:t>datum</w:t>
      </w:r>
      <w:r w:rsidRPr="001A5063">
        <w:rPr>
          <w:rFonts w:cs="Arial"/>
        </w:rPr>
        <w:t>&gt;. Deze overeenkomst wordt vervolgens stilzwijgend voorgezet voor aansluitende perioden van telkens &lt;</w:t>
      </w:r>
      <w:r w:rsidRPr="001A5063">
        <w:rPr>
          <w:rFonts w:cs="Arial"/>
          <w:color w:val="00B050"/>
        </w:rPr>
        <w:t>aantal</w:t>
      </w:r>
      <w:r w:rsidRPr="001A5063">
        <w:rPr>
          <w:rFonts w:cs="Arial"/>
        </w:rPr>
        <w:t>&gt; maanden.</w:t>
      </w:r>
    </w:p>
    <w:p w14:paraId="0EC8513B" w14:textId="77777777" w:rsidR="001A5063" w:rsidRDefault="001A5063" w:rsidP="00FD7138">
      <w:pPr>
        <w:spacing w:after="120" w:line="240" w:lineRule="auto"/>
        <w:jc w:val="both"/>
        <w:rPr>
          <w:rFonts w:cs="Arial"/>
        </w:rPr>
      </w:pPr>
      <w:r>
        <w:rPr>
          <w:rFonts w:cs="Arial"/>
        </w:rPr>
        <w:t>Of</w:t>
      </w:r>
    </w:p>
    <w:p w14:paraId="0EC8513C" w14:textId="77777777" w:rsidR="00FD7138" w:rsidRDefault="001A5063" w:rsidP="00FD7138">
      <w:pPr>
        <w:pStyle w:val="Lijstalinea"/>
        <w:numPr>
          <w:ilvl w:val="0"/>
          <w:numId w:val="23"/>
        </w:numPr>
        <w:suppressAutoHyphens/>
        <w:overflowPunct w:val="0"/>
        <w:autoSpaceDE w:val="0"/>
        <w:autoSpaceDN w:val="0"/>
        <w:adjustRightInd w:val="0"/>
        <w:spacing w:after="200" w:line="240" w:lineRule="auto"/>
        <w:ind w:right="-1"/>
        <w:jc w:val="both"/>
        <w:textAlignment w:val="baseline"/>
        <w:rPr>
          <w:rFonts w:cs="Arial"/>
          <w:lang w:val="nl"/>
        </w:rPr>
      </w:pPr>
      <w:r w:rsidRPr="001A5063">
        <w:rPr>
          <w:rFonts w:cs="Arial"/>
          <w:lang w:val="nl"/>
        </w:rPr>
        <w:t>Deze overeenkomst is aangegaan voor bepaalde tijd. De overeenkomst wordt afgesloten voor de periode van &lt;</w:t>
      </w:r>
      <w:r w:rsidRPr="001A5063">
        <w:rPr>
          <w:rFonts w:cs="Arial"/>
          <w:color w:val="00B050"/>
          <w:lang w:val="nl"/>
        </w:rPr>
        <w:t>datum</w:t>
      </w:r>
      <w:r w:rsidRPr="001A5063">
        <w:rPr>
          <w:rFonts w:cs="Arial"/>
          <w:lang w:val="nl"/>
        </w:rPr>
        <w:t>&gt; tot en met &lt;</w:t>
      </w:r>
      <w:r w:rsidRPr="001A5063">
        <w:rPr>
          <w:rFonts w:cs="Arial"/>
          <w:color w:val="00B050"/>
          <w:lang w:val="nl"/>
        </w:rPr>
        <w:t>datum</w:t>
      </w:r>
      <w:r w:rsidRPr="001A5063">
        <w:rPr>
          <w:rFonts w:cs="Arial"/>
          <w:lang w:val="nl"/>
        </w:rPr>
        <w:t xml:space="preserve">&gt;. Het is voor opdrachtgever mogelijk </w:t>
      </w:r>
      <w:r w:rsidRPr="00325FD5">
        <w:rPr>
          <w:rFonts w:cs="Arial"/>
          <w:color w:val="00B050"/>
          <w:lang w:val="nl"/>
        </w:rPr>
        <w:t>driemaal (3x)</w:t>
      </w:r>
      <w:r w:rsidRPr="00325FD5">
        <w:rPr>
          <w:rFonts w:cs="Arial"/>
          <w:color w:val="92D050"/>
          <w:lang w:val="nl"/>
        </w:rPr>
        <w:t xml:space="preserve"> </w:t>
      </w:r>
      <w:r w:rsidRPr="001A5063">
        <w:rPr>
          <w:rFonts w:cs="Arial"/>
          <w:lang w:val="nl"/>
        </w:rPr>
        <w:t xml:space="preserve">een verlenging af te sluiten voor </w:t>
      </w:r>
      <w:r w:rsidRPr="00325FD5">
        <w:rPr>
          <w:rFonts w:cs="Arial"/>
          <w:color w:val="00B050"/>
          <w:lang w:val="nl"/>
        </w:rPr>
        <w:t>1 jaar zodat de totale maximale duur uitkomt op 6 jaar</w:t>
      </w:r>
      <w:r w:rsidRPr="001A5063">
        <w:rPr>
          <w:rFonts w:cs="Arial"/>
          <w:lang w:val="nl"/>
        </w:rPr>
        <w:t xml:space="preserve">. Deze verlengingen worden stilzwijgend afgenomen. Als de opdrachtgever besluit niet in te gaan op de optionele verlengingen wordt dit uiterlijk </w:t>
      </w:r>
      <w:r w:rsidRPr="00325FD5">
        <w:rPr>
          <w:rFonts w:cs="Arial"/>
          <w:color w:val="00B050"/>
          <w:lang w:val="nl"/>
        </w:rPr>
        <w:t xml:space="preserve">6 maanden </w:t>
      </w:r>
      <w:r w:rsidRPr="001A5063">
        <w:rPr>
          <w:rFonts w:cs="Arial"/>
          <w:lang w:val="nl"/>
        </w:rPr>
        <w:t>voorafgaande aan het verstrijken van de termijn schriftelijk medegedeeld aan opdrachtnemer. Schematisch als volgt:</w:t>
      </w:r>
    </w:p>
    <w:p w14:paraId="0EC8513D" w14:textId="77777777" w:rsidR="001A5063" w:rsidRPr="001A5063" w:rsidRDefault="001A5063" w:rsidP="00FD7138">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Pr="001A5063">
        <w:rPr>
          <w:rFonts w:cs="Arial"/>
          <w:color w:val="00B050"/>
          <w:lang w:val="nl"/>
        </w:rPr>
        <w:t>&lt;VOORBEELD</w:t>
      </w:r>
      <w:r w:rsidRPr="001A5063">
        <w:rPr>
          <w:rFonts w:cs="Arial"/>
          <w:lang w:val="nl"/>
        </w:rPr>
        <w:t>&gt;</w:t>
      </w:r>
      <w:r w:rsidRPr="001A5063">
        <w:rPr>
          <w:rFonts w:cs="Arial"/>
          <w:lang w:val="nl"/>
        </w:rPr>
        <w:br/>
      </w:r>
      <w:r w:rsidRPr="00325FD5">
        <w:rPr>
          <w:rFonts w:cs="Arial"/>
          <w:color w:val="00B050"/>
          <w:lang w:val="nl"/>
        </w:rPr>
        <w:t>1 januari 2019 tot en met 31 december 2021 (opzeggen vóór 1 oktober 2021);</w:t>
      </w:r>
      <w:r w:rsidRPr="00325FD5">
        <w:rPr>
          <w:rFonts w:cs="Arial"/>
          <w:color w:val="00B050"/>
          <w:lang w:val="nl"/>
        </w:rPr>
        <w:br/>
        <w:t>1 januari 2022 tot en met 31 december 2022 (opzeggen vóór 1 oktober 2022);</w:t>
      </w:r>
      <w:r w:rsidRPr="00325FD5">
        <w:rPr>
          <w:rFonts w:cs="Arial"/>
          <w:color w:val="00B050"/>
          <w:lang w:val="nl"/>
        </w:rPr>
        <w:br/>
        <w:t>1 januari 2023 tot en met 31 december 2023 (opzeggen vóór 1 oktober 2023);</w:t>
      </w:r>
      <w:r w:rsidRPr="00325FD5">
        <w:rPr>
          <w:rFonts w:cs="Arial"/>
          <w:color w:val="00B050"/>
          <w:lang w:val="nl"/>
        </w:rPr>
        <w:br/>
        <w:t>1 januari 2024 tot en met 31 december 2024.</w:t>
      </w:r>
      <w:r w:rsidRPr="00325FD5">
        <w:rPr>
          <w:rFonts w:cs="Arial"/>
          <w:color w:val="00B050"/>
          <w:lang w:val="nl"/>
        </w:rPr>
        <w:br/>
      </w:r>
      <w:r>
        <w:rPr>
          <w:rFonts w:cs="Arial"/>
          <w:lang w:val="nl"/>
        </w:rPr>
        <w:br/>
        <w:t>Deze o</w:t>
      </w:r>
      <w:r w:rsidRPr="001A5063">
        <w:rPr>
          <w:rFonts w:cs="Arial"/>
          <w:lang w:val="nl"/>
        </w:rPr>
        <w:t xml:space="preserve">vereenkomst vervalt van rechtswege op </w:t>
      </w:r>
      <w:r w:rsidRPr="00325FD5">
        <w:rPr>
          <w:rFonts w:cs="Arial"/>
          <w:color w:val="00B050"/>
          <w:lang w:val="nl"/>
        </w:rPr>
        <w:t>1 januari 2025.</w:t>
      </w:r>
    </w:p>
    <w:p w14:paraId="0EC8513E" w14:textId="77777777" w:rsidR="001A5063" w:rsidRDefault="001A5063" w:rsidP="00FD7138">
      <w:pPr>
        <w:spacing w:after="120" w:line="240" w:lineRule="auto"/>
        <w:jc w:val="both"/>
        <w:rPr>
          <w:rFonts w:cs="Arial"/>
        </w:rPr>
      </w:pPr>
      <w:r>
        <w:rPr>
          <w:rFonts w:cs="Arial"/>
        </w:rPr>
        <w:t>Of</w:t>
      </w:r>
    </w:p>
    <w:p w14:paraId="0EC8513F" w14:textId="77777777" w:rsidR="00920038" w:rsidRPr="001A5063" w:rsidRDefault="00920038" w:rsidP="00FD7138">
      <w:pPr>
        <w:pStyle w:val="Lijstalinea"/>
        <w:numPr>
          <w:ilvl w:val="0"/>
          <w:numId w:val="23"/>
        </w:numPr>
        <w:spacing w:after="120" w:line="240" w:lineRule="auto"/>
        <w:jc w:val="both"/>
        <w:rPr>
          <w:rFonts w:cs="Arial"/>
        </w:rPr>
      </w:pPr>
      <w:r w:rsidRPr="001A5063">
        <w:rPr>
          <w:rFonts w:cs="Arial"/>
        </w:rPr>
        <w:t xml:space="preserve">Na het verstrijken van de periode zoals genoemd in dit artikel treden partijen in overleg om tot verlenging van de overeenkomst te komen. </w:t>
      </w:r>
    </w:p>
    <w:p w14:paraId="0EC85140" w14:textId="77777777" w:rsidR="001A5063" w:rsidRDefault="001A5063" w:rsidP="00FD7138">
      <w:pPr>
        <w:spacing w:line="240" w:lineRule="auto"/>
        <w:jc w:val="both"/>
        <w:rPr>
          <w:rFonts w:cs="Arial"/>
        </w:rPr>
      </w:pPr>
    </w:p>
    <w:p w14:paraId="0EC85141" w14:textId="77777777" w:rsidR="00920038" w:rsidRPr="00325FD5" w:rsidRDefault="00920038" w:rsidP="00FD7138">
      <w:pPr>
        <w:pStyle w:val="Lijstalinea"/>
        <w:numPr>
          <w:ilvl w:val="0"/>
          <w:numId w:val="24"/>
        </w:numPr>
        <w:spacing w:line="240" w:lineRule="auto"/>
        <w:jc w:val="both"/>
        <w:rPr>
          <w:rFonts w:cs="Arial"/>
        </w:rPr>
      </w:pPr>
      <w:r w:rsidRPr="00325FD5">
        <w:rPr>
          <w:rFonts w:cs="Arial"/>
        </w:rPr>
        <w:t>Opzegtermijn</w:t>
      </w:r>
    </w:p>
    <w:p w14:paraId="0EC85142" w14:textId="77777777" w:rsidR="00920038" w:rsidRPr="001C3903" w:rsidRDefault="00920038" w:rsidP="00FD7138">
      <w:pPr>
        <w:spacing w:after="120" w:line="240" w:lineRule="auto"/>
        <w:jc w:val="both"/>
        <w:rPr>
          <w:rFonts w:cs="Arial"/>
        </w:rPr>
      </w:pPr>
      <w:r w:rsidRPr="001C3903">
        <w:rPr>
          <w:rFonts w:cs="Arial"/>
        </w:rPr>
        <w:t>Beëindiging van deze overeenkomst vindt plaats door opzegging tegen het einde van een periode, zoals opgenomen inde vorige leden, met inachtneming van een termijn van tenminste &lt;</w:t>
      </w:r>
      <w:r w:rsidRPr="001A5063">
        <w:rPr>
          <w:rFonts w:cs="Arial"/>
          <w:color w:val="00B050"/>
        </w:rPr>
        <w:t>aantal</w:t>
      </w:r>
      <w:r w:rsidRPr="001C3903">
        <w:rPr>
          <w:rFonts w:cs="Arial"/>
        </w:rPr>
        <w:t>&gt;</w:t>
      </w:r>
      <w:r w:rsidRPr="001A5063">
        <w:rPr>
          <w:rFonts w:cs="Arial"/>
        </w:rPr>
        <w:t xml:space="preserve"> </w:t>
      </w:r>
      <w:r w:rsidRPr="001C3903">
        <w:rPr>
          <w:rFonts w:cs="Arial"/>
        </w:rPr>
        <w:t>maanden.</w:t>
      </w:r>
    </w:p>
    <w:p w14:paraId="0EC85143" w14:textId="77777777" w:rsidR="00920038" w:rsidRDefault="00920038" w:rsidP="00FD7138">
      <w:pPr>
        <w:spacing w:after="120" w:line="240" w:lineRule="auto"/>
        <w:jc w:val="both"/>
        <w:rPr>
          <w:rFonts w:cs="Arial"/>
        </w:rPr>
      </w:pPr>
      <w:r w:rsidRPr="001C3903">
        <w:rPr>
          <w:rFonts w:cs="Arial"/>
        </w:rPr>
        <w:t xml:space="preserve">Opzegging dient schriftelijk te geschieden onder opgave van redenen. </w:t>
      </w:r>
    </w:p>
    <w:p w14:paraId="0EC85144"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3A844A72" w:rsidR="001A5063" w:rsidRPr="004367E7" w:rsidRDefault="001A5063" w:rsidP="00FD7138">
      <w:pPr>
        <w:spacing w:line="240" w:lineRule="auto"/>
        <w:jc w:val="both"/>
        <w:rPr>
          <w:rFonts w:cs="Arial"/>
          <w:color w:val="00B050"/>
          <w:highlight w:val="yellow"/>
          <w:lang w:val="nl"/>
        </w:rPr>
      </w:pPr>
      <w:r w:rsidRPr="00924C40">
        <w:rPr>
          <w:rFonts w:eastAsia="Calibri" w:cs="Arial"/>
        </w:rPr>
        <w:t>Opdrachtnemer verzorgt ten behoeve van opdrachtgever de volgende leveringen en diensten:</w:t>
      </w:r>
      <w:r w:rsidRPr="004367E7">
        <w:rPr>
          <w:rFonts w:cs="Arial"/>
          <w:lang w:val="nl"/>
        </w:rPr>
        <w:t xml:space="preserve"> </w:t>
      </w:r>
      <w:r w:rsidR="004367E7" w:rsidRPr="004367E7">
        <w:rPr>
          <w:rFonts w:cs="Arial"/>
          <w:color w:val="00B050"/>
          <w:lang w:val="nl"/>
        </w:rPr>
        <w:t>zie aanbestedingsdocumenten.</w:t>
      </w:r>
    </w:p>
    <w:p w14:paraId="0EC85147"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0EC85149" w14:textId="10555E46"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 xml:space="preserve">document en </w:t>
      </w:r>
      <w:r w:rsidRPr="001E45E0">
        <w:rPr>
          <w:rFonts w:cs="Arial"/>
        </w:rPr>
        <w:lastRenderedPageBreak/>
        <w:t>alle bijbehorende b</w:t>
      </w:r>
      <w:r w:rsidR="00BD7459" w:rsidRPr="001E45E0">
        <w:rPr>
          <w:rFonts w:cs="Arial"/>
        </w:rPr>
        <w:t xml:space="preserve">ijlagen. Alle prijzen zijn </w:t>
      </w:r>
      <w:proofErr w:type="spellStart"/>
      <w:r w:rsidR="0028320A">
        <w:rPr>
          <w:rFonts w:cs="Arial"/>
        </w:rPr>
        <w:t>excl</w:t>
      </w:r>
      <w:proofErr w:type="spellEnd"/>
      <w:r w:rsidR="00BD7459" w:rsidRPr="001E45E0">
        <w:rPr>
          <w:rFonts w:cs="Arial"/>
        </w:rPr>
        <w:t xml:space="preserve"> belasting </w:t>
      </w:r>
      <w:r w:rsidR="00173B65">
        <w:rPr>
          <w:rFonts w:cs="Arial"/>
        </w:rPr>
        <w:t>maar</w:t>
      </w:r>
      <w:r w:rsidR="00BD7459" w:rsidRPr="001E45E0">
        <w:rPr>
          <w:rFonts w:cs="Arial"/>
        </w:rPr>
        <w:t xml:space="preserve">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0EC8514A" w14:textId="77777777" w:rsidR="00EF3EAE" w:rsidRPr="001E45E0" w:rsidRDefault="00BD7459" w:rsidP="00FD7138">
      <w:pPr>
        <w:pStyle w:val="Lijstalinea"/>
        <w:numPr>
          <w:ilvl w:val="0"/>
          <w:numId w:val="17"/>
        </w:numPr>
        <w:spacing w:after="120" w:line="240" w:lineRule="auto"/>
        <w:jc w:val="both"/>
        <w:rPr>
          <w:rFonts w:cs="Arial"/>
        </w:rPr>
      </w:pPr>
      <w:r w:rsidRPr="001E45E0">
        <w:rPr>
          <w:rFonts w:cs="Arial"/>
        </w:rPr>
        <w:t xml:space="preserve">Facturatie vindt als volgt plaats: Opdrachtnemer stuurt digitaal via </w:t>
      </w:r>
      <w:hyperlink r:id="rId11" w:history="1">
        <w:r w:rsidRPr="001E45E0">
          <w:rPr>
            <w:rFonts w:cs="Arial"/>
          </w:rPr>
          <w:t>facturen@vrln.nl</w:t>
        </w:r>
      </w:hyperlink>
      <w:r w:rsidRPr="001E45E0">
        <w:rPr>
          <w:rFonts w:cs="Arial"/>
        </w:rPr>
        <w:t xml:space="preserve">, </w:t>
      </w:r>
      <w:r w:rsidR="00EF3EAE" w:rsidRPr="001E45E0">
        <w:rPr>
          <w:rFonts w:cs="Arial"/>
        </w:rPr>
        <w:t xml:space="preserve">vooraf </w:t>
      </w:r>
      <w:r w:rsidRPr="001E45E0">
        <w:rPr>
          <w:rFonts w:cs="Arial"/>
        </w:rPr>
        <w:t xml:space="preserve">per </w:t>
      </w:r>
      <w:r w:rsidR="00EF3EAE" w:rsidRPr="001E45E0">
        <w:rPr>
          <w:rFonts w:cs="Arial"/>
        </w:rPr>
        <w:t xml:space="preserve">jaar, één factuur. De factuur voldoet aan de eisen zoals opgenomen in Bijlage </w:t>
      </w:r>
      <w:r w:rsidR="00EF3EAE" w:rsidRPr="00713A27">
        <w:rPr>
          <w:rFonts w:cs="Arial"/>
          <w:color w:val="61B020" w:themeColor="accent5"/>
        </w:rPr>
        <w:t xml:space="preserve">10 </w:t>
      </w:r>
      <w:r w:rsidR="00EF3EAE" w:rsidRPr="001E45E0">
        <w:rPr>
          <w:rFonts w:cs="Arial"/>
        </w:rPr>
        <w:t xml:space="preserve">van het beschrijvend document. </w:t>
      </w:r>
    </w:p>
    <w:p w14:paraId="0EC8514B" w14:textId="77777777" w:rsidR="00EF3EAE" w:rsidRPr="001E45E0" w:rsidRDefault="001E45E0" w:rsidP="00FD7138">
      <w:pPr>
        <w:pStyle w:val="Lijstalinea"/>
        <w:numPr>
          <w:ilvl w:val="0"/>
          <w:numId w:val="17"/>
        </w:numPr>
        <w:spacing w:after="120" w:line="240" w:lineRule="auto"/>
        <w:jc w:val="both"/>
        <w:rPr>
          <w:rFonts w:cs="Arial"/>
        </w:rPr>
      </w:pPr>
      <w:r w:rsidRPr="001E45E0">
        <w:rPr>
          <w:rFonts w:cs="Arial"/>
        </w:rPr>
        <w:t>&lt;</w:t>
      </w:r>
      <w:r w:rsidRPr="001E45E0">
        <w:rPr>
          <w:rFonts w:cs="Arial"/>
          <w:color w:val="00B050"/>
        </w:rPr>
        <w:t>OPTIONEEL</w:t>
      </w:r>
      <w:r w:rsidRPr="001E45E0">
        <w:rPr>
          <w:rFonts w:cs="Arial"/>
        </w:rPr>
        <w:t xml:space="preserve">&gt; </w:t>
      </w:r>
      <w:r w:rsidR="00EF3EAE" w:rsidRPr="001E45E0">
        <w:rPr>
          <w:rFonts w:cs="Arial"/>
        </w:rPr>
        <w:t>Opdrachtgever zal een opgave van medewerkers (bruto jaarloonsom) verstrekken per 1 januari van het verzekeringsjaar. De premie wordt berekend per jaar in de vorm van voorschotten. Deze voorschotten zijn gebaseerd op de bruto jaarloonsom die aangeleverd wor</w:t>
      </w:r>
      <w:r>
        <w:rPr>
          <w:rFonts w:cs="Arial"/>
        </w:rPr>
        <w:t>dt voor o</w:t>
      </w:r>
      <w:r w:rsidR="00EF3EAE" w:rsidRPr="001E45E0">
        <w:rPr>
          <w:rFonts w:cs="Arial"/>
        </w:rPr>
        <w:t>pdrachtgever.  Na beëindiging van het desbetreffende jaar wordt de eindafrekening berekend, uiterlijk ik juni van het daaropvolgende jaar, op basis van de nieuw aangeleverde bruto jaarloonsom. Indien de eindafreke</w:t>
      </w:r>
      <w:r>
        <w:rPr>
          <w:rFonts w:cs="Arial"/>
        </w:rPr>
        <w:t>ning positief uitvalt voor o</w:t>
      </w:r>
      <w:r w:rsidR="00EF3EAE" w:rsidRPr="001E45E0">
        <w:rPr>
          <w:rFonts w:cs="Arial"/>
        </w:rPr>
        <w:t>pdrachtgever, dan wordt het restbedrag uitgekeerd aan de Opdrachtgever. Op basis van de eindafrekening wordt tevens een herberekening gemaakt voor het lopende verzekeringsjaar.</w:t>
      </w:r>
    </w:p>
    <w:p w14:paraId="0EC8514C"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Uitdrukkelijk wordt bepaald dat,</w:t>
      </w:r>
      <w:r w:rsidR="001E45E0" w:rsidRPr="001E45E0">
        <w:rPr>
          <w:rFonts w:cs="Arial"/>
        </w:rPr>
        <w:t xml:space="preserve"> indien voor (een deel van) de l</w:t>
      </w:r>
      <w:r w:rsidRPr="001E45E0">
        <w:rPr>
          <w:rFonts w:cs="Arial"/>
        </w:rPr>
        <w:t xml:space="preserve">everingen </w:t>
      </w:r>
      <w:r w:rsidR="001E45E0" w:rsidRPr="001E45E0">
        <w:rPr>
          <w:rFonts w:cs="Arial"/>
        </w:rPr>
        <w:t>en d</w:t>
      </w:r>
      <w:r w:rsidRPr="001E45E0">
        <w:rPr>
          <w:rFonts w:cs="Arial"/>
        </w:rPr>
        <w:t xml:space="preserve">iensten geen vrijstelling van BTW blijkt te bestaan, het </w:t>
      </w:r>
      <w:proofErr w:type="spellStart"/>
      <w:r w:rsidRPr="001E45E0">
        <w:rPr>
          <w:rFonts w:cs="Arial"/>
        </w:rPr>
        <w:t>BTW</w:t>
      </w:r>
      <w:r w:rsidRPr="001E45E0">
        <w:rPr>
          <w:rFonts w:cs="Arial"/>
        </w:rPr>
        <w:noBreakHyphen/>
      </w:r>
      <w:r w:rsidR="001E45E0">
        <w:rPr>
          <w:rFonts w:cs="Arial"/>
        </w:rPr>
        <w:t>bedrag</w:t>
      </w:r>
      <w:proofErr w:type="spellEnd"/>
      <w:r w:rsidR="001E45E0">
        <w:rPr>
          <w:rFonts w:cs="Arial"/>
        </w:rPr>
        <w:t xml:space="preserve"> niet ten laste komt van o</w:t>
      </w:r>
      <w:r w:rsidRPr="001E45E0">
        <w:rPr>
          <w:rFonts w:cs="Arial"/>
        </w:rPr>
        <w:t>pdrachtgever.</w:t>
      </w:r>
    </w:p>
    <w:p w14:paraId="0EC8514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0EC8514E"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DA5A54" w:rsidRPr="00943973">
        <w:rPr>
          <w:rFonts w:cs="Arial"/>
          <w:color w:val="00B050"/>
        </w:rPr>
        <w:t>&lt;&lt;datum</w:t>
      </w:r>
      <w:r w:rsidR="00DA5A54" w:rsidRPr="001E45E0">
        <w:rPr>
          <w:rFonts w:cs="Arial"/>
        </w:rPr>
        <w:t>&gt;&gt;</w:t>
      </w:r>
      <w:r w:rsidRPr="001E45E0">
        <w:rPr>
          <w:rFonts w:cs="Arial"/>
        </w:rPr>
        <w:t xml:space="preserve">. </w:t>
      </w:r>
    </w:p>
    <w:p w14:paraId="0EC8514F" w14:textId="77777777" w:rsidR="00BD7459" w:rsidRPr="001E45E0" w:rsidRDefault="001E45E0" w:rsidP="00FD7138">
      <w:pPr>
        <w:pStyle w:val="Lijstalinea"/>
        <w:numPr>
          <w:ilvl w:val="0"/>
          <w:numId w:val="17"/>
        </w:numPr>
        <w:spacing w:after="120" w:line="240" w:lineRule="auto"/>
        <w:jc w:val="both"/>
        <w:rPr>
          <w:rFonts w:cs="Arial"/>
        </w:rPr>
      </w:pPr>
      <w:r w:rsidRPr="001E45E0">
        <w:rPr>
          <w:rFonts w:cs="Arial"/>
        </w:rPr>
        <w:t>&lt;</w:t>
      </w:r>
      <w:r w:rsidRPr="001E45E0">
        <w:rPr>
          <w:rFonts w:cs="Arial"/>
          <w:color w:val="00B050"/>
        </w:rPr>
        <w:t>OPTIONEEL</w:t>
      </w:r>
      <w:r w:rsidRPr="001E45E0">
        <w:rPr>
          <w:rFonts w:cs="Arial"/>
        </w:rPr>
        <w:t xml:space="preserve">&gt; </w:t>
      </w:r>
      <w:r w:rsidR="00BD7459" w:rsidRPr="001E45E0">
        <w:rPr>
          <w:rFonts w:cs="Arial"/>
        </w:rPr>
        <w:t>Na de in</w:t>
      </w:r>
      <w:r w:rsidRPr="001E45E0">
        <w:rPr>
          <w:rFonts w:cs="Arial"/>
        </w:rPr>
        <w:t xml:space="preserve"> dit artikel</w:t>
      </w:r>
      <w:r w:rsidR="00BD7459" w:rsidRPr="001E45E0">
        <w:rPr>
          <w:rFonts w:cs="Arial"/>
        </w:rPr>
        <w:t xml:space="preserve"> genoemde periode mogen de prijzen, na overleg met en schriftelijk akkoord van de Opdrachtgever, één maal per jaar worden geïndexeerd volgens de CPI alle huishoudens (2015=100) of het meest recente peildatum van het CBS.  </w:t>
      </w:r>
    </w:p>
    <w:p w14:paraId="0EC85150"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DA5A54" w:rsidRPr="001E45E0">
        <w:rPr>
          <w:rFonts w:cs="Arial"/>
          <w:color w:val="00B050"/>
        </w:rPr>
        <w:t>&lt;&lt;datum</w:t>
      </w:r>
      <w:r w:rsidR="00DA5A54" w:rsidRPr="001E45E0">
        <w:rPr>
          <w:rFonts w:cs="Arial"/>
        </w:rPr>
        <w:t>&gt;&gt;</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januari van het opvolgende jaar. </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0EC85152"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3"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0EC85154"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0EC85155"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6"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2" w:history="1"/>
      <w:r w:rsidRPr="00064997">
        <w:rPr>
          <w:rFonts w:cs="Arial"/>
        </w:rPr>
        <w:t xml:space="preserve"> </w:t>
      </w:r>
      <w:r w:rsidR="00064997">
        <w:rPr>
          <w:rFonts w:cs="Arial"/>
          <w:color w:val="00B050"/>
          <w:lang w:val="nl"/>
        </w:rPr>
        <w:t>&lt;invullen&gt;</w:t>
      </w:r>
    </w:p>
    <w:p w14:paraId="0EC85157"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0EC85158" w14:textId="4B7B1070"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w:t>
      </w:r>
      <w:r w:rsidR="003920DA">
        <w:rPr>
          <w:rFonts w:cs="Arial"/>
          <w:lang w:val="nl"/>
        </w:rPr>
        <w:t>nemer</w:t>
      </w:r>
      <w:r w:rsidR="00BD7459" w:rsidRPr="00943973">
        <w:rPr>
          <w:rFonts w:cs="Arial"/>
          <w:lang w:val="nl"/>
        </w:rPr>
        <w:t xml:space="preserve"> is:</w:t>
      </w:r>
    </w:p>
    <w:p w14:paraId="0EC85159"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0EC8515A"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B"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3" w:history="1"/>
      <w:r w:rsidRPr="00064997">
        <w:rPr>
          <w:rFonts w:cs="Arial"/>
        </w:rPr>
        <w:t xml:space="preserve"> </w:t>
      </w:r>
      <w:r w:rsidR="00064997">
        <w:rPr>
          <w:rFonts w:cs="Arial"/>
          <w:color w:val="00B050"/>
          <w:lang w:val="nl"/>
        </w:rPr>
        <w:t>&lt;invullen&gt;</w:t>
      </w:r>
    </w:p>
    <w:p w14:paraId="0EC8515C"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5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0EC8515E"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De leveringen en diensten worden in beginsel verricht in &lt;</w:t>
      </w:r>
      <w:r w:rsidRPr="00943973">
        <w:rPr>
          <w:rFonts w:eastAsia="Calibri" w:cs="Arial"/>
          <w:color w:val="00B050"/>
        </w:rPr>
        <w:t>locatie</w:t>
      </w:r>
      <w:r w:rsidRPr="00924C40">
        <w:rPr>
          <w:rFonts w:eastAsia="Calibri" w:cs="Arial"/>
        </w:rPr>
        <w:t>&gt;.</w:t>
      </w:r>
    </w:p>
    <w:p w14:paraId="0EC8515F"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lastRenderedPageBreak/>
        <w:t xml:space="preserve">Artikel 9. Privacy </w:t>
      </w:r>
    </w:p>
    <w:p w14:paraId="0EC85169"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4214C23C"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w:t>
      </w:r>
      <w:r w:rsidR="00612F13">
        <w:rPr>
          <w:rFonts w:eastAsia="Calibri" w:cs="Arial"/>
        </w:rPr>
        <w:t xml:space="preserve">. De </w:t>
      </w:r>
      <w:r>
        <w:rPr>
          <w:rFonts w:eastAsia="Calibri" w:cs="Arial"/>
        </w:rPr>
        <w:t xml:space="preserve">Opdrachtgever </w:t>
      </w:r>
      <w:r w:rsidR="00612F13">
        <w:rPr>
          <w:rFonts w:eastAsia="Calibri" w:cs="Arial"/>
        </w:rPr>
        <w:t xml:space="preserve">zal </w:t>
      </w:r>
      <w:r>
        <w:rPr>
          <w:rFonts w:eastAsia="Calibri" w:cs="Arial"/>
        </w:rPr>
        <w:t xml:space="preserve">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0EC8516B"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0EC8516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0EC8516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0EC85171" w14:textId="77777777" w:rsidR="00943973" w:rsidRPr="00325FD5" w:rsidRDefault="00943973" w:rsidP="00FD7138">
      <w:pPr>
        <w:spacing w:line="240" w:lineRule="auto"/>
        <w:ind w:left="397" w:hanging="397"/>
        <w:jc w:val="both"/>
        <w:rPr>
          <w:rFonts w:eastAsia="Calibri" w:cs="Arial"/>
        </w:rPr>
      </w:pPr>
      <w:r w:rsidRPr="00325FD5">
        <w:rPr>
          <w:rFonts w:eastAsia="Calibri" w:cs="Arial"/>
        </w:rPr>
        <w:t xml:space="preserve">Aldus op de laatste van de hierna genoemde twee data overeengekomen en in </w:t>
      </w:r>
      <w:r w:rsidRPr="00064997">
        <w:rPr>
          <w:rFonts w:eastAsia="Calibri" w:cs="Arial"/>
          <w:color w:val="00B050"/>
        </w:rPr>
        <w:t xml:space="preserve">tweevoud </w:t>
      </w:r>
      <w:r w:rsidRPr="00325FD5">
        <w:rPr>
          <w:rFonts w:eastAsia="Calibri" w:cs="Arial"/>
        </w:rPr>
        <w:t>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0EC85189" w14:textId="77777777" w:rsidTr="00FD7138">
        <w:tc>
          <w:tcPr>
            <w:tcW w:w="4606" w:type="dxa"/>
          </w:tcPr>
          <w:p w14:paraId="0EC85175" w14:textId="77777777" w:rsidR="00943973" w:rsidRPr="00DB6726" w:rsidRDefault="00943973" w:rsidP="00FD7138">
            <w:pPr>
              <w:spacing w:line="240" w:lineRule="auto"/>
              <w:jc w:val="both"/>
              <w:rPr>
                <w:rFonts w:cs="Arial"/>
              </w:rPr>
            </w:pPr>
            <w:r w:rsidRPr="00DB6726">
              <w:rPr>
                <w:rFonts w:cs="Arial"/>
              </w:rPr>
              <w:t>Opdrachtgever,</w:t>
            </w:r>
          </w:p>
          <w:p w14:paraId="0EC85176" w14:textId="77777777" w:rsidR="00943973" w:rsidRPr="00DB6726" w:rsidRDefault="00943973" w:rsidP="00FD7138">
            <w:pPr>
              <w:spacing w:line="240" w:lineRule="auto"/>
              <w:jc w:val="both"/>
              <w:rPr>
                <w:rFonts w:cs="Arial"/>
              </w:rPr>
            </w:pPr>
            <w:r w:rsidRPr="00DB6726">
              <w:rPr>
                <w:rFonts w:cs="Arial"/>
              </w:rPr>
              <w:t>voor deze</w:t>
            </w:r>
          </w:p>
          <w:p w14:paraId="0EC85177" w14:textId="77777777" w:rsidR="00943973" w:rsidRPr="00DB6726" w:rsidRDefault="00943973" w:rsidP="00FD7138">
            <w:pPr>
              <w:spacing w:line="240" w:lineRule="auto"/>
              <w:jc w:val="both"/>
              <w:rPr>
                <w:rFonts w:cs="Arial"/>
              </w:rPr>
            </w:pPr>
          </w:p>
          <w:p w14:paraId="0EC85178" w14:textId="77777777" w:rsidR="00943973" w:rsidRDefault="00943973" w:rsidP="00FD7138">
            <w:pPr>
              <w:spacing w:line="240" w:lineRule="auto"/>
              <w:jc w:val="both"/>
              <w:rPr>
                <w:rFonts w:cs="Arial"/>
              </w:rPr>
            </w:pPr>
          </w:p>
          <w:p w14:paraId="0EC85179" w14:textId="77777777" w:rsidR="00943973" w:rsidRPr="00DB6726" w:rsidRDefault="00943973" w:rsidP="00FD7138">
            <w:pPr>
              <w:spacing w:line="240" w:lineRule="auto"/>
              <w:jc w:val="both"/>
              <w:rPr>
                <w:rFonts w:cs="Arial"/>
              </w:rPr>
            </w:pPr>
          </w:p>
          <w:p w14:paraId="55587FA8" w14:textId="77777777" w:rsidR="00BC7FBD" w:rsidRDefault="00BC7FBD" w:rsidP="00FD7138">
            <w:pPr>
              <w:spacing w:line="240" w:lineRule="auto"/>
              <w:rPr>
                <w:rFonts w:cs="Arial"/>
                <w:lang w:val="nl"/>
              </w:rPr>
            </w:pPr>
            <w:r>
              <w:rPr>
                <w:rFonts w:cs="Arial"/>
                <w:lang w:val="nl"/>
              </w:rPr>
              <w:t>C. M. Angevaren</w:t>
            </w:r>
          </w:p>
          <w:p w14:paraId="0EC8517B" w14:textId="0584DE80" w:rsidR="00943973" w:rsidRPr="00DF2FE8" w:rsidRDefault="00943973" w:rsidP="00FD7138">
            <w:pPr>
              <w:spacing w:line="240" w:lineRule="auto"/>
            </w:pPr>
            <w:r w:rsidRPr="00DF2FE8">
              <w:t>Algemeen directeur</w:t>
            </w:r>
          </w:p>
          <w:p w14:paraId="0EC8517C" w14:textId="77777777" w:rsidR="00943973" w:rsidRDefault="00943973" w:rsidP="00FD7138">
            <w:pPr>
              <w:spacing w:line="240" w:lineRule="auto"/>
              <w:jc w:val="both"/>
              <w:rPr>
                <w:rFonts w:cs="Arial"/>
              </w:rPr>
            </w:pPr>
          </w:p>
          <w:p w14:paraId="0EC8517D" w14:textId="77777777" w:rsidR="00943973" w:rsidRPr="00DB6726" w:rsidRDefault="00943973" w:rsidP="00FD7138">
            <w:pPr>
              <w:spacing w:line="240" w:lineRule="auto"/>
              <w:jc w:val="both"/>
              <w:rPr>
                <w:rFonts w:cs="Arial"/>
              </w:rPr>
            </w:pPr>
            <w:r w:rsidRPr="00DB6726">
              <w:rPr>
                <w:rFonts w:cs="Arial"/>
              </w:rPr>
              <w:t>Datum:</w:t>
            </w:r>
          </w:p>
          <w:p w14:paraId="0EC8517E"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0EC8517F" w14:textId="77777777" w:rsidR="00943973" w:rsidRPr="00DB6726" w:rsidRDefault="00943973" w:rsidP="00FD7138">
            <w:pPr>
              <w:spacing w:line="240" w:lineRule="auto"/>
              <w:jc w:val="both"/>
              <w:rPr>
                <w:rFonts w:cs="Arial"/>
              </w:rPr>
            </w:pPr>
            <w:r w:rsidRPr="00DB6726">
              <w:rPr>
                <w:rFonts w:cs="Arial"/>
              </w:rPr>
              <w:t>Opdrachtnemer,</w:t>
            </w:r>
          </w:p>
          <w:p w14:paraId="0EC85180" w14:textId="77777777" w:rsidR="00943973" w:rsidRPr="00DB6726" w:rsidRDefault="00943973" w:rsidP="00FD7138">
            <w:pPr>
              <w:spacing w:line="240" w:lineRule="auto"/>
              <w:jc w:val="both"/>
              <w:rPr>
                <w:rFonts w:cs="Arial"/>
              </w:rPr>
            </w:pPr>
            <w:r w:rsidRPr="00DB6726">
              <w:rPr>
                <w:rFonts w:cs="Arial"/>
              </w:rPr>
              <w:t xml:space="preserve">voor deze </w:t>
            </w:r>
          </w:p>
          <w:p w14:paraId="0EC85181" w14:textId="77777777" w:rsidR="00943973" w:rsidRPr="00DB6726" w:rsidRDefault="00943973" w:rsidP="00FD7138">
            <w:pPr>
              <w:spacing w:line="240" w:lineRule="auto"/>
              <w:jc w:val="both"/>
              <w:rPr>
                <w:rFonts w:cs="Arial"/>
              </w:rPr>
            </w:pPr>
          </w:p>
          <w:p w14:paraId="0EC85182" w14:textId="77777777" w:rsidR="00943973" w:rsidRPr="00DB6726" w:rsidRDefault="00943973" w:rsidP="00FD7138">
            <w:pPr>
              <w:spacing w:line="240" w:lineRule="auto"/>
              <w:jc w:val="both"/>
              <w:rPr>
                <w:rFonts w:cs="Arial"/>
              </w:rPr>
            </w:pPr>
          </w:p>
          <w:p w14:paraId="0EC85183" w14:textId="77777777" w:rsidR="00943973" w:rsidRPr="00DB6726" w:rsidRDefault="00943973" w:rsidP="00FD7138">
            <w:pPr>
              <w:spacing w:line="240" w:lineRule="auto"/>
              <w:jc w:val="both"/>
              <w:rPr>
                <w:rFonts w:cs="Arial"/>
              </w:rPr>
            </w:pPr>
          </w:p>
          <w:p w14:paraId="0EC85184"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0EC85185"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0EC85186" w14:textId="77777777" w:rsidR="00943973" w:rsidRDefault="00943973" w:rsidP="00FD7138">
            <w:pPr>
              <w:spacing w:line="240" w:lineRule="auto"/>
              <w:jc w:val="both"/>
              <w:rPr>
                <w:rFonts w:cs="Arial"/>
              </w:rPr>
            </w:pPr>
          </w:p>
          <w:p w14:paraId="0EC85187" w14:textId="77777777" w:rsidR="00943973" w:rsidRPr="00DB6726" w:rsidRDefault="00943973" w:rsidP="00FD7138">
            <w:pPr>
              <w:spacing w:line="240" w:lineRule="auto"/>
              <w:jc w:val="both"/>
              <w:rPr>
                <w:rFonts w:cs="Arial"/>
              </w:rPr>
            </w:pPr>
            <w:r w:rsidRPr="00DB6726">
              <w:rPr>
                <w:rFonts w:cs="Arial"/>
              </w:rPr>
              <w:t>Datum:</w:t>
            </w:r>
          </w:p>
          <w:p w14:paraId="0EC85188"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B02C" w14:textId="77777777" w:rsidR="005A5046" w:rsidRDefault="005A5046">
      <w:r>
        <w:separator/>
      </w:r>
    </w:p>
    <w:p w14:paraId="73D5650B" w14:textId="77777777" w:rsidR="005A5046" w:rsidRDefault="005A5046"/>
  </w:endnote>
  <w:endnote w:type="continuationSeparator" w:id="0">
    <w:p w14:paraId="72D7EBEA" w14:textId="77777777" w:rsidR="005A5046" w:rsidRDefault="005A5046">
      <w:r>
        <w:continuationSeparator/>
      </w:r>
    </w:p>
    <w:p w14:paraId="6082554F" w14:textId="77777777" w:rsidR="005A5046" w:rsidRDefault="005A5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shd w:val="clear" w:color="auto" w:fill="auto"/>
        </w:tcPr>
        <w:p w14:paraId="0EC85199" w14:textId="5CD3DDC6" w:rsidR="00BA0C81" w:rsidRDefault="006906E2" w:rsidP="00DB375A">
          <w:pPr>
            <w:pStyle w:val="Huisstijl-Voettekst"/>
          </w:pPr>
          <w:r>
            <w:rPr>
              <w:noProof/>
            </w:rPr>
            <mc:AlternateContent>
              <mc:Choice Requires="wps">
                <w:drawing>
                  <wp:anchor distT="0" distB="0" distL="0" distR="0" simplePos="0" relativeHeight="25166336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shd w:val="clear" w:color="auto" w:fill="auto"/>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519D" w14:textId="5B31E7B4" w:rsidR="00BA0C81" w:rsidRPr="00806283" w:rsidRDefault="006906E2" w:rsidP="0006028E">
    <w:pPr>
      <w:pStyle w:val="Voettekst"/>
      <w:rPr>
        <w:sz w:val="18"/>
      </w:rPr>
    </w:pPr>
    <w:r>
      <w:rPr>
        <w:noProof/>
        <w:sz w:val="18"/>
      </w:rPr>
      <mc:AlternateContent>
        <mc:Choice Requires="wps">
          <w:drawing>
            <wp:anchor distT="0" distB="0" distL="0" distR="0" simplePos="0" relativeHeight="251664384" behindDoc="0" locked="0" layoutInCell="1" allowOverlap="1" wp14:anchorId="2492CEF1" wp14:editId="6D27DA67">
              <wp:simplePos x="904875" y="10382250"/>
              <wp:positionH relativeFrom="column">
                <wp:align>center</wp:align>
              </wp:positionH>
              <wp:positionV relativeFrom="paragraph">
                <wp:posOffset>635</wp:posOffset>
              </wp:positionV>
              <wp:extent cx="443865" cy="443865"/>
              <wp:effectExtent l="0" t="0" r="18415" b="12700"/>
              <wp:wrapSquare wrapText="bothSides"/>
              <wp:docPr id="5" name="Tekstvak 5"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C3E7F9" w14:textId="39A6F527"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92CEF1" id="_x0000_t202" coordsize="21600,21600" o:spt="202" path="m,l,21600r21600,l21600,xe">
              <v:stroke joinstyle="miter"/>
              <v:path gradientshapeok="t" o:connecttype="rect"/>
            </v:shapetype>
            <v:shape id="Tekstvak 5" o:spid="_x0000_s1027" type="#_x0000_t202" alt="Bedrijfsvertrouwelijk (BBN1)"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FC3E7F9" w14:textId="39A6F527"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sdt>
      <w:sdtPr>
        <w:rPr>
          <w:sz w:val="18"/>
        </w:rPr>
        <w:id w:val="-214976729"/>
        <w:docPartObj>
          <w:docPartGallery w:val="Page Numbers (Bottom of Page)"/>
          <w:docPartUnique/>
        </w:docPartObj>
      </w:sdtPr>
      <w:sdtContent>
        <w:sdt>
          <w:sdtPr>
            <w:rPr>
              <w:sz w:val="18"/>
            </w:rPr>
            <w:id w:val="860082579"/>
            <w:docPartObj>
              <w:docPartGallery w:val="Page Numbers (Top of Page)"/>
              <w:docPartUnique/>
            </w:docPartObj>
          </w:sdtPr>
          <w:sdtContent>
            <w:r w:rsidR="00BA0C81" w:rsidRPr="00806283">
              <w:rPr>
                <w:sz w:val="18"/>
              </w:rPr>
              <w:t>VRLN-</w:t>
            </w:r>
            <w:r w:rsidR="005A0783">
              <w:rPr>
                <w:sz w:val="18"/>
              </w:rPr>
              <w:t>….…</w:t>
            </w:r>
            <w:r w:rsidR="00BA0C81" w:rsidRPr="00806283">
              <w:rPr>
                <w:sz w:val="18"/>
              </w:rPr>
              <w:tab/>
            </w:r>
            <w:r w:rsidR="00BA0C81" w:rsidRPr="00806283">
              <w:rPr>
                <w:sz w:val="18"/>
              </w:rPr>
              <w:tab/>
              <w:t xml:space="preserve">Pagina </w:t>
            </w:r>
            <w:r w:rsidR="00BA0C81" w:rsidRPr="00806283">
              <w:rPr>
                <w:bCs/>
                <w:sz w:val="18"/>
              </w:rPr>
              <w:fldChar w:fldCharType="begin"/>
            </w:r>
            <w:r w:rsidR="00BA0C81" w:rsidRPr="00806283">
              <w:rPr>
                <w:bCs/>
                <w:sz w:val="18"/>
              </w:rPr>
              <w:instrText>PAGE</w:instrText>
            </w:r>
            <w:r w:rsidR="00BA0C81" w:rsidRPr="00806283">
              <w:rPr>
                <w:bCs/>
                <w:sz w:val="18"/>
              </w:rPr>
              <w:fldChar w:fldCharType="separate"/>
            </w:r>
            <w:r w:rsidR="00AD140C">
              <w:rPr>
                <w:bCs/>
                <w:noProof/>
                <w:sz w:val="18"/>
              </w:rPr>
              <w:t>1</w:t>
            </w:r>
            <w:r w:rsidR="00BA0C81" w:rsidRPr="00806283">
              <w:rPr>
                <w:bCs/>
                <w:sz w:val="18"/>
              </w:rPr>
              <w:fldChar w:fldCharType="end"/>
            </w:r>
            <w:r w:rsidR="00BA0C81" w:rsidRPr="00806283">
              <w:rPr>
                <w:sz w:val="18"/>
              </w:rPr>
              <w:t xml:space="preserve"> van </w:t>
            </w:r>
            <w:r w:rsidR="00BA0C81" w:rsidRPr="00806283">
              <w:rPr>
                <w:bCs/>
                <w:sz w:val="18"/>
              </w:rPr>
              <w:fldChar w:fldCharType="begin"/>
            </w:r>
            <w:r w:rsidR="00BA0C81" w:rsidRPr="00806283">
              <w:rPr>
                <w:bCs/>
                <w:sz w:val="18"/>
              </w:rPr>
              <w:instrText>NUMPAGES</w:instrText>
            </w:r>
            <w:r w:rsidR="00BA0C81" w:rsidRPr="00806283">
              <w:rPr>
                <w:bCs/>
                <w:sz w:val="18"/>
              </w:rPr>
              <w:fldChar w:fldCharType="separate"/>
            </w:r>
            <w:r w:rsidR="00AD140C">
              <w:rPr>
                <w:bCs/>
                <w:noProof/>
                <w:sz w:val="18"/>
              </w:rPr>
              <w:t>5</w:t>
            </w:r>
            <w:r w:rsidR="00BA0C81" w:rsidRPr="00806283">
              <w:rPr>
                <w:bCs/>
                <w:sz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8"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D7437" w14:textId="77777777" w:rsidR="005A5046" w:rsidRPr="00D94D07" w:rsidRDefault="005A5046" w:rsidP="00A00378">
      <w:pPr>
        <w:spacing w:line="200" w:lineRule="exact"/>
        <w:rPr>
          <w:sz w:val="2"/>
        </w:rPr>
      </w:pPr>
      <w:r>
        <w:separator/>
      </w:r>
    </w:p>
  </w:footnote>
  <w:footnote w:type="continuationSeparator" w:id="0">
    <w:p w14:paraId="70E43FBD" w14:textId="77777777" w:rsidR="005A5046" w:rsidRDefault="005A5046">
      <w:r>
        <w:continuationSeparator/>
      </w:r>
    </w:p>
    <w:p w14:paraId="7F6E376F" w14:textId="77777777" w:rsidR="005A5046" w:rsidRDefault="005A50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9E6D" w14:textId="77777777" w:rsidR="006906E2" w:rsidRDefault="006906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2BC2F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851931">
    <w:abstractNumId w:val="10"/>
  </w:num>
  <w:num w:numId="2" w16cid:durableId="1923686426">
    <w:abstractNumId w:val="17"/>
  </w:num>
  <w:num w:numId="3" w16cid:durableId="1865752467">
    <w:abstractNumId w:val="11"/>
  </w:num>
  <w:num w:numId="4" w16cid:durableId="689255448">
    <w:abstractNumId w:val="22"/>
  </w:num>
  <w:num w:numId="5" w16cid:durableId="802699128">
    <w:abstractNumId w:val="12"/>
  </w:num>
  <w:num w:numId="6" w16cid:durableId="1483042028">
    <w:abstractNumId w:val="2"/>
  </w:num>
  <w:num w:numId="7" w16cid:durableId="1683245548">
    <w:abstractNumId w:val="20"/>
  </w:num>
  <w:num w:numId="8" w16cid:durableId="1235048893">
    <w:abstractNumId w:val="7"/>
  </w:num>
  <w:num w:numId="9" w16cid:durableId="2070223769">
    <w:abstractNumId w:val="6"/>
  </w:num>
  <w:num w:numId="10" w16cid:durableId="1533566759">
    <w:abstractNumId w:val="18"/>
  </w:num>
  <w:num w:numId="11" w16cid:durableId="2015912642">
    <w:abstractNumId w:val="21"/>
  </w:num>
  <w:num w:numId="12" w16cid:durableId="1669286609">
    <w:abstractNumId w:val="15"/>
  </w:num>
  <w:num w:numId="13" w16cid:durableId="1624845105">
    <w:abstractNumId w:val="1"/>
  </w:num>
  <w:num w:numId="14" w16cid:durableId="391196494">
    <w:abstractNumId w:val="14"/>
  </w:num>
  <w:num w:numId="15" w16cid:durableId="2092963947">
    <w:abstractNumId w:val="16"/>
  </w:num>
  <w:num w:numId="16" w16cid:durableId="1508710260">
    <w:abstractNumId w:val="8"/>
  </w:num>
  <w:num w:numId="17" w16cid:durableId="643508572">
    <w:abstractNumId w:val="24"/>
  </w:num>
  <w:num w:numId="18" w16cid:durableId="999776225">
    <w:abstractNumId w:val="5"/>
  </w:num>
  <w:num w:numId="19" w16cid:durableId="1985045260">
    <w:abstractNumId w:val="9"/>
  </w:num>
  <w:num w:numId="20" w16cid:durableId="1067340100">
    <w:abstractNumId w:val="3"/>
  </w:num>
  <w:num w:numId="21" w16cid:durableId="796528519">
    <w:abstractNumId w:val="4"/>
  </w:num>
  <w:num w:numId="22" w16cid:durableId="1032461793">
    <w:abstractNumId w:val="13"/>
  </w:num>
  <w:num w:numId="23" w16cid:durableId="192614653">
    <w:abstractNumId w:val="23"/>
  </w:num>
  <w:num w:numId="24" w16cid:durableId="1033265026">
    <w:abstractNumId w:val="19"/>
  </w:num>
  <w:num w:numId="25" w16cid:durableId="19493007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2A0D"/>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B65"/>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1B02"/>
    <w:rsid w:val="001F5DCC"/>
    <w:rsid w:val="001F6F1D"/>
    <w:rsid w:val="001F728C"/>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320A"/>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0DA"/>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7E7"/>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25E7"/>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5046"/>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2F13"/>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06E2"/>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2A4D"/>
    <w:rsid w:val="006F6AD0"/>
    <w:rsid w:val="006F7CA7"/>
    <w:rsid w:val="006F7DE8"/>
    <w:rsid w:val="0070206B"/>
    <w:rsid w:val="00702130"/>
    <w:rsid w:val="00704834"/>
    <w:rsid w:val="00706311"/>
    <w:rsid w:val="00710B6E"/>
    <w:rsid w:val="00711D08"/>
    <w:rsid w:val="00713A27"/>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69BE"/>
    <w:rsid w:val="00877E7D"/>
    <w:rsid w:val="008810AC"/>
    <w:rsid w:val="00882FAE"/>
    <w:rsid w:val="00886774"/>
    <w:rsid w:val="00886DF5"/>
    <w:rsid w:val="008918F6"/>
    <w:rsid w:val="008941D5"/>
    <w:rsid w:val="008A1E80"/>
    <w:rsid w:val="008A2C42"/>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D68"/>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4638"/>
    <w:rsid w:val="00B24879"/>
    <w:rsid w:val="00B254D1"/>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C7FBD"/>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5909"/>
    <w:rsid w:val="00E167A0"/>
    <w:rsid w:val="00E17C44"/>
    <w:rsid w:val="00E17CAD"/>
    <w:rsid w:val="00E214B0"/>
    <w:rsid w:val="00E21823"/>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B6508"/>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etten@vrln.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jetten@vrln.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3F74559A-3D52-464A-BBFA-99B1B06FC2ED}">
  <ds:schemaRefs>
    <ds:schemaRef ds:uri="http://schemas.microsoft.com/sharepoint/v3/contenttype/forms"/>
  </ds:schemaRefs>
</ds:datastoreItem>
</file>

<file path=customXml/itemProps3.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4.xml><?xml version="1.0" encoding="utf-8"?>
<ds:datastoreItem xmlns:ds="http://schemas.openxmlformats.org/officeDocument/2006/customXml" ds:itemID="{AA1EA2AD-299A-446A-8549-55704FB8EB9B}"/>
</file>

<file path=docProps/app.xml><?xml version="1.0" encoding="utf-8"?>
<Properties xmlns="http://schemas.openxmlformats.org/officeDocument/2006/extended-properties" xmlns:vt="http://schemas.openxmlformats.org/officeDocument/2006/docPropsVTypes">
  <Template>BD def 1 0 IFV</Template>
  <TotalTime>0</TotalTime>
  <Pages>4</Pages>
  <Words>1932</Words>
  <Characters>10630</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7</cp:revision>
  <cp:lastPrinted>2019-10-02T10:00:00Z</cp:lastPrinted>
  <dcterms:created xsi:type="dcterms:W3CDTF">2022-09-15T06:05:00Z</dcterms:created>
  <dcterms:modified xsi:type="dcterms:W3CDTF">2023-06-01T07:18:00Z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