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B14" w:rsidRPr="007C3B14" w:rsidRDefault="007C3B14" w:rsidP="007C3B14">
      <w:pPr>
        <w:keepNext/>
        <w:keepLines/>
        <w:tabs>
          <w:tab w:val="left" w:pos="567"/>
        </w:tabs>
        <w:spacing w:before="120" w:line="400" w:lineRule="exact"/>
        <w:outlineLvl w:val="1"/>
        <w:rPr>
          <w:rFonts w:ascii="Arial" w:eastAsiaTheme="majorEastAsia" w:hAnsi="Arial" w:cs="Arial"/>
          <w:color w:val="2F5496" w:themeColor="accent1" w:themeShade="BF"/>
          <w:kern w:val="0"/>
          <w14:ligatures w14:val="none"/>
        </w:rPr>
      </w:pPr>
      <w:bookmarkStart w:id="0" w:name="_Toc153265939"/>
      <w:r w:rsidRPr="007C3B14">
        <w:rPr>
          <w:rFonts w:ascii="Arial" w:eastAsiaTheme="majorEastAsia" w:hAnsi="Arial" w:cs="Arial"/>
          <w:color w:val="2F5496" w:themeColor="accent1" w:themeShade="BF"/>
          <w:kern w:val="0"/>
          <w14:ligatures w14:val="none"/>
        </w:rPr>
        <w:t>4.2</w:t>
      </w:r>
      <w:r w:rsidRPr="007C3B14">
        <w:rPr>
          <w:rFonts w:ascii="Arial" w:eastAsiaTheme="majorEastAsia" w:hAnsi="Arial" w:cs="Arial"/>
          <w:color w:val="2F5496" w:themeColor="accent1" w:themeShade="BF"/>
          <w:kern w:val="0"/>
          <w14:ligatures w14:val="none"/>
        </w:rPr>
        <w:tab/>
        <w:t>Planning</w:t>
      </w:r>
      <w:bookmarkEnd w:id="0"/>
    </w:p>
    <w:p w:rsidR="007C3B14" w:rsidRDefault="007C3B14" w:rsidP="007C3B14">
      <w:pPr>
        <w:spacing w:line="280" w:lineRule="exact"/>
        <w:ind w:left="567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De concept planning is enigszins aangepast voor wat betreft het stellen van vragen en bekendmaken 1</w:t>
      </w:r>
      <w:r w:rsidRPr="007C3B14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>e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en 2</w:t>
      </w:r>
      <w:r w:rsidRPr="007C3B14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t>e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Nota van Inlichtingen. De overige acties blijven zoals eerder vermeld.</w:t>
      </w:r>
    </w:p>
    <w:p w:rsidR="007C3B14" w:rsidRPr="007C3B14" w:rsidRDefault="007C3B14" w:rsidP="007C3B14">
      <w:pPr>
        <w:spacing w:line="280" w:lineRule="exact"/>
        <w:ind w:left="567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7C3B14" w:rsidRPr="007C3B14" w:rsidRDefault="007C3B14" w:rsidP="007C3B14">
      <w:pPr>
        <w:spacing w:line="120" w:lineRule="auto"/>
        <w:ind w:left="567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826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2"/>
        <w:gridCol w:w="2835"/>
      </w:tblGrid>
      <w:tr w:rsidR="007C3B14" w:rsidRPr="007C3B14" w:rsidTr="00BF301A">
        <w:tc>
          <w:tcPr>
            <w:tcW w:w="5432" w:type="dxa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Omschrijving</w:t>
            </w:r>
          </w:p>
        </w:tc>
        <w:tc>
          <w:tcPr>
            <w:tcW w:w="2835" w:type="dxa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Tijdstip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Publicatie aankondiging van de Aanbestedingsleidraad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dinsdag 12 december 2023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Uiterlijke ontvangst van vragen over de leidraad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maandag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januari 2024 voor 11:00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Bekendmaken 1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Nota van Inlichtingen (1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NvI</w:t>
            </w:r>
            <w:proofErr w:type="spellEnd"/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Maandag 22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januari 2024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Uiterlijke ontvangst van vragen over de 1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NvI</w:t>
            </w:r>
            <w:proofErr w:type="spellEnd"/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onder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dag 2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januari 2024 voor 11:00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bekendmaken 2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e</w:t>
            </w: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Nota van Inlichtingen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vrijdag 2 februari 2024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Uiterlijke ontvangst van inschrijvingen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dinsdag 13 februari 2024 voor 11:00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Kluis openen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dinsdag 13 februari 2024 om 11:00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Bekendmaken voorgenomen gunningsbesluit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woensdag 21 februari 2024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Verstrijken bezwaarmogelijkheden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woensdag 13 maart 2024</w:t>
            </w:r>
          </w:p>
        </w:tc>
      </w:tr>
      <w:tr w:rsidR="007C3B14" w:rsidRPr="007C3B14" w:rsidTr="00BF301A">
        <w:tc>
          <w:tcPr>
            <w:tcW w:w="5432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Bekendmaken definitieve gunningsbesluit</w:t>
            </w:r>
          </w:p>
        </w:tc>
        <w:tc>
          <w:tcPr>
            <w:tcW w:w="2835" w:type="dxa"/>
            <w:vAlign w:val="center"/>
          </w:tcPr>
          <w:p w:rsidR="007C3B14" w:rsidRPr="007C3B14" w:rsidRDefault="007C3B14" w:rsidP="007C3B14">
            <w:pPr>
              <w:spacing w:line="280" w:lineRule="exac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C3B1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maandag 18 maart 2024</w:t>
            </w:r>
          </w:p>
        </w:tc>
      </w:tr>
    </w:tbl>
    <w:p w:rsidR="007C3B14" w:rsidRPr="007C3B14" w:rsidRDefault="007C3B14" w:rsidP="007C3B14">
      <w:pPr>
        <w:spacing w:line="120" w:lineRule="auto"/>
        <w:ind w:left="567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7C3B14" w:rsidRPr="007C3B14" w:rsidRDefault="007C3B14" w:rsidP="007C3B14">
      <w:pPr>
        <w:spacing w:line="280" w:lineRule="exact"/>
        <w:ind w:left="567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7C3B14">
        <w:rPr>
          <w:rFonts w:ascii="Arial" w:eastAsiaTheme="majorEastAsia" w:hAnsi="Arial" w:cs="Arial"/>
          <w:color w:val="1A1918"/>
          <w:kern w:val="0"/>
          <w:sz w:val="20"/>
          <w:szCs w:val="20"/>
          <w14:ligatures w14:val="none"/>
        </w:rPr>
        <w:t xml:space="preserve">Aan deze data en aanduidingen kunnen geen rechten worden ontleend. </w:t>
      </w:r>
      <w:r w:rsidRPr="007C3B14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De Gemeente behoudt zich het recht voor om deze planning te wijzigen. </w:t>
      </w:r>
    </w:p>
    <w:p w:rsidR="007C3B14" w:rsidRPr="007C3B14" w:rsidRDefault="007C3B14" w:rsidP="007C3B14">
      <w:pPr>
        <w:spacing w:line="280" w:lineRule="exact"/>
        <w:ind w:left="567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EA514E" w:rsidRPr="007C3B14" w:rsidRDefault="00EA514E" w:rsidP="007C3B14"/>
    <w:sectPr w:rsidR="00EA514E" w:rsidRPr="007C3B14" w:rsidSect="004E232F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14"/>
    <w:rsid w:val="00076EB4"/>
    <w:rsid w:val="004C245C"/>
    <w:rsid w:val="007C3B14"/>
    <w:rsid w:val="00960F89"/>
    <w:rsid w:val="00EA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8A82F2"/>
  <w15:chartTrackingRefBased/>
  <w15:docId w15:val="{E5D55C19-FD5A-304B-A222-4E864A41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3B14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spacing w:line="400" w:lineRule="exact"/>
      <w:outlineLvl w:val="1"/>
    </w:pPr>
    <w:rPr>
      <w:rFonts w:ascii="Arial" w:eastAsiaTheme="majorEastAsia" w:hAnsi="Arial" w:cs="Arial"/>
      <w:color w:val="2F5496" w:themeColor="accent1" w:themeShade="BF"/>
      <w:kern w:val="0"/>
      <w:sz w:val="28"/>
      <w:szCs w:val="28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C3B14"/>
    <w:rPr>
      <w:rFonts w:ascii="Arial" w:eastAsiaTheme="majorEastAsia" w:hAnsi="Arial" w:cs="Arial"/>
      <w:color w:val="2F5496" w:themeColor="accent1" w:themeShade="BF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Cornelissen</dc:creator>
  <cp:keywords/>
  <dc:description/>
  <cp:lastModifiedBy>Willem Cornelissen</cp:lastModifiedBy>
  <cp:revision>1</cp:revision>
  <dcterms:created xsi:type="dcterms:W3CDTF">2023-12-21T11:00:00Z</dcterms:created>
  <dcterms:modified xsi:type="dcterms:W3CDTF">2023-12-21T11:08:00Z</dcterms:modified>
</cp:coreProperties>
</file>