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7E0D0" w14:textId="77777777" w:rsidR="00C93B04" w:rsidRDefault="00C93B04" w:rsidP="00111929">
      <w:pPr>
        <w:spacing w:after="0" w:line="240" w:lineRule="auto"/>
        <w:rPr>
          <w:rFonts w:ascii="Arial" w:hAnsi="Arial" w:cs="Arial"/>
          <w:b/>
          <w:sz w:val="24"/>
          <w:szCs w:val="24"/>
        </w:rPr>
      </w:pPr>
    </w:p>
    <w:p w14:paraId="1A4CD5F9" w14:textId="6FE46114" w:rsidR="00111929" w:rsidRPr="00C93B04" w:rsidRDefault="00111929" w:rsidP="00111929">
      <w:pPr>
        <w:spacing w:after="0" w:line="240" w:lineRule="auto"/>
        <w:rPr>
          <w:rFonts w:ascii="Arial" w:hAnsi="Arial" w:cs="Arial"/>
          <w:b/>
          <w:sz w:val="24"/>
          <w:szCs w:val="24"/>
        </w:rPr>
      </w:pPr>
      <w:r w:rsidRPr="00C93B04">
        <w:rPr>
          <w:rFonts w:ascii="Arial" w:hAnsi="Arial" w:cs="Arial"/>
          <w:b/>
          <w:sz w:val="24"/>
          <w:szCs w:val="24"/>
        </w:rPr>
        <w:t xml:space="preserve">Bijlage </w:t>
      </w:r>
      <w:r w:rsidR="00D225DA">
        <w:rPr>
          <w:rFonts w:ascii="Arial" w:hAnsi="Arial" w:cs="Arial"/>
          <w:b/>
          <w:sz w:val="24"/>
          <w:szCs w:val="24"/>
        </w:rPr>
        <w:t>F</w:t>
      </w:r>
      <w:r w:rsidR="007A5FFF">
        <w:rPr>
          <w:rFonts w:ascii="Arial" w:hAnsi="Arial" w:cs="Arial"/>
          <w:b/>
          <w:sz w:val="24"/>
          <w:szCs w:val="24"/>
        </w:rPr>
        <w:t xml:space="preserve"> -</w:t>
      </w:r>
      <w:r w:rsidRPr="00C93B04">
        <w:rPr>
          <w:rFonts w:ascii="Arial" w:hAnsi="Arial" w:cs="Arial"/>
          <w:b/>
          <w:sz w:val="24"/>
          <w:szCs w:val="24"/>
        </w:rPr>
        <w:t xml:space="preserve"> Verklaring onderaannemers</w:t>
      </w:r>
    </w:p>
    <w:p w14:paraId="10B98202" w14:textId="144D2585" w:rsidR="00111929" w:rsidRPr="00111929" w:rsidRDefault="00111929" w:rsidP="00111929">
      <w:pPr>
        <w:spacing w:after="0" w:line="240" w:lineRule="auto"/>
        <w:rPr>
          <w:rFonts w:ascii="Arial" w:hAnsi="Arial" w:cs="Arial"/>
          <w:b/>
          <w:color w:val="44546A" w:themeColor="text2"/>
          <w:sz w:val="28"/>
          <w:szCs w:val="28"/>
        </w:rPr>
      </w:pPr>
    </w:p>
    <w:p w14:paraId="7B457378" w14:textId="4D33183E" w:rsidR="00C93B04" w:rsidRDefault="00C93B04" w:rsidP="00C93B04">
      <w:pPr>
        <w:pStyle w:val="Geenafstand"/>
        <w:spacing w:after="120"/>
        <w:rPr>
          <w:rFonts w:ascii="Verdana" w:hAnsi="Verdana" w:cs="Arial"/>
          <w:bCs/>
          <w:sz w:val="18"/>
          <w:szCs w:val="22"/>
        </w:rPr>
      </w:pPr>
      <w:r>
        <w:rPr>
          <w:rFonts w:ascii="Verdana" w:hAnsi="Verdana" w:cs="Arial"/>
          <w:bCs/>
          <w:sz w:val="18"/>
          <w:szCs w:val="22"/>
        </w:rPr>
        <w:t>De hieronder vermelde partijen verklaren het volgende:</w:t>
      </w:r>
    </w:p>
    <w:p w14:paraId="72F2BD1A"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54D7AF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gevestigd te …… aan de …….., te dezen rechtsgeldig vertegenwoordigd door haar</w:t>
      </w:r>
    </w:p>
    <w:p w14:paraId="687249FD"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directeur, …………………………., hierna te noemen: “Dienstverlener”</w:t>
      </w:r>
    </w:p>
    <w:p w14:paraId="038D51F8"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F8E4F8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en</w:t>
      </w:r>
    </w:p>
    <w:p w14:paraId="718D4C2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4B0304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de …………………………, gevestigd te ……… aan de …………., te dezen rechtsgeldig</w:t>
      </w:r>
    </w:p>
    <w:p w14:paraId="06396DE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vertegenwoordigd door haar directeur, ………………………., hierna te noemen: “Onderaannemer”</w:t>
      </w:r>
    </w:p>
    <w:p w14:paraId="643A541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CB9DFE3" w14:textId="51F33C03"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overwegende dat dienstverlener in het kader van voornoemde opdracht onderaannemer wenst in te schakelen en dienstverlener meedingt naar de gunning van de opdracht tot </w:t>
      </w:r>
      <w:r w:rsidR="00C93B04" w:rsidRPr="001A643F">
        <w:rPr>
          <w:rFonts w:ascii="Verdana" w:eastAsia="Times New Roman" w:hAnsi="Verdana" w:cs="Arial"/>
          <w:sz w:val="18"/>
          <w:szCs w:val="18"/>
          <w:lang w:eastAsia="nl-NL"/>
        </w:rPr>
        <w:t>………………</w:t>
      </w:r>
    </w:p>
    <w:p w14:paraId="71CECAE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54AC5A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Partijen op de hoogte zijn van de eis dat onderaannemer instemt met het bepaalde in deze verklaring;</w:t>
      </w:r>
    </w:p>
    <w:p w14:paraId="408E5BE2"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067C55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Partijen aldus het volgende wensen vast te leggen.</w:t>
      </w:r>
    </w:p>
    <w:p w14:paraId="180B7FF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C37FD6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Verklaren te zijn overeengekomen als volgt:</w:t>
      </w:r>
    </w:p>
    <w:p w14:paraId="5B00D20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98705B4" w14:textId="0A2E74A2"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1. Deze overeenkomst wordt gesloten onder opschortende voorwaarde van een overeenkomst tussen </w:t>
      </w:r>
      <w:r w:rsidR="00C93B04" w:rsidRPr="001A643F">
        <w:rPr>
          <w:rFonts w:ascii="Verdana" w:eastAsia="Times New Roman" w:hAnsi="Verdana" w:cs="Arial"/>
          <w:sz w:val="18"/>
          <w:szCs w:val="18"/>
          <w:lang w:eastAsia="nl-NL"/>
        </w:rPr>
        <w:t>Centraal bureau Rijvaardigheid</w:t>
      </w:r>
      <w:r w:rsidRPr="001A643F">
        <w:rPr>
          <w:rFonts w:ascii="Verdana" w:eastAsia="Times New Roman" w:hAnsi="Verdana" w:cs="Arial"/>
          <w:sz w:val="18"/>
          <w:szCs w:val="18"/>
          <w:lang w:eastAsia="nl-NL"/>
        </w:rPr>
        <w:t xml:space="preserve"> (verder te noemen ‘Opdrachtgever’) en aangaande de </w:t>
      </w:r>
      <w:r w:rsidR="00C93B04" w:rsidRPr="001A643F">
        <w:rPr>
          <w:rFonts w:ascii="Verdana" w:eastAsia="Times New Roman" w:hAnsi="Verdana" w:cs="Arial"/>
          <w:sz w:val="18"/>
          <w:szCs w:val="18"/>
          <w:lang w:eastAsia="nl-NL"/>
        </w:rPr>
        <w:t>…………..</w:t>
      </w:r>
      <w:r w:rsidRPr="001A643F">
        <w:rPr>
          <w:rFonts w:ascii="Verdana" w:eastAsia="Times New Roman" w:hAnsi="Verdana" w:cs="Arial"/>
          <w:sz w:val="18"/>
          <w:szCs w:val="18"/>
          <w:lang w:eastAsia="nl-NL"/>
        </w:rPr>
        <w:t>.</w:t>
      </w:r>
    </w:p>
    <w:p w14:paraId="5BF2A11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61A828A" w14:textId="173B3032"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w:t>
      </w:r>
    </w:p>
    <w:p w14:paraId="420EAEC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854603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3. Onderaannemer zal onmiddellijk en om niet alle redelijke medewerking verlenen aan een dergelijk onderzoek, waaronder het toegang verlenen tot gebouwen en databases en het ter beschikking stellen van ter zake relevante informatie.</w:t>
      </w:r>
    </w:p>
    <w:p w14:paraId="67FCCA5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67EC598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4. Onderaannemer verplicht zich tenminste dezelfde geheimhouding te betrachten welke Dienstverlener aan Opdrachtgever verschuldigd is.</w:t>
      </w:r>
    </w:p>
    <w:p w14:paraId="71347B8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5737C7B"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5. Onderaannemer draagt zorg voor de zekerstelling van de intellectuele eigendomsrechten en</w:t>
      </w:r>
    </w:p>
    <w:p w14:paraId="3A7B222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continuïteit van onderhoud en helpdesk voor zover van toepassing op de door hem geleverde</w:t>
      </w:r>
    </w:p>
    <w:p w14:paraId="20DAC14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prestaties. De zekerheidsstelling en continuïteitsmaatregelen gelden rechtstreeks ten behoeve van</w:t>
      </w:r>
    </w:p>
    <w:p w14:paraId="0334E190"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Opdrachtgever.</w:t>
      </w:r>
    </w:p>
    <w:p w14:paraId="1EBE09F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B90E22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6. Het gestelde in deze overeenkomst laat de eindverantwoordelijkheid van Dienstverlener als bedoeld in de overeenkomst tussen Dienstverlener en Opdrachtgever onverlet.</w:t>
      </w:r>
    </w:p>
    <w:p w14:paraId="004012F0"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52339E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7. Partijen doen over en weer afstand van het recht ontbinding van de onderhavige overeenkomst te vorderen, zowel door middel van een buitengerechtelijke verklaring als door rechterlijke tussenkomst.</w:t>
      </w:r>
    </w:p>
    <w:p w14:paraId="4FF82F30" w14:textId="77777777" w:rsidR="001A643F" w:rsidRDefault="001A643F"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0716B15" w14:textId="683B8F5F"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8. Indien een bepaling van deze overeenkomst of van overeenkomsten die daarvan het gevolg zijn</w:t>
      </w:r>
    </w:p>
    <w:p w14:paraId="2A25E84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nietig, niet-rechtsgeldig of niet uitvoerbaar blijken te zijn, laat dit de overige bepalingen onverlet.</w:t>
      </w:r>
    </w:p>
    <w:p w14:paraId="0B4D025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45F00C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9. Op deze overeenkomst is Nederlands recht van toepassing.</w:t>
      </w:r>
    </w:p>
    <w:p w14:paraId="6BAD5E8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50F6C01" w14:textId="77777777" w:rsidR="00111929"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AD45FCE" w14:textId="77777777" w:rsidR="00D225DA" w:rsidRPr="001A643F" w:rsidRDefault="00D225DA"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6BAF46FD"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E43560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847A5E7"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DA25485"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75AE34D"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77D8201"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FB46F94" w14:textId="44CEAADC"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Aldus overeengekomen, in tweevoud opgemaakt en ondertekend d.d. ……………………..:</w:t>
      </w:r>
    </w:p>
    <w:p w14:paraId="3829406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197AB3F"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29159D7"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Dienstverlener:</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Onderaannemer:</w:t>
      </w:r>
    </w:p>
    <w:p w14:paraId="2D3071A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6853118"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EB9313F"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11A31B5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Namens deze, </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Namens deze,</w:t>
      </w:r>
    </w:p>
    <w:p w14:paraId="395C060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1A605AAB"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D830BF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76EE543" w14:textId="77777777" w:rsidR="00111929" w:rsidRPr="001A643F" w:rsidRDefault="00111929" w:rsidP="00111929">
      <w:pPr>
        <w:spacing w:after="160" w:line="259" w:lineRule="auto"/>
        <w:rPr>
          <w:rFonts w:ascii="Verdana" w:hAnsi="Verdana"/>
          <w:sz w:val="18"/>
          <w:szCs w:val="18"/>
        </w:rPr>
      </w:pPr>
      <w:r w:rsidRPr="001A643F">
        <w:rPr>
          <w:rFonts w:ascii="Verdana" w:eastAsia="Times New Roman" w:hAnsi="Verdana" w:cs="Arial"/>
          <w:sz w:val="18"/>
          <w:szCs w:val="18"/>
          <w:lang w:eastAsia="nl-NL"/>
        </w:rPr>
        <w:t xml:space="preserve">Naam: </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Naam:</w:t>
      </w:r>
    </w:p>
    <w:p w14:paraId="645E0FC8" w14:textId="77777777" w:rsidR="00725050" w:rsidRDefault="00725050" w:rsidP="00725050">
      <w:pPr>
        <w:spacing w:after="0" w:line="240" w:lineRule="auto"/>
        <w:jc w:val="center"/>
        <w:rPr>
          <w:rFonts w:ascii="Arial" w:eastAsia="Times New Roman" w:hAnsi="Arial" w:cs="Arial"/>
          <w:b/>
          <w:bCs/>
          <w:sz w:val="44"/>
          <w:szCs w:val="44"/>
          <w:lang w:eastAsia="nl-NL"/>
        </w:rPr>
      </w:pPr>
    </w:p>
    <w:sectPr w:rsidR="00725050" w:rsidSect="00C93B04">
      <w:headerReference w:type="default" r:id="rId8"/>
      <w:footerReference w:type="default" r:id="rId9"/>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48768" w14:textId="77777777" w:rsidR="0090430A" w:rsidRDefault="0090430A" w:rsidP="0090430A">
      <w:pPr>
        <w:spacing w:after="0" w:line="240" w:lineRule="auto"/>
      </w:pPr>
      <w:r>
        <w:separator/>
      </w:r>
    </w:p>
  </w:endnote>
  <w:endnote w:type="continuationSeparator" w:id="0">
    <w:p w14:paraId="650EE39B" w14:textId="77777777" w:rsidR="0090430A" w:rsidRDefault="0090430A"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0490E" w14:textId="77777777" w:rsidR="0090430A" w:rsidRPr="00D47C3E" w:rsidRDefault="0090430A" w:rsidP="0090430A">
    <w:pPr>
      <w:pStyle w:val="Voettekst"/>
      <w:rPr>
        <w:rFonts w:ascii="Calibri" w:hAnsi="Calibri" w:cs="Calibri"/>
        <w:sz w:val="16"/>
        <w:szCs w:val="16"/>
      </w:rPr>
    </w:pPr>
    <w:r>
      <w:rPr>
        <w:rFonts w:ascii="Calibri" w:hAnsi="Calibri" w:cs="Calibri"/>
        <w:sz w:val="16"/>
        <w:szCs w:val="16"/>
      </w:rPr>
      <w:tab/>
    </w:r>
    <w:r>
      <w:rPr>
        <w:rFonts w:ascii="Calibri" w:hAnsi="Calibri" w:cs="Calibri"/>
        <w:sz w:val="16"/>
        <w:szCs w:val="16"/>
      </w:rPr>
      <w:tab/>
      <w:t xml:space="preserve">                                                                                                                                                                                                                                                                                     </w:t>
    </w:r>
  </w:p>
  <w:p w14:paraId="095F9E84" w14:textId="32090F9B" w:rsidR="0090430A" w:rsidRPr="007A5FFF" w:rsidRDefault="007A5FFF">
    <w:pPr>
      <w:pStyle w:val="Voettekst"/>
      <w:rPr>
        <w:rFonts w:ascii="Verdana" w:hAnsi="Verdana"/>
        <w:sz w:val="16"/>
        <w:szCs w:val="16"/>
      </w:rPr>
    </w:pPr>
    <w:r w:rsidRPr="007A5FFF">
      <w:rPr>
        <w:rFonts w:ascii="Verdana" w:hAnsi="Verdana"/>
        <w:sz w:val="16"/>
        <w:szCs w:val="16"/>
      </w:rPr>
      <w:t xml:space="preserve">Bijlage </w:t>
    </w:r>
    <w:r w:rsidR="00D225DA">
      <w:rPr>
        <w:rFonts w:ascii="Verdana" w:hAnsi="Verdana"/>
        <w:sz w:val="16"/>
        <w:szCs w:val="16"/>
      </w:rPr>
      <w:t>F</w:t>
    </w:r>
    <w:r w:rsidRPr="007A5FFF">
      <w:rPr>
        <w:rFonts w:ascii="Verdana" w:hAnsi="Verdana"/>
        <w:sz w:val="16"/>
        <w:szCs w:val="16"/>
      </w:rPr>
      <w:t xml:space="preserve"> – Verklaring onderaannemers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060B3" w14:textId="77777777" w:rsidR="0090430A" w:rsidRDefault="0090430A" w:rsidP="0090430A">
      <w:pPr>
        <w:spacing w:after="0" w:line="240" w:lineRule="auto"/>
      </w:pPr>
      <w:r>
        <w:separator/>
      </w:r>
    </w:p>
  </w:footnote>
  <w:footnote w:type="continuationSeparator" w:id="0">
    <w:p w14:paraId="7C0306E5" w14:textId="77777777" w:rsidR="0090430A" w:rsidRDefault="0090430A" w:rsidP="00904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43F77" w14:textId="579FE185" w:rsidR="00C93B04" w:rsidRDefault="00C93B04" w:rsidP="00C93B04">
    <w:pPr>
      <w:pStyle w:val="Koptekst"/>
      <w:jc w:val="center"/>
    </w:pPr>
    <w:r>
      <w:rPr>
        <w:noProof/>
      </w:rPr>
      <w:drawing>
        <wp:inline distT="0" distB="0" distL="0" distR="0" wp14:anchorId="2B9B9F9B" wp14:editId="0C46D38E">
          <wp:extent cx="633095" cy="1025525"/>
          <wp:effectExtent l="0" t="0" r="0" b="3175"/>
          <wp:docPr id="5" name="Afbeelding 5"/>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095" cy="10255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31995702">
    <w:abstractNumId w:val="2"/>
  </w:num>
  <w:num w:numId="2" w16cid:durableId="1469472665">
    <w:abstractNumId w:val="10"/>
  </w:num>
  <w:num w:numId="3" w16cid:durableId="1678770755">
    <w:abstractNumId w:val="4"/>
  </w:num>
  <w:num w:numId="4" w16cid:durableId="1009871434">
    <w:abstractNumId w:val="9"/>
  </w:num>
  <w:num w:numId="5" w16cid:durableId="1905408156">
    <w:abstractNumId w:val="12"/>
  </w:num>
  <w:num w:numId="6" w16cid:durableId="1293051445">
    <w:abstractNumId w:val="11"/>
  </w:num>
  <w:num w:numId="7" w16cid:durableId="1606577040">
    <w:abstractNumId w:val="8"/>
  </w:num>
  <w:num w:numId="8" w16cid:durableId="31806729">
    <w:abstractNumId w:val="5"/>
  </w:num>
  <w:num w:numId="9" w16cid:durableId="1549075623">
    <w:abstractNumId w:val="6"/>
  </w:num>
  <w:num w:numId="10" w16cid:durableId="614681913">
    <w:abstractNumId w:val="1"/>
  </w:num>
  <w:num w:numId="11" w16cid:durableId="1515996420">
    <w:abstractNumId w:val="0"/>
  </w:num>
  <w:num w:numId="12" w16cid:durableId="231041047">
    <w:abstractNumId w:val="3"/>
  </w:num>
  <w:num w:numId="13" w16cid:durableId="18683750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D74A6"/>
    <w:rsid w:val="00111929"/>
    <w:rsid w:val="001A643F"/>
    <w:rsid w:val="001B28C9"/>
    <w:rsid w:val="002C0954"/>
    <w:rsid w:val="00501370"/>
    <w:rsid w:val="00725050"/>
    <w:rsid w:val="007A5FFF"/>
    <w:rsid w:val="007B1B77"/>
    <w:rsid w:val="008404F5"/>
    <w:rsid w:val="008B1453"/>
    <w:rsid w:val="0090430A"/>
    <w:rsid w:val="00BD5503"/>
    <w:rsid w:val="00C93B04"/>
    <w:rsid w:val="00D225DA"/>
    <w:rsid w:val="00D86B3A"/>
    <w:rsid w:val="00EF5787"/>
    <w:rsid w:val="00FC56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CF75A0"/>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 w:type="paragraph" w:styleId="Geenafstand">
    <w:name w:val="No Spacing"/>
    <w:uiPriority w:val="1"/>
    <w:qFormat/>
    <w:rsid w:val="00C93B04"/>
    <w:pPr>
      <w:spacing w:after="0" w:line="240" w:lineRule="auto"/>
    </w:pPr>
    <w:rPr>
      <w:rFonts w:ascii="Arial" w:eastAsia="Times New Roman" w:hAnsi="Arial" w:cs="Times New Roman"/>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243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5C333-9866-4F30-8A80-B6EEB21E7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416</Words>
  <Characters>2289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Raheel Butt</cp:lastModifiedBy>
  <cp:revision>3</cp:revision>
  <dcterms:created xsi:type="dcterms:W3CDTF">2023-06-30T11:53:00Z</dcterms:created>
  <dcterms:modified xsi:type="dcterms:W3CDTF">2023-06-30T11:54:00Z</dcterms:modified>
</cp:coreProperties>
</file>