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F60D" w14:textId="77777777" w:rsidR="00DB2C36" w:rsidRPr="00E7434A" w:rsidRDefault="00DB2C36" w:rsidP="00DB2C36">
      <w:pPr>
        <w:rPr>
          <w:rFonts w:cs="Arial"/>
          <w:szCs w:val="20"/>
        </w:rPr>
      </w:pPr>
    </w:p>
    <w:p w14:paraId="2701FCF0" w14:textId="77777777" w:rsidR="00DB2C36" w:rsidRPr="00E7434A" w:rsidRDefault="00DB2C36" w:rsidP="00DB2C36">
      <w:pPr>
        <w:rPr>
          <w:rFonts w:cs="Arial"/>
          <w:szCs w:val="20"/>
        </w:rPr>
      </w:pPr>
    </w:p>
    <w:p w14:paraId="10482FEF" w14:textId="37FF62E2" w:rsidR="00DB2C36" w:rsidRPr="00E7434A" w:rsidRDefault="00DB2C36" w:rsidP="00DB2C36">
      <w:pPr>
        <w:rPr>
          <w:rFonts w:cs="Arial"/>
          <w:szCs w:val="20"/>
        </w:rPr>
      </w:pPr>
      <w:r w:rsidRPr="00E7434A">
        <w:rPr>
          <w:rFonts w:cs="Arial"/>
          <w:szCs w:val="20"/>
        </w:rPr>
        <w:t>Het programma van Eisen bestaat uit een pakket van eisen met een knock-out karakter; het</w:t>
      </w:r>
    </w:p>
    <w:p w14:paraId="3C63A7C9" w14:textId="77777777" w:rsidR="00DB2C36" w:rsidRPr="00E7434A" w:rsidRDefault="00DB2C36" w:rsidP="00DB2C36">
      <w:pPr>
        <w:rPr>
          <w:rFonts w:cs="Arial"/>
          <w:szCs w:val="20"/>
        </w:rPr>
      </w:pPr>
      <w:r w:rsidRPr="00E7434A">
        <w:rPr>
          <w:rFonts w:cs="Arial"/>
          <w:szCs w:val="20"/>
        </w:rPr>
        <w:t>niet voldoen of kunnen voldoen aan één van deze eisen leidt automatisch tot uitsluiting van</w:t>
      </w:r>
    </w:p>
    <w:p w14:paraId="56289A31" w14:textId="77777777" w:rsidR="00DB2C36" w:rsidRPr="00E7434A" w:rsidRDefault="00DB2C36" w:rsidP="00DB2C36">
      <w:pPr>
        <w:rPr>
          <w:rFonts w:cs="Arial"/>
          <w:szCs w:val="20"/>
        </w:rPr>
      </w:pPr>
      <w:r w:rsidRPr="00E7434A">
        <w:rPr>
          <w:rFonts w:cs="Arial"/>
          <w:szCs w:val="20"/>
        </w:rPr>
        <w:t>verdere deelname aan deze aanbestedingsprocedure.</w:t>
      </w:r>
    </w:p>
    <w:p w14:paraId="12AAA818" w14:textId="77777777" w:rsidR="00E7434A" w:rsidRPr="00E7434A" w:rsidRDefault="00E7434A" w:rsidP="00DB2C36">
      <w:pPr>
        <w:rPr>
          <w:rFonts w:cs="Arial"/>
          <w:szCs w:val="20"/>
        </w:rPr>
      </w:pPr>
    </w:p>
    <w:p w14:paraId="6EB03146" w14:textId="77777777" w:rsidR="00DB2C36" w:rsidRPr="00E7434A" w:rsidRDefault="00DB2C36" w:rsidP="00DB2C36">
      <w:pPr>
        <w:rPr>
          <w:rFonts w:cs="Arial"/>
          <w:szCs w:val="20"/>
        </w:rPr>
      </w:pPr>
      <w:r w:rsidRPr="00E7434A">
        <w:rPr>
          <w:rFonts w:cs="Arial"/>
          <w:szCs w:val="20"/>
        </w:rPr>
        <w:t>Mocht een inschrijver zich niet kunnen vinden in één of meerdere eisen van het Programma</w:t>
      </w:r>
    </w:p>
    <w:p w14:paraId="34D631FF" w14:textId="785F44B6" w:rsidR="00F5029E" w:rsidRPr="00E7434A" w:rsidRDefault="00DB2C36" w:rsidP="00DB2C36">
      <w:pPr>
        <w:rPr>
          <w:rFonts w:cs="Arial"/>
          <w:szCs w:val="20"/>
        </w:rPr>
      </w:pPr>
      <w:r w:rsidRPr="00E7434A">
        <w:rPr>
          <w:rFonts w:cs="Arial"/>
          <w:szCs w:val="20"/>
        </w:rPr>
        <w:t>van Eisen, dan dient dit (tijdig) te worden aangegeven in de Nota van Inlichtingen.</w:t>
      </w:r>
    </w:p>
    <w:p w14:paraId="61C6D060" w14:textId="77777777" w:rsidR="00DB2C36" w:rsidRPr="00E7434A" w:rsidRDefault="00DB2C36" w:rsidP="00DB2C36">
      <w:pPr>
        <w:rPr>
          <w:rFonts w:cs="Arial"/>
          <w:szCs w:val="20"/>
        </w:rPr>
      </w:pPr>
    </w:p>
    <w:tbl>
      <w:tblPr>
        <w:tblStyle w:val="Tabelraster"/>
        <w:tblW w:w="9889" w:type="dxa"/>
        <w:tblLook w:val="04A0" w:firstRow="1" w:lastRow="0" w:firstColumn="1" w:lastColumn="0" w:noHBand="0" w:noVBand="1"/>
      </w:tblPr>
      <w:tblGrid>
        <w:gridCol w:w="855"/>
        <w:gridCol w:w="9034"/>
      </w:tblGrid>
      <w:tr w:rsidR="00A42F1F" w:rsidRPr="00E7434A" w14:paraId="5D34366C" w14:textId="77777777" w:rsidTr="00E7434A">
        <w:tc>
          <w:tcPr>
            <w:tcW w:w="855" w:type="dxa"/>
            <w:shd w:val="clear" w:color="auto" w:fill="D9D9D9" w:themeFill="background1" w:themeFillShade="D9"/>
          </w:tcPr>
          <w:p w14:paraId="2DC9F4AF" w14:textId="77777777" w:rsidR="00A42F1F" w:rsidRPr="00847CBB" w:rsidRDefault="00A42F1F" w:rsidP="00DB2C36">
            <w:pPr>
              <w:rPr>
                <w:rFonts w:cs="Arial"/>
                <w:szCs w:val="20"/>
              </w:rPr>
            </w:pPr>
          </w:p>
        </w:tc>
        <w:tc>
          <w:tcPr>
            <w:tcW w:w="9034" w:type="dxa"/>
            <w:shd w:val="clear" w:color="auto" w:fill="D9D9D9" w:themeFill="background1" w:themeFillShade="D9"/>
          </w:tcPr>
          <w:p w14:paraId="37BCB338" w14:textId="1F9F16E5" w:rsidR="00A42F1F" w:rsidRPr="00847CBB" w:rsidRDefault="00A42F1F" w:rsidP="00DB2C36">
            <w:pPr>
              <w:rPr>
                <w:rFonts w:cs="Arial"/>
                <w:b/>
                <w:bCs/>
                <w:szCs w:val="20"/>
              </w:rPr>
            </w:pPr>
            <w:r w:rsidRPr="00A81638">
              <w:rPr>
                <w:rFonts w:cs="Arial"/>
                <w:b/>
                <w:bCs/>
                <w:color w:val="00B0F0"/>
                <w:szCs w:val="20"/>
              </w:rPr>
              <w:t>Functionele eisen</w:t>
            </w:r>
          </w:p>
        </w:tc>
      </w:tr>
      <w:tr w:rsidR="00A42F1F" w:rsidRPr="00E7434A" w14:paraId="7C284D9E" w14:textId="77777777" w:rsidTr="00E7434A">
        <w:tc>
          <w:tcPr>
            <w:tcW w:w="855" w:type="dxa"/>
          </w:tcPr>
          <w:p w14:paraId="1048AE81" w14:textId="7A9D6CE2" w:rsidR="00A42F1F" w:rsidRPr="00E7434A" w:rsidRDefault="00E7434A" w:rsidP="00E7434A">
            <w:pPr>
              <w:rPr>
                <w:rFonts w:cs="Arial"/>
                <w:i/>
                <w:iCs/>
                <w:szCs w:val="20"/>
              </w:rPr>
            </w:pPr>
            <w:r w:rsidRPr="00E7434A">
              <w:rPr>
                <w:rFonts w:cs="Arial"/>
                <w:i/>
                <w:iCs/>
                <w:szCs w:val="20"/>
              </w:rPr>
              <w:t>1.</w:t>
            </w:r>
          </w:p>
        </w:tc>
        <w:tc>
          <w:tcPr>
            <w:tcW w:w="9034" w:type="dxa"/>
          </w:tcPr>
          <w:p w14:paraId="4F5B49BA" w14:textId="4EE3E25D" w:rsidR="00A42F1F" w:rsidRPr="00E7434A" w:rsidRDefault="00847CBB" w:rsidP="00DB2C36">
            <w:pPr>
              <w:rPr>
                <w:rFonts w:cs="Arial"/>
                <w:szCs w:val="20"/>
              </w:rPr>
            </w:pPr>
            <w:r>
              <w:rPr>
                <w:rFonts w:eastAsia="Calibri" w:cs="Arial"/>
                <w:color w:val="000000"/>
                <w:szCs w:val="20"/>
              </w:rPr>
              <w:t>Inschrijver dient in</w:t>
            </w:r>
            <w:r w:rsidR="00BC58D5" w:rsidRPr="00E7434A">
              <w:rPr>
                <w:rFonts w:eastAsia="Calibri" w:cs="Arial"/>
                <w:color w:val="000000"/>
                <w:szCs w:val="20"/>
              </w:rPr>
              <w:t>zicht</w:t>
            </w:r>
            <w:r>
              <w:rPr>
                <w:rFonts w:eastAsia="Calibri" w:cs="Arial"/>
                <w:color w:val="000000"/>
                <w:szCs w:val="20"/>
              </w:rPr>
              <w:t xml:space="preserve"> te geven</w:t>
            </w:r>
            <w:r w:rsidR="00BC58D5" w:rsidRPr="00E7434A">
              <w:rPr>
                <w:rFonts w:eastAsia="Calibri" w:cs="Arial"/>
                <w:color w:val="000000"/>
                <w:szCs w:val="20"/>
              </w:rPr>
              <w:t xml:space="preserve"> in h</w:t>
            </w:r>
            <w:r>
              <w:rPr>
                <w:rFonts w:eastAsia="Calibri" w:cs="Arial"/>
                <w:color w:val="000000"/>
                <w:szCs w:val="20"/>
              </w:rPr>
              <w:t>un</w:t>
            </w:r>
            <w:r w:rsidR="00BC58D5" w:rsidRPr="00E7434A">
              <w:rPr>
                <w:rFonts w:eastAsia="Calibri" w:cs="Arial"/>
                <w:color w:val="000000"/>
                <w:szCs w:val="20"/>
              </w:rPr>
              <w:t xml:space="preserve"> beheersysteem</w:t>
            </w:r>
            <w:r>
              <w:rPr>
                <w:rFonts w:eastAsia="Calibri" w:cs="Arial"/>
                <w:color w:val="000000"/>
                <w:szCs w:val="20"/>
              </w:rPr>
              <w:t xml:space="preserve"> en laat de gemeente zien hoe ze mee kunnen</w:t>
            </w:r>
            <w:r w:rsidR="00BC58D5" w:rsidRPr="00E7434A">
              <w:rPr>
                <w:rFonts w:eastAsia="Calibri" w:cs="Arial"/>
                <w:color w:val="000000"/>
                <w:szCs w:val="20"/>
              </w:rPr>
              <w:t xml:space="preserve"> kijken met het verloop van een melding en de mogelijkheid om op ieder gewenst moment een rapportage te genereren</w:t>
            </w:r>
            <w:r>
              <w:rPr>
                <w:rFonts w:eastAsia="Calibri" w:cs="Arial"/>
                <w:color w:val="000000"/>
                <w:szCs w:val="20"/>
              </w:rPr>
              <w:t>;</w:t>
            </w:r>
            <w:r w:rsidR="00BC58D5" w:rsidRPr="00E7434A">
              <w:rPr>
                <w:rFonts w:eastAsia="Calibri" w:cs="Arial"/>
                <w:color w:val="000000"/>
                <w:szCs w:val="20"/>
              </w:rPr>
              <w:t xml:space="preserve"> </w:t>
            </w:r>
          </w:p>
        </w:tc>
      </w:tr>
      <w:tr w:rsidR="00A42F1F" w:rsidRPr="00E7434A" w14:paraId="10900057" w14:textId="77777777" w:rsidTr="00E7434A">
        <w:tc>
          <w:tcPr>
            <w:tcW w:w="855" w:type="dxa"/>
          </w:tcPr>
          <w:p w14:paraId="24F79538" w14:textId="7F161A5C" w:rsidR="00A42F1F" w:rsidRPr="00E7434A" w:rsidRDefault="00E7434A" w:rsidP="00E7434A">
            <w:pPr>
              <w:rPr>
                <w:rFonts w:cs="Arial"/>
                <w:i/>
                <w:iCs/>
                <w:szCs w:val="20"/>
              </w:rPr>
            </w:pPr>
            <w:r w:rsidRPr="00E7434A">
              <w:rPr>
                <w:rFonts w:cs="Arial"/>
                <w:i/>
                <w:iCs/>
                <w:szCs w:val="20"/>
              </w:rPr>
              <w:t>2.</w:t>
            </w:r>
          </w:p>
        </w:tc>
        <w:tc>
          <w:tcPr>
            <w:tcW w:w="9034" w:type="dxa"/>
          </w:tcPr>
          <w:p w14:paraId="49244C4D" w14:textId="607A1989" w:rsidR="00A42F1F" w:rsidRPr="00E7434A" w:rsidRDefault="00847CBB" w:rsidP="00DB2C36">
            <w:pPr>
              <w:rPr>
                <w:rFonts w:cs="Arial"/>
                <w:szCs w:val="20"/>
              </w:rPr>
            </w:pPr>
            <w:r>
              <w:rPr>
                <w:rFonts w:eastAsia="Calibri" w:cs="Arial"/>
                <w:color w:val="000000"/>
                <w:szCs w:val="20"/>
              </w:rPr>
              <w:t>Inschrijver is in het bezit van een b</w:t>
            </w:r>
            <w:r w:rsidR="00BC58D5" w:rsidRPr="00E7434A">
              <w:rPr>
                <w:rFonts w:eastAsia="Calibri" w:cs="Arial"/>
                <w:color w:val="000000"/>
                <w:szCs w:val="20"/>
              </w:rPr>
              <w:t>eschrijving</w:t>
            </w:r>
            <w:r>
              <w:rPr>
                <w:rFonts w:eastAsia="Calibri" w:cs="Arial"/>
                <w:color w:val="000000"/>
                <w:szCs w:val="20"/>
              </w:rPr>
              <w:t xml:space="preserve"> </w:t>
            </w:r>
            <w:r w:rsidR="00BC58D5" w:rsidRPr="00E7434A">
              <w:rPr>
                <w:rFonts w:eastAsia="Calibri" w:cs="Arial"/>
                <w:color w:val="000000"/>
                <w:szCs w:val="20"/>
              </w:rPr>
              <w:t>van hoe bovengrondse storingen tijdens en buiten kantoortijden inzichtelijk worden gemaakt voor de gemeente;</w:t>
            </w:r>
          </w:p>
        </w:tc>
      </w:tr>
      <w:tr w:rsidR="00A42F1F" w:rsidRPr="00E7434A" w14:paraId="14117667" w14:textId="77777777" w:rsidTr="00E7434A">
        <w:tc>
          <w:tcPr>
            <w:tcW w:w="855" w:type="dxa"/>
          </w:tcPr>
          <w:p w14:paraId="4F587C31" w14:textId="0E4AF180" w:rsidR="00A42F1F" w:rsidRPr="00E7434A" w:rsidRDefault="00E7434A" w:rsidP="00E7434A">
            <w:pPr>
              <w:rPr>
                <w:rFonts w:cs="Arial"/>
                <w:i/>
                <w:iCs/>
                <w:szCs w:val="20"/>
              </w:rPr>
            </w:pPr>
            <w:r w:rsidRPr="00E7434A">
              <w:rPr>
                <w:rFonts w:cs="Arial"/>
                <w:i/>
                <w:iCs/>
                <w:szCs w:val="20"/>
              </w:rPr>
              <w:t>3.</w:t>
            </w:r>
          </w:p>
        </w:tc>
        <w:tc>
          <w:tcPr>
            <w:tcW w:w="9034" w:type="dxa"/>
          </w:tcPr>
          <w:p w14:paraId="10A138EC" w14:textId="65452CE6" w:rsidR="00A42F1F" w:rsidRPr="00E7434A" w:rsidRDefault="00847CBB" w:rsidP="00DB2C36">
            <w:pPr>
              <w:rPr>
                <w:rFonts w:cs="Arial"/>
                <w:szCs w:val="20"/>
              </w:rPr>
            </w:pPr>
            <w:r>
              <w:rPr>
                <w:rFonts w:eastAsia="Calibri" w:cs="Arial"/>
                <w:color w:val="000000"/>
                <w:szCs w:val="20"/>
              </w:rPr>
              <w:t>Inschrijver geeft i</w:t>
            </w:r>
            <w:r w:rsidR="00BC58D5" w:rsidRPr="00E7434A">
              <w:rPr>
                <w:rFonts w:eastAsia="Calibri" w:cs="Arial"/>
                <w:color w:val="000000"/>
                <w:szCs w:val="20"/>
              </w:rPr>
              <w:t>nzicht over hoe meldingen gemeld worden, via het beheersysteem van de Inschrijver of het Klant Contact Centrum (KCC) van de opdrachtgever. Tevens moet duidelijk worden hoe de begeleiding is richting de KCC van de gemeente;</w:t>
            </w:r>
          </w:p>
        </w:tc>
      </w:tr>
      <w:tr w:rsidR="00A42F1F" w:rsidRPr="00E7434A" w14:paraId="78FC9BD1" w14:textId="77777777" w:rsidTr="00E7434A">
        <w:tc>
          <w:tcPr>
            <w:tcW w:w="855" w:type="dxa"/>
          </w:tcPr>
          <w:p w14:paraId="47AD560A" w14:textId="084F93E8" w:rsidR="00A42F1F" w:rsidRPr="00E7434A" w:rsidRDefault="00E7434A" w:rsidP="00E7434A">
            <w:pPr>
              <w:rPr>
                <w:rFonts w:cs="Arial"/>
                <w:i/>
                <w:iCs/>
                <w:szCs w:val="20"/>
              </w:rPr>
            </w:pPr>
            <w:r w:rsidRPr="00E7434A">
              <w:rPr>
                <w:rFonts w:cs="Arial"/>
                <w:i/>
                <w:iCs/>
                <w:szCs w:val="20"/>
              </w:rPr>
              <w:t>4.</w:t>
            </w:r>
          </w:p>
        </w:tc>
        <w:tc>
          <w:tcPr>
            <w:tcW w:w="9034" w:type="dxa"/>
          </w:tcPr>
          <w:p w14:paraId="5FCA8FD4" w14:textId="5E9C547C" w:rsidR="00A42F1F" w:rsidRPr="00E7434A" w:rsidRDefault="00847CBB" w:rsidP="00DB2C36">
            <w:pPr>
              <w:rPr>
                <w:rFonts w:cs="Arial"/>
                <w:szCs w:val="20"/>
              </w:rPr>
            </w:pPr>
            <w:r>
              <w:rPr>
                <w:rFonts w:eastAsia="Calibri" w:cs="Arial"/>
                <w:color w:val="000000"/>
                <w:spacing w:val="3"/>
                <w:szCs w:val="20"/>
              </w:rPr>
              <w:t>Inschrijver is in het bezit van een b</w:t>
            </w:r>
            <w:r w:rsidR="00BC58D5" w:rsidRPr="00E7434A">
              <w:rPr>
                <w:rFonts w:eastAsia="Calibri" w:cs="Arial"/>
                <w:color w:val="000000"/>
                <w:spacing w:val="3"/>
                <w:szCs w:val="20"/>
              </w:rPr>
              <w:t>eschrijving over de omgang van langlopende of herhaalstoringen.</w:t>
            </w:r>
          </w:p>
        </w:tc>
      </w:tr>
      <w:tr w:rsidR="00A42F1F" w:rsidRPr="00E7434A" w14:paraId="7AAFD3A7" w14:textId="77777777" w:rsidTr="00E7434A">
        <w:tc>
          <w:tcPr>
            <w:tcW w:w="855" w:type="dxa"/>
          </w:tcPr>
          <w:p w14:paraId="626E4278" w14:textId="6102DD86" w:rsidR="00A42F1F" w:rsidRPr="00E7434A" w:rsidRDefault="00E7434A" w:rsidP="00E7434A">
            <w:pPr>
              <w:rPr>
                <w:rFonts w:cs="Arial"/>
                <w:i/>
                <w:iCs/>
                <w:szCs w:val="20"/>
              </w:rPr>
            </w:pPr>
            <w:r w:rsidRPr="00E7434A">
              <w:rPr>
                <w:rFonts w:cs="Arial"/>
                <w:i/>
                <w:iCs/>
                <w:szCs w:val="20"/>
              </w:rPr>
              <w:t>5.</w:t>
            </w:r>
          </w:p>
        </w:tc>
        <w:tc>
          <w:tcPr>
            <w:tcW w:w="9034" w:type="dxa"/>
          </w:tcPr>
          <w:p w14:paraId="3AF8ED2E" w14:textId="54426AEA" w:rsidR="00A42F1F" w:rsidRPr="00E7434A" w:rsidRDefault="00BC58D5" w:rsidP="00DB2C36">
            <w:pPr>
              <w:rPr>
                <w:rFonts w:cs="Arial"/>
                <w:szCs w:val="20"/>
              </w:rPr>
            </w:pPr>
            <w:r w:rsidRPr="00E7434A">
              <w:rPr>
                <w:rFonts w:cs="Arial"/>
                <w:szCs w:val="20"/>
              </w:rPr>
              <w:t>Het beheersysteem</w:t>
            </w:r>
            <w:r w:rsidRPr="00E7434A">
              <w:rPr>
                <w:rFonts w:eastAsia="Calibri" w:cs="Arial"/>
                <w:color w:val="000000"/>
                <w:szCs w:val="20"/>
              </w:rPr>
              <w:t xml:space="preserve"> van de betreffende Inschrijver dient het ondergrondse netwerk van de gemeente inzichtelijk te maken;</w:t>
            </w:r>
          </w:p>
        </w:tc>
      </w:tr>
      <w:tr w:rsidR="00F148EE" w:rsidRPr="00E7434A" w14:paraId="015BC726" w14:textId="77777777" w:rsidTr="00E7434A">
        <w:tc>
          <w:tcPr>
            <w:tcW w:w="855" w:type="dxa"/>
          </w:tcPr>
          <w:p w14:paraId="7B2EA6E5" w14:textId="7D09F7A1" w:rsidR="00F148EE" w:rsidRPr="00E7434A" w:rsidRDefault="00E7434A" w:rsidP="00E7434A">
            <w:pPr>
              <w:rPr>
                <w:rFonts w:cs="Arial"/>
                <w:i/>
                <w:iCs/>
                <w:szCs w:val="20"/>
              </w:rPr>
            </w:pPr>
            <w:r>
              <w:rPr>
                <w:rFonts w:cs="Arial"/>
                <w:i/>
                <w:iCs/>
                <w:szCs w:val="20"/>
              </w:rPr>
              <w:t>6.</w:t>
            </w:r>
            <w:r w:rsidR="00485787" w:rsidRPr="00E7434A">
              <w:rPr>
                <w:rFonts w:cs="Arial"/>
                <w:i/>
                <w:iCs/>
                <w:szCs w:val="20"/>
              </w:rPr>
              <w:t>.</w:t>
            </w:r>
          </w:p>
        </w:tc>
        <w:tc>
          <w:tcPr>
            <w:tcW w:w="9034" w:type="dxa"/>
          </w:tcPr>
          <w:p w14:paraId="47C59116" w14:textId="4AAB8380" w:rsidR="00F148EE" w:rsidRPr="00E7434A" w:rsidRDefault="00847CBB" w:rsidP="00F148EE">
            <w:pPr>
              <w:rPr>
                <w:rFonts w:cs="Arial"/>
                <w:szCs w:val="20"/>
              </w:rPr>
            </w:pPr>
            <w:r>
              <w:rPr>
                <w:rFonts w:eastAsia="Calibri" w:cs="Arial"/>
                <w:color w:val="000000"/>
                <w:szCs w:val="20"/>
              </w:rPr>
              <w:t>Inschrijver geeft i</w:t>
            </w:r>
            <w:r w:rsidR="00F148EE" w:rsidRPr="00E7434A">
              <w:rPr>
                <w:rFonts w:eastAsia="Calibri" w:cs="Arial"/>
                <w:color w:val="000000"/>
                <w:szCs w:val="20"/>
              </w:rPr>
              <w:t>nzicht in de areaalgegevens met de mogelijkheid om objecten makkelijk te selecteren. Door bijvoorbeeld een kader te trekken in een gebied of om straten heen.</w:t>
            </w:r>
          </w:p>
        </w:tc>
      </w:tr>
      <w:tr w:rsidR="00F148EE" w:rsidRPr="00E7434A" w14:paraId="785CE1D8" w14:textId="77777777" w:rsidTr="00E7434A">
        <w:tc>
          <w:tcPr>
            <w:tcW w:w="855" w:type="dxa"/>
          </w:tcPr>
          <w:p w14:paraId="4F01AFBF" w14:textId="31A4EB87" w:rsidR="00F148EE" w:rsidRPr="00E7434A" w:rsidRDefault="00E7434A" w:rsidP="00E7434A">
            <w:pPr>
              <w:rPr>
                <w:rFonts w:cs="Arial"/>
                <w:i/>
                <w:iCs/>
                <w:szCs w:val="20"/>
              </w:rPr>
            </w:pPr>
            <w:r>
              <w:rPr>
                <w:rFonts w:cs="Arial"/>
                <w:i/>
                <w:iCs/>
                <w:szCs w:val="20"/>
              </w:rPr>
              <w:t>7.</w:t>
            </w:r>
          </w:p>
        </w:tc>
        <w:tc>
          <w:tcPr>
            <w:tcW w:w="9034" w:type="dxa"/>
          </w:tcPr>
          <w:p w14:paraId="0EC00A6E" w14:textId="4C58F9E9" w:rsidR="00F148EE" w:rsidRPr="00E7434A" w:rsidRDefault="00D91795" w:rsidP="00F148EE">
            <w:pPr>
              <w:rPr>
                <w:rFonts w:cs="Arial"/>
                <w:szCs w:val="20"/>
              </w:rPr>
            </w:pPr>
            <w:r>
              <w:rPr>
                <w:rFonts w:eastAsia="Calibri" w:cs="Arial"/>
                <w:color w:val="000000"/>
                <w:szCs w:val="20"/>
              </w:rPr>
              <w:t>Inschrijver geeft a</w:t>
            </w:r>
            <w:r w:rsidR="00F148EE" w:rsidRPr="00E7434A">
              <w:rPr>
                <w:rFonts w:eastAsia="Calibri" w:cs="Arial"/>
                <w:color w:val="000000"/>
                <w:szCs w:val="20"/>
              </w:rPr>
              <w:t>dvisering over duurzaamheid, hoe dit toe te passen in het areaal en verbeteringen aan te brengen</w:t>
            </w:r>
          </w:p>
        </w:tc>
      </w:tr>
      <w:tr w:rsidR="00F148EE" w:rsidRPr="00E7434A" w14:paraId="58F7D779" w14:textId="77777777" w:rsidTr="00E7434A">
        <w:tc>
          <w:tcPr>
            <w:tcW w:w="855" w:type="dxa"/>
          </w:tcPr>
          <w:p w14:paraId="0A26C99A" w14:textId="47A1EDC6" w:rsidR="00F148EE" w:rsidRPr="00E7434A" w:rsidRDefault="00E7434A" w:rsidP="00E7434A">
            <w:pPr>
              <w:rPr>
                <w:rFonts w:cs="Arial"/>
                <w:i/>
                <w:iCs/>
                <w:szCs w:val="20"/>
              </w:rPr>
            </w:pPr>
            <w:r>
              <w:rPr>
                <w:rFonts w:cs="Arial"/>
                <w:i/>
                <w:iCs/>
                <w:szCs w:val="20"/>
              </w:rPr>
              <w:t>8.</w:t>
            </w:r>
            <w:r w:rsidR="00485787" w:rsidRPr="00E7434A">
              <w:rPr>
                <w:rFonts w:cs="Arial"/>
                <w:i/>
                <w:iCs/>
                <w:szCs w:val="20"/>
              </w:rPr>
              <w:t>.</w:t>
            </w:r>
          </w:p>
        </w:tc>
        <w:tc>
          <w:tcPr>
            <w:tcW w:w="9034" w:type="dxa"/>
          </w:tcPr>
          <w:p w14:paraId="0D10CF92" w14:textId="7D229CEF" w:rsidR="00F148EE" w:rsidRPr="00E7434A" w:rsidRDefault="00F148EE" w:rsidP="00F148EE">
            <w:pPr>
              <w:rPr>
                <w:rFonts w:eastAsia="Calibri" w:cs="Arial"/>
                <w:color w:val="000000"/>
                <w:spacing w:val="4"/>
                <w:szCs w:val="20"/>
              </w:rPr>
            </w:pPr>
            <w:r w:rsidRPr="00E7434A">
              <w:rPr>
                <w:rFonts w:eastAsia="Calibri" w:cs="Arial"/>
                <w:color w:val="000000"/>
                <w:spacing w:val="4"/>
                <w:szCs w:val="20"/>
              </w:rPr>
              <w:t>In de gemeente Krimpenerwaard zijn er bovengrondse en ondergrondse netwerken specifiek voor de openbare verlichting aanwezig. Hiervan zit circa 70% van de lichtpunten aangesloten op eigen en in beheer zijnde (ondergrondse) netwerken van de gemeente Krimpenerwaard en circa 30% aangesloten op de ondergrondse en bovengrondse netwerken van de netbeheerder (Stedin). De netbeheerder</w:t>
            </w:r>
            <w:r w:rsidR="007E1714" w:rsidRPr="00E7434A">
              <w:rPr>
                <w:rFonts w:eastAsia="Calibri" w:cs="Arial"/>
                <w:color w:val="000000"/>
                <w:spacing w:val="4"/>
                <w:szCs w:val="20"/>
              </w:rPr>
              <w:t xml:space="preserve"> Stedin</w:t>
            </w:r>
            <w:r w:rsidRPr="00E7434A">
              <w:rPr>
                <w:rFonts w:eastAsia="Calibri" w:cs="Arial"/>
                <w:color w:val="000000"/>
                <w:spacing w:val="4"/>
                <w:szCs w:val="20"/>
              </w:rPr>
              <w:t xml:space="preserve"> heeft op dit moment alle bokpalen (bovengrondse netwerken) in beheer</w:t>
            </w:r>
            <w:r w:rsidR="00EA0074">
              <w:rPr>
                <w:rFonts w:eastAsia="Calibri" w:cs="Arial"/>
                <w:color w:val="000000"/>
                <w:spacing w:val="4"/>
                <w:szCs w:val="20"/>
              </w:rPr>
              <w:t>. Inschrijver dient bovenstaande onderdelen</w:t>
            </w:r>
            <w:r w:rsidRPr="00E7434A">
              <w:rPr>
                <w:rFonts w:eastAsia="Calibri" w:cs="Arial"/>
                <w:color w:val="000000"/>
                <w:spacing w:val="4"/>
                <w:szCs w:val="20"/>
              </w:rPr>
              <w:t xml:space="preserve"> in het beheerpakket</w:t>
            </w:r>
            <w:r w:rsidR="00EA0074">
              <w:rPr>
                <w:rFonts w:eastAsia="Calibri" w:cs="Arial"/>
                <w:color w:val="000000"/>
                <w:spacing w:val="4"/>
                <w:szCs w:val="20"/>
              </w:rPr>
              <w:t xml:space="preserve"> te verwerken </w:t>
            </w:r>
            <w:r w:rsidRPr="00E7434A">
              <w:rPr>
                <w:rFonts w:eastAsia="Calibri" w:cs="Arial"/>
                <w:color w:val="000000"/>
                <w:spacing w:val="4"/>
                <w:szCs w:val="20"/>
              </w:rPr>
              <w:t xml:space="preserve">en </w:t>
            </w:r>
            <w:r w:rsidR="00EA0074">
              <w:rPr>
                <w:rFonts w:eastAsia="Calibri" w:cs="Arial"/>
                <w:color w:val="000000"/>
                <w:spacing w:val="4"/>
                <w:szCs w:val="20"/>
              </w:rPr>
              <w:t xml:space="preserve">dient </w:t>
            </w:r>
            <w:r w:rsidRPr="00E7434A">
              <w:rPr>
                <w:rFonts w:eastAsia="Calibri" w:cs="Arial"/>
                <w:color w:val="000000"/>
                <w:spacing w:val="4"/>
                <w:szCs w:val="20"/>
              </w:rPr>
              <w:t xml:space="preserve">goed inzichtelijk en beheersbaar </w:t>
            </w:r>
            <w:r w:rsidR="00EA0074">
              <w:rPr>
                <w:rFonts w:eastAsia="Calibri" w:cs="Arial"/>
                <w:color w:val="000000"/>
                <w:spacing w:val="4"/>
                <w:szCs w:val="20"/>
              </w:rPr>
              <w:t>te zijn.</w:t>
            </w:r>
            <w:r w:rsidR="00D91795">
              <w:rPr>
                <w:rFonts w:eastAsia="Calibri" w:cs="Arial"/>
                <w:color w:val="000000"/>
                <w:spacing w:val="4"/>
                <w:szCs w:val="20"/>
              </w:rPr>
              <w:t xml:space="preserve"> </w:t>
            </w:r>
            <w:r w:rsidR="00EA0074">
              <w:rPr>
                <w:rFonts w:eastAsia="Calibri" w:cs="Arial"/>
                <w:color w:val="000000"/>
                <w:spacing w:val="4"/>
                <w:szCs w:val="20"/>
              </w:rPr>
              <w:t xml:space="preserve">Daarnaast dient </w:t>
            </w:r>
            <w:r w:rsidR="00D91795">
              <w:rPr>
                <w:rFonts w:eastAsia="Calibri" w:cs="Arial"/>
                <w:color w:val="000000"/>
                <w:spacing w:val="4"/>
                <w:szCs w:val="20"/>
              </w:rPr>
              <w:t xml:space="preserve">Inschrijver </w:t>
            </w:r>
            <w:r w:rsidR="00EA0074">
              <w:rPr>
                <w:rFonts w:eastAsia="Calibri" w:cs="Arial"/>
                <w:color w:val="000000"/>
                <w:spacing w:val="4"/>
                <w:szCs w:val="20"/>
              </w:rPr>
              <w:t>de</w:t>
            </w:r>
            <w:r w:rsidR="00D91795">
              <w:rPr>
                <w:rFonts w:eastAsia="Calibri" w:cs="Arial"/>
                <w:color w:val="000000"/>
                <w:spacing w:val="4"/>
                <w:szCs w:val="20"/>
              </w:rPr>
              <w:t xml:space="preserve"> </w:t>
            </w:r>
            <w:r w:rsidRPr="00E7434A">
              <w:rPr>
                <w:rFonts w:eastAsia="Calibri" w:cs="Arial"/>
                <w:color w:val="000000"/>
                <w:spacing w:val="4"/>
                <w:szCs w:val="20"/>
              </w:rPr>
              <w:t>mutaties goed te managen</w:t>
            </w:r>
            <w:r w:rsidR="00D91795">
              <w:rPr>
                <w:rFonts w:eastAsia="Calibri" w:cs="Arial"/>
                <w:color w:val="000000"/>
                <w:spacing w:val="4"/>
                <w:szCs w:val="20"/>
              </w:rPr>
              <w:t>.</w:t>
            </w:r>
          </w:p>
        </w:tc>
      </w:tr>
      <w:tr w:rsidR="00F148EE" w:rsidRPr="00E7434A" w14:paraId="327C9822" w14:textId="77777777" w:rsidTr="00E7434A">
        <w:tc>
          <w:tcPr>
            <w:tcW w:w="855" w:type="dxa"/>
          </w:tcPr>
          <w:p w14:paraId="0787B2F4" w14:textId="2916118F" w:rsidR="00F148EE" w:rsidRPr="00E7434A" w:rsidRDefault="00E7434A" w:rsidP="00E7434A">
            <w:pPr>
              <w:rPr>
                <w:rFonts w:cs="Arial"/>
                <w:i/>
                <w:iCs/>
                <w:szCs w:val="20"/>
              </w:rPr>
            </w:pPr>
            <w:r>
              <w:rPr>
                <w:rFonts w:cs="Arial"/>
                <w:i/>
                <w:iCs/>
                <w:szCs w:val="20"/>
              </w:rPr>
              <w:t>9.</w:t>
            </w:r>
            <w:r w:rsidR="00485787" w:rsidRPr="00E7434A">
              <w:rPr>
                <w:rFonts w:cs="Arial"/>
                <w:i/>
                <w:iCs/>
                <w:szCs w:val="20"/>
              </w:rPr>
              <w:t>.</w:t>
            </w:r>
          </w:p>
        </w:tc>
        <w:tc>
          <w:tcPr>
            <w:tcW w:w="9034" w:type="dxa"/>
          </w:tcPr>
          <w:p w14:paraId="7BE8F143" w14:textId="515C802B" w:rsidR="00F148EE" w:rsidRPr="00E7434A" w:rsidRDefault="00F148EE" w:rsidP="00F148EE">
            <w:pPr>
              <w:rPr>
                <w:rFonts w:eastAsia="Calibri" w:cs="Arial"/>
                <w:color w:val="000000"/>
                <w:spacing w:val="4"/>
                <w:szCs w:val="20"/>
              </w:rPr>
            </w:pPr>
            <w:r w:rsidRPr="00E7434A">
              <w:rPr>
                <w:rFonts w:eastAsia="Calibri" w:cs="Arial"/>
                <w:color w:val="000000"/>
                <w:szCs w:val="20"/>
              </w:rPr>
              <w:t xml:space="preserve">Er moet met het beheersysteem een koppeling gemaakt kunnen worden met </w:t>
            </w:r>
            <w:r w:rsidR="00947DA5" w:rsidRPr="00E7434A">
              <w:rPr>
                <w:rFonts w:eastAsia="Calibri" w:cs="Arial"/>
                <w:color w:val="000000"/>
                <w:szCs w:val="20"/>
              </w:rPr>
              <w:t>het meldingssysteem van de gemeente</w:t>
            </w:r>
            <w:r w:rsidRPr="00E7434A">
              <w:rPr>
                <w:rFonts w:eastAsia="Calibri" w:cs="Arial"/>
                <w:color w:val="000000"/>
                <w:szCs w:val="20"/>
              </w:rPr>
              <w:t xml:space="preserve"> </w:t>
            </w:r>
            <w:r w:rsidR="00947DA5" w:rsidRPr="00E7434A">
              <w:rPr>
                <w:rFonts w:eastAsia="Calibri" w:cs="Arial"/>
                <w:color w:val="000000"/>
                <w:szCs w:val="20"/>
              </w:rPr>
              <w:t>en</w:t>
            </w:r>
            <w:r w:rsidRPr="00E7434A">
              <w:rPr>
                <w:rFonts w:eastAsia="Calibri" w:cs="Arial"/>
                <w:color w:val="000000"/>
                <w:szCs w:val="20"/>
              </w:rPr>
              <w:t xml:space="preserve"> het integrale beheersysteem Obsurv van de gemeente.</w:t>
            </w:r>
          </w:p>
        </w:tc>
      </w:tr>
      <w:tr w:rsidR="00F148EE" w:rsidRPr="00E7434A" w14:paraId="404EFDF7" w14:textId="77777777" w:rsidTr="00E7434A">
        <w:tc>
          <w:tcPr>
            <w:tcW w:w="855" w:type="dxa"/>
          </w:tcPr>
          <w:p w14:paraId="2376C33F" w14:textId="4693B760" w:rsidR="00F148EE" w:rsidRPr="00E7434A" w:rsidRDefault="00485787" w:rsidP="00E7434A">
            <w:pPr>
              <w:rPr>
                <w:rFonts w:cs="Arial"/>
                <w:i/>
                <w:iCs/>
                <w:szCs w:val="20"/>
              </w:rPr>
            </w:pPr>
            <w:r w:rsidRPr="00E7434A">
              <w:rPr>
                <w:rFonts w:cs="Arial"/>
                <w:i/>
                <w:iCs/>
                <w:szCs w:val="20"/>
              </w:rPr>
              <w:t>1</w:t>
            </w:r>
            <w:r w:rsidR="00E7434A">
              <w:rPr>
                <w:rFonts w:cs="Arial"/>
                <w:i/>
                <w:iCs/>
                <w:szCs w:val="20"/>
              </w:rPr>
              <w:t>0</w:t>
            </w:r>
            <w:r w:rsidRPr="00E7434A">
              <w:rPr>
                <w:rFonts w:cs="Arial"/>
                <w:i/>
                <w:iCs/>
                <w:szCs w:val="20"/>
              </w:rPr>
              <w:t>.</w:t>
            </w:r>
          </w:p>
        </w:tc>
        <w:tc>
          <w:tcPr>
            <w:tcW w:w="9034" w:type="dxa"/>
          </w:tcPr>
          <w:p w14:paraId="1E2D0614" w14:textId="64F8E201" w:rsidR="00F148EE" w:rsidRPr="00E7434A" w:rsidRDefault="00D91795" w:rsidP="00F148EE">
            <w:pPr>
              <w:rPr>
                <w:rFonts w:eastAsia="Calibri" w:cs="Arial"/>
                <w:color w:val="000000"/>
                <w:spacing w:val="4"/>
                <w:szCs w:val="20"/>
              </w:rPr>
            </w:pPr>
            <w:r>
              <w:rPr>
                <w:rFonts w:eastAsia="Calibri" w:cs="Arial"/>
                <w:color w:val="000000"/>
                <w:szCs w:val="20"/>
              </w:rPr>
              <w:t xml:space="preserve">Inschrijver </w:t>
            </w:r>
            <w:r w:rsidR="00F148EE" w:rsidRPr="00E7434A">
              <w:rPr>
                <w:rFonts w:eastAsia="Calibri" w:cs="Arial"/>
                <w:color w:val="000000"/>
                <w:szCs w:val="20"/>
              </w:rPr>
              <w:t>coördin</w:t>
            </w:r>
            <w:r>
              <w:rPr>
                <w:rFonts w:eastAsia="Calibri" w:cs="Arial"/>
                <w:color w:val="000000"/>
                <w:szCs w:val="20"/>
              </w:rPr>
              <w:t>e</w:t>
            </w:r>
            <w:r w:rsidR="00F148EE" w:rsidRPr="00E7434A">
              <w:rPr>
                <w:rFonts w:eastAsia="Calibri" w:cs="Arial"/>
                <w:color w:val="000000"/>
                <w:szCs w:val="20"/>
              </w:rPr>
              <w:t>er</w:t>
            </w:r>
            <w:r>
              <w:rPr>
                <w:rFonts w:eastAsia="Calibri" w:cs="Arial"/>
                <w:color w:val="000000"/>
                <w:szCs w:val="20"/>
              </w:rPr>
              <w:t>t</w:t>
            </w:r>
            <w:r w:rsidR="00F148EE" w:rsidRPr="00E7434A">
              <w:rPr>
                <w:rFonts w:eastAsia="Calibri" w:cs="Arial"/>
                <w:color w:val="000000"/>
                <w:szCs w:val="20"/>
              </w:rPr>
              <w:t xml:space="preserve"> storingen m.b.t. het kabelnetwerk en eventuele benodigde metingen en afstemmingen met bijvoorbeeld gemeente, aannemer en netbeheerder;</w:t>
            </w:r>
          </w:p>
        </w:tc>
      </w:tr>
      <w:tr w:rsidR="00F148EE" w:rsidRPr="00E7434A" w14:paraId="1E613A29" w14:textId="77777777" w:rsidTr="00E7434A">
        <w:tc>
          <w:tcPr>
            <w:tcW w:w="855" w:type="dxa"/>
          </w:tcPr>
          <w:p w14:paraId="62283E63" w14:textId="02FEB725" w:rsidR="00F148EE" w:rsidRPr="00E7434A" w:rsidRDefault="00485787" w:rsidP="00E7434A">
            <w:pPr>
              <w:rPr>
                <w:rFonts w:cs="Arial"/>
                <w:i/>
                <w:iCs/>
                <w:szCs w:val="20"/>
              </w:rPr>
            </w:pPr>
            <w:r w:rsidRPr="00E7434A">
              <w:rPr>
                <w:rFonts w:cs="Arial"/>
                <w:i/>
                <w:iCs/>
                <w:szCs w:val="20"/>
              </w:rPr>
              <w:t>1</w:t>
            </w:r>
            <w:r w:rsidR="00E7434A">
              <w:rPr>
                <w:rFonts w:cs="Arial"/>
                <w:i/>
                <w:iCs/>
                <w:szCs w:val="20"/>
              </w:rPr>
              <w:t>1</w:t>
            </w:r>
            <w:r w:rsidRPr="00E7434A">
              <w:rPr>
                <w:rFonts w:cs="Arial"/>
                <w:i/>
                <w:iCs/>
                <w:szCs w:val="20"/>
              </w:rPr>
              <w:t>.</w:t>
            </w:r>
          </w:p>
        </w:tc>
        <w:tc>
          <w:tcPr>
            <w:tcW w:w="9034" w:type="dxa"/>
          </w:tcPr>
          <w:p w14:paraId="3CEE55E0" w14:textId="23047239" w:rsidR="00F148EE" w:rsidRPr="00E7434A" w:rsidRDefault="00D91795" w:rsidP="00F148EE">
            <w:pPr>
              <w:rPr>
                <w:rFonts w:eastAsia="Calibri" w:cs="Arial"/>
                <w:color w:val="000000"/>
                <w:spacing w:val="4"/>
                <w:szCs w:val="20"/>
              </w:rPr>
            </w:pPr>
            <w:r>
              <w:rPr>
                <w:rFonts w:eastAsia="Calibri" w:cs="Arial"/>
                <w:color w:val="000000"/>
                <w:spacing w:val="3"/>
                <w:szCs w:val="20"/>
              </w:rPr>
              <w:t>Inschrijver dient in</w:t>
            </w:r>
            <w:r w:rsidR="00F148EE" w:rsidRPr="00E7434A">
              <w:rPr>
                <w:rFonts w:eastAsia="Calibri" w:cs="Arial"/>
                <w:color w:val="000000"/>
                <w:spacing w:val="3"/>
                <w:szCs w:val="20"/>
              </w:rPr>
              <w:t>zicht</w:t>
            </w:r>
            <w:r>
              <w:rPr>
                <w:rFonts w:eastAsia="Calibri" w:cs="Arial"/>
                <w:color w:val="000000"/>
                <w:spacing w:val="3"/>
                <w:szCs w:val="20"/>
              </w:rPr>
              <w:t xml:space="preserve"> te geven</w:t>
            </w:r>
            <w:r w:rsidR="00F148EE" w:rsidRPr="00E7434A">
              <w:rPr>
                <w:rFonts w:eastAsia="Calibri" w:cs="Arial"/>
                <w:color w:val="000000"/>
                <w:spacing w:val="3"/>
                <w:szCs w:val="20"/>
              </w:rPr>
              <w:t xml:space="preserve"> op wijze van financiële controle op de</w:t>
            </w:r>
            <w:r w:rsidR="007E1714" w:rsidRPr="00E7434A">
              <w:rPr>
                <w:rFonts w:eastAsia="Calibri" w:cs="Arial"/>
                <w:color w:val="000000"/>
                <w:spacing w:val="3"/>
                <w:szCs w:val="20"/>
              </w:rPr>
              <w:t xml:space="preserve"> huidige en in de toekomst een nieuw </w:t>
            </w:r>
            <w:r w:rsidR="00F148EE" w:rsidRPr="00E7434A">
              <w:rPr>
                <w:rFonts w:eastAsia="Calibri" w:cs="Arial"/>
                <w:color w:val="000000"/>
                <w:spacing w:val="3"/>
                <w:szCs w:val="20"/>
              </w:rPr>
              <w:t>te selecteren aannemer</w:t>
            </w:r>
            <w:r w:rsidR="007E1714" w:rsidRPr="00E7434A">
              <w:rPr>
                <w:rFonts w:eastAsia="Calibri" w:cs="Arial"/>
                <w:color w:val="000000"/>
                <w:spacing w:val="3"/>
                <w:szCs w:val="20"/>
              </w:rPr>
              <w:t xml:space="preserve"> in de nieuwe onderhoudscontract periode</w:t>
            </w:r>
            <w:r w:rsidR="00F148EE" w:rsidRPr="00E7434A">
              <w:rPr>
                <w:rFonts w:eastAsia="Calibri" w:cs="Arial"/>
                <w:color w:val="000000"/>
                <w:spacing w:val="3"/>
                <w:szCs w:val="20"/>
              </w:rPr>
              <w:t>;</w:t>
            </w:r>
          </w:p>
        </w:tc>
      </w:tr>
      <w:tr w:rsidR="00F148EE" w:rsidRPr="00E7434A" w14:paraId="0D84EB79" w14:textId="77777777" w:rsidTr="00E7434A">
        <w:tc>
          <w:tcPr>
            <w:tcW w:w="855" w:type="dxa"/>
          </w:tcPr>
          <w:p w14:paraId="3C1C2FCF" w14:textId="14992F82" w:rsidR="00F148EE" w:rsidRPr="00E7434A" w:rsidRDefault="00485787" w:rsidP="00E7434A">
            <w:pPr>
              <w:rPr>
                <w:rFonts w:cs="Arial"/>
                <w:i/>
                <w:iCs/>
                <w:szCs w:val="20"/>
              </w:rPr>
            </w:pPr>
            <w:r w:rsidRPr="00E7434A">
              <w:rPr>
                <w:rFonts w:cs="Arial"/>
                <w:i/>
                <w:iCs/>
                <w:szCs w:val="20"/>
              </w:rPr>
              <w:t>1</w:t>
            </w:r>
            <w:r w:rsidR="00E7434A">
              <w:rPr>
                <w:rFonts w:cs="Arial"/>
                <w:i/>
                <w:iCs/>
                <w:szCs w:val="20"/>
              </w:rPr>
              <w:t>2</w:t>
            </w:r>
            <w:r w:rsidRPr="00E7434A">
              <w:rPr>
                <w:rFonts w:cs="Arial"/>
                <w:i/>
                <w:iCs/>
                <w:szCs w:val="20"/>
              </w:rPr>
              <w:t>.</w:t>
            </w:r>
          </w:p>
        </w:tc>
        <w:tc>
          <w:tcPr>
            <w:tcW w:w="9034" w:type="dxa"/>
          </w:tcPr>
          <w:p w14:paraId="2062E8AD" w14:textId="0D274DF3" w:rsidR="00F148EE" w:rsidRPr="00E7434A" w:rsidRDefault="00D91795" w:rsidP="00F148EE">
            <w:pPr>
              <w:rPr>
                <w:rFonts w:eastAsia="Calibri" w:cs="Arial"/>
                <w:color w:val="000000"/>
                <w:spacing w:val="4"/>
                <w:szCs w:val="20"/>
              </w:rPr>
            </w:pPr>
            <w:r>
              <w:rPr>
                <w:rFonts w:eastAsia="Calibri" w:cs="Arial"/>
                <w:color w:val="000000"/>
                <w:spacing w:val="3"/>
                <w:szCs w:val="20"/>
              </w:rPr>
              <w:t>Inschrijver geeft de m</w:t>
            </w:r>
            <w:r w:rsidR="00F148EE" w:rsidRPr="00E7434A">
              <w:rPr>
                <w:rFonts w:eastAsia="Calibri" w:cs="Arial"/>
                <w:color w:val="000000"/>
                <w:spacing w:val="3"/>
                <w:szCs w:val="20"/>
              </w:rPr>
              <w:t xml:space="preserve">ogelijkheid </w:t>
            </w:r>
            <w:r>
              <w:rPr>
                <w:rFonts w:eastAsia="Calibri" w:cs="Arial"/>
                <w:color w:val="000000"/>
                <w:spacing w:val="3"/>
                <w:szCs w:val="20"/>
              </w:rPr>
              <w:t xml:space="preserve">voor het melden van storingen op </w:t>
            </w:r>
            <w:r w:rsidR="00F148EE" w:rsidRPr="00E7434A">
              <w:rPr>
                <w:rFonts w:eastAsia="Calibri" w:cs="Arial"/>
                <w:color w:val="000000"/>
                <w:spacing w:val="3"/>
                <w:szCs w:val="20"/>
              </w:rPr>
              <w:t>de gemeentepagina;</w:t>
            </w:r>
          </w:p>
        </w:tc>
      </w:tr>
      <w:tr w:rsidR="00F148EE" w:rsidRPr="00E7434A" w14:paraId="5834F7EA" w14:textId="77777777" w:rsidTr="00E7434A">
        <w:tc>
          <w:tcPr>
            <w:tcW w:w="855" w:type="dxa"/>
          </w:tcPr>
          <w:p w14:paraId="7DC2CE5D" w14:textId="122968A1" w:rsidR="00F148EE" w:rsidRPr="00E7434A" w:rsidRDefault="00485787" w:rsidP="00E7434A">
            <w:pPr>
              <w:rPr>
                <w:rFonts w:cs="Arial"/>
                <w:i/>
                <w:iCs/>
                <w:szCs w:val="20"/>
              </w:rPr>
            </w:pPr>
            <w:r w:rsidRPr="00E7434A">
              <w:rPr>
                <w:rFonts w:cs="Arial"/>
                <w:i/>
                <w:iCs/>
                <w:szCs w:val="20"/>
              </w:rPr>
              <w:t>1</w:t>
            </w:r>
            <w:r w:rsidR="00E7434A">
              <w:rPr>
                <w:rFonts w:cs="Arial"/>
                <w:i/>
                <w:iCs/>
                <w:szCs w:val="20"/>
              </w:rPr>
              <w:t>3</w:t>
            </w:r>
            <w:r w:rsidRPr="00E7434A">
              <w:rPr>
                <w:rFonts w:cs="Arial"/>
                <w:i/>
                <w:iCs/>
                <w:szCs w:val="20"/>
              </w:rPr>
              <w:t>.</w:t>
            </w:r>
          </w:p>
          <w:p w14:paraId="5A34C5BC" w14:textId="3327C75F" w:rsidR="00782700" w:rsidRPr="00E7434A" w:rsidRDefault="00782700" w:rsidP="00E7434A">
            <w:pPr>
              <w:ind w:left="360"/>
              <w:rPr>
                <w:rFonts w:cs="Arial"/>
                <w:i/>
                <w:iCs/>
                <w:szCs w:val="20"/>
              </w:rPr>
            </w:pPr>
          </w:p>
        </w:tc>
        <w:tc>
          <w:tcPr>
            <w:tcW w:w="9034" w:type="dxa"/>
          </w:tcPr>
          <w:p w14:paraId="3592B4F5" w14:textId="4CA5C71D" w:rsidR="00F148EE" w:rsidRPr="00E7434A" w:rsidRDefault="00F148EE" w:rsidP="00F148EE">
            <w:pPr>
              <w:rPr>
                <w:rFonts w:eastAsia="Calibri" w:cs="Arial"/>
                <w:color w:val="000000"/>
                <w:spacing w:val="4"/>
                <w:szCs w:val="20"/>
              </w:rPr>
            </w:pPr>
            <w:r w:rsidRPr="00E7434A">
              <w:rPr>
                <w:rFonts w:eastAsia="Calibri" w:cs="Arial"/>
                <w:color w:val="000000"/>
                <w:szCs w:val="20"/>
              </w:rPr>
              <w:t>Het muteren van gegevens moet een onderdeel zijn van het beheer en geen extra kosten met zich meebrengen;</w:t>
            </w:r>
          </w:p>
        </w:tc>
      </w:tr>
      <w:tr w:rsidR="00F148EE" w:rsidRPr="00E7434A" w14:paraId="48D4706F" w14:textId="77777777" w:rsidTr="00E7434A">
        <w:tc>
          <w:tcPr>
            <w:tcW w:w="855" w:type="dxa"/>
          </w:tcPr>
          <w:p w14:paraId="63BF9C22" w14:textId="5ACD68CC" w:rsidR="00F148EE" w:rsidRPr="00E7434A" w:rsidRDefault="00782700" w:rsidP="00E7434A">
            <w:pPr>
              <w:rPr>
                <w:rFonts w:cs="Arial"/>
                <w:i/>
                <w:iCs/>
                <w:szCs w:val="20"/>
              </w:rPr>
            </w:pPr>
            <w:r w:rsidRPr="00E7434A">
              <w:rPr>
                <w:rFonts w:cs="Arial"/>
                <w:i/>
                <w:iCs/>
                <w:szCs w:val="20"/>
              </w:rPr>
              <w:t>1</w:t>
            </w:r>
            <w:r w:rsidR="00E7434A">
              <w:rPr>
                <w:rFonts w:cs="Arial"/>
                <w:i/>
                <w:iCs/>
                <w:szCs w:val="20"/>
              </w:rPr>
              <w:t>4</w:t>
            </w:r>
            <w:r w:rsidRPr="00E7434A">
              <w:rPr>
                <w:rFonts w:cs="Arial"/>
                <w:i/>
                <w:iCs/>
                <w:szCs w:val="20"/>
              </w:rPr>
              <w:t>.</w:t>
            </w:r>
          </w:p>
        </w:tc>
        <w:tc>
          <w:tcPr>
            <w:tcW w:w="9034" w:type="dxa"/>
          </w:tcPr>
          <w:p w14:paraId="48D5B02C" w14:textId="37E623DE" w:rsidR="00F148EE" w:rsidRPr="00E7434A" w:rsidRDefault="00782700" w:rsidP="00F148EE">
            <w:pPr>
              <w:rPr>
                <w:rFonts w:eastAsia="Calibri" w:cs="Arial"/>
                <w:color w:val="000000"/>
                <w:spacing w:val="4"/>
                <w:szCs w:val="20"/>
              </w:rPr>
            </w:pPr>
            <w:r w:rsidRPr="00E7434A">
              <w:rPr>
                <w:rFonts w:eastAsia="Calibri" w:cs="Arial"/>
                <w:color w:val="000000"/>
                <w:spacing w:val="4"/>
                <w:szCs w:val="20"/>
              </w:rPr>
              <w:t>SROI dient u toe te passen ter hoogte van 5% van de door u ingediende inschrijving</w:t>
            </w:r>
            <w:r w:rsidR="00D91795">
              <w:rPr>
                <w:rFonts w:eastAsia="Calibri" w:cs="Arial"/>
                <w:color w:val="000000"/>
                <w:spacing w:val="4"/>
                <w:szCs w:val="20"/>
              </w:rPr>
              <w:t>.</w:t>
            </w:r>
            <w:r w:rsidRPr="00E7434A">
              <w:rPr>
                <w:rFonts w:eastAsia="Calibri" w:cs="Arial"/>
                <w:color w:val="000000"/>
                <w:spacing w:val="4"/>
                <w:szCs w:val="20"/>
              </w:rPr>
              <w:t xml:space="preserve"> </w:t>
            </w:r>
          </w:p>
        </w:tc>
      </w:tr>
      <w:tr w:rsidR="00F148EE" w:rsidRPr="00E7434A" w14:paraId="053E7C9C" w14:textId="77777777" w:rsidTr="00E7434A">
        <w:tc>
          <w:tcPr>
            <w:tcW w:w="855" w:type="dxa"/>
            <w:shd w:val="clear" w:color="auto" w:fill="D9D9D9" w:themeFill="background1" w:themeFillShade="D9"/>
          </w:tcPr>
          <w:p w14:paraId="608B9B4A" w14:textId="77777777" w:rsidR="00F148EE" w:rsidRPr="00E7434A" w:rsidRDefault="00F148EE" w:rsidP="00E7434A">
            <w:pPr>
              <w:jc w:val="center"/>
              <w:rPr>
                <w:rFonts w:cs="Arial"/>
                <w:szCs w:val="20"/>
              </w:rPr>
            </w:pPr>
          </w:p>
        </w:tc>
        <w:tc>
          <w:tcPr>
            <w:tcW w:w="9034" w:type="dxa"/>
            <w:shd w:val="clear" w:color="auto" w:fill="D9D9D9" w:themeFill="background1" w:themeFillShade="D9"/>
          </w:tcPr>
          <w:p w14:paraId="66D14484" w14:textId="6CD1BA1A" w:rsidR="00F148EE" w:rsidRPr="00E7434A" w:rsidRDefault="00F148EE" w:rsidP="00F148EE">
            <w:pPr>
              <w:rPr>
                <w:rFonts w:cs="Arial"/>
                <w:szCs w:val="20"/>
              </w:rPr>
            </w:pPr>
          </w:p>
        </w:tc>
      </w:tr>
      <w:tr w:rsidR="00F148EE" w:rsidRPr="00E7434A" w14:paraId="2F6A02D8" w14:textId="77777777" w:rsidTr="00E7434A">
        <w:tc>
          <w:tcPr>
            <w:tcW w:w="855" w:type="dxa"/>
          </w:tcPr>
          <w:p w14:paraId="3D40B5AF" w14:textId="77777777" w:rsidR="00F148EE" w:rsidRPr="00E7434A" w:rsidRDefault="00F148EE" w:rsidP="00E7434A">
            <w:pPr>
              <w:jc w:val="center"/>
              <w:rPr>
                <w:rFonts w:cs="Arial"/>
                <w:szCs w:val="20"/>
              </w:rPr>
            </w:pPr>
          </w:p>
        </w:tc>
        <w:tc>
          <w:tcPr>
            <w:tcW w:w="9034" w:type="dxa"/>
          </w:tcPr>
          <w:p w14:paraId="7686E0C6" w14:textId="7AFD91DD" w:rsidR="00F148EE" w:rsidRPr="00E7434A" w:rsidRDefault="00F148EE" w:rsidP="00F148EE">
            <w:pPr>
              <w:rPr>
                <w:rFonts w:cs="Arial"/>
                <w:szCs w:val="20"/>
              </w:rPr>
            </w:pPr>
            <w:r w:rsidRPr="00E7434A">
              <w:rPr>
                <w:rFonts w:cs="Arial"/>
                <w:szCs w:val="20"/>
              </w:rPr>
              <w:t>Gegevens Inschrijver</w:t>
            </w:r>
          </w:p>
        </w:tc>
      </w:tr>
      <w:tr w:rsidR="00F148EE" w:rsidRPr="00E7434A" w14:paraId="0C5DA18B" w14:textId="77777777" w:rsidTr="00E7434A">
        <w:tc>
          <w:tcPr>
            <w:tcW w:w="855" w:type="dxa"/>
          </w:tcPr>
          <w:p w14:paraId="3B37A39D" w14:textId="77777777" w:rsidR="00F148EE" w:rsidRPr="00E7434A" w:rsidRDefault="00F148EE" w:rsidP="00E7434A">
            <w:pPr>
              <w:jc w:val="center"/>
              <w:rPr>
                <w:rFonts w:cs="Arial"/>
                <w:szCs w:val="20"/>
              </w:rPr>
            </w:pPr>
          </w:p>
        </w:tc>
        <w:tc>
          <w:tcPr>
            <w:tcW w:w="9034" w:type="dxa"/>
          </w:tcPr>
          <w:p w14:paraId="608C95D9" w14:textId="4592656A" w:rsidR="00F148EE" w:rsidRPr="00E7434A" w:rsidRDefault="00F148EE" w:rsidP="00F148EE">
            <w:pPr>
              <w:rPr>
                <w:rFonts w:cs="Arial"/>
                <w:szCs w:val="20"/>
              </w:rPr>
            </w:pPr>
          </w:p>
        </w:tc>
      </w:tr>
      <w:tr w:rsidR="00F148EE" w:rsidRPr="00E7434A" w14:paraId="107D44CA" w14:textId="77777777" w:rsidTr="00E7434A">
        <w:tc>
          <w:tcPr>
            <w:tcW w:w="855" w:type="dxa"/>
          </w:tcPr>
          <w:p w14:paraId="06011AD7" w14:textId="77777777" w:rsidR="00F148EE" w:rsidRPr="00E7434A" w:rsidRDefault="00F148EE" w:rsidP="00E7434A">
            <w:pPr>
              <w:jc w:val="center"/>
              <w:rPr>
                <w:rFonts w:cs="Arial"/>
                <w:szCs w:val="20"/>
              </w:rPr>
            </w:pPr>
          </w:p>
        </w:tc>
        <w:tc>
          <w:tcPr>
            <w:tcW w:w="9034" w:type="dxa"/>
          </w:tcPr>
          <w:p w14:paraId="736F50D7" w14:textId="77777777" w:rsidR="00F148EE" w:rsidRPr="00E7434A" w:rsidRDefault="00F148EE" w:rsidP="00F148EE">
            <w:pPr>
              <w:rPr>
                <w:rFonts w:cs="Arial"/>
                <w:szCs w:val="20"/>
              </w:rPr>
            </w:pPr>
          </w:p>
        </w:tc>
      </w:tr>
      <w:tr w:rsidR="00F148EE" w:rsidRPr="00E7434A" w14:paraId="79641207" w14:textId="77777777" w:rsidTr="00E7434A">
        <w:tc>
          <w:tcPr>
            <w:tcW w:w="855" w:type="dxa"/>
          </w:tcPr>
          <w:p w14:paraId="4309E230" w14:textId="77777777" w:rsidR="00F148EE" w:rsidRPr="00E7434A" w:rsidRDefault="00F148EE" w:rsidP="00E7434A">
            <w:pPr>
              <w:jc w:val="center"/>
              <w:rPr>
                <w:rFonts w:cs="Arial"/>
                <w:szCs w:val="20"/>
              </w:rPr>
            </w:pPr>
          </w:p>
        </w:tc>
        <w:tc>
          <w:tcPr>
            <w:tcW w:w="9034" w:type="dxa"/>
          </w:tcPr>
          <w:p w14:paraId="6D37311D" w14:textId="77777777" w:rsidR="00F148EE" w:rsidRPr="00E7434A" w:rsidRDefault="00F148EE" w:rsidP="00F148EE">
            <w:pPr>
              <w:rPr>
                <w:rFonts w:cs="Arial"/>
                <w:szCs w:val="20"/>
              </w:rPr>
            </w:pPr>
          </w:p>
        </w:tc>
      </w:tr>
      <w:tr w:rsidR="00F148EE" w:rsidRPr="00E7434A" w14:paraId="063C8F3B" w14:textId="77777777" w:rsidTr="00E7434A">
        <w:tc>
          <w:tcPr>
            <w:tcW w:w="855" w:type="dxa"/>
          </w:tcPr>
          <w:p w14:paraId="3A6985BB" w14:textId="77777777" w:rsidR="00F148EE" w:rsidRPr="00E7434A" w:rsidRDefault="00F148EE" w:rsidP="00E7434A">
            <w:pPr>
              <w:jc w:val="center"/>
              <w:rPr>
                <w:rFonts w:cs="Arial"/>
                <w:szCs w:val="20"/>
              </w:rPr>
            </w:pPr>
          </w:p>
        </w:tc>
        <w:tc>
          <w:tcPr>
            <w:tcW w:w="9034" w:type="dxa"/>
          </w:tcPr>
          <w:p w14:paraId="7D3C1D4A" w14:textId="73635A76" w:rsidR="00F148EE" w:rsidRPr="00E7434A" w:rsidRDefault="00970E5D" w:rsidP="00F148EE">
            <w:pPr>
              <w:rPr>
                <w:rFonts w:cs="Arial"/>
                <w:szCs w:val="20"/>
              </w:rPr>
            </w:pPr>
            <w:r w:rsidRPr="00E7434A">
              <w:rPr>
                <w:rFonts w:cs="Arial"/>
                <w:szCs w:val="20"/>
              </w:rPr>
              <w:t>Naam en functie rechtsgeldige vertegenwoordiger</w:t>
            </w:r>
          </w:p>
        </w:tc>
      </w:tr>
      <w:tr w:rsidR="00F148EE" w:rsidRPr="00E7434A" w14:paraId="6E403D1D" w14:textId="77777777" w:rsidTr="00E7434A">
        <w:tc>
          <w:tcPr>
            <w:tcW w:w="855" w:type="dxa"/>
          </w:tcPr>
          <w:p w14:paraId="7091381F" w14:textId="77777777" w:rsidR="00F148EE" w:rsidRPr="00E7434A" w:rsidRDefault="00F148EE" w:rsidP="00E7434A">
            <w:pPr>
              <w:jc w:val="center"/>
              <w:rPr>
                <w:rFonts w:cs="Arial"/>
                <w:szCs w:val="20"/>
              </w:rPr>
            </w:pPr>
          </w:p>
        </w:tc>
        <w:tc>
          <w:tcPr>
            <w:tcW w:w="9034" w:type="dxa"/>
          </w:tcPr>
          <w:p w14:paraId="0E22F5E6" w14:textId="30E0E800" w:rsidR="00F148EE" w:rsidRPr="00E7434A" w:rsidRDefault="00F148EE" w:rsidP="00F148EE">
            <w:pPr>
              <w:rPr>
                <w:rFonts w:cs="Arial"/>
                <w:szCs w:val="20"/>
              </w:rPr>
            </w:pPr>
          </w:p>
        </w:tc>
      </w:tr>
      <w:tr w:rsidR="00F148EE" w:rsidRPr="00E7434A" w14:paraId="155DBACA" w14:textId="77777777" w:rsidTr="00E7434A">
        <w:tc>
          <w:tcPr>
            <w:tcW w:w="855" w:type="dxa"/>
          </w:tcPr>
          <w:p w14:paraId="03374357" w14:textId="77777777" w:rsidR="00F148EE" w:rsidRPr="00E7434A" w:rsidRDefault="00F148EE" w:rsidP="00E7434A">
            <w:pPr>
              <w:jc w:val="center"/>
              <w:rPr>
                <w:rFonts w:cs="Arial"/>
                <w:szCs w:val="20"/>
              </w:rPr>
            </w:pPr>
          </w:p>
        </w:tc>
        <w:tc>
          <w:tcPr>
            <w:tcW w:w="9034" w:type="dxa"/>
          </w:tcPr>
          <w:p w14:paraId="7A1F1461" w14:textId="77777777" w:rsidR="00F148EE" w:rsidRPr="00E7434A" w:rsidRDefault="00F148EE" w:rsidP="00F148EE">
            <w:pPr>
              <w:rPr>
                <w:rFonts w:cs="Arial"/>
                <w:szCs w:val="20"/>
              </w:rPr>
            </w:pPr>
          </w:p>
        </w:tc>
      </w:tr>
      <w:tr w:rsidR="00F148EE" w:rsidRPr="00E7434A" w14:paraId="7618A7B5" w14:textId="77777777" w:rsidTr="00E7434A">
        <w:tc>
          <w:tcPr>
            <w:tcW w:w="855" w:type="dxa"/>
          </w:tcPr>
          <w:p w14:paraId="35E28A1B" w14:textId="77777777" w:rsidR="00F148EE" w:rsidRPr="00E7434A" w:rsidRDefault="00F148EE" w:rsidP="00E7434A">
            <w:pPr>
              <w:jc w:val="center"/>
              <w:rPr>
                <w:rFonts w:cs="Arial"/>
                <w:szCs w:val="20"/>
              </w:rPr>
            </w:pPr>
          </w:p>
        </w:tc>
        <w:tc>
          <w:tcPr>
            <w:tcW w:w="9034" w:type="dxa"/>
          </w:tcPr>
          <w:p w14:paraId="4ED9016E" w14:textId="77777777" w:rsidR="00F148EE" w:rsidRPr="00E7434A" w:rsidRDefault="00F148EE" w:rsidP="00F148EE">
            <w:pPr>
              <w:rPr>
                <w:rFonts w:cs="Arial"/>
                <w:szCs w:val="20"/>
              </w:rPr>
            </w:pPr>
          </w:p>
        </w:tc>
      </w:tr>
      <w:tr w:rsidR="00F148EE" w:rsidRPr="00E7434A" w14:paraId="65B71E28" w14:textId="77777777" w:rsidTr="00E7434A">
        <w:tc>
          <w:tcPr>
            <w:tcW w:w="855" w:type="dxa"/>
          </w:tcPr>
          <w:p w14:paraId="031B58A9" w14:textId="77777777" w:rsidR="00F148EE" w:rsidRPr="00E7434A" w:rsidRDefault="00F148EE" w:rsidP="00E7434A">
            <w:pPr>
              <w:jc w:val="center"/>
              <w:rPr>
                <w:rFonts w:cs="Arial"/>
                <w:szCs w:val="20"/>
              </w:rPr>
            </w:pPr>
          </w:p>
        </w:tc>
        <w:tc>
          <w:tcPr>
            <w:tcW w:w="9034" w:type="dxa"/>
          </w:tcPr>
          <w:p w14:paraId="4B25017E" w14:textId="77777777" w:rsidR="00F148EE" w:rsidRPr="00E7434A" w:rsidRDefault="00F148EE" w:rsidP="00F148EE">
            <w:pPr>
              <w:rPr>
                <w:rFonts w:cs="Arial"/>
                <w:szCs w:val="20"/>
              </w:rPr>
            </w:pPr>
          </w:p>
        </w:tc>
      </w:tr>
      <w:tr w:rsidR="00F148EE" w:rsidRPr="00E7434A" w14:paraId="63E8A16D" w14:textId="77777777" w:rsidTr="00E7434A">
        <w:tc>
          <w:tcPr>
            <w:tcW w:w="855" w:type="dxa"/>
          </w:tcPr>
          <w:p w14:paraId="3ECF58C9" w14:textId="77777777" w:rsidR="00F148EE" w:rsidRPr="00E7434A" w:rsidRDefault="00F148EE" w:rsidP="00E7434A">
            <w:pPr>
              <w:jc w:val="center"/>
              <w:rPr>
                <w:rFonts w:cs="Arial"/>
                <w:szCs w:val="20"/>
              </w:rPr>
            </w:pPr>
          </w:p>
        </w:tc>
        <w:tc>
          <w:tcPr>
            <w:tcW w:w="9034" w:type="dxa"/>
          </w:tcPr>
          <w:p w14:paraId="338DD9C8" w14:textId="77777777" w:rsidR="00F148EE" w:rsidRPr="00E7434A" w:rsidRDefault="00F148EE" w:rsidP="00F148EE">
            <w:pPr>
              <w:rPr>
                <w:rFonts w:cs="Arial"/>
                <w:szCs w:val="20"/>
              </w:rPr>
            </w:pPr>
          </w:p>
        </w:tc>
      </w:tr>
      <w:tr w:rsidR="00F148EE" w:rsidRPr="00E7434A" w14:paraId="2D78F083" w14:textId="77777777" w:rsidTr="00E7434A">
        <w:tc>
          <w:tcPr>
            <w:tcW w:w="855" w:type="dxa"/>
          </w:tcPr>
          <w:p w14:paraId="64A98433" w14:textId="77777777" w:rsidR="00F148EE" w:rsidRPr="00E7434A" w:rsidRDefault="00F148EE" w:rsidP="00E7434A">
            <w:pPr>
              <w:jc w:val="center"/>
              <w:rPr>
                <w:rFonts w:cs="Arial"/>
                <w:szCs w:val="20"/>
              </w:rPr>
            </w:pPr>
          </w:p>
        </w:tc>
        <w:tc>
          <w:tcPr>
            <w:tcW w:w="9034" w:type="dxa"/>
          </w:tcPr>
          <w:p w14:paraId="56419834" w14:textId="1545C69B" w:rsidR="00F148EE" w:rsidRPr="00E7434A" w:rsidRDefault="00970E5D" w:rsidP="00F148EE">
            <w:pPr>
              <w:rPr>
                <w:rFonts w:cs="Arial"/>
                <w:szCs w:val="20"/>
              </w:rPr>
            </w:pPr>
            <w:r w:rsidRPr="00E7434A">
              <w:rPr>
                <w:rFonts w:cs="Arial"/>
                <w:szCs w:val="20"/>
              </w:rPr>
              <w:t>Datum en Ondertekening rechtsgeldige vertegenwoordiger</w:t>
            </w:r>
          </w:p>
        </w:tc>
      </w:tr>
      <w:tr w:rsidR="00F148EE" w:rsidRPr="00E7434A" w14:paraId="11934B65" w14:textId="77777777" w:rsidTr="00E7434A">
        <w:tc>
          <w:tcPr>
            <w:tcW w:w="855" w:type="dxa"/>
          </w:tcPr>
          <w:p w14:paraId="61CD53F1" w14:textId="77777777" w:rsidR="00F148EE" w:rsidRPr="00E7434A" w:rsidRDefault="00F148EE" w:rsidP="00F148EE">
            <w:pPr>
              <w:rPr>
                <w:rFonts w:cs="Arial"/>
                <w:szCs w:val="20"/>
              </w:rPr>
            </w:pPr>
          </w:p>
        </w:tc>
        <w:tc>
          <w:tcPr>
            <w:tcW w:w="9034" w:type="dxa"/>
          </w:tcPr>
          <w:p w14:paraId="1D1A35EB" w14:textId="77777777" w:rsidR="00F148EE" w:rsidRPr="00E7434A" w:rsidRDefault="00F148EE" w:rsidP="00F148EE">
            <w:pPr>
              <w:rPr>
                <w:rFonts w:cs="Arial"/>
                <w:szCs w:val="20"/>
              </w:rPr>
            </w:pPr>
          </w:p>
        </w:tc>
      </w:tr>
    </w:tbl>
    <w:p w14:paraId="3CE32B8A" w14:textId="77777777" w:rsidR="00DB2C36" w:rsidRPr="00E7434A" w:rsidRDefault="00DB2C36" w:rsidP="00DB2C36">
      <w:pPr>
        <w:rPr>
          <w:rFonts w:cs="Arial"/>
          <w:szCs w:val="20"/>
        </w:rPr>
      </w:pPr>
    </w:p>
    <w:sectPr w:rsidR="00DB2C36" w:rsidRPr="00E7434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F657E" w14:textId="77777777" w:rsidR="00DB2C36" w:rsidRDefault="00DB2C36" w:rsidP="00DB2C36">
      <w:pPr>
        <w:spacing w:line="240" w:lineRule="auto"/>
      </w:pPr>
      <w:r>
        <w:separator/>
      </w:r>
    </w:p>
  </w:endnote>
  <w:endnote w:type="continuationSeparator" w:id="0">
    <w:p w14:paraId="14DB2236" w14:textId="77777777" w:rsidR="00DB2C36" w:rsidRDefault="00DB2C36" w:rsidP="00DB2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gon">
    <w:panose1 w:val="02000503000000020004"/>
    <w:charset w:val="00"/>
    <w:family w:val="modern"/>
    <w:notTrueType/>
    <w:pitch w:val="variable"/>
    <w:sig w:usb0="A00000AF" w:usb1="5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31977" w14:textId="77777777" w:rsidR="00DB2C36" w:rsidRDefault="00DB2C36" w:rsidP="00DB2C36">
      <w:pPr>
        <w:spacing w:line="240" w:lineRule="auto"/>
      </w:pPr>
      <w:r>
        <w:separator/>
      </w:r>
    </w:p>
  </w:footnote>
  <w:footnote w:type="continuationSeparator" w:id="0">
    <w:p w14:paraId="02089981" w14:textId="77777777" w:rsidR="00DB2C36" w:rsidRDefault="00DB2C36" w:rsidP="00DB2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79FB8" w14:textId="575EFA10" w:rsidR="00DB2C36" w:rsidRPr="00E70C2A" w:rsidRDefault="00DB2C36" w:rsidP="00DB2C36">
    <w:pPr>
      <w:pStyle w:val="Kop1"/>
      <w:rPr>
        <w:rFonts w:ascii="Orgon" w:hAnsi="Orgon"/>
        <w:color w:val="00B0F0"/>
      </w:rPr>
    </w:pPr>
    <w:r w:rsidRPr="00E70C2A">
      <w:rPr>
        <w:rFonts w:ascii="Orgon" w:hAnsi="Orgon"/>
        <w:color w:val="00B0F0"/>
      </w:rPr>
      <w:t>Bijlage Programma van Eisen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7554"/>
    <w:multiLevelType w:val="hybridMultilevel"/>
    <w:tmpl w:val="E7E27212"/>
    <w:lvl w:ilvl="0" w:tplc="FFFFFFF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218A5AE8"/>
    <w:multiLevelType w:val="hybridMultilevel"/>
    <w:tmpl w:val="28CEEC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ADC4BF4"/>
    <w:multiLevelType w:val="hybridMultilevel"/>
    <w:tmpl w:val="DA162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226AAF"/>
    <w:multiLevelType w:val="hybridMultilevel"/>
    <w:tmpl w:val="29562834"/>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9EF2354"/>
    <w:multiLevelType w:val="hybridMultilevel"/>
    <w:tmpl w:val="138660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8259272">
    <w:abstractNumId w:val="3"/>
  </w:num>
  <w:num w:numId="2" w16cid:durableId="1076054227">
    <w:abstractNumId w:val="1"/>
  </w:num>
  <w:num w:numId="3" w16cid:durableId="44763057">
    <w:abstractNumId w:val="2"/>
  </w:num>
  <w:num w:numId="4" w16cid:durableId="934820941">
    <w:abstractNumId w:val="0"/>
  </w:num>
  <w:num w:numId="5" w16cid:durableId="507643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B2C36"/>
    <w:rsid w:val="00485787"/>
    <w:rsid w:val="00782700"/>
    <w:rsid w:val="007E1714"/>
    <w:rsid w:val="00847CBB"/>
    <w:rsid w:val="008C7AC6"/>
    <w:rsid w:val="00901AB2"/>
    <w:rsid w:val="00947DA5"/>
    <w:rsid w:val="00970E5D"/>
    <w:rsid w:val="00A42F1F"/>
    <w:rsid w:val="00A67D6E"/>
    <w:rsid w:val="00A81638"/>
    <w:rsid w:val="00AE5AA3"/>
    <w:rsid w:val="00BC58D5"/>
    <w:rsid w:val="00D11537"/>
    <w:rsid w:val="00D91795"/>
    <w:rsid w:val="00DB2C36"/>
    <w:rsid w:val="00E70C2A"/>
    <w:rsid w:val="00E7434A"/>
    <w:rsid w:val="00EA0074"/>
    <w:rsid w:val="00EF6CDD"/>
    <w:rsid w:val="00F148EE"/>
    <w:rsid w:val="00F502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FD4EA"/>
  <w15:chartTrackingRefBased/>
  <w15:docId w15:val="{1DB44552-CC16-4748-8198-AF4D90EE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CDD"/>
    <w:pPr>
      <w:spacing w:after="0" w:line="227" w:lineRule="atLeast"/>
    </w:pPr>
    <w:rPr>
      <w:rFonts w:ascii="Arial" w:hAnsi="Arial"/>
      <w:sz w:val="20"/>
    </w:rPr>
  </w:style>
  <w:style w:type="paragraph" w:styleId="Kop1">
    <w:name w:val="heading 1"/>
    <w:basedOn w:val="Standaard"/>
    <w:next w:val="Standaard"/>
    <w:link w:val="Kop1Char"/>
    <w:uiPriority w:val="9"/>
    <w:qFormat/>
    <w:rsid w:val="00EF6CDD"/>
    <w:pPr>
      <w:keepNext/>
      <w:keepLines/>
      <w:outlineLvl w:val="0"/>
    </w:pPr>
    <w:rPr>
      <w:rFonts w:eastAsiaTheme="majorEastAsia" w:cstheme="majorBidi"/>
      <w:bCs/>
      <w:sz w:val="28"/>
      <w:szCs w:val="28"/>
    </w:rPr>
  </w:style>
  <w:style w:type="paragraph" w:styleId="Kop2">
    <w:name w:val="heading 2"/>
    <w:basedOn w:val="Standaard"/>
    <w:next w:val="Standaard"/>
    <w:link w:val="Kop2Char"/>
    <w:uiPriority w:val="9"/>
    <w:semiHidden/>
    <w:unhideWhenUsed/>
    <w:qFormat/>
    <w:rsid w:val="00EF6CDD"/>
    <w:pPr>
      <w:keepNext/>
      <w:keepLines/>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6CDD"/>
    <w:rPr>
      <w:rFonts w:ascii="Arial" w:eastAsiaTheme="majorEastAsia" w:hAnsi="Arial" w:cstheme="majorBidi"/>
      <w:bCs/>
      <w:sz w:val="28"/>
      <w:szCs w:val="28"/>
    </w:rPr>
  </w:style>
  <w:style w:type="character" w:customStyle="1" w:styleId="Kop2Char">
    <w:name w:val="Kop 2 Char"/>
    <w:basedOn w:val="Standaardalinea-lettertype"/>
    <w:link w:val="Kop2"/>
    <w:uiPriority w:val="9"/>
    <w:semiHidden/>
    <w:rsid w:val="00EF6CDD"/>
    <w:rPr>
      <w:rFonts w:ascii="Arial" w:eastAsiaTheme="majorEastAsia" w:hAnsi="Arial" w:cstheme="majorBidi"/>
      <w:b/>
      <w:bCs/>
      <w:sz w:val="20"/>
      <w:szCs w:val="26"/>
    </w:rPr>
  </w:style>
  <w:style w:type="paragraph" w:styleId="Koptekst">
    <w:name w:val="header"/>
    <w:basedOn w:val="Standaard"/>
    <w:link w:val="KoptekstChar"/>
    <w:uiPriority w:val="99"/>
    <w:unhideWhenUsed/>
    <w:rsid w:val="00DB2C3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B2C36"/>
    <w:rPr>
      <w:rFonts w:ascii="Arial" w:hAnsi="Arial"/>
      <w:sz w:val="20"/>
    </w:rPr>
  </w:style>
  <w:style w:type="paragraph" w:styleId="Voettekst">
    <w:name w:val="footer"/>
    <w:basedOn w:val="Standaard"/>
    <w:link w:val="VoettekstChar"/>
    <w:uiPriority w:val="99"/>
    <w:unhideWhenUsed/>
    <w:rsid w:val="00DB2C3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B2C36"/>
    <w:rPr>
      <w:rFonts w:ascii="Arial" w:hAnsi="Arial"/>
      <w:sz w:val="20"/>
    </w:rPr>
  </w:style>
  <w:style w:type="table" w:styleId="Tabelraster">
    <w:name w:val="Table Grid"/>
    <w:basedOn w:val="Standaardtabel"/>
    <w:uiPriority w:val="59"/>
    <w:rsid w:val="00DB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DB2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491</Words>
  <Characters>2701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Soekhlal-Raghosing</dc:creator>
  <cp:keywords/>
  <dc:description/>
  <cp:lastModifiedBy>Anja Dunnewold</cp:lastModifiedBy>
  <cp:revision>5</cp:revision>
  <cp:lastPrinted>2024-01-23T07:58:00Z</cp:lastPrinted>
  <dcterms:created xsi:type="dcterms:W3CDTF">2024-01-24T14:25:00Z</dcterms:created>
  <dcterms:modified xsi:type="dcterms:W3CDTF">2024-01-25T12:33:00Z</dcterms:modified>
</cp:coreProperties>
</file>