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3DAB7" w14:textId="753E1DB7"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CB0A09">
          <w:headerReference w:type="even" r:id="rId11"/>
          <w:headerReference w:type="default" r:id="rId12"/>
          <w:footerReference w:type="even" r:id="rId13"/>
          <w:footerReference w:type="default" r:id="rId14"/>
          <w:pgSz w:w="11910" w:h="16840"/>
          <w:pgMar w:top="600" w:right="1420" w:bottom="0" w:left="1420" w:header="708" w:footer="708" w:gutter="0"/>
          <w:cols w:space="708"/>
        </w:sectPr>
      </w:pPr>
    </w:p>
    <w:p w14:paraId="7C06C2E9" w14:textId="421560FD" w:rsidR="00055D20" w:rsidRPr="00CA6BC5" w:rsidRDefault="00055D20" w:rsidP="00055D20">
      <w:pPr>
        <w:pStyle w:val="Plattetekst"/>
        <w:rPr>
          <w:rFonts w:cstheme="minorHAnsi"/>
          <w:color w:val="0A4E8C"/>
          <w:sz w:val="36"/>
          <w:szCs w:val="36"/>
        </w:rPr>
      </w:pPr>
      <w:r w:rsidRPr="00CA6BC5">
        <w:rPr>
          <w:rFonts w:cstheme="minorHAnsi"/>
          <w:color w:val="0A4E8C"/>
          <w:sz w:val="36"/>
          <w:szCs w:val="36"/>
        </w:rPr>
        <w:lastRenderedPageBreak/>
        <w:t>Colofon</w:t>
      </w:r>
    </w:p>
    <w:p w14:paraId="1849113D" w14:textId="77777777" w:rsidR="000F06EB" w:rsidRPr="00CA6BC5" w:rsidRDefault="000F06EB" w:rsidP="000F06EB">
      <w:pPr>
        <w:pStyle w:val="Plattetekst"/>
        <w:rPr>
          <w:rFonts w:cstheme="minorHAnsi"/>
        </w:rPr>
      </w:pPr>
    </w:p>
    <w:p w14:paraId="462711D3" w14:textId="77777777" w:rsidR="000F06EB" w:rsidRPr="008C278B" w:rsidRDefault="000F06EB" w:rsidP="006114D6">
      <w:pPr>
        <w:pStyle w:val="Kop3"/>
      </w:pPr>
      <w:r w:rsidRPr="008C278B">
        <w:t xml:space="preserve">Naam document </w:t>
      </w:r>
    </w:p>
    <w:p w14:paraId="63E39C20" w14:textId="0224277B" w:rsidR="000F06EB" w:rsidRDefault="00DE3BAB" w:rsidP="000F06EB">
      <w:pPr>
        <w:pStyle w:val="Plattetekst"/>
        <w:rPr>
          <w:rFonts w:cstheme="minorHAnsi"/>
        </w:rPr>
      </w:pPr>
      <w:r>
        <w:rPr>
          <w:rFonts w:cstheme="minorHAnsi"/>
        </w:rPr>
        <w:t>S</w:t>
      </w:r>
      <w:r w:rsidR="004B751B">
        <w:rPr>
          <w:rFonts w:cstheme="minorHAnsi"/>
        </w:rPr>
        <w:t>tandaard verwerkersovereenkomst</w:t>
      </w:r>
      <w:r w:rsidR="00017441">
        <w:rPr>
          <w:rFonts w:cstheme="minorHAnsi"/>
        </w:rPr>
        <w:t xml:space="preserve"> gemeenten</w:t>
      </w:r>
    </w:p>
    <w:p w14:paraId="3AD5F5EB" w14:textId="77777777" w:rsidR="00363301" w:rsidRPr="00CA6BC5" w:rsidRDefault="00363301" w:rsidP="000F06EB">
      <w:pPr>
        <w:pStyle w:val="Plattetekst"/>
        <w:rPr>
          <w:rFonts w:cstheme="minorHAnsi"/>
        </w:rPr>
      </w:pPr>
    </w:p>
    <w:p w14:paraId="6B5FCE78" w14:textId="77777777" w:rsidR="000F06EB" w:rsidRPr="008C278B" w:rsidRDefault="000F06EB" w:rsidP="006114D6">
      <w:pPr>
        <w:pStyle w:val="Kop3"/>
      </w:pPr>
      <w:r w:rsidRPr="008C278B">
        <w:t xml:space="preserve">Versienummer </w:t>
      </w:r>
    </w:p>
    <w:p w14:paraId="5580BDB7" w14:textId="68A3D778" w:rsidR="000F06EB" w:rsidRDefault="00D4614A" w:rsidP="000F06EB">
      <w:pPr>
        <w:pStyle w:val="Plattetekst"/>
        <w:rPr>
          <w:rFonts w:cstheme="minorHAnsi"/>
        </w:rPr>
      </w:pPr>
      <w:r>
        <w:rPr>
          <w:rFonts w:cstheme="minorHAnsi"/>
        </w:rPr>
        <w:t>2.</w:t>
      </w:r>
      <w:r w:rsidR="00E61402">
        <w:rPr>
          <w:rFonts w:cstheme="minorHAnsi"/>
        </w:rPr>
        <w:t>4</w:t>
      </w:r>
      <w:r w:rsidR="007E0BFF">
        <w:rPr>
          <w:rFonts w:cstheme="minorHAnsi"/>
        </w:rPr>
        <w:t>2</w:t>
      </w:r>
    </w:p>
    <w:p w14:paraId="10F2532A" w14:textId="77777777" w:rsidR="00363301" w:rsidRPr="00CA6BC5" w:rsidRDefault="00363301" w:rsidP="000F06EB">
      <w:pPr>
        <w:pStyle w:val="Plattetekst"/>
        <w:rPr>
          <w:rFonts w:cstheme="minorHAnsi"/>
        </w:rPr>
      </w:pPr>
    </w:p>
    <w:p w14:paraId="245CE738" w14:textId="77777777" w:rsidR="000F06EB" w:rsidRPr="008C278B" w:rsidRDefault="000F06EB" w:rsidP="006114D6">
      <w:pPr>
        <w:pStyle w:val="Kop3"/>
      </w:pPr>
      <w:r w:rsidRPr="008C278B">
        <w:t xml:space="preserve">Versiedatum </w:t>
      </w:r>
    </w:p>
    <w:p w14:paraId="1B1F2823" w14:textId="1566A949" w:rsidR="000F06EB" w:rsidRDefault="003E74C2" w:rsidP="000F06EB">
      <w:pPr>
        <w:pStyle w:val="Plattetekst"/>
        <w:rPr>
          <w:rFonts w:cstheme="minorHAnsi"/>
        </w:rPr>
      </w:pPr>
      <w:r>
        <w:rPr>
          <w:rFonts w:cstheme="minorHAnsi"/>
        </w:rPr>
        <w:t>15</w:t>
      </w:r>
      <w:r w:rsidR="00CE7170">
        <w:rPr>
          <w:rFonts w:cstheme="minorHAnsi"/>
        </w:rPr>
        <w:t>-</w:t>
      </w:r>
      <w:r w:rsidR="007E0BFF">
        <w:rPr>
          <w:rFonts w:cstheme="minorHAnsi"/>
        </w:rPr>
        <w:t>08</w:t>
      </w:r>
      <w:r w:rsidR="00CE7170">
        <w:rPr>
          <w:rFonts w:cstheme="minorHAnsi"/>
        </w:rPr>
        <w:t>-202</w:t>
      </w:r>
      <w:r w:rsidR="007E0BFF">
        <w:rPr>
          <w:rFonts w:cstheme="minorHAnsi"/>
        </w:rPr>
        <w:t>3</w:t>
      </w:r>
    </w:p>
    <w:p w14:paraId="649E16DB" w14:textId="77777777" w:rsidR="00363301" w:rsidRPr="00CA6BC5" w:rsidRDefault="00363301" w:rsidP="000F06EB">
      <w:pPr>
        <w:pStyle w:val="Plattetekst"/>
        <w:rPr>
          <w:rFonts w:cstheme="minorHAnsi"/>
        </w:rPr>
      </w:pPr>
    </w:p>
    <w:p w14:paraId="3FEACB4F" w14:textId="77777777" w:rsidR="000F06EB" w:rsidRPr="008C278B" w:rsidRDefault="000F06EB" w:rsidP="006114D6">
      <w:pPr>
        <w:pStyle w:val="Kop3"/>
      </w:pPr>
      <w:r w:rsidRPr="008C278B">
        <w:t xml:space="preserve">Versiebeheer </w:t>
      </w:r>
    </w:p>
    <w:p w14:paraId="2D865EAE" w14:textId="77777777" w:rsidR="000F06EB" w:rsidRPr="00CA6BC5" w:rsidRDefault="000F06EB" w:rsidP="000F06EB">
      <w:pPr>
        <w:pStyle w:val="Plattetekst"/>
        <w:rPr>
          <w:rFonts w:cstheme="minorHAnsi"/>
        </w:rPr>
      </w:pPr>
      <w:r w:rsidRPr="00CA6BC5">
        <w:rPr>
          <w:rFonts w:cstheme="minorHAnsi"/>
        </w:rPr>
        <w:t>Het beheer van dit document berust bij de Informatiebeveiligingsdienst voor gemeenten (IBD).</w:t>
      </w:r>
    </w:p>
    <w:p w14:paraId="29833110" w14:textId="77777777" w:rsidR="000221F8" w:rsidRPr="00993546" w:rsidRDefault="000221F8" w:rsidP="000221F8">
      <w:pPr>
        <w:pStyle w:val="Plattetekst"/>
      </w:pPr>
    </w:p>
    <w:p w14:paraId="28FE0982" w14:textId="77777777"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143000" cy="393700"/>
                    </a:xfrm>
                    <a:prstGeom prst="rect">
                      <a:avLst/>
                    </a:prstGeom>
                  </pic:spPr>
                </pic:pic>
              </a:graphicData>
            </a:graphic>
          </wp:inline>
        </w:drawing>
      </w:r>
    </w:p>
    <w:p w14:paraId="34BF79C6" w14:textId="77777777" w:rsidR="000221F8" w:rsidRPr="00993546" w:rsidRDefault="000221F8" w:rsidP="000221F8">
      <w:pPr>
        <w:jc w:val="center"/>
      </w:pPr>
    </w:p>
    <w:p w14:paraId="30AF6797" w14:textId="77777777" w:rsidR="000221F8" w:rsidRPr="00993546" w:rsidRDefault="000221F8" w:rsidP="000221F8">
      <w:pPr>
        <w:pStyle w:val="Plattetekst"/>
        <w:jc w:val="center"/>
      </w:pPr>
      <w:r w:rsidRPr="00993546">
        <w:t xml:space="preserve">Vereniging van Nederlandse Gemeenten / Informatiebeveiligingsdienst voor gemeenten (IBD) </w:t>
      </w:r>
    </w:p>
    <w:p w14:paraId="77653DA4" w14:textId="77777777" w:rsidR="006114D6" w:rsidRDefault="006114D6" w:rsidP="000221F8">
      <w:pPr>
        <w:pStyle w:val="Plattetekst"/>
      </w:pPr>
    </w:p>
    <w:p w14:paraId="5425CA58" w14:textId="01FAAC73" w:rsidR="000221F8" w:rsidRPr="00993546" w:rsidRDefault="000221F8" w:rsidP="000221F8">
      <w:pPr>
        <w:pStyle w:val="Plattetekst"/>
      </w:pPr>
      <w:r w:rsidRPr="00993546">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8D07E8A" w14:textId="77777777" w:rsidR="000221F8" w:rsidRPr="00993546" w:rsidRDefault="000221F8" w:rsidP="000221F8">
      <w:pPr>
        <w:pStyle w:val="Plattetekst"/>
      </w:pPr>
    </w:p>
    <w:p w14:paraId="0193558B" w14:textId="77777777" w:rsidR="000221F8" w:rsidRPr="00993546" w:rsidRDefault="000221F8" w:rsidP="000221F8">
      <w:pPr>
        <w:pStyle w:val="Plattetekst"/>
      </w:pPr>
      <w:r w:rsidRPr="00993546">
        <w:t>Voor commerciële organisaties wordt hierbij toestemming verleend om dit document te bekijken, af te drukken, te verspreiden en te gebruiken onder de hiernavolgende voorwaarden:</w:t>
      </w:r>
    </w:p>
    <w:p w14:paraId="0C456E12" w14:textId="77777777" w:rsidR="000221F8" w:rsidRPr="00993546" w:rsidRDefault="000221F8" w:rsidP="00536332">
      <w:pPr>
        <w:pStyle w:val="Plattetekst"/>
        <w:widowControl/>
        <w:numPr>
          <w:ilvl w:val="0"/>
          <w:numId w:val="24"/>
        </w:numPr>
        <w:autoSpaceDE/>
        <w:autoSpaceDN/>
        <w:ind w:left="360" w:right="0"/>
      </w:pPr>
      <w:r w:rsidRPr="00993546">
        <w:t>De IBD wordt als bron vermeld.</w:t>
      </w:r>
    </w:p>
    <w:p w14:paraId="5E9C6156" w14:textId="77777777" w:rsidR="000221F8" w:rsidRPr="00993546" w:rsidRDefault="000221F8" w:rsidP="00536332">
      <w:pPr>
        <w:pStyle w:val="Plattetekst"/>
        <w:widowControl/>
        <w:numPr>
          <w:ilvl w:val="0"/>
          <w:numId w:val="24"/>
        </w:numPr>
        <w:autoSpaceDE/>
        <w:autoSpaceDN/>
        <w:ind w:left="360"/>
      </w:pPr>
      <w:r w:rsidRPr="00993546">
        <w:t>Het document en de inhoud mogen commercieel niet geëxploiteerd worden.</w:t>
      </w:r>
    </w:p>
    <w:p w14:paraId="304EF972" w14:textId="77777777" w:rsidR="000221F8" w:rsidRPr="00993546" w:rsidRDefault="000221F8" w:rsidP="00536332">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60C45A70" w14:textId="77777777" w:rsidR="000221F8" w:rsidRPr="00993546" w:rsidRDefault="000221F8" w:rsidP="00536332">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67CE543A" w14:textId="77777777" w:rsidR="000221F8" w:rsidRPr="00993546" w:rsidRDefault="000221F8" w:rsidP="000221F8">
      <w:pPr>
        <w:pStyle w:val="Plattetekst"/>
      </w:pPr>
    </w:p>
    <w:p w14:paraId="7182113B" w14:textId="77777777" w:rsidR="000221F8" w:rsidRPr="00993546" w:rsidRDefault="000221F8" w:rsidP="000221F8">
      <w:pPr>
        <w:pStyle w:val="Plattetekst"/>
      </w:pPr>
      <w:r w:rsidRPr="00993546">
        <w:t>Wanneer dit werk wordt gebruikt, hanteer dan de volgende methode van naamsvermelding: “Vereniging van Nederlandse Gemeenten / Informatiebeveiligingsdienst voor gemeenten”, licentie onder: CC BY-NC-SA 4.0.</w:t>
      </w:r>
    </w:p>
    <w:p w14:paraId="25DBEE4F" w14:textId="77777777" w:rsidR="000221F8" w:rsidRPr="00993546" w:rsidRDefault="000221F8" w:rsidP="000221F8">
      <w:pPr>
        <w:pStyle w:val="Plattetekst"/>
      </w:pPr>
    </w:p>
    <w:p w14:paraId="01521981" w14:textId="77777777" w:rsidR="000221F8" w:rsidRPr="00993546" w:rsidRDefault="000221F8" w:rsidP="000221F8">
      <w:pPr>
        <w:pStyle w:val="Plattetekst"/>
      </w:pPr>
      <w:r w:rsidRPr="00993546">
        <w:t xml:space="preserve">Bezoek </w:t>
      </w:r>
      <w:hyperlink r:id="rId17" w:history="1">
        <w:r w:rsidRPr="00993546">
          <w:rPr>
            <w:rStyle w:val="Hyperlink"/>
          </w:rPr>
          <w:t>http://creativecommons.org/licenses/by-nc-sa/4.0</w:t>
        </w:r>
      </w:hyperlink>
      <w:r w:rsidRPr="00993546">
        <w:t xml:space="preserve"> voor meer informatie over de licentie.</w:t>
      </w:r>
    </w:p>
    <w:p w14:paraId="45A9244F" w14:textId="77777777" w:rsidR="000221F8" w:rsidRPr="00993546" w:rsidRDefault="000221F8" w:rsidP="000221F8">
      <w:pPr>
        <w:pStyle w:val="Plattetekst"/>
      </w:pPr>
    </w:p>
    <w:p w14:paraId="04E2B841" w14:textId="77777777" w:rsidR="000221F8" w:rsidRPr="00536332" w:rsidRDefault="000221F8" w:rsidP="000221F8">
      <w:pPr>
        <w:pStyle w:val="Plattetekst"/>
        <w:rPr>
          <w:b/>
          <w:color w:val="00B0F0"/>
          <w:sz w:val="24"/>
          <w:szCs w:val="24"/>
        </w:rPr>
      </w:pPr>
      <w:r w:rsidRPr="00536332">
        <w:rPr>
          <w:b/>
          <w:color w:val="00B0F0"/>
          <w:sz w:val="24"/>
          <w:szCs w:val="24"/>
        </w:rPr>
        <w:t>Rechten en vrijwaring</w:t>
      </w:r>
    </w:p>
    <w:p w14:paraId="08C3547B" w14:textId="77777777" w:rsidR="000221F8" w:rsidRPr="00993546" w:rsidRDefault="000221F8" w:rsidP="000221F8">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2F8F754C" w14:textId="5E01C2AA" w:rsidR="000F06EB" w:rsidRPr="006114D6" w:rsidRDefault="00820546" w:rsidP="006114D6">
      <w:pPr>
        <w:pStyle w:val="Kop3"/>
      </w:pPr>
      <w:r>
        <w:rPr>
          <w:noProof/>
        </w:rPr>
        <w:lastRenderedPageBreak/>
        <mc:AlternateContent>
          <mc:Choice Requires="wps">
            <w:drawing>
              <wp:anchor distT="0" distB="0" distL="114300" distR="114300" simplePos="0" relativeHeight="1048" behindDoc="0" locked="0" layoutInCell="1" allowOverlap="1" wp14:anchorId="0495DDB6" wp14:editId="2CF02842">
                <wp:simplePos x="0" y="0"/>
                <wp:positionH relativeFrom="column">
                  <wp:posOffset>9985259</wp:posOffset>
                </wp:positionH>
                <wp:positionV relativeFrom="paragraph">
                  <wp:posOffset>-1114518</wp:posOffset>
                </wp:positionV>
                <wp:extent cx="2895600" cy="2966257"/>
                <wp:effectExtent l="0" t="0" r="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966257"/>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2E430FA1" id="Rectangle 9" o:spid="_x0000_s1026" style="position:absolute;margin-left:786.25pt;margin-top:-87.75pt;width:228pt;height:233.55pt;z-index:1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" fillcolor="#f58232" stroked="f"/>
            </w:pict>
          </mc:Fallback>
        </mc:AlternateContent>
      </w:r>
      <w:r w:rsidR="000F06EB" w:rsidRPr="006114D6">
        <w:t>Met dank aan</w:t>
      </w:r>
    </w:p>
    <w:p w14:paraId="2D93A38D" w14:textId="7D3252F2" w:rsidR="000F06EB" w:rsidRDefault="000F06EB" w:rsidP="000F06EB">
      <w:pPr>
        <w:pStyle w:val="Platteteks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r w:rsidR="00DA012A">
        <w:rPr>
          <w:rFonts w:cstheme="minorHAnsi"/>
        </w:rPr>
        <w:t>toets</w:t>
      </w:r>
      <w:r w:rsidRPr="00CA6BC5">
        <w:rPr>
          <w:rFonts w:cstheme="minorHAnsi"/>
        </w:rPr>
        <w:t>groep</w:t>
      </w:r>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w:t>
      </w:r>
      <w:r w:rsidR="00DE3BAB">
        <w:rPr>
          <w:rFonts w:cstheme="minorHAnsi"/>
        </w:rPr>
        <w:t>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14:paraId="46C6BC2B" w14:textId="0B93F0B6" w:rsidR="000221F8" w:rsidRPr="00CA6BC5" w:rsidRDefault="000221F8" w:rsidP="000F06EB">
      <w:pPr>
        <w:pStyle w:val="Plattetekst"/>
        <w:rPr>
          <w:rFonts w:cstheme="minorHAnsi"/>
        </w:rPr>
      </w:pPr>
    </w:p>
    <w:p w14:paraId="647E7D6B" w14:textId="77226067" w:rsidR="000F06EB" w:rsidRDefault="000F06EB" w:rsidP="006114D6">
      <w:pPr>
        <w:pStyle w:val="Kop3"/>
      </w:pPr>
      <w:r w:rsidRPr="0071206D">
        <w:t>Wijzigingshistorie</w:t>
      </w:r>
      <w:r w:rsidRPr="00CA6BC5">
        <w:t>:</w:t>
      </w:r>
    </w:p>
    <w:p w14:paraId="7CD951DD" w14:textId="77777777" w:rsidR="007644C0" w:rsidRPr="007644C0" w:rsidRDefault="007644C0" w:rsidP="007644C0">
      <w:pPr>
        <w:rPr>
          <w:lang w:val="en-US"/>
        </w:rPr>
      </w:pPr>
    </w:p>
    <w:tbl>
      <w:tblPr>
        <w:tblStyle w:val="Rastertabel4-Accent1"/>
        <w:tblW w:w="0" w:type="auto"/>
        <w:tblLook w:val="04A0" w:firstRow="1" w:lastRow="0" w:firstColumn="1" w:lastColumn="0" w:noHBand="0" w:noVBand="1"/>
      </w:tblPr>
      <w:tblGrid>
        <w:gridCol w:w="1413"/>
        <w:gridCol w:w="1559"/>
        <w:gridCol w:w="6088"/>
      </w:tblGrid>
      <w:tr w:rsidR="000F06EB" w:rsidRPr="00CA6BC5" w14:paraId="5AD15380" w14:textId="77777777" w:rsidTr="00AC7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AB65718" w14:textId="38745598" w:rsidR="000F06EB" w:rsidRPr="00CA6BC5" w:rsidRDefault="000F06EB" w:rsidP="000F06EB">
            <w:pPr>
              <w:pStyle w:val="Plattetekst"/>
              <w:rPr>
                <w:rFonts w:cstheme="minorHAnsi"/>
              </w:rPr>
            </w:pPr>
            <w:r w:rsidRPr="00CA6BC5">
              <w:rPr>
                <w:rFonts w:cstheme="minorHAnsi"/>
              </w:rPr>
              <w:t>Versie</w:t>
            </w:r>
          </w:p>
        </w:tc>
        <w:tc>
          <w:tcPr>
            <w:tcW w:w="1559" w:type="dxa"/>
          </w:tcPr>
          <w:p w14:paraId="403821CA" w14:textId="7554D915" w:rsidR="007B7F12" w:rsidRPr="00CA6BC5" w:rsidRDefault="007B7F12"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47515C7" w14:textId="61E74C27" w:rsidR="000F06EB" w:rsidRPr="00CA6BC5" w:rsidRDefault="000F06EB"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14:paraId="13E477E6"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B7D3808" w14:textId="5842FCED" w:rsidR="000F06EB" w:rsidRPr="00CA6BC5" w:rsidRDefault="00DD089E" w:rsidP="000F06EB">
            <w:pPr>
              <w:pStyle w:val="Plattetekst"/>
              <w:rPr>
                <w:rFonts w:cstheme="minorHAnsi"/>
                <w:b w:val="0"/>
              </w:rPr>
            </w:pPr>
            <w:r w:rsidRPr="00CA6BC5">
              <w:rPr>
                <w:rFonts w:cstheme="minorHAnsi"/>
                <w:b w:val="0"/>
              </w:rPr>
              <w:t>0.1</w:t>
            </w:r>
          </w:p>
        </w:tc>
        <w:tc>
          <w:tcPr>
            <w:tcW w:w="1559" w:type="dxa"/>
          </w:tcPr>
          <w:p w14:paraId="7DDB5F46" w14:textId="111FF17E" w:rsidR="000F06EB" w:rsidRPr="00CA6BC5"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6088" w:type="dxa"/>
          </w:tcPr>
          <w:p w14:paraId="63E2EE7F" w14:textId="5A5AC341"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14:paraId="02C16A8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2FEB819" w14:textId="77777777" w:rsidR="00AB5BA9" w:rsidRPr="00CA6BC5" w:rsidRDefault="00AB5BA9" w:rsidP="000F06EB">
            <w:pPr>
              <w:pStyle w:val="Plattetekst"/>
              <w:rPr>
                <w:rFonts w:cstheme="minorHAnsi"/>
              </w:rPr>
            </w:pPr>
          </w:p>
        </w:tc>
        <w:tc>
          <w:tcPr>
            <w:tcW w:w="1559" w:type="dxa"/>
          </w:tcPr>
          <w:p w14:paraId="20E968AF" w14:textId="37276CDC"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3561C4A3" w14:textId="48782B70"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r w:rsidR="00751726">
              <w:rPr>
                <w:rFonts w:cstheme="minorHAnsi"/>
              </w:rPr>
              <w:t>.</w:t>
            </w:r>
          </w:p>
        </w:tc>
      </w:tr>
      <w:tr w:rsidR="00AB5BA9" w:rsidRPr="00CA6BC5" w14:paraId="4ABCCAC1"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2E5AA07" w14:textId="3739F785" w:rsidR="00AB5BA9" w:rsidRPr="00141229" w:rsidRDefault="00AB5BA9" w:rsidP="000F06EB">
            <w:pPr>
              <w:pStyle w:val="Plattetekst"/>
              <w:rPr>
                <w:rFonts w:cstheme="minorHAnsi"/>
                <w:b w:val="0"/>
              </w:rPr>
            </w:pPr>
            <w:r w:rsidRPr="00141229">
              <w:rPr>
                <w:rFonts w:cstheme="minorHAnsi"/>
                <w:b w:val="0"/>
              </w:rPr>
              <w:t>0.2</w:t>
            </w:r>
          </w:p>
        </w:tc>
        <w:tc>
          <w:tcPr>
            <w:tcW w:w="1559" w:type="dxa"/>
          </w:tcPr>
          <w:p w14:paraId="6FB8D230" w14:textId="5BEE26C5"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20648130" w14:textId="3E150BF2"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r w:rsidR="00751726">
              <w:rPr>
                <w:rFonts w:cstheme="minorHAnsi"/>
              </w:rPr>
              <w:t>.</w:t>
            </w:r>
          </w:p>
        </w:tc>
      </w:tr>
      <w:tr w:rsidR="00AB5BA9" w:rsidRPr="00CA6BC5" w14:paraId="227C0E4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BAA3F4" w14:textId="77777777" w:rsidR="00AB5BA9" w:rsidRDefault="00AB5BA9" w:rsidP="000F06EB">
            <w:pPr>
              <w:pStyle w:val="Plattetekst"/>
              <w:rPr>
                <w:rFonts w:cstheme="minorHAnsi"/>
              </w:rPr>
            </w:pPr>
          </w:p>
        </w:tc>
        <w:tc>
          <w:tcPr>
            <w:tcW w:w="1559" w:type="dxa"/>
          </w:tcPr>
          <w:p w14:paraId="58308B00"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59516427" w14:textId="49CC4F8F"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r w:rsidR="00751726">
              <w:rPr>
                <w:rFonts w:cstheme="minorHAnsi"/>
              </w:rPr>
              <w:t>.</w:t>
            </w:r>
          </w:p>
        </w:tc>
      </w:tr>
      <w:tr w:rsidR="000F06EB" w:rsidRPr="00CA6BC5" w14:paraId="310C1A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ED86C66" w14:textId="36916D19" w:rsidR="000F06EB" w:rsidRPr="00CA6BC5" w:rsidRDefault="00AB5BA9" w:rsidP="000F06EB">
            <w:pPr>
              <w:pStyle w:val="Plattetekst"/>
              <w:rPr>
                <w:rFonts w:cstheme="minorHAnsi"/>
                <w:b w:val="0"/>
              </w:rPr>
            </w:pPr>
            <w:r>
              <w:rPr>
                <w:rFonts w:cstheme="minorHAnsi"/>
                <w:b w:val="0"/>
              </w:rPr>
              <w:t>0.99</w:t>
            </w:r>
          </w:p>
        </w:tc>
        <w:tc>
          <w:tcPr>
            <w:tcW w:w="1559" w:type="dxa"/>
          </w:tcPr>
          <w:p w14:paraId="0FC36797" w14:textId="190CCF26"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6088" w:type="dxa"/>
          </w:tcPr>
          <w:p w14:paraId="5669B9DC" w14:textId="11F39CA0"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r w:rsidR="00751726">
              <w:rPr>
                <w:rFonts w:cstheme="minorHAnsi"/>
              </w:rPr>
              <w:t>.</w:t>
            </w:r>
          </w:p>
        </w:tc>
      </w:tr>
      <w:tr w:rsidR="00F42A42" w:rsidRPr="00CA6BC5" w14:paraId="4B161707"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385AD04C" w14:textId="14F81DA1" w:rsidR="00F42A42" w:rsidRPr="00CA6BC5" w:rsidRDefault="006F6CAE" w:rsidP="000F06EB">
            <w:pPr>
              <w:pStyle w:val="Plattetekst"/>
              <w:rPr>
                <w:rFonts w:cstheme="minorHAnsi"/>
                <w:b w:val="0"/>
              </w:rPr>
            </w:pPr>
            <w:r>
              <w:rPr>
                <w:rFonts w:cstheme="minorHAnsi"/>
                <w:b w:val="0"/>
              </w:rPr>
              <w:t>1.00</w:t>
            </w:r>
          </w:p>
        </w:tc>
        <w:tc>
          <w:tcPr>
            <w:tcW w:w="1559" w:type="dxa"/>
          </w:tcPr>
          <w:p w14:paraId="0EF5B4E0" w14:textId="3DA01270" w:rsidR="00F42A42" w:rsidRPr="00CA6BC5" w:rsidRDefault="007C035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6088" w:type="dxa"/>
          </w:tcPr>
          <w:p w14:paraId="0328B0DF" w14:textId="1BAE8A12" w:rsidR="00F42A42" w:rsidRPr="00CA6BC5"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w:t>
            </w:r>
            <w:r w:rsidR="00AC716A">
              <w:rPr>
                <w:rFonts w:cstheme="minorHAnsi"/>
              </w:rPr>
              <w:t>het</w:t>
            </w:r>
            <w:r w:rsidR="00AC716A">
              <w:rPr>
                <w:rFonts w:cstheme="minorHAnsi"/>
              </w:rPr>
              <w:br/>
            </w:r>
            <w:r w:rsidR="006101B9">
              <w:rPr>
                <w:rFonts w:cstheme="minorHAnsi"/>
              </w:rPr>
              <w:t>College van Dienstverlening</w:t>
            </w:r>
            <w:r w:rsidR="00751726">
              <w:rPr>
                <w:rFonts w:cstheme="minorHAnsi"/>
              </w:rPr>
              <w:t>.</w:t>
            </w:r>
          </w:p>
        </w:tc>
      </w:tr>
      <w:tr w:rsidR="00F42A42" w:rsidRPr="00CA6BC5" w14:paraId="455B5253"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97E5458" w14:textId="75CF4272" w:rsidR="00F42A42" w:rsidRPr="00CA6BC5" w:rsidRDefault="00B8599B" w:rsidP="000F06EB">
            <w:pPr>
              <w:pStyle w:val="Plattetekst"/>
              <w:rPr>
                <w:rFonts w:cstheme="minorHAnsi"/>
                <w:b w:val="0"/>
              </w:rPr>
            </w:pPr>
            <w:r>
              <w:rPr>
                <w:rFonts w:cstheme="minorHAnsi"/>
                <w:b w:val="0"/>
              </w:rPr>
              <w:t>1.09</w:t>
            </w:r>
          </w:p>
        </w:tc>
        <w:tc>
          <w:tcPr>
            <w:tcW w:w="1559" w:type="dxa"/>
          </w:tcPr>
          <w:p w14:paraId="6E76748E" w14:textId="5B5AB488"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1625B74" w14:textId="1516AF24"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sidR="00AC716A">
              <w:rPr>
                <w:rFonts w:cstheme="minorHAnsi"/>
              </w:rPr>
              <w:br/>
            </w:r>
            <w:r>
              <w:rPr>
                <w:rFonts w:cstheme="minorHAnsi"/>
              </w:rPr>
              <w:t>Deze versie wordt voorgelegd aan toetsgroep.</w:t>
            </w:r>
          </w:p>
        </w:tc>
      </w:tr>
      <w:tr w:rsidR="007E000D" w:rsidRPr="00CA6BC5" w14:paraId="3B524D1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BC19109" w14:textId="1D6563FE" w:rsidR="007E000D" w:rsidRPr="003A591D" w:rsidRDefault="007E000D" w:rsidP="000F06EB">
            <w:pPr>
              <w:pStyle w:val="Plattetekst"/>
              <w:rPr>
                <w:rFonts w:cstheme="minorHAnsi"/>
                <w:b w:val="0"/>
              </w:rPr>
            </w:pPr>
            <w:r w:rsidRPr="003A591D">
              <w:rPr>
                <w:rFonts w:cstheme="minorHAnsi"/>
                <w:b w:val="0"/>
              </w:rPr>
              <w:t>1.10</w:t>
            </w:r>
          </w:p>
        </w:tc>
        <w:tc>
          <w:tcPr>
            <w:tcW w:w="1559" w:type="dxa"/>
          </w:tcPr>
          <w:p w14:paraId="5BE5E98C" w14:textId="0EB1BFE5"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1E3D938D" w14:textId="7DB75B76"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op basis van beslissing toetsgroep d.d. 12-11-2018</w:t>
            </w:r>
          </w:p>
        </w:tc>
      </w:tr>
      <w:tr w:rsidR="00E65C5F" w:rsidRPr="00CA6BC5" w14:paraId="32B5790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CD3F852" w14:textId="49D5CE38" w:rsidR="00E65C5F" w:rsidRPr="003A591D" w:rsidRDefault="008C278B" w:rsidP="000F06EB">
            <w:pPr>
              <w:pStyle w:val="Plattetekst"/>
              <w:rPr>
                <w:rFonts w:cstheme="minorHAnsi"/>
                <w:b w:val="0"/>
              </w:rPr>
            </w:pPr>
            <w:r w:rsidRPr="003A591D">
              <w:rPr>
                <w:rFonts w:cstheme="minorHAnsi"/>
                <w:b w:val="0"/>
              </w:rPr>
              <w:t>1.11</w:t>
            </w:r>
          </w:p>
        </w:tc>
        <w:tc>
          <w:tcPr>
            <w:tcW w:w="1559" w:type="dxa"/>
          </w:tcPr>
          <w:p w14:paraId="7AEA3BD9" w14:textId="4612E66B"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70700C7" w14:textId="1FC31FFA"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op basis van consultatie Beheergroep VWO (toetsgroep </w:t>
            </w:r>
            <w:r w:rsidR="008C278B">
              <w:rPr>
                <w:rFonts w:cstheme="minorHAnsi"/>
              </w:rPr>
              <w:t xml:space="preserve">gemeenten </w:t>
            </w:r>
            <w:r>
              <w:rPr>
                <w:rFonts w:cstheme="minorHAnsi"/>
              </w:rPr>
              <w:t>en klankbordgroep leveranciers)</w:t>
            </w:r>
            <w:r w:rsidR="00751726">
              <w:rPr>
                <w:rFonts w:cstheme="minorHAnsi"/>
              </w:rPr>
              <w:t>.</w:t>
            </w:r>
          </w:p>
        </w:tc>
      </w:tr>
      <w:tr w:rsidR="003A591D" w:rsidRPr="00CA6BC5" w14:paraId="7F430D7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7D69704" w14:textId="29015B11" w:rsidR="003A591D" w:rsidRPr="00D16412" w:rsidRDefault="003A591D" w:rsidP="000F06EB">
            <w:pPr>
              <w:pStyle w:val="Plattetekst"/>
              <w:rPr>
                <w:rFonts w:cstheme="minorHAnsi"/>
                <w:b w:val="0"/>
              </w:rPr>
            </w:pPr>
            <w:r w:rsidRPr="00D16412">
              <w:rPr>
                <w:rFonts w:cstheme="minorHAnsi"/>
                <w:b w:val="0"/>
              </w:rPr>
              <w:t>2.0</w:t>
            </w:r>
          </w:p>
        </w:tc>
        <w:tc>
          <w:tcPr>
            <w:tcW w:w="1559" w:type="dxa"/>
          </w:tcPr>
          <w:p w14:paraId="0E6C5CE8" w14:textId="68CABE03"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6E34EBB2" w14:textId="784F92E4"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r w:rsidR="00751726">
              <w:rPr>
                <w:rFonts w:cstheme="minorHAnsi"/>
              </w:rPr>
              <w:t>.</w:t>
            </w:r>
          </w:p>
        </w:tc>
      </w:tr>
      <w:tr w:rsidR="009554FA" w:rsidRPr="00CA6BC5" w14:paraId="6B914FC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89ECECA" w14:textId="5E604001" w:rsidR="009554FA" w:rsidRPr="00536332" w:rsidRDefault="009554FA" w:rsidP="000F06EB">
            <w:pPr>
              <w:pStyle w:val="Plattetekst"/>
              <w:rPr>
                <w:rFonts w:cstheme="minorHAnsi"/>
                <w:b w:val="0"/>
                <w:bCs w:val="0"/>
              </w:rPr>
            </w:pPr>
            <w:r w:rsidRPr="00536332">
              <w:rPr>
                <w:rFonts w:cstheme="minorHAnsi"/>
                <w:b w:val="0"/>
                <w:bCs w:val="0"/>
              </w:rPr>
              <w:t>2.1</w:t>
            </w:r>
          </w:p>
        </w:tc>
        <w:tc>
          <w:tcPr>
            <w:tcW w:w="1559" w:type="dxa"/>
          </w:tcPr>
          <w:p w14:paraId="3F6FE350" w14:textId="16F94E71" w:rsidR="009554FA" w:rsidRDefault="006114D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F7D803B" w14:textId="0EA4F6D1" w:rsidR="00DE3BAB"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42705C4A" w14:textId="3DAF7738" w:rsidR="009554FA"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r w:rsidR="00751726">
              <w:rPr>
                <w:rFonts w:cstheme="minorHAnsi"/>
              </w:rPr>
              <w:t>.</w:t>
            </w:r>
          </w:p>
        </w:tc>
      </w:tr>
      <w:tr w:rsidR="00751726" w:rsidRPr="00CA6BC5" w14:paraId="44B7F5FA"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AE8916E" w14:textId="5082FC4F" w:rsidR="00751726" w:rsidRPr="00536332" w:rsidRDefault="00751726" w:rsidP="000F06EB">
            <w:pPr>
              <w:pStyle w:val="Plattetekst"/>
              <w:rPr>
                <w:rFonts w:cstheme="minorHAnsi"/>
                <w:b w:val="0"/>
                <w:bCs w:val="0"/>
              </w:rPr>
            </w:pPr>
            <w:r>
              <w:rPr>
                <w:rFonts w:cstheme="minorHAnsi"/>
                <w:b w:val="0"/>
                <w:bCs w:val="0"/>
              </w:rPr>
              <w:t>2.2</w:t>
            </w:r>
          </w:p>
        </w:tc>
        <w:tc>
          <w:tcPr>
            <w:tcW w:w="1559" w:type="dxa"/>
          </w:tcPr>
          <w:p w14:paraId="371FF191" w14:textId="67BEA8A6"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5F8321E3" w14:textId="7F75EAC4"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r w:rsidR="007469DA" w:rsidRPr="00CA6BC5" w14:paraId="525E57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D6B3D8A" w14:textId="53CC9A35" w:rsidR="007469DA" w:rsidRPr="0001665F" w:rsidRDefault="007469DA" w:rsidP="000F06EB">
            <w:pPr>
              <w:pStyle w:val="Plattetekst"/>
              <w:rPr>
                <w:rFonts w:cstheme="minorHAnsi"/>
                <w:b w:val="0"/>
                <w:bCs w:val="0"/>
              </w:rPr>
            </w:pPr>
            <w:r w:rsidRPr="0001665F">
              <w:rPr>
                <w:rFonts w:cstheme="minorHAnsi"/>
                <w:b w:val="0"/>
                <w:bCs w:val="0"/>
              </w:rPr>
              <w:t>2.3</w:t>
            </w:r>
          </w:p>
        </w:tc>
        <w:tc>
          <w:tcPr>
            <w:tcW w:w="1559" w:type="dxa"/>
          </w:tcPr>
          <w:p w14:paraId="1624E32D" w14:textId="59DF63A2" w:rsidR="007469DA" w:rsidRDefault="00516A85"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r w:rsidR="00F44AD8">
              <w:rPr>
                <w:rFonts w:cstheme="minorHAnsi"/>
              </w:rPr>
              <w:t>9-1</w:t>
            </w:r>
            <w:r>
              <w:rPr>
                <w:rFonts w:cstheme="minorHAnsi"/>
              </w:rPr>
              <w:t>1</w:t>
            </w:r>
            <w:r w:rsidR="00F44AD8">
              <w:rPr>
                <w:rFonts w:cstheme="minorHAnsi"/>
              </w:rPr>
              <w:t>-2020</w:t>
            </w:r>
          </w:p>
        </w:tc>
        <w:tc>
          <w:tcPr>
            <w:tcW w:w="6088" w:type="dxa"/>
          </w:tcPr>
          <w:p w14:paraId="202BFB8F" w14:textId="40EB5686" w:rsidR="00CE7170" w:rsidRDefault="007469D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w:t>
            </w:r>
            <w:r w:rsidR="004C5C35">
              <w:rPr>
                <w:rFonts w:cstheme="minorHAnsi"/>
              </w:rPr>
              <w:t>2</w:t>
            </w:r>
            <w:r>
              <w:rPr>
                <w:rFonts w:cstheme="minorHAnsi"/>
              </w:rPr>
              <w:t xml:space="preserve"> aangepast conform besluit beheergroep VWO</w:t>
            </w:r>
          </w:p>
        </w:tc>
      </w:tr>
      <w:tr w:rsidR="00CE7170" w:rsidRPr="00C1360D" w14:paraId="746F127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1F8626A4" w14:textId="59EF49A1" w:rsidR="00CE7170" w:rsidRPr="00C1360D" w:rsidRDefault="00CE7170" w:rsidP="000F06EB">
            <w:pPr>
              <w:pStyle w:val="Plattetekst"/>
              <w:rPr>
                <w:rFonts w:cstheme="minorHAnsi"/>
                <w:b w:val="0"/>
                <w:bCs w:val="0"/>
              </w:rPr>
            </w:pPr>
            <w:r w:rsidRPr="00C1360D">
              <w:rPr>
                <w:rFonts w:cstheme="minorHAnsi"/>
                <w:b w:val="0"/>
                <w:bCs w:val="0"/>
              </w:rPr>
              <w:t>2.3-3</w:t>
            </w:r>
          </w:p>
        </w:tc>
        <w:tc>
          <w:tcPr>
            <w:tcW w:w="1559" w:type="dxa"/>
          </w:tcPr>
          <w:p w14:paraId="78853652" w14:textId="374EE762"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19-01-2021</w:t>
            </w:r>
          </w:p>
        </w:tc>
        <w:tc>
          <w:tcPr>
            <w:tcW w:w="6088" w:type="dxa"/>
          </w:tcPr>
          <w:p w14:paraId="2981D257" w14:textId="2EB129D7"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 xml:space="preserve">Versie 2.3-3 aangepast o.b.v. EDPB advies n.a.v. Schrems II  </w:t>
            </w:r>
          </w:p>
        </w:tc>
      </w:tr>
      <w:tr w:rsidR="00E61402" w:rsidRPr="00C1360D" w14:paraId="64039317"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DBE88EF" w14:textId="3973C50B" w:rsidR="00E61402" w:rsidRPr="00C1360D" w:rsidRDefault="00E61402" w:rsidP="000F06EB">
            <w:pPr>
              <w:pStyle w:val="Plattetekst"/>
              <w:rPr>
                <w:rFonts w:cstheme="minorHAnsi"/>
                <w:b w:val="0"/>
                <w:bCs w:val="0"/>
              </w:rPr>
            </w:pPr>
            <w:r w:rsidRPr="00C1360D">
              <w:rPr>
                <w:rFonts w:cstheme="minorHAnsi"/>
                <w:b w:val="0"/>
                <w:bCs w:val="0"/>
              </w:rPr>
              <w:t>2.4</w:t>
            </w:r>
          </w:p>
        </w:tc>
        <w:tc>
          <w:tcPr>
            <w:tcW w:w="1559" w:type="dxa"/>
          </w:tcPr>
          <w:p w14:paraId="41982EC3" w14:textId="1C01852D" w:rsidR="00E61402" w:rsidRPr="00C1360D" w:rsidRDefault="00B5070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12-04-2021</w:t>
            </w:r>
          </w:p>
        </w:tc>
        <w:tc>
          <w:tcPr>
            <w:tcW w:w="6088" w:type="dxa"/>
          </w:tcPr>
          <w:p w14:paraId="0646C516" w14:textId="57CEA60E" w:rsidR="00E61402" w:rsidRPr="00C1360D" w:rsidRDefault="00E61402"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Versie 2.3-3 aangepast conform besluit Beheergroep VWO</w:t>
            </w:r>
          </w:p>
        </w:tc>
      </w:tr>
      <w:tr w:rsidR="003E74C2" w:rsidRPr="00CA6BC5" w14:paraId="1B2035E4"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3AE0D9" w14:textId="7FF6A5F2" w:rsidR="003E74C2" w:rsidRPr="00BB1DE0" w:rsidRDefault="003E74C2" w:rsidP="000F06EB">
            <w:pPr>
              <w:pStyle w:val="Plattetekst"/>
              <w:rPr>
                <w:rFonts w:cstheme="minorHAnsi"/>
                <w:b w:val="0"/>
                <w:bCs w:val="0"/>
              </w:rPr>
            </w:pPr>
            <w:r w:rsidRPr="00BB1DE0">
              <w:rPr>
                <w:rFonts w:cstheme="minorHAnsi"/>
                <w:b w:val="0"/>
                <w:bCs w:val="0"/>
              </w:rPr>
              <w:t>2.41</w:t>
            </w:r>
          </w:p>
        </w:tc>
        <w:tc>
          <w:tcPr>
            <w:tcW w:w="1559" w:type="dxa"/>
          </w:tcPr>
          <w:p w14:paraId="32D09C6E" w14:textId="7B68158B"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15-12-2021</w:t>
            </w:r>
          </w:p>
        </w:tc>
        <w:tc>
          <w:tcPr>
            <w:tcW w:w="6088" w:type="dxa"/>
          </w:tcPr>
          <w:p w14:paraId="080DF943" w14:textId="75FF8579"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  aangepast conform besluit Beheergroep VWO</w:t>
            </w:r>
          </w:p>
        </w:tc>
      </w:tr>
      <w:tr w:rsidR="00960156" w:rsidRPr="00CA6BC5" w14:paraId="4B74B95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0837353" w14:textId="40C31DF1" w:rsidR="00960156" w:rsidRPr="00BB1DE0" w:rsidRDefault="00960156" w:rsidP="000F06EB">
            <w:pPr>
              <w:pStyle w:val="Plattetekst"/>
              <w:rPr>
                <w:rFonts w:cstheme="minorHAnsi"/>
                <w:b w:val="0"/>
                <w:bCs w:val="0"/>
              </w:rPr>
            </w:pPr>
            <w:r w:rsidRPr="00BB1DE0">
              <w:rPr>
                <w:rFonts w:cstheme="minorHAnsi"/>
                <w:b w:val="0"/>
                <w:bCs w:val="0"/>
              </w:rPr>
              <w:t>2.42</w:t>
            </w:r>
          </w:p>
        </w:tc>
        <w:tc>
          <w:tcPr>
            <w:tcW w:w="1559" w:type="dxa"/>
          </w:tcPr>
          <w:p w14:paraId="2DEC3290" w14:textId="09601943" w:rsidR="00960156" w:rsidRDefault="0096015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15-08-2023</w:t>
            </w:r>
          </w:p>
        </w:tc>
        <w:tc>
          <w:tcPr>
            <w:tcW w:w="6088" w:type="dxa"/>
          </w:tcPr>
          <w:p w14:paraId="595C7802" w14:textId="4204338C" w:rsidR="00960156" w:rsidRDefault="0096015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2.42 aangepast conform besluit Beheergroep VWO</w:t>
            </w:r>
          </w:p>
        </w:tc>
      </w:tr>
    </w:tbl>
    <w:p w14:paraId="51288CDD" w14:textId="649BAB1D" w:rsidR="00F33A52" w:rsidRPr="00CA6BC5" w:rsidRDefault="00F33A52">
      <w:pPr>
        <w:rPr>
          <w:rFonts w:asciiTheme="minorHAnsi" w:hAnsiTheme="minorHAnsi" w:cstheme="minorHAnsi"/>
          <w:sz w:val="18"/>
          <w:szCs w:val="18"/>
        </w:rPr>
      </w:pPr>
    </w:p>
    <w:p w14:paraId="479D152B" w14:textId="77777777" w:rsidR="000221F8" w:rsidRPr="00993546" w:rsidRDefault="000221F8" w:rsidP="006114D6">
      <w:pPr>
        <w:pStyle w:val="Kop3"/>
      </w:pPr>
      <w:r w:rsidRPr="00993546">
        <w:t>Over de IBD</w:t>
      </w:r>
    </w:p>
    <w:p w14:paraId="7041F333" w14:textId="77777777" w:rsidR="000221F8" w:rsidRPr="00993546" w:rsidRDefault="000221F8" w:rsidP="000221F8">
      <w:pPr>
        <w:pStyle w:val="Plattetekst"/>
      </w:pPr>
      <w:bookmarkStart w:id="0"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0"/>
    <w:p w14:paraId="2D1BF0E7" w14:textId="77777777" w:rsidR="000221F8" w:rsidRPr="00993546" w:rsidRDefault="000221F8" w:rsidP="000221F8">
      <w:pPr>
        <w:pStyle w:val="Plattetekst"/>
      </w:pPr>
    </w:p>
    <w:p w14:paraId="23F58DAF" w14:textId="77777777" w:rsidR="000221F8" w:rsidRPr="00993546" w:rsidRDefault="000221F8" w:rsidP="000221F8">
      <w:pPr>
        <w:pStyle w:val="Plattetekst"/>
      </w:pPr>
      <w:r w:rsidRPr="00993546">
        <w:rPr>
          <w:noProof/>
          <w:lang w:bidi="ar-SA"/>
        </w:rPr>
        <w:drawing>
          <wp:anchor distT="0" distB="12700" distL="114300" distR="126365" simplePos="0" relativeHeight="251659264" behindDoc="0" locked="0" layoutInCell="1" allowOverlap="1" wp14:anchorId="1E493C28" wp14:editId="7A958C3D">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8"/>
                    <a:stretch>
                      <a:fillRect/>
                    </a:stretch>
                  </pic:blipFill>
                  <pic:spPr bwMode="auto">
                    <a:xfrm>
                      <a:off x="0" y="0"/>
                      <a:ext cx="876935" cy="596900"/>
                    </a:xfrm>
                    <a:prstGeom prst="rect">
                      <a:avLst/>
                    </a:prstGeom>
                  </pic:spPr>
                </pic:pic>
              </a:graphicData>
            </a:graphic>
          </wp:anchor>
        </w:drawing>
      </w:r>
      <w:r w:rsidRPr="00993546">
        <w:t>De IBD is ondergebracht bij VNG Realisatie.</w:t>
      </w:r>
    </w:p>
    <w:p w14:paraId="6851AE36" w14:textId="25092224" w:rsidR="006114D6" w:rsidRDefault="006114D6">
      <w:pPr>
        <w:rPr>
          <w:rFonts w:asciiTheme="minorHAnsi" w:hAnsiTheme="minorHAnsi" w:cstheme="minorHAnsi"/>
          <w:sz w:val="18"/>
          <w:szCs w:val="18"/>
        </w:rPr>
      </w:pPr>
      <w:r>
        <w:rPr>
          <w:rFonts w:cstheme="minorHAnsi"/>
        </w:rPr>
        <w:br w:type="page"/>
      </w:r>
    </w:p>
    <w:p w14:paraId="08D3ECAD" w14:textId="370FBDA6" w:rsidR="000221F8" w:rsidRPr="00993546" w:rsidRDefault="002E0547" w:rsidP="000221F8">
      <w:pPr>
        <w:pStyle w:val="Plattetekst"/>
        <w:rPr>
          <w:color w:val="0A4E8C"/>
          <w:sz w:val="36"/>
          <w:szCs w:val="36"/>
        </w:rPr>
      </w:pPr>
      <w:r w:rsidRPr="00F41CB6">
        <w:rPr>
          <w:b/>
          <w:bCs/>
          <w:color w:val="00B0F0"/>
          <w:sz w:val="36"/>
          <w:szCs w:val="36"/>
        </w:rPr>
        <w:lastRenderedPageBreak/>
        <w:t>Toelichting</w:t>
      </w:r>
    </w:p>
    <w:p w14:paraId="452B5F3F" w14:textId="77777777" w:rsidR="000221F8" w:rsidRPr="00993546" w:rsidRDefault="000221F8" w:rsidP="000221F8">
      <w:pPr>
        <w:pStyle w:val="Plattetekst"/>
      </w:pPr>
      <w:bookmarkStart w:id="1"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1"/>
    <w:p w14:paraId="7B3695E2" w14:textId="78210BAA" w:rsidR="00055D20" w:rsidRPr="00CA6BC5" w:rsidRDefault="00055D20" w:rsidP="00CB0A09">
      <w:pPr>
        <w:pStyle w:val="Plattetekst"/>
        <w:rPr>
          <w:rFonts w:cstheme="minorHAnsi"/>
        </w:rPr>
      </w:pPr>
    </w:p>
    <w:p w14:paraId="26C96FAC" w14:textId="41F12692"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w:t>
      </w:r>
    </w:p>
    <w:p w14:paraId="5AE0AB49" w14:textId="7475D205"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Plattetekst"/>
        <w:rPr>
          <w:rFonts w:cstheme="minorHAnsi"/>
        </w:rPr>
      </w:pPr>
    </w:p>
    <w:p w14:paraId="56241973" w14:textId="5B9A0003" w:rsidR="00055D20" w:rsidRDefault="00055D20" w:rsidP="00055D20">
      <w:pPr>
        <w:pStyle w:val="Plattetekst"/>
        <w:rPr>
          <w:rFonts w:cstheme="minorHAnsi"/>
        </w:rPr>
      </w:pPr>
      <w:r w:rsidRPr="00CA6BC5">
        <w:rPr>
          <w:rFonts w:cstheme="minorHAnsi"/>
        </w:rPr>
        <w:t>Het doel van d</w:t>
      </w:r>
      <w:r w:rsidR="00E65C5F">
        <w:rPr>
          <w:rFonts w:cstheme="minorHAnsi"/>
        </w:rPr>
        <w:t>e</w:t>
      </w:r>
      <w:r w:rsidR="00E61402">
        <w:rPr>
          <w:rFonts w:cstheme="minorHAnsi"/>
        </w:rPr>
        <w:t xml:space="preserve">ze standaard </w:t>
      </w:r>
      <w:r w:rsidR="00E65C5F">
        <w:rPr>
          <w:rFonts w:cstheme="minorHAnsi"/>
        </w:rPr>
        <w:t xml:space="preserve"> verwerkersovereenkoms</w:t>
      </w:r>
      <w:r w:rsidR="005E2B90">
        <w:rPr>
          <w:rFonts w:cstheme="minorHAnsi"/>
        </w:rPr>
        <w:t xml:space="preserve">t is het gemeenten en hun leveranciers makkelijker </w:t>
      </w:r>
      <w:r w:rsidR="00FE7041">
        <w:rPr>
          <w:rFonts w:cstheme="minorHAnsi"/>
        </w:rPr>
        <w:t>t</w:t>
      </w:r>
      <w:r w:rsidR="005E2B90">
        <w:rPr>
          <w:rFonts w:cstheme="minorHAnsi"/>
        </w:rPr>
        <w:t>e maken om tot afspraken te komen over de verwerking van persoonsgegevens.</w:t>
      </w:r>
      <w:r w:rsidR="006F6CAE">
        <w:rPr>
          <w:rFonts w:cstheme="minorHAnsi"/>
        </w:rPr>
        <w:t xml:space="preserve">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Plattetekst"/>
        <w:rPr>
          <w:rFonts w:cstheme="minorHAnsi"/>
        </w:rPr>
      </w:pPr>
    </w:p>
    <w:p w14:paraId="16A8088B" w14:textId="656EC72E" w:rsidR="00AA2461" w:rsidRPr="000221F8" w:rsidRDefault="00AA2461" w:rsidP="00055D20">
      <w:pPr>
        <w:pStyle w:val="Plattetekst"/>
        <w:rPr>
          <w:rFonts w:cstheme="minorHAnsi"/>
          <w:b/>
          <w:color w:val="0C9DD8"/>
          <w:sz w:val="24"/>
          <w:szCs w:val="24"/>
        </w:rPr>
      </w:pPr>
      <w:r w:rsidRPr="000221F8">
        <w:rPr>
          <w:rFonts w:cstheme="minorHAnsi"/>
          <w:b/>
          <w:color w:val="0C9DD8"/>
          <w:sz w:val="24"/>
          <w:szCs w:val="24"/>
        </w:rPr>
        <w:t>Rangorde</w:t>
      </w:r>
    </w:p>
    <w:p w14:paraId="46AC0948" w14:textId="53FC130A" w:rsidR="00AA2461" w:rsidRDefault="00AA2461" w:rsidP="00273192">
      <w:pPr>
        <w:pStyle w:val="Platteteks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Plattetekst"/>
        <w:rPr>
          <w:rFonts w:cstheme="minorHAnsi"/>
        </w:rPr>
      </w:pPr>
    </w:p>
    <w:p w14:paraId="1C9C5B62" w14:textId="1B28CE20" w:rsidR="003E79DD" w:rsidRPr="001E01E4" w:rsidRDefault="003E79DD" w:rsidP="00055D20">
      <w:pPr>
        <w:pStyle w:val="Platteteks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14:paraId="0CFF4405" w14:textId="69BC7838" w:rsidR="003E79DD" w:rsidRDefault="00E61402" w:rsidP="00055D20">
      <w:pPr>
        <w:pStyle w:val="Plattetekst"/>
        <w:rPr>
          <w:rFonts w:cstheme="minorHAnsi"/>
        </w:rPr>
      </w:pPr>
      <w:r>
        <w:rPr>
          <w:rFonts w:cstheme="minorHAnsi"/>
        </w:rPr>
        <w:t>VNG-Realisatie/IBD beheert d</w:t>
      </w:r>
      <w:r w:rsidR="003E79DD">
        <w:rPr>
          <w:rFonts w:cstheme="minorHAnsi"/>
        </w:rPr>
        <w:t xml:space="preserve">eze standaard verwerkersovereenkomst. </w:t>
      </w:r>
      <w:r>
        <w:rPr>
          <w:rFonts w:cstheme="minorHAnsi"/>
        </w:rPr>
        <w:t>Z</w:t>
      </w:r>
      <w:r w:rsidR="003E79DD">
        <w:rPr>
          <w:rFonts w:cstheme="minorHAnsi"/>
        </w:rPr>
        <w:t xml:space="preserve">owel gemeenten als leveranciers </w:t>
      </w:r>
      <w:r>
        <w:rPr>
          <w:rFonts w:cstheme="minorHAnsi"/>
        </w:rPr>
        <w:t xml:space="preserve">kunnen verbetervoorstellen mailen </w:t>
      </w:r>
      <w:r w:rsidR="003E79DD">
        <w:rPr>
          <w:rFonts w:cstheme="minorHAnsi"/>
        </w:rPr>
        <w:t xml:space="preserve">naar </w:t>
      </w:r>
      <w:hyperlink r:id="rId19" w:history="1">
        <w:r w:rsidR="003E79DD" w:rsidRPr="00D054F5">
          <w:rPr>
            <w:rStyle w:val="Hyperlink"/>
            <w:rFonts w:cstheme="minorHAnsi"/>
          </w:rPr>
          <w:t>privacy@vng.nl</w:t>
        </w:r>
      </w:hyperlink>
      <w:r w:rsidR="003E79DD">
        <w:rPr>
          <w:rFonts w:cstheme="minorHAnsi"/>
        </w:rPr>
        <w:t xml:space="preserve">. </w:t>
      </w:r>
      <w:r w:rsidR="004E645C">
        <w:rPr>
          <w:rFonts w:cstheme="minorHAnsi"/>
        </w:rPr>
        <w:t>Tweemaal per jaar</w:t>
      </w:r>
      <w:r w:rsidR="00E65C5F">
        <w:rPr>
          <w:rFonts w:cstheme="minorHAnsi"/>
        </w:rPr>
        <w:t xml:space="preserve"> </w:t>
      </w:r>
      <w:r w:rsidR="00DE3BAB">
        <w:rPr>
          <w:rFonts w:cstheme="minorHAnsi"/>
        </w:rPr>
        <w:t>beoordeelt</w:t>
      </w:r>
      <w:r w:rsidR="003E79DD">
        <w:rPr>
          <w:rFonts w:cstheme="minorHAnsi"/>
        </w:rPr>
        <w:t xml:space="preserve"> de </w:t>
      </w:r>
      <w:r w:rsidR="00E65C5F">
        <w:rPr>
          <w:rFonts w:cstheme="minorHAnsi"/>
        </w:rPr>
        <w:t>Beheergroep VWO (bestaande uit vertegenwoordigers van gemeenten en leveranciers)</w:t>
      </w:r>
      <w:r w:rsidR="003E79DD">
        <w:rPr>
          <w:rFonts w:cstheme="minorHAnsi"/>
        </w:rPr>
        <w:t>, de verbetervoorstellen en zo</w:t>
      </w:r>
      <w:r w:rsidR="00363301">
        <w:rPr>
          <w:rFonts w:cstheme="minorHAnsi"/>
        </w:rPr>
        <w:t xml:space="preserve"> </w:t>
      </w:r>
      <w:r w:rsidR="003E79DD">
        <w:rPr>
          <w:rFonts w:cstheme="minorHAnsi"/>
        </w:rPr>
        <w:t xml:space="preserve">nodig </w:t>
      </w:r>
      <w:r w:rsidR="00300DF5">
        <w:rPr>
          <w:rFonts w:cstheme="minorHAnsi"/>
        </w:rPr>
        <w:t xml:space="preserve">worden deze </w:t>
      </w:r>
      <w:r w:rsidR="003E79DD">
        <w:rPr>
          <w:rFonts w:cstheme="minorHAnsi"/>
        </w:rPr>
        <w:t>verwerk</w:t>
      </w:r>
      <w:r w:rsidR="00300DF5">
        <w:rPr>
          <w:rFonts w:cstheme="minorHAnsi"/>
        </w:rPr>
        <w:t>t</w:t>
      </w:r>
      <w:r w:rsidR="003E79DD">
        <w:rPr>
          <w:rFonts w:cstheme="minorHAnsi"/>
        </w:rPr>
        <w:t xml:space="preserve"> in een volgende versie. </w:t>
      </w:r>
    </w:p>
    <w:p w14:paraId="73936706" w14:textId="7504E8C2" w:rsidR="003E79DD" w:rsidRDefault="003E79DD" w:rsidP="00055D20">
      <w:pPr>
        <w:pStyle w:val="Plattetekst"/>
        <w:rPr>
          <w:rFonts w:cstheme="minorHAnsi"/>
        </w:rPr>
      </w:pPr>
    </w:p>
    <w:p w14:paraId="5862585B" w14:textId="4C29BB0A" w:rsidR="00FE340F" w:rsidRPr="00CA6BC5" w:rsidRDefault="00FE340F" w:rsidP="00055D20">
      <w:pPr>
        <w:pStyle w:val="Plattetekst"/>
        <w:rPr>
          <w:rFonts w:cstheme="minorHAnsi"/>
        </w:rPr>
      </w:pPr>
      <w:r>
        <w:rPr>
          <w:rFonts w:cstheme="minorHAnsi"/>
        </w:rPr>
        <w:t xml:space="preserve">Hebt u vragen over het gebruik van deze standaard overeenkomst neem dan contact op </w:t>
      </w:r>
      <w:r w:rsidR="008C278B">
        <w:rPr>
          <w:rFonts w:cstheme="minorHAnsi"/>
        </w:rPr>
        <w:t>met de IBD</w:t>
      </w:r>
      <w:r w:rsidR="00E61402">
        <w:rPr>
          <w:rFonts w:cstheme="minorHAnsi"/>
        </w:rPr>
        <w:t>:</w:t>
      </w:r>
      <w:r>
        <w:rPr>
          <w:rFonts w:cstheme="minorHAnsi"/>
        </w:rPr>
        <w:t xml:space="preserve"> </w:t>
      </w:r>
      <w:hyperlink r:id="rId20"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Plattetekst"/>
        <w:rPr>
          <w:rFonts w:cstheme="minorHAnsi"/>
        </w:rPr>
      </w:pPr>
    </w:p>
    <w:p w14:paraId="5DCA2A68" w14:textId="6C234F83"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Doelgroep</w:t>
      </w:r>
    </w:p>
    <w:p w14:paraId="7D283A58" w14:textId="126792BE"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Plattetekst"/>
        <w:rPr>
          <w:rFonts w:cstheme="minorHAnsi"/>
        </w:rPr>
      </w:pPr>
    </w:p>
    <w:p w14:paraId="31E0FB03" w14:textId="38555BB4"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 xml:space="preserve">Relatie met overige </w:t>
      </w:r>
      <w:r w:rsidR="009F1902">
        <w:rPr>
          <w:rFonts w:cstheme="minorHAnsi"/>
          <w:b/>
          <w:color w:val="0C9DD8"/>
          <w:sz w:val="24"/>
          <w:szCs w:val="24"/>
        </w:rPr>
        <w:t>documenten:</w:t>
      </w:r>
    </w:p>
    <w:p w14:paraId="5E8FD11D" w14:textId="77777777" w:rsidR="00E61402" w:rsidRDefault="00000000" w:rsidP="00E61402">
      <w:pPr>
        <w:pStyle w:val="Plattetekst"/>
        <w:numPr>
          <w:ilvl w:val="0"/>
          <w:numId w:val="4"/>
        </w:numPr>
        <w:ind w:left="360"/>
        <w:rPr>
          <w:rFonts w:cstheme="minorHAnsi"/>
        </w:rPr>
      </w:pPr>
      <w:hyperlink r:id="rId21" w:history="1">
        <w:r w:rsidR="00E61402" w:rsidRPr="007F1EFB">
          <w:rPr>
            <w:rStyle w:val="Hyperlink"/>
            <w:rFonts w:cstheme="minorHAnsi"/>
          </w:rPr>
          <w:t>GIBIT 2020</w:t>
        </w:r>
      </w:hyperlink>
      <w:r w:rsidR="00E61402">
        <w:rPr>
          <w:rFonts w:cstheme="minorHAnsi"/>
        </w:rPr>
        <w:t>; (en klik vervolgens op ‘GIBIT-Toolbox’)</w:t>
      </w:r>
    </w:p>
    <w:p w14:paraId="4E561F60" w14:textId="77777777" w:rsidR="00E61402" w:rsidRPr="004B751B" w:rsidRDefault="00000000" w:rsidP="00E61402">
      <w:pPr>
        <w:pStyle w:val="Plattetekst"/>
        <w:numPr>
          <w:ilvl w:val="0"/>
          <w:numId w:val="4"/>
        </w:numPr>
        <w:ind w:left="360"/>
        <w:rPr>
          <w:rFonts w:cstheme="minorHAnsi"/>
        </w:rPr>
      </w:pPr>
      <w:hyperlink r:id="rId22" w:history="1">
        <w:r w:rsidR="00E61402" w:rsidRPr="007F1EFB">
          <w:rPr>
            <w:rStyle w:val="Hyperlink"/>
            <w:rFonts w:cstheme="minorHAnsi"/>
          </w:rPr>
          <w:t>Baseline Informatiebeveiliging Overheid (BIO)</w:t>
        </w:r>
      </w:hyperlink>
    </w:p>
    <w:p w14:paraId="58FE778C" w14:textId="77777777" w:rsidR="00E61402" w:rsidRPr="004B751B" w:rsidRDefault="00000000" w:rsidP="00E61402">
      <w:pPr>
        <w:pStyle w:val="Plattetekst"/>
        <w:numPr>
          <w:ilvl w:val="0"/>
          <w:numId w:val="5"/>
        </w:numPr>
        <w:ind w:left="360"/>
        <w:rPr>
          <w:rFonts w:cstheme="minorHAnsi"/>
        </w:rPr>
      </w:pPr>
      <w:hyperlink r:id="rId23" w:history="1">
        <w:r w:rsidR="00E61402" w:rsidRPr="007F1078">
          <w:rPr>
            <w:rStyle w:val="Hyperlink"/>
            <w:rFonts w:cstheme="minorHAnsi"/>
          </w:rPr>
          <w:t>Inkoopvoorwaarden en informatiebeveiligingseisen</w:t>
        </w:r>
      </w:hyperlink>
      <w:r w:rsidR="00E61402">
        <w:rPr>
          <w:rFonts w:cstheme="minorHAnsi"/>
        </w:rPr>
        <w:t>;</w:t>
      </w:r>
    </w:p>
    <w:p w14:paraId="353D0F40" w14:textId="77777777" w:rsidR="00E61402" w:rsidRPr="006E7727" w:rsidRDefault="00000000" w:rsidP="00E61402">
      <w:pPr>
        <w:pStyle w:val="Plattetekst"/>
        <w:numPr>
          <w:ilvl w:val="0"/>
          <w:numId w:val="5"/>
        </w:numPr>
        <w:ind w:left="360"/>
        <w:rPr>
          <w:rFonts w:cstheme="minorHAnsi"/>
        </w:rPr>
      </w:pPr>
      <w:hyperlink r:id="rId24" w:history="1">
        <w:r w:rsidR="00E61402" w:rsidRPr="006E7727">
          <w:rPr>
            <w:rStyle w:val="Hyperlink"/>
            <w:rFonts w:cstheme="minorHAnsi"/>
          </w:rPr>
          <w:t>Handreiking Service Level Agreements</w:t>
        </w:r>
      </w:hyperlink>
      <w:r w:rsidR="00E61402" w:rsidRPr="006E7727">
        <w:rPr>
          <w:rFonts w:cstheme="minorHAnsi"/>
        </w:rPr>
        <w:t>;</w:t>
      </w:r>
    </w:p>
    <w:p w14:paraId="027ED87B" w14:textId="77777777" w:rsidR="00E61402" w:rsidRPr="004B751B" w:rsidRDefault="00000000" w:rsidP="00E61402">
      <w:pPr>
        <w:pStyle w:val="Plattetekst"/>
        <w:numPr>
          <w:ilvl w:val="0"/>
          <w:numId w:val="5"/>
        </w:numPr>
        <w:ind w:left="360"/>
        <w:rPr>
          <w:rFonts w:cstheme="minorHAnsi"/>
        </w:rPr>
      </w:pPr>
      <w:hyperlink r:id="rId25" w:history="1">
        <w:r w:rsidR="00E61402" w:rsidRPr="00232ACB">
          <w:rPr>
            <w:rStyle w:val="Hyperlink"/>
            <w:rFonts w:cstheme="minorHAnsi"/>
          </w:rPr>
          <w:t>Handreiking Geheimhoudingsverklaringen</w:t>
        </w:r>
      </w:hyperlink>
      <w:r w:rsidR="00E61402">
        <w:rPr>
          <w:rFonts w:cstheme="minorHAnsi"/>
        </w:rPr>
        <w:t>;</w:t>
      </w:r>
    </w:p>
    <w:p w14:paraId="57438C12" w14:textId="77777777" w:rsidR="00E61402" w:rsidRPr="004B751B" w:rsidRDefault="00000000" w:rsidP="00E61402">
      <w:pPr>
        <w:pStyle w:val="Plattetekst"/>
        <w:numPr>
          <w:ilvl w:val="0"/>
          <w:numId w:val="5"/>
        </w:numPr>
        <w:ind w:left="360"/>
        <w:rPr>
          <w:rFonts w:cstheme="minorHAnsi"/>
        </w:rPr>
      </w:pPr>
      <w:hyperlink r:id="rId26" w:history="1">
        <w:r w:rsidR="00E61402" w:rsidRPr="00232ACB">
          <w:rPr>
            <w:rStyle w:val="Hyperlink"/>
            <w:rFonts w:cstheme="minorHAnsi"/>
          </w:rPr>
          <w:t>Handreiking Screening Personeel BIO</w:t>
        </w:r>
      </w:hyperlink>
      <w:r w:rsidR="00E61402">
        <w:rPr>
          <w:rStyle w:val="Hyperlink"/>
          <w:rFonts w:cstheme="minorHAnsi"/>
        </w:rPr>
        <w:t xml:space="preserve"> en</w:t>
      </w:r>
    </w:p>
    <w:p w14:paraId="556180E2" w14:textId="77777777" w:rsidR="00E61402" w:rsidRPr="006E7727" w:rsidRDefault="00000000" w:rsidP="00E61402">
      <w:pPr>
        <w:pStyle w:val="Plattetekst"/>
        <w:numPr>
          <w:ilvl w:val="0"/>
          <w:numId w:val="5"/>
        </w:numPr>
        <w:ind w:left="360"/>
        <w:rPr>
          <w:rFonts w:cstheme="minorHAnsi"/>
        </w:rPr>
      </w:pPr>
      <w:hyperlink r:id="rId27" w:history="1">
        <w:r w:rsidR="00E61402" w:rsidRPr="006E7727">
          <w:rPr>
            <w:rStyle w:val="Hyperlink"/>
            <w:rFonts w:cstheme="minorHAnsi"/>
          </w:rPr>
          <w:t>Handreiking Contractmanagement BIO</w:t>
        </w:r>
      </w:hyperlink>
      <w:r w:rsidR="00E61402" w:rsidRPr="006E7727">
        <w:rPr>
          <w:rFonts w:cstheme="minorHAnsi"/>
        </w:rPr>
        <w:t>.</w:t>
      </w:r>
    </w:p>
    <w:p w14:paraId="0CC200AA" w14:textId="12D2A890" w:rsidR="00363301" w:rsidRDefault="00363301">
      <w:pPr>
        <w:rPr>
          <w:rFonts w:asciiTheme="minorHAnsi" w:hAnsiTheme="minorHAnsi" w:cstheme="minorHAnsi"/>
          <w:sz w:val="20"/>
          <w:szCs w:val="18"/>
        </w:rPr>
      </w:pPr>
    </w:p>
    <w:p w14:paraId="7BD0EE06" w14:textId="1E512099" w:rsidR="005E2B90" w:rsidRPr="005E2B90" w:rsidRDefault="005E2B90" w:rsidP="005E2B90">
      <w:pPr>
        <w:pStyle w:val="Plattetekst"/>
        <w:rPr>
          <w:rFonts w:cstheme="minorHAnsi"/>
          <w:b/>
          <w:color w:val="0C9DD8"/>
          <w:sz w:val="24"/>
          <w:szCs w:val="24"/>
        </w:rPr>
      </w:pPr>
      <w:r w:rsidRPr="005E2B90">
        <w:rPr>
          <w:rFonts w:cstheme="minorHAnsi"/>
          <w:b/>
          <w:color w:val="0C9DD8"/>
          <w:sz w:val="24"/>
          <w:szCs w:val="24"/>
        </w:rPr>
        <w:t xml:space="preserve">Maatregelen Baseline Informatiebeveiliging </w:t>
      </w:r>
      <w:r w:rsidR="00C60E62">
        <w:rPr>
          <w:rFonts w:cstheme="minorHAnsi"/>
          <w:b/>
          <w:color w:val="0C9DD8"/>
          <w:sz w:val="24"/>
          <w:szCs w:val="24"/>
        </w:rPr>
        <w:t>Overheid</w:t>
      </w:r>
      <w:r w:rsidR="009F1156">
        <w:rPr>
          <w:rFonts w:cstheme="minorHAnsi"/>
          <w:b/>
          <w:color w:val="0C9DD8"/>
          <w:sz w:val="24"/>
          <w:szCs w:val="24"/>
        </w:rPr>
        <w:t xml:space="preserve"> </w:t>
      </w:r>
      <w:r w:rsidR="00C60E62">
        <w:rPr>
          <w:rFonts w:cstheme="minorHAnsi"/>
          <w:b/>
          <w:color w:val="0C9DD8"/>
          <w:sz w:val="24"/>
          <w:szCs w:val="24"/>
        </w:rPr>
        <w:t>(BIO</w:t>
      </w:r>
      <w:r w:rsidRPr="005E2B90">
        <w:rPr>
          <w:rFonts w:cstheme="minorHAnsi"/>
          <w:b/>
          <w:color w:val="0C9DD8"/>
          <w:sz w:val="24"/>
          <w:szCs w:val="24"/>
        </w:rPr>
        <w:t>)</w:t>
      </w:r>
    </w:p>
    <w:p w14:paraId="57D8C2AC" w14:textId="77777777" w:rsidR="007469DA" w:rsidRDefault="00FA32E3" w:rsidP="00FA32E3">
      <w:pPr>
        <w:pStyle w:val="Plattetekst"/>
        <w:rPr>
          <w:rFonts w:cstheme="minorHAnsi"/>
        </w:rPr>
      </w:pPr>
      <w:r>
        <w:rPr>
          <w:rFonts w:cstheme="minorHAnsi"/>
        </w:rPr>
        <w:t xml:space="preserve">Maatregel </w:t>
      </w:r>
      <w:r w:rsidRPr="00FA32E3">
        <w:rPr>
          <w:rFonts w:cstheme="minorHAnsi"/>
        </w:rPr>
        <w:t>15.1.1.3</w:t>
      </w:r>
    </w:p>
    <w:p w14:paraId="1E9DE6B9" w14:textId="60841BF1" w:rsidR="006114D6" w:rsidRDefault="00FA32E3" w:rsidP="00847B4E">
      <w:pPr>
        <w:pStyle w:val="Plattetekst"/>
        <w:rPr>
          <w:rFonts w:cstheme="minorHAnsi"/>
          <w:sz w:val="18"/>
        </w:rPr>
      </w:pPr>
      <w:r w:rsidRPr="00FA32E3">
        <w:rPr>
          <w:rFonts w:cstheme="minorHAnsi"/>
        </w:rPr>
        <w:t>Met alle leveranciers die als verwerker voor of namens de organisatie persoonsgegevens verwerken, worden verwerkersovereenkomsten gesloten waarin alle wettelijk vereiste afspraken zijn vastgesteld.</w:t>
      </w:r>
      <w:r w:rsidR="006114D6">
        <w:rPr>
          <w:rFonts w:cstheme="minorHAnsi"/>
        </w:rPr>
        <w:br w:type="page"/>
      </w:r>
    </w:p>
    <w:p w14:paraId="5685ED89" w14:textId="0019E6BA" w:rsidR="00A0267F" w:rsidRPr="00CA6BC5" w:rsidRDefault="00A0267F" w:rsidP="00A0267F">
      <w:pPr>
        <w:pStyle w:val="Plattetekst"/>
        <w:rPr>
          <w:rFonts w:cstheme="minorHAnsi"/>
          <w:color w:val="0A4E8C"/>
          <w:sz w:val="36"/>
          <w:szCs w:val="36"/>
        </w:rPr>
      </w:pPr>
      <w:r w:rsidRPr="00CA6BC5">
        <w:rPr>
          <w:rFonts w:cstheme="minorHAnsi"/>
          <w:color w:val="0A4E8C"/>
          <w:sz w:val="36"/>
          <w:szCs w:val="36"/>
        </w:rPr>
        <w:lastRenderedPageBreak/>
        <w:t>Inhoudsopgave</w:t>
      </w:r>
    </w:p>
    <w:sdt>
      <w:sdtPr>
        <w:rPr>
          <w:rFonts w:asciiTheme="minorHAnsi" w:hAnsiTheme="minorHAnsi" w:cstheme="minorHAnsi"/>
          <w:b w:val="0"/>
          <w:bCs w:val="0"/>
          <w:color w:val="auto"/>
          <w:sz w:val="22"/>
          <w:szCs w:val="22"/>
        </w:rPr>
        <w:id w:val="-217280436"/>
        <w:docPartObj>
          <w:docPartGallery w:val="Table of Contents"/>
          <w:docPartUnique/>
        </w:docPartObj>
      </w:sdtPr>
      <w:sdtEndPr>
        <w:rPr>
          <w:noProof/>
          <w:sz w:val="20"/>
          <w:szCs w:val="20"/>
        </w:rPr>
      </w:sdtEndPr>
      <w:sdtContent>
        <w:p w14:paraId="7EBCBCE2" w14:textId="4FB7567E" w:rsidR="00C1360D" w:rsidRDefault="00C14339">
          <w:pPr>
            <w:pStyle w:val="Inhopg1"/>
            <w:tabs>
              <w:tab w:val="left" w:pos="440"/>
              <w:tab w:val="right" w:leader="dot" w:pos="9060"/>
            </w:tabs>
            <w:rPr>
              <w:rFonts w:asciiTheme="minorHAnsi" w:eastAsiaTheme="minorEastAsia" w:hAnsiTheme="minorHAnsi" w:cstheme="minorBidi"/>
              <w:b w:val="0"/>
              <w:bCs w:val="0"/>
              <w:noProof/>
              <w:color w:val="auto"/>
              <w:sz w:val="22"/>
              <w:szCs w:val="22"/>
              <w:lang w:bidi="ar-SA"/>
            </w:rPr>
          </w:pPr>
          <w:r w:rsidRPr="00B5070A">
            <w:rPr>
              <w:rFonts w:asciiTheme="minorHAnsi" w:hAnsiTheme="minorHAnsi" w:cstheme="minorHAnsi"/>
              <w:sz w:val="20"/>
              <w:szCs w:val="20"/>
            </w:rPr>
            <w:fldChar w:fldCharType="begin"/>
          </w:r>
          <w:r w:rsidRPr="00B5070A">
            <w:rPr>
              <w:rFonts w:asciiTheme="minorHAnsi" w:hAnsiTheme="minorHAnsi" w:cstheme="minorHAnsi"/>
              <w:sz w:val="20"/>
              <w:szCs w:val="20"/>
            </w:rPr>
            <w:instrText xml:space="preserve"> TOC \o "1-2" \h \z </w:instrText>
          </w:r>
          <w:r w:rsidRPr="00B5070A">
            <w:rPr>
              <w:rFonts w:asciiTheme="minorHAnsi" w:hAnsiTheme="minorHAnsi" w:cstheme="minorHAnsi"/>
              <w:sz w:val="20"/>
              <w:szCs w:val="20"/>
            </w:rPr>
            <w:fldChar w:fldCharType="separate"/>
          </w:r>
          <w:hyperlink w:anchor="_Toc90543092" w:history="1">
            <w:r w:rsidR="00C1360D" w:rsidRPr="002E6E87">
              <w:rPr>
                <w:rStyle w:val="Hyperlink"/>
                <w:rFonts w:cstheme="minorHAnsi"/>
                <w:noProof/>
              </w:rPr>
              <w:t>1.</w:t>
            </w:r>
            <w:r w:rsidR="00C1360D">
              <w:rPr>
                <w:rFonts w:asciiTheme="minorHAnsi" w:eastAsiaTheme="minorEastAsia" w:hAnsiTheme="minorHAnsi" w:cstheme="minorBidi"/>
                <w:b w:val="0"/>
                <w:bCs w:val="0"/>
                <w:noProof/>
                <w:color w:val="auto"/>
                <w:sz w:val="22"/>
                <w:szCs w:val="22"/>
                <w:lang w:bidi="ar-SA"/>
              </w:rPr>
              <w:tab/>
            </w:r>
            <w:r w:rsidR="00C1360D" w:rsidRPr="002E6E87">
              <w:rPr>
                <w:rStyle w:val="Hyperlink"/>
                <w:rFonts w:cstheme="minorHAnsi"/>
                <w:noProof/>
              </w:rPr>
              <w:t>Inleiding</w:t>
            </w:r>
            <w:r w:rsidR="00C1360D">
              <w:rPr>
                <w:noProof/>
                <w:webHidden/>
              </w:rPr>
              <w:tab/>
            </w:r>
            <w:r w:rsidR="00C1360D">
              <w:rPr>
                <w:noProof/>
                <w:webHidden/>
              </w:rPr>
              <w:fldChar w:fldCharType="begin"/>
            </w:r>
            <w:r w:rsidR="00C1360D">
              <w:rPr>
                <w:noProof/>
                <w:webHidden/>
              </w:rPr>
              <w:instrText xml:space="preserve"> PAGEREF _Toc90543092 \h </w:instrText>
            </w:r>
            <w:r w:rsidR="00C1360D">
              <w:rPr>
                <w:noProof/>
                <w:webHidden/>
              </w:rPr>
            </w:r>
            <w:r w:rsidR="00C1360D">
              <w:rPr>
                <w:noProof/>
                <w:webHidden/>
              </w:rPr>
              <w:fldChar w:fldCharType="separate"/>
            </w:r>
            <w:r w:rsidR="00C1360D">
              <w:rPr>
                <w:noProof/>
                <w:webHidden/>
              </w:rPr>
              <w:t>6</w:t>
            </w:r>
            <w:r w:rsidR="00C1360D">
              <w:rPr>
                <w:noProof/>
                <w:webHidden/>
              </w:rPr>
              <w:fldChar w:fldCharType="end"/>
            </w:r>
          </w:hyperlink>
        </w:p>
        <w:p w14:paraId="29A7255C" w14:textId="0C8EB44C" w:rsidR="00C1360D" w:rsidRDefault="00000000">
          <w:pPr>
            <w:pStyle w:val="Inhopg1"/>
            <w:tabs>
              <w:tab w:val="left" w:pos="440"/>
              <w:tab w:val="right" w:leader="dot" w:pos="9060"/>
            </w:tabs>
            <w:rPr>
              <w:rFonts w:asciiTheme="minorHAnsi" w:eastAsiaTheme="minorEastAsia" w:hAnsiTheme="minorHAnsi" w:cstheme="minorBidi"/>
              <w:b w:val="0"/>
              <w:bCs w:val="0"/>
              <w:noProof/>
              <w:color w:val="auto"/>
              <w:sz w:val="22"/>
              <w:szCs w:val="22"/>
              <w:lang w:bidi="ar-SA"/>
            </w:rPr>
          </w:pPr>
          <w:hyperlink w:anchor="_Toc90543093" w:history="1">
            <w:r w:rsidR="00C1360D" w:rsidRPr="002E6E87">
              <w:rPr>
                <w:rStyle w:val="Hyperlink"/>
                <w:rFonts w:cstheme="minorHAnsi"/>
                <w:noProof/>
              </w:rPr>
              <w:t>2.</w:t>
            </w:r>
            <w:r w:rsidR="00C1360D">
              <w:rPr>
                <w:rFonts w:asciiTheme="minorHAnsi" w:eastAsiaTheme="minorEastAsia" w:hAnsiTheme="minorHAnsi" w:cstheme="minorBidi"/>
                <w:b w:val="0"/>
                <w:bCs w:val="0"/>
                <w:noProof/>
                <w:color w:val="auto"/>
                <w:sz w:val="22"/>
                <w:szCs w:val="22"/>
                <w:lang w:bidi="ar-SA"/>
              </w:rPr>
              <w:tab/>
            </w:r>
            <w:r w:rsidR="00C1360D" w:rsidRPr="002E6E87">
              <w:rPr>
                <w:rStyle w:val="Hyperlink"/>
                <w:rFonts w:cstheme="minorHAnsi"/>
                <w:noProof/>
              </w:rPr>
              <w:t>Algemeen</w:t>
            </w:r>
            <w:r w:rsidR="00C1360D">
              <w:rPr>
                <w:noProof/>
                <w:webHidden/>
              </w:rPr>
              <w:tab/>
            </w:r>
            <w:r w:rsidR="00C1360D">
              <w:rPr>
                <w:noProof/>
                <w:webHidden/>
              </w:rPr>
              <w:fldChar w:fldCharType="begin"/>
            </w:r>
            <w:r w:rsidR="00C1360D">
              <w:rPr>
                <w:noProof/>
                <w:webHidden/>
              </w:rPr>
              <w:instrText xml:space="preserve"> PAGEREF _Toc90543093 \h </w:instrText>
            </w:r>
            <w:r w:rsidR="00C1360D">
              <w:rPr>
                <w:noProof/>
                <w:webHidden/>
              </w:rPr>
            </w:r>
            <w:r w:rsidR="00C1360D">
              <w:rPr>
                <w:noProof/>
                <w:webHidden/>
              </w:rPr>
              <w:fldChar w:fldCharType="separate"/>
            </w:r>
            <w:r w:rsidR="00C1360D">
              <w:rPr>
                <w:noProof/>
                <w:webHidden/>
              </w:rPr>
              <w:t>7</w:t>
            </w:r>
            <w:r w:rsidR="00C1360D">
              <w:rPr>
                <w:noProof/>
                <w:webHidden/>
              </w:rPr>
              <w:fldChar w:fldCharType="end"/>
            </w:r>
          </w:hyperlink>
        </w:p>
        <w:p w14:paraId="0C510C9F" w14:textId="0833BF14" w:rsidR="00C1360D" w:rsidRDefault="00000000">
          <w:pPr>
            <w:pStyle w:val="Inhopg2"/>
            <w:rPr>
              <w:rFonts w:eastAsiaTheme="minorEastAsia" w:cstheme="minorBidi"/>
              <w:noProof/>
              <w:lang w:bidi="ar-SA"/>
            </w:rPr>
          </w:pPr>
          <w:hyperlink w:anchor="_Toc90543094" w:history="1">
            <w:r w:rsidR="00C1360D" w:rsidRPr="002E6E87">
              <w:rPr>
                <w:rStyle w:val="Hyperlink"/>
                <w:noProof/>
              </w:rPr>
              <w:t>2.1</w:t>
            </w:r>
            <w:r w:rsidR="00C1360D">
              <w:rPr>
                <w:rFonts w:eastAsiaTheme="minorEastAsia" w:cstheme="minorBidi"/>
                <w:noProof/>
                <w:lang w:bidi="ar-SA"/>
              </w:rPr>
              <w:tab/>
            </w:r>
            <w:r w:rsidR="00C1360D" w:rsidRPr="002E6E87">
              <w:rPr>
                <w:rStyle w:val="Hyperlink"/>
                <w:noProof/>
              </w:rPr>
              <w:t>Is er wel een verwerkersovereenkomst nodig?</w:t>
            </w:r>
            <w:r w:rsidR="00C1360D">
              <w:rPr>
                <w:noProof/>
                <w:webHidden/>
              </w:rPr>
              <w:tab/>
            </w:r>
            <w:r w:rsidR="00C1360D">
              <w:rPr>
                <w:noProof/>
                <w:webHidden/>
              </w:rPr>
              <w:fldChar w:fldCharType="begin"/>
            </w:r>
            <w:r w:rsidR="00C1360D">
              <w:rPr>
                <w:noProof/>
                <w:webHidden/>
              </w:rPr>
              <w:instrText xml:space="preserve"> PAGEREF _Toc90543094 \h </w:instrText>
            </w:r>
            <w:r w:rsidR="00C1360D">
              <w:rPr>
                <w:noProof/>
                <w:webHidden/>
              </w:rPr>
            </w:r>
            <w:r w:rsidR="00C1360D">
              <w:rPr>
                <w:noProof/>
                <w:webHidden/>
              </w:rPr>
              <w:fldChar w:fldCharType="separate"/>
            </w:r>
            <w:r w:rsidR="00C1360D">
              <w:rPr>
                <w:noProof/>
                <w:webHidden/>
              </w:rPr>
              <w:t>7</w:t>
            </w:r>
            <w:r w:rsidR="00C1360D">
              <w:rPr>
                <w:noProof/>
                <w:webHidden/>
              </w:rPr>
              <w:fldChar w:fldCharType="end"/>
            </w:r>
          </w:hyperlink>
        </w:p>
        <w:p w14:paraId="1C5DED35" w14:textId="61175BED" w:rsidR="00C1360D" w:rsidRDefault="00000000">
          <w:pPr>
            <w:pStyle w:val="Inhopg2"/>
            <w:rPr>
              <w:rFonts w:eastAsiaTheme="minorEastAsia" w:cstheme="minorBidi"/>
              <w:noProof/>
              <w:lang w:bidi="ar-SA"/>
            </w:rPr>
          </w:pPr>
          <w:hyperlink w:anchor="_Toc90543095" w:history="1">
            <w:r w:rsidR="00C1360D" w:rsidRPr="002E6E87">
              <w:rPr>
                <w:rStyle w:val="Hyperlink"/>
                <w:noProof/>
              </w:rPr>
              <w:t>2.2</w:t>
            </w:r>
            <w:r w:rsidR="00C1360D">
              <w:rPr>
                <w:rFonts w:eastAsiaTheme="minorEastAsia" w:cstheme="minorBidi"/>
                <w:noProof/>
                <w:lang w:bidi="ar-SA"/>
              </w:rPr>
              <w:tab/>
            </w:r>
            <w:r w:rsidR="00C1360D" w:rsidRPr="002E6E87">
              <w:rPr>
                <w:rStyle w:val="Hyperlink"/>
                <w:noProof/>
              </w:rPr>
              <w:t>Gedeelde verantwoordelijkheid en vertrouwen</w:t>
            </w:r>
            <w:r w:rsidR="00C1360D">
              <w:rPr>
                <w:noProof/>
                <w:webHidden/>
              </w:rPr>
              <w:tab/>
            </w:r>
            <w:r w:rsidR="00C1360D">
              <w:rPr>
                <w:noProof/>
                <w:webHidden/>
              </w:rPr>
              <w:fldChar w:fldCharType="begin"/>
            </w:r>
            <w:r w:rsidR="00C1360D">
              <w:rPr>
                <w:noProof/>
                <w:webHidden/>
              </w:rPr>
              <w:instrText xml:space="preserve"> PAGEREF _Toc90543095 \h </w:instrText>
            </w:r>
            <w:r w:rsidR="00C1360D">
              <w:rPr>
                <w:noProof/>
                <w:webHidden/>
              </w:rPr>
            </w:r>
            <w:r w:rsidR="00C1360D">
              <w:rPr>
                <w:noProof/>
                <w:webHidden/>
              </w:rPr>
              <w:fldChar w:fldCharType="separate"/>
            </w:r>
            <w:r w:rsidR="00C1360D">
              <w:rPr>
                <w:noProof/>
                <w:webHidden/>
              </w:rPr>
              <w:t>7</w:t>
            </w:r>
            <w:r w:rsidR="00C1360D">
              <w:rPr>
                <w:noProof/>
                <w:webHidden/>
              </w:rPr>
              <w:fldChar w:fldCharType="end"/>
            </w:r>
          </w:hyperlink>
        </w:p>
        <w:p w14:paraId="5A61BBA1" w14:textId="4C8E0FF1" w:rsidR="00C1360D" w:rsidRDefault="00000000">
          <w:pPr>
            <w:pStyle w:val="Inhopg2"/>
            <w:rPr>
              <w:rFonts w:eastAsiaTheme="minorEastAsia" w:cstheme="minorBidi"/>
              <w:noProof/>
              <w:lang w:bidi="ar-SA"/>
            </w:rPr>
          </w:pPr>
          <w:hyperlink w:anchor="_Toc90543096" w:history="1">
            <w:r w:rsidR="00C1360D" w:rsidRPr="002E6E87">
              <w:rPr>
                <w:rStyle w:val="Hyperlink"/>
                <w:noProof/>
              </w:rPr>
              <w:t>2.3</w:t>
            </w:r>
            <w:r w:rsidR="00C1360D">
              <w:rPr>
                <w:rFonts w:eastAsiaTheme="minorEastAsia" w:cstheme="minorBidi"/>
                <w:noProof/>
                <w:lang w:bidi="ar-SA"/>
              </w:rPr>
              <w:tab/>
            </w:r>
            <w:r w:rsidR="00C1360D" w:rsidRPr="002E6E87">
              <w:rPr>
                <w:rStyle w:val="Hyperlink"/>
                <w:noProof/>
              </w:rPr>
              <w:t>Over welke onderwerpen moeten afspraken gemaakt worden?</w:t>
            </w:r>
            <w:r w:rsidR="00C1360D">
              <w:rPr>
                <w:noProof/>
                <w:webHidden/>
              </w:rPr>
              <w:tab/>
            </w:r>
            <w:r w:rsidR="00C1360D">
              <w:rPr>
                <w:noProof/>
                <w:webHidden/>
              </w:rPr>
              <w:fldChar w:fldCharType="begin"/>
            </w:r>
            <w:r w:rsidR="00C1360D">
              <w:rPr>
                <w:noProof/>
                <w:webHidden/>
              </w:rPr>
              <w:instrText xml:space="preserve"> PAGEREF _Toc90543096 \h </w:instrText>
            </w:r>
            <w:r w:rsidR="00C1360D">
              <w:rPr>
                <w:noProof/>
                <w:webHidden/>
              </w:rPr>
            </w:r>
            <w:r w:rsidR="00C1360D">
              <w:rPr>
                <w:noProof/>
                <w:webHidden/>
              </w:rPr>
              <w:fldChar w:fldCharType="separate"/>
            </w:r>
            <w:r w:rsidR="00C1360D">
              <w:rPr>
                <w:noProof/>
                <w:webHidden/>
              </w:rPr>
              <w:t>7</w:t>
            </w:r>
            <w:r w:rsidR="00C1360D">
              <w:rPr>
                <w:noProof/>
                <w:webHidden/>
              </w:rPr>
              <w:fldChar w:fldCharType="end"/>
            </w:r>
          </w:hyperlink>
        </w:p>
        <w:p w14:paraId="72680439" w14:textId="7F0BCD20" w:rsidR="00C1360D" w:rsidRDefault="00000000">
          <w:pPr>
            <w:pStyle w:val="Inhopg2"/>
            <w:rPr>
              <w:rFonts w:eastAsiaTheme="minorEastAsia" w:cstheme="minorBidi"/>
              <w:noProof/>
              <w:lang w:bidi="ar-SA"/>
            </w:rPr>
          </w:pPr>
          <w:hyperlink w:anchor="_Toc90543097" w:history="1">
            <w:r w:rsidR="00C1360D" w:rsidRPr="002E6E87">
              <w:rPr>
                <w:rStyle w:val="Hyperlink"/>
                <w:noProof/>
              </w:rPr>
              <w:t>2.5</w:t>
            </w:r>
            <w:r w:rsidR="00C1360D">
              <w:rPr>
                <w:rFonts w:eastAsiaTheme="minorEastAsia" w:cstheme="minorBidi"/>
                <w:noProof/>
                <w:lang w:bidi="ar-SA"/>
              </w:rPr>
              <w:tab/>
            </w:r>
            <w:r w:rsidR="00C1360D" w:rsidRPr="002E6E87">
              <w:rPr>
                <w:rStyle w:val="Hyperlink"/>
                <w:noProof/>
              </w:rPr>
              <w:t>Artikelsgewijze toelichting</w:t>
            </w:r>
            <w:r w:rsidR="00C1360D">
              <w:rPr>
                <w:noProof/>
                <w:webHidden/>
              </w:rPr>
              <w:tab/>
            </w:r>
            <w:r w:rsidR="00C1360D">
              <w:rPr>
                <w:noProof/>
                <w:webHidden/>
              </w:rPr>
              <w:fldChar w:fldCharType="begin"/>
            </w:r>
            <w:r w:rsidR="00C1360D">
              <w:rPr>
                <w:noProof/>
                <w:webHidden/>
              </w:rPr>
              <w:instrText xml:space="preserve"> PAGEREF _Toc90543097 \h </w:instrText>
            </w:r>
            <w:r w:rsidR="00C1360D">
              <w:rPr>
                <w:noProof/>
                <w:webHidden/>
              </w:rPr>
            </w:r>
            <w:r w:rsidR="00C1360D">
              <w:rPr>
                <w:noProof/>
                <w:webHidden/>
              </w:rPr>
              <w:fldChar w:fldCharType="separate"/>
            </w:r>
            <w:r w:rsidR="00C1360D">
              <w:rPr>
                <w:noProof/>
                <w:webHidden/>
              </w:rPr>
              <w:t>8</w:t>
            </w:r>
            <w:r w:rsidR="00C1360D">
              <w:rPr>
                <w:noProof/>
                <w:webHidden/>
              </w:rPr>
              <w:fldChar w:fldCharType="end"/>
            </w:r>
          </w:hyperlink>
        </w:p>
        <w:p w14:paraId="1B76FEC3" w14:textId="7BBBF996" w:rsidR="00C1360D" w:rsidRDefault="00000000">
          <w:pPr>
            <w:pStyle w:val="Inhopg2"/>
            <w:rPr>
              <w:rFonts w:eastAsiaTheme="minorEastAsia" w:cstheme="minorBidi"/>
              <w:noProof/>
              <w:lang w:bidi="ar-SA"/>
            </w:rPr>
          </w:pPr>
          <w:hyperlink w:anchor="_Toc90543098" w:history="1">
            <w:r w:rsidR="00C1360D" w:rsidRPr="002E6E87">
              <w:rPr>
                <w:rStyle w:val="Hyperlink"/>
                <w:noProof/>
              </w:rPr>
              <w:t>2.6</w:t>
            </w:r>
            <w:r w:rsidR="00C1360D">
              <w:rPr>
                <w:rFonts w:eastAsiaTheme="minorEastAsia" w:cstheme="minorBidi"/>
                <w:noProof/>
                <w:lang w:bidi="ar-SA"/>
              </w:rPr>
              <w:tab/>
            </w:r>
            <w:r w:rsidR="00C1360D" w:rsidRPr="002E6E87">
              <w:rPr>
                <w:rStyle w:val="Hyperlink"/>
                <w:noProof/>
              </w:rPr>
              <w:t>Toelichting bijlagen</w:t>
            </w:r>
            <w:r w:rsidR="00C1360D">
              <w:rPr>
                <w:noProof/>
                <w:webHidden/>
              </w:rPr>
              <w:tab/>
            </w:r>
            <w:r w:rsidR="00C1360D">
              <w:rPr>
                <w:noProof/>
                <w:webHidden/>
              </w:rPr>
              <w:fldChar w:fldCharType="begin"/>
            </w:r>
            <w:r w:rsidR="00C1360D">
              <w:rPr>
                <w:noProof/>
                <w:webHidden/>
              </w:rPr>
              <w:instrText xml:space="preserve"> PAGEREF _Toc90543098 \h </w:instrText>
            </w:r>
            <w:r w:rsidR="00C1360D">
              <w:rPr>
                <w:noProof/>
                <w:webHidden/>
              </w:rPr>
            </w:r>
            <w:r w:rsidR="00C1360D">
              <w:rPr>
                <w:noProof/>
                <w:webHidden/>
              </w:rPr>
              <w:fldChar w:fldCharType="separate"/>
            </w:r>
            <w:r w:rsidR="00C1360D">
              <w:rPr>
                <w:noProof/>
                <w:webHidden/>
              </w:rPr>
              <w:t>11</w:t>
            </w:r>
            <w:r w:rsidR="00C1360D">
              <w:rPr>
                <w:noProof/>
                <w:webHidden/>
              </w:rPr>
              <w:fldChar w:fldCharType="end"/>
            </w:r>
          </w:hyperlink>
        </w:p>
        <w:p w14:paraId="3F1842A6" w14:textId="30488249" w:rsidR="00C1360D" w:rsidRDefault="00000000">
          <w:pPr>
            <w:pStyle w:val="Inhopg1"/>
            <w:tabs>
              <w:tab w:val="left" w:pos="440"/>
              <w:tab w:val="right" w:leader="dot" w:pos="9060"/>
            </w:tabs>
            <w:rPr>
              <w:rFonts w:asciiTheme="minorHAnsi" w:eastAsiaTheme="minorEastAsia" w:hAnsiTheme="minorHAnsi" w:cstheme="minorBidi"/>
              <w:b w:val="0"/>
              <w:bCs w:val="0"/>
              <w:noProof/>
              <w:color w:val="auto"/>
              <w:sz w:val="22"/>
              <w:szCs w:val="22"/>
              <w:lang w:bidi="ar-SA"/>
            </w:rPr>
          </w:pPr>
          <w:hyperlink w:anchor="_Toc90543099" w:history="1">
            <w:r w:rsidR="00C1360D" w:rsidRPr="002E6E87">
              <w:rPr>
                <w:rStyle w:val="Hyperlink"/>
                <w:rFonts w:cstheme="minorHAnsi"/>
                <w:noProof/>
              </w:rPr>
              <w:t>3.</w:t>
            </w:r>
            <w:r w:rsidR="00C1360D">
              <w:rPr>
                <w:rFonts w:asciiTheme="minorHAnsi" w:eastAsiaTheme="minorEastAsia" w:hAnsiTheme="minorHAnsi" w:cstheme="minorBidi"/>
                <w:b w:val="0"/>
                <w:bCs w:val="0"/>
                <w:noProof/>
                <w:color w:val="auto"/>
                <w:sz w:val="22"/>
                <w:szCs w:val="22"/>
                <w:lang w:bidi="ar-SA"/>
              </w:rPr>
              <w:tab/>
            </w:r>
            <w:r w:rsidR="00C1360D" w:rsidRPr="002E6E87">
              <w:rPr>
                <w:rStyle w:val="Hyperlink"/>
                <w:noProof/>
              </w:rPr>
              <w:t>Standaard verwerkersovereenkomst gemeenten</w:t>
            </w:r>
            <w:r w:rsidR="00C1360D">
              <w:rPr>
                <w:noProof/>
                <w:webHidden/>
              </w:rPr>
              <w:tab/>
            </w:r>
            <w:r w:rsidR="00C1360D">
              <w:rPr>
                <w:noProof/>
                <w:webHidden/>
              </w:rPr>
              <w:fldChar w:fldCharType="begin"/>
            </w:r>
            <w:r w:rsidR="00C1360D">
              <w:rPr>
                <w:noProof/>
                <w:webHidden/>
              </w:rPr>
              <w:instrText xml:space="preserve"> PAGEREF _Toc90543099 \h </w:instrText>
            </w:r>
            <w:r w:rsidR="00C1360D">
              <w:rPr>
                <w:noProof/>
                <w:webHidden/>
              </w:rPr>
            </w:r>
            <w:r w:rsidR="00C1360D">
              <w:rPr>
                <w:noProof/>
                <w:webHidden/>
              </w:rPr>
              <w:fldChar w:fldCharType="separate"/>
            </w:r>
            <w:r w:rsidR="00C1360D">
              <w:rPr>
                <w:noProof/>
                <w:webHidden/>
              </w:rPr>
              <w:t>15</w:t>
            </w:r>
            <w:r w:rsidR="00C1360D">
              <w:rPr>
                <w:noProof/>
                <w:webHidden/>
              </w:rPr>
              <w:fldChar w:fldCharType="end"/>
            </w:r>
          </w:hyperlink>
        </w:p>
        <w:p w14:paraId="20C1C2E8" w14:textId="0E1C6F67" w:rsidR="00C1360D" w:rsidRDefault="00000000">
          <w:pPr>
            <w:pStyle w:val="Inhopg2"/>
            <w:rPr>
              <w:rFonts w:eastAsiaTheme="minorEastAsia" w:cstheme="minorBidi"/>
              <w:noProof/>
              <w:lang w:bidi="ar-SA"/>
            </w:rPr>
          </w:pPr>
          <w:hyperlink w:anchor="_Toc90543100" w:history="1">
            <w:r w:rsidR="00C1360D" w:rsidRPr="002E6E87">
              <w:rPr>
                <w:rStyle w:val="Hyperlink"/>
                <w:noProof/>
              </w:rPr>
              <w:t>Verwerkersovereenkomst uitvoering &lt;</w:t>
            </w:r>
            <w:r w:rsidR="00C1360D" w:rsidRPr="002E6E87">
              <w:rPr>
                <w:rStyle w:val="Hyperlink"/>
                <w:noProof/>
                <w:highlight w:val="yellow"/>
              </w:rPr>
              <w:t>naam hoofdovereenkomst</w:t>
            </w:r>
            <w:r w:rsidR="00C1360D" w:rsidRPr="002E6E87">
              <w:rPr>
                <w:rStyle w:val="Hyperlink"/>
                <w:noProof/>
              </w:rPr>
              <w:t>&gt;</w:t>
            </w:r>
            <w:r w:rsidR="00C1360D">
              <w:rPr>
                <w:noProof/>
                <w:webHidden/>
              </w:rPr>
              <w:tab/>
            </w:r>
            <w:r w:rsidR="00C1360D">
              <w:rPr>
                <w:noProof/>
                <w:webHidden/>
              </w:rPr>
              <w:fldChar w:fldCharType="begin"/>
            </w:r>
            <w:r w:rsidR="00C1360D">
              <w:rPr>
                <w:noProof/>
                <w:webHidden/>
              </w:rPr>
              <w:instrText xml:space="preserve"> PAGEREF _Toc90543100 \h </w:instrText>
            </w:r>
            <w:r w:rsidR="00C1360D">
              <w:rPr>
                <w:noProof/>
                <w:webHidden/>
              </w:rPr>
            </w:r>
            <w:r w:rsidR="00C1360D">
              <w:rPr>
                <w:noProof/>
                <w:webHidden/>
              </w:rPr>
              <w:fldChar w:fldCharType="separate"/>
            </w:r>
            <w:r w:rsidR="00C1360D">
              <w:rPr>
                <w:noProof/>
                <w:webHidden/>
              </w:rPr>
              <w:t>15</w:t>
            </w:r>
            <w:r w:rsidR="00C1360D">
              <w:rPr>
                <w:noProof/>
                <w:webHidden/>
              </w:rPr>
              <w:fldChar w:fldCharType="end"/>
            </w:r>
          </w:hyperlink>
        </w:p>
        <w:p w14:paraId="445F07A3" w14:textId="3FBE7D0F" w:rsidR="00C1360D" w:rsidRDefault="00000000">
          <w:pPr>
            <w:pStyle w:val="Inhopg2"/>
            <w:rPr>
              <w:rFonts w:eastAsiaTheme="minorEastAsia" w:cstheme="minorBidi"/>
              <w:noProof/>
              <w:lang w:bidi="ar-SA"/>
            </w:rPr>
          </w:pPr>
          <w:hyperlink w:anchor="_Toc90543101" w:history="1">
            <w:r w:rsidR="00C1360D" w:rsidRPr="002E6E87">
              <w:rPr>
                <w:rStyle w:val="Hyperlink"/>
                <w:noProof/>
              </w:rPr>
              <w:t>Bijlage 1: Overzicht van te verwerken persoonsgegevens</w:t>
            </w:r>
            <w:r w:rsidR="00C1360D">
              <w:rPr>
                <w:noProof/>
                <w:webHidden/>
              </w:rPr>
              <w:tab/>
            </w:r>
            <w:r w:rsidR="00C1360D">
              <w:rPr>
                <w:noProof/>
                <w:webHidden/>
              </w:rPr>
              <w:fldChar w:fldCharType="begin"/>
            </w:r>
            <w:r w:rsidR="00C1360D">
              <w:rPr>
                <w:noProof/>
                <w:webHidden/>
              </w:rPr>
              <w:instrText xml:space="preserve"> PAGEREF _Toc90543101 \h </w:instrText>
            </w:r>
            <w:r w:rsidR="00C1360D">
              <w:rPr>
                <w:noProof/>
                <w:webHidden/>
              </w:rPr>
            </w:r>
            <w:r w:rsidR="00C1360D">
              <w:rPr>
                <w:noProof/>
                <w:webHidden/>
              </w:rPr>
              <w:fldChar w:fldCharType="separate"/>
            </w:r>
            <w:r w:rsidR="00C1360D">
              <w:rPr>
                <w:noProof/>
                <w:webHidden/>
              </w:rPr>
              <w:t>18</w:t>
            </w:r>
            <w:r w:rsidR="00C1360D">
              <w:rPr>
                <w:noProof/>
                <w:webHidden/>
              </w:rPr>
              <w:fldChar w:fldCharType="end"/>
            </w:r>
          </w:hyperlink>
        </w:p>
        <w:p w14:paraId="0CB4CB64" w14:textId="1D9E0870" w:rsidR="00C1360D" w:rsidRDefault="00000000">
          <w:pPr>
            <w:pStyle w:val="Inhopg2"/>
            <w:rPr>
              <w:rFonts w:eastAsiaTheme="minorEastAsia" w:cstheme="minorBidi"/>
              <w:noProof/>
              <w:lang w:bidi="ar-SA"/>
            </w:rPr>
          </w:pPr>
          <w:hyperlink w:anchor="_Toc90543102" w:history="1">
            <w:r w:rsidR="00C1360D" w:rsidRPr="002E6E87">
              <w:rPr>
                <w:rStyle w:val="Hyperlink"/>
                <w:noProof/>
              </w:rPr>
              <w:t>Bijlage 2: Aantonen passend niveau van beveiliging</w:t>
            </w:r>
            <w:r w:rsidR="00C1360D">
              <w:rPr>
                <w:noProof/>
                <w:webHidden/>
              </w:rPr>
              <w:tab/>
            </w:r>
            <w:r w:rsidR="00C1360D">
              <w:rPr>
                <w:noProof/>
                <w:webHidden/>
              </w:rPr>
              <w:fldChar w:fldCharType="begin"/>
            </w:r>
            <w:r w:rsidR="00C1360D">
              <w:rPr>
                <w:noProof/>
                <w:webHidden/>
              </w:rPr>
              <w:instrText xml:space="preserve"> PAGEREF _Toc90543102 \h </w:instrText>
            </w:r>
            <w:r w:rsidR="00C1360D">
              <w:rPr>
                <w:noProof/>
                <w:webHidden/>
              </w:rPr>
            </w:r>
            <w:r w:rsidR="00C1360D">
              <w:rPr>
                <w:noProof/>
                <w:webHidden/>
              </w:rPr>
              <w:fldChar w:fldCharType="separate"/>
            </w:r>
            <w:r w:rsidR="00C1360D">
              <w:rPr>
                <w:noProof/>
                <w:webHidden/>
              </w:rPr>
              <w:t>19</w:t>
            </w:r>
            <w:r w:rsidR="00C1360D">
              <w:rPr>
                <w:noProof/>
                <w:webHidden/>
              </w:rPr>
              <w:fldChar w:fldCharType="end"/>
            </w:r>
          </w:hyperlink>
        </w:p>
        <w:p w14:paraId="0EEB6045" w14:textId="5E049E40" w:rsidR="00C1360D" w:rsidRDefault="00000000">
          <w:pPr>
            <w:pStyle w:val="Inhopg2"/>
            <w:rPr>
              <w:rFonts w:eastAsiaTheme="minorEastAsia" w:cstheme="minorBidi"/>
              <w:noProof/>
              <w:lang w:bidi="ar-SA"/>
            </w:rPr>
          </w:pPr>
          <w:hyperlink w:anchor="_Toc90543103" w:history="1">
            <w:r w:rsidR="00C1360D" w:rsidRPr="002E6E87">
              <w:rPr>
                <w:rStyle w:val="Hyperlink"/>
                <w:noProof/>
              </w:rPr>
              <w:t>Bijlage 3: Relevante GIBIT 2020 artikelen</w:t>
            </w:r>
            <w:r w:rsidR="00C1360D">
              <w:rPr>
                <w:noProof/>
                <w:webHidden/>
              </w:rPr>
              <w:tab/>
            </w:r>
            <w:r w:rsidR="00C1360D">
              <w:rPr>
                <w:noProof/>
                <w:webHidden/>
              </w:rPr>
              <w:fldChar w:fldCharType="begin"/>
            </w:r>
            <w:r w:rsidR="00C1360D">
              <w:rPr>
                <w:noProof/>
                <w:webHidden/>
              </w:rPr>
              <w:instrText xml:space="preserve"> PAGEREF _Toc90543103 \h </w:instrText>
            </w:r>
            <w:r w:rsidR="00C1360D">
              <w:rPr>
                <w:noProof/>
                <w:webHidden/>
              </w:rPr>
            </w:r>
            <w:r w:rsidR="00C1360D">
              <w:rPr>
                <w:noProof/>
                <w:webHidden/>
              </w:rPr>
              <w:fldChar w:fldCharType="separate"/>
            </w:r>
            <w:r w:rsidR="00C1360D">
              <w:rPr>
                <w:noProof/>
                <w:webHidden/>
              </w:rPr>
              <w:t>20</w:t>
            </w:r>
            <w:r w:rsidR="00C1360D">
              <w:rPr>
                <w:noProof/>
                <w:webHidden/>
              </w:rPr>
              <w:fldChar w:fldCharType="end"/>
            </w:r>
          </w:hyperlink>
        </w:p>
        <w:p w14:paraId="06302B83" w14:textId="758C198A" w:rsidR="007B7F12" w:rsidRPr="00F6583B" w:rsidRDefault="00C14339">
          <w:pPr>
            <w:rPr>
              <w:rFonts w:asciiTheme="minorHAnsi" w:hAnsiTheme="minorHAnsi" w:cstheme="minorHAnsi"/>
              <w:sz w:val="20"/>
              <w:szCs w:val="20"/>
            </w:rPr>
          </w:pPr>
          <w:r w:rsidRPr="00B5070A">
            <w:rPr>
              <w:rFonts w:asciiTheme="minorHAnsi" w:hAnsiTheme="minorHAnsi" w:cstheme="minorHAnsi"/>
              <w:color w:val="548DD4"/>
              <w:sz w:val="20"/>
              <w:szCs w:val="20"/>
            </w:rPr>
            <w:fldChar w:fldCharType="end"/>
          </w:r>
        </w:p>
      </w:sdtContent>
    </w:sdt>
    <w:p w14:paraId="4F6C1ABD" w14:textId="4C084FC6" w:rsidR="00D47028" w:rsidRPr="00CA6BC5" w:rsidRDefault="00D47028" w:rsidP="00536332">
      <w:pPr>
        <w:pStyle w:val="Kop3"/>
        <w:sectPr w:rsidR="00D47028" w:rsidRPr="00CA6BC5" w:rsidSect="00363301">
          <w:headerReference w:type="default" r:id="rId28"/>
          <w:pgSz w:w="11910" w:h="16840"/>
          <w:pgMar w:top="1560" w:right="1420" w:bottom="660" w:left="1420" w:header="0" w:footer="474" w:gutter="0"/>
          <w:cols w:space="708"/>
        </w:sectPr>
      </w:pPr>
    </w:p>
    <w:p w14:paraId="1F54B93C" w14:textId="7D7225B6" w:rsidR="00703EF3" w:rsidRPr="00CA6BC5" w:rsidRDefault="00703EF3" w:rsidP="0017284D">
      <w:pPr>
        <w:pStyle w:val="Kop1"/>
        <w:numPr>
          <w:ilvl w:val="0"/>
          <w:numId w:val="3"/>
        </w:numPr>
        <w:rPr>
          <w:rFonts w:asciiTheme="minorHAnsi" w:hAnsiTheme="minorHAnsi" w:cstheme="minorHAnsi"/>
        </w:rPr>
      </w:pPr>
      <w:bookmarkStart w:id="2" w:name="_Toc90543092"/>
      <w:bookmarkStart w:id="3" w:name="_Toc500776210"/>
      <w:r w:rsidRPr="00CA6BC5">
        <w:rPr>
          <w:rFonts w:asciiTheme="minorHAnsi" w:hAnsiTheme="minorHAnsi" w:cstheme="minorHAnsi"/>
        </w:rPr>
        <w:lastRenderedPageBreak/>
        <w:t>Inleiding</w:t>
      </w:r>
      <w:bookmarkEnd w:id="2"/>
    </w:p>
    <w:p w14:paraId="1BC4BD8A" w14:textId="71DBBC50" w:rsidR="00430F06" w:rsidRPr="00D64523" w:rsidRDefault="00D64523" w:rsidP="00D64523">
      <w:pPr>
        <w:pStyle w:val="Platteteks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w:t>
      </w:r>
      <w:r w:rsidR="00E61402">
        <w:rPr>
          <w:rFonts w:cstheme="minorHAnsi"/>
        </w:rPr>
        <w:t xml:space="preserve"> particuliere</w:t>
      </w:r>
      <w:r w:rsidRPr="00D64523">
        <w:rPr>
          <w:rFonts w:cstheme="minorHAnsi"/>
        </w:rPr>
        <w:t xml:space="preserve"> bedrijven. Bij de verwerking van persoonsgegevens is het van belang en zelfs wettelijk verplicht dat partijen hierover afspraken maken.</w:t>
      </w:r>
    </w:p>
    <w:p w14:paraId="52B48266" w14:textId="5CFA3229" w:rsidR="00453CBE" w:rsidRDefault="00453CBE" w:rsidP="00453CBE">
      <w:pPr>
        <w:pStyle w:val="Plattetekst"/>
        <w:rPr>
          <w:rFonts w:cstheme="minorHAnsi"/>
        </w:rPr>
      </w:pPr>
    </w:p>
    <w:p w14:paraId="4C243106" w14:textId="779F5C7F" w:rsidR="00401D27" w:rsidRDefault="00954B48" w:rsidP="00EA0AE8">
      <w:pPr>
        <w:pStyle w:val="Plattetekst"/>
        <w:rPr>
          <w:rFonts w:cstheme="minorHAnsi"/>
        </w:rPr>
      </w:pPr>
      <w:r>
        <w:rPr>
          <w:rFonts w:cstheme="minorHAnsi"/>
        </w:rPr>
        <w:t>De IBD stelt vast dat</w:t>
      </w:r>
      <w:r w:rsidR="008E7B1A">
        <w:rPr>
          <w:rFonts w:cstheme="minorHAnsi"/>
        </w:rPr>
        <w:t xml:space="preserve"> gemeenten en leveranciers veel tijd en energie stoppen in het maken van afspraken </w:t>
      </w:r>
      <w:r w:rsidR="00E61402">
        <w:rPr>
          <w:rFonts w:cstheme="minorHAnsi"/>
        </w:rPr>
        <w:t xml:space="preserve">hierover, </w:t>
      </w:r>
      <w:r w:rsidR="008E7B1A">
        <w:rPr>
          <w:rFonts w:cstheme="minorHAnsi"/>
        </w:rPr>
        <w:t xml:space="preserve">maar dat het in veel gevallen </w:t>
      </w:r>
      <w:r w:rsidR="00120750">
        <w:rPr>
          <w:rFonts w:cstheme="minorHAnsi"/>
        </w:rPr>
        <w:t xml:space="preserve">niet lukt om tot overeenstemming te komen. </w:t>
      </w:r>
      <w:r w:rsidR="00EA0AE8" w:rsidRPr="00D64523">
        <w:rPr>
          <w:rFonts w:cstheme="minorHAnsi"/>
        </w:rPr>
        <w:t xml:space="preserve">De IBD </w:t>
      </w:r>
      <w:r w:rsidR="00EA0AE8">
        <w:rPr>
          <w:rFonts w:cstheme="minorHAnsi"/>
        </w:rPr>
        <w:t xml:space="preserve">ondersteunt </w:t>
      </w:r>
      <w:r w:rsidR="00E61402">
        <w:rPr>
          <w:rFonts w:cstheme="minorHAnsi"/>
        </w:rPr>
        <w:t xml:space="preserve">- </w:t>
      </w:r>
      <w:r w:rsidR="00EA0AE8">
        <w:rPr>
          <w:rFonts w:cstheme="minorHAnsi"/>
        </w:rPr>
        <w:t>sinds de oprichting in 20</w:t>
      </w:r>
      <w:r w:rsidR="00401D27">
        <w:rPr>
          <w:rFonts w:cstheme="minorHAnsi"/>
        </w:rPr>
        <w:t>1</w:t>
      </w:r>
      <w:r w:rsidR="00EA0AE8">
        <w:rPr>
          <w:rFonts w:cstheme="minorHAnsi"/>
        </w:rPr>
        <w:t xml:space="preserve">3 </w:t>
      </w:r>
      <w:r w:rsidR="00E61402">
        <w:rPr>
          <w:rFonts w:cstheme="minorHAnsi"/>
        </w:rPr>
        <w:t xml:space="preserve">- </w:t>
      </w:r>
      <w:r w:rsidR="00EA0AE8">
        <w:rPr>
          <w:rFonts w:cstheme="minorHAnsi"/>
        </w:rPr>
        <w:t xml:space="preserve">gemeenten en </w:t>
      </w:r>
      <w:r w:rsidR="00E61402">
        <w:rPr>
          <w:rFonts w:cstheme="minorHAnsi"/>
        </w:rPr>
        <w:t>daarom de volgende acties ondernomen</w:t>
      </w:r>
      <w:r w:rsidR="00EA0AE8">
        <w:rPr>
          <w:rFonts w:cstheme="minorHAnsi"/>
        </w:rPr>
        <w:t>:</w:t>
      </w:r>
    </w:p>
    <w:p w14:paraId="3EDDCC7F" w14:textId="0B45F1EB" w:rsidR="00EA0AE8" w:rsidRDefault="00EA0AE8" w:rsidP="00EA0AE8">
      <w:pPr>
        <w:pStyle w:val="Plattetekst"/>
        <w:rPr>
          <w:rFonts w:cstheme="minorHAnsi"/>
        </w:rPr>
      </w:pPr>
    </w:p>
    <w:p w14:paraId="5DFAEE8A" w14:textId="2298726F" w:rsidR="00EA0AE8" w:rsidRDefault="00EA0AE8" w:rsidP="00536332">
      <w:pPr>
        <w:pStyle w:val="Platteteks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536332">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536332">
      <w:pPr>
        <w:pStyle w:val="Plattetekst"/>
        <w:numPr>
          <w:ilvl w:val="0"/>
          <w:numId w:val="23"/>
        </w:numPr>
        <w:ind w:left="360" w:right="0"/>
        <w:rPr>
          <w:rFonts w:cstheme="minorHAnsi"/>
        </w:rPr>
      </w:pPr>
      <w:r>
        <w:rPr>
          <w:rFonts w:cstheme="minorHAnsi"/>
        </w:rPr>
        <w:t>Het opstellen van een factsheet over het opstellen van verwerkersovereenkomsten</w:t>
      </w:r>
      <w:r w:rsidR="0028199B">
        <w:rPr>
          <w:rFonts w:cstheme="minorHAnsi"/>
        </w:rPr>
        <w:t>;</w:t>
      </w:r>
    </w:p>
    <w:p w14:paraId="6963815E" w14:textId="4465C306" w:rsidR="003F4604" w:rsidRPr="0029381B" w:rsidRDefault="003F4604" w:rsidP="00536332">
      <w:pPr>
        <w:pStyle w:val="Plattetekst"/>
        <w:numPr>
          <w:ilvl w:val="0"/>
          <w:numId w:val="23"/>
        </w:numPr>
        <w:ind w:left="360" w:right="0"/>
        <w:rPr>
          <w:rFonts w:cstheme="minorHAnsi"/>
        </w:rPr>
      </w:pPr>
      <w:r>
        <w:rPr>
          <w:rFonts w:cstheme="minorHAnsi"/>
        </w:rPr>
        <w:t xml:space="preserve">Het opstellen van een factsheet over </w:t>
      </w:r>
      <w:r w:rsidR="00E61402">
        <w:rPr>
          <w:rFonts w:cstheme="minorHAnsi"/>
        </w:rPr>
        <w:t>verwerkings</w:t>
      </w:r>
      <w:r>
        <w:rPr>
          <w:rFonts w:cstheme="minorHAnsi"/>
        </w:rPr>
        <w:t>verantwoordelijken en verwerkers</w:t>
      </w:r>
      <w:r w:rsidR="0028199B">
        <w:rPr>
          <w:rFonts w:cstheme="minorHAnsi"/>
        </w:rPr>
        <w:t>.</w:t>
      </w:r>
    </w:p>
    <w:p w14:paraId="1B22C570" w14:textId="77777777" w:rsidR="00EA0AE8" w:rsidRDefault="00EA0AE8" w:rsidP="00453CBE">
      <w:pPr>
        <w:pStyle w:val="Plattetekst"/>
        <w:rPr>
          <w:rFonts w:cstheme="minorHAnsi"/>
        </w:rPr>
      </w:pPr>
    </w:p>
    <w:p w14:paraId="123B3131" w14:textId="4DE8A6D6" w:rsidR="00D64523" w:rsidRDefault="00B24F08">
      <w:pPr>
        <w:pStyle w:val="Plattetekst"/>
        <w:rPr>
          <w:rFonts w:cstheme="minorHAnsi"/>
        </w:rPr>
      </w:pPr>
      <w:r>
        <w:rPr>
          <w:rFonts w:cstheme="minorHAnsi"/>
        </w:rPr>
        <w:t xml:space="preserve">Deze acties hebben enig effect gehad, maar nog steeds </w:t>
      </w:r>
      <w:r w:rsidR="00944FFD">
        <w:rPr>
          <w:rFonts w:cstheme="minorHAnsi"/>
        </w:rPr>
        <w:t xml:space="preserve">ontbreken in veel gevallen sluitende afspraken. </w:t>
      </w:r>
      <w:r w:rsidR="00120750">
        <w:rPr>
          <w:rFonts w:cstheme="minorHAnsi"/>
        </w:rPr>
        <w:t>Opdrachtgevers en opdrachtnemers, verantwoordelijken en verwerkers achten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Plattetekst"/>
        <w:rPr>
          <w:rFonts w:cstheme="minorHAnsi"/>
        </w:rPr>
      </w:pPr>
    </w:p>
    <w:p w14:paraId="493C2947" w14:textId="25CF0CF8" w:rsidR="00805A0D" w:rsidRPr="00BA3352" w:rsidRDefault="00805A0D" w:rsidP="00D64523">
      <w:pPr>
        <w:pStyle w:val="Plattetekst"/>
        <w:rPr>
          <w:rFonts w:cstheme="minorHAnsi"/>
          <w:b/>
          <w:sz w:val="24"/>
          <w:szCs w:val="24"/>
        </w:rPr>
      </w:pPr>
      <w:r w:rsidRPr="00BA3352">
        <w:rPr>
          <w:rFonts w:cstheme="minorHAnsi"/>
          <w:b/>
          <w:color w:val="00B0F0"/>
          <w:sz w:val="24"/>
          <w:szCs w:val="24"/>
        </w:rPr>
        <w:t xml:space="preserve">Compromis als oplossing voor </w:t>
      </w:r>
      <w:r w:rsidR="00E61402">
        <w:rPr>
          <w:rFonts w:cstheme="minorHAnsi"/>
          <w:b/>
          <w:color w:val="00B0F0"/>
          <w:sz w:val="24"/>
          <w:szCs w:val="24"/>
        </w:rPr>
        <w:t xml:space="preserve">een </w:t>
      </w:r>
      <w:r w:rsidRPr="00BA3352">
        <w:rPr>
          <w:rFonts w:cstheme="minorHAnsi"/>
          <w:b/>
          <w:color w:val="00B0F0"/>
          <w:sz w:val="24"/>
          <w:szCs w:val="24"/>
        </w:rPr>
        <w:t>complex probleem</w:t>
      </w:r>
    </w:p>
    <w:p w14:paraId="0970D145" w14:textId="54467B98" w:rsidR="00A514A9" w:rsidRDefault="00DE7FEE" w:rsidP="00D64523">
      <w:pPr>
        <w:pStyle w:val="Platteteks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6F7F76">
        <w:rPr>
          <w:rFonts w:cstheme="minorHAnsi"/>
        </w:rPr>
        <w:t>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37AC5E50" w:rsidR="00AF5AC6" w:rsidRPr="001E01E4" w:rsidRDefault="00E61402" w:rsidP="00363301">
      <w:pPr>
        <w:pStyle w:val="Plattetekst"/>
      </w:pPr>
      <w:r>
        <w:t xml:space="preserve">Gemeenten hebben zichzelf op de ALV van de VNG d.d. 5 juni 2019 de verplichting opgelegd om de Standaard VWO te gebruiken. </w:t>
      </w:r>
      <w:r w:rsidR="00AF5AC6">
        <w:t xml:space="preserve">Gemeenten moeten </w:t>
      </w:r>
      <w:r>
        <w:t xml:space="preserve">daarom </w:t>
      </w:r>
      <w:r w:rsidR="00AF5AC6">
        <w:t>in hun jaarrapportage vastleggen</w:t>
      </w:r>
      <w:r w:rsidR="007650A4">
        <w:t xml:space="preserve"> in het geval zij de Standaard VWO niet gebruiken, of daarvan afwijken</w:t>
      </w:r>
      <w:r w:rsidR="00AF5AC6">
        <w:t>.</w:t>
      </w:r>
    </w:p>
    <w:p w14:paraId="0324E6EB" w14:textId="371A396E" w:rsidR="00A514A9" w:rsidRDefault="00A514A9" w:rsidP="00D64523">
      <w:pPr>
        <w:pStyle w:val="Plattetekst"/>
        <w:rPr>
          <w:rFonts w:cstheme="minorHAnsi"/>
        </w:rPr>
      </w:pPr>
    </w:p>
    <w:p w14:paraId="4A7254F8" w14:textId="77777777" w:rsidR="00363301" w:rsidRDefault="00363301">
      <w:pPr>
        <w:rPr>
          <w:rFonts w:asciiTheme="minorHAnsi" w:hAnsiTheme="minorHAnsi" w:cstheme="minorHAnsi"/>
          <w:b/>
          <w:color w:val="00B0F0"/>
          <w:sz w:val="24"/>
          <w:szCs w:val="24"/>
        </w:rPr>
      </w:pPr>
      <w:r>
        <w:rPr>
          <w:rFonts w:cstheme="minorHAnsi"/>
          <w:b/>
          <w:color w:val="00B0F0"/>
          <w:sz w:val="24"/>
          <w:szCs w:val="24"/>
        </w:rPr>
        <w:br w:type="page"/>
      </w:r>
    </w:p>
    <w:p w14:paraId="0393872B" w14:textId="3EFB517F" w:rsidR="003C7F38" w:rsidRPr="00BA3352" w:rsidRDefault="003C7F38" w:rsidP="00D64523">
      <w:pPr>
        <w:pStyle w:val="Plattetekst"/>
        <w:rPr>
          <w:rFonts w:cstheme="minorHAnsi"/>
          <w:b/>
          <w:sz w:val="24"/>
          <w:szCs w:val="24"/>
        </w:rPr>
      </w:pPr>
      <w:r w:rsidRPr="00BA3352">
        <w:rPr>
          <w:rFonts w:cstheme="minorHAnsi"/>
          <w:b/>
          <w:color w:val="00B0F0"/>
          <w:sz w:val="24"/>
          <w:szCs w:val="24"/>
        </w:rPr>
        <w:lastRenderedPageBreak/>
        <w:t>Gemeenten èn leveranciers</w:t>
      </w:r>
    </w:p>
    <w:p w14:paraId="56AAA33E" w14:textId="7E5F05B7" w:rsidR="00C10A6B" w:rsidRDefault="003C7F38" w:rsidP="00D64523">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de Beheergroep VWO best</w:t>
      </w:r>
      <w:r w:rsidR="00525B8D">
        <w:rPr>
          <w:rFonts w:cstheme="minorHAnsi"/>
        </w:rPr>
        <w:t>a</w:t>
      </w:r>
      <w:r w:rsidR="0017284D">
        <w:rPr>
          <w:rFonts w:cstheme="minorHAnsi"/>
        </w:rPr>
        <w:t xml:space="preserve">ande uit </w:t>
      </w:r>
      <w:r>
        <w:rPr>
          <w:rFonts w:cstheme="minorHAnsi"/>
        </w:rPr>
        <w:t>vertegenwoordigers van 1</w:t>
      </w:r>
      <w:r w:rsidR="0017284D">
        <w:rPr>
          <w:rFonts w:cstheme="minorHAnsi"/>
        </w:rPr>
        <w:t>4</w:t>
      </w:r>
      <w:r>
        <w:rPr>
          <w:rFonts w:cstheme="minorHAnsi"/>
        </w:rPr>
        <w:t xml:space="preserve"> gemeenten (CISO’s, FG’s en inkopers). </w:t>
      </w:r>
      <w:r w:rsidR="00E8041C">
        <w:rPr>
          <w:rFonts w:cstheme="minorHAnsi"/>
        </w:rPr>
        <w:t>Het IBD-model van verwerkersovereenkomst diende als basis voor de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4997BDB3" w14:textId="56E547F8" w:rsidR="00363301" w:rsidRDefault="00363301">
      <w:pPr>
        <w:rPr>
          <w:rFonts w:asciiTheme="minorHAnsi" w:hAnsiTheme="minorHAnsi" w:cstheme="minorHAnsi"/>
          <w:color w:val="0A4E8C"/>
          <w:sz w:val="36"/>
          <w:szCs w:val="60"/>
        </w:rPr>
      </w:pPr>
    </w:p>
    <w:p w14:paraId="3855DDA7" w14:textId="016638A5" w:rsidR="00996CD9" w:rsidRPr="00996CD9" w:rsidRDefault="002F0163" w:rsidP="00363301">
      <w:pPr>
        <w:pStyle w:val="Kop1"/>
        <w:numPr>
          <w:ilvl w:val="0"/>
          <w:numId w:val="3"/>
        </w:numPr>
        <w:rPr>
          <w:rFonts w:asciiTheme="minorHAnsi" w:hAnsiTheme="minorHAnsi" w:cstheme="minorHAnsi"/>
        </w:rPr>
      </w:pPr>
      <w:bookmarkStart w:id="4" w:name="_Toc90543093"/>
      <w:r>
        <w:rPr>
          <w:rFonts w:asciiTheme="minorHAnsi" w:hAnsiTheme="minorHAnsi" w:cstheme="minorHAnsi"/>
        </w:rPr>
        <w:t>Algemeen</w:t>
      </w:r>
      <w:bookmarkEnd w:id="4"/>
    </w:p>
    <w:p w14:paraId="39058952" w14:textId="30E83944" w:rsidR="00D64523" w:rsidRPr="008C278B" w:rsidRDefault="00F6583B" w:rsidP="00282ECB">
      <w:pPr>
        <w:pStyle w:val="Kop2"/>
      </w:pPr>
      <w:bookmarkStart w:id="5" w:name="_Toc90543094"/>
      <w:r>
        <w:t>2.1</w:t>
      </w:r>
      <w:r>
        <w:tab/>
      </w:r>
      <w:r w:rsidR="00D64523" w:rsidRPr="008C278B">
        <w:t>Is er wel een verwerkersovereenkomst nodig?</w:t>
      </w:r>
      <w:bookmarkEnd w:id="5"/>
    </w:p>
    <w:p w14:paraId="2471D6DF" w14:textId="437C55F2" w:rsidR="00D64523" w:rsidRPr="00D64523" w:rsidRDefault="00D64523" w:rsidP="00D64523">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29" w:history="1">
        <w:r w:rsidR="00D4614A" w:rsidRPr="00D4614A">
          <w:rPr>
            <w:rStyle w:val="Hyperlink"/>
            <w:rFonts w:cstheme="minorHAnsi"/>
          </w:rPr>
          <w:t xml:space="preserve">Factsheet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00D4614A" w:rsidRPr="00D4614A">
          <w:rPr>
            <w:rStyle w:val="Hyperlink"/>
            <w:rFonts w:cstheme="minorHAnsi"/>
          </w:rPr>
          <w:t xml:space="preserve"> of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14:paraId="3E4CF8D0" w14:textId="77777777" w:rsidR="00D64523" w:rsidRPr="00D64523" w:rsidRDefault="00D64523" w:rsidP="00D64523">
      <w:pPr>
        <w:pStyle w:val="Plattetekst"/>
        <w:rPr>
          <w:rFonts w:cstheme="minorHAnsi"/>
          <w:b/>
        </w:rPr>
      </w:pPr>
    </w:p>
    <w:p w14:paraId="29F20833" w14:textId="6283220B" w:rsidR="00D64523" w:rsidRPr="008C278B" w:rsidRDefault="00F6583B" w:rsidP="00282ECB">
      <w:pPr>
        <w:pStyle w:val="Kop2"/>
      </w:pPr>
      <w:bookmarkStart w:id="6" w:name="_Toc90543095"/>
      <w:r>
        <w:t>2.2</w:t>
      </w:r>
      <w:r>
        <w:tab/>
      </w:r>
      <w:r w:rsidR="00D64523" w:rsidRPr="008C278B">
        <w:t>Ge</w:t>
      </w:r>
      <w:r w:rsidR="007469DA">
        <w:t>deelde</w:t>
      </w:r>
      <w:r w:rsidR="00D64523" w:rsidRPr="008C278B">
        <w:t xml:space="preserve"> verantwoordelijkheid en vertrouwen</w:t>
      </w:r>
      <w:bookmarkEnd w:id="6"/>
    </w:p>
    <w:p w14:paraId="0AF37A66" w14:textId="1188F8BA" w:rsidR="00A91115" w:rsidRPr="00D64523" w:rsidRDefault="00D64523" w:rsidP="00D64523">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Plattetekst"/>
        <w:rPr>
          <w:rFonts w:cstheme="minorHAnsi"/>
        </w:rPr>
      </w:pPr>
    </w:p>
    <w:p w14:paraId="39689D3B" w14:textId="70B2FB48" w:rsidR="00D64523" w:rsidRPr="008C278B" w:rsidRDefault="00F6583B" w:rsidP="00282ECB">
      <w:pPr>
        <w:pStyle w:val="Kop2"/>
      </w:pPr>
      <w:bookmarkStart w:id="7" w:name="_Toc90543096"/>
      <w:r>
        <w:t>2.3</w:t>
      </w:r>
      <w:r>
        <w:tab/>
      </w:r>
      <w:r w:rsidR="00D64523" w:rsidRPr="008C278B">
        <w:t>Over welke onderwerpen moeten afspraken gemaakt worden?</w:t>
      </w:r>
      <w:bookmarkEnd w:id="7"/>
    </w:p>
    <w:p w14:paraId="1A0EDAD7" w14:textId="79426BF7" w:rsidR="00D64523" w:rsidRDefault="00597EAB" w:rsidP="00D64523">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7469DA">
        <w:rPr>
          <w:rFonts w:cstheme="minorHAnsi"/>
        </w:rPr>
        <w:t>.</w:t>
      </w:r>
      <w:r w:rsidR="00D64523" w:rsidRPr="00D64523">
        <w:rPr>
          <w:rFonts w:cstheme="minorHAnsi"/>
        </w:rPr>
        <w:t xml:space="preserve"> </w:t>
      </w:r>
      <w:r w:rsidR="007469DA">
        <w:rPr>
          <w:rFonts w:cstheme="minorHAnsi"/>
        </w:rPr>
        <w:t>A</w:t>
      </w:r>
      <w:r w:rsidR="00D64523" w:rsidRPr="00D64523">
        <w:rPr>
          <w:rFonts w:cstheme="minorHAnsi"/>
        </w:rPr>
        <w:t xml:space="preserve">fspraken over hoe </w:t>
      </w:r>
      <w:r w:rsidR="007469DA">
        <w:rPr>
          <w:rFonts w:cstheme="minorHAnsi"/>
        </w:rPr>
        <w:t>partijen</w:t>
      </w:r>
      <w:r w:rsidR="00D64523" w:rsidRPr="00D64523">
        <w:rPr>
          <w:rFonts w:cstheme="minorHAnsi"/>
        </w:rPr>
        <w:t xml:space="preserve"> omgaan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Platteteks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Plattetekst"/>
              <w:rPr>
                <w:rFonts w:cstheme="minorHAnsi"/>
                <w:b/>
                <w:sz w:val="18"/>
              </w:rPr>
            </w:pPr>
            <w:r w:rsidRPr="00363301">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Platteteks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Plattetekst"/>
              <w:rPr>
                <w:rFonts w:cstheme="minorHAnsi"/>
                <w:sz w:val="18"/>
              </w:rPr>
            </w:pPr>
            <w:r w:rsidRPr="00363301">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Platteteks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Plattetekst"/>
              <w:rPr>
                <w:rFonts w:cstheme="minorHAnsi"/>
                <w:sz w:val="18"/>
              </w:rPr>
            </w:pPr>
            <w:r w:rsidRPr="00363301">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Platteteks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Platteteks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Platteteks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Platteteks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Plattetekst"/>
              <w:rPr>
                <w:rFonts w:cstheme="minorHAnsi"/>
                <w:sz w:val="18"/>
              </w:rPr>
            </w:pPr>
            <w:r w:rsidRPr="00363301">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Platteteks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Platteteks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Platteteks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Platteteks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Platteteks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Plattetekst"/>
              <w:rPr>
                <w:rFonts w:cstheme="minorHAnsi"/>
                <w:sz w:val="18"/>
              </w:rPr>
            </w:pPr>
            <w:r w:rsidRPr="00363301">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Plattetekst"/>
              <w:rPr>
                <w:rFonts w:cstheme="minorHAnsi"/>
                <w:sz w:val="18"/>
              </w:rPr>
            </w:pPr>
            <w:r w:rsidRPr="00363301">
              <w:rPr>
                <w:rFonts w:cstheme="minorHAnsi"/>
                <w:sz w:val="18"/>
              </w:rPr>
              <w:lastRenderedPageBreak/>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Plattetekst"/>
              <w:rPr>
                <w:rFonts w:cstheme="minorHAnsi"/>
                <w:sz w:val="18"/>
              </w:rPr>
            </w:pPr>
            <w:r w:rsidRPr="00363301">
              <w:rPr>
                <w:rFonts w:cstheme="minorHAnsi"/>
                <w:sz w:val="18"/>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Platteteks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Platteteks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BF2D37F" w:rsidR="00D64523" w:rsidRPr="00363301" w:rsidRDefault="00D64523" w:rsidP="00D64523">
            <w:pPr>
              <w:pStyle w:val="Plattetekst"/>
              <w:rPr>
                <w:rFonts w:cstheme="minorHAnsi"/>
                <w:sz w:val="18"/>
              </w:rPr>
            </w:pPr>
            <w:r w:rsidRPr="00363301">
              <w:rPr>
                <w:rFonts w:cstheme="minorHAnsi"/>
                <w:sz w:val="18"/>
              </w:rPr>
              <w:t xml:space="preserve">Verwerker </w:t>
            </w:r>
            <w:r w:rsidR="00525B8D">
              <w:rPr>
                <w:rFonts w:cstheme="minorHAnsi"/>
                <w:sz w:val="18"/>
              </w:rPr>
              <w:t>wist</w:t>
            </w:r>
            <w:r w:rsidRPr="00363301">
              <w:rPr>
                <w:rFonts w:cstheme="minorHAnsi"/>
                <w:sz w:val="18"/>
              </w:rPr>
              <w:t xml:space="preserve"> persoonsgegevens </w:t>
            </w:r>
            <w:r w:rsidR="00525B8D">
              <w:rPr>
                <w:rFonts w:cstheme="minorHAnsi"/>
                <w:sz w:val="18"/>
              </w:rPr>
              <w:t>of geeft deze</w:t>
            </w:r>
            <w:r w:rsidRPr="00363301">
              <w:rPr>
                <w:rFonts w:cstheme="minorHAnsi"/>
                <w:sz w:val="18"/>
              </w:rPr>
              <w:t xml:space="preserve"> na afloop verwerking</w:t>
            </w:r>
            <w:r w:rsidR="00525B8D">
              <w:rPr>
                <w:rFonts w:cstheme="minorHAnsi"/>
                <w:sz w:val="18"/>
              </w:rPr>
              <w:t xml:space="preserve"> terug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Platteteks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6132BDA2" w14:textId="77777777" w:rsidR="005116CA" w:rsidRDefault="005116CA" w:rsidP="00D64523">
      <w:pPr>
        <w:pStyle w:val="Plattetekst"/>
        <w:rPr>
          <w:rFonts w:cstheme="minorHAnsi"/>
        </w:rPr>
      </w:pPr>
    </w:p>
    <w:p w14:paraId="19F3104C" w14:textId="52B02C35" w:rsidR="00864332" w:rsidRDefault="00E137AB" w:rsidP="00D64523">
      <w:pPr>
        <w:pStyle w:val="Plattetekst"/>
        <w:rPr>
          <w:rFonts w:cstheme="minorHAnsi"/>
        </w:rPr>
      </w:pPr>
      <w:r w:rsidRPr="00E137AB">
        <w:rPr>
          <w:rFonts w:cstheme="minorHAnsi"/>
          <w:b/>
          <w:bCs/>
        </w:rPr>
        <w:t>NB:</w:t>
      </w:r>
      <w:r>
        <w:rPr>
          <w:rFonts w:cstheme="minorHAnsi"/>
        </w:rPr>
        <w:t xml:space="preserve"> Over andere onderwerpen zoals de uitvoering van audits, aansprakelijkheid en de exit-strategie maken partijen afspraken in de hoofdovereenkomst. </w:t>
      </w:r>
      <w:r w:rsidR="00CF19E5">
        <w:rPr>
          <w:rFonts w:cstheme="minorHAnsi"/>
        </w:rPr>
        <w:t>Als</w:t>
      </w:r>
      <w:r>
        <w:rPr>
          <w:rFonts w:cstheme="minorHAnsi"/>
        </w:rPr>
        <w:t xml:space="preserve"> hierover</w:t>
      </w:r>
      <w:r w:rsidR="00CF19E5">
        <w:rPr>
          <w:rFonts w:cstheme="minorHAnsi"/>
        </w:rPr>
        <w:t xml:space="preserve"> </w:t>
      </w:r>
      <w:r>
        <w:rPr>
          <w:rFonts w:cstheme="minorHAnsi"/>
        </w:rPr>
        <w:t xml:space="preserve">geen afspraken </w:t>
      </w:r>
      <w:r w:rsidR="00CF19E5">
        <w:rPr>
          <w:rFonts w:cstheme="minorHAnsi"/>
        </w:rPr>
        <w:t>zij</w:t>
      </w:r>
      <w:r>
        <w:rPr>
          <w:rFonts w:cstheme="minorHAnsi"/>
        </w:rPr>
        <w:t>n gemaakt, adviseren wij partijen om dat alsnog te doe</w:t>
      </w:r>
      <w:r w:rsidR="002E0547">
        <w:rPr>
          <w:rFonts w:cstheme="minorHAnsi"/>
        </w:rPr>
        <w:t>n</w:t>
      </w:r>
      <w:r w:rsidR="00CF19E5">
        <w:rPr>
          <w:rFonts w:cstheme="minorHAnsi"/>
        </w:rPr>
        <w:t>, hetzij</w:t>
      </w:r>
      <w:r w:rsidR="002E0547">
        <w:rPr>
          <w:rFonts w:cstheme="minorHAnsi"/>
        </w:rPr>
        <w:t xml:space="preserve"> in de </w:t>
      </w:r>
      <w:r w:rsidR="007469DA">
        <w:rPr>
          <w:rFonts w:cstheme="minorHAnsi"/>
        </w:rPr>
        <w:t>h</w:t>
      </w:r>
      <w:r w:rsidR="002E0547">
        <w:rPr>
          <w:rFonts w:cstheme="minorHAnsi"/>
        </w:rPr>
        <w:t xml:space="preserve">oofdovereenkomst, of in een </w:t>
      </w:r>
      <w:r>
        <w:rPr>
          <w:rFonts w:cstheme="minorHAnsi"/>
        </w:rPr>
        <w:t>addendum bij de hoofdovereenkomst. In die gevallen dat er helemaal geen hoofdovereenkomst is, kunnen partijen er voor kiezen om deze afspraken te maken in een addendum bij de Standaard VWO.</w:t>
      </w:r>
      <w:r w:rsidR="007469DA">
        <w:rPr>
          <w:rFonts w:cstheme="minorHAnsi"/>
        </w:rPr>
        <w:t xml:space="preserve"> En dus niet in de Standaard VWO zelf.</w:t>
      </w:r>
      <w:r w:rsidR="007650A4">
        <w:rPr>
          <w:rFonts w:cstheme="minorHAnsi"/>
        </w:rPr>
        <w:t xml:space="preserve"> Het vorenstaande geldt ook als bestaande afspraken niet meer passend zijn; in dat geval maken partijen in een addendum bij de hoofdovereenkomst, of in een addendum bij de Standaard VWO, nieuwe afspraken en niet in de Standaard VWO zelf.</w:t>
      </w:r>
    </w:p>
    <w:p w14:paraId="4A6EB6D1" w14:textId="111DA6A2" w:rsidR="00864332" w:rsidRDefault="00864332">
      <w:pPr>
        <w:rPr>
          <w:rFonts w:asciiTheme="minorHAnsi" w:hAnsiTheme="minorHAnsi" w:cstheme="minorHAnsi"/>
          <w:sz w:val="20"/>
          <w:szCs w:val="18"/>
        </w:rPr>
      </w:pPr>
    </w:p>
    <w:p w14:paraId="66DBE6F9" w14:textId="5EF62B4A" w:rsidR="008647B8" w:rsidRDefault="00AD51C7" w:rsidP="00D64523">
      <w:pPr>
        <w:pStyle w:val="Plattetekst"/>
        <w:rPr>
          <w:rFonts w:cstheme="minorHAnsi"/>
        </w:rPr>
      </w:pPr>
      <w:r>
        <w:rPr>
          <w:rFonts w:cstheme="minorHAnsi"/>
        </w:rPr>
        <w:t xml:space="preserve">Over de inhoud van de </w:t>
      </w:r>
      <w:r w:rsidR="00E822CD">
        <w:rPr>
          <w:rFonts w:cstheme="minorHAnsi"/>
        </w:rPr>
        <w:t xml:space="preserve">nader </w:t>
      </w:r>
      <w:r>
        <w:rPr>
          <w:rFonts w:cstheme="minorHAnsi"/>
        </w:rPr>
        <w:t>te maken afspraken verwijzen wij naar de GIBIT</w:t>
      </w:r>
      <w:r w:rsidR="00C92BEE">
        <w:rPr>
          <w:rFonts w:cstheme="minorHAnsi"/>
        </w:rPr>
        <w:t xml:space="preserve"> 2020</w:t>
      </w:r>
      <w:r w:rsidR="007650A4">
        <w:rPr>
          <w:rStyle w:val="Voetnootmarkering"/>
          <w:rFonts w:cstheme="minorHAnsi"/>
        </w:rPr>
        <w:footnoteReference w:id="1"/>
      </w:r>
      <w:r w:rsidR="00922202">
        <w:rPr>
          <w:rFonts w:cstheme="minorHAnsi"/>
        </w:rPr>
        <w:t>:</w:t>
      </w:r>
    </w:p>
    <w:p w14:paraId="756CBCC6" w14:textId="04E5A277" w:rsidR="00922202" w:rsidRDefault="00922202" w:rsidP="00D64523">
      <w:pPr>
        <w:pStyle w:val="Plattetekst"/>
        <w:rPr>
          <w:rFonts w:cstheme="minorHAnsi"/>
        </w:rPr>
      </w:pPr>
      <w:r>
        <w:rPr>
          <w:rFonts w:cstheme="minorHAnsi"/>
        </w:rPr>
        <w:t>Aansprakelijkheid</w:t>
      </w:r>
      <w:r>
        <w:rPr>
          <w:rFonts w:cstheme="minorHAnsi"/>
        </w:rPr>
        <w:tab/>
        <w:t>: artikel 13</w:t>
      </w:r>
    </w:p>
    <w:p w14:paraId="6BBF2B1A" w14:textId="3AF11B76" w:rsidR="00922202" w:rsidRDefault="00922202" w:rsidP="00D64523">
      <w:pPr>
        <w:pStyle w:val="Plattetekst"/>
        <w:rPr>
          <w:rFonts w:cstheme="minorHAnsi"/>
        </w:rPr>
      </w:pPr>
      <w:r>
        <w:rPr>
          <w:rFonts w:cstheme="minorHAnsi"/>
        </w:rPr>
        <w:t>Exit-strategie</w:t>
      </w:r>
      <w:r>
        <w:rPr>
          <w:rFonts w:cstheme="minorHAnsi"/>
        </w:rPr>
        <w:tab/>
      </w:r>
      <w:r>
        <w:rPr>
          <w:rFonts w:cstheme="minorHAnsi"/>
        </w:rPr>
        <w:tab/>
        <w:t>: artikel 20.14 en artikel 22</w:t>
      </w:r>
    </w:p>
    <w:p w14:paraId="769B8ACA" w14:textId="1A06C936" w:rsidR="00922202" w:rsidRDefault="00922202" w:rsidP="00D64523">
      <w:pPr>
        <w:pStyle w:val="Plattetekst"/>
        <w:rPr>
          <w:rFonts w:cstheme="minorHAnsi"/>
        </w:rPr>
      </w:pPr>
      <w:r>
        <w:rPr>
          <w:rFonts w:cstheme="minorHAnsi"/>
        </w:rPr>
        <w:t>Audit</w:t>
      </w:r>
      <w:r>
        <w:rPr>
          <w:rFonts w:cstheme="minorHAnsi"/>
        </w:rPr>
        <w:tab/>
      </w:r>
      <w:r>
        <w:rPr>
          <w:rFonts w:cstheme="minorHAnsi"/>
        </w:rPr>
        <w:tab/>
      </w:r>
      <w:r>
        <w:rPr>
          <w:rFonts w:cstheme="minorHAnsi"/>
        </w:rPr>
        <w:tab/>
        <w:t xml:space="preserve">: </w:t>
      </w:r>
      <w:r w:rsidR="00E822CD">
        <w:rPr>
          <w:rFonts w:cstheme="minorHAnsi"/>
        </w:rPr>
        <w:t>artikel 21</w:t>
      </w:r>
      <w:r w:rsidR="008544E4">
        <w:rPr>
          <w:rStyle w:val="Voetnootmarkering"/>
          <w:rFonts w:cstheme="minorHAnsi"/>
        </w:rPr>
        <w:footnoteReference w:id="2"/>
      </w:r>
    </w:p>
    <w:p w14:paraId="55A5FAF0" w14:textId="77777777" w:rsidR="00516A85" w:rsidRDefault="00516A85" w:rsidP="00D64523">
      <w:pPr>
        <w:pStyle w:val="Plattetekst"/>
        <w:rPr>
          <w:rFonts w:cstheme="minorHAnsi"/>
        </w:rPr>
      </w:pPr>
    </w:p>
    <w:p w14:paraId="2A5664F5" w14:textId="58C786DD" w:rsidR="00736834" w:rsidRPr="00736834" w:rsidRDefault="00736834" w:rsidP="00D64523">
      <w:pPr>
        <w:pStyle w:val="Plattetekst"/>
        <w:rPr>
          <w:rFonts w:cstheme="minorHAnsi"/>
          <w:b/>
          <w:bCs/>
          <w:sz w:val="24"/>
          <w:szCs w:val="24"/>
        </w:rPr>
      </w:pPr>
      <w:r w:rsidRPr="0001665F">
        <w:rPr>
          <w:b/>
          <w:bCs/>
          <w:color w:val="00B0F0"/>
          <w:sz w:val="24"/>
          <w:szCs w:val="24"/>
        </w:rPr>
        <w:t>2.4</w:t>
      </w:r>
      <w:r w:rsidRPr="0001665F">
        <w:rPr>
          <w:b/>
          <w:bCs/>
          <w:color w:val="00B0F0"/>
          <w:sz w:val="24"/>
          <w:szCs w:val="24"/>
        </w:rPr>
        <w:tab/>
        <w:t>Meerwerk</w:t>
      </w:r>
    </w:p>
    <w:p w14:paraId="78372FA6" w14:textId="33C32BE8" w:rsidR="00736834" w:rsidRDefault="00736834" w:rsidP="00D64523">
      <w:pPr>
        <w:pStyle w:val="Plattetekst"/>
        <w:rPr>
          <w:rFonts w:cstheme="minorHAnsi"/>
        </w:rPr>
      </w:pPr>
      <w:r>
        <w:rPr>
          <w:rFonts w:cstheme="minorHAnsi"/>
        </w:rPr>
        <w:t xml:space="preserve">Het komt voor dat de verwerker bij de uitvoering van de overeenkomst t.a.v. verwerking van persoonsgegevens kosten moet maken. De vraag of dit wel of geen meerwerk </w:t>
      </w:r>
      <w:r w:rsidR="005E759D">
        <w:rPr>
          <w:rFonts w:cstheme="minorHAnsi"/>
        </w:rPr>
        <w:t>en derhalve wel of niet in aanmerking komt voor vergoeding door de opdrachtgever,</w:t>
      </w:r>
      <w:r>
        <w:rPr>
          <w:rFonts w:cstheme="minorHAnsi"/>
        </w:rPr>
        <w:t xml:space="preserve"> moet in de hoofdovereenkomst worden geregeld</w:t>
      </w:r>
      <w:r w:rsidR="005E759D" w:rsidRPr="005E759D">
        <w:rPr>
          <w:rFonts w:cstheme="minorHAnsi"/>
        </w:rPr>
        <w:t xml:space="preserve"> </w:t>
      </w:r>
      <w:r w:rsidR="005E759D">
        <w:rPr>
          <w:rFonts w:cstheme="minorHAnsi"/>
        </w:rPr>
        <w:t xml:space="preserve">of in een addendum bij de hoofdovereenkomst. In die gevallen dat er helemaal geen hoofdovereenkomst is, kunnen partijen er voor kiezen om deze afspraken te maken in een addendum bij de Standaard VWO. Ook hiervoor geldt: niet </w:t>
      </w:r>
      <w:r w:rsidR="008544E4">
        <w:rPr>
          <w:rFonts w:cstheme="minorHAnsi"/>
        </w:rPr>
        <w:t xml:space="preserve">regelen </w:t>
      </w:r>
      <w:r w:rsidR="005E759D">
        <w:rPr>
          <w:rFonts w:cstheme="minorHAnsi"/>
        </w:rPr>
        <w:t>in de Standaard VWO zelf.</w:t>
      </w:r>
      <w:r w:rsidR="00AD51C7">
        <w:rPr>
          <w:rFonts w:cstheme="minorHAnsi"/>
        </w:rPr>
        <w:t xml:space="preserve"> Zie hiervoor artikel 9.3 van de GIBIT</w:t>
      </w:r>
      <w:r w:rsidR="00425789">
        <w:rPr>
          <w:rFonts w:cstheme="minorHAnsi"/>
        </w:rPr>
        <w:t xml:space="preserve"> 2020</w:t>
      </w:r>
      <w:r w:rsidR="00AD51C7">
        <w:rPr>
          <w:rFonts w:cstheme="minorHAnsi"/>
        </w:rPr>
        <w:t>.</w:t>
      </w:r>
    </w:p>
    <w:p w14:paraId="5FDBFC43" w14:textId="14A6E699" w:rsidR="00E137AB" w:rsidRDefault="00E137AB">
      <w:pPr>
        <w:rPr>
          <w:rFonts w:asciiTheme="minorHAnsi" w:hAnsiTheme="minorHAnsi" w:cstheme="minorHAnsi"/>
          <w:sz w:val="18"/>
          <w:szCs w:val="18"/>
        </w:rPr>
      </w:pPr>
    </w:p>
    <w:p w14:paraId="225788B4" w14:textId="0F71A2BE" w:rsidR="00D64523" w:rsidRPr="005253D0" w:rsidRDefault="00F6583B" w:rsidP="00282ECB">
      <w:pPr>
        <w:pStyle w:val="Kop2"/>
        <w:rPr>
          <w:sz w:val="18"/>
          <w:szCs w:val="18"/>
        </w:rPr>
      </w:pPr>
      <w:bookmarkStart w:id="8" w:name="_Toc90543097"/>
      <w:r>
        <w:t>2.</w:t>
      </w:r>
      <w:r w:rsidR="005E759D">
        <w:t>5</w:t>
      </w:r>
      <w:r>
        <w:tab/>
      </w:r>
      <w:r w:rsidR="00D16412" w:rsidRPr="008C278B">
        <w:t>Artikelsgewijze</w:t>
      </w:r>
      <w:r w:rsidR="00D64523" w:rsidRPr="005253D0">
        <w:t xml:space="preserve"> </w:t>
      </w:r>
      <w:r w:rsidR="00D64523" w:rsidRPr="008C278B">
        <w:t>toelichting</w:t>
      </w:r>
      <w:bookmarkEnd w:id="8"/>
    </w:p>
    <w:p w14:paraId="5BEEAD56" w14:textId="6B8A4830" w:rsidR="003B42DF" w:rsidRPr="00DE3049" w:rsidRDefault="003B42DF" w:rsidP="003B42DF">
      <w:pPr>
        <w:pStyle w:val="Kop3"/>
      </w:pPr>
      <w:r>
        <w:t>Aanhef</w:t>
      </w:r>
      <w:r w:rsidRPr="00DE3049">
        <w:t>:</w:t>
      </w:r>
    </w:p>
    <w:p w14:paraId="58FEAD53" w14:textId="3F8ECC43" w:rsidR="003234F3" w:rsidRDefault="00B16DD0" w:rsidP="00DE310A">
      <w:pPr>
        <w:pStyle w:val="Platteteks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orgaan verwerkingsverantwoordelijk</w:t>
      </w:r>
      <w:r w:rsidR="003B42DF">
        <w:rPr>
          <w:rFonts w:cstheme="minorHAnsi"/>
        </w:rPr>
        <w:t>e</w:t>
      </w:r>
      <w:r w:rsidR="00FC60BF">
        <w:rPr>
          <w:rFonts w:cstheme="minorHAnsi"/>
        </w:rPr>
        <w:t xml:space="preserve"> is. </w:t>
      </w:r>
    </w:p>
    <w:p w14:paraId="334D7DF8" w14:textId="77777777" w:rsidR="006114D6" w:rsidRPr="00F43F68" w:rsidRDefault="006114D6" w:rsidP="00DE310A">
      <w:pPr>
        <w:pStyle w:val="Plattetekst"/>
      </w:pPr>
    </w:p>
    <w:p w14:paraId="13241CA9" w14:textId="3D4C2564" w:rsidR="00D64523" w:rsidRPr="00DE3049" w:rsidRDefault="00D64523" w:rsidP="006114D6">
      <w:pPr>
        <w:pStyle w:val="Kop3"/>
      </w:pPr>
      <w:r w:rsidRPr="008C278B">
        <w:t>Overwegingen</w:t>
      </w:r>
      <w:r w:rsidRPr="00DE3049">
        <w:t>:</w:t>
      </w:r>
    </w:p>
    <w:p w14:paraId="6B6C4CDE" w14:textId="1CBCBFD2" w:rsidR="00D64523" w:rsidRDefault="00D64523" w:rsidP="0017284D">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Plattetekst"/>
        <w:ind w:left="360"/>
        <w:rPr>
          <w:rFonts w:cstheme="minorHAnsi"/>
        </w:rPr>
      </w:pPr>
    </w:p>
    <w:p w14:paraId="50F17615" w14:textId="77777777" w:rsidR="00B5070A" w:rsidRDefault="00B5070A">
      <w:pPr>
        <w:rPr>
          <w:rFonts w:asciiTheme="minorHAnsi" w:hAnsiTheme="minorHAnsi" w:cstheme="minorHAnsi"/>
          <w:b/>
          <w:color w:val="00B0F0"/>
          <w:sz w:val="24"/>
          <w:szCs w:val="24"/>
        </w:rPr>
      </w:pPr>
      <w:r>
        <w:br w:type="page"/>
      </w:r>
    </w:p>
    <w:p w14:paraId="3EBF3C12" w14:textId="448F8516" w:rsidR="00DE3049" w:rsidRPr="00DE3049" w:rsidRDefault="00D64523" w:rsidP="006114D6">
      <w:pPr>
        <w:pStyle w:val="Kop3"/>
      </w:pPr>
      <w:r w:rsidRPr="008C278B">
        <w:lastRenderedPageBreak/>
        <w:t>Artikelen</w:t>
      </w:r>
      <w:r w:rsidRPr="00DE3049">
        <w:t>:</w:t>
      </w:r>
    </w:p>
    <w:p w14:paraId="5829A919" w14:textId="74F0CF36" w:rsidR="00D64523" w:rsidRPr="00D64523" w:rsidRDefault="00D64523" w:rsidP="00D64523">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F63C0B5" w:rsidR="00D64523" w:rsidRDefault="00D64523" w:rsidP="00DE3049">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496128D4" w14:textId="2791CF17" w:rsidR="000073F2" w:rsidRDefault="00AF5AC6" w:rsidP="00DE3049">
      <w:pPr>
        <w:pStyle w:val="Platteteks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r w:rsidR="00795DBE">
        <w:rPr>
          <w:rFonts w:cstheme="minorHAnsi"/>
        </w:rPr>
        <w:t>.</w:t>
      </w:r>
    </w:p>
    <w:p w14:paraId="79CBE6AF" w14:textId="1FFC7E32" w:rsidR="00D64523" w:rsidRPr="00D64523" w:rsidRDefault="00D64523" w:rsidP="00DE3049">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2D7893">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1E5DD232" w14:textId="14D6B46A" w:rsidR="00D64523" w:rsidRPr="00D64523" w:rsidRDefault="00D64523" w:rsidP="00DE3049">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05DED8F3" w14:textId="7A053D33" w:rsidR="00A1662C" w:rsidRPr="00D64523" w:rsidRDefault="00D64523" w:rsidP="00DE3049">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313A5D13" w:rsidR="00E3105D" w:rsidRDefault="00D64523" w:rsidP="00DE3049">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21.5 van de GIBIT</w:t>
      </w:r>
      <w:r w:rsidR="00C92BEE">
        <w:rPr>
          <w:rFonts w:cstheme="minorHAnsi"/>
        </w:rPr>
        <w:t xml:space="preserve"> 2020</w:t>
      </w:r>
      <w:r w:rsidR="00A6701C">
        <w:rPr>
          <w:rFonts w:cstheme="minorHAnsi"/>
        </w:rPr>
        <w:t>.</w:t>
      </w:r>
    </w:p>
    <w:p w14:paraId="7E13CE90" w14:textId="77777777" w:rsidR="001028DF" w:rsidRDefault="001807F1" w:rsidP="00DE3049">
      <w:pPr>
        <w:pStyle w:val="Platteteks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3DECCBFB" w14:textId="58E876E0" w:rsidR="00180603" w:rsidRDefault="001028DF" w:rsidP="00DE3049">
      <w:pPr>
        <w:pStyle w:val="Plattetekst"/>
        <w:ind w:left="720"/>
      </w:pPr>
      <w:r>
        <w:rPr>
          <w:rFonts w:cstheme="minorHAnsi"/>
        </w:rPr>
        <w:t>Als DigiD wordt gebruikt bij de verwerking, moet de verwerker jaarlijks een TPM overleggen aan de verwerkingsverantwoordelijke.</w:t>
      </w:r>
    </w:p>
    <w:p w14:paraId="51610A28" w14:textId="03314504" w:rsidR="00E12D98" w:rsidRDefault="00E12D98" w:rsidP="00DE3049">
      <w:pPr>
        <w:pStyle w:val="Plattetekst"/>
        <w:ind w:left="720"/>
        <w:rPr>
          <w:rFonts w:cstheme="minorHAnsi"/>
        </w:rPr>
      </w:pPr>
      <w:r>
        <w:rPr>
          <w:rFonts w:cstheme="minorHAnsi"/>
        </w:rPr>
        <w:t>NB: De kosten van de certificering zelf zijn voor rekening van de verwerker.</w:t>
      </w:r>
    </w:p>
    <w:p w14:paraId="61815EA1" w14:textId="76687265" w:rsidR="007650A4" w:rsidRDefault="00627DE0" w:rsidP="00A34476">
      <w:pPr>
        <w:pStyle w:val="Plattetekst"/>
        <w:ind w:left="720" w:hanging="720"/>
        <w:rPr>
          <w:rFonts w:cstheme="minorHAnsi"/>
        </w:rPr>
      </w:pPr>
      <w:r>
        <w:rPr>
          <w:rFonts w:cstheme="minorHAnsi"/>
        </w:rPr>
        <w:t>4.3:</w:t>
      </w:r>
      <w:r>
        <w:rPr>
          <w:rFonts w:cstheme="minorHAnsi"/>
        </w:rPr>
        <w:tab/>
      </w:r>
      <w:r w:rsidR="007650A4">
        <w:rPr>
          <w:rFonts w:cstheme="minorHAnsi"/>
        </w:rPr>
        <w:t>De verwerker moet de verwerkingsverantwoordelijke altijd vooraf op de hoogte brengen van een doorgifte aan e</w:t>
      </w:r>
      <w:r w:rsidR="00847B4E">
        <w:rPr>
          <w:rFonts w:cstheme="minorHAnsi"/>
        </w:rPr>
        <w:t>en</w:t>
      </w:r>
      <w:r w:rsidR="007650A4">
        <w:rPr>
          <w:rFonts w:cstheme="minorHAnsi"/>
        </w:rPr>
        <w:t xml:space="preserve"> derde land of een internationale organisatie. </w:t>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w:t>
      </w:r>
      <w:r w:rsidR="007650A4">
        <w:rPr>
          <w:rFonts w:cstheme="minorHAnsi"/>
        </w:rPr>
        <w:t>doorgifte aan</w:t>
      </w:r>
      <w:r w:rsidR="00A34476" w:rsidRPr="005F3466">
        <w:rPr>
          <w:rFonts w:cstheme="minorHAnsi"/>
        </w:rPr>
        <w:t xml:space="preserve"> een derde land, </w:t>
      </w:r>
      <w:r w:rsidR="00F7710C" w:rsidRPr="005F3466">
        <w:rPr>
          <w:rFonts w:cstheme="minorHAnsi"/>
        </w:rPr>
        <w:t xml:space="preserve">of </w:t>
      </w:r>
      <w:r w:rsidR="00300DF5" w:rsidRPr="005F3466">
        <w:rPr>
          <w:rFonts w:cstheme="minorHAnsi"/>
        </w:rPr>
        <w:t xml:space="preserve"> een</w:t>
      </w:r>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 xml:space="preserve">is </w:t>
      </w:r>
      <w:r w:rsidR="00D10C8E">
        <w:rPr>
          <w:rFonts w:cstheme="minorHAnsi"/>
        </w:rPr>
        <w:t>hier</w:t>
      </w:r>
      <w:r w:rsidR="00A34476" w:rsidRPr="005F3466">
        <w:rPr>
          <w:rFonts w:cstheme="minorHAnsi"/>
        </w:rPr>
        <w:t>voor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w:t>
      </w:r>
    </w:p>
    <w:p w14:paraId="3AEB48F6" w14:textId="3E94B874" w:rsidR="00D10C8E" w:rsidRDefault="00A34476" w:rsidP="00742F93">
      <w:pPr>
        <w:pStyle w:val="Plattetekst"/>
        <w:ind w:left="720"/>
        <w:rPr>
          <w:rFonts w:cstheme="minorHAnsi"/>
        </w:rPr>
      </w:pPr>
      <w:r w:rsidRPr="005F3466">
        <w:rPr>
          <w:rFonts w:cstheme="minorHAnsi"/>
        </w:rPr>
        <w:t xml:space="preserve">Als er geen adequaatheidsbesluit is afgegeven </w:t>
      </w:r>
      <w:r w:rsidR="00D10C8E">
        <w:rPr>
          <w:rFonts w:cstheme="minorHAnsi"/>
        </w:rPr>
        <w:t>voor een doorgifte aan een derde land of een internationale organisatie</w:t>
      </w:r>
      <w:r w:rsidR="00F7710C" w:rsidRPr="005F3466">
        <w:rPr>
          <w:rFonts w:cstheme="minorHAnsi"/>
        </w:rPr>
        <w:t>,</w:t>
      </w:r>
      <w:r w:rsidRPr="005F3466">
        <w:rPr>
          <w:rFonts w:cstheme="minorHAnsi"/>
        </w:rPr>
        <w:t xml:space="preserve"> </w:t>
      </w:r>
      <w:r w:rsidR="007650A4">
        <w:rPr>
          <w:rFonts w:cstheme="minorHAnsi"/>
        </w:rPr>
        <w:t xml:space="preserve">dan </w:t>
      </w:r>
      <w:r w:rsidRPr="005F3466">
        <w:rPr>
          <w:rFonts w:cstheme="minorHAnsi"/>
        </w:rPr>
        <w:t xml:space="preserve">mag </w:t>
      </w:r>
      <w:r w:rsidR="00D10C8E">
        <w:rPr>
          <w:rFonts w:cstheme="minorHAnsi"/>
        </w:rPr>
        <w:t>d</w:t>
      </w:r>
      <w:r w:rsidRPr="005F3466">
        <w:rPr>
          <w:rFonts w:cstheme="minorHAnsi"/>
        </w:rPr>
        <w:t>e verwerking van persoonsgegevens daar toch plaatsvinden</w:t>
      </w:r>
      <w:r w:rsidR="00D10C8E">
        <w:rPr>
          <w:rFonts w:cstheme="minorHAnsi"/>
        </w:rPr>
        <w:t>, als er</w:t>
      </w:r>
      <w:r w:rsidRPr="005F3466">
        <w:rPr>
          <w:rFonts w:cstheme="minorHAnsi"/>
        </w:rPr>
        <w:t xml:space="preserve"> wordt voldaan </w:t>
      </w:r>
      <w:r w:rsidR="007650A4">
        <w:rPr>
          <w:rFonts w:cstheme="minorHAnsi"/>
        </w:rPr>
        <w:t>aan</w:t>
      </w:r>
      <w:r w:rsidR="00F7710C" w:rsidRPr="005F3466">
        <w:rPr>
          <w:rFonts w:cstheme="minorHAnsi"/>
        </w:rPr>
        <w:t xml:space="preserve"> de in artikel 46 AVG genoemde instrumenten</w:t>
      </w:r>
      <w:r w:rsidR="007650A4">
        <w:rPr>
          <w:rFonts w:cstheme="minorHAnsi"/>
        </w:rPr>
        <w:t xml:space="preserve">. De verwerker maakt </w:t>
      </w:r>
      <w:r w:rsidR="00D10C8E">
        <w:rPr>
          <w:rFonts w:cstheme="minorHAnsi"/>
        </w:rPr>
        <w:t xml:space="preserve">dan </w:t>
      </w:r>
      <w:r w:rsidR="007650A4">
        <w:rPr>
          <w:rFonts w:cstheme="minorHAnsi"/>
        </w:rPr>
        <w:t>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67EC2602" w14:textId="60174C34" w:rsidR="003B42DF" w:rsidRDefault="007650A4" w:rsidP="004806E9">
      <w:pPr>
        <w:pStyle w:val="Plattetekst"/>
        <w:ind w:left="720"/>
        <w:rPr>
          <w:rFonts w:cstheme="minorHAnsi"/>
        </w:rPr>
      </w:pPr>
      <w:r>
        <w:rPr>
          <w:rFonts w:cstheme="minorHAnsi"/>
        </w:rPr>
        <w:t xml:space="preserve">Het vorenstaande geldt ook </w:t>
      </w:r>
      <w:r w:rsidR="00D10C8E">
        <w:rPr>
          <w:rFonts w:cstheme="minorHAnsi"/>
        </w:rPr>
        <w:t xml:space="preserve">als een </w:t>
      </w:r>
      <w:r>
        <w:rPr>
          <w:rFonts w:cstheme="minorHAnsi"/>
        </w:rPr>
        <w:t>subverwerk</w:t>
      </w:r>
      <w:r w:rsidR="00D10C8E">
        <w:rPr>
          <w:rFonts w:cstheme="minorHAnsi"/>
        </w:rPr>
        <w:t xml:space="preserve">er persoonsgegevens doorgeeft aan een derde land </w:t>
      </w:r>
      <w:r>
        <w:rPr>
          <w:rFonts w:cstheme="minorHAnsi"/>
        </w:rPr>
        <w:t>of een internationale organisatie</w:t>
      </w:r>
      <w:r w:rsidR="00D10C8E">
        <w:rPr>
          <w:rFonts w:cstheme="minorHAnsi"/>
        </w:rPr>
        <w:t>.</w:t>
      </w:r>
    </w:p>
    <w:p w14:paraId="236CEACC" w14:textId="77777777" w:rsidR="005F3466" w:rsidRDefault="007C1C2D" w:rsidP="00B5070A">
      <w:pPr>
        <w:pStyle w:val="Platteteks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71AD60F1" w:rsidR="00D55578" w:rsidRDefault="007C1C2D" w:rsidP="00F970C9">
      <w:pPr>
        <w:pStyle w:val="Plattetekst"/>
        <w:ind w:left="720" w:hanging="720"/>
        <w:rPr>
          <w:rFonts w:cstheme="minorHAnsi"/>
        </w:rPr>
      </w:pPr>
      <w:r>
        <w:rPr>
          <w:rFonts w:cstheme="minorHAnsi"/>
        </w:rPr>
        <w:lastRenderedPageBreak/>
        <w:t>4.5</w:t>
      </w:r>
      <w:r w:rsidR="00DE310A">
        <w:rPr>
          <w:rFonts w:cstheme="minorHAnsi"/>
        </w:rPr>
        <w:t>:</w:t>
      </w:r>
      <w:r>
        <w:rPr>
          <w:rFonts w:cstheme="minorHAnsi"/>
        </w:rPr>
        <w:tab/>
      </w:r>
      <w:r w:rsidRPr="00D64523">
        <w:rPr>
          <w:rFonts w:cstheme="minorHAnsi"/>
        </w:rPr>
        <w:t>Verwerker mag een andere verwerker inschakelen: een subverwerker. Een subverwerker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subverwerker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subverwerker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subverwerker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subverwerker.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subverwerker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t/Google), dan moet de subverwerker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verantwoordelijke informeren over de inschakeling van nieuwe subverwerkers.</w:t>
      </w:r>
      <w:r w:rsidR="00452BA0">
        <w:rPr>
          <w:rFonts w:cstheme="minorHAnsi"/>
        </w:rPr>
        <w:t xml:space="preserve"> Verwerkingsverantwoordelijke heeft overeenkomstig artikel 28.2 AVG het recht om bezwaar te maken tegen een subverwerker.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bezwaar heeft tegen een subverwerker</w:t>
      </w:r>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84AF2E1" w14:textId="6FE298E5" w:rsidR="00071EEE" w:rsidRDefault="00071EEE" w:rsidP="00071EEE">
      <w:pPr>
        <w:pStyle w:val="Plattetekst"/>
        <w:ind w:left="720"/>
        <w:rPr>
          <w:rFonts w:cstheme="minorHAnsi"/>
        </w:rPr>
      </w:pPr>
      <w:r>
        <w:rPr>
          <w:rFonts w:cstheme="minorHAnsi"/>
        </w:rPr>
        <w:t>NB:</w:t>
      </w:r>
      <w:r w:rsidRPr="00071EEE">
        <w:rPr>
          <w:rFonts w:cstheme="minorHAnsi"/>
        </w:rPr>
        <w:t xml:space="preserve"> </w:t>
      </w:r>
      <w:r w:rsidRPr="00D64523">
        <w:rPr>
          <w:rFonts w:cstheme="minorHAnsi"/>
        </w:rPr>
        <w:t>Als de verwerker een persoon inhuurt voor bepaalde werkzaamheden, hoeft dat niet automatisch te betekenen dat er sprake is van een subverwerker.</w:t>
      </w:r>
    </w:p>
    <w:p w14:paraId="102402F6" w14:textId="1ADB40EB" w:rsidR="00FC3EA7" w:rsidRDefault="00FC3EA7" w:rsidP="00F970C9">
      <w:pPr>
        <w:pStyle w:val="Platteteks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 xml:space="preserve">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773DF9F6" w14:textId="0FB6057E" w:rsidR="0053559E" w:rsidRPr="00A23FCD" w:rsidRDefault="0053559E" w:rsidP="0053559E">
      <w:pPr>
        <w:pStyle w:val="Plattetekst"/>
        <w:ind w:left="720" w:hanging="720"/>
        <w:rPr>
          <w:rFonts w:cstheme="minorHAnsi"/>
          <w:szCs w:val="20"/>
        </w:rPr>
      </w:pPr>
      <w:r>
        <w:rPr>
          <w:rFonts w:cstheme="minorHAnsi"/>
          <w:szCs w:val="20"/>
        </w:rPr>
        <w:tab/>
      </w:r>
      <w:r w:rsidR="00735340">
        <w:rPr>
          <w:rFonts w:cstheme="minorHAnsi"/>
          <w:szCs w:val="20"/>
        </w:rPr>
        <w:t>Voor wat betreft eventuele kosten die hiermee gepaard gaan</w:t>
      </w:r>
      <w:r w:rsidR="00343113">
        <w:rPr>
          <w:rFonts w:cstheme="minorHAnsi"/>
          <w:szCs w:val="20"/>
        </w:rPr>
        <w:t>:</w:t>
      </w:r>
      <w:r w:rsidR="00735340">
        <w:rPr>
          <w:rFonts w:cstheme="minorHAnsi"/>
          <w:szCs w:val="20"/>
        </w:rPr>
        <w:t xml:space="preserve"> zie § 2.4</w:t>
      </w:r>
      <w:r w:rsidR="0087703F">
        <w:rPr>
          <w:rFonts w:cstheme="minorHAnsi"/>
          <w:szCs w:val="20"/>
        </w:rPr>
        <w:t>.</w:t>
      </w:r>
    </w:p>
    <w:p w14:paraId="0171926D" w14:textId="22E30E1A" w:rsidR="007C1C2D" w:rsidRPr="00A23FCD" w:rsidRDefault="00FC3EA7" w:rsidP="00F970C9">
      <w:pPr>
        <w:pStyle w:val="Tekstopmerking"/>
        <w:ind w:left="720" w:hanging="720"/>
        <w:rPr>
          <w:rFonts w:asciiTheme="minorHAnsi" w:hAnsiTheme="minorHAnsi" w:cstheme="minorHAnsi"/>
        </w:rPr>
      </w:pPr>
      <w:r w:rsidRPr="00A23FCD">
        <w:rPr>
          <w:rFonts w:asciiTheme="minorHAnsi" w:hAnsiTheme="minorHAnsi" w:cstheme="minorHAnsi"/>
        </w:rPr>
        <w:t>4.7</w:t>
      </w:r>
      <w:r w:rsidR="00F970C9" w:rsidRPr="00A23FCD">
        <w:rPr>
          <w:rFonts w:asciiTheme="minorHAnsi" w:hAnsiTheme="minorHAnsi" w:cstheme="minorHAnsi"/>
        </w:rPr>
        <w:t>:</w:t>
      </w:r>
      <w:r w:rsidRPr="00A23FCD">
        <w:rPr>
          <w:rFonts w:asciiTheme="minorHAnsi" w:hAnsiTheme="minorHAnsi" w:cstheme="minorHAnsi"/>
        </w:rPr>
        <w:tab/>
      </w:r>
      <w:r w:rsidR="00C36A4C" w:rsidRPr="00A23FCD">
        <w:rPr>
          <w:rFonts w:asciiTheme="minorHAnsi" w:hAnsiTheme="minorHAnsi" w:cstheme="minorHAnsi"/>
        </w:rPr>
        <w:t xml:space="preserve">Partijen zullen in onderling overleg </w:t>
      </w:r>
      <w:r w:rsidR="00343113">
        <w:rPr>
          <w:rFonts w:asciiTheme="minorHAnsi" w:hAnsiTheme="minorHAnsi" w:cstheme="minorHAnsi"/>
        </w:rPr>
        <w:t>afspraken maken over</w:t>
      </w:r>
      <w:r w:rsidR="00C36A4C" w:rsidRPr="00A23FCD">
        <w:rPr>
          <w:rFonts w:asciiTheme="minorHAnsi" w:hAnsiTheme="minorHAnsi" w:cstheme="minorHAnsi"/>
        </w:rPr>
        <w:t xml:space="preserve"> de uitvoering, de termijn van uitvoering van de DPIA en de kosten die daarmee zijn gemoeid. </w:t>
      </w:r>
      <w:r w:rsidR="00EE0640" w:rsidRPr="00A23FCD">
        <w:rPr>
          <w:rFonts w:asciiTheme="minorHAnsi" w:hAnsiTheme="minorHAnsi" w:cstheme="minorHAnsi"/>
        </w:rPr>
        <w:t>Als partijen hier vooraf concrete afspraken over maken, nemen ze deze op in de hoofdovereenkomst</w:t>
      </w:r>
      <w:r w:rsidR="0087703F">
        <w:rPr>
          <w:rFonts w:asciiTheme="minorHAnsi" w:hAnsiTheme="minorHAnsi" w:cstheme="minorHAnsi"/>
        </w:rPr>
        <w:t>, dan wel een addendum bij de hoofdovereenkomst. Als er helemaal geen hoofdovereenkomst is, kunnen partijen het opnemen in het addendum bij de Standaard VWO</w:t>
      </w:r>
      <w:r w:rsidR="00EE0640" w:rsidRPr="00A23FCD">
        <w:rPr>
          <w:rFonts w:asciiTheme="minorHAnsi" w:hAnsiTheme="minorHAnsi" w:cstheme="minorHAnsi"/>
        </w:rPr>
        <w:t>.</w:t>
      </w:r>
      <w:r w:rsidR="0087703F">
        <w:rPr>
          <w:rFonts w:asciiTheme="minorHAnsi" w:hAnsiTheme="minorHAnsi" w:cstheme="minorHAnsi"/>
        </w:rPr>
        <w:t xml:space="preserve"> En dus niet in de Standaard VWO zelf.</w:t>
      </w:r>
    </w:p>
    <w:p w14:paraId="2E795AD4" w14:textId="7B1929B7"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 xml:space="preserve">verwerker de verwerkingsverantwoordelijke direct informeert zodra er </w:t>
      </w:r>
      <w:r w:rsidR="00D10C8E">
        <w:rPr>
          <w:rFonts w:asciiTheme="minorHAnsi" w:hAnsiTheme="minorHAnsi" w:cstheme="minorHAnsi"/>
          <w:sz w:val="20"/>
          <w:szCs w:val="20"/>
        </w:rPr>
        <w:t>voldoende redenen zijn om aan te nemen dat er sprake is van een inbreuk. Als er sprake is van verdachte activiteiten, hoeft er geen sprake te zijn van een inbreuk. Verwerker moet daar wel een adequaat onderzoek naar doen.</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professioneel genoeg is om een inschatting te maken van het incident</w:t>
      </w:r>
      <w:r w:rsidR="0001447F">
        <w:rPr>
          <w:rFonts w:asciiTheme="minorHAnsi" w:hAnsiTheme="minorHAnsi" w:cstheme="minorHAnsi"/>
          <w:sz w:val="20"/>
          <w:szCs w:val="20"/>
        </w:rPr>
        <w:t xml:space="preserve"> dat moet worden gemeld</w:t>
      </w:r>
      <w:r w:rsidR="006313AD" w:rsidRPr="00A23FCD">
        <w:rPr>
          <w:rFonts w:asciiTheme="minorHAnsi" w:hAnsiTheme="minorHAnsi" w:cstheme="minorHAnsi"/>
          <w:sz w:val="20"/>
          <w:szCs w:val="20"/>
        </w:rPr>
        <w:t xml:space="preserve">.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w:t>
      </w:r>
      <w:r w:rsidR="0001447F">
        <w:rPr>
          <w:rFonts w:asciiTheme="minorHAnsi" w:eastAsia="Times New Roman" w:hAnsiTheme="minorHAnsi" w:cstheme="minorHAnsi"/>
          <w:sz w:val="20"/>
          <w:szCs w:val="20"/>
          <w:lang w:bidi="ar-SA"/>
        </w:rPr>
        <w:t>een</w:t>
      </w:r>
      <w:r w:rsidR="00BF02BD" w:rsidRPr="00A23FCD">
        <w:rPr>
          <w:rFonts w:asciiTheme="minorHAnsi" w:eastAsia="Times New Roman" w:hAnsiTheme="minorHAnsi" w:cstheme="minorHAnsi"/>
          <w:sz w:val="20"/>
          <w:szCs w:val="20"/>
          <w:lang w:bidi="ar-SA"/>
        </w:rPr>
        <w:t xml:space="preserve"> onderzoek </w:t>
      </w:r>
      <w:r w:rsidR="0001447F">
        <w:rPr>
          <w:rFonts w:asciiTheme="minorHAnsi" w:eastAsia="Times New Roman" w:hAnsiTheme="minorHAnsi" w:cstheme="minorHAnsi"/>
          <w:sz w:val="20"/>
          <w:szCs w:val="20"/>
          <w:lang w:bidi="ar-SA"/>
        </w:rPr>
        <w:t xml:space="preserve">naar een vermoedelijke inbreuk </w:t>
      </w:r>
      <w:r w:rsidR="00BF02BD" w:rsidRPr="00A23FCD">
        <w:rPr>
          <w:rFonts w:asciiTheme="minorHAnsi" w:eastAsia="Times New Roman" w:hAnsiTheme="minorHAnsi" w:cstheme="minorHAnsi"/>
          <w:sz w:val="20"/>
          <w:szCs w:val="20"/>
          <w:lang w:bidi="ar-SA"/>
        </w:rPr>
        <w:t xml:space="preserve">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genomen van de inbreuk. </w:t>
      </w:r>
      <w:r w:rsidR="00B6071A" w:rsidRPr="00A23FCD">
        <w:rPr>
          <w:rFonts w:asciiTheme="minorHAnsi" w:hAnsiTheme="minorHAnsi" w:cstheme="minorHAnsi"/>
          <w:sz w:val="20"/>
          <w:szCs w:val="20"/>
        </w:rPr>
        <w:t xml:space="preserve">Zie hiervoor opinie 250 van de EDPB: </w:t>
      </w:r>
      <w:hyperlink r:id="rId30"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Dus als de inbreuk heeft plaatsgevonden bij de verwerker en deze meldt het aan de 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14:paraId="38785CA7" w14:textId="77777777" w:rsidR="0001447F"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lastRenderedPageBreak/>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31"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01447F">
        <w:rPr>
          <w:rFonts w:asciiTheme="minorHAnsi" w:hAnsiTheme="minorHAnsi" w:cstheme="minorHAnsi"/>
          <w:sz w:val="20"/>
          <w:szCs w:val="20"/>
        </w:rPr>
        <w:t xml:space="preserve"> (hierna: AP)</w:t>
      </w:r>
      <w:r w:rsidR="00126243" w:rsidRPr="00A23FCD">
        <w:rPr>
          <w:rFonts w:asciiTheme="minorHAnsi" w:hAnsiTheme="minorHAnsi" w:cstheme="minorHAnsi"/>
          <w:sz w:val="20"/>
          <w:szCs w:val="20"/>
        </w:rPr>
        <w:t>.</w:t>
      </w:r>
    </w:p>
    <w:p w14:paraId="547821B5" w14:textId="0F624EB0" w:rsidR="00F43F68" w:rsidRPr="00A23FCD" w:rsidRDefault="004B75F0" w:rsidP="00F970C9">
      <w:pPr>
        <w:spacing w:line="280" w:lineRule="exact"/>
        <w:ind w:left="720"/>
        <w:rPr>
          <w:rFonts w:asciiTheme="minorHAnsi" w:hAnsiTheme="minorHAnsi" w:cstheme="minorHAnsi"/>
          <w:sz w:val="20"/>
          <w:szCs w:val="20"/>
        </w:rPr>
      </w:pPr>
      <w:r w:rsidRPr="00A23FCD">
        <w:rPr>
          <w:rFonts w:asciiTheme="minorHAnsi" w:hAnsiTheme="minorHAnsi" w:cstheme="minorHAnsi"/>
          <w:b/>
          <w:bCs/>
          <w:sz w:val="20"/>
          <w:szCs w:val="20"/>
        </w:rPr>
        <w:t>Let op:</w:t>
      </w:r>
      <w:r w:rsidRPr="00A23FCD">
        <w:rPr>
          <w:rFonts w:asciiTheme="minorHAnsi" w:hAnsiTheme="minorHAnsi" w:cstheme="minorHAnsi"/>
          <w:sz w:val="20"/>
          <w:szCs w:val="20"/>
        </w:rPr>
        <w:t xml:space="preserve"> De verwerker doet nooit zelf een melding bij de AP.</w:t>
      </w:r>
    </w:p>
    <w:p w14:paraId="7E52E2BD" w14:textId="21BC975E" w:rsidR="006A7EFD" w:rsidRDefault="00412487"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Verwerkingsverantwoordelijke moet zorgen voor een 24/7 bereikbaarheid om zo een melding via het afgesproken kanaal in ontvangst te kunnen nemen.</w:t>
      </w:r>
      <w:r w:rsidR="003B42DF">
        <w:rPr>
          <w:rFonts w:asciiTheme="minorHAnsi" w:hAnsiTheme="minorHAnsi" w:cstheme="minorHAnsi"/>
          <w:sz w:val="20"/>
          <w:szCs w:val="20"/>
        </w:rPr>
        <w:t xml:space="preserve"> </w:t>
      </w:r>
      <w:r w:rsidR="00D64523" w:rsidRPr="00A23FCD">
        <w:rPr>
          <w:rFonts w:asciiTheme="minorHAnsi" w:hAnsiTheme="minorHAnsi" w:cstheme="minorHAnsi"/>
          <w:sz w:val="20"/>
          <w:szCs w:val="20"/>
        </w:rPr>
        <w:t xml:space="preserve">Als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14:paraId="5B07B1F6" w14:textId="629F6E44" w:rsidR="000E547A" w:rsidRPr="00A23FCD" w:rsidRDefault="000E547A" w:rsidP="000E547A">
      <w:pPr>
        <w:spacing w:line="280" w:lineRule="exact"/>
        <w:ind w:left="720" w:hanging="720"/>
        <w:rPr>
          <w:rFonts w:cstheme="minorHAnsi"/>
          <w:sz w:val="20"/>
          <w:szCs w:val="20"/>
        </w:rPr>
      </w:pPr>
      <w:r>
        <w:rPr>
          <w:rFonts w:asciiTheme="minorHAnsi" w:hAnsiTheme="minorHAnsi" w:cstheme="minorHAnsi"/>
          <w:sz w:val="20"/>
          <w:szCs w:val="20"/>
        </w:rPr>
        <w:t>5.3</w:t>
      </w:r>
      <w:r>
        <w:rPr>
          <w:rFonts w:asciiTheme="minorHAnsi" w:hAnsiTheme="minorHAnsi" w:cstheme="minorHAnsi"/>
          <w:sz w:val="20"/>
          <w:szCs w:val="20"/>
        </w:rPr>
        <w:tab/>
        <w:t>E</w:t>
      </w:r>
      <w:r w:rsidRPr="000E547A">
        <w:rPr>
          <w:rFonts w:asciiTheme="minorHAnsi" w:hAnsiTheme="minorHAnsi" w:cstheme="minorHAnsi"/>
          <w:sz w:val="20"/>
          <w:szCs w:val="20"/>
        </w:rPr>
        <w:t xml:space="preserve">en verwerkingsverantwoordelijke </w:t>
      </w:r>
      <w:r>
        <w:rPr>
          <w:rFonts w:asciiTheme="minorHAnsi" w:hAnsiTheme="minorHAnsi" w:cstheme="minorHAnsi"/>
          <w:sz w:val="20"/>
          <w:szCs w:val="20"/>
        </w:rPr>
        <w:t xml:space="preserve">heeft </w:t>
      </w:r>
      <w:r w:rsidRPr="000E547A">
        <w:rPr>
          <w:rFonts w:asciiTheme="minorHAnsi" w:hAnsiTheme="minorHAnsi" w:cstheme="minorHAnsi"/>
          <w:sz w:val="20"/>
          <w:szCs w:val="20"/>
        </w:rPr>
        <w:t>alleen toegang heeft tot het logboek van de verwerker voor zover dat betrekking heeft op de verwerkingen die worden gedaan in opdracht van de verwerkingsverantwoordelijke.</w:t>
      </w:r>
    </w:p>
    <w:p w14:paraId="6972A139" w14:textId="6A7387CA" w:rsidR="00D64523" w:rsidRPr="00A23FCD" w:rsidRDefault="00D64523" w:rsidP="00F970C9">
      <w:pPr>
        <w:pStyle w:val="Platteteks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14:paraId="7F3F4819" w14:textId="5F710A02" w:rsidR="004F4236" w:rsidRDefault="00D64523" w:rsidP="00F970C9">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t.a.v. de verwerking van persoonsgegevens</w:t>
      </w:r>
      <w:r w:rsidR="00735340">
        <w:rPr>
          <w:rFonts w:cstheme="minorHAnsi"/>
        </w:rPr>
        <w:t>,</w:t>
      </w:r>
      <w:r w:rsidR="0018572F">
        <w:rPr>
          <w:rFonts w:cstheme="minorHAnsi"/>
        </w:rPr>
        <w:t xml:space="preserve"> </w:t>
      </w:r>
      <w:r w:rsidR="00A35921">
        <w:rPr>
          <w:rFonts w:cstheme="minorHAnsi"/>
        </w:rPr>
        <w:t xml:space="preserve">audits en de exit-strategie </w:t>
      </w:r>
      <w:r w:rsidR="00735340">
        <w:rPr>
          <w:rFonts w:cstheme="minorHAnsi"/>
        </w:rPr>
        <w:t>horen thuis</w:t>
      </w:r>
      <w:r w:rsidR="00A35921">
        <w:rPr>
          <w:rFonts w:cstheme="minorHAnsi"/>
        </w:rPr>
        <w:t xml:space="preserve"> in de hoofdovereenkomst. </w:t>
      </w:r>
      <w:bookmarkStart w:id="9" w:name="_Hlk55334599"/>
      <w:r w:rsidR="00CF19E5">
        <w:rPr>
          <w:rFonts w:cstheme="minorHAnsi"/>
        </w:rPr>
        <w:t>Als</w:t>
      </w:r>
      <w:r w:rsidR="00A35921">
        <w:rPr>
          <w:rFonts w:cstheme="minorHAnsi"/>
        </w:rPr>
        <w:t xml:space="preserve"> hierover geen afspraken </w:t>
      </w:r>
      <w:r w:rsidR="00CF19E5">
        <w:rPr>
          <w:rFonts w:cstheme="minorHAnsi"/>
        </w:rPr>
        <w:t>zij</w:t>
      </w:r>
      <w:r w:rsidR="00A35921">
        <w:rPr>
          <w:rFonts w:cstheme="minorHAnsi"/>
        </w:rPr>
        <w:t>n gemaakt, adviseren wij partijen om dat alsnog te doen</w:t>
      </w:r>
      <w:r w:rsidR="00CF19E5">
        <w:rPr>
          <w:rFonts w:cstheme="minorHAnsi"/>
        </w:rPr>
        <w:t xml:space="preserve">, hetzij in de </w:t>
      </w:r>
      <w:r w:rsidR="00A35921">
        <w:rPr>
          <w:rFonts w:cstheme="minorHAnsi"/>
        </w:rPr>
        <w:t xml:space="preserve"> hoofdovereenkomst, of in een addendum bij de hoofdovereenkomst. In die gevallen dat er helemaal geen hoofdovereenkomst is, kunnen partijen ervoor kiezen om deze afspraken te maken in een addendum bij de Standaard VWO. En dus niet in de Standaard VWO zelf.</w:t>
      </w:r>
      <w:bookmarkEnd w:id="9"/>
      <w:r w:rsidR="00A35921">
        <w:rPr>
          <w:rFonts w:cstheme="minorHAnsi"/>
        </w:rPr>
        <w:t xml:space="preserve"> </w:t>
      </w:r>
      <w:r w:rsidR="00E822CD">
        <w:rPr>
          <w:rFonts w:cstheme="minorHAnsi"/>
        </w:rPr>
        <w:t>Zie ook § 2.3.</w:t>
      </w:r>
    </w:p>
    <w:p w14:paraId="7B95A2BD" w14:textId="37E6AD44" w:rsidR="00A35921" w:rsidRDefault="002F0163" w:rsidP="00F970C9">
      <w:pPr>
        <w:pStyle w:val="Platteteks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de exit-strategie</w:t>
      </w:r>
      <w:r w:rsidR="00735340">
        <w:rPr>
          <w:rFonts w:cstheme="minorHAnsi"/>
        </w:rPr>
        <w:t>,</w:t>
      </w:r>
      <w:r w:rsidR="00011CEC">
        <w:rPr>
          <w:rFonts w:cstheme="minorHAnsi"/>
        </w:rPr>
        <w:t xml:space="preserve"> audits en de </w:t>
      </w:r>
      <w:r w:rsidR="00A35921">
        <w:rPr>
          <w:rFonts w:cstheme="minorHAnsi"/>
        </w:rPr>
        <w:t>aansprakelijkheid t.a.v. de verwerking van persoonsgegevens</w:t>
      </w:r>
      <w:r w:rsidR="00011CEC">
        <w:rPr>
          <w:rFonts w:cstheme="minorHAnsi"/>
        </w:rPr>
        <w:t xml:space="preserve"> </w:t>
      </w:r>
      <w:r w:rsidR="00011CEC" w:rsidRPr="005C0EB3">
        <w:rPr>
          <w:rFonts w:cstheme="minorHAnsi"/>
        </w:rPr>
        <w:t xml:space="preserve">horen thuis in de hoofdovereenkomst. </w:t>
      </w:r>
      <w:r w:rsidR="00CF19E5">
        <w:rPr>
          <w:rFonts w:cstheme="minorHAnsi"/>
        </w:rPr>
        <w:t>Als</w:t>
      </w:r>
      <w:r w:rsidR="00A35921">
        <w:rPr>
          <w:rFonts w:cstheme="minorHAnsi"/>
        </w:rPr>
        <w:t xml:space="preserve"> hierover</w:t>
      </w:r>
      <w:r w:rsidR="00735340">
        <w:rPr>
          <w:rFonts w:cstheme="minorHAnsi"/>
        </w:rPr>
        <w:t xml:space="preserve"> </w:t>
      </w:r>
      <w:r w:rsidR="00A35921">
        <w:rPr>
          <w:rFonts w:cstheme="minorHAnsi"/>
        </w:rPr>
        <w:t xml:space="preserve">geen afspraken </w:t>
      </w:r>
      <w:r w:rsidR="00CF19E5">
        <w:rPr>
          <w:rFonts w:cstheme="minorHAnsi"/>
        </w:rPr>
        <w:t>zij</w:t>
      </w:r>
      <w:r w:rsidR="00A35921">
        <w:rPr>
          <w:rFonts w:cstheme="minorHAnsi"/>
        </w:rPr>
        <w:t>n gemaakt adviseren wij partijen om dat alsnog te doen</w:t>
      </w:r>
      <w:r w:rsidR="00CF19E5">
        <w:rPr>
          <w:rFonts w:cstheme="minorHAnsi"/>
        </w:rPr>
        <w:t>, hetzij</w:t>
      </w:r>
      <w:r w:rsidR="00A35921">
        <w:rPr>
          <w:rFonts w:cstheme="minorHAnsi"/>
        </w:rPr>
        <w:t xml:space="preserve"> in de hoofdovereenkomst, of in een addendum bij de hoofdovereenkomst. In die gevallen dat er helemaal geen hoofdovereenkomst is, kunnen partijen er voor kiezen om deze afspraken te maken in een addendum bij de Standaard VWO. En dus niet in de Standaard VWO zelf.</w:t>
      </w:r>
      <w:r w:rsidR="00946112">
        <w:rPr>
          <w:rFonts w:cstheme="minorHAnsi"/>
        </w:rPr>
        <w:t xml:space="preserve"> Zie ook § 2.3.</w:t>
      </w:r>
      <w:r w:rsidR="00946112" w:rsidDel="00A35921">
        <w:rPr>
          <w:rFonts w:cstheme="minorHAnsi"/>
        </w:rPr>
        <w:t xml:space="preserve"> </w:t>
      </w:r>
    </w:p>
    <w:p w14:paraId="5ED6E1B3" w14:textId="77777777" w:rsidR="00282ECB" w:rsidRDefault="002F0163" w:rsidP="00A35921">
      <w:pPr>
        <w:pStyle w:val="Plattetekst"/>
        <w:spacing w:line="280" w:lineRule="exact"/>
        <w:ind w:left="720"/>
        <w:rPr>
          <w:rFonts w:cstheme="minorHAnsi"/>
        </w:rPr>
      </w:pPr>
      <w:r>
        <w:rPr>
          <w:rFonts w:cstheme="minorHAnsi"/>
        </w:rPr>
        <w:t xml:space="preserve">Er zijn verschillende manieren waarop partijen de exit-strategie vorm kunnen geven. Artikel 22 van de GIBIT </w:t>
      </w:r>
      <w:r w:rsidR="00C92BEE">
        <w:rPr>
          <w:rFonts w:cstheme="minorHAnsi"/>
        </w:rPr>
        <w:t xml:space="preserve">2020 </w:t>
      </w:r>
      <w:r w:rsidR="0001447F">
        <w:rPr>
          <w:rFonts w:cstheme="minorHAnsi"/>
        </w:rPr>
        <w:t>is</w:t>
      </w:r>
      <w:r>
        <w:rPr>
          <w:rFonts w:cstheme="minorHAnsi"/>
        </w:rPr>
        <w:t xml:space="preserve"> onder andere een </w:t>
      </w:r>
      <w:r w:rsidR="0001447F">
        <w:rPr>
          <w:rFonts w:cstheme="minorHAnsi"/>
        </w:rPr>
        <w:t>voorbeeld van een exit-strategie die aan de minimumvoorwaarden voldoet</w:t>
      </w:r>
      <w:r>
        <w:rPr>
          <w:rFonts w:cstheme="minorHAnsi"/>
        </w:rPr>
        <w:t>.</w:t>
      </w:r>
    </w:p>
    <w:p w14:paraId="2B6FFC0D" w14:textId="6142DF57" w:rsidR="002F0163" w:rsidRDefault="002F0163" w:rsidP="00A35921">
      <w:pPr>
        <w:pStyle w:val="Plattetekst"/>
        <w:spacing w:line="280" w:lineRule="exact"/>
        <w:ind w:left="720"/>
        <w:rPr>
          <w:rFonts w:cstheme="minorHAnsi"/>
        </w:rPr>
      </w:pPr>
    </w:p>
    <w:p w14:paraId="624C9A48" w14:textId="4FB24357" w:rsidR="00D64523" w:rsidRPr="00D9012B" w:rsidRDefault="00F6583B" w:rsidP="00282ECB">
      <w:pPr>
        <w:pStyle w:val="Kop2"/>
      </w:pPr>
      <w:bookmarkStart w:id="10" w:name="_Toc90543098"/>
      <w:r>
        <w:t>2.</w:t>
      </w:r>
      <w:r w:rsidR="005E759D">
        <w:t>6</w:t>
      </w:r>
      <w:r>
        <w:tab/>
      </w:r>
      <w:r w:rsidR="00617F70" w:rsidRPr="00D9012B">
        <w:t>Toelichting b</w:t>
      </w:r>
      <w:r w:rsidR="00D64523" w:rsidRPr="00D9012B">
        <w:t>ijlagen</w:t>
      </w:r>
      <w:bookmarkEnd w:id="10"/>
    </w:p>
    <w:p w14:paraId="34A85558" w14:textId="4A089799" w:rsidR="008412FE" w:rsidRDefault="00D64523" w:rsidP="00D64523">
      <w:pPr>
        <w:pStyle w:val="Plattetekst"/>
        <w:rPr>
          <w:rFonts w:cstheme="minorHAnsi"/>
          <w:b/>
        </w:rPr>
      </w:pPr>
      <w:r w:rsidRPr="001E01E4">
        <w:rPr>
          <w:rFonts w:cstheme="minorHAnsi"/>
          <w:b/>
        </w:rPr>
        <w:t>Bijlage 1:</w:t>
      </w:r>
    </w:p>
    <w:p w14:paraId="3D693D9D" w14:textId="2D652FD1" w:rsidR="00D443E6" w:rsidRPr="001E01E4" w:rsidRDefault="0001447F" w:rsidP="00D64523">
      <w:pPr>
        <w:pStyle w:val="Plattetekst"/>
        <w:rPr>
          <w:rFonts w:cstheme="minorHAnsi"/>
          <w:b/>
        </w:rPr>
      </w:pPr>
      <w:r w:rsidRPr="00B94ABC">
        <w:rPr>
          <w:rFonts w:cstheme="minorHAnsi"/>
          <w:bCs/>
        </w:rPr>
        <w:t xml:space="preserve">De verwerker vult bijlage 1 in. Als deze </w:t>
      </w:r>
      <w:r>
        <w:rPr>
          <w:rFonts w:cstheme="minorHAnsi"/>
          <w:bCs/>
        </w:rPr>
        <w:t>daarbij hulp nodig heeft, kan de verwerker de hulp inroepen van de verwerkingsverantwoordelijke.</w:t>
      </w:r>
    </w:p>
    <w:p w14:paraId="2FC79566" w14:textId="257AD0C5" w:rsidR="00D64523" w:rsidRPr="00D64523" w:rsidRDefault="00D64523" w:rsidP="00D64523">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7FDE6F0F" w:rsidR="00D64523" w:rsidRPr="00D64523" w:rsidRDefault="00D64523" w:rsidP="00536332">
      <w:pPr>
        <w:pStyle w:val="Platteteks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hyperlink r:id="rId32" w:history="1">
        <w:r w:rsidR="0001447F" w:rsidRPr="00D8139D">
          <w:rPr>
            <w:rStyle w:val="Hyperlink"/>
            <w:rFonts w:cstheme="minorHAnsi"/>
          </w:rPr>
          <w:t>https://www.informatiebeveiligingsdienst.nl/product/vooringevuld-verwerkingsregister-gemeenten/</w:t>
        </w:r>
      </w:hyperlink>
      <w:r w:rsidR="00ED22B6">
        <w:rPr>
          <w:rFonts w:cstheme="minorHAnsi"/>
        </w:rPr>
        <w:t xml:space="preserve">  </w:t>
      </w:r>
      <w:r w:rsidR="0001447F">
        <w:rPr>
          <w:rFonts w:cstheme="minorHAnsi"/>
        </w:rPr>
        <w:t xml:space="preserve">Zie onder </w:t>
      </w:r>
      <w:r w:rsidR="00ED22B6">
        <w:rPr>
          <w:rFonts w:cstheme="minorHAnsi"/>
        </w:rPr>
        <w:t>Kolom ‘H’.</w:t>
      </w:r>
    </w:p>
    <w:p w14:paraId="255445F7" w14:textId="2CDD6635" w:rsidR="00D64523" w:rsidRDefault="00D64523" w:rsidP="00536332">
      <w:pPr>
        <w:pStyle w:val="Plattetekst"/>
        <w:numPr>
          <w:ilvl w:val="0"/>
          <w:numId w:val="7"/>
        </w:numPr>
        <w:ind w:left="360" w:right="0"/>
        <w:rPr>
          <w:rFonts w:cstheme="minorHAnsi"/>
        </w:rPr>
      </w:pPr>
      <w:r w:rsidRPr="00D64523">
        <w:rPr>
          <w:rFonts w:cstheme="minorHAnsi"/>
        </w:rPr>
        <w:t>Verwerkingsdoeleinden</w:t>
      </w:r>
      <w:r w:rsidR="00224F09">
        <w:rPr>
          <w:rFonts w:cstheme="minorHAnsi"/>
        </w:rPr>
        <w:t xml:space="preserve">, zie hiervoor: </w:t>
      </w:r>
      <w:hyperlink r:id="rId33"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w:t>
      </w:r>
      <w:r w:rsidR="0001447F">
        <w:rPr>
          <w:rFonts w:cstheme="minorHAnsi"/>
        </w:rPr>
        <w:t xml:space="preserve">Zie onder </w:t>
      </w:r>
      <w:r w:rsidR="00224F09">
        <w:rPr>
          <w:rFonts w:cstheme="minorHAnsi"/>
        </w:rPr>
        <w:t>Kolom ‘L’.</w:t>
      </w:r>
    </w:p>
    <w:p w14:paraId="57C2BCB0" w14:textId="77777777" w:rsidR="00BF0F9C" w:rsidRDefault="00D64523" w:rsidP="00536332">
      <w:pPr>
        <w:pStyle w:val="Platteteks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536332">
      <w:pPr>
        <w:pStyle w:val="Plattetekst"/>
        <w:numPr>
          <w:ilvl w:val="0"/>
          <w:numId w:val="7"/>
        </w:numPr>
        <w:ind w:left="723"/>
        <w:rPr>
          <w:rFonts w:cstheme="minorHAnsi"/>
        </w:rPr>
      </w:pPr>
      <w:r w:rsidRPr="0054259D">
        <w:rPr>
          <w:rFonts w:cstheme="minorHAnsi"/>
        </w:rPr>
        <w:t>Aanvragers/Indieners</w:t>
      </w:r>
    </w:p>
    <w:p w14:paraId="35A1C0E9" w14:textId="77777777" w:rsidR="0054259D" w:rsidRPr="0054259D" w:rsidRDefault="0054259D" w:rsidP="00536332">
      <w:pPr>
        <w:pStyle w:val="Plattetekst"/>
        <w:numPr>
          <w:ilvl w:val="0"/>
          <w:numId w:val="7"/>
        </w:numPr>
        <w:ind w:left="723"/>
        <w:rPr>
          <w:rFonts w:cstheme="minorHAnsi"/>
        </w:rPr>
      </w:pPr>
      <w:r w:rsidRPr="0054259D">
        <w:rPr>
          <w:rFonts w:cstheme="minorHAnsi"/>
        </w:rPr>
        <w:t>Belanghebbenden</w:t>
      </w:r>
    </w:p>
    <w:p w14:paraId="1972689D" w14:textId="77777777" w:rsidR="0054259D" w:rsidRPr="0054259D" w:rsidRDefault="0054259D" w:rsidP="00536332">
      <w:pPr>
        <w:pStyle w:val="Plattetekst"/>
        <w:numPr>
          <w:ilvl w:val="0"/>
          <w:numId w:val="7"/>
        </w:numPr>
        <w:ind w:left="723"/>
        <w:rPr>
          <w:rFonts w:cstheme="minorHAnsi"/>
        </w:rPr>
      </w:pPr>
      <w:r w:rsidRPr="0054259D">
        <w:rPr>
          <w:rFonts w:cstheme="minorHAnsi"/>
        </w:rPr>
        <w:t>Bestuurders/Raadsleden</w:t>
      </w:r>
    </w:p>
    <w:p w14:paraId="55240AD4" w14:textId="77777777" w:rsidR="0054259D" w:rsidRPr="0054259D" w:rsidRDefault="0054259D" w:rsidP="00536332">
      <w:pPr>
        <w:pStyle w:val="Plattetekst"/>
        <w:numPr>
          <w:ilvl w:val="0"/>
          <w:numId w:val="7"/>
        </w:numPr>
        <w:ind w:left="723"/>
        <w:rPr>
          <w:rFonts w:cstheme="minorHAnsi"/>
        </w:rPr>
      </w:pPr>
      <w:r w:rsidRPr="0054259D">
        <w:rPr>
          <w:rFonts w:cstheme="minorHAnsi"/>
        </w:rPr>
        <w:t>Ambtenaren gemeente</w:t>
      </w:r>
    </w:p>
    <w:p w14:paraId="62C03EE8" w14:textId="77777777" w:rsidR="0054259D" w:rsidRPr="0054259D" w:rsidRDefault="0054259D" w:rsidP="00536332">
      <w:pPr>
        <w:pStyle w:val="Plattetekst"/>
        <w:numPr>
          <w:ilvl w:val="0"/>
          <w:numId w:val="7"/>
        </w:numPr>
        <w:ind w:left="723"/>
        <w:rPr>
          <w:rFonts w:cstheme="minorHAnsi"/>
        </w:rPr>
      </w:pPr>
      <w:r w:rsidRPr="0054259D">
        <w:rPr>
          <w:rFonts w:cstheme="minorHAnsi"/>
        </w:rPr>
        <w:t>Websitebezoekers</w:t>
      </w:r>
    </w:p>
    <w:p w14:paraId="043A2699" w14:textId="77777777" w:rsidR="0054259D" w:rsidRPr="0054259D" w:rsidRDefault="0054259D" w:rsidP="00536332">
      <w:pPr>
        <w:pStyle w:val="Plattetekst"/>
        <w:numPr>
          <w:ilvl w:val="0"/>
          <w:numId w:val="7"/>
        </w:numPr>
        <w:ind w:left="723"/>
        <w:rPr>
          <w:rFonts w:cstheme="minorHAnsi"/>
        </w:rPr>
      </w:pPr>
      <w:r w:rsidRPr="0054259D">
        <w:rPr>
          <w:rFonts w:cstheme="minorHAnsi"/>
        </w:rPr>
        <w:t>Personeel leveranciers</w:t>
      </w:r>
    </w:p>
    <w:p w14:paraId="45E766AA" w14:textId="77777777" w:rsidR="0054259D" w:rsidRPr="0054259D" w:rsidRDefault="0054259D" w:rsidP="00536332">
      <w:pPr>
        <w:pStyle w:val="Plattetekst"/>
        <w:numPr>
          <w:ilvl w:val="0"/>
          <w:numId w:val="7"/>
        </w:numPr>
        <w:ind w:left="723"/>
        <w:rPr>
          <w:rFonts w:cstheme="minorHAnsi"/>
        </w:rPr>
      </w:pPr>
      <w:r w:rsidRPr="0054259D">
        <w:rPr>
          <w:rFonts w:cstheme="minorHAnsi"/>
        </w:rPr>
        <w:t>Scholieren</w:t>
      </w:r>
    </w:p>
    <w:p w14:paraId="595A729B" w14:textId="77777777" w:rsidR="0054259D" w:rsidRPr="0054259D" w:rsidRDefault="0054259D" w:rsidP="00536332">
      <w:pPr>
        <w:pStyle w:val="Plattetekst"/>
        <w:numPr>
          <w:ilvl w:val="0"/>
          <w:numId w:val="7"/>
        </w:numPr>
        <w:ind w:left="723"/>
        <w:rPr>
          <w:rFonts w:cstheme="minorHAnsi"/>
        </w:rPr>
      </w:pPr>
      <w:r w:rsidRPr="0054259D">
        <w:rPr>
          <w:rFonts w:cstheme="minorHAnsi"/>
        </w:rPr>
        <w:t>Studenten</w:t>
      </w:r>
    </w:p>
    <w:p w14:paraId="7DEB7EE5" w14:textId="77777777" w:rsidR="0054259D" w:rsidRPr="0054259D" w:rsidRDefault="0054259D" w:rsidP="00536332">
      <w:pPr>
        <w:pStyle w:val="Plattetekst"/>
        <w:numPr>
          <w:ilvl w:val="0"/>
          <w:numId w:val="7"/>
        </w:numPr>
        <w:ind w:left="723"/>
        <w:rPr>
          <w:rFonts w:cstheme="minorHAnsi"/>
        </w:rPr>
      </w:pPr>
      <w:r w:rsidRPr="0054259D">
        <w:rPr>
          <w:rFonts w:cstheme="minorHAnsi"/>
        </w:rPr>
        <w:t>Ouderen</w:t>
      </w:r>
    </w:p>
    <w:p w14:paraId="4E70082F" w14:textId="575FFF69" w:rsidR="0054259D" w:rsidRPr="0054259D" w:rsidRDefault="0054259D" w:rsidP="00536332">
      <w:pPr>
        <w:pStyle w:val="Plattetekst"/>
        <w:numPr>
          <w:ilvl w:val="0"/>
          <w:numId w:val="7"/>
        </w:numPr>
        <w:ind w:left="723"/>
        <w:rPr>
          <w:rFonts w:cstheme="minorHAnsi"/>
        </w:rPr>
      </w:pPr>
      <w:r w:rsidRPr="0054259D">
        <w:rPr>
          <w:rFonts w:cstheme="minorHAnsi"/>
        </w:rPr>
        <w:lastRenderedPageBreak/>
        <w:t>Gehandicapten</w:t>
      </w:r>
    </w:p>
    <w:p w14:paraId="116FFD8B" w14:textId="3AF6C99E" w:rsidR="008C427C" w:rsidRPr="0054259D" w:rsidRDefault="0054259D" w:rsidP="00536332">
      <w:pPr>
        <w:pStyle w:val="Plattetekst"/>
        <w:numPr>
          <w:ilvl w:val="0"/>
          <w:numId w:val="7"/>
        </w:numPr>
        <w:ind w:left="723"/>
        <w:rPr>
          <w:rFonts w:eastAsia="Times New Roman" w:cstheme="minorHAnsi"/>
          <w:b/>
        </w:rPr>
      </w:pPr>
      <w:r w:rsidRPr="0054259D">
        <w:rPr>
          <w:rFonts w:cstheme="minorHAnsi"/>
        </w:rPr>
        <w:t>Kinderen</w:t>
      </w:r>
    </w:p>
    <w:p w14:paraId="4739582A" w14:textId="395D31FA" w:rsidR="003614B4" w:rsidRPr="00466FA8" w:rsidRDefault="00961A7F" w:rsidP="00536332">
      <w:pPr>
        <w:pStyle w:val="Plattetekst"/>
        <w:numPr>
          <w:ilvl w:val="0"/>
          <w:numId w:val="7"/>
        </w:numPr>
        <w:ind w:left="360"/>
        <w:rPr>
          <w:rFonts w:eastAsia="Times New Roman" w:cstheme="minorHAnsi"/>
        </w:rPr>
      </w:pPr>
      <w:r>
        <w:rPr>
          <w:rFonts w:cstheme="minorHAnsi"/>
        </w:rPr>
        <w:t>Categorieën</w:t>
      </w:r>
      <w:r w:rsidR="00D64523" w:rsidRPr="003614B4">
        <w:rPr>
          <w:rFonts w:cstheme="minorHAnsi"/>
        </w:rPr>
        <w:t xml:space="preserve"> persoonsgegevens: </w:t>
      </w:r>
      <w:r w:rsidR="004B53EE" w:rsidRPr="003614B4">
        <w:rPr>
          <w:rFonts w:cstheme="minorHAnsi"/>
        </w:rPr>
        <w:t>dit zijn voorbeelden van persoonsgegevens:</w:t>
      </w:r>
    </w:p>
    <w:p w14:paraId="473694CE" w14:textId="3D547C30" w:rsidR="00363301" w:rsidRDefault="00363301">
      <w:pPr>
        <w:rPr>
          <w:rFonts w:asciiTheme="minorHAnsi" w:eastAsia="Times New Roman" w:hAnsiTheme="minorHAnsi" w:cstheme="minorHAnsi"/>
          <w:b/>
          <w:bCs/>
          <w:sz w:val="20"/>
          <w:szCs w:val="20"/>
        </w:rPr>
      </w:pPr>
    </w:p>
    <w:p w14:paraId="6EFD17FE" w14:textId="7A05AFCF" w:rsidR="00A2478F" w:rsidRPr="00466FA8" w:rsidRDefault="00A2478F" w:rsidP="00A2478F">
      <w:pPr>
        <w:rPr>
          <w:rFonts w:asciiTheme="minorHAnsi" w:eastAsia="Times New Roman" w:hAnsiTheme="minorHAnsi" w:cstheme="minorHAnsi"/>
          <w:b/>
          <w:bCs/>
          <w:sz w:val="20"/>
          <w:szCs w:val="20"/>
        </w:rPr>
      </w:pPr>
      <w:r w:rsidRPr="00466FA8">
        <w:rPr>
          <w:rFonts w:asciiTheme="minorHAnsi" w:eastAsia="Times New Roman" w:hAnsiTheme="minorHAnsi" w:cstheme="minorHAnsi"/>
          <w:b/>
          <w:bCs/>
          <w:sz w:val="20"/>
          <w:szCs w:val="20"/>
        </w:rPr>
        <w:t>Persoonsgegevens</w:t>
      </w:r>
    </w:p>
    <w:tbl>
      <w:tblPr>
        <w:tblStyle w:val="Tabelraster"/>
        <w:tblW w:w="0" w:type="auto"/>
        <w:tblLook w:val="04A0" w:firstRow="1" w:lastRow="0" w:firstColumn="1" w:lastColumn="0" w:noHBand="0" w:noVBand="1"/>
      </w:tblPr>
      <w:tblGrid>
        <w:gridCol w:w="2547"/>
        <w:gridCol w:w="6237"/>
      </w:tblGrid>
      <w:tr w:rsidR="00BA3352" w14:paraId="7FC2406B" w14:textId="77777777" w:rsidTr="00C92BEE">
        <w:tc>
          <w:tcPr>
            <w:tcW w:w="2547" w:type="dxa"/>
          </w:tcPr>
          <w:p w14:paraId="6E08B601" w14:textId="06247C4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Arbeidsgegevens</w:t>
            </w:r>
          </w:p>
        </w:tc>
        <w:tc>
          <w:tcPr>
            <w:tcW w:w="6237" w:type="dxa"/>
          </w:tcPr>
          <w:p w14:paraId="5F3B4490" w14:textId="7764990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Functie, werktijden</w:t>
            </w:r>
          </w:p>
        </w:tc>
      </w:tr>
      <w:tr w:rsidR="00BA3352" w14:paraId="2E3FB006" w14:textId="77777777" w:rsidTr="00C92BEE">
        <w:tc>
          <w:tcPr>
            <w:tcW w:w="2547" w:type="dxa"/>
          </w:tcPr>
          <w:p w14:paraId="5A2E4F97" w14:textId="3A484F2A"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Beeldmateriaal</w:t>
            </w:r>
          </w:p>
        </w:tc>
        <w:tc>
          <w:tcPr>
            <w:tcW w:w="6237" w:type="dxa"/>
          </w:tcPr>
          <w:p w14:paraId="3DB04479" w14:textId="4A12915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Videomateriaal, audiomateriaal</w:t>
            </w:r>
          </w:p>
        </w:tc>
      </w:tr>
      <w:tr w:rsidR="00BA3352" w14:paraId="7DCBFB30" w14:textId="77777777" w:rsidTr="00C92BEE">
        <w:tc>
          <w:tcPr>
            <w:tcW w:w="2547" w:type="dxa"/>
          </w:tcPr>
          <w:p w14:paraId="5C509664" w14:textId="23FD433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Contactgegevens</w:t>
            </w:r>
          </w:p>
        </w:tc>
        <w:tc>
          <w:tcPr>
            <w:tcW w:w="6237" w:type="dxa"/>
          </w:tcPr>
          <w:p w14:paraId="1AA66DB8" w14:textId="0C5DBBE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e-mailadres, telefoonnummer, adres</w:t>
            </w:r>
          </w:p>
        </w:tc>
      </w:tr>
      <w:tr w:rsidR="00BA3352" w14:paraId="4520F35F" w14:textId="77777777" w:rsidTr="00C92BEE">
        <w:tc>
          <w:tcPr>
            <w:tcW w:w="2547" w:type="dxa"/>
          </w:tcPr>
          <w:p w14:paraId="15706E5B" w14:textId="3F165EC8"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Identiteitsgegevens</w:t>
            </w:r>
          </w:p>
        </w:tc>
        <w:tc>
          <w:tcPr>
            <w:tcW w:w="6237" w:type="dxa"/>
          </w:tcPr>
          <w:p w14:paraId="15464DBC" w14:textId="2B6467A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Identificatienr., paspoortnr., BTW nummer ZZP-er</w:t>
            </w:r>
          </w:p>
        </w:tc>
      </w:tr>
      <w:tr w:rsidR="00BA3352" w14:paraId="5F315F73" w14:textId="77777777" w:rsidTr="00C92BEE">
        <w:tc>
          <w:tcPr>
            <w:tcW w:w="2547" w:type="dxa"/>
          </w:tcPr>
          <w:p w14:paraId="1C2567B1" w14:textId="4559554F"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Inloggegevens</w:t>
            </w:r>
          </w:p>
        </w:tc>
        <w:tc>
          <w:tcPr>
            <w:tcW w:w="6237" w:type="dxa"/>
          </w:tcPr>
          <w:p w14:paraId="6207C585" w14:textId="5850F8F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Gebruikersnaam, wachtwoord</w:t>
            </w:r>
          </w:p>
        </w:tc>
      </w:tr>
      <w:tr w:rsidR="00BA3352" w14:paraId="30CD8A6A" w14:textId="77777777" w:rsidTr="00C92BEE">
        <w:tc>
          <w:tcPr>
            <w:tcW w:w="2547" w:type="dxa"/>
          </w:tcPr>
          <w:p w14:paraId="04279A58" w14:textId="202BBB9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Internetgegevens</w:t>
            </w:r>
          </w:p>
        </w:tc>
        <w:tc>
          <w:tcPr>
            <w:tcW w:w="6237" w:type="dxa"/>
          </w:tcPr>
          <w:p w14:paraId="7E58D418" w14:textId="30C68D7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IP-adres, online surfgedrag, cookies</w:t>
            </w:r>
          </w:p>
        </w:tc>
      </w:tr>
      <w:tr w:rsidR="00BA3352" w14:paraId="24AC4A21" w14:textId="77777777" w:rsidTr="00C92BEE">
        <w:tc>
          <w:tcPr>
            <w:tcW w:w="2547" w:type="dxa"/>
          </w:tcPr>
          <w:p w14:paraId="5843DB59" w14:textId="7FCAA125"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Locatiegegevens</w:t>
            </w:r>
          </w:p>
        </w:tc>
        <w:tc>
          <w:tcPr>
            <w:tcW w:w="6237" w:type="dxa"/>
          </w:tcPr>
          <w:p w14:paraId="3E42D32D" w14:textId="2C501350"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Lengtegraad, breedtegraad</w:t>
            </w:r>
          </w:p>
        </w:tc>
      </w:tr>
      <w:tr w:rsidR="00BA3352" w14:paraId="54FDB524" w14:textId="77777777" w:rsidTr="00C92BEE">
        <w:tc>
          <w:tcPr>
            <w:tcW w:w="2547" w:type="dxa"/>
          </w:tcPr>
          <w:p w14:paraId="00A4933B" w14:textId="374EEE3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Persoonlijke gegevens</w:t>
            </w:r>
          </w:p>
        </w:tc>
        <w:tc>
          <w:tcPr>
            <w:tcW w:w="6237" w:type="dxa"/>
          </w:tcPr>
          <w:p w14:paraId="44B0FD99" w14:textId="37C861FC"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Pr="004806E9" w:rsidRDefault="00C52B72" w:rsidP="000F7149">
            <w:pPr>
              <w:pStyle w:val="Plattetekst"/>
              <w:rPr>
                <w:rFonts w:eastAsia="Times New Roman" w:cstheme="minorHAnsi"/>
                <w:sz w:val="18"/>
              </w:rPr>
            </w:pPr>
            <w:r w:rsidRPr="004806E9">
              <w:rPr>
                <w:rFonts w:ascii="Calibri" w:eastAsia="Times New Roman" w:hAnsi="Calibri" w:cs="Times New Roman"/>
                <w:color w:val="000000"/>
                <w:sz w:val="18"/>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Pr="004806E9" w:rsidRDefault="00C52B72" w:rsidP="000F7149">
            <w:pPr>
              <w:pStyle w:val="Plattetekst"/>
              <w:rPr>
                <w:rFonts w:eastAsia="Times New Roman" w:cstheme="minorHAnsi"/>
                <w:sz w:val="18"/>
              </w:rPr>
            </w:pPr>
            <w:r w:rsidRPr="004806E9">
              <w:rPr>
                <w:rFonts w:eastAsia="Times New Roman" w:cstheme="minorHAnsi"/>
                <w:sz w:val="18"/>
              </w:rPr>
              <w:t>BSN</w:t>
            </w:r>
          </w:p>
        </w:tc>
      </w:tr>
      <w:tr w:rsidR="00C52B72" w14:paraId="78900B0F" w14:textId="77777777" w:rsidTr="00466FA8">
        <w:tc>
          <w:tcPr>
            <w:tcW w:w="8642" w:type="dxa"/>
          </w:tcPr>
          <w:p w14:paraId="0B9AEBE0" w14:textId="69F8265C" w:rsidR="00C52B72" w:rsidRPr="004806E9" w:rsidRDefault="00C52B72" w:rsidP="000F7149">
            <w:pPr>
              <w:pStyle w:val="Plattetekst"/>
              <w:rPr>
                <w:rFonts w:eastAsia="Times New Roman" w:cstheme="minorHAnsi"/>
                <w:sz w:val="18"/>
              </w:rPr>
            </w:pPr>
            <w:r w:rsidRPr="004806E9">
              <w:rPr>
                <w:rFonts w:eastAsia="Times New Roman" w:cstheme="minorHAnsi"/>
                <w:sz w:val="18"/>
              </w:rPr>
              <w:t>Financiële gegevens</w:t>
            </w:r>
          </w:p>
        </w:tc>
      </w:tr>
      <w:tr w:rsidR="00C52B72" w14:paraId="279AC0BB" w14:textId="77777777" w:rsidTr="00466FA8">
        <w:tc>
          <w:tcPr>
            <w:tcW w:w="8642" w:type="dxa"/>
          </w:tcPr>
          <w:p w14:paraId="4905301D" w14:textId="7BD0BFDA" w:rsidR="00C52B72" w:rsidRPr="004806E9" w:rsidRDefault="00C52B72" w:rsidP="000F7149">
            <w:pPr>
              <w:pStyle w:val="Plattetekst"/>
              <w:rPr>
                <w:rFonts w:eastAsia="Times New Roman" w:cstheme="minorHAnsi"/>
                <w:sz w:val="18"/>
              </w:rPr>
            </w:pPr>
            <w:r w:rsidRPr="004806E9">
              <w:rPr>
                <w:rFonts w:eastAsia="Times New Roman" w:cstheme="minorHAnsi"/>
                <w:sz w:val="18"/>
              </w:rPr>
              <w:t>Genetische gegevens</w:t>
            </w:r>
          </w:p>
        </w:tc>
      </w:tr>
      <w:tr w:rsidR="00C52B72" w14:paraId="72C6B295" w14:textId="77777777" w:rsidTr="00466FA8">
        <w:tc>
          <w:tcPr>
            <w:tcW w:w="8642" w:type="dxa"/>
          </w:tcPr>
          <w:p w14:paraId="76E09CFF" w14:textId="2BDD2CAE" w:rsidR="00C52B72" w:rsidRPr="004806E9" w:rsidRDefault="00C52B72" w:rsidP="000F7149">
            <w:pPr>
              <w:pStyle w:val="Plattetekst"/>
              <w:rPr>
                <w:rFonts w:eastAsia="Times New Roman" w:cstheme="minorHAnsi"/>
                <w:sz w:val="18"/>
              </w:rPr>
            </w:pPr>
            <w:r w:rsidRPr="004806E9">
              <w:rPr>
                <w:rFonts w:eastAsia="Times New Roman" w:cstheme="minorHAnsi"/>
                <w:sz w:val="18"/>
              </w:rPr>
              <w:t>Gezondheidsgegevens</w:t>
            </w:r>
          </w:p>
        </w:tc>
      </w:tr>
      <w:tr w:rsidR="00C52B72" w14:paraId="038FA82C" w14:textId="77777777" w:rsidTr="00466FA8">
        <w:tc>
          <w:tcPr>
            <w:tcW w:w="8642" w:type="dxa"/>
          </w:tcPr>
          <w:p w14:paraId="4BBDEBF9" w14:textId="5D753C22" w:rsidR="00C52B72" w:rsidRPr="004806E9" w:rsidRDefault="00C52B72" w:rsidP="000F7149">
            <w:pPr>
              <w:pStyle w:val="Plattetekst"/>
              <w:rPr>
                <w:rFonts w:eastAsia="Times New Roman" w:cstheme="minorHAnsi"/>
                <w:sz w:val="18"/>
              </w:rPr>
            </w:pPr>
            <w:r w:rsidRPr="004806E9">
              <w:rPr>
                <w:rFonts w:eastAsia="Times New Roman" w:cstheme="minorHAnsi"/>
                <w:sz w:val="18"/>
              </w:rPr>
              <w:t>Lidmaatschap van een vakbond</w:t>
            </w:r>
          </w:p>
        </w:tc>
      </w:tr>
      <w:tr w:rsidR="00C52B72" w14:paraId="3B127136" w14:textId="77777777" w:rsidTr="00466FA8">
        <w:tc>
          <w:tcPr>
            <w:tcW w:w="8642" w:type="dxa"/>
          </w:tcPr>
          <w:p w14:paraId="39335C3A" w14:textId="510085EF" w:rsidR="00C52B72" w:rsidRPr="004806E9" w:rsidRDefault="00C52B72" w:rsidP="000F7149">
            <w:pPr>
              <w:pStyle w:val="Plattetekst"/>
              <w:rPr>
                <w:rFonts w:eastAsia="Times New Roman" w:cstheme="minorHAnsi"/>
                <w:sz w:val="18"/>
              </w:rPr>
            </w:pPr>
            <w:r w:rsidRPr="004806E9">
              <w:rPr>
                <w:rFonts w:eastAsia="Times New Roman" w:cstheme="minorHAnsi"/>
                <w:sz w:val="18"/>
              </w:rPr>
              <w:t>Politieke opvattingen</w:t>
            </w:r>
          </w:p>
        </w:tc>
      </w:tr>
      <w:tr w:rsidR="00C52B72" w14:paraId="4064D532" w14:textId="77777777" w:rsidTr="00466FA8">
        <w:tc>
          <w:tcPr>
            <w:tcW w:w="8642" w:type="dxa"/>
          </w:tcPr>
          <w:p w14:paraId="4D8DED99" w14:textId="180C7DCD" w:rsidR="00C52B72" w:rsidRPr="004806E9" w:rsidRDefault="00C52B72" w:rsidP="000F7149">
            <w:pPr>
              <w:pStyle w:val="Plattetekst"/>
              <w:rPr>
                <w:rFonts w:eastAsia="Times New Roman" w:cstheme="minorHAnsi"/>
                <w:sz w:val="18"/>
              </w:rPr>
            </w:pPr>
            <w:r w:rsidRPr="004806E9">
              <w:rPr>
                <w:rFonts w:eastAsia="Times New Roman" w:cstheme="minorHAnsi"/>
                <w:sz w:val="18"/>
              </w:rPr>
              <w:t>Ras of etnische afkomst</w:t>
            </w:r>
          </w:p>
        </w:tc>
      </w:tr>
      <w:tr w:rsidR="00C52B72" w14:paraId="7579B0A9" w14:textId="77777777" w:rsidTr="00466FA8">
        <w:tc>
          <w:tcPr>
            <w:tcW w:w="8642" w:type="dxa"/>
          </w:tcPr>
          <w:p w14:paraId="52D2A10F" w14:textId="2B333F6D" w:rsidR="00C52B72" w:rsidRPr="004806E9" w:rsidRDefault="00C52B72" w:rsidP="000F7149">
            <w:pPr>
              <w:pStyle w:val="Plattetekst"/>
              <w:rPr>
                <w:rFonts w:eastAsia="Times New Roman" w:cstheme="minorHAnsi"/>
                <w:sz w:val="18"/>
              </w:rPr>
            </w:pPr>
            <w:r w:rsidRPr="004806E9">
              <w:rPr>
                <w:rFonts w:eastAsia="Times New Roman" w:cstheme="minorHAnsi"/>
                <w:sz w:val="18"/>
              </w:rPr>
              <w:t>Religieuze of levensbeschouwelijke overtuigingen</w:t>
            </w:r>
          </w:p>
        </w:tc>
      </w:tr>
      <w:tr w:rsidR="00C52B72" w14:paraId="5BE26A15" w14:textId="77777777" w:rsidTr="00466FA8">
        <w:tc>
          <w:tcPr>
            <w:tcW w:w="8642" w:type="dxa"/>
          </w:tcPr>
          <w:p w14:paraId="083B095A" w14:textId="7A370744" w:rsidR="00C52B72" w:rsidRPr="004806E9" w:rsidRDefault="00C52B72" w:rsidP="000F7149">
            <w:pPr>
              <w:pStyle w:val="Plattetekst"/>
              <w:rPr>
                <w:rFonts w:eastAsia="Times New Roman" w:cstheme="minorHAnsi"/>
                <w:sz w:val="18"/>
              </w:rPr>
            </w:pPr>
            <w:r w:rsidRPr="004806E9">
              <w:rPr>
                <w:rFonts w:eastAsia="Times New Roman" w:cstheme="minorHAnsi"/>
                <w:sz w:val="18"/>
              </w:rPr>
              <w:t>Seksueel gedrag of seksuele gerichtheid</w:t>
            </w:r>
          </w:p>
        </w:tc>
      </w:tr>
      <w:tr w:rsidR="00C52B72" w14:paraId="16495536" w14:textId="77777777" w:rsidTr="00466FA8">
        <w:tc>
          <w:tcPr>
            <w:tcW w:w="8642" w:type="dxa"/>
          </w:tcPr>
          <w:p w14:paraId="30891723" w14:textId="5E7F2B19" w:rsidR="00C52B72" w:rsidRPr="004806E9" w:rsidRDefault="00C52B72" w:rsidP="000F7149">
            <w:pPr>
              <w:pStyle w:val="Plattetekst"/>
              <w:rPr>
                <w:rFonts w:eastAsia="Times New Roman" w:cstheme="minorHAnsi"/>
                <w:sz w:val="18"/>
              </w:rPr>
            </w:pPr>
            <w:r w:rsidRPr="004806E9">
              <w:rPr>
                <w:rFonts w:eastAsia="Times New Roman" w:cstheme="minorHAnsi"/>
                <w:sz w:val="18"/>
              </w:rPr>
              <w:t>Strafrechtelijke persoonsgegevens</w:t>
            </w:r>
          </w:p>
        </w:tc>
      </w:tr>
    </w:tbl>
    <w:p w14:paraId="0EBFC395" w14:textId="3441007B" w:rsidR="00FA0EFE" w:rsidRDefault="00FA0EFE" w:rsidP="00F01D3E">
      <w:pPr>
        <w:widowControl/>
        <w:tabs>
          <w:tab w:val="left" w:pos="397"/>
        </w:tabs>
        <w:autoSpaceDE/>
        <w:autoSpaceDN/>
        <w:spacing w:after="120"/>
        <w:ind w:left="394" w:hanging="394"/>
        <w:rPr>
          <w:rFonts w:asciiTheme="minorHAnsi" w:eastAsia="Verdana" w:hAnsiTheme="minorHAnsi"/>
          <w:sz w:val="18"/>
          <w:szCs w:val="18"/>
        </w:rPr>
      </w:pPr>
    </w:p>
    <w:p w14:paraId="3CBC44DA" w14:textId="53897212" w:rsidR="003336CA" w:rsidRPr="004806E9" w:rsidRDefault="003336CA"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Doorgifte derde landen</w:t>
      </w:r>
    </w:p>
    <w:p w14:paraId="156DC7AF" w14:textId="042A4F6E" w:rsidR="003336CA" w:rsidRPr="004806E9" w:rsidRDefault="003336CA" w:rsidP="00CE7170">
      <w:pPr>
        <w:widowControl/>
        <w:tabs>
          <w:tab w:val="left" w:pos="397"/>
        </w:tabs>
        <w:autoSpaceDE/>
        <w:autoSpaceDN/>
        <w:spacing w:after="120"/>
        <w:rPr>
          <w:rFonts w:asciiTheme="minorHAnsi" w:eastAsia="Verdana" w:hAnsiTheme="minorHAnsi"/>
          <w:sz w:val="20"/>
          <w:szCs w:val="20"/>
        </w:rPr>
      </w:pPr>
      <w:r w:rsidRPr="004806E9">
        <w:rPr>
          <w:rFonts w:asciiTheme="minorHAnsi" w:eastAsia="Verdana" w:hAnsiTheme="minorHAnsi"/>
          <w:sz w:val="20"/>
          <w:szCs w:val="20"/>
        </w:rPr>
        <w:t xml:space="preserve">Als persoonsgegevens </w:t>
      </w:r>
      <w:r w:rsidR="006051CC" w:rsidRPr="004806E9">
        <w:rPr>
          <w:rFonts w:asciiTheme="minorHAnsi" w:eastAsia="Verdana" w:hAnsiTheme="minorHAnsi"/>
          <w:sz w:val="20"/>
          <w:szCs w:val="20"/>
        </w:rPr>
        <w:t xml:space="preserve">worden doorgegeven naar (of toegankelijk zijn in) </w:t>
      </w:r>
      <w:r w:rsidRPr="004806E9">
        <w:rPr>
          <w:rFonts w:asciiTheme="minorHAnsi" w:eastAsia="Verdana" w:hAnsiTheme="minorHAnsi"/>
          <w:sz w:val="20"/>
          <w:szCs w:val="20"/>
        </w:rPr>
        <w:t>een land buiten de EER</w:t>
      </w:r>
      <w:r w:rsidR="006051CC" w:rsidRPr="004806E9">
        <w:rPr>
          <w:rFonts w:asciiTheme="minorHAnsi" w:eastAsia="Verdana" w:hAnsiTheme="minorHAnsi"/>
          <w:sz w:val="20"/>
          <w:szCs w:val="20"/>
        </w:rPr>
        <w:t xml:space="preserve"> </w:t>
      </w:r>
      <w:r w:rsidRPr="004806E9">
        <w:rPr>
          <w:rFonts w:asciiTheme="minorHAnsi" w:eastAsia="Verdana" w:hAnsiTheme="minorHAnsi"/>
          <w:sz w:val="20"/>
          <w:szCs w:val="20"/>
        </w:rPr>
        <w:t>moet dat hier worden aangegeven.</w:t>
      </w:r>
    </w:p>
    <w:p w14:paraId="69DAEE51" w14:textId="5F3EBD02" w:rsidR="00F15025" w:rsidRPr="004806E9" w:rsidRDefault="007C3716"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 xml:space="preserve">Doorgifte-instrument </w:t>
      </w:r>
    </w:p>
    <w:p w14:paraId="57C6B1DA" w14:textId="77777777" w:rsidR="006051CC" w:rsidRPr="004806E9" w:rsidRDefault="00F15025"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 xml:space="preserve">Als er sprake is van een verwerking buiten de EER </w:t>
      </w:r>
      <w:r w:rsidR="006051CC" w:rsidRPr="004806E9">
        <w:rPr>
          <w:rFonts w:asciiTheme="minorHAnsi" w:eastAsia="Verdana" w:hAnsiTheme="minorHAnsi"/>
          <w:sz w:val="20"/>
          <w:szCs w:val="20"/>
        </w:rPr>
        <w:t xml:space="preserve">moet aangegeven worden welk doorgifte-instrument wordt gebruikt. De doorgifte-instrumenten zijn: </w:t>
      </w:r>
    </w:p>
    <w:p w14:paraId="0F2CDA92" w14:textId="3BE1A663" w:rsidR="006051CC" w:rsidRPr="002C4B08" w:rsidRDefault="006051CC" w:rsidP="00CE7170">
      <w:pPr>
        <w:pStyle w:val="Lijstalinea"/>
        <w:widowControl/>
        <w:numPr>
          <w:ilvl w:val="0"/>
          <w:numId w:val="31"/>
        </w:numPr>
        <w:tabs>
          <w:tab w:val="left" w:pos="397"/>
        </w:tabs>
        <w:autoSpaceDE/>
        <w:autoSpaceDN/>
        <w:ind w:left="360"/>
        <w:rPr>
          <w:rFonts w:asciiTheme="minorHAnsi" w:eastAsia="Verdana" w:hAnsiTheme="minorHAnsi"/>
          <w:sz w:val="20"/>
          <w:szCs w:val="20"/>
        </w:rPr>
      </w:pPr>
      <w:r w:rsidRPr="002C4B08">
        <w:rPr>
          <w:rFonts w:asciiTheme="minorHAnsi" w:eastAsia="Verdana" w:hAnsiTheme="minorHAnsi"/>
          <w:sz w:val="20"/>
          <w:szCs w:val="20"/>
        </w:rPr>
        <w:t>Adequaatheidsbesluit</w:t>
      </w:r>
    </w:p>
    <w:p w14:paraId="5D6A8061" w14:textId="5B40B63D" w:rsidR="006051CC" w:rsidRPr="002C4B08" w:rsidRDefault="006051CC" w:rsidP="00CE7170">
      <w:pPr>
        <w:pStyle w:val="Lijstalinea"/>
        <w:numPr>
          <w:ilvl w:val="0"/>
          <w:numId w:val="31"/>
        </w:numPr>
        <w:tabs>
          <w:tab w:val="left" w:pos="397"/>
        </w:tabs>
        <w:ind w:left="360"/>
        <w:rPr>
          <w:rFonts w:asciiTheme="minorHAnsi" w:eastAsia="Verdana" w:hAnsiTheme="minorHAnsi"/>
          <w:sz w:val="20"/>
          <w:szCs w:val="20"/>
        </w:rPr>
      </w:pPr>
      <w:r w:rsidRPr="002C4B08">
        <w:rPr>
          <w:rFonts w:asciiTheme="minorHAnsi" w:eastAsia="Verdana" w:hAnsiTheme="minorHAnsi"/>
          <w:sz w:val="20"/>
          <w:szCs w:val="20"/>
        </w:rPr>
        <w:t xml:space="preserve">Specifieke uitzonderingen (art. 49). </w:t>
      </w:r>
    </w:p>
    <w:p w14:paraId="105961B3" w14:textId="07B648E9" w:rsidR="006051CC" w:rsidRPr="00C1360D"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proofErr w:type="spellStart"/>
      <w:r w:rsidRPr="00C1360D">
        <w:rPr>
          <w:rFonts w:asciiTheme="minorHAnsi" w:hAnsiTheme="minorHAnsi" w:cstheme="minorHAnsi"/>
          <w:sz w:val="20"/>
          <w:szCs w:val="20"/>
          <w:lang w:val="en-US"/>
        </w:rPr>
        <w:t>Standaard</w:t>
      </w:r>
      <w:proofErr w:type="spellEnd"/>
      <w:r w:rsidRPr="00C1360D">
        <w:rPr>
          <w:rFonts w:asciiTheme="minorHAnsi" w:hAnsiTheme="minorHAnsi" w:cstheme="minorHAnsi"/>
          <w:sz w:val="20"/>
          <w:szCs w:val="20"/>
          <w:lang w:val="en-US"/>
        </w:rPr>
        <w:t xml:space="preserve"> </w:t>
      </w:r>
      <w:proofErr w:type="spellStart"/>
      <w:r w:rsidRPr="00C1360D">
        <w:rPr>
          <w:rFonts w:asciiTheme="minorHAnsi" w:hAnsiTheme="minorHAnsi" w:cstheme="minorHAnsi"/>
          <w:sz w:val="20"/>
          <w:szCs w:val="20"/>
          <w:lang w:val="en-US"/>
        </w:rPr>
        <w:t>bepalingen</w:t>
      </w:r>
      <w:proofErr w:type="spellEnd"/>
      <w:r w:rsidRPr="00C1360D">
        <w:rPr>
          <w:rFonts w:asciiTheme="minorHAnsi" w:hAnsiTheme="minorHAnsi" w:cstheme="minorHAnsi"/>
          <w:sz w:val="20"/>
          <w:szCs w:val="20"/>
          <w:lang w:val="en-US"/>
        </w:rPr>
        <w:t xml:space="preserve"> (standard contractual clauses SCCs);</w:t>
      </w:r>
    </w:p>
    <w:p w14:paraId="5005BAF6" w14:textId="20C0E502" w:rsidR="006051CC" w:rsidRPr="002C4B08"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rPr>
      </w:pPr>
      <w:r w:rsidRPr="002C4B08">
        <w:rPr>
          <w:rFonts w:asciiTheme="minorHAnsi" w:hAnsiTheme="minorHAnsi" w:cstheme="minorHAnsi"/>
          <w:sz w:val="20"/>
          <w:szCs w:val="20"/>
        </w:rPr>
        <w:t>Bindende bedrijfsvoorschriften (binding corporate rules, BCRs);</w:t>
      </w:r>
    </w:p>
    <w:p w14:paraId="06E24C48" w14:textId="77777777" w:rsidR="006051CC" w:rsidRPr="00C1360D"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proofErr w:type="spellStart"/>
      <w:r w:rsidRPr="00C1360D">
        <w:rPr>
          <w:rFonts w:asciiTheme="minorHAnsi" w:hAnsiTheme="minorHAnsi" w:cstheme="minorHAnsi"/>
          <w:sz w:val="20"/>
          <w:szCs w:val="20"/>
          <w:lang w:val="en-US"/>
        </w:rPr>
        <w:t>Gedragsregels</w:t>
      </w:r>
      <w:proofErr w:type="spellEnd"/>
      <w:r w:rsidRPr="00C1360D">
        <w:rPr>
          <w:rFonts w:asciiTheme="minorHAnsi" w:hAnsiTheme="minorHAnsi" w:cstheme="minorHAnsi"/>
          <w:sz w:val="20"/>
          <w:szCs w:val="20"/>
          <w:lang w:val="en-US"/>
        </w:rPr>
        <w:t xml:space="preserve"> (codes of conduct;-</w:t>
      </w:r>
      <w:proofErr w:type="spellStart"/>
      <w:r w:rsidRPr="00C1360D">
        <w:rPr>
          <w:rFonts w:asciiTheme="minorHAnsi" w:hAnsiTheme="minorHAnsi" w:cstheme="minorHAnsi"/>
          <w:sz w:val="20"/>
          <w:szCs w:val="20"/>
          <w:lang w:val="en-US"/>
        </w:rPr>
        <w:t>certificationmechanisms</w:t>
      </w:r>
      <w:proofErr w:type="spellEnd"/>
      <w:r w:rsidRPr="00C1360D">
        <w:rPr>
          <w:rFonts w:asciiTheme="minorHAnsi" w:hAnsiTheme="minorHAnsi" w:cstheme="minorHAnsi"/>
          <w:sz w:val="20"/>
          <w:szCs w:val="20"/>
          <w:lang w:val="en-US"/>
        </w:rPr>
        <w:t>);</w:t>
      </w:r>
    </w:p>
    <w:p w14:paraId="329522A0" w14:textId="77777777" w:rsidR="006051CC" w:rsidRPr="00C1360D" w:rsidRDefault="006051CC" w:rsidP="00CE7170">
      <w:pPr>
        <w:pStyle w:val="Lijstalinea"/>
        <w:widowControl/>
        <w:numPr>
          <w:ilvl w:val="0"/>
          <w:numId w:val="31"/>
        </w:numPr>
        <w:tabs>
          <w:tab w:val="left" w:pos="397"/>
        </w:tabs>
        <w:autoSpaceDE/>
        <w:autoSpaceDN/>
        <w:spacing w:after="120"/>
        <w:ind w:left="360"/>
        <w:rPr>
          <w:rFonts w:asciiTheme="minorHAnsi" w:eastAsia="Verdana" w:hAnsiTheme="minorHAnsi" w:cstheme="minorHAnsi"/>
          <w:sz w:val="20"/>
          <w:szCs w:val="20"/>
          <w:lang w:val="en-US"/>
        </w:rPr>
      </w:pPr>
      <w:r w:rsidRPr="00C1360D">
        <w:rPr>
          <w:rFonts w:asciiTheme="minorHAnsi" w:hAnsiTheme="minorHAnsi" w:cstheme="minorHAnsi"/>
          <w:sz w:val="20"/>
          <w:szCs w:val="20"/>
          <w:lang w:val="en-US"/>
        </w:rPr>
        <w:t xml:space="preserve">Ad hoc </w:t>
      </w:r>
      <w:proofErr w:type="spellStart"/>
      <w:r w:rsidRPr="00C1360D">
        <w:rPr>
          <w:rFonts w:asciiTheme="minorHAnsi" w:hAnsiTheme="minorHAnsi" w:cstheme="minorHAnsi"/>
          <w:sz w:val="20"/>
          <w:szCs w:val="20"/>
          <w:lang w:val="en-US"/>
        </w:rPr>
        <w:t>modelcontractbepalingen</w:t>
      </w:r>
      <w:proofErr w:type="spellEnd"/>
      <w:r w:rsidRPr="00C1360D">
        <w:rPr>
          <w:rFonts w:asciiTheme="minorHAnsi" w:hAnsiTheme="minorHAnsi" w:cstheme="minorHAnsi"/>
          <w:sz w:val="20"/>
          <w:szCs w:val="20"/>
          <w:lang w:val="en-US"/>
        </w:rPr>
        <w:t xml:space="preserve"> (ad hoc contractual clauses).</w:t>
      </w:r>
    </w:p>
    <w:p w14:paraId="4941200D" w14:textId="77777777" w:rsidR="006051CC" w:rsidRPr="00B5070A" w:rsidRDefault="006051CC" w:rsidP="0040439B">
      <w:pPr>
        <w:widowControl/>
        <w:tabs>
          <w:tab w:val="left" w:pos="397"/>
        </w:tabs>
        <w:autoSpaceDE/>
        <w:autoSpaceDN/>
        <w:rPr>
          <w:rFonts w:asciiTheme="minorHAnsi" w:eastAsia="Verdana" w:hAnsiTheme="minorHAnsi"/>
          <w:sz w:val="20"/>
          <w:szCs w:val="20"/>
          <w:lang w:val="en-GB"/>
        </w:rPr>
      </w:pPr>
    </w:p>
    <w:p w14:paraId="6961581D" w14:textId="6C219B36" w:rsidR="006051CC" w:rsidRPr="004806E9" w:rsidRDefault="006051CC"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V</w:t>
      </w:r>
      <w:r w:rsidR="00F15025" w:rsidRPr="004806E9">
        <w:rPr>
          <w:rFonts w:asciiTheme="minorHAnsi" w:eastAsia="Verdana" w:hAnsiTheme="minorHAnsi"/>
          <w:sz w:val="20"/>
          <w:szCs w:val="20"/>
        </w:rPr>
        <w:t xml:space="preserve">olgens de </w:t>
      </w:r>
      <w:r w:rsidR="009A7FF0" w:rsidRPr="004806E9">
        <w:rPr>
          <w:rFonts w:asciiTheme="minorHAnsi" w:eastAsia="Verdana" w:hAnsiTheme="minorHAnsi"/>
          <w:sz w:val="20"/>
          <w:szCs w:val="20"/>
        </w:rPr>
        <w:t xml:space="preserve">aanbevelingen </w:t>
      </w:r>
      <w:r w:rsidR="00F15025" w:rsidRPr="004806E9">
        <w:rPr>
          <w:rFonts w:asciiTheme="minorHAnsi" w:eastAsia="Verdana" w:hAnsiTheme="minorHAnsi"/>
          <w:sz w:val="20"/>
          <w:szCs w:val="20"/>
        </w:rPr>
        <w:t xml:space="preserve">van de EDPB </w:t>
      </w:r>
      <w:r w:rsidR="005F1791" w:rsidRPr="004806E9">
        <w:rPr>
          <w:rFonts w:asciiTheme="minorHAnsi" w:eastAsia="Verdana" w:hAnsiTheme="minorHAnsi"/>
          <w:sz w:val="20"/>
          <w:szCs w:val="20"/>
        </w:rPr>
        <w:t xml:space="preserve">n.a.v. de Schrems II uitspraak van het Hof van Justitie van de EU </w:t>
      </w:r>
      <w:r w:rsidR="004A2271" w:rsidRPr="004806E9">
        <w:rPr>
          <w:rFonts w:asciiTheme="minorHAnsi" w:eastAsia="Verdana" w:hAnsiTheme="minorHAnsi"/>
          <w:sz w:val="20"/>
          <w:szCs w:val="20"/>
        </w:rPr>
        <w:t>(</w:t>
      </w:r>
      <w:hyperlink r:id="rId34" w:history="1">
        <w:r w:rsidR="005F1791" w:rsidRPr="004806E9">
          <w:rPr>
            <w:rStyle w:val="Hyperlink"/>
            <w:rFonts w:asciiTheme="minorHAnsi" w:eastAsia="Verdana" w:hAnsiTheme="minorHAnsi"/>
            <w:sz w:val="20"/>
            <w:szCs w:val="20"/>
          </w:rPr>
          <w:t>Recommendations 01/2020, d.d. 10 november 2020</w:t>
        </w:r>
      </w:hyperlink>
      <w:r w:rsidR="004A2271" w:rsidRPr="004806E9">
        <w:rPr>
          <w:rFonts w:asciiTheme="minorHAnsi" w:eastAsia="Verdana" w:hAnsiTheme="minorHAnsi"/>
          <w:sz w:val="20"/>
          <w:szCs w:val="20"/>
        </w:rPr>
        <w:t xml:space="preserve">) </w:t>
      </w:r>
      <w:r w:rsidRPr="004806E9">
        <w:rPr>
          <w:rFonts w:asciiTheme="minorHAnsi" w:eastAsia="Verdana" w:hAnsiTheme="minorHAnsi"/>
          <w:sz w:val="20"/>
          <w:szCs w:val="20"/>
        </w:rPr>
        <w:t>moeten aanvullende maatregelen genomen worden als gebruik wordt gemaakt van doorgifte-instrument 3 – 6</w:t>
      </w:r>
      <w:r w:rsidR="00F41ADE" w:rsidRPr="004806E9">
        <w:rPr>
          <w:rFonts w:asciiTheme="minorHAnsi" w:eastAsia="Verdana" w:hAnsiTheme="minorHAnsi"/>
          <w:sz w:val="20"/>
          <w:szCs w:val="20"/>
        </w:rPr>
        <w:t>. Zo wordt nl.</w:t>
      </w:r>
      <w:r w:rsidRPr="004806E9">
        <w:rPr>
          <w:rFonts w:asciiTheme="minorHAnsi" w:eastAsia="Verdana" w:hAnsiTheme="minorHAnsi"/>
          <w:sz w:val="20"/>
          <w:szCs w:val="20"/>
        </w:rPr>
        <w:t xml:space="preserve"> een aan de AVG gelijkwaardig beschermingsniveau bewerkstellig</w:t>
      </w:r>
      <w:r w:rsidR="00F41ADE" w:rsidRPr="004806E9">
        <w:rPr>
          <w:rFonts w:asciiTheme="minorHAnsi" w:eastAsia="Verdana" w:hAnsiTheme="minorHAnsi"/>
          <w:sz w:val="20"/>
          <w:szCs w:val="20"/>
        </w:rPr>
        <w:t>d</w:t>
      </w:r>
      <w:r w:rsidR="005F1791" w:rsidRPr="004806E9">
        <w:rPr>
          <w:rFonts w:asciiTheme="minorHAnsi" w:eastAsia="Verdana" w:hAnsiTheme="minorHAnsi"/>
          <w:sz w:val="20"/>
          <w:szCs w:val="20"/>
        </w:rPr>
        <w:t xml:space="preserve"> </w:t>
      </w:r>
      <w:r w:rsidR="000871EB" w:rsidRPr="004806E9">
        <w:rPr>
          <w:rFonts w:asciiTheme="minorHAnsi" w:eastAsia="Verdana" w:hAnsiTheme="minorHAnsi"/>
          <w:sz w:val="20"/>
          <w:szCs w:val="20"/>
        </w:rPr>
        <w:t>(</w:t>
      </w:r>
      <w:r w:rsidR="005F1791" w:rsidRPr="004806E9">
        <w:rPr>
          <w:rFonts w:asciiTheme="minorHAnsi" w:eastAsia="Verdana" w:hAnsiTheme="minorHAnsi"/>
          <w:sz w:val="20"/>
          <w:szCs w:val="20"/>
        </w:rPr>
        <w:t>z</w:t>
      </w:r>
      <w:r w:rsidRPr="004806E9">
        <w:rPr>
          <w:rFonts w:asciiTheme="minorHAnsi" w:eastAsia="Verdana" w:hAnsiTheme="minorHAnsi"/>
          <w:sz w:val="20"/>
          <w:szCs w:val="20"/>
        </w:rPr>
        <w:t>ie Bijlage 2 van de EDPB aanbevelingen</w:t>
      </w:r>
      <w:r w:rsidR="005F1791" w:rsidRPr="004806E9">
        <w:rPr>
          <w:rFonts w:asciiTheme="minorHAnsi" w:eastAsia="Verdana" w:hAnsiTheme="minorHAnsi"/>
          <w:sz w:val="20"/>
          <w:szCs w:val="20"/>
        </w:rPr>
        <w:t>)</w:t>
      </w:r>
      <w:r w:rsidRPr="004806E9">
        <w:rPr>
          <w:rFonts w:asciiTheme="minorHAnsi" w:eastAsia="Verdana" w:hAnsiTheme="minorHAnsi"/>
          <w:sz w:val="20"/>
          <w:szCs w:val="20"/>
        </w:rPr>
        <w:t xml:space="preserve">. </w:t>
      </w:r>
    </w:p>
    <w:p w14:paraId="0979468E" w14:textId="77777777" w:rsidR="005F1791" w:rsidRPr="004806E9" w:rsidRDefault="005F1791" w:rsidP="00F01D3E">
      <w:pPr>
        <w:widowControl/>
        <w:tabs>
          <w:tab w:val="left" w:pos="397"/>
        </w:tabs>
        <w:autoSpaceDE/>
        <w:autoSpaceDN/>
        <w:spacing w:after="120"/>
        <w:ind w:left="394" w:hanging="394"/>
        <w:rPr>
          <w:rFonts w:asciiTheme="minorHAnsi" w:eastAsia="Verdana" w:hAnsiTheme="minorHAnsi"/>
          <w:sz w:val="20"/>
          <w:szCs w:val="20"/>
        </w:rPr>
      </w:pPr>
    </w:p>
    <w:p w14:paraId="72013F8D" w14:textId="77777777" w:rsidR="00B5070A" w:rsidRDefault="00B5070A">
      <w:pPr>
        <w:rPr>
          <w:rFonts w:asciiTheme="minorHAnsi" w:eastAsia="Verdana" w:hAnsiTheme="minorHAnsi"/>
          <w:sz w:val="20"/>
          <w:szCs w:val="20"/>
        </w:rPr>
      </w:pPr>
      <w:r>
        <w:rPr>
          <w:rFonts w:asciiTheme="minorHAnsi" w:eastAsia="Verdana" w:hAnsiTheme="minorHAnsi"/>
          <w:sz w:val="20"/>
          <w:szCs w:val="20"/>
        </w:rPr>
        <w:br w:type="page"/>
      </w:r>
    </w:p>
    <w:p w14:paraId="2953A076" w14:textId="67959EFD" w:rsidR="00F01D3E" w:rsidRPr="004806E9" w:rsidRDefault="00F01D3E" w:rsidP="00F01D3E">
      <w:pPr>
        <w:widowControl/>
        <w:tabs>
          <w:tab w:val="left" w:pos="397"/>
        </w:tabs>
        <w:autoSpaceDE/>
        <w:autoSpaceDN/>
        <w:spacing w:after="120"/>
        <w:ind w:left="394" w:hanging="394"/>
        <w:rPr>
          <w:rFonts w:asciiTheme="minorHAnsi" w:eastAsia="Verdana" w:hAnsiTheme="minorHAnsi"/>
          <w:sz w:val="20"/>
          <w:szCs w:val="20"/>
        </w:rPr>
      </w:pPr>
      <w:r w:rsidRPr="004806E9">
        <w:rPr>
          <w:rFonts w:asciiTheme="minorHAnsi" w:eastAsia="Verdana" w:hAnsiTheme="minorHAnsi"/>
          <w:sz w:val="20"/>
          <w:szCs w:val="20"/>
        </w:rPr>
        <w:lastRenderedPageBreak/>
        <w:t>Hieronder een voorbeeld :</w:t>
      </w:r>
    </w:p>
    <w:tbl>
      <w:tblPr>
        <w:tblStyle w:val="Tabelraster"/>
        <w:tblW w:w="0" w:type="auto"/>
        <w:tblLook w:val="04A0" w:firstRow="1" w:lastRow="0" w:firstColumn="1" w:lastColumn="0" w:noHBand="0" w:noVBand="1"/>
      </w:tblPr>
      <w:tblGrid>
        <w:gridCol w:w="1610"/>
        <w:gridCol w:w="1363"/>
        <w:gridCol w:w="1348"/>
        <w:gridCol w:w="1598"/>
        <w:gridCol w:w="928"/>
        <w:gridCol w:w="1052"/>
        <w:gridCol w:w="1165"/>
      </w:tblGrid>
      <w:tr w:rsidR="006051CC" w14:paraId="6B86A867" w14:textId="6D6C11D3" w:rsidTr="00D575FB">
        <w:tc>
          <w:tcPr>
            <w:tcW w:w="1618" w:type="dxa"/>
          </w:tcPr>
          <w:p w14:paraId="083F98D3"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994" w:type="dxa"/>
          </w:tcPr>
          <w:p w14:paraId="0AD694D9" w14:textId="071881F8"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w:t>
            </w:r>
            <w:r w:rsidR="00F41ADE">
              <w:rPr>
                <w:rFonts w:asciiTheme="minorHAnsi" w:eastAsia="Verdana" w:hAnsiTheme="minorHAnsi"/>
                <w:b/>
                <w:bCs/>
                <w:sz w:val="18"/>
                <w:szCs w:val="18"/>
              </w:rPr>
              <w:t>-</w:t>
            </w:r>
            <w:r w:rsidRPr="00712D86">
              <w:rPr>
                <w:rFonts w:asciiTheme="minorHAnsi" w:eastAsia="Verdana" w:hAnsiTheme="minorHAnsi"/>
                <w:b/>
                <w:bCs/>
                <w:sz w:val="18"/>
                <w:szCs w:val="18"/>
              </w:rPr>
              <w:t>doeleinden</w:t>
            </w:r>
          </w:p>
        </w:tc>
        <w:tc>
          <w:tcPr>
            <w:tcW w:w="1363" w:type="dxa"/>
          </w:tcPr>
          <w:p w14:paraId="6518F32A"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601" w:type="dxa"/>
          </w:tcPr>
          <w:p w14:paraId="09358427"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963" w:type="dxa"/>
          </w:tcPr>
          <w:p w14:paraId="651B833D"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Doorgifte naar derde landen</w:t>
            </w:r>
          </w:p>
        </w:tc>
        <w:tc>
          <w:tcPr>
            <w:tcW w:w="1164" w:type="dxa"/>
          </w:tcPr>
          <w:p w14:paraId="5A28EC53" w14:textId="15D2FFF3"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 xml:space="preserve">Doorgifte instrument </w:t>
            </w:r>
          </w:p>
        </w:tc>
        <w:tc>
          <w:tcPr>
            <w:tcW w:w="361" w:type="dxa"/>
          </w:tcPr>
          <w:p w14:paraId="65F4CA81" w14:textId="08B80C6B" w:rsidR="006051CC"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Aanvullende maatregelen (indien van toepassing)</w:t>
            </w:r>
          </w:p>
        </w:tc>
      </w:tr>
      <w:tr w:rsidR="006051CC" w14:paraId="7AA6D49E" w14:textId="7B09A4A1" w:rsidTr="00D575FB">
        <w:tc>
          <w:tcPr>
            <w:tcW w:w="1618" w:type="dxa"/>
          </w:tcPr>
          <w:p w14:paraId="27F7712E"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Xxxxxxsite CMS</w:t>
            </w:r>
          </w:p>
        </w:tc>
        <w:tc>
          <w:tcPr>
            <w:tcW w:w="1994" w:type="dxa"/>
          </w:tcPr>
          <w:p w14:paraId="5ABDABA1"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 identificatie binnen de applicatie - content kunnen plaatsen - registreren nieuwsbrief abonnees - reactiemogelijk op content (bv vacature)"</w:t>
            </w:r>
          </w:p>
        </w:tc>
        <w:tc>
          <w:tcPr>
            <w:tcW w:w="1363" w:type="dxa"/>
          </w:tcPr>
          <w:p w14:paraId="396E28FD"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Gebruiker van de dienstverlening (medewerkers en inwoners)</w:t>
            </w:r>
          </w:p>
        </w:tc>
        <w:tc>
          <w:tcPr>
            <w:tcW w:w="1601" w:type="dxa"/>
          </w:tcPr>
          <w:p w14:paraId="52274228"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xml:space="preserve">NAW / Gebruikersnaam en wachtwoord / </w:t>
            </w:r>
            <w:r>
              <w:rPr>
                <w:rFonts w:asciiTheme="minorHAnsi" w:eastAsia="Times New Roman" w:hAnsiTheme="minorHAnsi" w:cs="Times New Roman"/>
                <w:sz w:val="18"/>
                <w:szCs w:val="18"/>
                <w:lang w:bidi="ar-SA"/>
              </w:rPr>
              <w:t>e</w:t>
            </w:r>
            <w:r w:rsidRPr="00712D86">
              <w:rPr>
                <w:rFonts w:asciiTheme="minorHAnsi" w:eastAsia="Times New Roman" w:hAnsiTheme="minorHAnsi" w:cs="Times New Roman"/>
                <w:sz w:val="18"/>
                <w:szCs w:val="18"/>
                <w:lang w:bidi="ar-SA"/>
              </w:rPr>
              <w:t>mailadres / telefoonnummer / pasfoto / politieke partij</w:t>
            </w:r>
          </w:p>
        </w:tc>
        <w:tc>
          <w:tcPr>
            <w:tcW w:w="963" w:type="dxa"/>
          </w:tcPr>
          <w:p w14:paraId="4721E6F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49FD0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3BFDB8A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r w:rsidR="006051CC" w14:paraId="2B44D255" w14:textId="0FA2151F" w:rsidTr="00D575FB">
        <w:tc>
          <w:tcPr>
            <w:tcW w:w="1618" w:type="dxa"/>
          </w:tcPr>
          <w:p w14:paraId="6D379C65"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Xxxform</w:t>
            </w:r>
          </w:p>
        </w:tc>
        <w:tc>
          <w:tcPr>
            <w:tcW w:w="1994" w:type="dxa"/>
          </w:tcPr>
          <w:p w14:paraId="0977B738"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"Benodigd om bepaalde diensten te kunnen afnemen. Bijvoorbeeld het doorgeven van een verhuizing"</w:t>
            </w:r>
          </w:p>
        </w:tc>
        <w:tc>
          <w:tcPr>
            <w:tcW w:w="1363" w:type="dxa"/>
          </w:tcPr>
          <w:p w14:paraId="50BCA1CE"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Gebruiker van de dienstverlening (bezoeker website)</w:t>
            </w:r>
          </w:p>
        </w:tc>
        <w:tc>
          <w:tcPr>
            <w:tcW w:w="1601" w:type="dxa"/>
          </w:tcPr>
          <w:p w14:paraId="6F983A18"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NAW / BSN / Overige formuliergegevens (afhankelijk van uitvraag)</w:t>
            </w:r>
          </w:p>
        </w:tc>
        <w:tc>
          <w:tcPr>
            <w:tcW w:w="963" w:type="dxa"/>
          </w:tcPr>
          <w:p w14:paraId="3DF997E4"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3276D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5811050D"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bl>
    <w:p w14:paraId="0A45CBD1" w14:textId="77777777" w:rsidR="00F01D3E" w:rsidRPr="000F7149" w:rsidRDefault="00F01D3E" w:rsidP="00F01D3E">
      <w:pPr>
        <w:widowControl/>
        <w:tabs>
          <w:tab w:val="left" w:pos="397"/>
        </w:tabs>
        <w:autoSpaceDE/>
        <w:autoSpaceDN/>
        <w:spacing w:after="120"/>
        <w:ind w:hanging="394"/>
        <w:rPr>
          <w:rFonts w:eastAsia="Verdana"/>
          <w:sz w:val="18"/>
          <w:szCs w:val="18"/>
        </w:rPr>
      </w:pPr>
    </w:p>
    <w:p w14:paraId="4904DCE9" w14:textId="77777777" w:rsidR="00D64523" w:rsidRPr="00D64523" w:rsidRDefault="00D64523" w:rsidP="00D64523">
      <w:pPr>
        <w:pStyle w:val="Plattetekst"/>
        <w:rPr>
          <w:rFonts w:cstheme="minorHAnsi"/>
        </w:rPr>
      </w:pPr>
      <w:r w:rsidRPr="00D64523">
        <w:rPr>
          <w:rFonts w:cstheme="minorHAnsi"/>
        </w:rPr>
        <w:t>Tabel 2: hier wordt ingevuld:</w:t>
      </w:r>
    </w:p>
    <w:p w14:paraId="5A9BC4F0" w14:textId="4D3FAFCB" w:rsidR="00D64523" w:rsidRDefault="00D64523" w:rsidP="00536332">
      <w:pPr>
        <w:pStyle w:val="Platteteks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p>
    <w:p w14:paraId="1F47EA32" w14:textId="6B019503" w:rsidR="0001447F" w:rsidRPr="0001447F" w:rsidRDefault="0001447F" w:rsidP="0001447F">
      <w:pPr>
        <w:pStyle w:val="Plattetekst"/>
        <w:numPr>
          <w:ilvl w:val="0"/>
          <w:numId w:val="7"/>
        </w:numPr>
        <w:ind w:left="360" w:right="0"/>
        <w:rPr>
          <w:rFonts w:cstheme="minorHAnsi"/>
        </w:rPr>
      </w:pPr>
      <w:r w:rsidRPr="0001447F">
        <w:rPr>
          <w:rFonts w:cstheme="minorHAnsi"/>
        </w:rPr>
        <w:t xml:space="preserve">De IBD is telefonisch 24 uur per dag bereikbaar. De mail van de IBD wordt niet </w:t>
      </w:r>
      <w:r>
        <w:rPr>
          <w:rFonts w:cstheme="minorHAnsi"/>
        </w:rPr>
        <w:t>2</w:t>
      </w:r>
      <w:r w:rsidRPr="0001447F">
        <w:rPr>
          <w:rFonts w:cstheme="minorHAnsi"/>
        </w:rPr>
        <w:t>4 uur per dag gelezen.</w:t>
      </w:r>
    </w:p>
    <w:p w14:paraId="68BC1A47" w14:textId="77777777" w:rsidR="00363301" w:rsidRDefault="00363301" w:rsidP="00D64523">
      <w:pPr>
        <w:pStyle w:val="Plattetekst"/>
        <w:rPr>
          <w:rFonts w:cstheme="minorHAnsi"/>
        </w:rPr>
      </w:pPr>
    </w:p>
    <w:p w14:paraId="24DF136A" w14:textId="222B0DC6" w:rsidR="00D64523" w:rsidRDefault="00D64523" w:rsidP="00D64523">
      <w:pPr>
        <w:pStyle w:val="Plattetekst"/>
        <w:rPr>
          <w:rFonts w:cstheme="minorHAnsi"/>
        </w:rPr>
      </w:pPr>
      <w:r w:rsidRPr="00D64523">
        <w:rPr>
          <w:rFonts w:cstheme="minorHAnsi"/>
        </w:rPr>
        <w:t>Tabel 3: hier wordt ingevuld:</w:t>
      </w:r>
    </w:p>
    <w:p w14:paraId="1CF89663" w14:textId="34D6B2E9" w:rsidR="00D64523" w:rsidRDefault="00D64523" w:rsidP="00536332">
      <w:pPr>
        <w:pStyle w:val="Plattetekst"/>
        <w:numPr>
          <w:ilvl w:val="0"/>
          <w:numId w:val="7"/>
        </w:numPr>
        <w:ind w:left="360" w:right="0"/>
        <w:rPr>
          <w:rFonts w:cstheme="minorHAnsi"/>
        </w:rPr>
      </w:pPr>
      <w:r w:rsidRPr="00D64523">
        <w:rPr>
          <w:rFonts w:cstheme="minorHAnsi"/>
        </w:rPr>
        <w:t xml:space="preserve">Indien er sprake is van subverwerkers, dan vult verwerker dat hier in. </w:t>
      </w:r>
      <w:r w:rsidR="00341AFA">
        <w:rPr>
          <w:rFonts w:cstheme="minorHAnsi"/>
        </w:rPr>
        <w:t>Verwerker zorgt dat vanaf de start van de verwerkersovereenkomst inzichtelijk is welke subverwerkers zijn ingeschakeld</w:t>
      </w:r>
      <w:r w:rsidRPr="00D64523">
        <w:rPr>
          <w:rFonts w:cstheme="minorHAnsi"/>
        </w:rPr>
        <w:t>.</w:t>
      </w:r>
    </w:p>
    <w:p w14:paraId="46EE7A7D" w14:textId="77777777" w:rsidR="00363301" w:rsidRDefault="00363301">
      <w:pPr>
        <w:rPr>
          <w:rFonts w:asciiTheme="minorHAnsi" w:hAnsiTheme="minorHAnsi" w:cstheme="minorHAnsi"/>
          <w:b/>
          <w:sz w:val="20"/>
          <w:szCs w:val="18"/>
        </w:rPr>
      </w:pPr>
    </w:p>
    <w:p w14:paraId="23257FB1" w14:textId="13F77F60" w:rsidR="008A62CC" w:rsidRPr="008B7BFF" w:rsidRDefault="00D64523" w:rsidP="00D64523">
      <w:pPr>
        <w:pStyle w:val="Plattetekst"/>
        <w:rPr>
          <w:rFonts w:cstheme="minorHAnsi"/>
          <w:b/>
        </w:rPr>
      </w:pPr>
      <w:r w:rsidRPr="008B7BFF">
        <w:rPr>
          <w:rFonts w:cstheme="minorHAnsi"/>
          <w:b/>
        </w:rPr>
        <w:t>Bijlage 2</w:t>
      </w:r>
      <w:r w:rsidR="006D2D01" w:rsidRPr="008B7BFF">
        <w:rPr>
          <w:rFonts w:cstheme="minorHAnsi"/>
          <w:b/>
        </w:rPr>
        <w:t>:</w:t>
      </w:r>
    </w:p>
    <w:p w14:paraId="1E9694D2" w14:textId="04611441" w:rsidR="00DA0C58" w:rsidRDefault="00DA0C58" w:rsidP="00D64523">
      <w:pPr>
        <w:pStyle w:val="Plattetekst"/>
        <w:rPr>
          <w:rFonts w:cstheme="minorHAnsi"/>
        </w:rPr>
      </w:pPr>
      <w:r>
        <w:rPr>
          <w:rFonts w:cstheme="minorHAnsi"/>
        </w:rPr>
        <w:t>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toereikendheid van de informatiebeveiliging is gewaarborgd</w:t>
      </w:r>
      <w:r w:rsidR="008F67F5">
        <w:rPr>
          <w:rFonts w:cstheme="minorHAnsi"/>
        </w:rPr>
        <w:t>. En in dat kader kan verwerker aangeven of hij is aangesloten bij een door de AP goedgekeurde gedragscode.</w:t>
      </w:r>
    </w:p>
    <w:p w14:paraId="18550E6B" w14:textId="77777777" w:rsidR="008F67F5" w:rsidRDefault="008F67F5" w:rsidP="00D64523">
      <w:pPr>
        <w:pStyle w:val="Plattetekst"/>
        <w:rPr>
          <w:rFonts w:cstheme="minorHAnsi"/>
        </w:rPr>
      </w:pPr>
    </w:p>
    <w:p w14:paraId="3C76F3AB" w14:textId="5341E9C9"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it is bij voorkeur de BIO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14:paraId="30F5CDEA" w14:textId="77777777" w:rsidR="002C1BDB" w:rsidRPr="0001447F" w:rsidRDefault="002C1BDB" w:rsidP="00D64523">
      <w:pPr>
        <w:pStyle w:val="Plattetekst"/>
        <w:rPr>
          <w:rFonts w:cstheme="minorHAnsi"/>
          <w:szCs w:val="20"/>
        </w:rPr>
      </w:pPr>
    </w:p>
    <w:p w14:paraId="74DB72E1" w14:textId="77777777" w:rsidR="00B5070A" w:rsidRDefault="00B5070A">
      <w:pPr>
        <w:rPr>
          <w:rFonts w:asciiTheme="minorHAnsi" w:hAnsiTheme="minorHAnsi" w:cstheme="minorHAnsi"/>
          <w:sz w:val="20"/>
          <w:szCs w:val="20"/>
        </w:rPr>
      </w:pPr>
      <w:r>
        <w:rPr>
          <w:rFonts w:asciiTheme="minorHAnsi" w:hAnsiTheme="minorHAnsi" w:cstheme="minorHAnsi"/>
          <w:sz w:val="20"/>
          <w:szCs w:val="20"/>
        </w:rPr>
        <w:br w:type="page"/>
      </w:r>
    </w:p>
    <w:p w14:paraId="4543B5E9" w14:textId="34EFF6CA" w:rsidR="0001447F" w:rsidRPr="004806E9" w:rsidRDefault="00341AFA" w:rsidP="0001447F">
      <w:pPr>
        <w:rPr>
          <w:rFonts w:asciiTheme="minorHAnsi" w:hAnsiTheme="minorHAnsi" w:cstheme="minorHAnsi"/>
          <w:sz w:val="20"/>
          <w:szCs w:val="20"/>
        </w:rPr>
      </w:pPr>
      <w:r w:rsidRPr="004806E9">
        <w:rPr>
          <w:rFonts w:asciiTheme="minorHAnsi" w:hAnsiTheme="minorHAnsi" w:cstheme="minorHAnsi"/>
          <w:sz w:val="20"/>
          <w:szCs w:val="20"/>
        </w:rPr>
        <w:lastRenderedPageBreak/>
        <w:t xml:space="preserve">Toereikendheid: </w:t>
      </w:r>
      <w:r w:rsidR="00D64523" w:rsidRPr="004806E9">
        <w:rPr>
          <w:rFonts w:asciiTheme="minorHAnsi" w:hAnsiTheme="minorHAnsi" w:cstheme="minorHAnsi"/>
          <w:sz w:val="20"/>
          <w:szCs w:val="20"/>
        </w:rPr>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0001447F" w:rsidRPr="0001447F">
        <w:rPr>
          <w:rFonts w:asciiTheme="minorHAnsi" w:hAnsiTheme="minorHAnsi" w:cstheme="minorHAnsi"/>
          <w:color w:val="1F497D"/>
          <w:sz w:val="20"/>
          <w:szCs w:val="20"/>
        </w:rPr>
        <w:t>Waar relevant verstrekt</w:t>
      </w:r>
      <w:r w:rsidR="004806E9">
        <w:rPr>
          <w:rStyle w:val="Voetnootmarkering"/>
          <w:rFonts w:asciiTheme="minorHAnsi" w:hAnsiTheme="minorHAnsi" w:cstheme="minorHAnsi"/>
          <w:color w:val="1F497D"/>
          <w:sz w:val="20"/>
          <w:szCs w:val="20"/>
        </w:rPr>
        <w:footnoteReference w:id="3"/>
      </w:r>
      <w:r w:rsidR="0001447F" w:rsidRPr="0001447F">
        <w:rPr>
          <w:rFonts w:asciiTheme="minorHAnsi" w:hAnsiTheme="minorHAnsi" w:cstheme="minorHAnsi"/>
          <w:color w:val="1F497D"/>
          <w:sz w:val="20"/>
          <w:szCs w:val="20"/>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050622FB" w14:textId="51A68C27" w:rsidR="009D1081" w:rsidRPr="004806E9" w:rsidRDefault="00D64523" w:rsidP="00D64523">
      <w:pPr>
        <w:pStyle w:val="Plattetekst"/>
        <w:rPr>
          <w:rFonts w:cstheme="minorHAnsi"/>
          <w:szCs w:val="20"/>
        </w:rPr>
      </w:pPr>
      <w:r w:rsidRPr="004806E9">
        <w:rPr>
          <w:rFonts w:cstheme="minorHAnsi"/>
          <w:szCs w:val="20"/>
        </w:rPr>
        <w:t xml:space="preserve">Het is aan de verwerkingsverantwoordelijke om te beoordelen of deze verantwoording voldoende is voor de betreffende verwerking en </w:t>
      </w:r>
      <w:r w:rsidR="00A26FED" w:rsidRPr="00787B76">
        <w:rPr>
          <w:rFonts w:cstheme="minorHAnsi"/>
          <w:szCs w:val="20"/>
        </w:rPr>
        <w:t xml:space="preserve">ook aan </w:t>
      </w:r>
      <w:r w:rsidRPr="00820546">
        <w:rPr>
          <w:rFonts w:cstheme="minorHAnsi"/>
          <w:szCs w:val="20"/>
        </w:rPr>
        <w:t>ver</w:t>
      </w:r>
      <w:r w:rsidR="00EE0640" w:rsidRPr="00820546">
        <w:rPr>
          <w:rFonts w:cstheme="minorHAnsi"/>
          <w:szCs w:val="20"/>
        </w:rPr>
        <w:t>werk</w:t>
      </w:r>
      <w:r w:rsidRPr="00820546">
        <w:rPr>
          <w:rFonts w:cstheme="minorHAnsi"/>
          <w:szCs w:val="20"/>
        </w:rPr>
        <w:t xml:space="preserve">er om actief te controleren of aan deze paragraaf van de bijlage gevolg wordt gegeven. Voor meer informatie over hoe je kunt bepalen of een certificaat valide is, kunt u de IBD factsheet over </w:t>
      </w:r>
      <w:hyperlink r:id="rId35" w:history="1">
        <w:r w:rsidRPr="004806E9">
          <w:rPr>
            <w:rStyle w:val="Hyperlink"/>
            <w:rFonts w:cstheme="minorHAnsi"/>
            <w:szCs w:val="20"/>
          </w:rPr>
          <w:t>assurance</w:t>
        </w:r>
      </w:hyperlink>
      <w:r w:rsidRPr="0001447F">
        <w:rPr>
          <w:rFonts w:cstheme="minorHAnsi"/>
          <w:szCs w:val="20"/>
        </w:rPr>
        <w:t xml:space="preserve"> lezen.</w:t>
      </w:r>
    </w:p>
    <w:p w14:paraId="3B297983" w14:textId="41276916" w:rsidR="004A51CB" w:rsidRPr="004806E9" w:rsidRDefault="004A51CB" w:rsidP="00D64523">
      <w:pPr>
        <w:pStyle w:val="Plattetekst"/>
        <w:rPr>
          <w:rFonts w:cstheme="minorHAnsi"/>
          <w:szCs w:val="20"/>
        </w:rPr>
      </w:pPr>
    </w:p>
    <w:p w14:paraId="1FF74A4F" w14:textId="3D6898F1" w:rsidR="004A51CB" w:rsidRPr="00742F93" w:rsidRDefault="004A51CB" w:rsidP="00D64523">
      <w:pPr>
        <w:pStyle w:val="Plattetekst"/>
        <w:rPr>
          <w:rFonts w:cstheme="minorHAnsi"/>
          <w:szCs w:val="20"/>
        </w:rPr>
      </w:pPr>
      <w:r w:rsidRPr="004806E9">
        <w:rPr>
          <w:rFonts w:cstheme="minorHAnsi"/>
          <w:szCs w:val="20"/>
        </w:rPr>
        <w:t>Verder k</w:t>
      </w:r>
      <w:r w:rsidRPr="009D753C">
        <w:rPr>
          <w:rFonts w:cstheme="minorHAnsi"/>
          <w:szCs w:val="20"/>
        </w:rPr>
        <w:t>an de verwerker aangeven of deze is aangesloten bij een goedgekeurde gedragscode.</w:t>
      </w:r>
    </w:p>
    <w:p w14:paraId="1DCBCE5E" w14:textId="77777777" w:rsidR="004806E9" w:rsidRDefault="004806E9">
      <w:pPr>
        <w:rPr>
          <w:rFonts w:cstheme="minorHAnsi"/>
        </w:rPr>
      </w:pPr>
    </w:p>
    <w:p w14:paraId="37CAEF73" w14:textId="77777777" w:rsidR="0001447F" w:rsidRPr="00CA63BC" w:rsidRDefault="0001447F" w:rsidP="0001447F">
      <w:pPr>
        <w:pStyle w:val="Plattetekst"/>
        <w:rPr>
          <w:rFonts w:cstheme="minorHAnsi"/>
          <w:b/>
          <w:bCs/>
        </w:rPr>
      </w:pPr>
      <w:r w:rsidRPr="00CA63BC">
        <w:rPr>
          <w:rFonts w:cstheme="minorHAnsi"/>
          <w:b/>
          <w:bCs/>
        </w:rPr>
        <w:t>Bijlage 3:</w:t>
      </w:r>
    </w:p>
    <w:p w14:paraId="3F4300FD" w14:textId="36A3C354" w:rsidR="004806E9" w:rsidRDefault="0001447F" w:rsidP="0001447F">
      <w:pPr>
        <w:pStyle w:val="Plattetekst"/>
        <w:rPr>
          <w:rFonts w:cstheme="minorHAnsi"/>
        </w:rPr>
      </w:pPr>
      <w:r>
        <w:rPr>
          <w:rFonts w:cstheme="minorHAnsi"/>
        </w:rPr>
        <w:t>Bijlage 3 is géén onderdeel van de Standaard VWO.</w:t>
      </w:r>
    </w:p>
    <w:p w14:paraId="1D5207BD" w14:textId="77777777" w:rsidR="00282ECB" w:rsidRDefault="00282ECB" w:rsidP="0001447F">
      <w:pPr>
        <w:pStyle w:val="Plattetekst"/>
        <w:rPr>
          <w:rFonts w:cstheme="minorHAnsi"/>
        </w:rPr>
      </w:pPr>
    </w:p>
    <w:p w14:paraId="1510E1AA" w14:textId="42B53F66" w:rsidR="009A6BBB" w:rsidRPr="009A6BBB" w:rsidRDefault="009A6BBB" w:rsidP="009A6BBB">
      <w:pPr>
        <w:rPr>
          <w:rFonts w:asciiTheme="minorHAnsi" w:hAnsiTheme="minorHAnsi" w:cstheme="minorHAnsi"/>
          <w:sz w:val="20"/>
          <w:szCs w:val="18"/>
        </w:rPr>
      </w:pPr>
      <w:r w:rsidRPr="009A6BBB">
        <w:rPr>
          <w:rFonts w:asciiTheme="minorHAnsi" w:hAnsiTheme="minorHAnsi" w:cstheme="minorHAnsi"/>
          <w:sz w:val="20"/>
          <w:szCs w:val="18"/>
        </w:rPr>
        <w:t xml:space="preserve">Partijen hebben niet altijd afspraken gemaakt over de aansprakelijkheid, de exit-strategie en/of de uitvoering van audits. Soms willen zij hierover alsnog afspraken maken. In de GIBIT 2020 zijn de aansprakelijkheid, de exit-strategie en de uitvoering van audits wel geregeld. In Bijlage 3 staan de artikelen uit de GIBIT 2020 over deze onderwerpen. Partijen kunnen er voor kiezen om deze artikelen over te nemen in een bijlage bij de hoofdovereenkomst of een bijlage bij de Standaard VWO (en dus niet in de Standaard VWO zelf!). </w:t>
      </w:r>
    </w:p>
    <w:p w14:paraId="309BBF39" w14:textId="43ADFBFE" w:rsidR="0001447F" w:rsidRDefault="0001447F" w:rsidP="009A6BBB">
      <w:pPr>
        <w:pStyle w:val="Plattetekst"/>
        <w:rPr>
          <w:rFonts w:cstheme="minorHAnsi"/>
        </w:rPr>
      </w:pPr>
      <w:r>
        <w:rPr>
          <w:rFonts w:cstheme="minorHAnsi"/>
        </w:rPr>
        <w:br w:type="page"/>
      </w:r>
    </w:p>
    <w:p w14:paraId="447B8982" w14:textId="77777777" w:rsidR="0001447F" w:rsidRDefault="0001447F">
      <w:pPr>
        <w:rPr>
          <w:rFonts w:asciiTheme="minorHAnsi" w:hAnsiTheme="minorHAnsi" w:cstheme="minorHAnsi"/>
          <w:sz w:val="18"/>
          <w:szCs w:val="18"/>
        </w:rPr>
      </w:pPr>
    </w:p>
    <w:p w14:paraId="5F477B4F" w14:textId="5BDCAED3" w:rsidR="003C25E5" w:rsidRDefault="003C25E5" w:rsidP="00DE3049">
      <w:pPr>
        <w:pStyle w:val="Kop1"/>
      </w:pPr>
      <w:bookmarkStart w:id="11" w:name="_Toc90543099"/>
      <w:r>
        <w:t>Standaard verwerkersovereenkomst gemeenten</w:t>
      </w:r>
      <w:bookmarkEnd w:id="11"/>
    </w:p>
    <w:p w14:paraId="74223A50" w14:textId="77777777" w:rsidR="003C25E5" w:rsidRDefault="003C25E5" w:rsidP="009D1081">
      <w:pPr>
        <w:rPr>
          <w:b/>
          <w:sz w:val="24"/>
          <w:szCs w:val="24"/>
        </w:rPr>
      </w:pPr>
    </w:p>
    <w:p w14:paraId="40994000" w14:textId="3C2BB742" w:rsidR="009D1081" w:rsidRPr="00363301" w:rsidRDefault="009D1081" w:rsidP="00282ECB">
      <w:pPr>
        <w:pStyle w:val="Kop2"/>
      </w:pPr>
      <w:bookmarkStart w:id="12" w:name="_Toc26885956"/>
      <w:bookmarkStart w:id="13" w:name="_Toc90543100"/>
      <w:r w:rsidRPr="00363301">
        <w:t>Verwerkersovereenkomst uitvoering &lt;</w:t>
      </w:r>
      <w:r w:rsidRPr="00363301">
        <w:rPr>
          <w:highlight w:val="yellow"/>
        </w:rPr>
        <w:t>naam hoofdovereenkomst</w:t>
      </w:r>
      <w:r w:rsidRPr="00363301">
        <w:t>&gt;</w:t>
      </w:r>
      <w:bookmarkEnd w:id="12"/>
      <w:bookmarkEnd w:id="13"/>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14" w:name="OpenAt"/>
      <w:bookmarkEnd w:id="1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1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1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1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7B6D6F7" w14:textId="77777777" w:rsidR="00731D9E" w:rsidRPr="00363301" w:rsidRDefault="00731D9E" w:rsidP="009D1081">
      <w:pPr>
        <w:rPr>
          <w:rFonts w:asciiTheme="minorHAnsi" w:hAnsiTheme="minorHAnsi"/>
          <w:sz w:val="20"/>
          <w:szCs w:val="20"/>
        </w:rPr>
      </w:pP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5D1C21D2" w14:textId="009FFB9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1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17"/>
    </w:p>
    <w:p w14:paraId="1B4A5533"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0BA7938" w14:textId="77777777" w:rsidR="00363301" w:rsidRDefault="00363301">
      <w:pPr>
        <w:rPr>
          <w:rFonts w:asciiTheme="minorHAnsi" w:hAnsiTheme="minorHAnsi"/>
          <w:b/>
          <w:sz w:val="20"/>
          <w:szCs w:val="20"/>
        </w:rPr>
      </w:pPr>
      <w:r>
        <w:rPr>
          <w:rFonts w:asciiTheme="minorHAnsi" w:hAnsiTheme="minorHAnsi"/>
          <w:b/>
          <w:sz w:val="20"/>
          <w:szCs w:val="20"/>
        </w:rPr>
        <w:br w:type="page"/>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1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1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1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2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2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21"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2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22"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2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2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2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24"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25"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24"/>
    </w:p>
    <w:bookmarkEnd w:id="2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2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7EE02A58"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r w:rsidR="00556F49" w:rsidRPr="00556F49">
        <w:rPr>
          <w:rFonts w:asciiTheme="minorHAnsi" w:hAnsiTheme="minorHAnsi"/>
          <w:sz w:val="20"/>
          <w:szCs w:val="20"/>
        </w:rPr>
        <w:t xml:space="preserve"> </w:t>
      </w:r>
      <w:r w:rsidR="00556F49"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2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282ECB">
      <w:pPr>
        <w:pStyle w:val="Kop2"/>
      </w:pPr>
      <w:bookmarkStart w:id="27" w:name="_Toc90543101"/>
      <w:r w:rsidRPr="00363301">
        <w:lastRenderedPageBreak/>
        <w:t>Bijlage 1: O</w:t>
      </w:r>
      <w:r w:rsidR="009D1081" w:rsidRPr="00363301">
        <w:t>verzicht van te verwerken</w:t>
      </w:r>
      <w:r w:rsidR="000227FE" w:rsidRPr="00363301">
        <w:t xml:space="preserve"> </w:t>
      </w:r>
      <w:r w:rsidR="009D1081" w:rsidRPr="00363301">
        <w:t>persoonsgegevens</w:t>
      </w:r>
      <w:bookmarkEnd w:id="27"/>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2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F41ADE">
        <w:trPr>
          <w:trHeight w:val="574"/>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 (waaronder bijzondere persoonsgegevens)</w:t>
            </w:r>
          </w:p>
        </w:tc>
        <w:tc>
          <w:tcPr>
            <w:tcW w:w="1275" w:type="dxa"/>
          </w:tcPr>
          <w:p w14:paraId="0335DDD4" w14:textId="77777777"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c>
          <w:tcPr>
            <w:tcW w:w="1418" w:type="dxa"/>
          </w:tcPr>
          <w:p w14:paraId="142B92D9" w14:textId="73807F41"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F41ADE">
        <w:trPr>
          <w:trHeight w:val="862"/>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F41ADE">
        <w:trPr>
          <w:trHeight w:val="1149"/>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bookmarkEnd w:id="28"/>
    </w:tbl>
    <w:p w14:paraId="2F5440AC" w14:textId="77777777" w:rsidR="009D1081" w:rsidRPr="00363301" w:rsidRDefault="009D1081"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310740"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t</w:t>
            </w:r>
            <w:r w:rsidR="009D1081" w:rsidRPr="00BB1DE0">
              <w:rPr>
                <w:rFonts w:asciiTheme="minorHAnsi" w:eastAsia="Verdana" w:hAnsiTheme="minorHAnsi"/>
                <w:color w:val="000000"/>
                <w:sz w:val="20"/>
                <w:szCs w:val="20"/>
                <w:lang w:val="de-DE"/>
              </w:rPr>
              <w:t>elefoonnummer</w:t>
            </w:r>
            <w:r w:rsidRPr="00BB1DE0">
              <w:rPr>
                <w:rFonts w:asciiTheme="minorHAnsi" w:eastAsia="Verdana" w:hAnsiTheme="minorHAnsi"/>
                <w:color w:val="000000"/>
                <w:sz w:val="20"/>
                <w:szCs w:val="20"/>
                <w:lang w:val="de-DE"/>
              </w:rPr>
              <w:t>:</w:t>
            </w:r>
            <w:r w:rsidR="009D1081" w:rsidRPr="00BB1DE0">
              <w:rPr>
                <w:rFonts w:asciiTheme="minorHAnsi" w:eastAsia="Verdana" w:hAnsiTheme="minorHAnsi"/>
                <w:color w:val="000000"/>
                <w:sz w:val="20"/>
                <w:szCs w:val="20"/>
                <w:lang w:val="de-DE"/>
              </w:rPr>
              <w:t xml:space="preserve"> 070-</w:t>
            </w:r>
            <w:r w:rsidRPr="00BB1DE0">
              <w:rPr>
                <w:rFonts w:asciiTheme="minorHAnsi" w:eastAsia="Verdana" w:hAnsiTheme="minorHAnsi"/>
                <w:color w:val="000000"/>
                <w:sz w:val="20"/>
                <w:szCs w:val="20"/>
                <w:lang w:val="de-DE"/>
              </w:rPr>
              <w:t>204 55 11</w:t>
            </w:r>
          </w:p>
          <w:p w14:paraId="7BAE59D9" w14:textId="4DE3F188" w:rsidR="009D753C"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e-mailadres          : privacy@vng.nl</w:t>
            </w:r>
          </w:p>
        </w:tc>
      </w:tr>
    </w:tbl>
    <w:p w14:paraId="78ABE90B" w14:textId="77777777" w:rsidR="009D1081" w:rsidRPr="00BB1DE0" w:rsidRDefault="009D1081" w:rsidP="009D1081">
      <w:pPr>
        <w:rPr>
          <w:rFonts w:asciiTheme="minorHAnsi" w:eastAsia="Verdana" w:hAnsiTheme="minorHAnsi"/>
          <w:color w:val="000000"/>
          <w:sz w:val="20"/>
          <w:szCs w:val="20"/>
          <w:lang w:val="de-DE"/>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25562E50" w14:textId="77777777" w:rsidR="009D1081" w:rsidRPr="00363301" w:rsidRDefault="009D1081" w:rsidP="009D1081">
      <w:pPr>
        <w:rPr>
          <w:rFonts w:asciiTheme="minorHAnsi" w:eastAsia="Verdana" w:hAnsiTheme="minorHAnsi"/>
          <w:color w:val="000000"/>
          <w:sz w:val="20"/>
          <w:szCs w:val="20"/>
        </w:rPr>
      </w:pPr>
    </w:p>
    <w:p w14:paraId="763B743F" w14:textId="77777777" w:rsidR="009D1081" w:rsidRPr="00363301" w:rsidRDefault="009D1081" w:rsidP="009D1081">
      <w:pPr>
        <w:rPr>
          <w:rFonts w:asciiTheme="minorHAnsi" w:eastAsia="Verdana" w:hAnsiTheme="minorHAnsi"/>
          <w:color w:val="000000"/>
          <w:sz w:val="20"/>
          <w:szCs w:val="20"/>
        </w:rPr>
      </w:pPr>
    </w:p>
    <w:p w14:paraId="61E79623"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3E94E9C7" w14:textId="61EB2A9C" w:rsidR="009D1081" w:rsidRPr="00363301" w:rsidRDefault="006172DB" w:rsidP="00282ECB">
      <w:pPr>
        <w:pStyle w:val="Kop2"/>
      </w:pPr>
      <w:bookmarkStart w:id="29" w:name="_Toc90543102"/>
      <w:r w:rsidRPr="00363301">
        <w:lastRenderedPageBreak/>
        <w:t xml:space="preserve">Bijlage 2: </w:t>
      </w:r>
      <w:bookmarkStart w:id="30" w:name="_Hlk37365793"/>
      <w:r w:rsidRPr="00363301">
        <w:t>A</w:t>
      </w:r>
      <w:r w:rsidR="009D1081" w:rsidRPr="00363301">
        <w:t>antonen passend niveau van beveiliging</w:t>
      </w:r>
      <w:bookmarkEnd w:id="29"/>
      <w:bookmarkEnd w:id="30"/>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CBD1860"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77777777" w:rsidR="009D1081" w:rsidRPr="00363301" w:rsidRDefault="009D1081" w:rsidP="002019E7">
      <w:pPr>
        <w:pStyle w:val="Lijstalinea"/>
        <w:ind w:left="0" w:firstLine="0"/>
        <w:rPr>
          <w:rFonts w:asciiTheme="minorHAnsi" w:hAnsiTheme="minorHAnsi"/>
          <w:sz w:val="20"/>
          <w:szCs w:val="20"/>
        </w:rPr>
      </w:pPr>
    </w:p>
    <w:p w14:paraId="66A32D90" w14:textId="6CF61AC9"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 xml:space="preserve"> 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31"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31"/>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74DAB292" w14:textId="51C0373F" w:rsidR="00FA0EFE" w:rsidRDefault="00FA0EFE">
      <w:pPr>
        <w:rPr>
          <w:rFonts w:asciiTheme="minorHAnsi" w:hAnsiTheme="minorHAnsi" w:cstheme="minorHAnsi"/>
          <w:sz w:val="18"/>
          <w:szCs w:val="18"/>
        </w:rPr>
      </w:pPr>
      <w:bookmarkStart w:id="32" w:name="id1-3-2-2-2-2-16-1-3-1-2"/>
      <w:bookmarkEnd w:id="3"/>
      <w:bookmarkEnd w:id="32"/>
      <w:r>
        <w:rPr>
          <w:rFonts w:asciiTheme="minorHAnsi" w:hAnsiTheme="minorHAnsi" w:cstheme="minorHAnsi"/>
          <w:sz w:val="18"/>
          <w:szCs w:val="18"/>
        </w:rPr>
        <w:br w:type="page"/>
      </w:r>
    </w:p>
    <w:p w14:paraId="018F015C" w14:textId="5E594F69" w:rsidR="00FA0EFE" w:rsidRDefault="00FA0EFE" w:rsidP="00B5070A">
      <w:pPr>
        <w:spacing w:line="290" w:lineRule="auto"/>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sidR="006306A6">
        <w:rPr>
          <w:rFonts w:ascii="Calibri" w:hAnsi="Calibri" w:cs="Calibri"/>
          <w:b/>
          <w:bCs/>
          <w:color w:val="00B0F0"/>
          <w:sz w:val="28"/>
          <w:szCs w:val="28"/>
        </w:rPr>
        <w:t xml:space="preserve">: </w:t>
      </w:r>
      <w:r w:rsidR="006306A6">
        <w:rPr>
          <w:rFonts w:ascii="Calibri" w:hAnsi="Calibri" w:cs="Calibri"/>
          <w:b/>
          <w:bCs/>
          <w:color w:val="00B0F0"/>
          <w:sz w:val="24"/>
          <w:szCs w:val="24"/>
        </w:rPr>
        <w:t xml:space="preserve">Alleen </w:t>
      </w:r>
      <w:r w:rsidR="00742F93">
        <w:rPr>
          <w:rFonts w:ascii="Calibri" w:hAnsi="Calibri" w:cs="Calibri"/>
          <w:b/>
          <w:bCs/>
          <w:color w:val="00B0F0"/>
          <w:sz w:val="24"/>
          <w:szCs w:val="24"/>
        </w:rPr>
        <w:t xml:space="preserve">als bijlage </w:t>
      </w:r>
      <w:r w:rsidR="006306A6">
        <w:rPr>
          <w:rFonts w:ascii="Calibri" w:hAnsi="Calibri" w:cs="Calibri"/>
          <w:b/>
          <w:bCs/>
          <w:color w:val="00B0F0"/>
          <w:sz w:val="24"/>
          <w:szCs w:val="24"/>
        </w:rPr>
        <w:t>opnemen als deze van toepassing is!</w:t>
      </w:r>
    </w:p>
    <w:p w14:paraId="4755D717" w14:textId="77777777" w:rsidR="006306A6" w:rsidRDefault="006306A6" w:rsidP="00FA0EFE">
      <w:pPr>
        <w:spacing w:line="290" w:lineRule="auto"/>
        <w:rPr>
          <w:rFonts w:ascii="Calibri" w:hAnsi="Calibri" w:cs="Calibri"/>
          <w:b/>
          <w:bCs/>
          <w:color w:val="00B0F0"/>
          <w:sz w:val="24"/>
          <w:szCs w:val="24"/>
        </w:rPr>
      </w:pPr>
    </w:p>
    <w:p w14:paraId="6633CEE2" w14:textId="0AF32A30" w:rsidR="00FA0EFE" w:rsidRPr="00C1360D" w:rsidRDefault="00FA0EFE" w:rsidP="00C1360D">
      <w:pPr>
        <w:pStyle w:val="Kop2"/>
      </w:pPr>
      <w:bookmarkStart w:id="33" w:name="_Toc90543103"/>
      <w:r w:rsidRPr="00C1360D">
        <w:t>Bijlage 3: Relevante GIBIT</w:t>
      </w:r>
      <w:r w:rsidR="00742F93" w:rsidRPr="00C1360D">
        <w:t xml:space="preserve"> </w:t>
      </w:r>
      <w:r w:rsidR="00E0031D" w:rsidRPr="00C1360D">
        <w:t xml:space="preserve">2020 </w:t>
      </w:r>
      <w:r w:rsidRPr="00C1360D">
        <w:t>artikelen</w:t>
      </w:r>
      <w:bookmarkEnd w:id="33"/>
    </w:p>
    <w:p w14:paraId="6C94913C" w14:textId="77777777" w:rsidR="00FA0EFE" w:rsidRPr="00CE70E8" w:rsidRDefault="00FA0EFE" w:rsidP="00FA0EFE">
      <w:pPr>
        <w:pStyle w:val="Default"/>
        <w:rPr>
          <w:rFonts w:ascii="Calibri" w:hAnsi="Calibri" w:cs="Calibri"/>
        </w:rPr>
      </w:pPr>
    </w:p>
    <w:p w14:paraId="1A94AE00" w14:textId="77777777" w:rsidR="00FA0EFE" w:rsidRPr="00B5070A" w:rsidRDefault="00FA0EFE" w:rsidP="00FA0EFE">
      <w:pPr>
        <w:pStyle w:val="Default"/>
        <w:rPr>
          <w:rFonts w:asciiTheme="minorHAnsi" w:hAnsiTheme="minorHAnsi" w:cs="Calibri"/>
          <w:b/>
          <w:bCs/>
          <w:sz w:val="20"/>
          <w:szCs w:val="20"/>
        </w:rPr>
      </w:pPr>
      <w:r w:rsidRPr="00B5070A">
        <w:rPr>
          <w:rFonts w:asciiTheme="minorHAnsi" w:hAnsiTheme="minorHAnsi" w:cs="Calibri"/>
          <w:b/>
          <w:bCs/>
          <w:sz w:val="20"/>
          <w:szCs w:val="20"/>
        </w:rPr>
        <w:t>Artikel 13. Aansprakelijkheid</w:t>
      </w:r>
    </w:p>
    <w:p w14:paraId="54E3EB93" w14:textId="17F062B1"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13.1</w:t>
      </w:r>
      <w:r w:rsidR="00B5070A">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46D13B5F" w14:textId="3293B956"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13.2 </w:t>
      </w:r>
      <w:r w:rsidR="00B5070A">
        <w:rPr>
          <w:rFonts w:asciiTheme="minorHAnsi" w:hAnsiTheme="minorHAnsi" w:cs="Calibri"/>
          <w:sz w:val="20"/>
          <w:szCs w:val="20"/>
        </w:rPr>
        <w:tab/>
        <w:t>V</w:t>
      </w:r>
      <w:r w:rsidRPr="00B5070A">
        <w:rPr>
          <w:rFonts w:asciiTheme="minorHAnsi" w:hAnsiTheme="minorHAnsi" w:cs="Calibri"/>
          <w:sz w:val="20"/>
          <w:szCs w:val="20"/>
        </w:rPr>
        <w:t xml:space="preserve">oor zover nakoming niet reeds blijvend onmogelijk is, of de verbintenis voortvloeit uit onrechtmatige daad of strekt tot schadevergoeding, vindt lid 1 slechts toepassing met inachtneming van het bepaalde in artikel 20.9 omtrent verzuim. </w:t>
      </w:r>
    </w:p>
    <w:p w14:paraId="63DF8499" w14:textId="6839EDE2"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13.3 </w:t>
      </w:r>
      <w:r w:rsidR="00B5070A">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10EEE0AA" w14:textId="1167E88C"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13.4 </w:t>
      </w:r>
      <w:r w:rsidR="00B5070A">
        <w:rPr>
          <w:rFonts w:asciiTheme="minorHAnsi" w:hAnsiTheme="minorHAnsi" w:cs="Calibri"/>
          <w:sz w:val="20"/>
          <w:szCs w:val="20"/>
        </w:rPr>
        <w:tab/>
      </w:r>
      <w:r w:rsidRPr="00B5070A">
        <w:rPr>
          <w:rFonts w:asciiTheme="minorHAnsi" w:hAnsiTheme="minorHAnsi" w:cs="Calibri"/>
          <w:sz w:val="20"/>
          <w:szCs w:val="20"/>
        </w:rPr>
        <w:t xml:space="preserve">De aansprakelijkheid voor overige schade is beperkt tot tien maal de Jaarvergoeding per gebeurtenis. De totale aansprakelijkheid per jaar bedraagt evenwel nooit meer dan twintig maal de Jaarvergoeding (ongeacht het aantal gebeurtenissen). Samenhangende gebeurtenissen worden daarbij aangemerkt als één gebeurtenis. </w:t>
      </w:r>
    </w:p>
    <w:p w14:paraId="372D8FA2" w14:textId="6F0CD2A7" w:rsidR="00FA0EFE" w:rsidRPr="00B5070A" w:rsidRDefault="00FA0EFE" w:rsidP="00FA0EFE">
      <w:pPr>
        <w:pStyle w:val="Default"/>
        <w:rPr>
          <w:rFonts w:asciiTheme="minorHAnsi" w:hAnsiTheme="minorHAnsi" w:cs="Calibri"/>
          <w:sz w:val="20"/>
          <w:szCs w:val="20"/>
        </w:rPr>
      </w:pPr>
      <w:r w:rsidRPr="00B5070A">
        <w:rPr>
          <w:rFonts w:asciiTheme="minorHAnsi" w:hAnsiTheme="minorHAnsi" w:cs="Calibri"/>
          <w:sz w:val="20"/>
          <w:szCs w:val="20"/>
        </w:rPr>
        <w:t>13.5</w:t>
      </w:r>
      <w:r w:rsidR="00B5070A">
        <w:rPr>
          <w:rFonts w:asciiTheme="minorHAnsi" w:hAnsiTheme="minorHAnsi" w:cs="Calibri"/>
          <w:sz w:val="20"/>
          <w:szCs w:val="20"/>
        </w:rPr>
        <w:tab/>
      </w:r>
      <w:r w:rsidRPr="00B5070A">
        <w:rPr>
          <w:rFonts w:asciiTheme="minorHAnsi" w:hAnsiTheme="minorHAnsi" w:cs="Calibri"/>
          <w:sz w:val="20"/>
          <w:szCs w:val="20"/>
        </w:rPr>
        <w:t>De in dit artikel opgenomen beperkingen van aansprakelijkheid komen te vervallen:</w:t>
      </w:r>
    </w:p>
    <w:p w14:paraId="69EC0454" w14:textId="738F3D4E"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sidR="00B5070A">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14:paraId="1E6EF97D" w14:textId="06448179"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sidR="00B5070A">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14:paraId="2265E443" w14:textId="67B8B8DB"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sidR="00B5070A">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17; </w:t>
      </w:r>
    </w:p>
    <w:p w14:paraId="39F2AC7E" w14:textId="5A998A5B"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sidR="00B5070A">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14:paraId="2DD0228F"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 xml:space="preserve">voor zover die boetes ook rechtstreeks aan de Leverancier hadden kunnen worden opgelegd, maar niet zijn opgelegd; en </w:t>
      </w:r>
    </w:p>
    <w:p w14:paraId="24CA980D"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onder de voorwaarde dat Opdrachtgever Leverancier:</w:t>
      </w:r>
    </w:p>
    <w:p w14:paraId="0B37E4DF" w14:textId="77777777" w:rsidR="00FA0EFE" w:rsidRPr="00B5070A" w:rsidRDefault="00FA0EFE" w:rsidP="00B5070A">
      <w:pPr>
        <w:pStyle w:val="Default"/>
        <w:numPr>
          <w:ilvl w:val="0"/>
          <w:numId w:val="29"/>
        </w:numPr>
        <w:ind w:left="1701"/>
        <w:rPr>
          <w:rFonts w:asciiTheme="minorHAnsi" w:hAnsiTheme="minorHAnsi" w:cs="Calibri"/>
          <w:sz w:val="20"/>
          <w:szCs w:val="20"/>
        </w:rPr>
      </w:pPr>
      <w:r w:rsidRPr="00B5070A">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7A53F0B0" w14:textId="77777777" w:rsidR="00FA0EFE" w:rsidRPr="00B5070A" w:rsidRDefault="00FA0EFE" w:rsidP="00B5070A">
      <w:pPr>
        <w:pStyle w:val="Default"/>
        <w:numPr>
          <w:ilvl w:val="0"/>
          <w:numId w:val="29"/>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14:paraId="01457A31" w14:textId="637A79C5"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13.6</w:t>
      </w:r>
      <w:r w:rsidR="00B5070A">
        <w:rPr>
          <w:rFonts w:asciiTheme="minorHAnsi" w:hAnsiTheme="minorHAnsi" w:cs="Calibri"/>
          <w:sz w:val="20"/>
          <w:szCs w:val="20"/>
        </w:rPr>
        <w:tab/>
      </w:r>
      <w:r w:rsidRPr="00B5070A">
        <w:rPr>
          <w:rFonts w:asciiTheme="minorHAnsi" w:hAnsiTheme="minorHAnsi" w:cs="Calibri"/>
          <w:sz w:val="20"/>
          <w:szCs w:val="20"/>
        </w:rPr>
        <w:t xml:space="preserve">Alle verplichtingen, ook die krachtens de belasting-, zorgverzekerings- en sociale verzekeringswetgeving met betrekking tot Personeel van Leverancier, komen ten laste van Leverancier. Leverancier vrijwaart Opdrachtgever tegen elke aansprakelijkheid die daarmee verband houdt. Op deze vrijwaring zijn de voorgaande beperkingen van aansprakelijkheid niet van toepassing. </w:t>
      </w:r>
    </w:p>
    <w:p w14:paraId="616D4CCA" w14:textId="77777777" w:rsidR="00FA0EFE" w:rsidRPr="00B5070A" w:rsidRDefault="00FA0EFE" w:rsidP="00FA0EFE">
      <w:pPr>
        <w:rPr>
          <w:rFonts w:asciiTheme="minorHAnsi" w:hAnsiTheme="minorHAnsi" w:cs="Calibri"/>
          <w:sz w:val="20"/>
          <w:szCs w:val="20"/>
        </w:rPr>
      </w:pPr>
    </w:p>
    <w:p w14:paraId="3927DAEB"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 xml:space="preserve">Artikel 20. Opschorting, opzegging en ontbinding </w:t>
      </w:r>
    </w:p>
    <w:p w14:paraId="49064023" w14:textId="77777777" w:rsidR="00FA0EFE" w:rsidRPr="00B5070A" w:rsidRDefault="00FA0EFE" w:rsidP="00FA0EFE">
      <w:pPr>
        <w:spacing w:line="290" w:lineRule="auto"/>
        <w:rPr>
          <w:rFonts w:asciiTheme="minorHAnsi" w:hAnsiTheme="minorHAnsi" w:cs="Calibri"/>
          <w:i/>
          <w:iCs/>
          <w:sz w:val="20"/>
          <w:szCs w:val="20"/>
        </w:rPr>
      </w:pPr>
      <w:r w:rsidRPr="00B5070A">
        <w:rPr>
          <w:rFonts w:asciiTheme="minorHAnsi" w:eastAsiaTheme="minorHAnsi" w:hAnsiTheme="minorHAnsi" w:cs="Calibri"/>
          <w:i/>
          <w:iCs/>
          <w:color w:val="000000"/>
          <w:sz w:val="20"/>
          <w:szCs w:val="20"/>
          <w:lang w:eastAsia="en-US" w:bidi="ar-SA"/>
        </w:rPr>
        <w:t>Gevolgen van beëindiging</w:t>
      </w:r>
    </w:p>
    <w:p w14:paraId="0FD76598" w14:textId="048FF00F"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20.14 </w:t>
      </w:r>
      <w:r w:rsidR="00B5070A">
        <w:rPr>
          <w:rFonts w:asciiTheme="minorHAnsi" w:hAnsiTheme="minorHAnsi" w:cs="Calibri"/>
          <w:sz w:val="20"/>
          <w:szCs w:val="20"/>
        </w:rPr>
        <w:tab/>
      </w:r>
      <w:r w:rsidRPr="00B5070A">
        <w:rPr>
          <w:rFonts w:asciiTheme="minorHAnsi" w:hAnsiTheme="minorHAnsi" w:cs="Calibri"/>
          <w:sz w:val="20"/>
          <w:szCs w:val="20"/>
        </w:rPr>
        <w:t>Leverancier retourneert of verwijdert bij het, op welke grond dan ook, eindigen van de Overeenkomst(en) onverwijld alle hem door Opdrachtgever ter hand gestelde documenten, boeken, bescheiden en andere zaken (waaronder begrepen gegevens- en informatiedragers). Bij vroegtijdige beëindiging geldt het voorgaande wederkerig.</w:t>
      </w:r>
    </w:p>
    <w:p w14:paraId="55613AC1"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024C958A" w14:textId="77777777" w:rsidR="007939C3" w:rsidRPr="007939C3" w:rsidRDefault="007939C3" w:rsidP="007939C3">
      <w:pPr>
        <w:widowControl/>
        <w:adjustRightInd w:val="0"/>
        <w:rPr>
          <w:rFonts w:asciiTheme="minorHAnsi" w:eastAsiaTheme="minorHAnsi" w:hAnsiTheme="minorHAnsi" w:cs="Calibri"/>
          <w:b/>
          <w:bCs/>
          <w:color w:val="000000"/>
          <w:sz w:val="20"/>
          <w:szCs w:val="20"/>
          <w:lang w:eastAsia="en-US" w:bidi="ar-SA"/>
        </w:rPr>
      </w:pPr>
      <w:r w:rsidRPr="007939C3">
        <w:rPr>
          <w:rFonts w:asciiTheme="minorHAnsi" w:eastAsiaTheme="minorHAnsi" w:hAnsiTheme="minorHAnsi" w:cs="Calibri"/>
          <w:b/>
          <w:bCs/>
          <w:color w:val="000000"/>
          <w:sz w:val="20"/>
          <w:szCs w:val="20"/>
          <w:lang w:eastAsia="en-US" w:bidi="ar-SA"/>
        </w:rPr>
        <w:t>Artikel 21. Controlerecht en medewerking audits bij Opdrachtgever</w:t>
      </w:r>
    </w:p>
    <w:p w14:paraId="4F117C77" w14:textId="77777777" w:rsidR="007939C3" w:rsidRPr="007939C3" w:rsidRDefault="007939C3" w:rsidP="007939C3">
      <w:pPr>
        <w:widowControl/>
        <w:adjustRightInd w:val="0"/>
        <w:rPr>
          <w:rFonts w:asciiTheme="minorHAnsi" w:eastAsiaTheme="minorHAnsi" w:hAnsiTheme="minorHAnsi" w:cs="Calibri"/>
          <w:i/>
          <w:iCs/>
          <w:color w:val="000000"/>
          <w:sz w:val="20"/>
          <w:szCs w:val="20"/>
          <w:lang w:eastAsia="en-US" w:bidi="ar-SA"/>
        </w:rPr>
      </w:pPr>
      <w:r w:rsidRPr="007939C3">
        <w:rPr>
          <w:rFonts w:asciiTheme="minorHAnsi" w:eastAsiaTheme="minorHAnsi" w:hAnsiTheme="minorHAnsi" w:cs="Calibri"/>
          <w:i/>
          <w:iCs/>
          <w:color w:val="000000"/>
          <w:sz w:val="20"/>
          <w:szCs w:val="20"/>
          <w:lang w:eastAsia="en-US" w:bidi="ar-SA"/>
        </w:rPr>
        <w:t xml:space="preserve">Controlerecht </w:t>
      </w:r>
    </w:p>
    <w:p w14:paraId="6CE0B6F3"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GIBIT 2020 en de daarmee samenhangende overeenkomsten (SLA, verwerkersovereenkomst, etc.), alsmede de juistheid van toegezonden facturen, binnen een redelijke termijn door een onafhankelijke ter zake deskundige aan geheimhouding gebonden derde te laten controleren. </w:t>
      </w:r>
    </w:p>
    <w:p w14:paraId="03D77155"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lastRenderedPageBreak/>
        <w:t xml:space="preserve">21.2 </w:t>
      </w:r>
      <w:r>
        <w:rPr>
          <w:rFonts w:asciiTheme="minorHAnsi" w:hAnsiTheme="minorHAnsi" w:cs="Calibri"/>
          <w:sz w:val="20"/>
          <w:szCs w:val="20"/>
        </w:rPr>
        <w:tab/>
      </w:r>
      <w:r w:rsidRPr="00B5070A">
        <w:rPr>
          <w:rFonts w:asciiTheme="minorHAnsi" w:hAnsiTheme="minorHAnsi" w:cs="Calibri"/>
          <w:sz w:val="20"/>
          <w:szCs w:val="20"/>
        </w:rPr>
        <w:t xml:space="preserve">Opdrachtgever zal alvorens een controle te doen verrichten eerst Leverancier om de op grond van het vorige lid noodzakelijke informatie vragen. </w:t>
      </w:r>
    </w:p>
    <w:p w14:paraId="7B237077"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21.3</w:t>
      </w:r>
      <w:r>
        <w:rPr>
          <w:rFonts w:asciiTheme="minorHAnsi" w:hAnsiTheme="minorHAnsi" w:cs="Calibri"/>
          <w:sz w:val="20"/>
          <w:szCs w:val="20"/>
        </w:rPr>
        <w:tab/>
      </w:r>
      <w:r w:rsidRPr="00B5070A">
        <w:rPr>
          <w:rFonts w:asciiTheme="minorHAnsi" w:hAnsiTheme="minorHAnsi" w:cs="Calibri"/>
          <w:sz w:val="20"/>
          <w:szCs w:val="20"/>
        </w:rPr>
        <w:t xml:space="preserve"> 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 </w:t>
      </w:r>
    </w:p>
    <w:p w14:paraId="199E73FA"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toegang verlenen tot de locatie waar de diensten worden verleend. </w:t>
      </w:r>
    </w:p>
    <w:p w14:paraId="6ED40347"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21.5 </w:t>
      </w:r>
      <w:r>
        <w:rPr>
          <w:rFonts w:asciiTheme="minorHAnsi" w:hAnsiTheme="minorHAnsi" w:cs="Calibri"/>
          <w:sz w:val="20"/>
          <w:szCs w:val="20"/>
        </w:rPr>
        <w:tab/>
      </w:r>
      <w:r w:rsidRPr="00B5070A">
        <w:rPr>
          <w:rFonts w:asciiTheme="minorHAnsi" w:hAnsiTheme="minorHAnsi" w:cs="Calibr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568EA33E"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21.6 </w:t>
      </w:r>
      <w:r>
        <w:rPr>
          <w:rFonts w:asciiTheme="minorHAnsi" w:hAnsiTheme="minorHAnsi" w:cs="Calibri"/>
          <w:sz w:val="20"/>
          <w:szCs w:val="20"/>
        </w:rPr>
        <w:tab/>
      </w:r>
      <w:r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39196375" w14:textId="77777777" w:rsidR="007939C3" w:rsidRPr="00B5070A" w:rsidRDefault="007939C3" w:rsidP="007939C3">
      <w:pPr>
        <w:widowControl/>
        <w:adjustRightInd w:val="0"/>
        <w:rPr>
          <w:rFonts w:asciiTheme="minorHAnsi" w:eastAsiaTheme="minorHAnsi" w:hAnsiTheme="minorHAnsi" w:cs="Calibri"/>
          <w:color w:val="000000"/>
          <w:sz w:val="20"/>
          <w:szCs w:val="20"/>
          <w:lang w:eastAsia="en-US" w:bidi="ar-SA"/>
        </w:rPr>
      </w:pPr>
    </w:p>
    <w:p w14:paraId="1E09427E" w14:textId="77777777" w:rsidR="007939C3" w:rsidRPr="007939C3" w:rsidRDefault="007939C3" w:rsidP="007939C3">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14:paraId="64489E15"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50E58251" w14:textId="77777777" w:rsidR="007939C3" w:rsidRPr="00B5070A" w:rsidRDefault="007939C3" w:rsidP="007939C3">
      <w:pPr>
        <w:widowControl/>
        <w:adjustRightInd w:val="0"/>
        <w:rPr>
          <w:rFonts w:asciiTheme="minorHAnsi" w:hAnsiTheme="minorHAnsi" w:cs="Calibri"/>
          <w:sz w:val="20"/>
          <w:szCs w:val="20"/>
        </w:rPr>
      </w:pPr>
    </w:p>
    <w:p w14:paraId="0E17E358" w14:textId="248D18CD" w:rsidR="00FA0EFE" w:rsidRPr="00B5070A" w:rsidRDefault="00FA0EFE" w:rsidP="006306A6">
      <w:pPr>
        <w:widowControl/>
        <w:adjustRightInd w:val="0"/>
        <w:rPr>
          <w:rFonts w:asciiTheme="minorHAnsi" w:eastAsiaTheme="minorHAnsi" w:hAnsiTheme="minorHAnsi" w:cs="Calibri"/>
          <w:b/>
          <w:bCs/>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 xml:space="preserve">Artikel 22. Overstap, beperkte voortzetting, overdracht en verlengd gebruik </w:t>
      </w:r>
    </w:p>
    <w:p w14:paraId="457969A8" w14:textId="77777777" w:rsidR="00FA0EFE" w:rsidRPr="00B5070A" w:rsidRDefault="00FA0EFE" w:rsidP="00FA0EFE">
      <w:pPr>
        <w:spacing w:line="290" w:lineRule="auto"/>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Exit-plan</w:t>
      </w:r>
    </w:p>
    <w:p w14:paraId="5DD71ED5" w14:textId="30114C74"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22.1 </w:t>
      </w:r>
      <w:r w:rsidR="00B5070A">
        <w:rPr>
          <w:rFonts w:asciiTheme="minorHAnsi" w:hAnsiTheme="minorHAnsi" w:cs="Calibri"/>
          <w:sz w:val="20"/>
          <w:szCs w:val="20"/>
        </w:rPr>
        <w:tab/>
      </w:r>
      <w:r w:rsidRPr="00B5070A">
        <w:rPr>
          <w:rFonts w:asciiTheme="minorHAnsi" w:hAnsiTheme="minorHAnsi" w:cs="Calibri"/>
          <w:sz w:val="20"/>
          <w:szCs w:val="20"/>
        </w:rPr>
        <w:t xml:space="preserve">Op eerste verzoek van Opdrachtgever zullen Partijen een exit-plan opstellen waarin wordt vastgelegd wat er dient te gebeuren ter voorbereiding op en uitvoering van de in dit artikel beschreven werkzaamheden. Artikel 5.2 en 5.3 zijn van overeenkomstige toepassing op het exit-plan. </w:t>
      </w:r>
    </w:p>
    <w:p w14:paraId="20C6B230" w14:textId="22AEBCC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22.2 </w:t>
      </w:r>
      <w:r w:rsidR="00B5070A">
        <w:rPr>
          <w:rFonts w:asciiTheme="minorHAnsi" w:hAnsiTheme="minorHAnsi" w:cs="Calibri"/>
          <w:sz w:val="20"/>
          <w:szCs w:val="20"/>
        </w:rPr>
        <w:tab/>
      </w:r>
      <w:r w:rsidRPr="00B5070A">
        <w:rPr>
          <w:rFonts w:asciiTheme="minorHAnsi" w:hAnsiTheme="minorHAnsi" w:cs="Calibri"/>
          <w:sz w:val="20"/>
          <w:szCs w:val="20"/>
        </w:rPr>
        <w:t xml:space="preserve">De in dit artikel bedoelde werkzaamheden – te weten overstap (artikel 22.3 e.v.), beperkte voortzetting (artikel 22.6 e.v.), overdracht (artikel 22.8) en beperkte verlenging (artikel 22.9) – zullen worden verricht overeenkomstig het exit-plan en het bepaalde in de Overeenkomst en de GIBIT 2020, tegen de dan reguliere tarieven van Leverancier. </w:t>
      </w:r>
    </w:p>
    <w:p w14:paraId="01AEA8FE"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2495CBAD" w14:textId="77777777" w:rsidR="00FA0EFE" w:rsidRPr="00B5070A" w:rsidRDefault="00FA0EFE" w:rsidP="00FA0EFE">
      <w:pPr>
        <w:widowControl/>
        <w:adjustRightInd w:val="0"/>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Overstap naar soortgelijke ICT Prestatie </w:t>
      </w:r>
    </w:p>
    <w:p w14:paraId="21B3768E" w14:textId="62CB650E"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22.3 </w:t>
      </w:r>
      <w:r w:rsidR="00B5070A">
        <w:rPr>
          <w:rFonts w:asciiTheme="minorHAnsi" w:hAnsiTheme="minorHAnsi" w:cs="Calibri"/>
          <w:sz w:val="20"/>
          <w:szCs w:val="20"/>
        </w:rPr>
        <w:tab/>
      </w:r>
      <w:r w:rsidRPr="00B5070A">
        <w:rPr>
          <w:rFonts w:asciiTheme="minorHAnsi" w:hAnsiTheme="minorHAnsi" w:cs="Calibri"/>
          <w:sz w:val="20"/>
          <w:szCs w:val="20"/>
        </w:rPr>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7CD7F3BC" w14:textId="2FF0C21F"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22.4 </w:t>
      </w:r>
      <w:r w:rsidR="00B5070A">
        <w:rPr>
          <w:rFonts w:asciiTheme="minorHAnsi" w:hAnsiTheme="minorHAnsi" w:cs="Calibri"/>
          <w:sz w:val="20"/>
          <w:szCs w:val="20"/>
        </w:rPr>
        <w:tab/>
      </w:r>
      <w:r w:rsidRPr="00B5070A">
        <w:rPr>
          <w:rFonts w:asciiTheme="minorHAnsi" w:hAnsiTheme="minorHAnsi" w:cs="Calibri"/>
          <w:sz w:val="20"/>
          <w:szCs w:val="20"/>
        </w:rPr>
        <w:t>Onder de in het vorige lid bedoelde redelijke maatregelen in het kader van de overstap naar een andere leverancier/ander systeem worden in ieder geval verstaan (naar keuze van Opdrachtgever):</w:t>
      </w:r>
    </w:p>
    <w:p w14:paraId="03AE5E73" w14:textId="54DF5826" w:rsidR="00FA0EFE" w:rsidRPr="00B5070A" w:rsidRDefault="00FA0EFE" w:rsidP="00B5070A">
      <w:pPr>
        <w:widowControl/>
        <w:tabs>
          <w:tab w:val="left" w:pos="993"/>
        </w:tabs>
        <w:adjustRightInd w:val="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B5070A">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alsnog aan de verplichtingen uit artikel 18 voldoen; </w:t>
      </w:r>
    </w:p>
    <w:p w14:paraId="536A0BA9" w14:textId="6325681A" w:rsidR="00FA0EFE" w:rsidRPr="00B5070A" w:rsidRDefault="00FA0EFE" w:rsidP="00B5070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B5070A">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vernietigen van de gegevens waarvoor Opdrachtgever verantwoordelijk is (tegen afgifte van bewijs van vernietiging); </w:t>
      </w:r>
    </w:p>
    <w:p w14:paraId="264E40D7" w14:textId="5E2C904D" w:rsidR="00FA0EFE" w:rsidRPr="00B5070A" w:rsidRDefault="00FA0EFE" w:rsidP="007939C3">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technisch ontvlechten en ontmantelen van (een deel van) de ICT Presentatie </w:t>
      </w:r>
    </w:p>
    <w:p w14:paraId="231A47E8" w14:textId="4974DA55"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22.5 </w:t>
      </w:r>
      <w:r w:rsidR="00B5070A">
        <w:rPr>
          <w:rFonts w:asciiTheme="minorHAnsi" w:hAnsiTheme="minorHAnsi" w:cs="Calibri"/>
          <w:sz w:val="20"/>
          <w:szCs w:val="20"/>
        </w:rPr>
        <w:tab/>
      </w:r>
      <w:r w:rsidRPr="00B5070A">
        <w:rPr>
          <w:rFonts w:asciiTheme="minorHAnsi" w:hAnsiTheme="minorHAnsi" w:cs="Calibri"/>
          <w:sz w:val="20"/>
          <w:szCs w:val="20"/>
        </w:rPr>
        <w:t xml:space="preserve">In afwijking van artikel 22.2 worden voornoemde diensten kosteloos verricht indien sprake is van een toerekenbaar tekortschieten door Leverancier. De onder sub 22.4ii) bedoelde werkzaamheden worden op verzoek hoe dan ook kosteloos verricht. </w:t>
      </w:r>
    </w:p>
    <w:p w14:paraId="424553EA"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599A9502" w14:textId="77777777" w:rsidR="007939C3" w:rsidRDefault="007939C3">
      <w:pPr>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type="page"/>
      </w:r>
    </w:p>
    <w:p w14:paraId="78B12088" w14:textId="1A481000" w:rsidR="00FA0EFE" w:rsidRPr="00B5070A" w:rsidRDefault="00FA0EFE" w:rsidP="00FA0EFE">
      <w:pPr>
        <w:widowControl/>
        <w:adjustRightInd w:val="0"/>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lastRenderedPageBreak/>
        <w:t>Beperkte voortzetting van ICT Prestatie</w:t>
      </w:r>
    </w:p>
    <w:p w14:paraId="3E39EA28" w14:textId="1FAA76AA"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22.6 </w:t>
      </w:r>
      <w:r w:rsidR="00B5070A">
        <w:rPr>
          <w:rFonts w:asciiTheme="minorHAnsi" w:hAnsiTheme="minorHAnsi" w:cs="Calibri"/>
          <w:sz w:val="20"/>
          <w:szCs w:val="20"/>
        </w:rPr>
        <w:tab/>
      </w:r>
      <w:r w:rsidRPr="00B5070A">
        <w:rPr>
          <w:rFonts w:asciiTheme="minorHAnsi" w:hAnsiTheme="minorHAnsi" w:cs="Calibri"/>
          <w:sz w:val="20"/>
          <w:szCs w:val="20"/>
        </w:rPr>
        <w:t xml:space="preserve">Leverancier verklaart zich reeds nu voor alsdan bereid bij beëindiging van de Overeenkomst(en)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welke grond dan ook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eerste verzoek van Opdrachtgever:</w:t>
      </w:r>
    </w:p>
    <w:p w14:paraId="4ED8D7F9" w14:textId="5E034AD0"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14:paraId="6FE24452" w14:textId="6386F707"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14:paraId="5663E7F6" w14:textId="0D6387C4"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22.7 </w:t>
      </w:r>
      <w:r w:rsidR="00B5070A">
        <w:rPr>
          <w:rFonts w:asciiTheme="minorHAnsi" w:hAnsiTheme="minorHAnsi" w:cs="Calibri"/>
          <w:sz w:val="20"/>
          <w:szCs w:val="20"/>
        </w:rPr>
        <w:tab/>
      </w:r>
      <w:r w:rsidRPr="00B5070A">
        <w:rPr>
          <w:rFonts w:asciiTheme="minorHAnsi" w:hAnsiTheme="minorHAnsi" w:cs="Calibri"/>
          <w:sz w:val="20"/>
          <w:szCs w:val="20"/>
        </w:rPr>
        <w:t>Voor de duur en kosten voor de in het vorige lid bedoelde ICT Prestatie geldt dat:</w:t>
      </w:r>
    </w:p>
    <w:p w14:paraId="51C6B10B" w14:textId="31ACA263"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duur ten minste een zodanige duur is dat Opdrachtgever aan de wettelijke administratieplichten kan voldoen; </w:t>
      </w:r>
    </w:p>
    <w:p w14:paraId="4E82C352" w14:textId="60B8A842"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kosten voor in redelijke verhouding staan tot de oorspronkelijke kosten voor de gehele ICT Prestatie (naar rato van de verminderde functionaliteit), met dien verstande dat noodzakelijke verlengingen van Derdenprogrammatuur volledig kunnen worden doorbelast. </w:t>
      </w:r>
    </w:p>
    <w:p w14:paraId="098BEFD8" w14:textId="77777777"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p>
    <w:p w14:paraId="587CD6C8" w14:textId="77777777" w:rsidR="00FA0EFE" w:rsidRPr="00B5070A" w:rsidRDefault="00FA0EFE" w:rsidP="00FA0EFE">
      <w:pPr>
        <w:widowControl/>
        <w:adjustRightInd w:val="0"/>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Overdracht ICT Prestatie </w:t>
      </w:r>
    </w:p>
    <w:p w14:paraId="4848A207" w14:textId="6A142E86"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22.8 </w:t>
      </w:r>
      <w:r w:rsidR="00B5070A">
        <w:rPr>
          <w:rFonts w:asciiTheme="minorHAnsi" w:hAnsiTheme="minorHAnsi" w:cs="Calibri"/>
          <w:sz w:val="20"/>
          <w:szCs w:val="20"/>
        </w:rPr>
        <w:tab/>
      </w:r>
      <w:r w:rsidRPr="00B5070A">
        <w:rPr>
          <w:rFonts w:asciiTheme="minorHAnsi" w:hAnsiTheme="minorHAnsi" w:cs="Calibri"/>
          <w:sz w:val="20"/>
          <w:szCs w:val="20"/>
        </w:rPr>
        <w:t>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19.5).</w:t>
      </w:r>
    </w:p>
    <w:p w14:paraId="3F998E01" w14:textId="7E16A34D" w:rsidR="00FA0EFE" w:rsidRPr="007939C3" w:rsidRDefault="007939C3" w:rsidP="007939C3">
      <w:pPr>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r>
      <w:r w:rsidR="00FA0EFE" w:rsidRPr="007939C3">
        <w:rPr>
          <w:rFonts w:asciiTheme="minorHAnsi" w:eastAsiaTheme="minorHAnsi" w:hAnsiTheme="minorHAnsi" w:cs="Calibri"/>
          <w:i/>
          <w:iCs/>
          <w:color w:val="000000"/>
          <w:sz w:val="20"/>
          <w:szCs w:val="20"/>
          <w:lang w:eastAsia="en-US" w:bidi="ar-SA"/>
        </w:rPr>
        <w:t>Verlengd gebruik</w:t>
      </w:r>
    </w:p>
    <w:p w14:paraId="00E99588" w14:textId="7832E751" w:rsidR="00FA0EFE" w:rsidRPr="00B5070A" w:rsidRDefault="00FA0EFE"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22.9</w:t>
      </w:r>
      <w:r w:rsidR="007939C3">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 </w:t>
      </w:r>
    </w:p>
    <w:p w14:paraId="1C1A3BBB"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56145768" w14:textId="77777777" w:rsidR="008A62CC" w:rsidRPr="001E01E4" w:rsidRDefault="008A62CC" w:rsidP="00BD2D4B">
      <w:pPr>
        <w:spacing w:line="290" w:lineRule="auto"/>
        <w:rPr>
          <w:rFonts w:asciiTheme="minorHAnsi" w:hAnsiTheme="minorHAnsi" w:cstheme="minorHAnsi"/>
          <w:sz w:val="18"/>
          <w:szCs w:val="18"/>
        </w:rPr>
      </w:pPr>
    </w:p>
    <w:sectPr w:rsidR="008A62CC" w:rsidRPr="001E01E4" w:rsidSect="00363301">
      <w:footerReference w:type="default" r:id="rId36"/>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63C27B" w14:textId="77777777" w:rsidR="0030473A" w:rsidRDefault="0030473A">
      <w:r>
        <w:separator/>
      </w:r>
    </w:p>
  </w:endnote>
  <w:endnote w:type="continuationSeparator" w:id="0">
    <w:p w14:paraId="1A28C6F3" w14:textId="77777777" w:rsidR="0030473A" w:rsidRDefault="003047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727267697"/>
      <w:docPartObj>
        <w:docPartGallery w:val="Page Numbers (Bottom of Page)"/>
        <w:docPartUnique/>
      </w:docPartObj>
    </w:sdtPr>
    <w:sdtContent>
      <w:p w14:paraId="63B65A2B" w14:textId="632B7822" w:rsidR="00B5070A" w:rsidRDefault="00B5070A"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B5070A" w:rsidRDefault="00B5070A"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1513416"/>
      <w:docPartObj>
        <w:docPartGallery w:val="Page Numbers (Bottom of Page)"/>
        <w:docPartUnique/>
      </w:docPartObj>
    </w:sdtPr>
    <w:sdtContent>
      <w:p w14:paraId="63CEB853" w14:textId="00790626" w:rsidR="00B5070A" w:rsidRDefault="00B5070A">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B5070A" w:rsidRDefault="00B507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046799571"/>
      <w:docPartObj>
        <w:docPartGallery w:val="Page Numbers (Bottom of Page)"/>
        <w:docPartUnique/>
      </w:docPartObj>
    </w:sdt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334F88" w14:textId="77777777" w:rsidR="0030473A" w:rsidRDefault="0030473A">
      <w:r>
        <w:separator/>
      </w:r>
    </w:p>
  </w:footnote>
  <w:footnote w:type="continuationSeparator" w:id="0">
    <w:p w14:paraId="684AB24B" w14:textId="77777777" w:rsidR="0030473A" w:rsidRDefault="0030473A">
      <w:r>
        <w:continuationSeparator/>
      </w:r>
    </w:p>
  </w:footnote>
  <w:footnote w:id="1">
    <w:p w14:paraId="24E7AD78" w14:textId="77777777" w:rsidR="00B5070A" w:rsidRPr="00C8069C" w:rsidRDefault="00B5070A" w:rsidP="007650A4">
      <w:pPr>
        <w:pStyle w:val="Voetnoottekst"/>
        <w:rPr>
          <w:rFonts w:asciiTheme="minorHAnsi" w:hAnsiTheme="minorHAnsi" w:cstheme="minorHAnsi"/>
          <w:sz w:val="18"/>
          <w:szCs w:val="18"/>
        </w:rPr>
      </w:pPr>
      <w:r>
        <w:rPr>
          <w:rStyle w:val="Voetnootmarkering"/>
        </w:rPr>
        <w:footnoteRef/>
      </w:r>
      <w:r>
        <w:t xml:space="preserve"> </w:t>
      </w:r>
      <w:r w:rsidRPr="00C8069C">
        <w:rPr>
          <w:rFonts w:asciiTheme="minorHAnsi" w:hAnsiTheme="minorHAnsi" w:cstheme="minorHAnsi"/>
          <w:sz w:val="18"/>
          <w:szCs w:val="18"/>
        </w:rPr>
        <w:t>Voor vragen over de GIBIT 2020 kunt u contact opnemen met info@gibit.nl</w:t>
      </w:r>
    </w:p>
  </w:footnote>
  <w:footnote w:id="2">
    <w:p w14:paraId="1161EDB1" w14:textId="6CE259CE" w:rsidR="00B5070A" w:rsidRDefault="00B5070A">
      <w:pPr>
        <w:pStyle w:val="Voetnoottekst"/>
      </w:pPr>
      <w:r>
        <w:rPr>
          <w:rStyle w:val="Voetnootmarkering"/>
        </w:rPr>
        <w:footnoteRef/>
      </w:r>
      <w:r>
        <w:t xml:space="preserve"> </w:t>
      </w:r>
      <w:r w:rsidRPr="0002350D">
        <w:rPr>
          <w:rFonts w:asciiTheme="minorHAnsi" w:hAnsiTheme="minorHAnsi"/>
          <w:sz w:val="18"/>
          <w:szCs w:val="18"/>
        </w:rPr>
        <w:t>Zie hiervoor Bijlage 3.</w:t>
      </w:r>
    </w:p>
  </w:footnote>
  <w:footnote w:id="3">
    <w:p w14:paraId="2E1CA72A" w14:textId="65E8B797" w:rsidR="00B5070A" w:rsidRPr="00742F93" w:rsidRDefault="00B5070A">
      <w:pPr>
        <w:pStyle w:val="Voetnoottekst"/>
        <w:rPr>
          <w:rFonts w:asciiTheme="minorHAnsi" w:hAnsiTheme="minorHAnsi" w:cstheme="minorHAnsi"/>
          <w:sz w:val="18"/>
          <w:szCs w:val="18"/>
        </w:rPr>
      </w:pPr>
      <w:r w:rsidRPr="00742F93">
        <w:rPr>
          <w:rStyle w:val="Voetnootmarkering"/>
          <w:rFonts w:asciiTheme="minorHAnsi" w:hAnsiTheme="minorHAnsi" w:cstheme="minorHAnsi"/>
          <w:sz w:val="18"/>
          <w:szCs w:val="18"/>
        </w:rPr>
        <w:footnoteRef/>
      </w:r>
      <w:r w:rsidRPr="00742F93">
        <w:rPr>
          <w:rFonts w:asciiTheme="minorHAnsi" w:hAnsiTheme="minorHAnsi" w:cstheme="minorHAnsi"/>
          <w:sz w:val="18"/>
          <w:szCs w:val="18"/>
        </w:rPr>
        <w:t xml:space="preserve"> Hardcopy, dia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98262" w14:textId="29A90980" w:rsidR="00B5070A" w:rsidRDefault="00B5070A">
    <w:pPr>
      <w:pStyle w:val="Koptekst"/>
    </w:pPr>
  </w:p>
  <w:p w14:paraId="04BBCF0F" w14:textId="0D96BCC2" w:rsidR="00B5070A" w:rsidRDefault="00B5070A">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B5070A" w:rsidRDefault="00B5070A">
    <w:pPr>
      <w:pStyle w:val="Koptekst"/>
    </w:pPr>
  </w:p>
  <w:p w14:paraId="777C8AA5" w14:textId="15EFA176" w:rsidR="00B5070A" w:rsidRDefault="00B5070A">
    <w:pPr>
      <w:pStyle w:val="Koptekst"/>
    </w:pPr>
  </w:p>
  <w:p w14:paraId="7FDFE43B" w14:textId="77777777" w:rsidR="00B5070A" w:rsidRDefault="00B5070A">
    <w:pPr>
      <w:pStyle w:val="Koptekst"/>
    </w:pPr>
  </w:p>
  <w:p w14:paraId="4B43BB38" w14:textId="77777777" w:rsidR="00B5070A" w:rsidRDefault="00B5070A">
    <w:pPr>
      <w:pStyle w:val="Koptekst"/>
    </w:pPr>
  </w:p>
  <w:p w14:paraId="3D4CF7DF" w14:textId="07700B66" w:rsidR="00B5070A" w:rsidRDefault="00B507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1335C" w14:textId="090D1B5F" w:rsidR="00B5070A" w:rsidRDefault="00B5070A" w:rsidP="0095110B">
    <w:pPr>
      <w:pStyle w:val="Koptekst"/>
      <w:tabs>
        <w:tab w:val="clear" w:pos="4536"/>
        <w:tab w:val="clear" w:pos="9072"/>
        <w:tab w:val="left" w:pos="2475"/>
      </w:tabs>
    </w:pPr>
    <w:r>
      <w:tab/>
    </w:r>
  </w:p>
  <w:p w14:paraId="47052286" w14:textId="56DFB805" w:rsidR="00B5070A" w:rsidRDefault="00B5070A"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B5070A" w:rsidRDefault="00B5070A" w:rsidP="0095110B">
    <w:pPr>
      <w:pStyle w:val="Koptekst"/>
      <w:tabs>
        <w:tab w:val="clear" w:pos="4536"/>
        <w:tab w:val="clear" w:pos="9072"/>
        <w:tab w:val="left" w:pos="2475"/>
      </w:tabs>
    </w:pPr>
  </w:p>
  <w:p w14:paraId="45FCD76F" w14:textId="091353B8" w:rsidR="00B5070A" w:rsidRDefault="00B5070A" w:rsidP="0095110B">
    <w:pPr>
      <w:pStyle w:val="Koptekst"/>
      <w:tabs>
        <w:tab w:val="clear" w:pos="4536"/>
        <w:tab w:val="clear" w:pos="9072"/>
        <w:tab w:val="left" w:pos="2475"/>
      </w:tabs>
    </w:pPr>
  </w:p>
  <w:p w14:paraId="0FE1A04F" w14:textId="181012E5" w:rsidR="00B5070A" w:rsidRDefault="00B5070A" w:rsidP="0095110B">
    <w:pPr>
      <w:pStyle w:val="Koptekst"/>
      <w:tabs>
        <w:tab w:val="clear" w:pos="4536"/>
        <w:tab w:val="clear" w:pos="9072"/>
        <w:tab w:val="left" w:pos="2475"/>
      </w:tabs>
    </w:pPr>
  </w:p>
  <w:p w14:paraId="5DCFA827" w14:textId="7AFBD613" w:rsidR="00B5070A" w:rsidRDefault="00B5070A" w:rsidP="0095110B">
    <w:pPr>
      <w:pStyle w:val="Koptekst"/>
      <w:tabs>
        <w:tab w:val="clear" w:pos="4536"/>
        <w:tab w:val="clear" w:pos="9072"/>
        <w:tab w:val="left" w:pos="2475"/>
      </w:tabs>
    </w:pPr>
  </w:p>
  <w:p w14:paraId="0272B584" w14:textId="0AE74344" w:rsidR="00B5070A" w:rsidRDefault="00B5070A"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533E1" w14:textId="46568F57" w:rsidR="00B5070A" w:rsidRDefault="00B5070A" w:rsidP="002F0163">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7"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3"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4"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9"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4"/>
  </w:num>
  <w:num w:numId="2" w16cid:durableId="368341981">
    <w:abstractNumId w:val="17"/>
  </w:num>
  <w:num w:numId="3" w16cid:durableId="74183270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20"/>
  </w:num>
  <w:num w:numId="5" w16cid:durableId="45104183">
    <w:abstractNumId w:val="9"/>
  </w:num>
  <w:num w:numId="6" w16cid:durableId="206119950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6"/>
  </w:num>
  <w:num w:numId="8" w16cid:durableId="158349260">
    <w:abstractNumId w:val="16"/>
  </w:num>
  <w:num w:numId="9" w16cid:durableId="440533938">
    <w:abstractNumId w:val="15"/>
  </w:num>
  <w:num w:numId="10" w16cid:durableId="1575777114">
    <w:abstractNumId w:val="11"/>
  </w:num>
  <w:num w:numId="11" w16cid:durableId="164137687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7"/>
  </w:num>
  <w:num w:numId="18" w16cid:durableId="2000040634">
    <w:abstractNumId w:val="14"/>
  </w:num>
  <w:num w:numId="19" w16cid:durableId="20614370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0"/>
  </w:num>
  <w:num w:numId="21" w16cid:durableId="1074011437">
    <w:abstractNumId w:val="18"/>
  </w:num>
  <w:num w:numId="22" w16cid:durableId="1929804145">
    <w:abstractNumId w:val="19"/>
  </w:num>
  <w:num w:numId="23" w16cid:durableId="835923306">
    <w:abstractNumId w:val="10"/>
  </w:num>
  <w:num w:numId="24" w16cid:durableId="1735471843">
    <w:abstractNumId w:val="5"/>
  </w:num>
  <w:num w:numId="25" w16cid:durableId="1227835018">
    <w:abstractNumId w:val="17"/>
  </w:num>
  <w:num w:numId="26" w16cid:durableId="958219413">
    <w:abstractNumId w:val="17"/>
  </w:num>
  <w:num w:numId="27" w16cid:durableId="829831994">
    <w:abstractNumId w:val="3"/>
  </w:num>
  <w:num w:numId="28" w16cid:durableId="1261797132">
    <w:abstractNumId w:val="2"/>
  </w:num>
  <w:num w:numId="29" w16cid:durableId="203906108">
    <w:abstractNumId w:val="13"/>
  </w:num>
  <w:num w:numId="30" w16cid:durableId="386536729">
    <w:abstractNumId w:val="12"/>
  </w:num>
  <w:num w:numId="31" w16cid:durableId="2077775925">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73F2"/>
    <w:rsid w:val="00011CEC"/>
    <w:rsid w:val="0001447F"/>
    <w:rsid w:val="0001665F"/>
    <w:rsid w:val="00017441"/>
    <w:rsid w:val="000221F8"/>
    <w:rsid w:val="000227FE"/>
    <w:rsid w:val="0002350D"/>
    <w:rsid w:val="0002355E"/>
    <w:rsid w:val="00027089"/>
    <w:rsid w:val="000505E8"/>
    <w:rsid w:val="00053C4A"/>
    <w:rsid w:val="00055D20"/>
    <w:rsid w:val="00060E42"/>
    <w:rsid w:val="000620E1"/>
    <w:rsid w:val="00071EEE"/>
    <w:rsid w:val="0007375A"/>
    <w:rsid w:val="000871EB"/>
    <w:rsid w:val="000956E8"/>
    <w:rsid w:val="0009679E"/>
    <w:rsid w:val="000A7754"/>
    <w:rsid w:val="000B2777"/>
    <w:rsid w:val="000B57C6"/>
    <w:rsid w:val="000C2E8C"/>
    <w:rsid w:val="000C300E"/>
    <w:rsid w:val="000C5626"/>
    <w:rsid w:val="000D2608"/>
    <w:rsid w:val="000E547A"/>
    <w:rsid w:val="000F06EB"/>
    <w:rsid w:val="000F4241"/>
    <w:rsid w:val="000F7149"/>
    <w:rsid w:val="000F7ED9"/>
    <w:rsid w:val="001028DF"/>
    <w:rsid w:val="001123B3"/>
    <w:rsid w:val="00120750"/>
    <w:rsid w:val="00126243"/>
    <w:rsid w:val="00132EC1"/>
    <w:rsid w:val="00135F9B"/>
    <w:rsid w:val="00141229"/>
    <w:rsid w:val="00144830"/>
    <w:rsid w:val="001459BB"/>
    <w:rsid w:val="00155A80"/>
    <w:rsid w:val="0017284D"/>
    <w:rsid w:val="00180335"/>
    <w:rsid w:val="00180556"/>
    <w:rsid w:val="00180603"/>
    <w:rsid w:val="001807F1"/>
    <w:rsid w:val="001813CD"/>
    <w:rsid w:val="0018572F"/>
    <w:rsid w:val="00186350"/>
    <w:rsid w:val="00186E77"/>
    <w:rsid w:val="001957DB"/>
    <w:rsid w:val="001A5B35"/>
    <w:rsid w:val="001B53A5"/>
    <w:rsid w:val="001B631F"/>
    <w:rsid w:val="001C1A99"/>
    <w:rsid w:val="001C22F4"/>
    <w:rsid w:val="001D1437"/>
    <w:rsid w:val="001E01E4"/>
    <w:rsid w:val="001E666E"/>
    <w:rsid w:val="001E70A0"/>
    <w:rsid w:val="001F1DA4"/>
    <w:rsid w:val="001F4A10"/>
    <w:rsid w:val="001F4D1B"/>
    <w:rsid w:val="001F7110"/>
    <w:rsid w:val="002019E7"/>
    <w:rsid w:val="00202C0A"/>
    <w:rsid w:val="00205E84"/>
    <w:rsid w:val="00206DE7"/>
    <w:rsid w:val="002216F1"/>
    <w:rsid w:val="00224F09"/>
    <w:rsid w:val="00232B1B"/>
    <w:rsid w:val="002353BC"/>
    <w:rsid w:val="00235A14"/>
    <w:rsid w:val="00236271"/>
    <w:rsid w:val="00242EB0"/>
    <w:rsid w:val="002507F7"/>
    <w:rsid w:val="0025750A"/>
    <w:rsid w:val="00273192"/>
    <w:rsid w:val="00274ED4"/>
    <w:rsid w:val="0028199B"/>
    <w:rsid w:val="00282ECB"/>
    <w:rsid w:val="00283312"/>
    <w:rsid w:val="00291912"/>
    <w:rsid w:val="00292631"/>
    <w:rsid w:val="00292E36"/>
    <w:rsid w:val="002A539A"/>
    <w:rsid w:val="002B7520"/>
    <w:rsid w:val="002B7F2A"/>
    <w:rsid w:val="002C06AA"/>
    <w:rsid w:val="002C1BDB"/>
    <w:rsid w:val="002C4B08"/>
    <w:rsid w:val="002C4CE3"/>
    <w:rsid w:val="002C66FC"/>
    <w:rsid w:val="002D1740"/>
    <w:rsid w:val="002D318B"/>
    <w:rsid w:val="002D7893"/>
    <w:rsid w:val="002D79EE"/>
    <w:rsid w:val="002D7FDD"/>
    <w:rsid w:val="002E0547"/>
    <w:rsid w:val="002E1292"/>
    <w:rsid w:val="002E1553"/>
    <w:rsid w:val="002E2F19"/>
    <w:rsid w:val="002E5EDC"/>
    <w:rsid w:val="002F0163"/>
    <w:rsid w:val="002F5646"/>
    <w:rsid w:val="00300DF5"/>
    <w:rsid w:val="0030473A"/>
    <w:rsid w:val="003068DC"/>
    <w:rsid w:val="00310740"/>
    <w:rsid w:val="00316650"/>
    <w:rsid w:val="003234F3"/>
    <w:rsid w:val="003313F7"/>
    <w:rsid w:val="003336CA"/>
    <w:rsid w:val="00336F6F"/>
    <w:rsid w:val="00337E86"/>
    <w:rsid w:val="0034168A"/>
    <w:rsid w:val="00341AFA"/>
    <w:rsid w:val="00343113"/>
    <w:rsid w:val="003478B0"/>
    <w:rsid w:val="00354C71"/>
    <w:rsid w:val="003613FE"/>
    <w:rsid w:val="003614B4"/>
    <w:rsid w:val="003630A5"/>
    <w:rsid w:val="00363301"/>
    <w:rsid w:val="003639C4"/>
    <w:rsid w:val="00374BB4"/>
    <w:rsid w:val="00375B21"/>
    <w:rsid w:val="003776A1"/>
    <w:rsid w:val="00381F38"/>
    <w:rsid w:val="00383D08"/>
    <w:rsid w:val="0039309C"/>
    <w:rsid w:val="003A36BA"/>
    <w:rsid w:val="003A591D"/>
    <w:rsid w:val="003B42DF"/>
    <w:rsid w:val="003B6305"/>
    <w:rsid w:val="003C25E5"/>
    <w:rsid w:val="003C295A"/>
    <w:rsid w:val="003C30F0"/>
    <w:rsid w:val="003C6402"/>
    <w:rsid w:val="003C7F38"/>
    <w:rsid w:val="003D19C8"/>
    <w:rsid w:val="003E4414"/>
    <w:rsid w:val="003E4C15"/>
    <w:rsid w:val="003E74C2"/>
    <w:rsid w:val="003E79DD"/>
    <w:rsid w:val="003E7FE5"/>
    <w:rsid w:val="003F4604"/>
    <w:rsid w:val="003F7E35"/>
    <w:rsid w:val="00401D27"/>
    <w:rsid w:val="0040439B"/>
    <w:rsid w:val="00412487"/>
    <w:rsid w:val="004131FC"/>
    <w:rsid w:val="00415745"/>
    <w:rsid w:val="00425789"/>
    <w:rsid w:val="00426680"/>
    <w:rsid w:val="004302B2"/>
    <w:rsid w:val="00430F06"/>
    <w:rsid w:val="004333D0"/>
    <w:rsid w:val="00437E57"/>
    <w:rsid w:val="00452BA0"/>
    <w:rsid w:val="00453CBE"/>
    <w:rsid w:val="00454B66"/>
    <w:rsid w:val="00466F88"/>
    <w:rsid w:val="00466FA8"/>
    <w:rsid w:val="00471BF1"/>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21DE"/>
    <w:rsid w:val="004E41C9"/>
    <w:rsid w:val="004E645C"/>
    <w:rsid w:val="004F185D"/>
    <w:rsid w:val="004F4236"/>
    <w:rsid w:val="00501C24"/>
    <w:rsid w:val="0050206C"/>
    <w:rsid w:val="00505D70"/>
    <w:rsid w:val="005116CA"/>
    <w:rsid w:val="00515B6B"/>
    <w:rsid w:val="00516A85"/>
    <w:rsid w:val="005253D0"/>
    <w:rsid w:val="00525B8D"/>
    <w:rsid w:val="00526DB3"/>
    <w:rsid w:val="00527D57"/>
    <w:rsid w:val="00531898"/>
    <w:rsid w:val="005319F5"/>
    <w:rsid w:val="0053559E"/>
    <w:rsid w:val="00536332"/>
    <w:rsid w:val="005363AA"/>
    <w:rsid w:val="0054259D"/>
    <w:rsid w:val="00546DCC"/>
    <w:rsid w:val="00547146"/>
    <w:rsid w:val="00547810"/>
    <w:rsid w:val="00547DB9"/>
    <w:rsid w:val="00555DC3"/>
    <w:rsid w:val="00556F49"/>
    <w:rsid w:val="00557774"/>
    <w:rsid w:val="00560CDA"/>
    <w:rsid w:val="00562FFF"/>
    <w:rsid w:val="00565947"/>
    <w:rsid w:val="00583517"/>
    <w:rsid w:val="00591323"/>
    <w:rsid w:val="00597EAB"/>
    <w:rsid w:val="005A7102"/>
    <w:rsid w:val="005B1728"/>
    <w:rsid w:val="005B3340"/>
    <w:rsid w:val="005C0EB3"/>
    <w:rsid w:val="005C56EA"/>
    <w:rsid w:val="005E093B"/>
    <w:rsid w:val="005E2B90"/>
    <w:rsid w:val="005E759D"/>
    <w:rsid w:val="005F1791"/>
    <w:rsid w:val="005F3466"/>
    <w:rsid w:val="005F44C5"/>
    <w:rsid w:val="005F691F"/>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7A19"/>
    <w:rsid w:val="0064267C"/>
    <w:rsid w:val="006533F9"/>
    <w:rsid w:val="00656029"/>
    <w:rsid w:val="00656E9A"/>
    <w:rsid w:val="00662A4F"/>
    <w:rsid w:val="00662CFE"/>
    <w:rsid w:val="00664E63"/>
    <w:rsid w:val="00672409"/>
    <w:rsid w:val="0068212A"/>
    <w:rsid w:val="006863EF"/>
    <w:rsid w:val="006A6022"/>
    <w:rsid w:val="006A7EFD"/>
    <w:rsid w:val="006B1769"/>
    <w:rsid w:val="006C4CAD"/>
    <w:rsid w:val="006D2D01"/>
    <w:rsid w:val="006D3AD7"/>
    <w:rsid w:val="006D4846"/>
    <w:rsid w:val="006D65B2"/>
    <w:rsid w:val="006D6CAB"/>
    <w:rsid w:val="006E31AB"/>
    <w:rsid w:val="006F102D"/>
    <w:rsid w:val="006F6CAE"/>
    <w:rsid w:val="006F7F76"/>
    <w:rsid w:val="00702B8C"/>
    <w:rsid w:val="0070354F"/>
    <w:rsid w:val="00703EF3"/>
    <w:rsid w:val="007061BD"/>
    <w:rsid w:val="0071034F"/>
    <w:rsid w:val="0071206D"/>
    <w:rsid w:val="00712D86"/>
    <w:rsid w:val="00714022"/>
    <w:rsid w:val="00731D9E"/>
    <w:rsid w:val="00735340"/>
    <w:rsid w:val="007364BF"/>
    <w:rsid w:val="00736834"/>
    <w:rsid w:val="00737F82"/>
    <w:rsid w:val="00742F93"/>
    <w:rsid w:val="00744B2F"/>
    <w:rsid w:val="00746022"/>
    <w:rsid w:val="007469DA"/>
    <w:rsid w:val="00751726"/>
    <w:rsid w:val="0076385F"/>
    <w:rsid w:val="007644C0"/>
    <w:rsid w:val="007650A4"/>
    <w:rsid w:val="0077250A"/>
    <w:rsid w:val="00786372"/>
    <w:rsid w:val="0078746A"/>
    <w:rsid w:val="00787B76"/>
    <w:rsid w:val="007939C3"/>
    <w:rsid w:val="00795DBE"/>
    <w:rsid w:val="007A13B5"/>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0BFF"/>
    <w:rsid w:val="007E5729"/>
    <w:rsid w:val="007E65B3"/>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ED9"/>
    <w:rsid w:val="008C7836"/>
    <w:rsid w:val="008E7B1A"/>
    <w:rsid w:val="008F631C"/>
    <w:rsid w:val="008F67F5"/>
    <w:rsid w:val="009012D0"/>
    <w:rsid w:val="0090133E"/>
    <w:rsid w:val="00904B2C"/>
    <w:rsid w:val="009050ED"/>
    <w:rsid w:val="00905C90"/>
    <w:rsid w:val="0091608C"/>
    <w:rsid w:val="00921F1A"/>
    <w:rsid w:val="00922202"/>
    <w:rsid w:val="009261D2"/>
    <w:rsid w:val="00927082"/>
    <w:rsid w:val="009344A3"/>
    <w:rsid w:val="00944FFD"/>
    <w:rsid w:val="00946112"/>
    <w:rsid w:val="0095110B"/>
    <w:rsid w:val="009515F0"/>
    <w:rsid w:val="0095471D"/>
    <w:rsid w:val="00954B48"/>
    <w:rsid w:val="009554FA"/>
    <w:rsid w:val="00957DFE"/>
    <w:rsid w:val="00960156"/>
    <w:rsid w:val="00961A7F"/>
    <w:rsid w:val="00962826"/>
    <w:rsid w:val="00964BA7"/>
    <w:rsid w:val="00965613"/>
    <w:rsid w:val="0097476B"/>
    <w:rsid w:val="0097713D"/>
    <w:rsid w:val="00977EF4"/>
    <w:rsid w:val="009871BC"/>
    <w:rsid w:val="00996CD9"/>
    <w:rsid w:val="00997FBA"/>
    <w:rsid w:val="009A6BBB"/>
    <w:rsid w:val="009A7FF0"/>
    <w:rsid w:val="009B0214"/>
    <w:rsid w:val="009B6A94"/>
    <w:rsid w:val="009C160E"/>
    <w:rsid w:val="009C36E8"/>
    <w:rsid w:val="009C61B5"/>
    <w:rsid w:val="009D1081"/>
    <w:rsid w:val="009D332D"/>
    <w:rsid w:val="009D753C"/>
    <w:rsid w:val="009E3FB6"/>
    <w:rsid w:val="009E465B"/>
    <w:rsid w:val="009E7145"/>
    <w:rsid w:val="009E71C6"/>
    <w:rsid w:val="009E7B37"/>
    <w:rsid w:val="009F1156"/>
    <w:rsid w:val="009F1902"/>
    <w:rsid w:val="009F60AA"/>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53DE"/>
    <w:rsid w:val="00AA6F18"/>
    <w:rsid w:val="00AB1B31"/>
    <w:rsid w:val="00AB5BA9"/>
    <w:rsid w:val="00AC08D7"/>
    <w:rsid w:val="00AC2030"/>
    <w:rsid w:val="00AC463A"/>
    <w:rsid w:val="00AC716A"/>
    <w:rsid w:val="00AC77E2"/>
    <w:rsid w:val="00AD36B4"/>
    <w:rsid w:val="00AD36E9"/>
    <w:rsid w:val="00AD387B"/>
    <w:rsid w:val="00AD51C7"/>
    <w:rsid w:val="00AE1A19"/>
    <w:rsid w:val="00AF5AC6"/>
    <w:rsid w:val="00B05E87"/>
    <w:rsid w:val="00B06283"/>
    <w:rsid w:val="00B16DD0"/>
    <w:rsid w:val="00B202B2"/>
    <w:rsid w:val="00B24F08"/>
    <w:rsid w:val="00B2789E"/>
    <w:rsid w:val="00B36EC8"/>
    <w:rsid w:val="00B461FF"/>
    <w:rsid w:val="00B50071"/>
    <w:rsid w:val="00B5070A"/>
    <w:rsid w:val="00B50AAE"/>
    <w:rsid w:val="00B6071A"/>
    <w:rsid w:val="00B6487E"/>
    <w:rsid w:val="00B700F5"/>
    <w:rsid w:val="00B767C3"/>
    <w:rsid w:val="00B8599B"/>
    <w:rsid w:val="00B90F49"/>
    <w:rsid w:val="00B92F7D"/>
    <w:rsid w:val="00B95BA7"/>
    <w:rsid w:val="00B978E3"/>
    <w:rsid w:val="00BA3352"/>
    <w:rsid w:val="00BA37BA"/>
    <w:rsid w:val="00BA5F3D"/>
    <w:rsid w:val="00BB1DE0"/>
    <w:rsid w:val="00BC317D"/>
    <w:rsid w:val="00BC3F32"/>
    <w:rsid w:val="00BD1179"/>
    <w:rsid w:val="00BD2D4B"/>
    <w:rsid w:val="00BD4746"/>
    <w:rsid w:val="00BE7DD3"/>
    <w:rsid w:val="00BF02BD"/>
    <w:rsid w:val="00BF0F9C"/>
    <w:rsid w:val="00BF4CF9"/>
    <w:rsid w:val="00C10A6B"/>
    <w:rsid w:val="00C115AB"/>
    <w:rsid w:val="00C1360D"/>
    <w:rsid w:val="00C14339"/>
    <w:rsid w:val="00C220D9"/>
    <w:rsid w:val="00C23770"/>
    <w:rsid w:val="00C25222"/>
    <w:rsid w:val="00C27212"/>
    <w:rsid w:val="00C36A4C"/>
    <w:rsid w:val="00C420D0"/>
    <w:rsid w:val="00C44043"/>
    <w:rsid w:val="00C52B72"/>
    <w:rsid w:val="00C53D50"/>
    <w:rsid w:val="00C60E62"/>
    <w:rsid w:val="00C64CB6"/>
    <w:rsid w:val="00C66205"/>
    <w:rsid w:val="00C67E25"/>
    <w:rsid w:val="00C74D02"/>
    <w:rsid w:val="00C76D59"/>
    <w:rsid w:val="00C808B0"/>
    <w:rsid w:val="00C80DDB"/>
    <w:rsid w:val="00C81082"/>
    <w:rsid w:val="00C83B87"/>
    <w:rsid w:val="00C91502"/>
    <w:rsid w:val="00C92BEE"/>
    <w:rsid w:val="00CA158F"/>
    <w:rsid w:val="00CA6BC5"/>
    <w:rsid w:val="00CA746E"/>
    <w:rsid w:val="00CB0A09"/>
    <w:rsid w:val="00CC4CF9"/>
    <w:rsid w:val="00CD2707"/>
    <w:rsid w:val="00CE29FD"/>
    <w:rsid w:val="00CE4975"/>
    <w:rsid w:val="00CE7170"/>
    <w:rsid w:val="00CE7394"/>
    <w:rsid w:val="00CF19E5"/>
    <w:rsid w:val="00CF1FD8"/>
    <w:rsid w:val="00CF556B"/>
    <w:rsid w:val="00D03F76"/>
    <w:rsid w:val="00D06AE3"/>
    <w:rsid w:val="00D10C8E"/>
    <w:rsid w:val="00D16412"/>
    <w:rsid w:val="00D22454"/>
    <w:rsid w:val="00D3275B"/>
    <w:rsid w:val="00D33A83"/>
    <w:rsid w:val="00D356B3"/>
    <w:rsid w:val="00D43CEB"/>
    <w:rsid w:val="00D443E6"/>
    <w:rsid w:val="00D4614A"/>
    <w:rsid w:val="00D46BB4"/>
    <w:rsid w:val="00D47028"/>
    <w:rsid w:val="00D5123C"/>
    <w:rsid w:val="00D55578"/>
    <w:rsid w:val="00D575FB"/>
    <w:rsid w:val="00D57B1B"/>
    <w:rsid w:val="00D62A40"/>
    <w:rsid w:val="00D64523"/>
    <w:rsid w:val="00D66240"/>
    <w:rsid w:val="00D662A7"/>
    <w:rsid w:val="00D84A24"/>
    <w:rsid w:val="00D9012B"/>
    <w:rsid w:val="00DA012A"/>
    <w:rsid w:val="00DA0C58"/>
    <w:rsid w:val="00DA1D70"/>
    <w:rsid w:val="00DA39B0"/>
    <w:rsid w:val="00DB1009"/>
    <w:rsid w:val="00DB2B84"/>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393F"/>
    <w:rsid w:val="00EF4C8F"/>
    <w:rsid w:val="00F01D3E"/>
    <w:rsid w:val="00F0324B"/>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282ECB"/>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282ECB"/>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yperlink" Target="https://www.informatiebeveiligingsdienst.nl/product/handleiding-screening-personeel/" TargetMode="External"/><Relationship Id="rId21" Type="http://schemas.openxmlformats.org/officeDocument/2006/relationships/hyperlink" Target="https://www.vngrealisatie.nl/gibit" TargetMode="External"/><Relationship Id="rId34" Type="http://schemas.openxmlformats.org/officeDocument/2006/relationships/hyperlink" Target="https://edpb.europa.eu/sites/edpb/files/consultation/edpb_recommendations_202001_supplementarymeasurestransferstools_en.pdf"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creativecommons.org/licenses/by-nc-sa/4.0" TargetMode="External"/><Relationship Id="rId25" Type="http://schemas.openxmlformats.org/officeDocument/2006/relationships/hyperlink" Target="https://www.informatiebeveiligingsdienst.nl/product/geheimhoudingsverklaringen/" TargetMode="External"/><Relationship Id="rId33" Type="http://schemas.openxmlformats.org/officeDocument/2006/relationships/hyperlink" Target="https://www.informatiebeveiligingsdienst.nl/product/vooringevuld-verwerkingsregister-gemeenten/"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svg"/><Relationship Id="rId20" Type="http://schemas.openxmlformats.org/officeDocument/2006/relationships/hyperlink" Target="mailto:privacy@vng.nl" TargetMode="External"/><Relationship Id="rId29" Type="http://schemas.openxmlformats.org/officeDocument/2006/relationships/hyperlink" Target="https://www.informatiebeveiligingsdienst.nl/product/factsheet-en-beslismodel-verwerkingsverantwoordelijke-of-verwerke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informatiebeveiligingsdienst.nl/product/handreiking-service-level-agreements-sla/" TargetMode="External"/><Relationship Id="rId32" Type="http://schemas.openxmlformats.org/officeDocument/2006/relationships/hyperlink" Target="https://www.informatiebeveiligingsdienst.nl/product/vooringevuld-verwerkingsregister-gemeenten/"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informatiebeveiligingsdienst.nl/product/inkoopvoorwaarden-en-informatiebeveiligingseisen/" TargetMode="External"/><Relationship Id="rId28" Type="http://schemas.openxmlformats.org/officeDocument/2006/relationships/header" Target="header3.xml"/><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mailto:privacy@vng.nl" TargetMode="External"/><Relationship Id="rId31" Type="http://schemas.openxmlformats.org/officeDocument/2006/relationships/hyperlink" Target="https://datalekken.autoriteitpersoonsgegevens.nl/actionpage?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informatiebeveiligingsdienst.nl/product/baseline-informatiebeveiliging-overheid-bio/" TargetMode="External"/><Relationship Id="rId27" Type="http://schemas.openxmlformats.org/officeDocument/2006/relationships/hyperlink" Target="https://www.informatiebeveiligingsdienst.nl/product/contractmanagement-2/" TargetMode="External"/><Relationship Id="rId30" Type="http://schemas.openxmlformats.org/officeDocument/2006/relationships/hyperlink" Target="https://ec.europa.eu/newsroom/article29/item-detail.cfm?item_id=612052" TargetMode="External"/><Relationship Id="rId35" Type="http://schemas.openxmlformats.org/officeDocument/2006/relationships/hyperlink" Target="https://www.informatiebeveiligingsdienst.nl/nieuws/factsheet-assurance-gepubliceerd/"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9E5C58239B0A4BBFC1D15A9FB564C7" ma:contentTypeVersion="12" ma:contentTypeDescription="Een nieuw document maken." ma:contentTypeScope="" ma:versionID="34828d0afe2719eab7095e536612f10b">
  <xsd:schema xmlns:xsd="http://www.w3.org/2001/XMLSchema" xmlns:xs="http://www.w3.org/2001/XMLSchema" xmlns:p="http://schemas.microsoft.com/office/2006/metadata/properties" xmlns:ns2="54ca84a0-1bf9-4034-9a36-86e0c8c11553" xmlns:ns3="8e883c61-fc1d-48f1-84ae-af2bff4a7d55" targetNamespace="http://schemas.microsoft.com/office/2006/metadata/properties" ma:root="true" ma:fieldsID="4800cf769745b5ebd59b17422c9686e1" ns2:_="" ns3:_="">
    <xsd:import namespace="54ca84a0-1bf9-4034-9a36-86e0c8c11553"/>
    <xsd:import namespace="8e883c61-fc1d-48f1-84ae-af2bff4a7d5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a84a0-1bf9-4034-9a36-86e0c8c115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883c61-fc1d-48f1-84ae-af2bff4a7d5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8250AE-3DF2-4210-BCB3-B98388C2AA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ca84a0-1bf9-4034-9a36-86e0c8c11553"/>
    <ds:schemaRef ds:uri="8e883c61-fc1d-48f1-84ae-af2bff4a7d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3.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4.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8405</Words>
  <Characters>46229</Characters>
  <Application>Microsoft Office Word</Application>
  <DocSecurity>2</DocSecurity>
  <Lines>385</Lines>
  <Paragraphs>109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2023-08-25T15:12:00Z</dcterms:created>
  <dcterms:modified xsi:type="dcterms:W3CDTF">2023-08-25T16:35:00Z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0x010100A39E5C58239B0A4BBFC1D15A9FB564C7</vt:lpwstr>
  </property>
</Properties>
</file>