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2780" w:type="dxa"/>
        <w:tblInd w:w="137" w:type="dxa"/>
        <w:tblLook w:val="04A0" w:firstRow="1" w:lastRow="0" w:firstColumn="1" w:lastColumn="0" w:noHBand="0" w:noVBand="1"/>
        <w:tblCaption w:val="UE"/>
        <w:tblDescription w:val="Uitvoeringseis"/>
      </w:tblPr>
      <w:tblGrid>
        <w:gridCol w:w="1057"/>
        <w:gridCol w:w="6539"/>
        <w:gridCol w:w="1267"/>
        <w:gridCol w:w="1302"/>
        <w:gridCol w:w="1198"/>
        <w:gridCol w:w="1417"/>
      </w:tblGrid>
      <w:tr w:rsidR="002F6FEA" w14:paraId="25E4F75C" w14:textId="77777777" w:rsidTr="00A41B45">
        <w:tc>
          <w:tcPr>
            <w:tcW w:w="1017" w:type="dxa"/>
            <w:vMerge w:val="restart"/>
            <w:shd w:val="clear" w:color="auto" w:fill="8DB3E2" w:themeFill="text2" w:themeFillTint="66"/>
          </w:tcPr>
          <w:p w14:paraId="758CBBBB" w14:textId="11DA051C" w:rsidR="002F6FEA" w:rsidRPr="00A41B45" w:rsidRDefault="002F6FEA" w:rsidP="002F6FEA">
            <w:pPr>
              <w:pStyle w:val="Kop2"/>
              <w:numPr>
                <w:ilvl w:val="0"/>
                <w:numId w:val="0"/>
              </w:numPr>
              <w:spacing w:before="0" w:after="0"/>
              <w:rPr>
                <w:rFonts w:ascii="Arial" w:hAnsi="Arial" w:cs="Arial"/>
                <w:color w:val="auto"/>
                <w:spacing w:val="5"/>
                <w:sz w:val="18"/>
                <w:szCs w:val="18"/>
              </w:rPr>
            </w:pPr>
            <w:r w:rsidRPr="00A41B45">
              <w:rPr>
                <w:rFonts w:ascii="Arial" w:hAnsi="Arial" w:cs="Arial"/>
                <w:color w:val="auto"/>
                <w:spacing w:val="5"/>
                <w:sz w:val="18"/>
                <w:szCs w:val="18"/>
              </w:rPr>
              <w:t>Eis/Wens</w:t>
            </w:r>
          </w:p>
        </w:tc>
        <w:tc>
          <w:tcPr>
            <w:tcW w:w="6855" w:type="dxa"/>
            <w:vMerge w:val="restart"/>
            <w:shd w:val="clear" w:color="auto" w:fill="8DB3E2" w:themeFill="text2" w:themeFillTint="66"/>
          </w:tcPr>
          <w:p w14:paraId="330AFBE1" w14:textId="0AB36AB2" w:rsidR="002F6FEA" w:rsidRPr="00A41B45" w:rsidRDefault="002F6FEA" w:rsidP="002F6FEA">
            <w:pPr>
              <w:autoSpaceDE w:val="0"/>
              <w:autoSpaceDN w:val="0"/>
              <w:adjustRightInd w:val="0"/>
              <w:rPr>
                <w:rFonts w:cs="Arial"/>
                <w:b/>
                <w:color w:val="000000"/>
                <w:spacing w:val="5"/>
                <w:sz w:val="18"/>
                <w:szCs w:val="18"/>
              </w:rPr>
            </w:pPr>
            <w:r w:rsidRPr="00A41B45">
              <w:rPr>
                <w:rFonts w:cs="Arial"/>
                <w:b/>
                <w:color w:val="000000"/>
                <w:spacing w:val="5"/>
                <w:sz w:val="18"/>
                <w:szCs w:val="18"/>
              </w:rPr>
              <w:t>Omschrijving</w:t>
            </w:r>
          </w:p>
        </w:tc>
        <w:tc>
          <w:tcPr>
            <w:tcW w:w="4908" w:type="dxa"/>
            <w:gridSpan w:val="4"/>
            <w:shd w:val="clear" w:color="auto" w:fill="8DB3E2" w:themeFill="text2" w:themeFillTint="66"/>
          </w:tcPr>
          <w:p w14:paraId="0A9F8CB0" w14:textId="271957AA" w:rsidR="002F6FEA" w:rsidRPr="00A41B45" w:rsidRDefault="002F6FEA" w:rsidP="002F6FEA">
            <w:pPr>
              <w:autoSpaceDE w:val="0"/>
              <w:autoSpaceDN w:val="0"/>
              <w:adjustRightInd w:val="0"/>
              <w:jc w:val="center"/>
              <w:rPr>
                <w:rFonts w:cs="Arial"/>
                <w:b/>
                <w:color w:val="000000"/>
                <w:spacing w:val="5"/>
                <w:sz w:val="18"/>
                <w:szCs w:val="18"/>
              </w:rPr>
            </w:pPr>
            <w:r w:rsidRPr="00A41B45">
              <w:rPr>
                <w:rFonts w:cs="Arial"/>
                <w:b/>
                <w:color w:val="000000"/>
                <w:spacing w:val="5"/>
                <w:sz w:val="18"/>
                <w:szCs w:val="18"/>
              </w:rPr>
              <w:t>Rapportage cyclus</w:t>
            </w:r>
          </w:p>
        </w:tc>
      </w:tr>
      <w:tr w:rsidR="002F6FEA" w14:paraId="13EE0548" w14:textId="77777777" w:rsidTr="00A41B45">
        <w:tc>
          <w:tcPr>
            <w:tcW w:w="1017" w:type="dxa"/>
            <w:vMerge/>
            <w:shd w:val="clear" w:color="auto" w:fill="8DB3E2" w:themeFill="text2" w:themeFillTint="66"/>
          </w:tcPr>
          <w:p w14:paraId="221AB3AD" w14:textId="4E218CD0" w:rsidR="002F6FEA" w:rsidRPr="00A41B45" w:rsidRDefault="002F6FEA" w:rsidP="002F6FEA">
            <w:pPr>
              <w:pStyle w:val="Kop2"/>
              <w:numPr>
                <w:ilvl w:val="0"/>
                <w:numId w:val="0"/>
              </w:numPr>
              <w:spacing w:before="0" w:after="0"/>
              <w:rPr>
                <w:rFonts w:ascii="Arial" w:hAnsi="Arial" w:cs="Arial"/>
                <w:color w:val="auto"/>
                <w:spacing w:val="5"/>
                <w:sz w:val="18"/>
                <w:szCs w:val="18"/>
              </w:rPr>
            </w:pPr>
          </w:p>
        </w:tc>
        <w:tc>
          <w:tcPr>
            <w:tcW w:w="6855" w:type="dxa"/>
            <w:vMerge/>
            <w:shd w:val="clear" w:color="auto" w:fill="8DB3E2" w:themeFill="text2" w:themeFillTint="66"/>
          </w:tcPr>
          <w:p w14:paraId="756BA55F" w14:textId="5FD85EA3" w:rsidR="002F6FEA" w:rsidRPr="00A41B45" w:rsidRDefault="002F6FEA" w:rsidP="002F6FEA">
            <w:pPr>
              <w:autoSpaceDE w:val="0"/>
              <w:autoSpaceDN w:val="0"/>
              <w:adjustRightInd w:val="0"/>
              <w:rPr>
                <w:rFonts w:cs="Arial"/>
                <w:b/>
                <w:color w:val="000000"/>
                <w:spacing w:val="5"/>
                <w:sz w:val="18"/>
                <w:szCs w:val="18"/>
              </w:rPr>
            </w:pPr>
          </w:p>
        </w:tc>
        <w:tc>
          <w:tcPr>
            <w:tcW w:w="1227" w:type="dxa"/>
            <w:shd w:val="clear" w:color="auto" w:fill="8DB3E2" w:themeFill="text2" w:themeFillTint="66"/>
          </w:tcPr>
          <w:p w14:paraId="3EACC9F4" w14:textId="4E9368EC" w:rsidR="002F6FEA" w:rsidRPr="00A41B45" w:rsidRDefault="002F6FEA" w:rsidP="002F6FEA">
            <w:pPr>
              <w:autoSpaceDE w:val="0"/>
              <w:autoSpaceDN w:val="0"/>
              <w:adjustRightInd w:val="0"/>
              <w:rPr>
                <w:rFonts w:cs="Arial"/>
                <w:b/>
                <w:color w:val="000000"/>
                <w:spacing w:val="5"/>
                <w:sz w:val="18"/>
                <w:szCs w:val="18"/>
              </w:rPr>
            </w:pPr>
            <w:r w:rsidRPr="00A41B45">
              <w:rPr>
                <w:rFonts w:cs="Arial"/>
                <w:b/>
                <w:color w:val="000000"/>
                <w:spacing w:val="5"/>
                <w:sz w:val="18"/>
                <w:szCs w:val="18"/>
              </w:rPr>
              <w:t>Rapportage</w:t>
            </w:r>
          </w:p>
          <w:p w14:paraId="44A972E2" w14:textId="2D3FE169" w:rsidR="002F6FEA" w:rsidRPr="00A41B45" w:rsidRDefault="002F6FEA" w:rsidP="002F6FEA">
            <w:pPr>
              <w:autoSpaceDE w:val="0"/>
              <w:autoSpaceDN w:val="0"/>
              <w:adjustRightInd w:val="0"/>
              <w:rPr>
                <w:rFonts w:cs="Arial"/>
                <w:b/>
                <w:color w:val="000000"/>
                <w:spacing w:val="5"/>
                <w:sz w:val="18"/>
                <w:szCs w:val="18"/>
              </w:rPr>
            </w:pPr>
            <w:r w:rsidRPr="00A41B45">
              <w:rPr>
                <w:rFonts w:cs="Arial"/>
                <w:b/>
                <w:color w:val="000000"/>
                <w:spacing w:val="5"/>
                <w:sz w:val="18"/>
                <w:szCs w:val="18"/>
              </w:rPr>
              <w:t>Ja/Nee</w:t>
            </w:r>
          </w:p>
        </w:tc>
        <w:tc>
          <w:tcPr>
            <w:tcW w:w="1227" w:type="dxa"/>
            <w:shd w:val="clear" w:color="auto" w:fill="8DB3E2" w:themeFill="text2" w:themeFillTint="66"/>
          </w:tcPr>
          <w:p w14:paraId="1B8EC2E1" w14:textId="13D79586" w:rsidR="002F6FEA" w:rsidRPr="00A41B45" w:rsidRDefault="002F6FEA" w:rsidP="002F6FEA">
            <w:pPr>
              <w:autoSpaceDE w:val="0"/>
              <w:autoSpaceDN w:val="0"/>
              <w:adjustRightInd w:val="0"/>
              <w:rPr>
                <w:rFonts w:cs="Arial"/>
                <w:b/>
                <w:color w:val="000000"/>
                <w:spacing w:val="5"/>
                <w:sz w:val="18"/>
                <w:szCs w:val="18"/>
              </w:rPr>
            </w:pPr>
            <w:r w:rsidRPr="00A41B45">
              <w:rPr>
                <w:rFonts w:cs="Arial"/>
                <w:b/>
                <w:color w:val="000000"/>
                <w:spacing w:val="5"/>
                <w:sz w:val="18"/>
                <w:szCs w:val="18"/>
              </w:rPr>
              <w:t>maandelijks</w:t>
            </w:r>
          </w:p>
        </w:tc>
        <w:tc>
          <w:tcPr>
            <w:tcW w:w="1227" w:type="dxa"/>
            <w:shd w:val="clear" w:color="auto" w:fill="8DB3E2" w:themeFill="text2" w:themeFillTint="66"/>
          </w:tcPr>
          <w:p w14:paraId="33A932F3" w14:textId="2949D812" w:rsidR="002F6FEA" w:rsidRPr="00A41B45" w:rsidRDefault="002F6FEA" w:rsidP="002F6FEA">
            <w:pPr>
              <w:autoSpaceDE w:val="0"/>
              <w:autoSpaceDN w:val="0"/>
              <w:adjustRightInd w:val="0"/>
              <w:rPr>
                <w:rFonts w:cs="Arial"/>
                <w:b/>
                <w:color w:val="000000"/>
                <w:spacing w:val="5"/>
                <w:sz w:val="18"/>
                <w:szCs w:val="18"/>
              </w:rPr>
            </w:pPr>
            <w:r w:rsidRPr="00A41B45">
              <w:rPr>
                <w:rFonts w:cs="Arial"/>
                <w:b/>
                <w:color w:val="000000"/>
                <w:spacing w:val="5"/>
                <w:sz w:val="18"/>
                <w:szCs w:val="18"/>
              </w:rPr>
              <w:t>jaarlijks</w:t>
            </w:r>
          </w:p>
        </w:tc>
        <w:tc>
          <w:tcPr>
            <w:tcW w:w="1227" w:type="dxa"/>
            <w:shd w:val="clear" w:color="auto" w:fill="8DB3E2" w:themeFill="text2" w:themeFillTint="66"/>
          </w:tcPr>
          <w:p w14:paraId="0DAF1E86" w14:textId="3EF3B352" w:rsidR="002F6FEA" w:rsidRPr="00A41B45" w:rsidRDefault="002F6FEA" w:rsidP="002F6FEA">
            <w:pPr>
              <w:autoSpaceDE w:val="0"/>
              <w:autoSpaceDN w:val="0"/>
              <w:adjustRightInd w:val="0"/>
              <w:rPr>
                <w:rFonts w:cs="Arial"/>
                <w:b/>
                <w:color w:val="000000"/>
                <w:spacing w:val="5"/>
                <w:sz w:val="18"/>
                <w:szCs w:val="18"/>
              </w:rPr>
            </w:pPr>
            <w:r w:rsidRPr="00A41B45">
              <w:rPr>
                <w:rFonts w:cs="Arial"/>
                <w:b/>
                <w:color w:val="000000"/>
                <w:spacing w:val="5"/>
                <w:sz w:val="18"/>
                <w:szCs w:val="18"/>
              </w:rPr>
              <w:t>Soort</w:t>
            </w:r>
          </w:p>
          <w:p w14:paraId="7D146EDD" w14:textId="37055774" w:rsidR="002F6FEA" w:rsidRPr="00A41B45" w:rsidRDefault="002F6FEA" w:rsidP="002F6FEA">
            <w:pPr>
              <w:autoSpaceDE w:val="0"/>
              <w:autoSpaceDN w:val="0"/>
              <w:adjustRightInd w:val="0"/>
              <w:rPr>
                <w:rFonts w:cs="Arial"/>
                <w:b/>
                <w:color w:val="000000"/>
                <w:spacing w:val="5"/>
                <w:sz w:val="18"/>
                <w:szCs w:val="18"/>
              </w:rPr>
            </w:pPr>
            <w:r w:rsidRPr="00A41B45">
              <w:rPr>
                <w:rFonts w:cs="Arial"/>
                <w:b/>
                <w:color w:val="000000"/>
                <w:spacing w:val="5"/>
                <w:sz w:val="18"/>
                <w:szCs w:val="18"/>
              </w:rPr>
              <w:t>rapportage</w:t>
            </w:r>
          </w:p>
        </w:tc>
      </w:tr>
      <w:tr w:rsidR="002F6FEA" w14:paraId="5A74AE9E" w14:textId="19AAB91F" w:rsidTr="00A41B45">
        <w:tc>
          <w:tcPr>
            <w:tcW w:w="1017" w:type="dxa"/>
          </w:tcPr>
          <w:p w14:paraId="10DC9B23" w14:textId="2B995F02" w:rsidR="002F6FEA" w:rsidRPr="00A41B45" w:rsidRDefault="002F6FEA" w:rsidP="002F6FEA">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pacing w:val="5"/>
                <w:sz w:val="18"/>
                <w:szCs w:val="18"/>
              </w:rPr>
              <w:t>UE1</w:t>
            </w:r>
          </w:p>
        </w:tc>
        <w:tc>
          <w:tcPr>
            <w:tcW w:w="6855" w:type="dxa"/>
          </w:tcPr>
          <w:p w14:paraId="53CD275E" w14:textId="77777777" w:rsidR="002F6FEA" w:rsidRPr="00410DA9" w:rsidRDefault="002F6FEA" w:rsidP="002F6FEA">
            <w:pPr>
              <w:autoSpaceDE w:val="0"/>
              <w:autoSpaceDN w:val="0"/>
              <w:adjustRightInd w:val="0"/>
              <w:rPr>
                <w:rFonts w:cs="Arial"/>
                <w:bCs/>
                <w:color w:val="000000"/>
                <w:spacing w:val="5"/>
                <w:sz w:val="18"/>
                <w:szCs w:val="18"/>
              </w:rPr>
            </w:pPr>
            <w:r w:rsidRPr="00410DA9">
              <w:rPr>
                <w:rFonts w:cs="Arial"/>
                <w:bCs/>
                <w:color w:val="000000"/>
                <w:spacing w:val="5"/>
                <w:sz w:val="18"/>
                <w:szCs w:val="18"/>
              </w:rPr>
              <w:t>Inschrijvers dienen bij het opstellen van hun inschrijving rekening te hebben gehouden met de verplichtingen uit hoofde van de bepalingen inzake de arbeidsbescherming en de arbeidsvoorwaarden die gelden in het land waar de opdracht wordt uitgevoerd, zoals bedoeld in artikel 2.81 lid 2Aw2012.</w:t>
            </w:r>
          </w:p>
          <w:p w14:paraId="006C21BC" w14:textId="77777777" w:rsidR="002F6FEA" w:rsidRPr="00410DA9" w:rsidRDefault="002F6FEA" w:rsidP="002F6FEA">
            <w:pPr>
              <w:autoSpaceDE w:val="0"/>
              <w:autoSpaceDN w:val="0"/>
              <w:adjustRightInd w:val="0"/>
              <w:rPr>
                <w:rFonts w:cs="Arial"/>
                <w:bCs/>
                <w:color w:val="000000"/>
                <w:spacing w:val="5"/>
                <w:sz w:val="18"/>
                <w:szCs w:val="18"/>
              </w:rPr>
            </w:pPr>
          </w:p>
          <w:p w14:paraId="4F56E1F1" w14:textId="77777777" w:rsidR="002F6FEA" w:rsidRPr="00410DA9" w:rsidRDefault="002F6FEA" w:rsidP="002F6FEA">
            <w:pPr>
              <w:autoSpaceDE w:val="0"/>
              <w:autoSpaceDN w:val="0"/>
              <w:adjustRightInd w:val="0"/>
              <w:rPr>
                <w:rFonts w:cs="Arial"/>
                <w:bCs/>
                <w:color w:val="000000"/>
                <w:spacing w:val="5"/>
                <w:sz w:val="18"/>
                <w:szCs w:val="18"/>
              </w:rPr>
            </w:pPr>
            <w:r w:rsidRPr="00410DA9">
              <w:rPr>
                <w:rFonts w:cs="Arial"/>
                <w:bCs/>
                <w:color w:val="000000"/>
                <w:spacing w:val="5"/>
                <w:sz w:val="18"/>
                <w:szCs w:val="18"/>
              </w:rPr>
              <w:t>Kennis omtrent die belastingen en milieubescherming, arbeidsvoorwaarden en arbeidsbescherming kunnen Inschrijvers, voor zover het gaat om uitvoering in Nederland, verkrijgen bij:</w:t>
            </w:r>
          </w:p>
          <w:p w14:paraId="5326C0AE" w14:textId="77777777" w:rsidR="002F6FEA" w:rsidRPr="00410DA9" w:rsidRDefault="002F6FEA" w:rsidP="002F6FEA">
            <w:pPr>
              <w:pStyle w:val="Lijstalinea"/>
              <w:numPr>
                <w:ilvl w:val="0"/>
                <w:numId w:val="26"/>
              </w:numPr>
              <w:autoSpaceDE w:val="0"/>
              <w:autoSpaceDN w:val="0"/>
              <w:adjustRightInd w:val="0"/>
              <w:ind w:left="215" w:hanging="217"/>
              <w:rPr>
                <w:rFonts w:cs="Arial"/>
                <w:bCs/>
                <w:color w:val="000000"/>
                <w:spacing w:val="5"/>
                <w:szCs w:val="18"/>
              </w:rPr>
            </w:pPr>
            <w:r w:rsidRPr="00410DA9">
              <w:rPr>
                <w:rFonts w:cs="Arial"/>
                <w:bCs/>
                <w:color w:val="000000"/>
                <w:spacing w:val="5"/>
                <w:szCs w:val="18"/>
              </w:rPr>
              <w:t xml:space="preserve">de Belastingdienst, </w:t>
            </w:r>
            <w:hyperlink r:id="rId8" w:history="1">
              <w:r w:rsidRPr="00410DA9">
                <w:rPr>
                  <w:rFonts w:cs="Arial"/>
                  <w:bCs/>
                  <w:color w:val="0000FF" w:themeColor="hyperlink"/>
                  <w:spacing w:val="5"/>
                  <w:szCs w:val="18"/>
                  <w:u w:val="single"/>
                </w:rPr>
                <w:t>www.belastingdienst.nl</w:t>
              </w:r>
            </w:hyperlink>
            <w:r w:rsidRPr="00410DA9">
              <w:rPr>
                <w:rFonts w:cs="Arial"/>
                <w:bCs/>
                <w:color w:val="000000"/>
                <w:spacing w:val="5"/>
                <w:szCs w:val="18"/>
              </w:rPr>
              <w:t xml:space="preserve"> </w:t>
            </w:r>
          </w:p>
          <w:p w14:paraId="5E0424D6" w14:textId="77777777" w:rsidR="002F6FEA" w:rsidRPr="00410DA9" w:rsidRDefault="002F6FEA" w:rsidP="002F6FEA">
            <w:pPr>
              <w:pStyle w:val="Lijstalinea"/>
              <w:numPr>
                <w:ilvl w:val="0"/>
                <w:numId w:val="26"/>
              </w:numPr>
              <w:autoSpaceDE w:val="0"/>
              <w:autoSpaceDN w:val="0"/>
              <w:adjustRightInd w:val="0"/>
              <w:ind w:left="215" w:hanging="217"/>
              <w:rPr>
                <w:rFonts w:cs="Arial"/>
                <w:bCs/>
                <w:color w:val="000000"/>
                <w:spacing w:val="5"/>
                <w:szCs w:val="18"/>
              </w:rPr>
            </w:pPr>
            <w:r w:rsidRPr="00410DA9">
              <w:rPr>
                <w:rFonts w:cs="Arial"/>
                <w:bCs/>
                <w:color w:val="000000"/>
                <w:spacing w:val="5"/>
                <w:szCs w:val="18"/>
              </w:rPr>
              <w:t xml:space="preserve">het Ministerie van Infrastructuur en Milieu, </w:t>
            </w:r>
            <w:hyperlink r:id="rId9" w:history="1">
              <w:r w:rsidRPr="00410DA9">
                <w:rPr>
                  <w:rFonts w:cs="Arial"/>
                  <w:bCs/>
                  <w:color w:val="0000FF" w:themeColor="hyperlink"/>
                  <w:spacing w:val="5"/>
                  <w:szCs w:val="18"/>
                  <w:u w:val="single"/>
                </w:rPr>
                <w:t>www.rijksoverheid.nl/ministeries/ienm</w:t>
              </w:r>
            </w:hyperlink>
            <w:r w:rsidRPr="00410DA9">
              <w:rPr>
                <w:rFonts w:cs="Arial"/>
                <w:bCs/>
                <w:color w:val="000000"/>
                <w:spacing w:val="5"/>
                <w:szCs w:val="18"/>
              </w:rPr>
              <w:t xml:space="preserve"> </w:t>
            </w:r>
          </w:p>
          <w:p w14:paraId="7A383C78" w14:textId="1E0C6ED2" w:rsidR="002F6FEA" w:rsidRPr="00410DA9" w:rsidRDefault="002F6FEA" w:rsidP="002F6FEA">
            <w:pPr>
              <w:pStyle w:val="Lijstalinea"/>
              <w:numPr>
                <w:ilvl w:val="0"/>
                <w:numId w:val="26"/>
              </w:numPr>
              <w:autoSpaceDE w:val="0"/>
              <w:autoSpaceDN w:val="0"/>
              <w:adjustRightInd w:val="0"/>
              <w:ind w:left="215" w:hanging="217"/>
              <w:rPr>
                <w:rFonts w:cs="Arial"/>
                <w:bCs/>
                <w:color w:val="000000"/>
                <w:spacing w:val="5"/>
                <w:szCs w:val="18"/>
              </w:rPr>
            </w:pPr>
            <w:r w:rsidRPr="00410DA9">
              <w:rPr>
                <w:rFonts w:cs="Arial"/>
                <w:bCs/>
                <w:color w:val="000000"/>
                <w:spacing w:val="5"/>
                <w:szCs w:val="18"/>
              </w:rPr>
              <w:t xml:space="preserve">het Ministerie van Sociale Zaken en Werkgelegenheid, </w:t>
            </w:r>
            <w:hyperlink r:id="rId10" w:history="1">
              <w:r w:rsidRPr="00410DA9">
                <w:rPr>
                  <w:rStyle w:val="Hyperlink"/>
                  <w:rFonts w:cs="Arial"/>
                  <w:bCs/>
                  <w:spacing w:val="5"/>
                  <w:szCs w:val="18"/>
                </w:rPr>
                <w:t>www.rijksoverheid.nl/ministeries/szw</w:t>
              </w:r>
            </w:hyperlink>
            <w:r w:rsidRPr="00410DA9">
              <w:rPr>
                <w:rFonts w:cs="Arial"/>
                <w:bCs/>
                <w:color w:val="000000"/>
                <w:spacing w:val="5"/>
                <w:szCs w:val="18"/>
              </w:rPr>
              <w:t>.</w:t>
            </w:r>
          </w:p>
        </w:tc>
        <w:tc>
          <w:tcPr>
            <w:tcW w:w="1227" w:type="dxa"/>
          </w:tcPr>
          <w:p w14:paraId="13451190" w14:textId="72AF3373" w:rsidR="002F6FEA" w:rsidRPr="00410DA9" w:rsidRDefault="00A41B45" w:rsidP="00A41B45">
            <w:pPr>
              <w:autoSpaceDE w:val="0"/>
              <w:autoSpaceDN w:val="0"/>
              <w:adjustRightInd w:val="0"/>
              <w:jc w:val="center"/>
              <w:rPr>
                <w:rFonts w:cs="Arial"/>
                <w:bCs/>
                <w:color w:val="000000"/>
                <w:spacing w:val="5"/>
                <w:sz w:val="18"/>
                <w:szCs w:val="18"/>
              </w:rPr>
            </w:pPr>
            <w:r>
              <w:rPr>
                <w:rFonts w:cs="Arial"/>
                <w:bCs/>
                <w:color w:val="000000"/>
                <w:spacing w:val="5"/>
                <w:sz w:val="18"/>
                <w:szCs w:val="18"/>
              </w:rPr>
              <w:t>Ja</w:t>
            </w:r>
          </w:p>
        </w:tc>
        <w:tc>
          <w:tcPr>
            <w:tcW w:w="1227" w:type="dxa"/>
          </w:tcPr>
          <w:p w14:paraId="2954706A" w14:textId="77777777" w:rsidR="002F6FEA" w:rsidRPr="00410DA9" w:rsidRDefault="002F6FEA" w:rsidP="002F6FEA">
            <w:pPr>
              <w:autoSpaceDE w:val="0"/>
              <w:autoSpaceDN w:val="0"/>
              <w:adjustRightInd w:val="0"/>
              <w:rPr>
                <w:rFonts w:cs="Arial"/>
                <w:bCs/>
                <w:color w:val="000000"/>
                <w:spacing w:val="5"/>
                <w:sz w:val="18"/>
                <w:szCs w:val="18"/>
              </w:rPr>
            </w:pPr>
          </w:p>
        </w:tc>
        <w:tc>
          <w:tcPr>
            <w:tcW w:w="1227" w:type="dxa"/>
          </w:tcPr>
          <w:p w14:paraId="269F5678" w14:textId="58F5BA8F" w:rsidR="002F6FEA" w:rsidRPr="00410DA9" w:rsidRDefault="00101918" w:rsidP="00F50A92">
            <w:pPr>
              <w:autoSpaceDE w:val="0"/>
              <w:autoSpaceDN w:val="0"/>
              <w:adjustRightInd w:val="0"/>
              <w:jc w:val="center"/>
              <w:rPr>
                <w:rFonts w:cs="Arial"/>
                <w:bCs/>
                <w:color w:val="000000"/>
                <w:spacing w:val="5"/>
                <w:sz w:val="18"/>
                <w:szCs w:val="18"/>
              </w:rPr>
            </w:pPr>
            <w:r>
              <w:rPr>
                <w:rFonts w:cs="Arial"/>
                <w:bCs/>
                <w:color w:val="000000"/>
                <w:spacing w:val="5"/>
                <w:sz w:val="18"/>
                <w:szCs w:val="18"/>
              </w:rPr>
              <w:t>X</w:t>
            </w:r>
          </w:p>
        </w:tc>
        <w:tc>
          <w:tcPr>
            <w:tcW w:w="1227" w:type="dxa"/>
          </w:tcPr>
          <w:p w14:paraId="458C8B44" w14:textId="6F30849E" w:rsidR="002F6FEA" w:rsidRPr="00410DA9" w:rsidRDefault="00101918" w:rsidP="00F50A92">
            <w:pPr>
              <w:autoSpaceDE w:val="0"/>
              <w:autoSpaceDN w:val="0"/>
              <w:adjustRightInd w:val="0"/>
              <w:jc w:val="center"/>
              <w:rPr>
                <w:rFonts w:cs="Arial"/>
                <w:bCs/>
                <w:color w:val="000000"/>
                <w:spacing w:val="5"/>
                <w:sz w:val="18"/>
                <w:szCs w:val="18"/>
              </w:rPr>
            </w:pPr>
            <w:r>
              <w:rPr>
                <w:rFonts w:cs="Arial"/>
                <w:bCs/>
                <w:color w:val="000000"/>
                <w:spacing w:val="5"/>
                <w:sz w:val="18"/>
                <w:szCs w:val="18"/>
              </w:rPr>
              <w:t>excepties</w:t>
            </w:r>
          </w:p>
        </w:tc>
      </w:tr>
      <w:tr w:rsidR="00A41B45" w14:paraId="1C84B094" w14:textId="3BC7819A" w:rsidTr="00A41B45">
        <w:tc>
          <w:tcPr>
            <w:tcW w:w="1017" w:type="dxa"/>
          </w:tcPr>
          <w:p w14:paraId="6748B08E" w14:textId="74B3CDAD" w:rsidR="00A41B45" w:rsidRPr="00A41B45" w:rsidRDefault="00101918" w:rsidP="00A41B45">
            <w:pPr>
              <w:pStyle w:val="Kop2"/>
              <w:numPr>
                <w:ilvl w:val="0"/>
                <w:numId w:val="0"/>
              </w:numPr>
              <w:spacing w:before="0" w:after="0"/>
              <w:rPr>
                <w:rFonts w:ascii="Arial" w:hAnsi="Arial" w:cs="Arial"/>
                <w:b w:val="0"/>
                <w:bCs/>
                <w:color w:val="auto"/>
                <w:spacing w:val="5"/>
                <w:sz w:val="18"/>
                <w:szCs w:val="18"/>
              </w:rPr>
            </w:pPr>
            <w:r>
              <w:rPr>
                <w:rFonts w:ascii="Arial" w:hAnsi="Arial" w:cs="Arial"/>
                <w:b w:val="0"/>
                <w:bCs/>
                <w:color w:val="auto"/>
                <w:spacing w:val="5"/>
                <w:sz w:val="18"/>
                <w:szCs w:val="18"/>
              </w:rPr>
              <w:t>EE</w:t>
            </w:r>
          </w:p>
        </w:tc>
        <w:tc>
          <w:tcPr>
            <w:tcW w:w="6855" w:type="dxa"/>
          </w:tcPr>
          <w:p w14:paraId="6AAA261A" w14:textId="564C9A5F" w:rsidR="00A41B45" w:rsidRPr="00410DA9" w:rsidRDefault="00A41B45" w:rsidP="00A41B45">
            <w:pPr>
              <w:autoSpaceDE w:val="0"/>
              <w:autoSpaceDN w:val="0"/>
              <w:adjustRightInd w:val="0"/>
              <w:rPr>
                <w:rFonts w:cs="Arial"/>
                <w:bCs/>
                <w:color w:val="000000"/>
                <w:spacing w:val="5"/>
                <w:sz w:val="18"/>
                <w:szCs w:val="18"/>
              </w:rPr>
            </w:pPr>
            <w:bookmarkStart w:id="0" w:name="_Toc327876341"/>
            <w:bookmarkStart w:id="1" w:name="_Toc327876699"/>
            <w:bookmarkStart w:id="2" w:name="_Toc327878629"/>
            <w:bookmarkStart w:id="3" w:name="_Toc327878874"/>
            <w:r w:rsidRPr="00410DA9">
              <w:rPr>
                <w:rFonts w:cs="Arial"/>
                <w:bCs/>
                <w:color w:val="000000"/>
                <w:spacing w:val="5"/>
                <w:sz w:val="18"/>
                <w:szCs w:val="18"/>
              </w:rPr>
              <w:t>Gezien de aard van de werkzaamheden acht de Opdrachtgever het noodzakelijk dat Inschrijver verzekerd is tegen bedrijfsaansprakelijkheid, dan wel bereid en in staat te zijn om bij gunning zich voor beroepsfouten te verzekeren met een dekking van € 1.000.000 of equivalente tegenwaarde, gedurende tenminste de looptijd van de opdracht. Op daartoe strekkend verzoek verstrekt de winnende Inschrijver bewijs van adequate verzekering dan wel een verklaring waaruit blijkt dat deze hiertoe bereid en in staat is de bij gunning af te sluiten.</w:t>
            </w:r>
            <w:bookmarkEnd w:id="0"/>
            <w:bookmarkEnd w:id="1"/>
            <w:bookmarkEnd w:id="2"/>
            <w:bookmarkEnd w:id="3"/>
          </w:p>
        </w:tc>
        <w:tc>
          <w:tcPr>
            <w:tcW w:w="1227" w:type="dxa"/>
          </w:tcPr>
          <w:p w14:paraId="5AD37C59" w14:textId="24A4BA3B" w:rsidR="00A41B45" w:rsidRPr="00410DA9" w:rsidRDefault="00A41B45" w:rsidP="00A41B45">
            <w:pPr>
              <w:autoSpaceDE w:val="0"/>
              <w:autoSpaceDN w:val="0"/>
              <w:adjustRightInd w:val="0"/>
              <w:jc w:val="center"/>
              <w:rPr>
                <w:rFonts w:cs="Arial"/>
                <w:bCs/>
                <w:color w:val="000000"/>
                <w:spacing w:val="5"/>
                <w:sz w:val="18"/>
                <w:szCs w:val="18"/>
              </w:rPr>
            </w:pPr>
            <w:r>
              <w:rPr>
                <w:rFonts w:cs="Arial"/>
                <w:bCs/>
                <w:color w:val="000000"/>
                <w:spacing w:val="5"/>
                <w:sz w:val="18"/>
                <w:szCs w:val="18"/>
              </w:rPr>
              <w:t>Ja</w:t>
            </w:r>
          </w:p>
        </w:tc>
        <w:tc>
          <w:tcPr>
            <w:tcW w:w="1227" w:type="dxa"/>
          </w:tcPr>
          <w:p w14:paraId="11F8894F" w14:textId="77777777" w:rsidR="00A41B45" w:rsidRPr="00410DA9" w:rsidRDefault="00A41B45" w:rsidP="00A41B45">
            <w:pPr>
              <w:autoSpaceDE w:val="0"/>
              <w:autoSpaceDN w:val="0"/>
              <w:adjustRightInd w:val="0"/>
              <w:rPr>
                <w:rFonts w:cs="Arial"/>
                <w:bCs/>
                <w:color w:val="000000"/>
                <w:spacing w:val="5"/>
                <w:sz w:val="18"/>
                <w:szCs w:val="18"/>
              </w:rPr>
            </w:pPr>
          </w:p>
        </w:tc>
        <w:tc>
          <w:tcPr>
            <w:tcW w:w="1227" w:type="dxa"/>
          </w:tcPr>
          <w:p w14:paraId="2745697B" w14:textId="335C9AB5" w:rsidR="00A41B45" w:rsidRPr="00410DA9" w:rsidRDefault="00101918" w:rsidP="00F50A92">
            <w:pPr>
              <w:autoSpaceDE w:val="0"/>
              <w:autoSpaceDN w:val="0"/>
              <w:adjustRightInd w:val="0"/>
              <w:jc w:val="center"/>
              <w:rPr>
                <w:rFonts w:cs="Arial"/>
                <w:bCs/>
                <w:color w:val="000000"/>
                <w:spacing w:val="5"/>
                <w:sz w:val="18"/>
                <w:szCs w:val="18"/>
              </w:rPr>
            </w:pPr>
            <w:r>
              <w:rPr>
                <w:rFonts w:cs="Arial"/>
                <w:bCs/>
                <w:color w:val="000000"/>
                <w:spacing w:val="5"/>
                <w:sz w:val="18"/>
                <w:szCs w:val="18"/>
              </w:rPr>
              <w:t>X</w:t>
            </w:r>
          </w:p>
        </w:tc>
        <w:tc>
          <w:tcPr>
            <w:tcW w:w="1227" w:type="dxa"/>
          </w:tcPr>
          <w:p w14:paraId="6FC3B8E0" w14:textId="65B834AE" w:rsidR="00A41B45" w:rsidRPr="00410DA9" w:rsidRDefault="00101918" w:rsidP="00F50A92">
            <w:pPr>
              <w:autoSpaceDE w:val="0"/>
              <w:autoSpaceDN w:val="0"/>
              <w:adjustRightInd w:val="0"/>
              <w:jc w:val="center"/>
              <w:rPr>
                <w:rFonts w:cs="Arial"/>
                <w:bCs/>
                <w:color w:val="000000"/>
                <w:spacing w:val="5"/>
                <w:sz w:val="18"/>
                <w:szCs w:val="18"/>
              </w:rPr>
            </w:pPr>
            <w:r>
              <w:rPr>
                <w:rFonts w:cs="Arial"/>
                <w:bCs/>
                <w:color w:val="000000"/>
                <w:spacing w:val="5"/>
                <w:sz w:val="18"/>
                <w:szCs w:val="18"/>
              </w:rPr>
              <w:t>excepties</w:t>
            </w:r>
          </w:p>
        </w:tc>
      </w:tr>
      <w:tr w:rsidR="00A41B45" w14:paraId="3CDD74A3" w14:textId="4298519A" w:rsidTr="00A41B45">
        <w:tc>
          <w:tcPr>
            <w:tcW w:w="1017" w:type="dxa"/>
          </w:tcPr>
          <w:p w14:paraId="5EC7169F" w14:textId="5EB123C3"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pacing w:val="5"/>
                <w:sz w:val="18"/>
                <w:szCs w:val="18"/>
              </w:rPr>
              <w:t>UE 3</w:t>
            </w:r>
          </w:p>
        </w:tc>
        <w:tc>
          <w:tcPr>
            <w:tcW w:w="6855" w:type="dxa"/>
          </w:tcPr>
          <w:p w14:paraId="16BBC767" w14:textId="3096FA18" w:rsidR="00A41B45" w:rsidRPr="00410DA9" w:rsidRDefault="00A41B45" w:rsidP="00A41B45">
            <w:pPr>
              <w:autoSpaceDE w:val="0"/>
              <w:autoSpaceDN w:val="0"/>
              <w:adjustRightInd w:val="0"/>
              <w:rPr>
                <w:rFonts w:cs="Arial"/>
                <w:bCs/>
                <w:color w:val="000000"/>
                <w:spacing w:val="5"/>
                <w:sz w:val="18"/>
                <w:szCs w:val="18"/>
              </w:rPr>
            </w:pPr>
            <w:r w:rsidRPr="00410DA9">
              <w:rPr>
                <w:rFonts w:cs="Arial"/>
                <w:bCs/>
                <w:sz w:val="18"/>
                <w:szCs w:val="18"/>
              </w:rPr>
              <w:t xml:space="preserve">Inschrijver voldoet gedurende de gehele looptijd van de Overeenkomst aantoonbaar aan alle vigerende milieu en </w:t>
            </w:r>
            <w:proofErr w:type="spellStart"/>
            <w:r w:rsidRPr="00410DA9">
              <w:rPr>
                <w:rFonts w:cs="Arial"/>
                <w:bCs/>
                <w:sz w:val="18"/>
                <w:szCs w:val="18"/>
              </w:rPr>
              <w:t>arbo</w:t>
            </w:r>
            <w:proofErr w:type="spellEnd"/>
            <w:r w:rsidRPr="00410DA9">
              <w:rPr>
                <w:rFonts w:cs="Arial"/>
                <w:bCs/>
                <w:sz w:val="18"/>
                <w:szCs w:val="18"/>
              </w:rPr>
              <w:t xml:space="preserve"> wet- en regelgeving.</w:t>
            </w:r>
          </w:p>
        </w:tc>
        <w:tc>
          <w:tcPr>
            <w:tcW w:w="1227" w:type="dxa"/>
          </w:tcPr>
          <w:p w14:paraId="4DAB3184" w14:textId="5E89285F" w:rsidR="00A41B45" w:rsidRPr="00410DA9" w:rsidRDefault="00A41B45" w:rsidP="00A41B45">
            <w:pPr>
              <w:autoSpaceDE w:val="0"/>
              <w:autoSpaceDN w:val="0"/>
              <w:adjustRightInd w:val="0"/>
              <w:jc w:val="center"/>
              <w:rPr>
                <w:rFonts w:cs="Arial"/>
                <w:bCs/>
                <w:sz w:val="18"/>
                <w:szCs w:val="18"/>
              </w:rPr>
            </w:pPr>
            <w:r>
              <w:rPr>
                <w:rFonts w:cs="Arial"/>
                <w:bCs/>
                <w:color w:val="000000"/>
                <w:spacing w:val="5"/>
                <w:sz w:val="18"/>
                <w:szCs w:val="18"/>
              </w:rPr>
              <w:t>Ja</w:t>
            </w:r>
          </w:p>
        </w:tc>
        <w:tc>
          <w:tcPr>
            <w:tcW w:w="1227" w:type="dxa"/>
          </w:tcPr>
          <w:p w14:paraId="6A040906" w14:textId="77777777" w:rsidR="00A41B45" w:rsidRPr="00410DA9" w:rsidRDefault="00A41B45" w:rsidP="00A41B45">
            <w:pPr>
              <w:autoSpaceDE w:val="0"/>
              <w:autoSpaceDN w:val="0"/>
              <w:adjustRightInd w:val="0"/>
              <w:rPr>
                <w:rFonts w:cs="Arial"/>
                <w:bCs/>
                <w:sz w:val="18"/>
                <w:szCs w:val="18"/>
              </w:rPr>
            </w:pPr>
          </w:p>
        </w:tc>
        <w:tc>
          <w:tcPr>
            <w:tcW w:w="1227" w:type="dxa"/>
          </w:tcPr>
          <w:p w14:paraId="054F3E10" w14:textId="66C9ECD9" w:rsidR="00A41B45" w:rsidRPr="00410DA9" w:rsidRDefault="00101918" w:rsidP="00F50A92">
            <w:pPr>
              <w:autoSpaceDE w:val="0"/>
              <w:autoSpaceDN w:val="0"/>
              <w:adjustRightInd w:val="0"/>
              <w:jc w:val="center"/>
              <w:rPr>
                <w:rFonts w:cs="Arial"/>
                <w:bCs/>
                <w:sz w:val="18"/>
                <w:szCs w:val="18"/>
              </w:rPr>
            </w:pPr>
            <w:r>
              <w:rPr>
                <w:rFonts w:cs="Arial"/>
                <w:bCs/>
                <w:sz w:val="18"/>
                <w:szCs w:val="18"/>
              </w:rPr>
              <w:t>X</w:t>
            </w:r>
          </w:p>
        </w:tc>
        <w:tc>
          <w:tcPr>
            <w:tcW w:w="1227" w:type="dxa"/>
          </w:tcPr>
          <w:p w14:paraId="687F4DE5" w14:textId="6B90216A" w:rsidR="00A41B45" w:rsidRPr="00410DA9" w:rsidRDefault="00101918" w:rsidP="00F50A92">
            <w:pPr>
              <w:autoSpaceDE w:val="0"/>
              <w:autoSpaceDN w:val="0"/>
              <w:adjustRightInd w:val="0"/>
              <w:jc w:val="center"/>
              <w:rPr>
                <w:rFonts w:cs="Arial"/>
                <w:bCs/>
                <w:sz w:val="18"/>
                <w:szCs w:val="18"/>
              </w:rPr>
            </w:pPr>
            <w:r>
              <w:rPr>
                <w:rFonts w:cs="Arial"/>
                <w:bCs/>
                <w:color w:val="000000"/>
                <w:spacing w:val="5"/>
                <w:sz w:val="18"/>
                <w:szCs w:val="18"/>
              </w:rPr>
              <w:t>excepties</w:t>
            </w:r>
          </w:p>
        </w:tc>
      </w:tr>
      <w:tr w:rsidR="00A41B45" w14:paraId="523BEF0E" w14:textId="76DC38EF" w:rsidTr="00A41B45">
        <w:tc>
          <w:tcPr>
            <w:tcW w:w="1017" w:type="dxa"/>
          </w:tcPr>
          <w:p w14:paraId="06114F86" w14:textId="4CB5DE49"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z w:val="18"/>
                <w:szCs w:val="18"/>
              </w:rPr>
              <w:t>UE 4</w:t>
            </w:r>
          </w:p>
        </w:tc>
        <w:tc>
          <w:tcPr>
            <w:tcW w:w="6855" w:type="dxa"/>
          </w:tcPr>
          <w:p w14:paraId="61248CD7" w14:textId="2B053D5E" w:rsidR="00A41B45" w:rsidRPr="00410DA9" w:rsidRDefault="00A41B45" w:rsidP="00A41B45">
            <w:pPr>
              <w:autoSpaceDE w:val="0"/>
              <w:autoSpaceDN w:val="0"/>
              <w:adjustRightInd w:val="0"/>
              <w:rPr>
                <w:rFonts w:cs="Arial"/>
                <w:bCs/>
                <w:color w:val="000000"/>
                <w:spacing w:val="5"/>
                <w:sz w:val="18"/>
                <w:szCs w:val="18"/>
              </w:rPr>
            </w:pPr>
            <w:r w:rsidRPr="00410DA9">
              <w:rPr>
                <w:rFonts w:cs="Arial"/>
                <w:bCs/>
                <w:sz w:val="18"/>
                <w:szCs w:val="18"/>
              </w:rPr>
              <w:t xml:space="preserve">Opdrachtnemer committeert zich aan bovenstaande zoals beschreven in paragraaf </w:t>
            </w:r>
            <w:r w:rsidRPr="00410DA9">
              <w:rPr>
                <w:rFonts w:cs="Arial"/>
                <w:bCs/>
                <w:sz w:val="18"/>
                <w:szCs w:val="18"/>
              </w:rPr>
              <w:fldChar w:fldCharType="begin"/>
            </w:r>
            <w:r w:rsidRPr="00410DA9">
              <w:rPr>
                <w:rFonts w:cs="Arial"/>
                <w:bCs/>
                <w:sz w:val="18"/>
                <w:szCs w:val="18"/>
              </w:rPr>
              <w:instrText xml:space="preserve"> REF _Ref137563055 \r \h  \* MERGEFORMAT </w:instrText>
            </w:r>
            <w:r w:rsidRPr="00410DA9">
              <w:rPr>
                <w:rFonts w:cs="Arial"/>
                <w:bCs/>
                <w:sz w:val="18"/>
                <w:szCs w:val="18"/>
              </w:rPr>
            </w:r>
            <w:r w:rsidRPr="00410DA9">
              <w:rPr>
                <w:rFonts w:cs="Arial"/>
                <w:bCs/>
                <w:sz w:val="18"/>
                <w:szCs w:val="18"/>
              </w:rPr>
              <w:fldChar w:fldCharType="separate"/>
            </w:r>
            <w:r w:rsidRPr="00410DA9">
              <w:rPr>
                <w:rFonts w:cs="Arial"/>
                <w:bCs/>
                <w:sz w:val="18"/>
                <w:szCs w:val="18"/>
              </w:rPr>
              <w:t>2.3.4.1</w:t>
            </w:r>
            <w:r w:rsidRPr="00410DA9">
              <w:rPr>
                <w:rFonts w:cs="Arial"/>
                <w:bCs/>
                <w:sz w:val="18"/>
                <w:szCs w:val="18"/>
              </w:rPr>
              <w:fldChar w:fldCharType="end"/>
            </w:r>
          </w:p>
        </w:tc>
        <w:tc>
          <w:tcPr>
            <w:tcW w:w="1227" w:type="dxa"/>
          </w:tcPr>
          <w:p w14:paraId="3EB28EB1" w14:textId="4EDEB487" w:rsidR="00A41B45" w:rsidRPr="00410DA9" w:rsidRDefault="00A41B45" w:rsidP="00A41B45">
            <w:pPr>
              <w:autoSpaceDE w:val="0"/>
              <w:autoSpaceDN w:val="0"/>
              <w:adjustRightInd w:val="0"/>
              <w:jc w:val="center"/>
              <w:rPr>
                <w:rFonts w:cs="Arial"/>
                <w:bCs/>
                <w:sz w:val="18"/>
                <w:szCs w:val="18"/>
              </w:rPr>
            </w:pPr>
            <w:r>
              <w:rPr>
                <w:rFonts w:cs="Arial"/>
                <w:bCs/>
                <w:color w:val="000000"/>
                <w:spacing w:val="5"/>
                <w:sz w:val="18"/>
                <w:szCs w:val="18"/>
              </w:rPr>
              <w:t>Ja</w:t>
            </w:r>
          </w:p>
        </w:tc>
        <w:tc>
          <w:tcPr>
            <w:tcW w:w="1227" w:type="dxa"/>
          </w:tcPr>
          <w:p w14:paraId="6AA3E83C" w14:textId="77777777" w:rsidR="00A41B45" w:rsidRPr="00410DA9" w:rsidRDefault="00A41B45" w:rsidP="00A41B45">
            <w:pPr>
              <w:autoSpaceDE w:val="0"/>
              <w:autoSpaceDN w:val="0"/>
              <w:adjustRightInd w:val="0"/>
              <w:rPr>
                <w:rFonts w:cs="Arial"/>
                <w:bCs/>
                <w:sz w:val="18"/>
                <w:szCs w:val="18"/>
              </w:rPr>
            </w:pPr>
          </w:p>
        </w:tc>
        <w:tc>
          <w:tcPr>
            <w:tcW w:w="1227" w:type="dxa"/>
          </w:tcPr>
          <w:p w14:paraId="1AC9313F" w14:textId="04D024D3" w:rsidR="00A41B45" w:rsidRPr="00410DA9" w:rsidRDefault="00101918" w:rsidP="00F50A92">
            <w:pPr>
              <w:autoSpaceDE w:val="0"/>
              <w:autoSpaceDN w:val="0"/>
              <w:adjustRightInd w:val="0"/>
              <w:jc w:val="center"/>
              <w:rPr>
                <w:rFonts w:cs="Arial"/>
                <w:bCs/>
                <w:sz w:val="18"/>
                <w:szCs w:val="18"/>
              </w:rPr>
            </w:pPr>
            <w:r>
              <w:rPr>
                <w:rFonts w:cs="Arial"/>
                <w:bCs/>
                <w:sz w:val="18"/>
                <w:szCs w:val="18"/>
              </w:rPr>
              <w:t>X</w:t>
            </w:r>
          </w:p>
        </w:tc>
        <w:tc>
          <w:tcPr>
            <w:tcW w:w="1227" w:type="dxa"/>
          </w:tcPr>
          <w:p w14:paraId="7981147E" w14:textId="40217663" w:rsidR="00A41B45" w:rsidRPr="00410DA9" w:rsidRDefault="00101918" w:rsidP="00F50A92">
            <w:pPr>
              <w:autoSpaceDE w:val="0"/>
              <w:autoSpaceDN w:val="0"/>
              <w:adjustRightInd w:val="0"/>
              <w:jc w:val="center"/>
              <w:rPr>
                <w:rFonts w:cs="Arial"/>
                <w:bCs/>
                <w:sz w:val="18"/>
                <w:szCs w:val="18"/>
              </w:rPr>
            </w:pPr>
            <w:r>
              <w:rPr>
                <w:rFonts w:cs="Arial"/>
                <w:bCs/>
                <w:color w:val="000000"/>
                <w:spacing w:val="5"/>
                <w:sz w:val="18"/>
                <w:szCs w:val="18"/>
              </w:rPr>
              <w:t>excepties</w:t>
            </w:r>
          </w:p>
        </w:tc>
      </w:tr>
      <w:tr w:rsidR="00A41B45" w14:paraId="41621352" w14:textId="67FC26B9" w:rsidTr="00A41B45">
        <w:tc>
          <w:tcPr>
            <w:tcW w:w="1017" w:type="dxa"/>
          </w:tcPr>
          <w:p w14:paraId="62CD23A8" w14:textId="781D6651"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z w:val="18"/>
                <w:szCs w:val="18"/>
              </w:rPr>
              <w:t>UE 5</w:t>
            </w:r>
          </w:p>
        </w:tc>
        <w:tc>
          <w:tcPr>
            <w:tcW w:w="6855" w:type="dxa"/>
          </w:tcPr>
          <w:p w14:paraId="0310000A" w14:textId="77777777" w:rsidR="00A41B45" w:rsidRPr="00410DA9" w:rsidRDefault="00A41B45" w:rsidP="00A41B45">
            <w:pPr>
              <w:rPr>
                <w:rFonts w:cs="Arial"/>
                <w:bCs/>
                <w:sz w:val="18"/>
                <w:szCs w:val="18"/>
              </w:rPr>
            </w:pPr>
            <w:r w:rsidRPr="00410DA9">
              <w:rPr>
                <w:rFonts w:eastAsia="Verdana" w:cs="Arial"/>
                <w:bCs/>
                <w:sz w:val="18"/>
                <w:szCs w:val="18"/>
              </w:rPr>
              <w:t xml:space="preserve">Opdrachtnemer verplicht zich om onderstaande gestelde normen te implementeren, voor zover uit die normen een verantwoordelijkheid voor Opdrachtnemer voortvloeit, door in het kader van de uitvoering van de Overeenkomst de navolgende werkzaamheden te verrichten. </w:t>
            </w:r>
          </w:p>
          <w:p w14:paraId="79BC1DBB" w14:textId="77777777" w:rsidR="00A41B45" w:rsidRPr="00410DA9" w:rsidRDefault="00A41B45" w:rsidP="00A41B45">
            <w:pPr>
              <w:pStyle w:val="Lijstalinea"/>
              <w:numPr>
                <w:ilvl w:val="0"/>
                <w:numId w:val="48"/>
              </w:numPr>
              <w:ind w:left="222" w:hanging="218"/>
              <w:rPr>
                <w:rFonts w:cs="Arial"/>
                <w:bCs/>
                <w:szCs w:val="18"/>
              </w:rPr>
            </w:pPr>
            <w:r w:rsidRPr="00410DA9">
              <w:rPr>
                <w:rFonts w:eastAsia="Verdana" w:cs="Arial"/>
                <w:bCs/>
                <w:szCs w:val="18"/>
              </w:rPr>
              <w:t xml:space="preserve">De fundamentele arbeidsnormen, zoals vastgelegd in de conventies van de International Labour </w:t>
            </w:r>
            <w:proofErr w:type="spellStart"/>
            <w:r w:rsidRPr="00410DA9">
              <w:rPr>
                <w:rFonts w:eastAsia="Verdana" w:cs="Arial"/>
                <w:bCs/>
                <w:szCs w:val="18"/>
              </w:rPr>
              <w:t>Organisation</w:t>
            </w:r>
            <w:proofErr w:type="spellEnd"/>
            <w:r w:rsidRPr="00410DA9">
              <w:rPr>
                <w:rFonts w:eastAsia="Verdana" w:cs="Arial"/>
                <w:bCs/>
                <w:szCs w:val="18"/>
              </w:rPr>
              <w:t xml:space="preserve"> (ILO), inzake afschaffing van dwangarbeid en slavernij (29, 105), afschaffing van kinderarbeid (138, 182), vrijwaring van discriminatie op het werk en in beroep (100, 111), de vrijheid van vakvereniging en recht op collectief onderhandelen (87, 98). </w:t>
            </w:r>
          </w:p>
          <w:p w14:paraId="72DDC882" w14:textId="566EF50F" w:rsidR="00A41B45" w:rsidRPr="00410DA9" w:rsidRDefault="00A41B45" w:rsidP="00A41B45">
            <w:pPr>
              <w:pStyle w:val="Lijstalinea"/>
              <w:numPr>
                <w:ilvl w:val="0"/>
                <w:numId w:val="48"/>
              </w:numPr>
              <w:ind w:left="222" w:hanging="218"/>
              <w:rPr>
                <w:rFonts w:cs="Arial"/>
                <w:bCs/>
                <w:szCs w:val="18"/>
              </w:rPr>
            </w:pPr>
            <w:r w:rsidRPr="00410DA9">
              <w:rPr>
                <w:rFonts w:eastAsia="Verdana" w:cs="Arial"/>
                <w:bCs/>
                <w:szCs w:val="18"/>
              </w:rPr>
              <w:t>De mensenrechten uit de Universele Verklaring van de Rechten van de Mens (UVRM) en uitwerkingen daarvan in bindende verdragen, die arbeids- en bedrijfsrelevant zijn.</w:t>
            </w:r>
          </w:p>
        </w:tc>
        <w:tc>
          <w:tcPr>
            <w:tcW w:w="1227" w:type="dxa"/>
          </w:tcPr>
          <w:p w14:paraId="4CAAF726" w14:textId="50C08E16" w:rsidR="00A41B45" w:rsidRPr="00410DA9" w:rsidRDefault="00A41B45" w:rsidP="00A41B45">
            <w:pPr>
              <w:jc w:val="center"/>
              <w:rPr>
                <w:rFonts w:eastAsia="Verdana" w:cs="Arial"/>
                <w:bCs/>
                <w:sz w:val="18"/>
                <w:szCs w:val="18"/>
              </w:rPr>
            </w:pPr>
            <w:r>
              <w:rPr>
                <w:rFonts w:cs="Arial"/>
                <w:bCs/>
                <w:color w:val="000000"/>
                <w:spacing w:val="5"/>
                <w:sz w:val="18"/>
                <w:szCs w:val="18"/>
              </w:rPr>
              <w:t>Ja</w:t>
            </w:r>
          </w:p>
        </w:tc>
        <w:tc>
          <w:tcPr>
            <w:tcW w:w="1227" w:type="dxa"/>
          </w:tcPr>
          <w:p w14:paraId="0602D5DD" w14:textId="77777777" w:rsidR="00A41B45" w:rsidRPr="00410DA9" w:rsidRDefault="00A41B45" w:rsidP="00A41B45">
            <w:pPr>
              <w:rPr>
                <w:rFonts w:eastAsia="Verdana" w:cs="Arial"/>
                <w:bCs/>
                <w:sz w:val="18"/>
                <w:szCs w:val="18"/>
              </w:rPr>
            </w:pPr>
          </w:p>
        </w:tc>
        <w:tc>
          <w:tcPr>
            <w:tcW w:w="1227" w:type="dxa"/>
          </w:tcPr>
          <w:p w14:paraId="5FBE5F1F" w14:textId="5EC79598" w:rsidR="00A41B45" w:rsidRPr="00410DA9" w:rsidRDefault="00101918" w:rsidP="00F50A92">
            <w:pPr>
              <w:jc w:val="center"/>
              <w:rPr>
                <w:rFonts w:eastAsia="Verdana" w:cs="Arial"/>
                <w:bCs/>
                <w:sz w:val="18"/>
                <w:szCs w:val="18"/>
              </w:rPr>
            </w:pPr>
            <w:r>
              <w:rPr>
                <w:rFonts w:eastAsia="Verdana" w:cs="Arial"/>
                <w:bCs/>
                <w:sz w:val="18"/>
                <w:szCs w:val="18"/>
              </w:rPr>
              <w:t>X</w:t>
            </w:r>
          </w:p>
        </w:tc>
        <w:tc>
          <w:tcPr>
            <w:tcW w:w="1227" w:type="dxa"/>
          </w:tcPr>
          <w:p w14:paraId="4F667846" w14:textId="29C2DC0F" w:rsidR="00A41B45" w:rsidRPr="00410DA9" w:rsidRDefault="00101918" w:rsidP="00F50A92">
            <w:pPr>
              <w:jc w:val="center"/>
              <w:rPr>
                <w:rFonts w:eastAsia="Verdana" w:cs="Arial"/>
                <w:bCs/>
                <w:sz w:val="18"/>
                <w:szCs w:val="18"/>
              </w:rPr>
            </w:pPr>
            <w:r>
              <w:rPr>
                <w:rFonts w:cs="Arial"/>
                <w:bCs/>
                <w:color w:val="000000"/>
                <w:spacing w:val="5"/>
                <w:sz w:val="18"/>
                <w:szCs w:val="18"/>
              </w:rPr>
              <w:t>excepties</w:t>
            </w:r>
          </w:p>
        </w:tc>
      </w:tr>
      <w:tr w:rsidR="00A41B45" w14:paraId="2C1D58F5" w14:textId="2920F2F1" w:rsidTr="00A41B45">
        <w:tc>
          <w:tcPr>
            <w:tcW w:w="1017" w:type="dxa"/>
          </w:tcPr>
          <w:p w14:paraId="5F588127" w14:textId="7B9F873C"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z w:val="18"/>
                <w:szCs w:val="18"/>
              </w:rPr>
              <w:lastRenderedPageBreak/>
              <w:t>UE 6</w:t>
            </w:r>
          </w:p>
        </w:tc>
        <w:tc>
          <w:tcPr>
            <w:tcW w:w="6855" w:type="dxa"/>
          </w:tcPr>
          <w:p w14:paraId="63A336D3" w14:textId="77777777" w:rsidR="00A41B45" w:rsidRPr="00410DA9" w:rsidRDefault="00A41B45" w:rsidP="00A41B45">
            <w:pPr>
              <w:rPr>
                <w:rFonts w:cs="Arial"/>
                <w:bCs/>
                <w:sz w:val="18"/>
                <w:szCs w:val="18"/>
              </w:rPr>
            </w:pPr>
            <w:r w:rsidRPr="00410DA9">
              <w:rPr>
                <w:rFonts w:cs="Arial"/>
                <w:bCs/>
                <w:sz w:val="18"/>
                <w:szCs w:val="18"/>
              </w:rPr>
              <w:t xml:space="preserve">Risicoanalyse productieketen: </w:t>
            </w:r>
          </w:p>
          <w:p w14:paraId="615F9D2B" w14:textId="077B1AEA" w:rsidR="00A41B45" w:rsidRPr="00410DA9" w:rsidRDefault="00A41B45" w:rsidP="00A41B45">
            <w:pPr>
              <w:autoSpaceDE w:val="0"/>
              <w:autoSpaceDN w:val="0"/>
              <w:adjustRightInd w:val="0"/>
              <w:rPr>
                <w:rFonts w:cs="Arial"/>
                <w:bCs/>
                <w:color w:val="000000"/>
                <w:spacing w:val="5"/>
                <w:sz w:val="18"/>
                <w:szCs w:val="18"/>
              </w:rPr>
            </w:pPr>
            <w:r w:rsidRPr="00410DA9">
              <w:rPr>
                <w:rFonts w:cs="Arial"/>
                <w:bCs/>
                <w:sz w:val="18"/>
                <w:szCs w:val="18"/>
              </w:rPr>
              <w:t>Opdrachtnemer levert uiterlijk 3 maanden na de definitieve gunning van de opdracht een risicoanalyse van de risico’s op schending van arbeids- en mensenrechten van de gehele keten.</w:t>
            </w:r>
          </w:p>
        </w:tc>
        <w:tc>
          <w:tcPr>
            <w:tcW w:w="1227" w:type="dxa"/>
          </w:tcPr>
          <w:p w14:paraId="6856D45E" w14:textId="0617C32E"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024C54A5" w14:textId="77777777" w:rsidR="00A41B45" w:rsidRPr="00410DA9" w:rsidRDefault="00A41B45" w:rsidP="00A41B45">
            <w:pPr>
              <w:rPr>
                <w:rFonts w:cs="Arial"/>
                <w:bCs/>
                <w:sz w:val="18"/>
                <w:szCs w:val="18"/>
              </w:rPr>
            </w:pPr>
          </w:p>
        </w:tc>
        <w:tc>
          <w:tcPr>
            <w:tcW w:w="1227" w:type="dxa"/>
          </w:tcPr>
          <w:p w14:paraId="26BE44A2" w14:textId="3380FE3F" w:rsidR="00A41B45" w:rsidRPr="00410DA9" w:rsidRDefault="00101918" w:rsidP="00F50A92">
            <w:pPr>
              <w:jc w:val="center"/>
              <w:rPr>
                <w:rFonts w:cs="Arial"/>
                <w:bCs/>
                <w:sz w:val="18"/>
                <w:szCs w:val="18"/>
              </w:rPr>
            </w:pPr>
            <w:r>
              <w:rPr>
                <w:rFonts w:cs="Arial"/>
                <w:bCs/>
                <w:sz w:val="18"/>
                <w:szCs w:val="18"/>
              </w:rPr>
              <w:t>X</w:t>
            </w:r>
          </w:p>
        </w:tc>
        <w:tc>
          <w:tcPr>
            <w:tcW w:w="1227" w:type="dxa"/>
          </w:tcPr>
          <w:p w14:paraId="7014D566" w14:textId="76A685B5" w:rsidR="00A41B45" w:rsidRPr="00410DA9" w:rsidRDefault="00101918" w:rsidP="00F50A92">
            <w:pPr>
              <w:jc w:val="center"/>
              <w:rPr>
                <w:rFonts w:cs="Arial"/>
                <w:bCs/>
                <w:sz w:val="18"/>
                <w:szCs w:val="18"/>
              </w:rPr>
            </w:pPr>
            <w:r>
              <w:rPr>
                <w:rFonts w:cs="Arial"/>
                <w:bCs/>
                <w:color w:val="000000"/>
                <w:spacing w:val="5"/>
                <w:sz w:val="18"/>
                <w:szCs w:val="18"/>
              </w:rPr>
              <w:t>excepties</w:t>
            </w:r>
          </w:p>
        </w:tc>
      </w:tr>
      <w:tr w:rsidR="00A41B45" w14:paraId="02FBE687" w14:textId="6A4B9FB1" w:rsidTr="00A41B45">
        <w:tc>
          <w:tcPr>
            <w:tcW w:w="1017" w:type="dxa"/>
          </w:tcPr>
          <w:p w14:paraId="07E0DE26" w14:textId="2D31A14D"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z w:val="18"/>
                <w:szCs w:val="18"/>
              </w:rPr>
              <w:t>UE 7</w:t>
            </w:r>
          </w:p>
        </w:tc>
        <w:tc>
          <w:tcPr>
            <w:tcW w:w="6855" w:type="dxa"/>
          </w:tcPr>
          <w:p w14:paraId="6F205335" w14:textId="77777777" w:rsidR="00A41B45" w:rsidRPr="00410DA9" w:rsidRDefault="00A41B45" w:rsidP="00A41B45">
            <w:pPr>
              <w:rPr>
                <w:rFonts w:cs="Arial"/>
                <w:bCs/>
                <w:sz w:val="18"/>
                <w:szCs w:val="18"/>
              </w:rPr>
            </w:pPr>
            <w:r w:rsidRPr="00410DA9">
              <w:rPr>
                <w:rFonts w:cs="Arial"/>
                <w:bCs/>
                <w:sz w:val="18"/>
                <w:szCs w:val="18"/>
              </w:rPr>
              <w:t xml:space="preserve">Plan van aanpak mitigeren risico’s: </w:t>
            </w:r>
          </w:p>
          <w:p w14:paraId="46251635" w14:textId="77777777" w:rsidR="00A41B45" w:rsidRPr="00410DA9" w:rsidRDefault="00A41B45" w:rsidP="00A41B45">
            <w:pPr>
              <w:rPr>
                <w:rFonts w:cs="Arial"/>
                <w:bCs/>
                <w:sz w:val="18"/>
                <w:szCs w:val="18"/>
              </w:rPr>
            </w:pPr>
            <w:r w:rsidRPr="00410DA9">
              <w:rPr>
                <w:rFonts w:cs="Arial"/>
                <w:bCs/>
                <w:sz w:val="18"/>
                <w:szCs w:val="18"/>
              </w:rPr>
              <w:t xml:space="preserve">Indien van toepassing levert Opdrachtnemer uiterlijk 6 maanden na de definitieve gunning van de opdracht een plan van aanpak op om de risico’s die in de risicoanalyse zijn vermeld te mitigeren. In het plan van aanpak zijn opgenomen: </w:t>
            </w:r>
          </w:p>
          <w:p w14:paraId="17D1D622" w14:textId="77777777" w:rsidR="00A41B45" w:rsidRPr="00410DA9" w:rsidRDefault="00A41B45" w:rsidP="00A41B45">
            <w:pPr>
              <w:pStyle w:val="Lijstalinea"/>
              <w:numPr>
                <w:ilvl w:val="0"/>
                <w:numId w:val="49"/>
              </w:numPr>
              <w:ind w:left="217" w:hanging="217"/>
              <w:rPr>
                <w:rFonts w:eastAsia="Verdana" w:cs="Arial"/>
                <w:bCs/>
                <w:szCs w:val="18"/>
              </w:rPr>
            </w:pPr>
            <w:r w:rsidRPr="00410DA9">
              <w:rPr>
                <w:rFonts w:eastAsia="Verdana" w:cs="Arial"/>
                <w:bCs/>
                <w:szCs w:val="18"/>
              </w:rPr>
              <w:t xml:space="preserve">een overzicht en beschrijving van de inspanningen die de Opdrachtnemer zal leveren om de risico’s te mitigeren; </w:t>
            </w:r>
          </w:p>
          <w:p w14:paraId="681098E3" w14:textId="77777777" w:rsidR="00A41B45" w:rsidRPr="00410DA9" w:rsidRDefault="00A41B45" w:rsidP="00A41B45">
            <w:pPr>
              <w:pStyle w:val="Lijstalinea"/>
              <w:numPr>
                <w:ilvl w:val="0"/>
                <w:numId w:val="49"/>
              </w:numPr>
              <w:ind w:left="217" w:hanging="217"/>
              <w:rPr>
                <w:rFonts w:eastAsia="Verdana" w:cs="Arial"/>
                <w:bCs/>
                <w:szCs w:val="18"/>
              </w:rPr>
            </w:pPr>
            <w:r w:rsidRPr="00410DA9">
              <w:rPr>
                <w:rFonts w:eastAsia="Verdana" w:cs="Arial"/>
                <w:bCs/>
                <w:szCs w:val="18"/>
              </w:rPr>
              <w:t>een planning ten aanzien van de inspanningen die de Opdrachtnemer zal leveren;</w:t>
            </w:r>
          </w:p>
          <w:p w14:paraId="58B7170B" w14:textId="5FC621B1" w:rsidR="00A41B45" w:rsidRPr="00410DA9" w:rsidRDefault="00A41B45" w:rsidP="00A41B45">
            <w:pPr>
              <w:autoSpaceDE w:val="0"/>
              <w:autoSpaceDN w:val="0"/>
              <w:adjustRightInd w:val="0"/>
              <w:rPr>
                <w:rFonts w:cs="Arial"/>
                <w:bCs/>
                <w:color w:val="000000"/>
                <w:spacing w:val="5"/>
                <w:sz w:val="18"/>
                <w:szCs w:val="18"/>
              </w:rPr>
            </w:pPr>
            <w:r w:rsidRPr="00410DA9">
              <w:rPr>
                <w:rFonts w:eastAsia="Verdana" w:cs="Arial"/>
                <w:bCs/>
                <w:sz w:val="18"/>
                <w:szCs w:val="18"/>
              </w:rPr>
              <w:t>(optioneel) een toelichting op het tot stand komen van het plan van aanpak, bijvoorbeeld informatie over de betrokkenheid van stakeholders</w:t>
            </w:r>
            <w:r w:rsidRPr="00410DA9">
              <w:rPr>
                <w:rFonts w:cs="Arial"/>
                <w:bCs/>
                <w:color w:val="000000"/>
                <w:sz w:val="18"/>
                <w:szCs w:val="18"/>
              </w:rPr>
              <w:t>.</w:t>
            </w:r>
          </w:p>
        </w:tc>
        <w:tc>
          <w:tcPr>
            <w:tcW w:w="1227" w:type="dxa"/>
          </w:tcPr>
          <w:p w14:paraId="2670BF39" w14:textId="58A75F60"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5A624135" w14:textId="77777777" w:rsidR="00A41B45" w:rsidRPr="00410DA9" w:rsidRDefault="00A41B45" w:rsidP="00A41B45">
            <w:pPr>
              <w:rPr>
                <w:rFonts w:cs="Arial"/>
                <w:bCs/>
                <w:sz w:val="18"/>
                <w:szCs w:val="18"/>
              </w:rPr>
            </w:pPr>
          </w:p>
        </w:tc>
        <w:tc>
          <w:tcPr>
            <w:tcW w:w="1227" w:type="dxa"/>
          </w:tcPr>
          <w:p w14:paraId="146F5BDD" w14:textId="6D647440" w:rsidR="00A41B45" w:rsidRPr="00410DA9" w:rsidRDefault="00101918" w:rsidP="00F50A92">
            <w:pPr>
              <w:jc w:val="center"/>
              <w:rPr>
                <w:rFonts w:cs="Arial"/>
                <w:bCs/>
                <w:sz w:val="18"/>
                <w:szCs w:val="18"/>
              </w:rPr>
            </w:pPr>
            <w:r>
              <w:rPr>
                <w:rFonts w:cs="Arial"/>
                <w:bCs/>
                <w:sz w:val="18"/>
                <w:szCs w:val="18"/>
              </w:rPr>
              <w:t>X</w:t>
            </w:r>
          </w:p>
        </w:tc>
        <w:tc>
          <w:tcPr>
            <w:tcW w:w="1227" w:type="dxa"/>
          </w:tcPr>
          <w:p w14:paraId="723A2A08" w14:textId="41CCB310" w:rsidR="00A41B45" w:rsidRPr="00410DA9" w:rsidRDefault="00101918" w:rsidP="00F50A92">
            <w:pPr>
              <w:jc w:val="center"/>
              <w:rPr>
                <w:rFonts w:cs="Arial"/>
                <w:bCs/>
                <w:sz w:val="18"/>
                <w:szCs w:val="18"/>
              </w:rPr>
            </w:pPr>
            <w:r>
              <w:rPr>
                <w:rFonts w:cs="Arial"/>
                <w:bCs/>
                <w:color w:val="000000"/>
                <w:spacing w:val="5"/>
                <w:sz w:val="18"/>
                <w:szCs w:val="18"/>
              </w:rPr>
              <w:t>excepties</w:t>
            </w:r>
          </w:p>
        </w:tc>
      </w:tr>
      <w:tr w:rsidR="00A41B45" w14:paraId="057076F7" w14:textId="3C6B61DA" w:rsidTr="00A41B45">
        <w:tc>
          <w:tcPr>
            <w:tcW w:w="1017" w:type="dxa"/>
          </w:tcPr>
          <w:p w14:paraId="10F2A86B" w14:textId="67C85C07"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z w:val="18"/>
                <w:szCs w:val="18"/>
              </w:rPr>
              <w:t>UE 8</w:t>
            </w:r>
          </w:p>
        </w:tc>
        <w:tc>
          <w:tcPr>
            <w:tcW w:w="6855" w:type="dxa"/>
          </w:tcPr>
          <w:p w14:paraId="3406A729" w14:textId="77777777" w:rsidR="00A41B45" w:rsidRPr="00410DA9" w:rsidRDefault="00A41B45" w:rsidP="00A41B45">
            <w:pPr>
              <w:rPr>
                <w:rFonts w:cs="Arial"/>
                <w:bCs/>
                <w:sz w:val="18"/>
                <w:szCs w:val="18"/>
              </w:rPr>
            </w:pPr>
            <w:r w:rsidRPr="00410DA9">
              <w:rPr>
                <w:rFonts w:cs="Arial"/>
                <w:bCs/>
                <w:sz w:val="18"/>
                <w:szCs w:val="18"/>
              </w:rPr>
              <w:t xml:space="preserve">Jaarlijkse rapportage: </w:t>
            </w:r>
          </w:p>
          <w:p w14:paraId="7E478D2F" w14:textId="77777777" w:rsidR="00A41B45" w:rsidRPr="00410DA9" w:rsidRDefault="00A41B45" w:rsidP="00A41B45">
            <w:pPr>
              <w:rPr>
                <w:rFonts w:cs="Arial"/>
                <w:bCs/>
                <w:color w:val="000000"/>
                <w:sz w:val="18"/>
                <w:szCs w:val="18"/>
              </w:rPr>
            </w:pPr>
            <w:r w:rsidRPr="00410DA9">
              <w:rPr>
                <w:rFonts w:cs="Arial"/>
                <w:bCs/>
                <w:sz w:val="18"/>
                <w:szCs w:val="18"/>
              </w:rPr>
              <w:t xml:space="preserve">Gedurende de contractperiode rapporteert de Opdrachtnemer jaarlijks ten opzichte van de ingangsdatum van de Overeenkomst over zijn inzet ten aanzien van het naleven van de ISV. </w:t>
            </w:r>
          </w:p>
          <w:p w14:paraId="0F62782C" w14:textId="77777777" w:rsidR="00A41B45" w:rsidRPr="00410DA9" w:rsidRDefault="00A41B45" w:rsidP="00A41B45">
            <w:pPr>
              <w:rPr>
                <w:rFonts w:cs="Arial"/>
                <w:bCs/>
                <w:sz w:val="18"/>
                <w:szCs w:val="18"/>
              </w:rPr>
            </w:pPr>
            <w:r w:rsidRPr="00410DA9">
              <w:rPr>
                <w:rFonts w:cs="Arial"/>
                <w:bCs/>
                <w:sz w:val="18"/>
                <w:szCs w:val="18"/>
              </w:rPr>
              <w:t>Hieruit moet blijken dat de Opdrachtnemer een ‘redelijke inspanning’ heeft geleverd om de ISV na te leven.</w:t>
            </w:r>
          </w:p>
          <w:p w14:paraId="4FA8F119" w14:textId="77777777" w:rsidR="00A41B45" w:rsidRPr="00410DA9" w:rsidRDefault="00A41B45" w:rsidP="00A41B45">
            <w:pPr>
              <w:rPr>
                <w:rFonts w:cs="Arial"/>
                <w:bCs/>
                <w:sz w:val="18"/>
                <w:szCs w:val="18"/>
              </w:rPr>
            </w:pPr>
          </w:p>
          <w:p w14:paraId="1F362001" w14:textId="77777777" w:rsidR="00A41B45" w:rsidRPr="00410DA9" w:rsidRDefault="00A41B45" w:rsidP="00A41B45">
            <w:pPr>
              <w:rPr>
                <w:rFonts w:cs="Arial"/>
                <w:bCs/>
                <w:sz w:val="18"/>
                <w:szCs w:val="18"/>
              </w:rPr>
            </w:pPr>
            <w:r w:rsidRPr="00410DA9">
              <w:rPr>
                <w:rFonts w:cs="Arial"/>
                <w:bCs/>
                <w:sz w:val="18"/>
                <w:szCs w:val="18"/>
              </w:rPr>
              <w:t>De rapportage moet tevens gelijktijdig openbaar worden gemaakt, al dan niet als onderdeel van een rapportage die een breder deel van de activiteiten van de Opdrachtnemer betreft, zoals een (</w:t>
            </w:r>
            <w:proofErr w:type="spellStart"/>
            <w:r w:rsidRPr="00410DA9">
              <w:rPr>
                <w:rFonts w:cs="Arial"/>
                <w:bCs/>
                <w:sz w:val="18"/>
                <w:szCs w:val="18"/>
              </w:rPr>
              <w:t>duurzaamheids</w:t>
            </w:r>
            <w:proofErr w:type="spellEnd"/>
            <w:r w:rsidRPr="00410DA9">
              <w:rPr>
                <w:rFonts w:cs="Arial"/>
                <w:bCs/>
                <w:sz w:val="18"/>
                <w:szCs w:val="18"/>
              </w:rPr>
              <w:t xml:space="preserve">)jaarverslag. Openbaarmaking kan worden bereikt door plaatsing op de website van de Opdrachtnemer. </w:t>
            </w:r>
          </w:p>
          <w:p w14:paraId="7A768A9F" w14:textId="77777777" w:rsidR="00A41B45" w:rsidRPr="00410DA9" w:rsidRDefault="00A41B45" w:rsidP="00A41B45">
            <w:pPr>
              <w:rPr>
                <w:rFonts w:cs="Arial"/>
                <w:bCs/>
                <w:sz w:val="18"/>
                <w:szCs w:val="18"/>
              </w:rPr>
            </w:pPr>
          </w:p>
          <w:p w14:paraId="30B0E1CF" w14:textId="77777777" w:rsidR="00A41B45" w:rsidRPr="00410DA9" w:rsidRDefault="00A41B45" w:rsidP="00A41B45">
            <w:pPr>
              <w:rPr>
                <w:rFonts w:cs="Arial"/>
                <w:bCs/>
                <w:sz w:val="18"/>
                <w:szCs w:val="18"/>
              </w:rPr>
            </w:pPr>
            <w:r w:rsidRPr="00410DA9">
              <w:rPr>
                <w:rFonts w:cs="Arial"/>
                <w:bCs/>
                <w:sz w:val="18"/>
                <w:szCs w:val="18"/>
              </w:rPr>
              <w:t>De rapportage bevat in ieder geval:</w:t>
            </w:r>
          </w:p>
          <w:p w14:paraId="0CD39958" w14:textId="2B019947" w:rsidR="00A41B45" w:rsidRPr="00410DA9" w:rsidRDefault="00A41B45" w:rsidP="00A41B45">
            <w:pPr>
              <w:pStyle w:val="Lijstalinea"/>
              <w:numPr>
                <w:ilvl w:val="0"/>
                <w:numId w:val="50"/>
              </w:numPr>
              <w:ind w:left="223" w:hanging="218"/>
              <w:rPr>
                <w:rFonts w:eastAsia="Verdana" w:cs="Arial"/>
                <w:bCs/>
                <w:szCs w:val="18"/>
              </w:rPr>
            </w:pPr>
            <w:r w:rsidRPr="00410DA9">
              <w:rPr>
                <w:rFonts w:eastAsia="Verdana" w:cs="Arial"/>
                <w:bCs/>
                <w:szCs w:val="18"/>
              </w:rPr>
              <w:t>een risicoanalyse zoals beschreven onder UE6;</w:t>
            </w:r>
          </w:p>
          <w:p w14:paraId="2CAE81F6" w14:textId="77777777" w:rsidR="00A41B45" w:rsidRPr="00410DA9" w:rsidRDefault="00A41B45" w:rsidP="00A41B45">
            <w:pPr>
              <w:pStyle w:val="Lijstalinea"/>
              <w:numPr>
                <w:ilvl w:val="0"/>
                <w:numId w:val="50"/>
              </w:numPr>
              <w:ind w:left="223" w:hanging="218"/>
              <w:rPr>
                <w:rFonts w:eastAsia="Verdana" w:cs="Arial"/>
                <w:bCs/>
                <w:szCs w:val="18"/>
              </w:rPr>
            </w:pPr>
            <w:r w:rsidRPr="00410DA9">
              <w:rPr>
                <w:rFonts w:eastAsia="Verdana" w:cs="Arial"/>
                <w:bCs/>
                <w:szCs w:val="18"/>
              </w:rPr>
              <w:t>de maatregelen die in het jaar waarover gerapporteerd wordt zijn genomen om risico’s te verminderen en eventuele schendingen van de ISV in de keten te verhelpen;</w:t>
            </w:r>
          </w:p>
          <w:p w14:paraId="3DBC8EA9" w14:textId="77777777" w:rsidR="00A41B45" w:rsidRPr="00410DA9" w:rsidRDefault="00A41B45" w:rsidP="00A41B45">
            <w:pPr>
              <w:pStyle w:val="Lijstalinea"/>
              <w:numPr>
                <w:ilvl w:val="0"/>
                <w:numId w:val="50"/>
              </w:numPr>
              <w:ind w:left="223" w:hanging="218"/>
              <w:rPr>
                <w:rFonts w:eastAsia="Verdana" w:cs="Arial"/>
                <w:bCs/>
                <w:szCs w:val="18"/>
              </w:rPr>
            </w:pPr>
            <w:r w:rsidRPr="00410DA9">
              <w:rPr>
                <w:rFonts w:eastAsia="Verdana" w:cs="Arial"/>
                <w:bCs/>
                <w:szCs w:val="18"/>
              </w:rPr>
              <w:t>de aanpak en resultaten van de monitoring op naleving van de ISV;</w:t>
            </w:r>
          </w:p>
          <w:p w14:paraId="05B9D080" w14:textId="77777777" w:rsidR="00A41B45" w:rsidRPr="00410DA9" w:rsidRDefault="00A41B45" w:rsidP="00A41B45">
            <w:pPr>
              <w:pStyle w:val="Lijstalinea"/>
              <w:numPr>
                <w:ilvl w:val="0"/>
                <w:numId w:val="50"/>
              </w:numPr>
              <w:ind w:left="223" w:hanging="218"/>
              <w:rPr>
                <w:rFonts w:cs="Arial"/>
                <w:bCs/>
                <w:color w:val="000000"/>
                <w:szCs w:val="18"/>
              </w:rPr>
            </w:pPr>
            <w:r w:rsidRPr="00410DA9">
              <w:rPr>
                <w:rFonts w:eastAsia="Verdana" w:cs="Arial"/>
                <w:bCs/>
                <w:szCs w:val="18"/>
              </w:rPr>
              <w:t>informatie over hoe eventueel ontvangen signalen (intern en extern) over schending van de ISV afgehandeld zijn. De rapportage is vormvrij</w:t>
            </w:r>
            <w:r w:rsidRPr="00410DA9">
              <w:rPr>
                <w:rFonts w:cs="Arial"/>
                <w:bCs/>
                <w:color w:val="000000"/>
                <w:szCs w:val="18"/>
              </w:rPr>
              <w:t>.</w:t>
            </w:r>
          </w:p>
          <w:p w14:paraId="4833C745" w14:textId="44806F94" w:rsidR="00A41B45" w:rsidRPr="00410DA9" w:rsidRDefault="00A41B45" w:rsidP="00A41B45">
            <w:pPr>
              <w:autoSpaceDE w:val="0"/>
              <w:autoSpaceDN w:val="0"/>
              <w:adjustRightInd w:val="0"/>
              <w:rPr>
                <w:rFonts w:cs="Arial"/>
                <w:bCs/>
                <w:color w:val="000000"/>
                <w:spacing w:val="5"/>
                <w:sz w:val="18"/>
                <w:szCs w:val="18"/>
              </w:rPr>
            </w:pPr>
            <w:r w:rsidRPr="00410DA9">
              <w:rPr>
                <w:rFonts w:eastAsia="Verdana" w:cs="Arial"/>
                <w:bCs/>
                <w:sz w:val="18"/>
                <w:szCs w:val="18"/>
              </w:rPr>
              <w:t>De rapportage is vormvrij, maar moet voor de bruikbaarheid ervan in het Nederlands- of Engels opgesteld zijn.</w:t>
            </w:r>
          </w:p>
        </w:tc>
        <w:tc>
          <w:tcPr>
            <w:tcW w:w="1227" w:type="dxa"/>
          </w:tcPr>
          <w:p w14:paraId="06A7CCD1" w14:textId="2802D166"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09BF5CED" w14:textId="77777777" w:rsidR="00A41B45" w:rsidRPr="00410DA9" w:rsidRDefault="00A41B45" w:rsidP="00A41B45">
            <w:pPr>
              <w:rPr>
                <w:rFonts w:cs="Arial"/>
                <w:bCs/>
                <w:sz w:val="18"/>
                <w:szCs w:val="18"/>
              </w:rPr>
            </w:pPr>
          </w:p>
        </w:tc>
        <w:tc>
          <w:tcPr>
            <w:tcW w:w="1227" w:type="dxa"/>
          </w:tcPr>
          <w:p w14:paraId="6EC2E6E3" w14:textId="64FE315F" w:rsidR="00A41B45" w:rsidRPr="00410DA9" w:rsidRDefault="00101918" w:rsidP="00F50A92">
            <w:pPr>
              <w:jc w:val="center"/>
              <w:rPr>
                <w:rFonts w:cs="Arial"/>
                <w:bCs/>
                <w:sz w:val="18"/>
                <w:szCs w:val="18"/>
              </w:rPr>
            </w:pPr>
            <w:r>
              <w:rPr>
                <w:rFonts w:cs="Arial"/>
                <w:bCs/>
                <w:sz w:val="18"/>
                <w:szCs w:val="18"/>
              </w:rPr>
              <w:t>X</w:t>
            </w:r>
          </w:p>
        </w:tc>
        <w:tc>
          <w:tcPr>
            <w:tcW w:w="1227" w:type="dxa"/>
          </w:tcPr>
          <w:p w14:paraId="7E95C63A" w14:textId="06B8EB12" w:rsidR="00A41B45" w:rsidRPr="00410DA9" w:rsidRDefault="00101918" w:rsidP="00F50A92">
            <w:pPr>
              <w:jc w:val="center"/>
              <w:rPr>
                <w:rFonts w:cs="Arial"/>
                <w:bCs/>
                <w:sz w:val="18"/>
                <w:szCs w:val="18"/>
              </w:rPr>
            </w:pPr>
            <w:r>
              <w:rPr>
                <w:rFonts w:cs="Arial"/>
                <w:bCs/>
                <w:color w:val="000000"/>
                <w:spacing w:val="5"/>
                <w:sz w:val="18"/>
                <w:szCs w:val="18"/>
              </w:rPr>
              <w:t>excepties</w:t>
            </w:r>
          </w:p>
        </w:tc>
      </w:tr>
      <w:tr w:rsidR="00A41B45" w14:paraId="433CE4E7" w14:textId="52E29DB3" w:rsidTr="00A41B45">
        <w:tc>
          <w:tcPr>
            <w:tcW w:w="1017" w:type="dxa"/>
          </w:tcPr>
          <w:p w14:paraId="1791EEE4" w14:textId="7C52E47F"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9</w:t>
            </w:r>
          </w:p>
        </w:tc>
        <w:tc>
          <w:tcPr>
            <w:tcW w:w="6855" w:type="dxa"/>
          </w:tcPr>
          <w:p w14:paraId="5486677C" w14:textId="3453FDC7" w:rsidR="00A41B45" w:rsidRPr="00410DA9" w:rsidRDefault="00A41B45" w:rsidP="00A41B45">
            <w:pPr>
              <w:rPr>
                <w:rFonts w:cs="Arial"/>
                <w:bCs/>
                <w:sz w:val="18"/>
                <w:szCs w:val="18"/>
              </w:rPr>
            </w:pPr>
            <w:r w:rsidRPr="00410DA9">
              <w:rPr>
                <w:rFonts w:cs="Arial"/>
                <w:bCs/>
                <w:sz w:val="18"/>
                <w:szCs w:val="18"/>
              </w:rPr>
              <w:t xml:space="preserve">Voorafgaand aan het tekenen van de Overeenkomst komen Opdrachtnemer en de Opdrachtgever overeen op welke wijze invulling wordt gegeven aan </w:t>
            </w:r>
            <w:proofErr w:type="spellStart"/>
            <w:r w:rsidRPr="00410DA9">
              <w:rPr>
                <w:rFonts w:cs="Arial"/>
                <w:bCs/>
                <w:sz w:val="18"/>
                <w:szCs w:val="18"/>
              </w:rPr>
              <w:t>social</w:t>
            </w:r>
            <w:proofErr w:type="spellEnd"/>
            <w:r w:rsidRPr="00410DA9">
              <w:rPr>
                <w:rFonts w:cs="Arial"/>
                <w:bCs/>
                <w:sz w:val="18"/>
                <w:szCs w:val="18"/>
              </w:rPr>
              <w:t xml:space="preserve"> return.</w:t>
            </w:r>
          </w:p>
        </w:tc>
        <w:tc>
          <w:tcPr>
            <w:tcW w:w="1227" w:type="dxa"/>
          </w:tcPr>
          <w:p w14:paraId="539D6DCB" w14:textId="0F2802A2"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36E205BB" w14:textId="77777777" w:rsidR="00A41B45" w:rsidRPr="00410DA9" w:rsidRDefault="00A41B45" w:rsidP="00A41B45">
            <w:pPr>
              <w:rPr>
                <w:rFonts w:cs="Arial"/>
                <w:bCs/>
                <w:sz w:val="18"/>
                <w:szCs w:val="18"/>
              </w:rPr>
            </w:pPr>
          </w:p>
        </w:tc>
        <w:tc>
          <w:tcPr>
            <w:tcW w:w="1227" w:type="dxa"/>
          </w:tcPr>
          <w:p w14:paraId="6A8ABD29" w14:textId="7F1ED80B" w:rsidR="00A41B45" w:rsidRPr="00410DA9" w:rsidRDefault="00101918" w:rsidP="00F50A92">
            <w:pPr>
              <w:jc w:val="center"/>
              <w:rPr>
                <w:rFonts w:cs="Arial"/>
                <w:bCs/>
                <w:sz w:val="18"/>
                <w:szCs w:val="18"/>
              </w:rPr>
            </w:pPr>
            <w:r>
              <w:rPr>
                <w:rFonts w:cs="Arial"/>
                <w:bCs/>
                <w:sz w:val="18"/>
                <w:szCs w:val="18"/>
              </w:rPr>
              <w:t>X</w:t>
            </w:r>
          </w:p>
        </w:tc>
        <w:tc>
          <w:tcPr>
            <w:tcW w:w="1227" w:type="dxa"/>
          </w:tcPr>
          <w:p w14:paraId="5AC8B4F7" w14:textId="5D531B46" w:rsidR="00A41B45" w:rsidRPr="00410DA9" w:rsidRDefault="00101918" w:rsidP="00F50A92">
            <w:pPr>
              <w:jc w:val="center"/>
              <w:rPr>
                <w:rFonts w:cs="Arial"/>
                <w:bCs/>
                <w:sz w:val="18"/>
                <w:szCs w:val="18"/>
              </w:rPr>
            </w:pPr>
            <w:r>
              <w:rPr>
                <w:rFonts w:cs="Arial"/>
                <w:bCs/>
                <w:color w:val="000000"/>
                <w:spacing w:val="5"/>
                <w:sz w:val="18"/>
                <w:szCs w:val="18"/>
              </w:rPr>
              <w:t>excepties</w:t>
            </w:r>
          </w:p>
        </w:tc>
      </w:tr>
      <w:tr w:rsidR="00A41B45" w14:paraId="77004659" w14:textId="60D358DF" w:rsidTr="00A41B45">
        <w:tc>
          <w:tcPr>
            <w:tcW w:w="1017" w:type="dxa"/>
          </w:tcPr>
          <w:p w14:paraId="2A355D8F" w14:textId="7CE415B1"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GUE1</w:t>
            </w:r>
          </w:p>
        </w:tc>
        <w:tc>
          <w:tcPr>
            <w:tcW w:w="6855" w:type="dxa"/>
          </w:tcPr>
          <w:p w14:paraId="5C52FEA7" w14:textId="15FB996D" w:rsidR="00A41B45" w:rsidRPr="00410DA9" w:rsidRDefault="00A41B45" w:rsidP="00A41B45">
            <w:pPr>
              <w:rPr>
                <w:rFonts w:cs="Arial"/>
                <w:bCs/>
                <w:sz w:val="18"/>
                <w:szCs w:val="18"/>
              </w:rPr>
            </w:pPr>
            <w:r w:rsidRPr="00410DA9">
              <w:rPr>
                <w:rFonts w:cs="Arial"/>
                <w:bCs/>
                <w:sz w:val="18"/>
                <w:szCs w:val="18"/>
              </w:rPr>
              <w:t>Gedurende de looptijd van de overeenkomst besteedt de Inschrijver minimaal 5% van de aantal in te zetten uren van de overeenkomst aan extra werk(</w:t>
            </w:r>
            <w:proofErr w:type="spellStart"/>
            <w:r w:rsidRPr="00410DA9">
              <w:rPr>
                <w:rFonts w:cs="Arial"/>
                <w:bCs/>
                <w:sz w:val="18"/>
                <w:szCs w:val="18"/>
              </w:rPr>
              <w:t>ervarings</w:t>
            </w:r>
            <w:proofErr w:type="spellEnd"/>
            <w:r w:rsidRPr="00410DA9">
              <w:rPr>
                <w:rFonts w:cs="Arial"/>
                <w:bCs/>
                <w:sz w:val="18"/>
                <w:szCs w:val="18"/>
              </w:rPr>
              <w:t xml:space="preserve">)plaatsen voor mensen uit genoemde </w:t>
            </w:r>
            <w:proofErr w:type="spellStart"/>
            <w:r w:rsidRPr="00410DA9">
              <w:rPr>
                <w:rFonts w:cs="Arial"/>
                <w:bCs/>
                <w:sz w:val="18"/>
                <w:szCs w:val="18"/>
              </w:rPr>
              <w:t>social</w:t>
            </w:r>
            <w:proofErr w:type="spellEnd"/>
            <w:r w:rsidRPr="00410DA9">
              <w:rPr>
                <w:rFonts w:cs="Arial"/>
                <w:bCs/>
                <w:sz w:val="18"/>
                <w:szCs w:val="18"/>
              </w:rPr>
              <w:t xml:space="preserve"> return doelgroepen.</w:t>
            </w:r>
          </w:p>
        </w:tc>
        <w:tc>
          <w:tcPr>
            <w:tcW w:w="1227" w:type="dxa"/>
          </w:tcPr>
          <w:p w14:paraId="1BC7D42A" w14:textId="3068E8CF" w:rsidR="00A41B45" w:rsidRPr="00410DA9" w:rsidRDefault="00A41B45" w:rsidP="00A41B45">
            <w:pPr>
              <w:jc w:val="center"/>
              <w:rPr>
                <w:rFonts w:cs="Arial"/>
                <w:bCs/>
                <w:sz w:val="18"/>
                <w:szCs w:val="18"/>
              </w:rPr>
            </w:pPr>
            <w:r>
              <w:rPr>
                <w:rFonts w:cs="Arial"/>
                <w:bCs/>
                <w:sz w:val="18"/>
                <w:szCs w:val="18"/>
              </w:rPr>
              <w:t>JA</w:t>
            </w:r>
          </w:p>
        </w:tc>
        <w:tc>
          <w:tcPr>
            <w:tcW w:w="1227" w:type="dxa"/>
          </w:tcPr>
          <w:p w14:paraId="36C955B2" w14:textId="77777777" w:rsidR="00A41B45" w:rsidRPr="00410DA9" w:rsidRDefault="00A41B45" w:rsidP="00A41B45">
            <w:pPr>
              <w:rPr>
                <w:rFonts w:cs="Arial"/>
                <w:bCs/>
                <w:sz w:val="18"/>
                <w:szCs w:val="18"/>
              </w:rPr>
            </w:pPr>
          </w:p>
        </w:tc>
        <w:tc>
          <w:tcPr>
            <w:tcW w:w="1227" w:type="dxa"/>
          </w:tcPr>
          <w:p w14:paraId="5BA1F8CD" w14:textId="584A413E" w:rsidR="00A41B45" w:rsidRPr="00410DA9" w:rsidRDefault="00101918" w:rsidP="00F50A92">
            <w:pPr>
              <w:jc w:val="center"/>
              <w:rPr>
                <w:rFonts w:cs="Arial"/>
                <w:bCs/>
                <w:sz w:val="18"/>
                <w:szCs w:val="18"/>
              </w:rPr>
            </w:pPr>
            <w:r>
              <w:rPr>
                <w:rFonts w:cs="Arial"/>
                <w:bCs/>
                <w:sz w:val="18"/>
                <w:szCs w:val="18"/>
              </w:rPr>
              <w:t>X</w:t>
            </w:r>
          </w:p>
        </w:tc>
        <w:tc>
          <w:tcPr>
            <w:tcW w:w="1227" w:type="dxa"/>
          </w:tcPr>
          <w:p w14:paraId="2705477E" w14:textId="33B5C82F" w:rsidR="00A41B45" w:rsidRPr="00410DA9" w:rsidRDefault="00101918" w:rsidP="00F50A92">
            <w:pPr>
              <w:jc w:val="center"/>
              <w:rPr>
                <w:rFonts w:cs="Arial"/>
                <w:bCs/>
                <w:sz w:val="18"/>
                <w:szCs w:val="18"/>
              </w:rPr>
            </w:pPr>
            <w:r>
              <w:rPr>
                <w:rFonts w:cs="Arial"/>
                <w:bCs/>
                <w:color w:val="000000"/>
                <w:spacing w:val="5"/>
                <w:sz w:val="18"/>
                <w:szCs w:val="18"/>
              </w:rPr>
              <w:t>excepties</w:t>
            </w:r>
          </w:p>
        </w:tc>
      </w:tr>
      <w:tr w:rsidR="00A41B45" w14:paraId="5A15D4DD" w14:textId="10947682" w:rsidTr="00A41B45">
        <w:tc>
          <w:tcPr>
            <w:tcW w:w="1017" w:type="dxa"/>
          </w:tcPr>
          <w:p w14:paraId="364C3573" w14:textId="2FBC244B"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lastRenderedPageBreak/>
              <w:t>UE 10</w:t>
            </w:r>
          </w:p>
        </w:tc>
        <w:tc>
          <w:tcPr>
            <w:tcW w:w="6855" w:type="dxa"/>
          </w:tcPr>
          <w:p w14:paraId="24AB48D5" w14:textId="1D4B5290" w:rsidR="00A41B45" w:rsidRPr="00410DA9" w:rsidRDefault="00A41B45" w:rsidP="00A41B45">
            <w:pPr>
              <w:rPr>
                <w:rFonts w:cs="Arial"/>
                <w:bCs/>
                <w:sz w:val="18"/>
                <w:szCs w:val="18"/>
              </w:rPr>
            </w:pPr>
            <w:r w:rsidRPr="00410DA9">
              <w:rPr>
                <w:rFonts w:cs="Arial"/>
                <w:bCs/>
                <w:sz w:val="18"/>
                <w:szCs w:val="18"/>
              </w:rPr>
              <w:t xml:space="preserve">Opdrachtnemer stuurt aan de Opdrachtgever elk half jaar, uiterlijk 15 kalenderdagen na ommekomst van deze periode, geheel ingevuld en ondertekend een periodiek verantwoordingsformulier </w:t>
            </w:r>
            <w:proofErr w:type="spellStart"/>
            <w:r w:rsidRPr="00410DA9">
              <w:rPr>
                <w:rFonts w:cs="Arial"/>
                <w:bCs/>
                <w:sz w:val="18"/>
                <w:szCs w:val="18"/>
              </w:rPr>
              <w:t>social</w:t>
            </w:r>
            <w:proofErr w:type="spellEnd"/>
            <w:r w:rsidRPr="00410DA9">
              <w:rPr>
                <w:rFonts w:cs="Arial"/>
                <w:bCs/>
                <w:sz w:val="18"/>
                <w:szCs w:val="18"/>
              </w:rPr>
              <w:t xml:space="preserve"> return (overeenkomstig model toe. Dit periodiek verantwoordingsformulier </w:t>
            </w:r>
            <w:proofErr w:type="spellStart"/>
            <w:r w:rsidRPr="00410DA9">
              <w:rPr>
                <w:rFonts w:cs="Arial"/>
                <w:bCs/>
                <w:sz w:val="18"/>
                <w:szCs w:val="18"/>
              </w:rPr>
              <w:t>social</w:t>
            </w:r>
            <w:proofErr w:type="spellEnd"/>
            <w:r w:rsidRPr="00410DA9">
              <w:rPr>
                <w:rFonts w:cs="Arial"/>
                <w:bCs/>
                <w:sz w:val="18"/>
                <w:szCs w:val="18"/>
              </w:rPr>
              <w:t xml:space="preserve"> return is opgenomen als Bijlage X - Model verantwoording </w:t>
            </w:r>
            <w:proofErr w:type="spellStart"/>
            <w:r w:rsidRPr="00410DA9">
              <w:rPr>
                <w:rFonts w:cs="Arial"/>
                <w:bCs/>
                <w:sz w:val="18"/>
                <w:szCs w:val="18"/>
              </w:rPr>
              <w:t>Social</w:t>
            </w:r>
            <w:proofErr w:type="spellEnd"/>
            <w:r w:rsidRPr="00410DA9">
              <w:rPr>
                <w:rFonts w:cs="Arial"/>
                <w:bCs/>
                <w:sz w:val="18"/>
                <w:szCs w:val="18"/>
              </w:rPr>
              <w:t xml:space="preserve"> Return bij het Beschrijvend document.</w:t>
            </w:r>
          </w:p>
        </w:tc>
        <w:tc>
          <w:tcPr>
            <w:tcW w:w="1227" w:type="dxa"/>
          </w:tcPr>
          <w:p w14:paraId="468E7392" w14:textId="6630E206"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651E409C" w14:textId="77777777" w:rsidR="00A41B45" w:rsidRPr="00410DA9" w:rsidRDefault="00A41B45" w:rsidP="00A41B45">
            <w:pPr>
              <w:rPr>
                <w:rFonts w:cs="Arial"/>
                <w:bCs/>
                <w:sz w:val="18"/>
                <w:szCs w:val="18"/>
              </w:rPr>
            </w:pPr>
          </w:p>
        </w:tc>
        <w:tc>
          <w:tcPr>
            <w:tcW w:w="1227" w:type="dxa"/>
          </w:tcPr>
          <w:p w14:paraId="03158B9F" w14:textId="5FCD72B0" w:rsidR="00A41B45" w:rsidRPr="00410DA9" w:rsidRDefault="00101918" w:rsidP="00F50A92">
            <w:pPr>
              <w:jc w:val="center"/>
              <w:rPr>
                <w:rFonts w:cs="Arial"/>
                <w:bCs/>
                <w:sz w:val="18"/>
                <w:szCs w:val="18"/>
              </w:rPr>
            </w:pPr>
            <w:r>
              <w:rPr>
                <w:rFonts w:cs="Arial"/>
                <w:bCs/>
                <w:sz w:val="18"/>
                <w:szCs w:val="18"/>
              </w:rPr>
              <w:t>X</w:t>
            </w:r>
          </w:p>
        </w:tc>
        <w:tc>
          <w:tcPr>
            <w:tcW w:w="1227" w:type="dxa"/>
          </w:tcPr>
          <w:p w14:paraId="2A930284" w14:textId="67B5ABF1" w:rsidR="00A41B45" w:rsidRPr="00410DA9" w:rsidRDefault="00101918" w:rsidP="00F50A92">
            <w:pPr>
              <w:jc w:val="center"/>
              <w:rPr>
                <w:rFonts w:cs="Arial"/>
                <w:bCs/>
                <w:sz w:val="18"/>
                <w:szCs w:val="18"/>
              </w:rPr>
            </w:pPr>
            <w:r>
              <w:rPr>
                <w:rFonts w:cs="Arial"/>
                <w:bCs/>
                <w:color w:val="000000"/>
                <w:spacing w:val="5"/>
                <w:sz w:val="18"/>
                <w:szCs w:val="18"/>
              </w:rPr>
              <w:t>excepties</w:t>
            </w:r>
          </w:p>
        </w:tc>
      </w:tr>
      <w:tr w:rsidR="00A41B45" w14:paraId="681AC141" w14:textId="64D438A6" w:rsidTr="00A41B45">
        <w:tc>
          <w:tcPr>
            <w:tcW w:w="1017" w:type="dxa"/>
          </w:tcPr>
          <w:p w14:paraId="2F34CBCC" w14:textId="30BE0D2D"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11</w:t>
            </w:r>
          </w:p>
        </w:tc>
        <w:tc>
          <w:tcPr>
            <w:tcW w:w="6855" w:type="dxa"/>
          </w:tcPr>
          <w:p w14:paraId="69044ABA" w14:textId="77777777" w:rsidR="00A41B45" w:rsidRPr="00410DA9" w:rsidRDefault="00A41B45" w:rsidP="00A41B45">
            <w:pPr>
              <w:rPr>
                <w:rFonts w:cs="Arial"/>
                <w:bCs/>
                <w:sz w:val="18"/>
                <w:szCs w:val="18"/>
              </w:rPr>
            </w:pPr>
            <w:r w:rsidRPr="00410DA9">
              <w:rPr>
                <w:rFonts w:cs="Arial"/>
                <w:bCs/>
                <w:sz w:val="18"/>
                <w:szCs w:val="18"/>
              </w:rPr>
              <w:t xml:space="preserve">Wanneer op basis van de periodieke verantwoordingsformulieren de Opdrachtgever constateert dat de Opdrachtnemer gedurende de looptijd van de overeenkomst twee maal achtereen niet het percentage haalt genoemd als verplichting in GUE 1, kan de Opdrachtgever in overleg kan treden met Opdrachtnemer. </w:t>
            </w:r>
          </w:p>
          <w:p w14:paraId="64B39F3B" w14:textId="77777777" w:rsidR="00A41B45" w:rsidRPr="00410DA9" w:rsidRDefault="00A41B45" w:rsidP="00A41B45">
            <w:pPr>
              <w:rPr>
                <w:rFonts w:cs="Arial"/>
                <w:bCs/>
                <w:sz w:val="18"/>
                <w:szCs w:val="18"/>
              </w:rPr>
            </w:pPr>
            <w:r w:rsidRPr="00410DA9">
              <w:rPr>
                <w:rFonts w:cs="Arial"/>
                <w:bCs/>
                <w:sz w:val="18"/>
                <w:szCs w:val="18"/>
              </w:rPr>
              <w:t>Op basis van dit overleg:</w:t>
            </w:r>
          </w:p>
          <w:p w14:paraId="590D3605" w14:textId="77777777" w:rsidR="00A41B45" w:rsidRPr="00410DA9" w:rsidRDefault="00A41B45" w:rsidP="00A41B45">
            <w:pPr>
              <w:pStyle w:val="Lijstalinea"/>
              <w:numPr>
                <w:ilvl w:val="0"/>
                <w:numId w:val="39"/>
              </w:numPr>
              <w:ind w:left="364" w:hanging="364"/>
              <w:rPr>
                <w:rFonts w:cs="Arial"/>
                <w:bCs/>
                <w:szCs w:val="18"/>
              </w:rPr>
            </w:pPr>
            <w:r w:rsidRPr="00410DA9">
              <w:rPr>
                <w:rFonts w:cs="Arial"/>
                <w:bCs/>
                <w:szCs w:val="18"/>
              </w:rPr>
              <w:t>Stellen de Opdrachtgever en de Opdrachtnemer de oorzaken vast voor het niet behalen van het genoemde percentage door de Opdrachtnemer.</w:t>
            </w:r>
          </w:p>
          <w:p w14:paraId="177B167F" w14:textId="728AFCB2" w:rsidR="00A41B45" w:rsidRPr="00410DA9" w:rsidRDefault="00A41B45" w:rsidP="00A41B45">
            <w:pPr>
              <w:pStyle w:val="Lijstalinea"/>
              <w:numPr>
                <w:ilvl w:val="0"/>
                <w:numId w:val="39"/>
              </w:numPr>
              <w:ind w:left="364" w:hanging="364"/>
              <w:rPr>
                <w:rFonts w:cs="Arial"/>
                <w:bCs/>
                <w:szCs w:val="18"/>
              </w:rPr>
            </w:pPr>
            <w:r w:rsidRPr="00410DA9">
              <w:rPr>
                <w:rFonts w:cs="Arial"/>
                <w:bCs/>
                <w:szCs w:val="18"/>
              </w:rPr>
              <w:t xml:space="preserve">Stellen de Opdrachtgever en de Opdrachtnemer maatregelen vast voor het verbeterd nakomen van de verplichting tot </w:t>
            </w:r>
            <w:proofErr w:type="spellStart"/>
            <w:r w:rsidRPr="00410DA9">
              <w:rPr>
                <w:rFonts w:cs="Arial"/>
                <w:bCs/>
                <w:szCs w:val="18"/>
              </w:rPr>
              <w:t>social</w:t>
            </w:r>
            <w:proofErr w:type="spellEnd"/>
            <w:r w:rsidRPr="00410DA9">
              <w:rPr>
                <w:rFonts w:cs="Arial"/>
                <w:bCs/>
                <w:szCs w:val="18"/>
              </w:rPr>
              <w:t xml:space="preserve"> return door de Opdrachtnemer.</w:t>
            </w:r>
          </w:p>
        </w:tc>
        <w:tc>
          <w:tcPr>
            <w:tcW w:w="1227" w:type="dxa"/>
          </w:tcPr>
          <w:p w14:paraId="7E15D02A" w14:textId="7C5BFF2E"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5269FF50" w14:textId="77777777" w:rsidR="00A41B45" w:rsidRPr="00410DA9" w:rsidRDefault="00A41B45" w:rsidP="00A41B45">
            <w:pPr>
              <w:rPr>
                <w:rFonts w:cs="Arial"/>
                <w:bCs/>
                <w:sz w:val="18"/>
                <w:szCs w:val="18"/>
              </w:rPr>
            </w:pPr>
          </w:p>
        </w:tc>
        <w:tc>
          <w:tcPr>
            <w:tcW w:w="1227" w:type="dxa"/>
          </w:tcPr>
          <w:p w14:paraId="6CD9D93A" w14:textId="3F922CDE" w:rsidR="00A41B45" w:rsidRPr="00410DA9" w:rsidRDefault="00101918" w:rsidP="00F50A92">
            <w:pPr>
              <w:jc w:val="center"/>
              <w:rPr>
                <w:rFonts w:cs="Arial"/>
                <w:bCs/>
                <w:sz w:val="18"/>
                <w:szCs w:val="18"/>
              </w:rPr>
            </w:pPr>
            <w:r>
              <w:rPr>
                <w:rFonts w:cs="Arial"/>
                <w:bCs/>
                <w:sz w:val="18"/>
                <w:szCs w:val="18"/>
              </w:rPr>
              <w:t>X</w:t>
            </w:r>
          </w:p>
        </w:tc>
        <w:tc>
          <w:tcPr>
            <w:tcW w:w="1227" w:type="dxa"/>
          </w:tcPr>
          <w:p w14:paraId="3C8E2913" w14:textId="65D02533" w:rsidR="00A41B45" w:rsidRPr="00410DA9" w:rsidRDefault="00101918" w:rsidP="00F50A92">
            <w:pPr>
              <w:jc w:val="center"/>
              <w:rPr>
                <w:rFonts w:cs="Arial"/>
                <w:bCs/>
                <w:sz w:val="18"/>
                <w:szCs w:val="18"/>
              </w:rPr>
            </w:pPr>
            <w:r>
              <w:rPr>
                <w:rFonts w:cs="Arial"/>
                <w:bCs/>
                <w:color w:val="000000"/>
                <w:spacing w:val="5"/>
                <w:sz w:val="18"/>
                <w:szCs w:val="18"/>
              </w:rPr>
              <w:t>excepties</w:t>
            </w:r>
          </w:p>
        </w:tc>
      </w:tr>
      <w:tr w:rsidR="00A41B45" w14:paraId="3CDDBFCF" w14:textId="34CA7F8A" w:rsidTr="00A41B45">
        <w:tc>
          <w:tcPr>
            <w:tcW w:w="1017" w:type="dxa"/>
          </w:tcPr>
          <w:p w14:paraId="68847859" w14:textId="376CCE9F"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12</w:t>
            </w:r>
          </w:p>
        </w:tc>
        <w:tc>
          <w:tcPr>
            <w:tcW w:w="6855" w:type="dxa"/>
          </w:tcPr>
          <w:p w14:paraId="3D09D283" w14:textId="29BDBA9B" w:rsidR="00A41B45" w:rsidRPr="00410DA9" w:rsidRDefault="00A41B45" w:rsidP="00A41B45">
            <w:pPr>
              <w:rPr>
                <w:rFonts w:cs="Arial"/>
                <w:bCs/>
                <w:sz w:val="18"/>
                <w:szCs w:val="18"/>
              </w:rPr>
            </w:pPr>
            <w:r w:rsidRPr="00410DA9">
              <w:rPr>
                <w:rFonts w:cs="Arial"/>
                <w:bCs/>
                <w:sz w:val="18"/>
                <w:szCs w:val="18"/>
              </w:rPr>
              <w:t xml:space="preserve">Bij het niet nakomen van de verplichting genoemd in GUE 1, kan de Opdrachtgever naar rato van de bijdrage </w:t>
            </w:r>
            <w:proofErr w:type="spellStart"/>
            <w:r w:rsidRPr="00410DA9">
              <w:rPr>
                <w:rFonts w:cs="Arial"/>
                <w:bCs/>
                <w:sz w:val="18"/>
                <w:szCs w:val="18"/>
              </w:rPr>
              <w:t>social</w:t>
            </w:r>
            <w:proofErr w:type="spellEnd"/>
            <w:r w:rsidRPr="00410DA9">
              <w:rPr>
                <w:rFonts w:cs="Arial"/>
                <w:bCs/>
                <w:sz w:val="18"/>
                <w:szCs w:val="18"/>
              </w:rPr>
              <w:t xml:space="preserve"> return die de Opdrachtnemer moest doen, betalingen inhouden of storneren op de waarde van de overeenkomst, met uitzondering in die situaties dat het voldoen aan de verplichting genoemd in eis GUE 1 buiten de schuld van de Opdrachtnemer om niet lukt(e). De bewijslast rust te allen tijde bij de Opdrachtnemer.</w:t>
            </w:r>
          </w:p>
        </w:tc>
        <w:tc>
          <w:tcPr>
            <w:tcW w:w="1227" w:type="dxa"/>
          </w:tcPr>
          <w:p w14:paraId="15246FF3" w14:textId="70598357"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5ABA617C" w14:textId="77777777" w:rsidR="00A41B45" w:rsidRPr="00410DA9" w:rsidRDefault="00A41B45" w:rsidP="00A41B45">
            <w:pPr>
              <w:rPr>
                <w:rFonts w:cs="Arial"/>
                <w:bCs/>
                <w:sz w:val="18"/>
                <w:szCs w:val="18"/>
              </w:rPr>
            </w:pPr>
          </w:p>
        </w:tc>
        <w:tc>
          <w:tcPr>
            <w:tcW w:w="1227" w:type="dxa"/>
          </w:tcPr>
          <w:p w14:paraId="5C3D0BA9" w14:textId="7D300C96" w:rsidR="00A41B45" w:rsidRPr="00410DA9" w:rsidRDefault="00101918" w:rsidP="00F50A92">
            <w:pPr>
              <w:jc w:val="center"/>
              <w:rPr>
                <w:rFonts w:cs="Arial"/>
                <w:bCs/>
                <w:sz w:val="18"/>
                <w:szCs w:val="18"/>
              </w:rPr>
            </w:pPr>
            <w:r>
              <w:rPr>
                <w:rFonts w:cs="Arial"/>
                <w:bCs/>
                <w:sz w:val="18"/>
                <w:szCs w:val="18"/>
              </w:rPr>
              <w:t>X</w:t>
            </w:r>
          </w:p>
        </w:tc>
        <w:tc>
          <w:tcPr>
            <w:tcW w:w="1227" w:type="dxa"/>
          </w:tcPr>
          <w:p w14:paraId="578BAF77" w14:textId="375FC862" w:rsidR="00A41B45" w:rsidRPr="00410DA9" w:rsidRDefault="00101918" w:rsidP="00F50A92">
            <w:pPr>
              <w:jc w:val="center"/>
              <w:rPr>
                <w:rFonts w:cs="Arial"/>
                <w:bCs/>
                <w:sz w:val="18"/>
                <w:szCs w:val="18"/>
              </w:rPr>
            </w:pPr>
            <w:r>
              <w:rPr>
                <w:rFonts w:cs="Arial"/>
                <w:bCs/>
                <w:color w:val="000000"/>
                <w:spacing w:val="5"/>
                <w:sz w:val="18"/>
                <w:szCs w:val="18"/>
              </w:rPr>
              <w:t>excepties</w:t>
            </w:r>
          </w:p>
        </w:tc>
      </w:tr>
      <w:tr w:rsidR="00A41B45" w14:paraId="7C79C9BA" w14:textId="24D75C5F" w:rsidTr="00A41B45">
        <w:tc>
          <w:tcPr>
            <w:tcW w:w="1017" w:type="dxa"/>
          </w:tcPr>
          <w:p w14:paraId="330E878B" w14:textId="5BA43ECD"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lastRenderedPageBreak/>
              <w:t>W1</w:t>
            </w:r>
          </w:p>
        </w:tc>
        <w:tc>
          <w:tcPr>
            <w:tcW w:w="6855" w:type="dxa"/>
          </w:tcPr>
          <w:p w14:paraId="45A83542" w14:textId="77777777" w:rsidR="00A41B45" w:rsidRPr="00410DA9" w:rsidRDefault="00A41B45" w:rsidP="00A41B45">
            <w:pPr>
              <w:rPr>
                <w:rFonts w:cs="Arial"/>
                <w:bCs/>
                <w:sz w:val="18"/>
                <w:szCs w:val="18"/>
              </w:rPr>
            </w:pPr>
            <w:r w:rsidRPr="00410DA9">
              <w:rPr>
                <w:rFonts w:cs="Arial"/>
                <w:bCs/>
                <w:sz w:val="18"/>
                <w:szCs w:val="18"/>
              </w:rPr>
              <w:t>Duurzaamheid</w:t>
            </w:r>
          </w:p>
          <w:p w14:paraId="610FEEC8" w14:textId="77777777" w:rsidR="00A41B45" w:rsidRPr="00410DA9" w:rsidRDefault="00A41B45" w:rsidP="00A41B45">
            <w:pPr>
              <w:rPr>
                <w:rFonts w:cs="Arial"/>
                <w:bCs/>
                <w:sz w:val="18"/>
                <w:szCs w:val="18"/>
              </w:rPr>
            </w:pPr>
            <w:r w:rsidRPr="00410DA9">
              <w:rPr>
                <w:rFonts w:cs="Arial"/>
                <w:bCs/>
                <w:sz w:val="18"/>
                <w:szCs w:val="18"/>
              </w:rPr>
              <w:t xml:space="preserve">Inschrijver wordt gevraagd zijn onderscheidend vermogen te laten zien in een verifieerbare uiteenzetting van zijn bijdrage aan de duurzaamheidsdoelstellingen van de Rijksoverheid bij de uitvoering van de overeenkomst. </w:t>
            </w:r>
          </w:p>
          <w:p w14:paraId="3B485C47" w14:textId="77777777" w:rsidR="00A41B45" w:rsidRPr="00410DA9" w:rsidRDefault="00A41B45" w:rsidP="00A41B45">
            <w:pPr>
              <w:rPr>
                <w:rFonts w:cs="Arial"/>
                <w:bCs/>
                <w:sz w:val="18"/>
                <w:szCs w:val="18"/>
              </w:rPr>
            </w:pPr>
            <w:r w:rsidRPr="00410DA9">
              <w:rPr>
                <w:rFonts w:cs="Arial"/>
                <w:bCs/>
                <w:sz w:val="18"/>
                <w:szCs w:val="18"/>
              </w:rPr>
              <w:t>Inschrijver dient in zijn uiteenzetting inzichtelijk te maken hoe hij aan de hand van gerealiseerde of binnenkort te realiseren acties rondom de bovengenoemde 6 thema’s Opdrachtgever helpt in het bereiken van de gestelde doelen.</w:t>
            </w:r>
          </w:p>
          <w:p w14:paraId="6208DFAA" w14:textId="77777777" w:rsidR="00A41B45" w:rsidRPr="00410DA9" w:rsidRDefault="00A41B45" w:rsidP="00A41B45">
            <w:pPr>
              <w:rPr>
                <w:rFonts w:cs="Arial"/>
                <w:bCs/>
                <w:sz w:val="18"/>
                <w:szCs w:val="18"/>
              </w:rPr>
            </w:pPr>
          </w:p>
          <w:p w14:paraId="09796EBA" w14:textId="77777777" w:rsidR="00A41B45" w:rsidRPr="00410DA9" w:rsidRDefault="00A41B45" w:rsidP="00A41B45">
            <w:pPr>
              <w:rPr>
                <w:rFonts w:cs="Arial"/>
                <w:bCs/>
                <w:sz w:val="18"/>
                <w:szCs w:val="18"/>
              </w:rPr>
            </w:pPr>
            <w:r w:rsidRPr="00410DA9">
              <w:rPr>
                <w:rFonts w:cs="Arial"/>
                <w:bCs/>
                <w:sz w:val="18"/>
                <w:szCs w:val="18"/>
              </w:rPr>
              <w:t>1) Inschrijver dient per thema aan te geven:</w:t>
            </w:r>
          </w:p>
          <w:p w14:paraId="1299939D" w14:textId="77777777" w:rsidR="00A41B45" w:rsidRPr="00410DA9" w:rsidRDefault="00A41B45" w:rsidP="00A41B45">
            <w:pPr>
              <w:pStyle w:val="Lijstalinea"/>
              <w:numPr>
                <w:ilvl w:val="0"/>
                <w:numId w:val="52"/>
              </w:numPr>
              <w:rPr>
                <w:rFonts w:cs="Arial"/>
                <w:bCs/>
                <w:szCs w:val="18"/>
              </w:rPr>
            </w:pPr>
            <w:r w:rsidRPr="00410DA9">
              <w:rPr>
                <w:rFonts w:cs="Arial"/>
                <w:bCs/>
                <w:szCs w:val="18"/>
              </w:rPr>
              <w:t>In hoeverre het thema relevant is, op basis waarvan dat wordt geconcludeerd en de mate waarin het thema relevanter is ten opzichte van de overige thema’s (uitgedrukt in een relatieve score qua relevantie/rangorde);</w:t>
            </w:r>
          </w:p>
          <w:p w14:paraId="28C0B0CC" w14:textId="77777777" w:rsidR="00A41B45" w:rsidRPr="00410DA9" w:rsidRDefault="00A41B45" w:rsidP="00A41B45">
            <w:pPr>
              <w:pStyle w:val="Lijstalinea"/>
              <w:numPr>
                <w:ilvl w:val="0"/>
                <w:numId w:val="52"/>
              </w:numPr>
              <w:rPr>
                <w:rFonts w:cs="Arial"/>
                <w:bCs/>
                <w:szCs w:val="18"/>
              </w:rPr>
            </w:pPr>
            <w:r w:rsidRPr="00410DA9">
              <w:rPr>
                <w:rFonts w:cs="Arial"/>
                <w:bCs/>
                <w:szCs w:val="18"/>
              </w:rPr>
              <w:t>Welke concrete acties reeds zijn gerealiseerd;</w:t>
            </w:r>
          </w:p>
          <w:p w14:paraId="034B55E2" w14:textId="77777777" w:rsidR="00A41B45" w:rsidRPr="00410DA9" w:rsidRDefault="00A41B45" w:rsidP="00A41B45">
            <w:pPr>
              <w:pStyle w:val="Lijstalinea"/>
              <w:numPr>
                <w:ilvl w:val="0"/>
                <w:numId w:val="52"/>
              </w:numPr>
              <w:rPr>
                <w:rFonts w:cs="Arial"/>
                <w:bCs/>
                <w:szCs w:val="18"/>
              </w:rPr>
            </w:pPr>
            <w:r w:rsidRPr="00410DA9">
              <w:rPr>
                <w:rFonts w:cs="Arial"/>
                <w:bCs/>
                <w:szCs w:val="18"/>
              </w:rPr>
              <w:t>Welke acties in gang zijn gezet en binnen 6 maanden zullen zijn gerealiseerd alsmede hoe hierop wordt gestuurd;</w:t>
            </w:r>
          </w:p>
          <w:p w14:paraId="7C2A756C" w14:textId="77777777" w:rsidR="00A41B45" w:rsidRPr="00410DA9" w:rsidRDefault="00A41B45" w:rsidP="00A41B45">
            <w:pPr>
              <w:pStyle w:val="Lijstalinea"/>
              <w:numPr>
                <w:ilvl w:val="0"/>
                <w:numId w:val="52"/>
              </w:numPr>
              <w:rPr>
                <w:rFonts w:cs="Arial"/>
                <w:bCs/>
                <w:szCs w:val="18"/>
              </w:rPr>
            </w:pPr>
            <w:r w:rsidRPr="00410DA9">
              <w:rPr>
                <w:rFonts w:cs="Arial"/>
                <w:bCs/>
                <w:szCs w:val="18"/>
              </w:rPr>
              <w:t>Welke overige acties worden voorgenomen en welke afhankelijkheden er zijn om deze te kunnen realiseren;</w:t>
            </w:r>
          </w:p>
          <w:p w14:paraId="03E7A488" w14:textId="77777777" w:rsidR="00A41B45" w:rsidRPr="00410DA9" w:rsidRDefault="00A41B45" w:rsidP="00A41B45">
            <w:pPr>
              <w:pStyle w:val="Lijstalinea"/>
              <w:numPr>
                <w:ilvl w:val="0"/>
                <w:numId w:val="52"/>
              </w:numPr>
              <w:rPr>
                <w:rFonts w:cs="Arial"/>
                <w:bCs/>
                <w:szCs w:val="18"/>
              </w:rPr>
            </w:pPr>
            <w:r w:rsidRPr="00410DA9">
              <w:rPr>
                <w:rFonts w:cs="Arial"/>
                <w:bCs/>
                <w:szCs w:val="18"/>
              </w:rPr>
              <w:t>Welke aantoonbare toegevoegde waarde op gebied van duurzaamheid de acties opleveren voor Opdrachtgever;</w:t>
            </w:r>
          </w:p>
          <w:p w14:paraId="689F95FF" w14:textId="77777777" w:rsidR="00A41B45" w:rsidRPr="00410DA9" w:rsidRDefault="00A41B45" w:rsidP="00A41B45">
            <w:pPr>
              <w:pStyle w:val="Lijstalinea"/>
              <w:numPr>
                <w:ilvl w:val="0"/>
                <w:numId w:val="52"/>
              </w:numPr>
              <w:rPr>
                <w:rFonts w:cs="Arial"/>
                <w:bCs/>
                <w:szCs w:val="18"/>
              </w:rPr>
            </w:pPr>
            <w:r w:rsidRPr="00410DA9">
              <w:rPr>
                <w:rFonts w:cs="Arial"/>
                <w:bCs/>
                <w:szCs w:val="18"/>
              </w:rPr>
              <w:t>In welke mate de acties (kunnen) resulteren in een hoger tarief voor Opdrachtgever.</w:t>
            </w:r>
          </w:p>
          <w:p w14:paraId="4D4A585D" w14:textId="77777777" w:rsidR="00A41B45" w:rsidRPr="00410DA9" w:rsidRDefault="00A41B45" w:rsidP="00A41B45">
            <w:pPr>
              <w:rPr>
                <w:rFonts w:cs="Arial"/>
                <w:bCs/>
                <w:sz w:val="18"/>
                <w:szCs w:val="18"/>
              </w:rPr>
            </w:pPr>
            <w:r w:rsidRPr="00410DA9">
              <w:rPr>
                <w:rFonts w:cs="Arial"/>
                <w:bCs/>
                <w:sz w:val="18"/>
                <w:szCs w:val="18"/>
              </w:rPr>
              <w:t>Opdrachtgever laat zich graag positief verrassen door extra (niet genoemde) doelstellingen en thema’s op het gebied van duurzaamheid die voor Opdrachtgever van toegevoegde waarde zijn.</w:t>
            </w:r>
          </w:p>
          <w:p w14:paraId="382CC3DF" w14:textId="77777777" w:rsidR="00A41B45" w:rsidRPr="00410DA9" w:rsidRDefault="00A41B45" w:rsidP="00A41B45">
            <w:pPr>
              <w:rPr>
                <w:rFonts w:cs="Arial"/>
                <w:bCs/>
                <w:sz w:val="18"/>
                <w:szCs w:val="18"/>
              </w:rPr>
            </w:pPr>
          </w:p>
          <w:p w14:paraId="286324EB" w14:textId="77777777" w:rsidR="00A41B45" w:rsidRPr="00410DA9" w:rsidRDefault="00A41B45" w:rsidP="00A41B45">
            <w:pPr>
              <w:rPr>
                <w:rFonts w:cs="Arial"/>
                <w:bCs/>
                <w:sz w:val="18"/>
                <w:szCs w:val="18"/>
              </w:rPr>
            </w:pPr>
            <w:r w:rsidRPr="00410DA9">
              <w:rPr>
                <w:rFonts w:cs="Arial"/>
                <w:bCs/>
                <w:sz w:val="18"/>
                <w:szCs w:val="18"/>
              </w:rPr>
              <w:t xml:space="preserve">Inschrijver wordt geadviseerd om bij de beantwoording  gebruik te maken van de </w:t>
            </w:r>
            <w:proofErr w:type="spellStart"/>
            <w:r w:rsidRPr="00410DA9">
              <w:rPr>
                <w:rFonts w:cs="Arial"/>
                <w:bCs/>
                <w:sz w:val="18"/>
                <w:szCs w:val="18"/>
              </w:rPr>
              <w:t>ambitieweb</w:t>
            </w:r>
            <w:proofErr w:type="spellEnd"/>
            <w:r w:rsidRPr="00410DA9">
              <w:rPr>
                <w:rFonts w:cs="Arial"/>
                <w:bCs/>
                <w:sz w:val="18"/>
                <w:szCs w:val="18"/>
              </w:rPr>
              <w:t xml:space="preserve"> tool en -handleiding van </w:t>
            </w:r>
            <w:proofErr w:type="spellStart"/>
            <w:r w:rsidRPr="00410DA9">
              <w:rPr>
                <w:rFonts w:cs="Arial"/>
                <w:bCs/>
                <w:sz w:val="18"/>
                <w:szCs w:val="18"/>
              </w:rPr>
              <w:t>PIANOo</w:t>
            </w:r>
            <w:proofErr w:type="spellEnd"/>
            <w:r w:rsidRPr="00410DA9">
              <w:rPr>
                <w:rFonts w:cs="Arial"/>
                <w:bCs/>
                <w:sz w:val="18"/>
                <w:szCs w:val="18"/>
              </w:rPr>
              <w:t xml:space="preserve"> (</w:t>
            </w:r>
            <w:hyperlink r:id="rId11" w:history="1">
              <w:r w:rsidRPr="00410DA9">
                <w:rPr>
                  <w:rStyle w:val="Hyperlink"/>
                  <w:rFonts w:cs="Arial"/>
                  <w:bCs/>
                  <w:sz w:val="18"/>
                  <w:szCs w:val="18"/>
                </w:rPr>
                <w:t>https://www.pianoo.nl/nl/handreiking-aan-de-slag-met-het-ambitieweb</w:t>
              </w:r>
            </w:hyperlink>
            <w:r w:rsidRPr="00410DA9">
              <w:rPr>
                <w:rFonts w:cs="Arial"/>
                <w:bCs/>
                <w:sz w:val="18"/>
                <w:szCs w:val="18"/>
              </w:rPr>
              <w:t xml:space="preserve">) </w:t>
            </w:r>
          </w:p>
          <w:p w14:paraId="7E8C1C37" w14:textId="77777777" w:rsidR="00A41B45" w:rsidRPr="00410DA9" w:rsidRDefault="00A41B45" w:rsidP="00A41B45">
            <w:pPr>
              <w:rPr>
                <w:rFonts w:cs="Arial"/>
                <w:bCs/>
                <w:sz w:val="18"/>
                <w:szCs w:val="18"/>
              </w:rPr>
            </w:pPr>
          </w:p>
          <w:p w14:paraId="602369CE" w14:textId="77777777" w:rsidR="00A41B45" w:rsidRPr="00410DA9" w:rsidRDefault="00A41B45" w:rsidP="00A41B45">
            <w:pPr>
              <w:rPr>
                <w:rFonts w:cs="Arial"/>
                <w:bCs/>
                <w:sz w:val="18"/>
                <w:szCs w:val="18"/>
              </w:rPr>
            </w:pPr>
            <w:r w:rsidRPr="00410DA9">
              <w:rPr>
                <w:rFonts w:cs="Arial"/>
                <w:bCs/>
                <w:sz w:val="18"/>
                <w:szCs w:val="18"/>
              </w:rPr>
              <w:t>2) Op welke wijze Opdrachtgever, zowel voor de gunning als bij de uitvoering van de overeenkomst, in staat is en wordt gesteld om de duurzaamheidsbijdrage van Inschrijver te verifiëren</w:t>
            </w:r>
          </w:p>
          <w:p w14:paraId="499EFF8B" w14:textId="77777777" w:rsidR="00A41B45" w:rsidRPr="00410DA9" w:rsidRDefault="00A41B45" w:rsidP="00A41B45">
            <w:pPr>
              <w:rPr>
                <w:rFonts w:cs="Arial"/>
                <w:bCs/>
                <w:sz w:val="18"/>
                <w:szCs w:val="18"/>
              </w:rPr>
            </w:pPr>
          </w:p>
          <w:p w14:paraId="73BE4D10" w14:textId="77777777" w:rsidR="00A41B45" w:rsidRPr="00410DA9" w:rsidRDefault="00A41B45" w:rsidP="00A41B45">
            <w:pPr>
              <w:rPr>
                <w:rFonts w:cs="Arial"/>
                <w:bCs/>
                <w:sz w:val="18"/>
                <w:szCs w:val="18"/>
              </w:rPr>
            </w:pPr>
            <w:r w:rsidRPr="00410DA9">
              <w:rPr>
                <w:rFonts w:cs="Arial"/>
                <w:bCs/>
                <w:sz w:val="18"/>
                <w:szCs w:val="18"/>
              </w:rPr>
              <w:t xml:space="preserve">3) welke algemene (niet op een thema betrekking hebbende) duurzaamheidsresultaten of -prestaties u kunt noemen die ter zake van toegevoegde waarde zijn. Denk bijvoorbeeld aan </w:t>
            </w:r>
          </w:p>
          <w:p w14:paraId="669F4949" w14:textId="77777777" w:rsidR="00A41B45" w:rsidRPr="00410DA9" w:rsidRDefault="00A41B45" w:rsidP="00A41B45">
            <w:pPr>
              <w:pStyle w:val="Lijstalinea"/>
              <w:numPr>
                <w:ilvl w:val="0"/>
                <w:numId w:val="54"/>
              </w:numPr>
              <w:rPr>
                <w:rFonts w:cs="Arial"/>
                <w:bCs/>
                <w:szCs w:val="18"/>
              </w:rPr>
            </w:pPr>
            <w:r w:rsidRPr="00410DA9">
              <w:rPr>
                <w:rFonts w:cs="Arial"/>
                <w:bCs/>
                <w:szCs w:val="18"/>
              </w:rPr>
              <w:t>een milieumanagement tool dat inschrijver in gebruik heeft zoals ISO 14001, EMAS of vergelijkbaar</w:t>
            </w:r>
          </w:p>
          <w:p w14:paraId="07CB53B5" w14:textId="77777777" w:rsidR="00A41B45" w:rsidRPr="00410DA9" w:rsidRDefault="00A41B45" w:rsidP="00A41B45">
            <w:pPr>
              <w:pStyle w:val="Lijstalinea"/>
              <w:numPr>
                <w:ilvl w:val="0"/>
                <w:numId w:val="54"/>
              </w:numPr>
              <w:rPr>
                <w:rFonts w:cs="Arial"/>
                <w:bCs/>
                <w:szCs w:val="18"/>
              </w:rPr>
            </w:pPr>
            <w:r w:rsidRPr="00410DA9">
              <w:rPr>
                <w:rFonts w:cs="Arial"/>
                <w:bCs/>
                <w:szCs w:val="18"/>
              </w:rPr>
              <w:t>doorgevoerde duurzaamheid in de eigen bedrijfsvoering bijvoorbeeld aan de hand van beoordelingsaspecten als:</w:t>
            </w:r>
          </w:p>
          <w:p w14:paraId="1E570698" w14:textId="77777777" w:rsidR="00A41B45" w:rsidRPr="00410DA9" w:rsidRDefault="00A41B45" w:rsidP="00A41B45">
            <w:pPr>
              <w:pStyle w:val="Lijstalinea"/>
              <w:numPr>
                <w:ilvl w:val="0"/>
                <w:numId w:val="53"/>
              </w:numPr>
              <w:rPr>
                <w:rFonts w:cs="Arial"/>
                <w:bCs/>
                <w:szCs w:val="18"/>
              </w:rPr>
            </w:pPr>
            <w:r w:rsidRPr="00410DA9">
              <w:rPr>
                <w:rFonts w:cs="Arial"/>
                <w:bCs/>
                <w:szCs w:val="18"/>
              </w:rPr>
              <w:lastRenderedPageBreak/>
              <w:t xml:space="preserve">Wat het huidige niveau is van de prestaties van de eigen bedrijfsvoering (waar mogelijk kwantitatief gemaakt a.d.h.v. CO2-emissies </w:t>
            </w:r>
          </w:p>
          <w:p w14:paraId="0BA4C5C5" w14:textId="77777777" w:rsidR="00A41B45" w:rsidRPr="00410DA9" w:rsidRDefault="00A41B45" w:rsidP="00A41B45">
            <w:pPr>
              <w:pStyle w:val="Lijstalinea"/>
              <w:numPr>
                <w:ilvl w:val="0"/>
                <w:numId w:val="53"/>
              </w:numPr>
              <w:rPr>
                <w:rFonts w:cs="Arial"/>
                <w:bCs/>
                <w:szCs w:val="18"/>
              </w:rPr>
            </w:pPr>
            <w:r w:rsidRPr="00410DA9">
              <w:rPr>
                <w:rFonts w:cs="Arial"/>
                <w:bCs/>
                <w:szCs w:val="18"/>
              </w:rPr>
              <w:t>De reeds behaalde resultaten in de afgelopen drie jaar t.a.v. het verbeteren van prestaties ondersteund met verifieerbare prestatie informatie;</w:t>
            </w:r>
          </w:p>
          <w:p w14:paraId="4B43D428" w14:textId="77777777" w:rsidR="00A41B45" w:rsidRPr="00410DA9" w:rsidRDefault="00A41B45" w:rsidP="00A41B45">
            <w:pPr>
              <w:pStyle w:val="Lijstalinea"/>
              <w:numPr>
                <w:ilvl w:val="0"/>
                <w:numId w:val="53"/>
              </w:numPr>
              <w:rPr>
                <w:rFonts w:cs="Arial"/>
                <w:bCs/>
                <w:szCs w:val="18"/>
              </w:rPr>
            </w:pPr>
            <w:r w:rsidRPr="00410DA9">
              <w:rPr>
                <w:rFonts w:cs="Arial"/>
                <w:bCs/>
                <w:szCs w:val="18"/>
              </w:rPr>
              <w:t>De doelstellingen die de organisatie heeft m.b.t. de verduurzaming van de eigen bedrijfsvoering; Een plan van aanpak waarin de doelstellingen worden onderbouwd, al dan niet met beleidsdocumenten.</w:t>
            </w:r>
          </w:p>
          <w:p w14:paraId="042EE837" w14:textId="77777777" w:rsidR="00A41B45" w:rsidRPr="00410DA9" w:rsidRDefault="00A41B45" w:rsidP="00A41B45">
            <w:pPr>
              <w:rPr>
                <w:rFonts w:cs="Arial"/>
                <w:bCs/>
                <w:sz w:val="18"/>
                <w:szCs w:val="18"/>
              </w:rPr>
            </w:pPr>
            <w:r w:rsidRPr="00410DA9">
              <w:rPr>
                <w:rFonts w:cs="Arial"/>
                <w:bCs/>
                <w:sz w:val="18"/>
                <w:szCs w:val="18"/>
              </w:rPr>
              <w:t>Zie in de beantwoording toe op volledigheid, onderbouwing (concreetheid), realiseerbaarheid  en toegevoegde waarde.</w:t>
            </w:r>
          </w:p>
          <w:p w14:paraId="4F72A6E7" w14:textId="77777777" w:rsidR="00A41B45" w:rsidRPr="00410DA9" w:rsidRDefault="00A41B45" w:rsidP="00A41B45">
            <w:pPr>
              <w:rPr>
                <w:rFonts w:cs="Arial"/>
                <w:bCs/>
                <w:sz w:val="18"/>
                <w:szCs w:val="18"/>
              </w:rPr>
            </w:pPr>
          </w:p>
        </w:tc>
        <w:tc>
          <w:tcPr>
            <w:tcW w:w="1227" w:type="dxa"/>
          </w:tcPr>
          <w:p w14:paraId="1702CC1B" w14:textId="351095B8" w:rsidR="00A41B45" w:rsidRPr="00410DA9" w:rsidRDefault="00A41B45" w:rsidP="00A41B45">
            <w:pPr>
              <w:jc w:val="center"/>
              <w:rPr>
                <w:rFonts w:cs="Arial"/>
                <w:bCs/>
                <w:sz w:val="18"/>
                <w:szCs w:val="18"/>
              </w:rPr>
            </w:pPr>
            <w:r>
              <w:rPr>
                <w:rFonts w:cs="Arial"/>
                <w:bCs/>
                <w:color w:val="000000"/>
                <w:spacing w:val="5"/>
                <w:sz w:val="18"/>
                <w:szCs w:val="18"/>
              </w:rPr>
              <w:lastRenderedPageBreak/>
              <w:t>Ja</w:t>
            </w:r>
          </w:p>
        </w:tc>
        <w:tc>
          <w:tcPr>
            <w:tcW w:w="1227" w:type="dxa"/>
          </w:tcPr>
          <w:p w14:paraId="573C99FA" w14:textId="77777777" w:rsidR="00A41B45" w:rsidRPr="00410DA9" w:rsidRDefault="00A41B45" w:rsidP="00A41B45">
            <w:pPr>
              <w:rPr>
                <w:rFonts w:cs="Arial"/>
                <w:bCs/>
                <w:sz w:val="18"/>
                <w:szCs w:val="18"/>
              </w:rPr>
            </w:pPr>
          </w:p>
        </w:tc>
        <w:tc>
          <w:tcPr>
            <w:tcW w:w="1227" w:type="dxa"/>
          </w:tcPr>
          <w:p w14:paraId="55D9BE05" w14:textId="509F7368" w:rsidR="00A41B45" w:rsidRPr="00410DA9" w:rsidRDefault="00101918" w:rsidP="00101918">
            <w:pPr>
              <w:jc w:val="center"/>
              <w:rPr>
                <w:rFonts w:cs="Arial"/>
                <w:bCs/>
                <w:sz w:val="18"/>
                <w:szCs w:val="18"/>
              </w:rPr>
            </w:pPr>
            <w:r>
              <w:rPr>
                <w:rFonts w:cs="Arial"/>
                <w:bCs/>
                <w:sz w:val="18"/>
                <w:szCs w:val="18"/>
              </w:rPr>
              <w:t>X</w:t>
            </w:r>
          </w:p>
        </w:tc>
        <w:tc>
          <w:tcPr>
            <w:tcW w:w="1227" w:type="dxa"/>
          </w:tcPr>
          <w:p w14:paraId="74FF70D1" w14:textId="101B4C5A" w:rsidR="00A41B45" w:rsidRPr="00410DA9" w:rsidRDefault="00101918" w:rsidP="00F50A92">
            <w:pPr>
              <w:jc w:val="center"/>
              <w:rPr>
                <w:rFonts w:cs="Arial"/>
                <w:bCs/>
                <w:sz w:val="18"/>
                <w:szCs w:val="18"/>
              </w:rPr>
            </w:pPr>
            <w:r>
              <w:rPr>
                <w:rFonts w:cs="Arial"/>
                <w:bCs/>
                <w:color w:val="000000"/>
                <w:spacing w:val="5"/>
                <w:sz w:val="18"/>
                <w:szCs w:val="18"/>
              </w:rPr>
              <w:t>excepties</w:t>
            </w:r>
          </w:p>
        </w:tc>
      </w:tr>
      <w:tr w:rsidR="00A41B45" w14:paraId="33A6ABDA" w14:textId="0697E6A2" w:rsidTr="00A41B45">
        <w:tc>
          <w:tcPr>
            <w:tcW w:w="1017" w:type="dxa"/>
          </w:tcPr>
          <w:p w14:paraId="2CC32302" w14:textId="59CE7179"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pacing w:val="5"/>
                <w:sz w:val="18"/>
                <w:szCs w:val="18"/>
                <w:lang w:eastAsia="en-GB"/>
              </w:rPr>
              <w:lastRenderedPageBreak/>
              <w:t>UE 13</w:t>
            </w:r>
          </w:p>
        </w:tc>
        <w:tc>
          <w:tcPr>
            <w:tcW w:w="6855" w:type="dxa"/>
          </w:tcPr>
          <w:p w14:paraId="5522D087" w14:textId="3BAA4B66" w:rsidR="00A41B45" w:rsidRPr="00410DA9" w:rsidRDefault="00A41B45" w:rsidP="00A41B45">
            <w:pPr>
              <w:rPr>
                <w:rFonts w:cs="Arial"/>
                <w:bCs/>
                <w:sz w:val="18"/>
                <w:szCs w:val="18"/>
              </w:rPr>
            </w:pPr>
            <w:r w:rsidRPr="00410DA9">
              <w:rPr>
                <w:rFonts w:cs="Arial"/>
                <w:bCs/>
                <w:spacing w:val="5"/>
                <w:sz w:val="18"/>
                <w:szCs w:val="18"/>
                <w:lang w:eastAsia="en-GB"/>
              </w:rPr>
              <w:t>Opdrachtnemer conformeert zich aan de Business Etiquette zoals opgenomen in Bijlage 4 van het Beschrijvend Document.</w:t>
            </w:r>
          </w:p>
        </w:tc>
        <w:tc>
          <w:tcPr>
            <w:tcW w:w="1227" w:type="dxa"/>
          </w:tcPr>
          <w:p w14:paraId="45BC4A01" w14:textId="584C8A16" w:rsidR="00A41B45" w:rsidRPr="00410DA9" w:rsidRDefault="00A41B45" w:rsidP="00A41B45">
            <w:pPr>
              <w:jc w:val="center"/>
              <w:rPr>
                <w:rFonts w:cs="Arial"/>
                <w:bCs/>
                <w:spacing w:val="5"/>
                <w:sz w:val="18"/>
                <w:szCs w:val="18"/>
                <w:lang w:eastAsia="en-GB"/>
              </w:rPr>
            </w:pPr>
            <w:r>
              <w:rPr>
                <w:rFonts w:cs="Arial"/>
                <w:bCs/>
                <w:color w:val="000000"/>
                <w:spacing w:val="5"/>
                <w:sz w:val="18"/>
                <w:szCs w:val="18"/>
              </w:rPr>
              <w:t>Ja</w:t>
            </w:r>
          </w:p>
        </w:tc>
        <w:tc>
          <w:tcPr>
            <w:tcW w:w="1227" w:type="dxa"/>
          </w:tcPr>
          <w:p w14:paraId="594EB99D" w14:textId="77777777" w:rsidR="00A41B45" w:rsidRPr="00410DA9" w:rsidRDefault="00A41B45" w:rsidP="00A41B45">
            <w:pPr>
              <w:rPr>
                <w:rFonts w:cs="Arial"/>
                <w:bCs/>
                <w:spacing w:val="5"/>
                <w:sz w:val="18"/>
                <w:szCs w:val="18"/>
                <w:lang w:eastAsia="en-GB"/>
              </w:rPr>
            </w:pPr>
          </w:p>
        </w:tc>
        <w:tc>
          <w:tcPr>
            <w:tcW w:w="1227" w:type="dxa"/>
          </w:tcPr>
          <w:p w14:paraId="5DFA8DDC" w14:textId="024CDDEF" w:rsidR="00A41B45" w:rsidRPr="00410DA9" w:rsidRDefault="00101918" w:rsidP="00F50A92">
            <w:pPr>
              <w:jc w:val="center"/>
              <w:rPr>
                <w:rFonts w:cs="Arial"/>
                <w:bCs/>
                <w:spacing w:val="5"/>
                <w:sz w:val="18"/>
                <w:szCs w:val="18"/>
                <w:lang w:eastAsia="en-GB"/>
              </w:rPr>
            </w:pPr>
            <w:r>
              <w:rPr>
                <w:rFonts w:cs="Arial"/>
                <w:bCs/>
                <w:spacing w:val="5"/>
                <w:sz w:val="18"/>
                <w:szCs w:val="18"/>
                <w:lang w:eastAsia="en-GB"/>
              </w:rPr>
              <w:t>X</w:t>
            </w:r>
          </w:p>
        </w:tc>
        <w:tc>
          <w:tcPr>
            <w:tcW w:w="1227" w:type="dxa"/>
          </w:tcPr>
          <w:p w14:paraId="0C778D20" w14:textId="59EAC701" w:rsidR="00A41B45" w:rsidRPr="00410DA9" w:rsidRDefault="00101918" w:rsidP="00F50A92">
            <w:pPr>
              <w:jc w:val="center"/>
              <w:rPr>
                <w:rFonts w:cs="Arial"/>
                <w:bCs/>
                <w:spacing w:val="5"/>
                <w:sz w:val="18"/>
                <w:szCs w:val="18"/>
                <w:lang w:eastAsia="en-GB"/>
              </w:rPr>
            </w:pPr>
            <w:r>
              <w:rPr>
                <w:rFonts w:cs="Arial"/>
                <w:bCs/>
                <w:color w:val="000000"/>
                <w:spacing w:val="5"/>
                <w:sz w:val="18"/>
                <w:szCs w:val="18"/>
              </w:rPr>
              <w:t>excepties</w:t>
            </w:r>
          </w:p>
        </w:tc>
      </w:tr>
      <w:tr w:rsidR="00A41B45" w14:paraId="507AE088" w14:textId="616DC7E9" w:rsidTr="00A41B45">
        <w:tc>
          <w:tcPr>
            <w:tcW w:w="1017" w:type="dxa"/>
          </w:tcPr>
          <w:p w14:paraId="3A3E26DF" w14:textId="694B8C47"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GUE2</w:t>
            </w:r>
          </w:p>
        </w:tc>
        <w:tc>
          <w:tcPr>
            <w:tcW w:w="6855" w:type="dxa"/>
          </w:tcPr>
          <w:p w14:paraId="7D661685" w14:textId="0935E8D9" w:rsidR="00A41B45" w:rsidRPr="00410DA9" w:rsidRDefault="00A41B45" w:rsidP="00A41B45">
            <w:pPr>
              <w:rPr>
                <w:rFonts w:cs="Arial"/>
                <w:bCs/>
                <w:sz w:val="18"/>
                <w:szCs w:val="18"/>
              </w:rPr>
            </w:pPr>
            <w:bookmarkStart w:id="4" w:name="_Toc34120675"/>
            <w:r w:rsidRPr="00410DA9">
              <w:rPr>
                <w:rFonts w:cs="Arial"/>
                <w:bCs/>
                <w:sz w:val="18"/>
                <w:szCs w:val="18"/>
              </w:rPr>
              <w:t xml:space="preserve">Inschrijver vult de Prijzen voor de Diensten in </w:t>
            </w:r>
            <w:proofErr w:type="spellStart"/>
            <w:r w:rsidRPr="00410DA9">
              <w:rPr>
                <w:rFonts w:cs="Arial"/>
                <w:bCs/>
                <w:sz w:val="18"/>
                <w:szCs w:val="18"/>
              </w:rPr>
              <w:t>in</w:t>
            </w:r>
            <w:proofErr w:type="spellEnd"/>
            <w:r w:rsidRPr="00410DA9">
              <w:rPr>
                <w:rFonts w:cs="Arial"/>
                <w:bCs/>
                <w:sz w:val="18"/>
                <w:szCs w:val="18"/>
              </w:rPr>
              <w:t xml:space="preserve"> het Prijzenformulier, Bijlage VII.</w:t>
            </w:r>
            <w:bookmarkEnd w:id="4"/>
          </w:p>
        </w:tc>
        <w:tc>
          <w:tcPr>
            <w:tcW w:w="1227" w:type="dxa"/>
          </w:tcPr>
          <w:p w14:paraId="58CC7977" w14:textId="12214D2D" w:rsidR="00A41B45" w:rsidRPr="00410DA9" w:rsidRDefault="00A41B45" w:rsidP="00A41B45">
            <w:pPr>
              <w:jc w:val="center"/>
              <w:rPr>
                <w:rFonts w:cs="Arial"/>
                <w:bCs/>
                <w:sz w:val="18"/>
                <w:szCs w:val="18"/>
              </w:rPr>
            </w:pPr>
            <w:r>
              <w:rPr>
                <w:rFonts w:cs="Arial"/>
                <w:bCs/>
                <w:color w:val="000000"/>
                <w:spacing w:val="5"/>
                <w:sz w:val="18"/>
                <w:szCs w:val="18"/>
              </w:rPr>
              <w:t>NEE</w:t>
            </w:r>
          </w:p>
        </w:tc>
        <w:tc>
          <w:tcPr>
            <w:tcW w:w="1227" w:type="dxa"/>
          </w:tcPr>
          <w:p w14:paraId="2414AC83" w14:textId="77777777" w:rsidR="00A41B45" w:rsidRPr="00410DA9" w:rsidRDefault="00A41B45" w:rsidP="00A41B45">
            <w:pPr>
              <w:rPr>
                <w:rFonts w:cs="Arial"/>
                <w:bCs/>
                <w:sz w:val="18"/>
                <w:szCs w:val="18"/>
              </w:rPr>
            </w:pPr>
          </w:p>
        </w:tc>
        <w:tc>
          <w:tcPr>
            <w:tcW w:w="1227" w:type="dxa"/>
          </w:tcPr>
          <w:p w14:paraId="3F2526D2" w14:textId="3C33A383" w:rsidR="00A41B45" w:rsidRPr="00410DA9" w:rsidRDefault="00A41B45" w:rsidP="00F50A92">
            <w:pPr>
              <w:jc w:val="center"/>
              <w:rPr>
                <w:rFonts w:cs="Arial"/>
                <w:bCs/>
                <w:sz w:val="18"/>
                <w:szCs w:val="18"/>
              </w:rPr>
            </w:pPr>
          </w:p>
        </w:tc>
        <w:tc>
          <w:tcPr>
            <w:tcW w:w="1227" w:type="dxa"/>
          </w:tcPr>
          <w:p w14:paraId="4B9B13D4" w14:textId="77777777" w:rsidR="00A41B45" w:rsidRPr="00410DA9" w:rsidRDefault="00A41B45" w:rsidP="00F50A92">
            <w:pPr>
              <w:jc w:val="center"/>
              <w:rPr>
                <w:rFonts w:cs="Arial"/>
                <w:bCs/>
                <w:sz w:val="18"/>
                <w:szCs w:val="18"/>
              </w:rPr>
            </w:pPr>
          </w:p>
        </w:tc>
      </w:tr>
      <w:tr w:rsidR="00A41B45" w14:paraId="72FA7E6A" w14:textId="17549238" w:rsidTr="00A41B45">
        <w:tc>
          <w:tcPr>
            <w:tcW w:w="1017" w:type="dxa"/>
          </w:tcPr>
          <w:p w14:paraId="7D8F0BA4" w14:textId="7F577D37"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GUE3</w:t>
            </w:r>
          </w:p>
        </w:tc>
        <w:tc>
          <w:tcPr>
            <w:tcW w:w="6855" w:type="dxa"/>
          </w:tcPr>
          <w:p w14:paraId="73BE9F84" w14:textId="15D6F6D7" w:rsidR="00A41B45" w:rsidRPr="00410DA9" w:rsidRDefault="00A41B45" w:rsidP="00A41B45">
            <w:pPr>
              <w:rPr>
                <w:rFonts w:cs="Arial"/>
                <w:bCs/>
                <w:sz w:val="18"/>
                <w:szCs w:val="18"/>
              </w:rPr>
            </w:pPr>
            <w:r w:rsidRPr="00410DA9">
              <w:rPr>
                <w:rFonts w:cs="Arial"/>
                <w:bCs/>
                <w:sz w:val="18"/>
                <w:szCs w:val="18"/>
              </w:rPr>
              <w:t>Inschrijver zal de ingediende Prijzen in de gehanteerde formule niet frustreren, bijvoorbeeld door ‘’met Prijzen te schuiven’’, zodanig dat voor het ene prijsonderdeel onrealistisch hoge Prijzen worden geboden en voor het andere prijsonderdeel onrealistisch lage Prijzen</w:t>
            </w:r>
          </w:p>
        </w:tc>
        <w:tc>
          <w:tcPr>
            <w:tcW w:w="1227" w:type="dxa"/>
          </w:tcPr>
          <w:p w14:paraId="7703C43C" w14:textId="6B5E9354" w:rsidR="00A41B45" w:rsidRPr="00410DA9" w:rsidRDefault="00A41B45" w:rsidP="00A41B45">
            <w:pPr>
              <w:jc w:val="center"/>
              <w:rPr>
                <w:rFonts w:cs="Arial"/>
                <w:bCs/>
                <w:sz w:val="18"/>
                <w:szCs w:val="18"/>
              </w:rPr>
            </w:pPr>
            <w:r>
              <w:rPr>
                <w:rFonts w:cs="Arial"/>
                <w:bCs/>
                <w:sz w:val="18"/>
                <w:szCs w:val="18"/>
              </w:rPr>
              <w:t>NEE</w:t>
            </w:r>
          </w:p>
        </w:tc>
        <w:tc>
          <w:tcPr>
            <w:tcW w:w="1227" w:type="dxa"/>
          </w:tcPr>
          <w:p w14:paraId="30272DE1" w14:textId="77777777" w:rsidR="00A41B45" w:rsidRPr="00410DA9" w:rsidRDefault="00A41B45" w:rsidP="00A41B45">
            <w:pPr>
              <w:rPr>
                <w:rFonts w:cs="Arial"/>
                <w:bCs/>
                <w:sz w:val="18"/>
                <w:szCs w:val="18"/>
              </w:rPr>
            </w:pPr>
          </w:p>
        </w:tc>
        <w:tc>
          <w:tcPr>
            <w:tcW w:w="1227" w:type="dxa"/>
          </w:tcPr>
          <w:p w14:paraId="6B175212" w14:textId="482AE1D9" w:rsidR="00A41B45" w:rsidRPr="00410DA9" w:rsidRDefault="00A41B45" w:rsidP="00F50A92">
            <w:pPr>
              <w:jc w:val="center"/>
              <w:rPr>
                <w:rFonts w:cs="Arial"/>
                <w:bCs/>
                <w:sz w:val="18"/>
                <w:szCs w:val="18"/>
              </w:rPr>
            </w:pPr>
          </w:p>
        </w:tc>
        <w:tc>
          <w:tcPr>
            <w:tcW w:w="1227" w:type="dxa"/>
          </w:tcPr>
          <w:p w14:paraId="227A3EE5" w14:textId="77777777" w:rsidR="00A41B45" w:rsidRPr="00410DA9" w:rsidRDefault="00A41B45" w:rsidP="00F50A92">
            <w:pPr>
              <w:jc w:val="center"/>
              <w:rPr>
                <w:rFonts w:cs="Arial"/>
                <w:bCs/>
                <w:sz w:val="18"/>
                <w:szCs w:val="18"/>
              </w:rPr>
            </w:pPr>
          </w:p>
        </w:tc>
      </w:tr>
      <w:tr w:rsidR="00A41B45" w14:paraId="1301823F" w14:textId="46CB94C8" w:rsidTr="00A41B45">
        <w:tc>
          <w:tcPr>
            <w:tcW w:w="1017" w:type="dxa"/>
          </w:tcPr>
          <w:p w14:paraId="6E7F0D9A" w14:textId="32ACAD49"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GUE4</w:t>
            </w:r>
          </w:p>
        </w:tc>
        <w:tc>
          <w:tcPr>
            <w:tcW w:w="6855" w:type="dxa"/>
          </w:tcPr>
          <w:p w14:paraId="1B39C9DA" w14:textId="25C1968D" w:rsidR="00A41B45" w:rsidRPr="00410DA9" w:rsidRDefault="00A41B45" w:rsidP="00A41B45">
            <w:pPr>
              <w:rPr>
                <w:rFonts w:cs="Arial"/>
                <w:bCs/>
                <w:sz w:val="18"/>
                <w:szCs w:val="18"/>
              </w:rPr>
            </w:pPr>
            <w:bookmarkStart w:id="5" w:name="_Toc34120679"/>
            <w:r w:rsidRPr="00410DA9">
              <w:rPr>
                <w:rFonts w:cs="Arial"/>
                <w:bCs/>
                <w:sz w:val="18"/>
                <w:szCs w:val="18"/>
              </w:rPr>
              <w:t>Inschrijver zal geen negatieve Prijzen of Prijzen van €0,- in vullen in het Prijzenformulier, Bijlage VII. Inschrijver hanteert ingevulde Prijzen, die realistisch en marktconform zijn.</w:t>
            </w:r>
            <w:bookmarkEnd w:id="5"/>
          </w:p>
        </w:tc>
        <w:tc>
          <w:tcPr>
            <w:tcW w:w="1227" w:type="dxa"/>
          </w:tcPr>
          <w:p w14:paraId="2B475D19" w14:textId="407D6D88" w:rsidR="00A41B45" w:rsidRPr="00410DA9" w:rsidRDefault="00A41B45" w:rsidP="00A41B45">
            <w:pPr>
              <w:jc w:val="center"/>
              <w:rPr>
                <w:rFonts w:cs="Arial"/>
                <w:bCs/>
                <w:sz w:val="18"/>
                <w:szCs w:val="18"/>
              </w:rPr>
            </w:pPr>
            <w:r>
              <w:rPr>
                <w:rFonts w:cs="Arial"/>
                <w:bCs/>
                <w:sz w:val="18"/>
                <w:szCs w:val="18"/>
              </w:rPr>
              <w:t>NEE</w:t>
            </w:r>
          </w:p>
        </w:tc>
        <w:tc>
          <w:tcPr>
            <w:tcW w:w="1227" w:type="dxa"/>
          </w:tcPr>
          <w:p w14:paraId="3221C65A" w14:textId="77777777" w:rsidR="00A41B45" w:rsidRPr="00410DA9" w:rsidRDefault="00A41B45" w:rsidP="00A41B45">
            <w:pPr>
              <w:rPr>
                <w:rFonts w:cs="Arial"/>
                <w:bCs/>
                <w:sz w:val="18"/>
                <w:szCs w:val="18"/>
              </w:rPr>
            </w:pPr>
          </w:p>
        </w:tc>
        <w:tc>
          <w:tcPr>
            <w:tcW w:w="1227" w:type="dxa"/>
          </w:tcPr>
          <w:p w14:paraId="3B903FE5" w14:textId="6A17E7BA" w:rsidR="00A41B45" w:rsidRPr="00410DA9" w:rsidRDefault="00A41B45" w:rsidP="00F50A92">
            <w:pPr>
              <w:jc w:val="center"/>
              <w:rPr>
                <w:rFonts w:cs="Arial"/>
                <w:bCs/>
                <w:sz w:val="18"/>
                <w:szCs w:val="18"/>
              </w:rPr>
            </w:pPr>
          </w:p>
        </w:tc>
        <w:tc>
          <w:tcPr>
            <w:tcW w:w="1227" w:type="dxa"/>
          </w:tcPr>
          <w:p w14:paraId="0B17A256" w14:textId="77777777" w:rsidR="00A41B45" w:rsidRPr="00410DA9" w:rsidRDefault="00A41B45" w:rsidP="00F50A92">
            <w:pPr>
              <w:jc w:val="center"/>
              <w:rPr>
                <w:rFonts w:cs="Arial"/>
                <w:bCs/>
                <w:sz w:val="18"/>
                <w:szCs w:val="18"/>
              </w:rPr>
            </w:pPr>
          </w:p>
        </w:tc>
      </w:tr>
      <w:tr w:rsidR="00A41B45" w14:paraId="48BA2D11" w14:textId="24BB8361" w:rsidTr="00A41B45">
        <w:tc>
          <w:tcPr>
            <w:tcW w:w="1017" w:type="dxa"/>
          </w:tcPr>
          <w:p w14:paraId="437660B0" w14:textId="2580A994"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GUE5</w:t>
            </w:r>
          </w:p>
        </w:tc>
        <w:tc>
          <w:tcPr>
            <w:tcW w:w="6855" w:type="dxa"/>
          </w:tcPr>
          <w:p w14:paraId="2F6820AC" w14:textId="3FEA9592" w:rsidR="00A41B45" w:rsidRPr="00410DA9" w:rsidRDefault="00A41B45" w:rsidP="00A41B45">
            <w:pPr>
              <w:rPr>
                <w:rFonts w:cs="Arial"/>
                <w:bCs/>
                <w:sz w:val="18"/>
                <w:szCs w:val="18"/>
              </w:rPr>
            </w:pPr>
            <w:bookmarkStart w:id="6" w:name="_Toc34120681"/>
            <w:r w:rsidRPr="00410DA9">
              <w:rPr>
                <w:rFonts w:cs="Arial"/>
                <w:bCs/>
                <w:sz w:val="18"/>
                <w:szCs w:val="18"/>
              </w:rPr>
              <w:t>Alle met de Diensten gemoeide kosten zijn verwerkt in de Prijzen, tenzij anders vermeld.</w:t>
            </w:r>
            <w:bookmarkEnd w:id="6"/>
          </w:p>
        </w:tc>
        <w:tc>
          <w:tcPr>
            <w:tcW w:w="1227" w:type="dxa"/>
          </w:tcPr>
          <w:p w14:paraId="6FB2C35E" w14:textId="542CB970" w:rsidR="00A41B45" w:rsidRPr="00410DA9" w:rsidRDefault="00A41B45" w:rsidP="00A41B45">
            <w:pPr>
              <w:jc w:val="center"/>
              <w:rPr>
                <w:rFonts w:cs="Arial"/>
                <w:bCs/>
                <w:sz w:val="18"/>
                <w:szCs w:val="18"/>
              </w:rPr>
            </w:pPr>
            <w:r>
              <w:rPr>
                <w:rFonts w:cs="Arial"/>
                <w:bCs/>
                <w:sz w:val="18"/>
                <w:szCs w:val="18"/>
              </w:rPr>
              <w:t>NEE</w:t>
            </w:r>
          </w:p>
        </w:tc>
        <w:tc>
          <w:tcPr>
            <w:tcW w:w="1227" w:type="dxa"/>
          </w:tcPr>
          <w:p w14:paraId="629088C9" w14:textId="77777777" w:rsidR="00A41B45" w:rsidRPr="00410DA9" w:rsidRDefault="00A41B45" w:rsidP="00A41B45">
            <w:pPr>
              <w:rPr>
                <w:rFonts w:cs="Arial"/>
                <w:bCs/>
                <w:sz w:val="18"/>
                <w:szCs w:val="18"/>
              </w:rPr>
            </w:pPr>
          </w:p>
        </w:tc>
        <w:tc>
          <w:tcPr>
            <w:tcW w:w="1227" w:type="dxa"/>
          </w:tcPr>
          <w:p w14:paraId="413FC498" w14:textId="54C3473B" w:rsidR="00A41B45" w:rsidRPr="00410DA9" w:rsidRDefault="00A41B45" w:rsidP="00F50A92">
            <w:pPr>
              <w:jc w:val="center"/>
              <w:rPr>
                <w:rFonts w:cs="Arial"/>
                <w:bCs/>
                <w:sz w:val="18"/>
                <w:szCs w:val="18"/>
              </w:rPr>
            </w:pPr>
          </w:p>
        </w:tc>
        <w:tc>
          <w:tcPr>
            <w:tcW w:w="1227" w:type="dxa"/>
          </w:tcPr>
          <w:p w14:paraId="48ABD450" w14:textId="77777777" w:rsidR="00A41B45" w:rsidRPr="00410DA9" w:rsidRDefault="00A41B45" w:rsidP="00F50A92">
            <w:pPr>
              <w:jc w:val="center"/>
              <w:rPr>
                <w:rFonts w:cs="Arial"/>
                <w:bCs/>
                <w:sz w:val="18"/>
                <w:szCs w:val="18"/>
              </w:rPr>
            </w:pPr>
          </w:p>
        </w:tc>
      </w:tr>
      <w:tr w:rsidR="00A41B45" w14:paraId="15C74AE4" w14:textId="02FCE41F" w:rsidTr="00A41B45">
        <w:tc>
          <w:tcPr>
            <w:tcW w:w="1017" w:type="dxa"/>
          </w:tcPr>
          <w:p w14:paraId="5CDDD11C" w14:textId="53F6675C"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GUE6</w:t>
            </w:r>
          </w:p>
        </w:tc>
        <w:tc>
          <w:tcPr>
            <w:tcW w:w="6855" w:type="dxa"/>
          </w:tcPr>
          <w:p w14:paraId="44AC01A1" w14:textId="0FDFB834" w:rsidR="00A41B45" w:rsidRPr="00410DA9" w:rsidRDefault="00A41B45" w:rsidP="00A41B45">
            <w:pPr>
              <w:rPr>
                <w:rFonts w:cs="Arial"/>
                <w:bCs/>
                <w:sz w:val="18"/>
                <w:szCs w:val="18"/>
              </w:rPr>
            </w:pPr>
            <w:bookmarkStart w:id="7" w:name="_Toc34120683"/>
            <w:r w:rsidRPr="00410DA9">
              <w:rPr>
                <w:rFonts w:cs="Arial"/>
                <w:bCs/>
                <w:sz w:val="18"/>
                <w:szCs w:val="18"/>
              </w:rPr>
              <w:t>Bedragen die niet in de Inschrijving genoemd worden en niet verdisconteerd zijn in de Prijzen, maar toch noodzakelijk blijken te zijn voor het goed uitvoeren van de Diensten, conform de in de Aanbestedingsstukken gestelde eisen en in de Inschrijving opgenomen beantwoording van de wensen, zijn voor rekening van de Opdrachtnemer.</w:t>
            </w:r>
            <w:bookmarkEnd w:id="7"/>
          </w:p>
        </w:tc>
        <w:tc>
          <w:tcPr>
            <w:tcW w:w="1227" w:type="dxa"/>
          </w:tcPr>
          <w:p w14:paraId="217C3EFB" w14:textId="7D1C0DCA" w:rsidR="00A41B45" w:rsidRPr="00410DA9" w:rsidRDefault="00A41B45" w:rsidP="00A41B45">
            <w:pPr>
              <w:jc w:val="center"/>
              <w:rPr>
                <w:rFonts w:cs="Arial"/>
                <w:bCs/>
                <w:sz w:val="18"/>
                <w:szCs w:val="18"/>
              </w:rPr>
            </w:pPr>
            <w:r>
              <w:rPr>
                <w:rFonts w:cs="Arial"/>
                <w:bCs/>
                <w:sz w:val="18"/>
                <w:szCs w:val="18"/>
              </w:rPr>
              <w:t>NEE</w:t>
            </w:r>
          </w:p>
        </w:tc>
        <w:tc>
          <w:tcPr>
            <w:tcW w:w="1227" w:type="dxa"/>
          </w:tcPr>
          <w:p w14:paraId="6B2EE193" w14:textId="77777777" w:rsidR="00A41B45" w:rsidRPr="00410DA9" w:rsidRDefault="00A41B45" w:rsidP="00A41B45">
            <w:pPr>
              <w:rPr>
                <w:rFonts w:cs="Arial"/>
                <w:bCs/>
                <w:sz w:val="18"/>
                <w:szCs w:val="18"/>
              </w:rPr>
            </w:pPr>
          </w:p>
        </w:tc>
        <w:tc>
          <w:tcPr>
            <w:tcW w:w="1227" w:type="dxa"/>
          </w:tcPr>
          <w:p w14:paraId="4A19043A" w14:textId="5DDC6581" w:rsidR="00A41B45" w:rsidRPr="00410DA9" w:rsidRDefault="00A41B45" w:rsidP="00F50A92">
            <w:pPr>
              <w:jc w:val="center"/>
              <w:rPr>
                <w:rFonts w:cs="Arial"/>
                <w:bCs/>
                <w:sz w:val="18"/>
                <w:szCs w:val="18"/>
              </w:rPr>
            </w:pPr>
          </w:p>
        </w:tc>
        <w:tc>
          <w:tcPr>
            <w:tcW w:w="1227" w:type="dxa"/>
          </w:tcPr>
          <w:p w14:paraId="3AC831AF" w14:textId="77777777" w:rsidR="00A41B45" w:rsidRPr="00410DA9" w:rsidRDefault="00A41B45" w:rsidP="00F50A92">
            <w:pPr>
              <w:jc w:val="center"/>
              <w:rPr>
                <w:rFonts w:cs="Arial"/>
                <w:bCs/>
                <w:sz w:val="18"/>
                <w:szCs w:val="18"/>
              </w:rPr>
            </w:pPr>
          </w:p>
        </w:tc>
      </w:tr>
      <w:tr w:rsidR="00A41B45" w14:paraId="27D21B4E" w14:textId="2D26D7CD" w:rsidTr="00A41B45">
        <w:tc>
          <w:tcPr>
            <w:tcW w:w="1017" w:type="dxa"/>
          </w:tcPr>
          <w:p w14:paraId="460B8E95" w14:textId="2EE81109"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GUE7</w:t>
            </w:r>
          </w:p>
        </w:tc>
        <w:tc>
          <w:tcPr>
            <w:tcW w:w="6855" w:type="dxa"/>
          </w:tcPr>
          <w:p w14:paraId="4469BF06" w14:textId="6E27AC99" w:rsidR="00A41B45" w:rsidRPr="00410DA9" w:rsidRDefault="00A41B45" w:rsidP="00A41B45">
            <w:pPr>
              <w:rPr>
                <w:rFonts w:cs="Arial"/>
                <w:bCs/>
                <w:sz w:val="18"/>
                <w:szCs w:val="18"/>
              </w:rPr>
            </w:pPr>
            <w:r w:rsidRPr="00410DA9">
              <w:rPr>
                <w:rFonts w:cs="Arial"/>
                <w:bCs/>
                <w:sz w:val="18"/>
                <w:szCs w:val="18"/>
                <w:lang w:eastAsia="en-GB"/>
              </w:rPr>
              <w:t>De door de Opdrachtnemer geoffreerde Prijzen mogen jaarlijks per 1 januari geïndexeerd worden conform paragraaf 4.2 De eerste indexering vindt plaats niet eerder dan na 1 januari 2025.</w:t>
            </w:r>
          </w:p>
        </w:tc>
        <w:tc>
          <w:tcPr>
            <w:tcW w:w="1227" w:type="dxa"/>
          </w:tcPr>
          <w:p w14:paraId="3EC49358" w14:textId="09EF2FDC" w:rsidR="00A41B45" w:rsidRPr="00410DA9" w:rsidRDefault="00A41B45" w:rsidP="00A41B45">
            <w:pPr>
              <w:jc w:val="center"/>
              <w:rPr>
                <w:rFonts w:cs="Arial"/>
                <w:bCs/>
                <w:sz w:val="18"/>
                <w:szCs w:val="18"/>
                <w:lang w:eastAsia="en-GB"/>
              </w:rPr>
            </w:pPr>
            <w:r>
              <w:rPr>
                <w:rFonts w:cs="Arial"/>
                <w:bCs/>
                <w:sz w:val="18"/>
                <w:szCs w:val="18"/>
              </w:rPr>
              <w:t>NEE</w:t>
            </w:r>
          </w:p>
        </w:tc>
        <w:tc>
          <w:tcPr>
            <w:tcW w:w="1227" w:type="dxa"/>
          </w:tcPr>
          <w:p w14:paraId="48F66C8B" w14:textId="77777777" w:rsidR="00A41B45" w:rsidRPr="00410DA9" w:rsidRDefault="00A41B45" w:rsidP="00A41B45">
            <w:pPr>
              <w:rPr>
                <w:rFonts w:cs="Arial"/>
                <w:bCs/>
                <w:sz w:val="18"/>
                <w:szCs w:val="18"/>
                <w:lang w:eastAsia="en-GB"/>
              </w:rPr>
            </w:pPr>
          </w:p>
        </w:tc>
        <w:tc>
          <w:tcPr>
            <w:tcW w:w="1227" w:type="dxa"/>
          </w:tcPr>
          <w:p w14:paraId="463F4081" w14:textId="0090AAD5" w:rsidR="00A41B45" w:rsidRPr="00410DA9" w:rsidRDefault="00A41B45" w:rsidP="00F50A92">
            <w:pPr>
              <w:jc w:val="center"/>
              <w:rPr>
                <w:rFonts w:cs="Arial"/>
                <w:bCs/>
                <w:sz w:val="18"/>
                <w:szCs w:val="18"/>
                <w:lang w:eastAsia="en-GB"/>
              </w:rPr>
            </w:pPr>
          </w:p>
        </w:tc>
        <w:tc>
          <w:tcPr>
            <w:tcW w:w="1227" w:type="dxa"/>
          </w:tcPr>
          <w:p w14:paraId="46319A0E" w14:textId="77777777" w:rsidR="00A41B45" w:rsidRPr="00410DA9" w:rsidRDefault="00A41B45" w:rsidP="00F50A92">
            <w:pPr>
              <w:jc w:val="center"/>
              <w:rPr>
                <w:rFonts w:cs="Arial"/>
                <w:bCs/>
                <w:sz w:val="18"/>
                <w:szCs w:val="18"/>
                <w:lang w:eastAsia="en-GB"/>
              </w:rPr>
            </w:pPr>
          </w:p>
        </w:tc>
      </w:tr>
      <w:tr w:rsidR="00A41B45" w14:paraId="7DDF2144" w14:textId="77EFE8F8" w:rsidTr="00A41B45">
        <w:tc>
          <w:tcPr>
            <w:tcW w:w="1017" w:type="dxa"/>
          </w:tcPr>
          <w:p w14:paraId="0E0E8DD1" w14:textId="2F552BEE"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pacing w:val="5"/>
                <w:sz w:val="18"/>
                <w:szCs w:val="18"/>
              </w:rPr>
              <w:t>UE 14</w:t>
            </w:r>
          </w:p>
        </w:tc>
        <w:tc>
          <w:tcPr>
            <w:tcW w:w="6855" w:type="dxa"/>
          </w:tcPr>
          <w:p w14:paraId="5F6341C6" w14:textId="21BC9154" w:rsidR="00A41B45" w:rsidRPr="00410DA9" w:rsidRDefault="00A41B45" w:rsidP="00A41B45">
            <w:pPr>
              <w:rPr>
                <w:rFonts w:cs="Arial"/>
                <w:bCs/>
                <w:sz w:val="18"/>
                <w:szCs w:val="18"/>
              </w:rPr>
            </w:pPr>
            <w:r w:rsidRPr="00410DA9">
              <w:rPr>
                <w:rFonts w:cs="Arial"/>
                <w:bCs/>
                <w:sz w:val="18"/>
                <w:szCs w:val="18"/>
              </w:rPr>
              <w:t>Opdrachtnemer verzendt toekomstige facturen elektronisch zodat deze, met inachtneming van de door de Aanbestedende dienst gegeven specificaties, elektronisch kunnen worden ontvangen en verwerkt.</w:t>
            </w:r>
          </w:p>
        </w:tc>
        <w:tc>
          <w:tcPr>
            <w:tcW w:w="1227" w:type="dxa"/>
          </w:tcPr>
          <w:p w14:paraId="68D80FB8" w14:textId="03806188"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4215DA3B" w14:textId="77777777" w:rsidR="00A41B45" w:rsidRPr="00410DA9" w:rsidRDefault="00A41B45" w:rsidP="00A41B45">
            <w:pPr>
              <w:rPr>
                <w:rFonts w:cs="Arial"/>
                <w:bCs/>
                <w:sz w:val="18"/>
                <w:szCs w:val="18"/>
              </w:rPr>
            </w:pPr>
          </w:p>
        </w:tc>
        <w:tc>
          <w:tcPr>
            <w:tcW w:w="1227" w:type="dxa"/>
          </w:tcPr>
          <w:p w14:paraId="595EA0FD" w14:textId="4F9F3484" w:rsidR="00A41B45" w:rsidRPr="00410DA9" w:rsidRDefault="003B6C96" w:rsidP="00F50A92">
            <w:pPr>
              <w:jc w:val="center"/>
              <w:rPr>
                <w:rFonts w:cs="Arial"/>
                <w:bCs/>
                <w:sz w:val="18"/>
                <w:szCs w:val="18"/>
              </w:rPr>
            </w:pPr>
            <w:r>
              <w:rPr>
                <w:rFonts w:cs="Arial"/>
                <w:bCs/>
                <w:sz w:val="18"/>
                <w:szCs w:val="18"/>
              </w:rPr>
              <w:t>X</w:t>
            </w:r>
          </w:p>
        </w:tc>
        <w:tc>
          <w:tcPr>
            <w:tcW w:w="1227" w:type="dxa"/>
          </w:tcPr>
          <w:p w14:paraId="49C962C9" w14:textId="5634EEAD"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5E54808A" w14:textId="4DDF9A0D" w:rsidTr="00A41B45">
        <w:tc>
          <w:tcPr>
            <w:tcW w:w="1017" w:type="dxa"/>
          </w:tcPr>
          <w:p w14:paraId="656CC03C" w14:textId="3E64D9A5"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pacing w:val="5"/>
                <w:sz w:val="18"/>
                <w:szCs w:val="18"/>
              </w:rPr>
              <w:t>UE 15</w:t>
            </w:r>
          </w:p>
        </w:tc>
        <w:tc>
          <w:tcPr>
            <w:tcW w:w="6855" w:type="dxa"/>
          </w:tcPr>
          <w:p w14:paraId="1817A653" w14:textId="42AB2C6A" w:rsidR="00A41B45" w:rsidRPr="00410DA9" w:rsidRDefault="00A41B45" w:rsidP="00A41B45">
            <w:pPr>
              <w:rPr>
                <w:rFonts w:cs="Arial"/>
                <w:bCs/>
                <w:sz w:val="18"/>
                <w:szCs w:val="18"/>
              </w:rPr>
            </w:pPr>
            <w:r w:rsidRPr="00410DA9">
              <w:rPr>
                <w:rFonts w:cs="Arial"/>
                <w:bCs/>
                <w:sz w:val="18"/>
                <w:szCs w:val="18"/>
              </w:rPr>
              <w:t>Opdrachtnemer zorgt na de gunning zo spoedig mogelijk voor de implementatie van 1 van de 4 beschreven mogelijkheden tot e-factureren conform de verplichtingen uit Bijlage 5 - Elektronisch bestellen &amp; factureren en informeert de Aanbestedende dienst over de door u gekozen wijze van aansluiten.</w:t>
            </w:r>
          </w:p>
        </w:tc>
        <w:tc>
          <w:tcPr>
            <w:tcW w:w="1227" w:type="dxa"/>
          </w:tcPr>
          <w:p w14:paraId="02F33BF1" w14:textId="6F2A5121"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556A0553" w14:textId="77777777" w:rsidR="00A41B45" w:rsidRPr="00410DA9" w:rsidRDefault="00A41B45" w:rsidP="00A41B45">
            <w:pPr>
              <w:rPr>
                <w:rFonts w:cs="Arial"/>
                <w:bCs/>
                <w:sz w:val="18"/>
                <w:szCs w:val="18"/>
              </w:rPr>
            </w:pPr>
          </w:p>
        </w:tc>
        <w:tc>
          <w:tcPr>
            <w:tcW w:w="1227" w:type="dxa"/>
          </w:tcPr>
          <w:p w14:paraId="6EF7B766" w14:textId="47B53D10" w:rsidR="00A41B45" w:rsidRPr="00410DA9" w:rsidRDefault="003B6C96" w:rsidP="00F50A92">
            <w:pPr>
              <w:jc w:val="center"/>
              <w:rPr>
                <w:rFonts w:cs="Arial"/>
                <w:bCs/>
                <w:sz w:val="18"/>
                <w:szCs w:val="18"/>
              </w:rPr>
            </w:pPr>
            <w:r>
              <w:rPr>
                <w:rFonts w:cs="Arial"/>
                <w:bCs/>
                <w:sz w:val="18"/>
                <w:szCs w:val="18"/>
              </w:rPr>
              <w:t>X</w:t>
            </w:r>
          </w:p>
        </w:tc>
        <w:tc>
          <w:tcPr>
            <w:tcW w:w="1227" w:type="dxa"/>
          </w:tcPr>
          <w:p w14:paraId="1625C72E" w14:textId="29AE7C0E"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18E76571" w14:textId="4256FD1D" w:rsidTr="00A41B45">
        <w:tc>
          <w:tcPr>
            <w:tcW w:w="1017" w:type="dxa"/>
          </w:tcPr>
          <w:p w14:paraId="6A9E9418" w14:textId="66550182"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pacing w:val="5"/>
                <w:sz w:val="18"/>
                <w:szCs w:val="18"/>
              </w:rPr>
              <w:t>UE 16</w:t>
            </w:r>
          </w:p>
        </w:tc>
        <w:tc>
          <w:tcPr>
            <w:tcW w:w="6855" w:type="dxa"/>
          </w:tcPr>
          <w:p w14:paraId="60A44491" w14:textId="6FD7BCCE" w:rsidR="00A41B45" w:rsidRPr="00410DA9" w:rsidRDefault="00A41B45" w:rsidP="00A41B45">
            <w:pPr>
              <w:rPr>
                <w:rFonts w:cs="Arial"/>
                <w:bCs/>
                <w:sz w:val="18"/>
                <w:szCs w:val="18"/>
              </w:rPr>
            </w:pPr>
            <w:r w:rsidRPr="00410DA9">
              <w:rPr>
                <w:rFonts w:cs="Arial"/>
                <w:bCs/>
                <w:sz w:val="18"/>
                <w:szCs w:val="18"/>
              </w:rPr>
              <w:t xml:space="preserve">De Rijksoverheid berekent geen kosten aan Opdrachtnemers voor aansluiting op en communicatie met </w:t>
            </w:r>
            <w:proofErr w:type="spellStart"/>
            <w:r w:rsidRPr="00410DA9">
              <w:rPr>
                <w:rFonts w:cs="Arial"/>
                <w:bCs/>
                <w:sz w:val="18"/>
                <w:szCs w:val="18"/>
              </w:rPr>
              <w:t>DigiPoort</w:t>
            </w:r>
            <w:proofErr w:type="spellEnd"/>
            <w:r w:rsidRPr="00410DA9">
              <w:rPr>
                <w:rFonts w:cs="Arial"/>
                <w:bCs/>
                <w:sz w:val="18"/>
                <w:szCs w:val="18"/>
              </w:rPr>
              <w:t xml:space="preserve">. Bij een directe aansluiting op de </w:t>
            </w:r>
            <w:proofErr w:type="spellStart"/>
            <w:r w:rsidRPr="00410DA9">
              <w:rPr>
                <w:rFonts w:cs="Arial"/>
                <w:bCs/>
                <w:sz w:val="18"/>
                <w:szCs w:val="18"/>
              </w:rPr>
              <w:t>DigiPoort</w:t>
            </w:r>
            <w:proofErr w:type="spellEnd"/>
            <w:r w:rsidRPr="00410DA9">
              <w:rPr>
                <w:rFonts w:cs="Arial"/>
                <w:bCs/>
                <w:sz w:val="18"/>
                <w:szCs w:val="18"/>
              </w:rPr>
              <w:t xml:space="preserve"> komen alle kosten vanaf het koppelvlak aan de zijnde van de Opdrachtnemer voor rekening van de Opdrachtnemer. De kosten die de Opdrachtnemer daarvoor maakt, zijn voor eigen rekening.</w:t>
            </w:r>
          </w:p>
        </w:tc>
        <w:tc>
          <w:tcPr>
            <w:tcW w:w="1227" w:type="dxa"/>
          </w:tcPr>
          <w:p w14:paraId="248030E6" w14:textId="45775E11"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47213D2F" w14:textId="77777777" w:rsidR="00A41B45" w:rsidRPr="00410DA9" w:rsidRDefault="00A41B45" w:rsidP="00A41B45">
            <w:pPr>
              <w:rPr>
                <w:rFonts w:cs="Arial"/>
                <w:bCs/>
                <w:sz w:val="18"/>
                <w:szCs w:val="18"/>
              </w:rPr>
            </w:pPr>
          </w:p>
        </w:tc>
        <w:tc>
          <w:tcPr>
            <w:tcW w:w="1227" w:type="dxa"/>
          </w:tcPr>
          <w:p w14:paraId="32097285" w14:textId="34BA0BD8" w:rsidR="00A41B45" w:rsidRPr="00410DA9" w:rsidRDefault="003B6C96" w:rsidP="00F50A92">
            <w:pPr>
              <w:jc w:val="center"/>
              <w:rPr>
                <w:rFonts w:cs="Arial"/>
                <w:bCs/>
                <w:sz w:val="18"/>
                <w:szCs w:val="18"/>
              </w:rPr>
            </w:pPr>
            <w:r>
              <w:rPr>
                <w:rFonts w:cs="Arial"/>
                <w:bCs/>
                <w:sz w:val="18"/>
                <w:szCs w:val="18"/>
              </w:rPr>
              <w:t>X</w:t>
            </w:r>
          </w:p>
        </w:tc>
        <w:tc>
          <w:tcPr>
            <w:tcW w:w="1227" w:type="dxa"/>
          </w:tcPr>
          <w:p w14:paraId="1E390D5D" w14:textId="60652E77"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3ECB1851" w14:textId="0DC27BBC" w:rsidTr="00A41B45">
        <w:tc>
          <w:tcPr>
            <w:tcW w:w="1017" w:type="dxa"/>
          </w:tcPr>
          <w:p w14:paraId="7135B472" w14:textId="385A98D1"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pacing w:val="5"/>
                <w:sz w:val="18"/>
                <w:szCs w:val="18"/>
              </w:rPr>
              <w:t>GUE8</w:t>
            </w:r>
          </w:p>
        </w:tc>
        <w:tc>
          <w:tcPr>
            <w:tcW w:w="6855" w:type="dxa"/>
          </w:tcPr>
          <w:p w14:paraId="34586944" w14:textId="1C473AB7" w:rsidR="00A41B45" w:rsidRPr="00410DA9" w:rsidRDefault="00A41B45" w:rsidP="00A41B45">
            <w:pPr>
              <w:rPr>
                <w:rFonts w:cs="Arial"/>
                <w:bCs/>
                <w:sz w:val="18"/>
                <w:szCs w:val="18"/>
              </w:rPr>
            </w:pPr>
            <w:r w:rsidRPr="00410DA9">
              <w:rPr>
                <w:rFonts w:cs="Arial"/>
                <w:bCs/>
                <w:sz w:val="18"/>
                <w:szCs w:val="18"/>
              </w:rPr>
              <w:t>Inschrijver accepteert een betalingstermijn van 30 Kalenderdagen na ontvangst van de factuur door de Aanbestedende dienst.</w:t>
            </w:r>
          </w:p>
        </w:tc>
        <w:tc>
          <w:tcPr>
            <w:tcW w:w="1227" w:type="dxa"/>
          </w:tcPr>
          <w:p w14:paraId="1AAAB0EC" w14:textId="26E5AF8F" w:rsidR="00A41B45" w:rsidRPr="00410DA9" w:rsidRDefault="00A41B45" w:rsidP="00A41B45">
            <w:pPr>
              <w:jc w:val="center"/>
              <w:rPr>
                <w:rFonts w:cs="Arial"/>
                <w:bCs/>
                <w:sz w:val="18"/>
                <w:szCs w:val="18"/>
              </w:rPr>
            </w:pPr>
            <w:r>
              <w:rPr>
                <w:rFonts w:cs="Arial"/>
                <w:bCs/>
                <w:sz w:val="18"/>
                <w:szCs w:val="18"/>
              </w:rPr>
              <w:t>NEE</w:t>
            </w:r>
          </w:p>
        </w:tc>
        <w:tc>
          <w:tcPr>
            <w:tcW w:w="1227" w:type="dxa"/>
          </w:tcPr>
          <w:p w14:paraId="4BDC563F" w14:textId="77777777" w:rsidR="00A41B45" w:rsidRPr="00410DA9" w:rsidRDefault="00A41B45" w:rsidP="00A41B45">
            <w:pPr>
              <w:rPr>
                <w:rFonts w:cs="Arial"/>
                <w:bCs/>
                <w:sz w:val="18"/>
                <w:szCs w:val="18"/>
              </w:rPr>
            </w:pPr>
          </w:p>
        </w:tc>
        <w:tc>
          <w:tcPr>
            <w:tcW w:w="1227" w:type="dxa"/>
          </w:tcPr>
          <w:p w14:paraId="213ABCFE" w14:textId="6135110F" w:rsidR="00A41B45" w:rsidRPr="00410DA9" w:rsidRDefault="00A41B45" w:rsidP="00F50A92">
            <w:pPr>
              <w:jc w:val="center"/>
              <w:rPr>
                <w:rFonts w:cs="Arial"/>
                <w:bCs/>
                <w:sz w:val="18"/>
                <w:szCs w:val="18"/>
              </w:rPr>
            </w:pPr>
          </w:p>
        </w:tc>
        <w:tc>
          <w:tcPr>
            <w:tcW w:w="1227" w:type="dxa"/>
          </w:tcPr>
          <w:p w14:paraId="791191B1" w14:textId="77777777" w:rsidR="00A41B45" w:rsidRPr="00410DA9" w:rsidRDefault="00A41B45" w:rsidP="00F50A92">
            <w:pPr>
              <w:jc w:val="center"/>
              <w:rPr>
                <w:rFonts w:cs="Arial"/>
                <w:bCs/>
                <w:sz w:val="18"/>
                <w:szCs w:val="18"/>
              </w:rPr>
            </w:pPr>
          </w:p>
        </w:tc>
      </w:tr>
      <w:tr w:rsidR="00A41B45" w14:paraId="260607B2" w14:textId="320F2E8F" w:rsidTr="00A41B45">
        <w:tc>
          <w:tcPr>
            <w:tcW w:w="1017" w:type="dxa"/>
          </w:tcPr>
          <w:p w14:paraId="0271A276" w14:textId="2F3D00EB"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pacing w:val="5"/>
                <w:sz w:val="18"/>
                <w:szCs w:val="18"/>
              </w:rPr>
              <w:t>GUE9</w:t>
            </w:r>
          </w:p>
        </w:tc>
        <w:tc>
          <w:tcPr>
            <w:tcW w:w="6855" w:type="dxa"/>
          </w:tcPr>
          <w:p w14:paraId="5C723FCA" w14:textId="1E72609F" w:rsidR="00A41B45" w:rsidRPr="00410DA9" w:rsidRDefault="00A41B45" w:rsidP="00A41B45">
            <w:pPr>
              <w:rPr>
                <w:rFonts w:cs="Arial"/>
                <w:bCs/>
                <w:sz w:val="18"/>
                <w:szCs w:val="18"/>
              </w:rPr>
            </w:pPr>
            <w:r w:rsidRPr="00410DA9">
              <w:rPr>
                <w:rFonts w:cs="Arial"/>
                <w:bCs/>
                <w:sz w:val="18"/>
                <w:szCs w:val="18"/>
              </w:rPr>
              <w:t>Inschrijver verklaart akkoord te gaan met de Offerteprocedure zoals beschreven in paragraaf 5.1.1.</w:t>
            </w:r>
          </w:p>
        </w:tc>
        <w:tc>
          <w:tcPr>
            <w:tcW w:w="1227" w:type="dxa"/>
          </w:tcPr>
          <w:p w14:paraId="632A7919" w14:textId="3A64AC8C" w:rsidR="00A41B45" w:rsidRPr="00410DA9" w:rsidRDefault="00A41B45" w:rsidP="00A41B45">
            <w:pPr>
              <w:jc w:val="center"/>
              <w:rPr>
                <w:rFonts w:cs="Arial"/>
                <w:bCs/>
                <w:sz w:val="18"/>
                <w:szCs w:val="18"/>
              </w:rPr>
            </w:pPr>
            <w:r>
              <w:rPr>
                <w:rFonts w:cs="Arial"/>
                <w:bCs/>
                <w:sz w:val="18"/>
                <w:szCs w:val="18"/>
              </w:rPr>
              <w:t>NEE</w:t>
            </w:r>
          </w:p>
        </w:tc>
        <w:tc>
          <w:tcPr>
            <w:tcW w:w="1227" w:type="dxa"/>
          </w:tcPr>
          <w:p w14:paraId="297879B0" w14:textId="77777777" w:rsidR="00A41B45" w:rsidRPr="00410DA9" w:rsidRDefault="00A41B45" w:rsidP="00A41B45">
            <w:pPr>
              <w:rPr>
                <w:rFonts w:cs="Arial"/>
                <w:bCs/>
                <w:sz w:val="18"/>
                <w:szCs w:val="18"/>
              </w:rPr>
            </w:pPr>
          </w:p>
        </w:tc>
        <w:tc>
          <w:tcPr>
            <w:tcW w:w="1227" w:type="dxa"/>
          </w:tcPr>
          <w:p w14:paraId="428C2FD6" w14:textId="5EE59B02" w:rsidR="00A41B45" w:rsidRPr="00410DA9" w:rsidRDefault="00A41B45" w:rsidP="00F50A92">
            <w:pPr>
              <w:jc w:val="center"/>
              <w:rPr>
                <w:rFonts w:cs="Arial"/>
                <w:bCs/>
                <w:sz w:val="18"/>
                <w:szCs w:val="18"/>
              </w:rPr>
            </w:pPr>
          </w:p>
        </w:tc>
        <w:tc>
          <w:tcPr>
            <w:tcW w:w="1227" w:type="dxa"/>
          </w:tcPr>
          <w:p w14:paraId="0B79F626" w14:textId="77777777" w:rsidR="00A41B45" w:rsidRPr="00410DA9" w:rsidRDefault="00A41B45" w:rsidP="00F50A92">
            <w:pPr>
              <w:jc w:val="center"/>
              <w:rPr>
                <w:rFonts w:cs="Arial"/>
                <w:bCs/>
                <w:sz w:val="18"/>
                <w:szCs w:val="18"/>
              </w:rPr>
            </w:pPr>
          </w:p>
        </w:tc>
      </w:tr>
      <w:tr w:rsidR="00A41B45" w14:paraId="0E573A4E" w14:textId="60E4CD3F" w:rsidTr="00A41B45">
        <w:tc>
          <w:tcPr>
            <w:tcW w:w="1017" w:type="dxa"/>
          </w:tcPr>
          <w:p w14:paraId="7636A9F2" w14:textId="376067F8"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pacing w:val="5"/>
                <w:sz w:val="18"/>
                <w:szCs w:val="18"/>
              </w:rPr>
              <w:t>GUE10</w:t>
            </w:r>
          </w:p>
        </w:tc>
        <w:tc>
          <w:tcPr>
            <w:tcW w:w="6855" w:type="dxa"/>
          </w:tcPr>
          <w:p w14:paraId="2A22A66C" w14:textId="20D7934C" w:rsidR="00A41B45" w:rsidRPr="00410DA9" w:rsidRDefault="00A41B45" w:rsidP="00A41B45">
            <w:pPr>
              <w:rPr>
                <w:rFonts w:cs="Arial"/>
                <w:bCs/>
                <w:sz w:val="18"/>
                <w:szCs w:val="18"/>
              </w:rPr>
            </w:pPr>
            <w:r w:rsidRPr="00410DA9">
              <w:rPr>
                <w:rFonts w:cs="Arial"/>
                <w:bCs/>
                <w:sz w:val="18"/>
                <w:szCs w:val="18"/>
              </w:rPr>
              <w:t>Inschrijver verklaart akkoord te gaan bij uitvoering van de Overeenkomst aan bovenstaande paragraaf 5.1.2.</w:t>
            </w:r>
          </w:p>
        </w:tc>
        <w:tc>
          <w:tcPr>
            <w:tcW w:w="1227" w:type="dxa"/>
          </w:tcPr>
          <w:p w14:paraId="65A36656" w14:textId="155B3935" w:rsidR="00A41B45" w:rsidRPr="00410DA9" w:rsidRDefault="00A41B45" w:rsidP="00A41B45">
            <w:pPr>
              <w:jc w:val="center"/>
              <w:rPr>
                <w:rFonts w:cs="Arial"/>
                <w:bCs/>
                <w:sz w:val="18"/>
                <w:szCs w:val="18"/>
              </w:rPr>
            </w:pPr>
            <w:r>
              <w:rPr>
                <w:rFonts w:cs="Arial"/>
                <w:bCs/>
                <w:sz w:val="18"/>
                <w:szCs w:val="18"/>
              </w:rPr>
              <w:t>NEE</w:t>
            </w:r>
          </w:p>
        </w:tc>
        <w:tc>
          <w:tcPr>
            <w:tcW w:w="1227" w:type="dxa"/>
          </w:tcPr>
          <w:p w14:paraId="1184A8B6" w14:textId="77777777" w:rsidR="00A41B45" w:rsidRPr="00410DA9" w:rsidRDefault="00A41B45" w:rsidP="00A41B45">
            <w:pPr>
              <w:rPr>
                <w:rFonts w:cs="Arial"/>
                <w:bCs/>
                <w:sz w:val="18"/>
                <w:szCs w:val="18"/>
              </w:rPr>
            </w:pPr>
          </w:p>
        </w:tc>
        <w:tc>
          <w:tcPr>
            <w:tcW w:w="1227" w:type="dxa"/>
          </w:tcPr>
          <w:p w14:paraId="76FA7633" w14:textId="0DE1263D" w:rsidR="00A41B45" w:rsidRPr="00410DA9" w:rsidRDefault="00A41B45" w:rsidP="00F50A92">
            <w:pPr>
              <w:jc w:val="center"/>
              <w:rPr>
                <w:rFonts w:cs="Arial"/>
                <w:bCs/>
                <w:sz w:val="18"/>
                <w:szCs w:val="18"/>
              </w:rPr>
            </w:pPr>
          </w:p>
        </w:tc>
        <w:tc>
          <w:tcPr>
            <w:tcW w:w="1227" w:type="dxa"/>
          </w:tcPr>
          <w:p w14:paraId="44A2C1A1" w14:textId="77777777" w:rsidR="00A41B45" w:rsidRPr="00410DA9" w:rsidRDefault="00A41B45" w:rsidP="00F50A92">
            <w:pPr>
              <w:jc w:val="center"/>
              <w:rPr>
                <w:rFonts w:cs="Arial"/>
                <w:bCs/>
                <w:sz w:val="18"/>
                <w:szCs w:val="18"/>
              </w:rPr>
            </w:pPr>
          </w:p>
        </w:tc>
      </w:tr>
      <w:tr w:rsidR="00A41B45" w14:paraId="30AF37E4" w14:textId="32EB0BDD" w:rsidTr="00A41B45">
        <w:tc>
          <w:tcPr>
            <w:tcW w:w="1017" w:type="dxa"/>
          </w:tcPr>
          <w:p w14:paraId="1019791D" w14:textId="290AEB3B"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z w:val="18"/>
                <w:szCs w:val="18"/>
              </w:rPr>
              <w:t>UE 17</w:t>
            </w:r>
          </w:p>
        </w:tc>
        <w:tc>
          <w:tcPr>
            <w:tcW w:w="6855" w:type="dxa"/>
          </w:tcPr>
          <w:p w14:paraId="3C47FC84" w14:textId="2AF1CD00" w:rsidR="00A41B45" w:rsidRPr="00410DA9" w:rsidRDefault="00A41B45" w:rsidP="00A41B45">
            <w:pPr>
              <w:rPr>
                <w:rFonts w:cs="Arial"/>
                <w:bCs/>
                <w:sz w:val="18"/>
                <w:szCs w:val="18"/>
              </w:rPr>
            </w:pPr>
            <w:r w:rsidRPr="00410DA9">
              <w:rPr>
                <w:rFonts w:cs="Arial"/>
                <w:bCs/>
                <w:color w:val="000000"/>
                <w:spacing w:val="5"/>
                <w:sz w:val="18"/>
                <w:szCs w:val="18"/>
              </w:rPr>
              <w:t xml:space="preserve">Opdrachtnemer dient bij aanvang van de Overeenkomst de Sleutelfiguren op te geven inclusief vermelding van de specialismen per Sleutelfiguur </w:t>
            </w:r>
            <w:r w:rsidRPr="00410DA9">
              <w:rPr>
                <w:rFonts w:cs="Arial"/>
                <w:bCs/>
                <w:spacing w:val="5"/>
                <w:sz w:val="18"/>
                <w:szCs w:val="18"/>
              </w:rPr>
              <w:t xml:space="preserve">en levert daartoe de </w:t>
            </w:r>
            <w:proofErr w:type="spellStart"/>
            <w:r w:rsidRPr="00410DA9">
              <w:rPr>
                <w:rFonts w:cs="Arial"/>
                <w:bCs/>
                <w:spacing w:val="5"/>
                <w:sz w:val="18"/>
                <w:szCs w:val="18"/>
              </w:rPr>
              <w:t>CV’s</w:t>
            </w:r>
            <w:proofErr w:type="spellEnd"/>
            <w:r w:rsidRPr="00410DA9">
              <w:rPr>
                <w:rFonts w:cs="Arial"/>
                <w:bCs/>
                <w:spacing w:val="5"/>
                <w:sz w:val="18"/>
                <w:szCs w:val="18"/>
              </w:rPr>
              <w:t xml:space="preserve"> aan van de Sleutelfiguren. De </w:t>
            </w:r>
            <w:proofErr w:type="spellStart"/>
            <w:r w:rsidRPr="00410DA9">
              <w:rPr>
                <w:rFonts w:cs="Arial"/>
                <w:bCs/>
                <w:spacing w:val="5"/>
                <w:sz w:val="18"/>
                <w:szCs w:val="18"/>
              </w:rPr>
              <w:t>CV’s</w:t>
            </w:r>
            <w:proofErr w:type="spellEnd"/>
            <w:r w:rsidRPr="00410DA9">
              <w:rPr>
                <w:rFonts w:cs="Arial"/>
                <w:bCs/>
                <w:spacing w:val="5"/>
                <w:sz w:val="18"/>
                <w:szCs w:val="18"/>
              </w:rPr>
              <w:t xml:space="preserve"> bevatten cumulatief minimaal hetgeen gesteld is in GUE 14 en GUE 15.</w:t>
            </w:r>
          </w:p>
        </w:tc>
        <w:tc>
          <w:tcPr>
            <w:tcW w:w="1227" w:type="dxa"/>
          </w:tcPr>
          <w:p w14:paraId="50A32432" w14:textId="11491E2C" w:rsidR="00A41B45" w:rsidRPr="00410DA9" w:rsidRDefault="00A41B45" w:rsidP="00A41B45">
            <w:pPr>
              <w:jc w:val="center"/>
              <w:rPr>
                <w:rFonts w:cs="Arial"/>
                <w:bCs/>
                <w:color w:val="000000"/>
                <w:spacing w:val="5"/>
                <w:sz w:val="18"/>
                <w:szCs w:val="18"/>
              </w:rPr>
            </w:pPr>
            <w:r>
              <w:rPr>
                <w:rFonts w:cs="Arial"/>
                <w:bCs/>
                <w:color w:val="000000"/>
                <w:spacing w:val="5"/>
                <w:sz w:val="18"/>
                <w:szCs w:val="18"/>
              </w:rPr>
              <w:t>Ja</w:t>
            </w:r>
          </w:p>
        </w:tc>
        <w:tc>
          <w:tcPr>
            <w:tcW w:w="1227" w:type="dxa"/>
          </w:tcPr>
          <w:p w14:paraId="7227E65E" w14:textId="77777777" w:rsidR="00A41B45" w:rsidRPr="00410DA9" w:rsidRDefault="00A41B45" w:rsidP="00A41B45">
            <w:pPr>
              <w:rPr>
                <w:rFonts w:cs="Arial"/>
                <w:bCs/>
                <w:color w:val="000000"/>
                <w:spacing w:val="5"/>
                <w:sz w:val="18"/>
                <w:szCs w:val="18"/>
              </w:rPr>
            </w:pPr>
          </w:p>
        </w:tc>
        <w:tc>
          <w:tcPr>
            <w:tcW w:w="1227" w:type="dxa"/>
          </w:tcPr>
          <w:p w14:paraId="600CEE5F" w14:textId="24B472A2" w:rsidR="00A41B45" w:rsidRPr="00410DA9" w:rsidRDefault="003B6C96" w:rsidP="00F50A92">
            <w:pPr>
              <w:jc w:val="center"/>
              <w:rPr>
                <w:rFonts w:cs="Arial"/>
                <w:bCs/>
                <w:color w:val="000000"/>
                <w:spacing w:val="5"/>
                <w:sz w:val="18"/>
                <w:szCs w:val="18"/>
              </w:rPr>
            </w:pPr>
            <w:r>
              <w:rPr>
                <w:rFonts w:cs="Arial"/>
                <w:bCs/>
                <w:color w:val="000000"/>
                <w:spacing w:val="5"/>
                <w:sz w:val="18"/>
                <w:szCs w:val="18"/>
              </w:rPr>
              <w:t>X</w:t>
            </w:r>
          </w:p>
        </w:tc>
        <w:tc>
          <w:tcPr>
            <w:tcW w:w="1227" w:type="dxa"/>
          </w:tcPr>
          <w:p w14:paraId="7E32F6F9" w14:textId="399E7DCE" w:rsidR="00A41B45" w:rsidRPr="00410DA9" w:rsidRDefault="003B6C96" w:rsidP="00F50A92">
            <w:pPr>
              <w:jc w:val="center"/>
              <w:rPr>
                <w:rFonts w:cs="Arial"/>
                <w:bCs/>
                <w:color w:val="000000"/>
                <w:spacing w:val="5"/>
                <w:sz w:val="18"/>
                <w:szCs w:val="18"/>
              </w:rPr>
            </w:pPr>
            <w:r>
              <w:rPr>
                <w:rFonts w:cs="Arial"/>
                <w:bCs/>
                <w:color w:val="000000"/>
                <w:spacing w:val="5"/>
                <w:sz w:val="18"/>
                <w:szCs w:val="18"/>
              </w:rPr>
              <w:t>excepties</w:t>
            </w:r>
          </w:p>
        </w:tc>
      </w:tr>
      <w:tr w:rsidR="00A41B45" w14:paraId="5DA05B6C" w14:textId="0439988F" w:rsidTr="00A41B45">
        <w:tc>
          <w:tcPr>
            <w:tcW w:w="1017" w:type="dxa"/>
          </w:tcPr>
          <w:p w14:paraId="1FAD8A5D" w14:textId="03BAB59B"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z w:val="18"/>
                <w:szCs w:val="18"/>
              </w:rPr>
              <w:lastRenderedPageBreak/>
              <w:t>UE 18</w:t>
            </w:r>
          </w:p>
        </w:tc>
        <w:tc>
          <w:tcPr>
            <w:tcW w:w="6855" w:type="dxa"/>
          </w:tcPr>
          <w:p w14:paraId="5FA1CF73" w14:textId="219B1E2D" w:rsidR="00A41B45" w:rsidRPr="00410DA9" w:rsidRDefault="00A41B45" w:rsidP="00A41B45">
            <w:pPr>
              <w:rPr>
                <w:rFonts w:cs="Arial"/>
                <w:bCs/>
                <w:sz w:val="18"/>
                <w:szCs w:val="18"/>
              </w:rPr>
            </w:pPr>
            <w:r w:rsidRPr="00410DA9">
              <w:rPr>
                <w:rFonts w:cs="Arial"/>
                <w:bCs/>
                <w:sz w:val="18"/>
                <w:szCs w:val="18"/>
              </w:rPr>
              <w:t>Opdrachtnemer informeert Opdrachtgever tijdig bij voorgenomen vervanging van Sleutelfiguren.</w:t>
            </w:r>
          </w:p>
        </w:tc>
        <w:tc>
          <w:tcPr>
            <w:tcW w:w="1227" w:type="dxa"/>
          </w:tcPr>
          <w:p w14:paraId="13E17767" w14:textId="3D1725C6"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29E69BFA" w14:textId="104D1038" w:rsidR="00A41B45" w:rsidRPr="00410DA9" w:rsidRDefault="003B6C96" w:rsidP="003B6C96">
            <w:pPr>
              <w:jc w:val="center"/>
              <w:rPr>
                <w:rFonts w:cs="Arial"/>
                <w:bCs/>
                <w:sz w:val="18"/>
                <w:szCs w:val="18"/>
              </w:rPr>
            </w:pPr>
            <w:r>
              <w:rPr>
                <w:rFonts w:cs="Arial"/>
                <w:bCs/>
                <w:sz w:val="18"/>
                <w:szCs w:val="18"/>
              </w:rPr>
              <w:t>6</w:t>
            </w:r>
          </w:p>
        </w:tc>
        <w:tc>
          <w:tcPr>
            <w:tcW w:w="1227" w:type="dxa"/>
          </w:tcPr>
          <w:p w14:paraId="02CFC1CA" w14:textId="7FBDA818" w:rsidR="00A41B45" w:rsidRPr="00410DA9" w:rsidRDefault="00A41B45" w:rsidP="00F50A92">
            <w:pPr>
              <w:jc w:val="center"/>
              <w:rPr>
                <w:rFonts w:cs="Arial"/>
                <w:bCs/>
                <w:sz w:val="18"/>
                <w:szCs w:val="18"/>
              </w:rPr>
            </w:pPr>
          </w:p>
        </w:tc>
        <w:tc>
          <w:tcPr>
            <w:tcW w:w="1227" w:type="dxa"/>
          </w:tcPr>
          <w:p w14:paraId="309E6138" w14:textId="3F394F5D" w:rsidR="00A41B45" w:rsidRPr="00410DA9" w:rsidRDefault="003B6C96" w:rsidP="00F50A92">
            <w:pPr>
              <w:jc w:val="center"/>
              <w:rPr>
                <w:rFonts w:cs="Arial"/>
                <w:bCs/>
                <w:sz w:val="18"/>
                <w:szCs w:val="18"/>
              </w:rPr>
            </w:pPr>
            <w:r>
              <w:rPr>
                <w:rFonts w:cs="Arial"/>
                <w:bCs/>
                <w:sz w:val="18"/>
                <w:szCs w:val="18"/>
              </w:rPr>
              <w:t>Via mail</w:t>
            </w:r>
          </w:p>
        </w:tc>
      </w:tr>
      <w:tr w:rsidR="00A41B45" w14:paraId="35BAD0CC" w14:textId="47046ED2" w:rsidTr="00A41B45">
        <w:tc>
          <w:tcPr>
            <w:tcW w:w="1017" w:type="dxa"/>
          </w:tcPr>
          <w:p w14:paraId="6116B994" w14:textId="0D567D5F" w:rsidR="00A41B45" w:rsidRPr="00A41B45" w:rsidRDefault="00A41B45" w:rsidP="00A41B45">
            <w:pPr>
              <w:pStyle w:val="Kop2"/>
              <w:numPr>
                <w:ilvl w:val="0"/>
                <w:numId w:val="0"/>
              </w:numPr>
              <w:spacing w:before="0" w:after="0"/>
              <w:rPr>
                <w:rFonts w:ascii="Arial" w:hAnsi="Arial" w:cs="Arial"/>
                <w:b w:val="0"/>
                <w:bCs/>
                <w:color w:val="auto"/>
                <w:spacing w:val="5"/>
                <w:sz w:val="18"/>
                <w:szCs w:val="18"/>
              </w:rPr>
            </w:pPr>
            <w:r w:rsidRPr="00A41B45">
              <w:rPr>
                <w:rFonts w:ascii="Arial" w:hAnsi="Arial" w:cs="Arial"/>
                <w:b w:val="0"/>
                <w:bCs/>
                <w:color w:val="auto"/>
                <w:sz w:val="18"/>
                <w:szCs w:val="18"/>
              </w:rPr>
              <w:t>UE 19</w:t>
            </w:r>
          </w:p>
        </w:tc>
        <w:tc>
          <w:tcPr>
            <w:tcW w:w="6855" w:type="dxa"/>
          </w:tcPr>
          <w:p w14:paraId="3FDA534F" w14:textId="0781BB39" w:rsidR="00A41B45" w:rsidRPr="00410DA9" w:rsidRDefault="00A41B45" w:rsidP="00A41B45">
            <w:pPr>
              <w:rPr>
                <w:rFonts w:cs="Arial"/>
                <w:bCs/>
                <w:sz w:val="18"/>
                <w:szCs w:val="18"/>
              </w:rPr>
            </w:pPr>
            <w:bookmarkStart w:id="8" w:name="_Toc34120687"/>
            <w:r w:rsidRPr="00410DA9">
              <w:rPr>
                <w:rFonts w:cs="Arial"/>
                <w:bCs/>
                <w:sz w:val="18"/>
                <w:szCs w:val="18"/>
              </w:rPr>
              <w:t>Opdrachtnemer is verplicht om bij vervanging en uitbreiding van Sleutelfiguren de competenties van de Sleutelfiguren op minimaal hetzelfde niveau te behouden. Opdrachtgever zal voorafgaand aan vervanging en uitbreiding een CV-toets uitvoeren alvorens akkoord te gaan met de vervanging/uitbreiding. Opdrachtnemer rapporteert periodiek aangaande de vervanging en uitbreiding.</w:t>
            </w:r>
            <w:bookmarkEnd w:id="8"/>
          </w:p>
        </w:tc>
        <w:tc>
          <w:tcPr>
            <w:tcW w:w="1227" w:type="dxa"/>
          </w:tcPr>
          <w:p w14:paraId="7A12FA58" w14:textId="3C10E1B7"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3EA6B542" w14:textId="14A6756F" w:rsidR="00A41B45" w:rsidRPr="00410DA9" w:rsidRDefault="003B6C96" w:rsidP="003B6C96">
            <w:pPr>
              <w:jc w:val="center"/>
              <w:rPr>
                <w:rFonts w:cs="Arial"/>
                <w:bCs/>
                <w:sz w:val="18"/>
                <w:szCs w:val="18"/>
              </w:rPr>
            </w:pPr>
            <w:r>
              <w:rPr>
                <w:rFonts w:cs="Arial"/>
                <w:bCs/>
                <w:sz w:val="18"/>
                <w:szCs w:val="18"/>
              </w:rPr>
              <w:t>6</w:t>
            </w:r>
          </w:p>
        </w:tc>
        <w:tc>
          <w:tcPr>
            <w:tcW w:w="1227" w:type="dxa"/>
          </w:tcPr>
          <w:p w14:paraId="70F8E1CD" w14:textId="0EFA9805" w:rsidR="00A41B45" w:rsidRPr="00410DA9" w:rsidRDefault="00A41B45" w:rsidP="00F50A92">
            <w:pPr>
              <w:jc w:val="center"/>
              <w:rPr>
                <w:rFonts w:cs="Arial"/>
                <w:bCs/>
                <w:sz w:val="18"/>
                <w:szCs w:val="18"/>
              </w:rPr>
            </w:pPr>
          </w:p>
        </w:tc>
        <w:tc>
          <w:tcPr>
            <w:tcW w:w="1227" w:type="dxa"/>
          </w:tcPr>
          <w:p w14:paraId="101C4117" w14:textId="74B2D853" w:rsidR="00A41B45" w:rsidRPr="00410DA9" w:rsidRDefault="003B6C96" w:rsidP="00F50A92">
            <w:pPr>
              <w:jc w:val="center"/>
              <w:rPr>
                <w:rFonts w:cs="Arial"/>
                <w:bCs/>
                <w:sz w:val="18"/>
                <w:szCs w:val="18"/>
              </w:rPr>
            </w:pPr>
            <w:r>
              <w:rPr>
                <w:rFonts w:cs="Arial"/>
                <w:bCs/>
                <w:sz w:val="18"/>
                <w:szCs w:val="18"/>
              </w:rPr>
              <w:t>Via mail</w:t>
            </w:r>
          </w:p>
        </w:tc>
      </w:tr>
      <w:tr w:rsidR="00A41B45" w14:paraId="42D368FC" w14:textId="26F9B7D2" w:rsidTr="00A41B45">
        <w:tc>
          <w:tcPr>
            <w:tcW w:w="1017" w:type="dxa"/>
          </w:tcPr>
          <w:p w14:paraId="4F370BEF" w14:textId="37428755"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20</w:t>
            </w:r>
          </w:p>
        </w:tc>
        <w:tc>
          <w:tcPr>
            <w:tcW w:w="6855" w:type="dxa"/>
          </w:tcPr>
          <w:p w14:paraId="0DD1C085" w14:textId="351E3FA7" w:rsidR="00A41B45" w:rsidRPr="00410DA9" w:rsidRDefault="00A41B45" w:rsidP="00A41B45">
            <w:pPr>
              <w:rPr>
                <w:rFonts w:cs="Arial"/>
                <w:bCs/>
                <w:sz w:val="18"/>
                <w:szCs w:val="18"/>
              </w:rPr>
            </w:pPr>
            <w:bookmarkStart w:id="9" w:name="_Toc34120688"/>
            <w:r w:rsidRPr="00410DA9">
              <w:rPr>
                <w:rFonts w:cs="Arial"/>
                <w:bCs/>
                <w:sz w:val="18"/>
                <w:szCs w:val="18"/>
              </w:rPr>
              <w:t>Sleutelfiguren van de Opdrachtnemer dienen bij iedere uit te voeren Opdracht in het bezit te zijn van een recente Verklaring Omtrent Gedrag (VOG) voor Natuurlijke Personen welke niet ouder is dan 12 maanden en waaruit blijkt er geen bezwaren zijn voor de uitvoering van de opdracht. Opdrachtnemer zal periodiek rapporteren aangaande de VOG.</w:t>
            </w:r>
            <w:bookmarkEnd w:id="9"/>
          </w:p>
        </w:tc>
        <w:tc>
          <w:tcPr>
            <w:tcW w:w="1227" w:type="dxa"/>
          </w:tcPr>
          <w:p w14:paraId="384BE270" w14:textId="6EAFF994"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21B16D39" w14:textId="77777777" w:rsidR="00A41B45" w:rsidRPr="00410DA9" w:rsidRDefault="00A41B45" w:rsidP="00A41B45">
            <w:pPr>
              <w:rPr>
                <w:rFonts w:cs="Arial"/>
                <w:bCs/>
                <w:sz w:val="18"/>
                <w:szCs w:val="18"/>
              </w:rPr>
            </w:pPr>
          </w:p>
        </w:tc>
        <w:tc>
          <w:tcPr>
            <w:tcW w:w="1227" w:type="dxa"/>
          </w:tcPr>
          <w:p w14:paraId="43C22EEE" w14:textId="09CDEF43" w:rsidR="00A41B45" w:rsidRPr="00410DA9" w:rsidRDefault="003B6C96" w:rsidP="00F50A92">
            <w:pPr>
              <w:jc w:val="center"/>
              <w:rPr>
                <w:rFonts w:cs="Arial"/>
                <w:bCs/>
                <w:sz w:val="18"/>
                <w:szCs w:val="18"/>
              </w:rPr>
            </w:pPr>
            <w:r>
              <w:rPr>
                <w:rFonts w:cs="Arial"/>
                <w:bCs/>
                <w:sz w:val="18"/>
                <w:szCs w:val="18"/>
              </w:rPr>
              <w:t>X</w:t>
            </w:r>
          </w:p>
        </w:tc>
        <w:tc>
          <w:tcPr>
            <w:tcW w:w="1227" w:type="dxa"/>
          </w:tcPr>
          <w:p w14:paraId="550DAA10" w14:textId="3C608E91"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2031A8F5" w14:textId="0841F930" w:rsidTr="00A41B45">
        <w:tc>
          <w:tcPr>
            <w:tcW w:w="1017" w:type="dxa"/>
          </w:tcPr>
          <w:p w14:paraId="23A3D008" w14:textId="64F388E9"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21</w:t>
            </w:r>
          </w:p>
        </w:tc>
        <w:tc>
          <w:tcPr>
            <w:tcW w:w="6855" w:type="dxa"/>
          </w:tcPr>
          <w:p w14:paraId="5E7095DA" w14:textId="6119AEC6" w:rsidR="00A41B45" w:rsidRPr="00410DA9" w:rsidRDefault="00A41B45" w:rsidP="00A41B45">
            <w:pPr>
              <w:rPr>
                <w:rFonts w:cs="Arial"/>
                <w:bCs/>
                <w:sz w:val="18"/>
                <w:szCs w:val="18"/>
              </w:rPr>
            </w:pPr>
            <w:bookmarkStart w:id="10" w:name="_Toc34120689"/>
            <w:r w:rsidRPr="00410DA9">
              <w:rPr>
                <w:rFonts w:cs="Arial"/>
                <w:bCs/>
                <w:sz w:val="18"/>
                <w:szCs w:val="18"/>
              </w:rPr>
              <w:t>Sleutelfiguren van Opdrachtnemer dienen bij iedere uit te voeren Opdracht waarbij sprake is van Gegevens geclassificeerd als Staatsgeheim Confidentieel minimaal een Verklaring van Geen Bezwaar (VGB) niveau C (van de AIVD/MIVD) welke niet ouder is dan 12 maanden en waaruit blijkt er geen bezwaren zijn voor de uitvoering van de opdracht. Opdrachtnemer zal periodiek rapporteren aangaande de VGB.</w:t>
            </w:r>
            <w:bookmarkEnd w:id="10"/>
          </w:p>
        </w:tc>
        <w:tc>
          <w:tcPr>
            <w:tcW w:w="1227" w:type="dxa"/>
          </w:tcPr>
          <w:p w14:paraId="32EC3261" w14:textId="70068345"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5DC13801" w14:textId="77777777" w:rsidR="00A41B45" w:rsidRPr="00410DA9" w:rsidRDefault="00A41B45" w:rsidP="00A41B45">
            <w:pPr>
              <w:rPr>
                <w:rFonts w:cs="Arial"/>
                <w:bCs/>
                <w:sz w:val="18"/>
                <w:szCs w:val="18"/>
              </w:rPr>
            </w:pPr>
          </w:p>
        </w:tc>
        <w:tc>
          <w:tcPr>
            <w:tcW w:w="1227" w:type="dxa"/>
          </w:tcPr>
          <w:p w14:paraId="0DC86FA9" w14:textId="5F4A377A" w:rsidR="00A41B45" w:rsidRPr="00410DA9" w:rsidRDefault="003B6C96" w:rsidP="00F50A92">
            <w:pPr>
              <w:jc w:val="center"/>
              <w:rPr>
                <w:rFonts w:cs="Arial"/>
                <w:bCs/>
                <w:sz w:val="18"/>
                <w:szCs w:val="18"/>
              </w:rPr>
            </w:pPr>
            <w:r>
              <w:rPr>
                <w:rFonts w:cs="Arial"/>
                <w:bCs/>
                <w:sz w:val="18"/>
                <w:szCs w:val="18"/>
              </w:rPr>
              <w:t>X</w:t>
            </w:r>
          </w:p>
        </w:tc>
        <w:tc>
          <w:tcPr>
            <w:tcW w:w="1227" w:type="dxa"/>
          </w:tcPr>
          <w:p w14:paraId="660163F4" w14:textId="3D3F2541"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4BF378B0" w14:textId="5E646659" w:rsidTr="00A41B45">
        <w:tc>
          <w:tcPr>
            <w:tcW w:w="1017" w:type="dxa"/>
          </w:tcPr>
          <w:p w14:paraId="06E7B9B0" w14:textId="528F1179"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W2</w:t>
            </w:r>
          </w:p>
        </w:tc>
        <w:tc>
          <w:tcPr>
            <w:tcW w:w="6855" w:type="dxa"/>
          </w:tcPr>
          <w:p w14:paraId="4AD108F1" w14:textId="77777777" w:rsidR="00A41B45" w:rsidRPr="00410DA9" w:rsidRDefault="00A41B45" w:rsidP="00A41B45">
            <w:pPr>
              <w:autoSpaceDE w:val="0"/>
              <w:autoSpaceDN w:val="0"/>
              <w:adjustRightInd w:val="0"/>
              <w:ind w:left="360" w:hanging="360"/>
              <w:rPr>
                <w:rFonts w:cs="Arial"/>
                <w:bCs/>
                <w:sz w:val="18"/>
                <w:szCs w:val="18"/>
              </w:rPr>
            </w:pPr>
            <w:r w:rsidRPr="00410DA9">
              <w:rPr>
                <w:rFonts w:cs="Arial"/>
                <w:bCs/>
                <w:sz w:val="18"/>
                <w:szCs w:val="18"/>
              </w:rPr>
              <w:t>Screening</w:t>
            </w:r>
          </w:p>
          <w:p w14:paraId="72BD1BF9" w14:textId="77777777" w:rsidR="00A41B45" w:rsidRPr="00410DA9" w:rsidRDefault="00A41B45" w:rsidP="00A41B45">
            <w:pPr>
              <w:autoSpaceDE w:val="0"/>
              <w:autoSpaceDN w:val="0"/>
              <w:adjustRightInd w:val="0"/>
              <w:rPr>
                <w:rFonts w:cs="Arial"/>
                <w:bCs/>
                <w:sz w:val="18"/>
                <w:szCs w:val="18"/>
              </w:rPr>
            </w:pPr>
            <w:r w:rsidRPr="00410DA9">
              <w:rPr>
                <w:rFonts w:cs="Arial"/>
                <w:bCs/>
                <w:sz w:val="18"/>
                <w:szCs w:val="18"/>
              </w:rPr>
              <w:t>Hoe heeft Inschrijver de eis aangaande de minimale verklaring van geen bezwaar niveau C (van de AIVD/MIVD) in geval van Staatsgeheim Confidentiële Gegevens in zijn organisatie geborgd?</w:t>
            </w:r>
          </w:p>
          <w:p w14:paraId="5BE71F82" w14:textId="77777777" w:rsidR="00A41B45" w:rsidRPr="00410DA9" w:rsidRDefault="00A41B45" w:rsidP="00A41B45">
            <w:pPr>
              <w:autoSpaceDE w:val="0"/>
              <w:autoSpaceDN w:val="0"/>
              <w:adjustRightInd w:val="0"/>
              <w:rPr>
                <w:rFonts w:cs="Arial"/>
                <w:bCs/>
                <w:sz w:val="18"/>
                <w:szCs w:val="18"/>
              </w:rPr>
            </w:pPr>
          </w:p>
          <w:p w14:paraId="4CB0A866" w14:textId="77777777" w:rsidR="00A41B45" w:rsidRPr="00410DA9" w:rsidRDefault="00A41B45" w:rsidP="00A41B45">
            <w:pPr>
              <w:autoSpaceDE w:val="0"/>
              <w:autoSpaceDN w:val="0"/>
              <w:adjustRightInd w:val="0"/>
              <w:rPr>
                <w:rFonts w:cs="Arial"/>
                <w:bCs/>
                <w:sz w:val="18"/>
                <w:szCs w:val="18"/>
              </w:rPr>
            </w:pPr>
            <w:r w:rsidRPr="00410DA9">
              <w:rPr>
                <w:rFonts w:cs="Arial"/>
                <w:bCs/>
                <w:sz w:val="18"/>
                <w:szCs w:val="18"/>
              </w:rPr>
              <w:t xml:space="preserve">Beoordeling vindt o.a. plaats op: </w:t>
            </w:r>
          </w:p>
          <w:p w14:paraId="303939A8" w14:textId="77777777" w:rsidR="00A41B45" w:rsidRPr="00410DA9" w:rsidRDefault="00A41B45" w:rsidP="00A41B45">
            <w:pPr>
              <w:autoSpaceDE w:val="0"/>
              <w:autoSpaceDN w:val="0"/>
              <w:adjustRightInd w:val="0"/>
              <w:rPr>
                <w:rFonts w:cs="Arial"/>
                <w:bCs/>
                <w:sz w:val="18"/>
                <w:szCs w:val="18"/>
              </w:rPr>
            </w:pPr>
            <w:r w:rsidRPr="00410DA9">
              <w:rPr>
                <w:rFonts w:cs="Arial"/>
                <w:bCs/>
                <w:sz w:val="18"/>
                <w:szCs w:val="18"/>
              </w:rPr>
              <w:t>- reeds aanwezige screening van personeel op dit vlak.</w:t>
            </w:r>
          </w:p>
          <w:p w14:paraId="1E65AB63" w14:textId="77777777" w:rsidR="00A41B45" w:rsidRPr="00410DA9" w:rsidRDefault="00A41B45" w:rsidP="00A41B45">
            <w:pPr>
              <w:autoSpaceDE w:val="0"/>
              <w:autoSpaceDN w:val="0"/>
              <w:adjustRightInd w:val="0"/>
              <w:rPr>
                <w:rFonts w:cs="Arial"/>
                <w:bCs/>
                <w:sz w:val="18"/>
                <w:szCs w:val="18"/>
              </w:rPr>
            </w:pPr>
            <w:r w:rsidRPr="00410DA9">
              <w:rPr>
                <w:rFonts w:cs="Arial"/>
                <w:bCs/>
                <w:sz w:val="18"/>
                <w:szCs w:val="18"/>
              </w:rPr>
              <w:t>- aantal Sleutelfiguren die deze verklaring van geen bezwaar niveau C reeds in bezit hebben.</w:t>
            </w:r>
          </w:p>
          <w:p w14:paraId="3D6CC823" w14:textId="77777777" w:rsidR="00A41B45" w:rsidRPr="00410DA9" w:rsidRDefault="00A41B45" w:rsidP="00A41B45">
            <w:pPr>
              <w:autoSpaceDE w:val="0"/>
              <w:autoSpaceDN w:val="0"/>
              <w:adjustRightInd w:val="0"/>
              <w:rPr>
                <w:rFonts w:cs="Arial"/>
                <w:bCs/>
                <w:sz w:val="18"/>
                <w:szCs w:val="18"/>
              </w:rPr>
            </w:pPr>
            <w:r w:rsidRPr="00410DA9">
              <w:rPr>
                <w:rFonts w:cs="Arial"/>
                <w:bCs/>
                <w:sz w:val="18"/>
                <w:szCs w:val="18"/>
              </w:rPr>
              <w:t>- proactieve houding om deze screening te verkrijgen.</w:t>
            </w:r>
          </w:p>
          <w:p w14:paraId="02CB4A71" w14:textId="01205395" w:rsidR="00A41B45" w:rsidRPr="00410DA9" w:rsidRDefault="00A41B45" w:rsidP="00A41B45">
            <w:pPr>
              <w:rPr>
                <w:rFonts w:cs="Arial"/>
                <w:bCs/>
                <w:sz w:val="18"/>
                <w:szCs w:val="18"/>
              </w:rPr>
            </w:pPr>
          </w:p>
        </w:tc>
        <w:tc>
          <w:tcPr>
            <w:tcW w:w="1227" w:type="dxa"/>
          </w:tcPr>
          <w:p w14:paraId="2D7CBC2D" w14:textId="44E6EC78" w:rsidR="00A41B45" w:rsidRPr="00410DA9" w:rsidRDefault="00A41B45" w:rsidP="00A41B45">
            <w:pPr>
              <w:autoSpaceDE w:val="0"/>
              <w:autoSpaceDN w:val="0"/>
              <w:adjustRightInd w:val="0"/>
              <w:ind w:left="360" w:hanging="360"/>
              <w:jc w:val="center"/>
              <w:rPr>
                <w:rFonts w:cs="Arial"/>
                <w:bCs/>
                <w:sz w:val="18"/>
                <w:szCs w:val="18"/>
              </w:rPr>
            </w:pPr>
            <w:r>
              <w:rPr>
                <w:rFonts w:cs="Arial"/>
                <w:bCs/>
                <w:color w:val="000000"/>
                <w:spacing w:val="5"/>
                <w:sz w:val="18"/>
                <w:szCs w:val="18"/>
              </w:rPr>
              <w:t>Ja</w:t>
            </w:r>
          </w:p>
        </w:tc>
        <w:tc>
          <w:tcPr>
            <w:tcW w:w="1227" w:type="dxa"/>
          </w:tcPr>
          <w:p w14:paraId="6905871C" w14:textId="77777777" w:rsidR="00A41B45" w:rsidRPr="00410DA9" w:rsidRDefault="00A41B45" w:rsidP="00A41B45">
            <w:pPr>
              <w:autoSpaceDE w:val="0"/>
              <w:autoSpaceDN w:val="0"/>
              <w:adjustRightInd w:val="0"/>
              <w:ind w:left="360" w:hanging="360"/>
              <w:rPr>
                <w:rFonts w:cs="Arial"/>
                <w:bCs/>
                <w:sz w:val="18"/>
                <w:szCs w:val="18"/>
              </w:rPr>
            </w:pPr>
          </w:p>
        </w:tc>
        <w:tc>
          <w:tcPr>
            <w:tcW w:w="1227" w:type="dxa"/>
          </w:tcPr>
          <w:p w14:paraId="3B9621C7" w14:textId="3A84F19A" w:rsidR="00A41B45" w:rsidRPr="00410DA9" w:rsidRDefault="003B6C96" w:rsidP="00F50A92">
            <w:pPr>
              <w:autoSpaceDE w:val="0"/>
              <w:autoSpaceDN w:val="0"/>
              <w:adjustRightInd w:val="0"/>
              <w:ind w:left="360" w:hanging="360"/>
              <w:jc w:val="center"/>
              <w:rPr>
                <w:rFonts w:cs="Arial"/>
                <w:bCs/>
                <w:sz w:val="18"/>
                <w:szCs w:val="18"/>
              </w:rPr>
            </w:pPr>
            <w:r>
              <w:rPr>
                <w:rFonts w:cs="Arial"/>
                <w:bCs/>
                <w:sz w:val="18"/>
                <w:szCs w:val="18"/>
              </w:rPr>
              <w:t>X</w:t>
            </w:r>
          </w:p>
        </w:tc>
        <w:tc>
          <w:tcPr>
            <w:tcW w:w="1227" w:type="dxa"/>
          </w:tcPr>
          <w:p w14:paraId="4CB754F3" w14:textId="19356342" w:rsidR="00A41B45" w:rsidRPr="00410DA9" w:rsidRDefault="003B6C96" w:rsidP="00F50A92">
            <w:pPr>
              <w:autoSpaceDE w:val="0"/>
              <w:autoSpaceDN w:val="0"/>
              <w:adjustRightInd w:val="0"/>
              <w:ind w:left="360" w:hanging="360"/>
              <w:jc w:val="center"/>
              <w:rPr>
                <w:rFonts w:cs="Arial"/>
                <w:bCs/>
                <w:sz w:val="18"/>
                <w:szCs w:val="18"/>
              </w:rPr>
            </w:pPr>
            <w:r>
              <w:rPr>
                <w:rFonts w:cs="Arial"/>
                <w:bCs/>
                <w:color w:val="000000"/>
                <w:spacing w:val="5"/>
                <w:sz w:val="18"/>
                <w:szCs w:val="18"/>
              </w:rPr>
              <w:t>excepties</w:t>
            </w:r>
          </w:p>
        </w:tc>
      </w:tr>
      <w:tr w:rsidR="00A41B45" w14:paraId="151BFB94" w14:textId="3042C858" w:rsidTr="00A41B45">
        <w:tc>
          <w:tcPr>
            <w:tcW w:w="1017" w:type="dxa"/>
          </w:tcPr>
          <w:p w14:paraId="32EFD57C" w14:textId="3F225F15"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 11</w:t>
            </w:r>
          </w:p>
        </w:tc>
        <w:tc>
          <w:tcPr>
            <w:tcW w:w="6855" w:type="dxa"/>
          </w:tcPr>
          <w:p w14:paraId="35DDB2AA" w14:textId="5BA32445" w:rsidR="00A41B45" w:rsidRPr="00410DA9" w:rsidRDefault="00A41B45" w:rsidP="00A41B45">
            <w:pPr>
              <w:autoSpaceDE w:val="0"/>
              <w:autoSpaceDN w:val="0"/>
              <w:adjustRightInd w:val="0"/>
              <w:rPr>
                <w:rFonts w:cs="Arial"/>
                <w:bCs/>
                <w:sz w:val="18"/>
                <w:szCs w:val="18"/>
              </w:rPr>
            </w:pPr>
            <w:bookmarkStart w:id="11" w:name="_Toc34120690"/>
            <w:r w:rsidRPr="00410DA9">
              <w:rPr>
                <w:rFonts w:cs="Arial"/>
                <w:bCs/>
                <w:sz w:val="18"/>
                <w:szCs w:val="18"/>
              </w:rPr>
              <w:t>Inschrijver gaat akkoord dat de Diensten ook (deels) op locatie(s) (van de Opdrachtgever) plaatsvinden.</w:t>
            </w:r>
            <w:bookmarkEnd w:id="11"/>
          </w:p>
        </w:tc>
        <w:tc>
          <w:tcPr>
            <w:tcW w:w="1227" w:type="dxa"/>
          </w:tcPr>
          <w:p w14:paraId="66847066" w14:textId="6A0AA1EA" w:rsidR="00A41B45" w:rsidRPr="00410DA9" w:rsidRDefault="00A41B45" w:rsidP="00A41B45">
            <w:pPr>
              <w:autoSpaceDE w:val="0"/>
              <w:autoSpaceDN w:val="0"/>
              <w:adjustRightInd w:val="0"/>
              <w:jc w:val="center"/>
              <w:rPr>
                <w:rFonts w:cs="Arial"/>
                <w:bCs/>
                <w:sz w:val="18"/>
                <w:szCs w:val="18"/>
              </w:rPr>
            </w:pPr>
            <w:r>
              <w:rPr>
                <w:rFonts w:cs="Arial"/>
                <w:bCs/>
                <w:color w:val="000000"/>
                <w:spacing w:val="5"/>
                <w:sz w:val="18"/>
                <w:szCs w:val="18"/>
              </w:rPr>
              <w:t>Ja</w:t>
            </w:r>
          </w:p>
        </w:tc>
        <w:tc>
          <w:tcPr>
            <w:tcW w:w="1227" w:type="dxa"/>
          </w:tcPr>
          <w:p w14:paraId="3FBA29B4" w14:textId="77777777" w:rsidR="00A41B45" w:rsidRPr="00410DA9" w:rsidRDefault="00A41B45" w:rsidP="00A41B45">
            <w:pPr>
              <w:autoSpaceDE w:val="0"/>
              <w:autoSpaceDN w:val="0"/>
              <w:adjustRightInd w:val="0"/>
              <w:rPr>
                <w:rFonts w:cs="Arial"/>
                <w:bCs/>
                <w:sz w:val="18"/>
                <w:szCs w:val="18"/>
              </w:rPr>
            </w:pPr>
          </w:p>
        </w:tc>
        <w:tc>
          <w:tcPr>
            <w:tcW w:w="1227" w:type="dxa"/>
          </w:tcPr>
          <w:p w14:paraId="0C0CBDE6" w14:textId="302DAB4D" w:rsidR="00A41B45" w:rsidRPr="00410DA9" w:rsidRDefault="003B6C96" w:rsidP="00F50A92">
            <w:pPr>
              <w:autoSpaceDE w:val="0"/>
              <w:autoSpaceDN w:val="0"/>
              <w:adjustRightInd w:val="0"/>
              <w:jc w:val="center"/>
              <w:rPr>
                <w:rFonts w:cs="Arial"/>
                <w:bCs/>
                <w:sz w:val="18"/>
                <w:szCs w:val="18"/>
              </w:rPr>
            </w:pPr>
            <w:r>
              <w:rPr>
                <w:rFonts w:cs="Arial"/>
                <w:bCs/>
                <w:sz w:val="18"/>
                <w:szCs w:val="18"/>
              </w:rPr>
              <w:t>X</w:t>
            </w:r>
          </w:p>
        </w:tc>
        <w:tc>
          <w:tcPr>
            <w:tcW w:w="1227" w:type="dxa"/>
          </w:tcPr>
          <w:p w14:paraId="0D0C9830" w14:textId="2DBC41EF" w:rsidR="00A41B45" w:rsidRPr="00410DA9" w:rsidRDefault="003B6C96" w:rsidP="00F50A92">
            <w:pPr>
              <w:autoSpaceDE w:val="0"/>
              <w:autoSpaceDN w:val="0"/>
              <w:adjustRightInd w:val="0"/>
              <w:jc w:val="center"/>
              <w:rPr>
                <w:rFonts w:cs="Arial"/>
                <w:bCs/>
                <w:sz w:val="18"/>
                <w:szCs w:val="18"/>
              </w:rPr>
            </w:pPr>
            <w:r>
              <w:rPr>
                <w:rFonts w:cs="Arial"/>
                <w:bCs/>
                <w:color w:val="000000"/>
                <w:spacing w:val="5"/>
                <w:sz w:val="18"/>
                <w:szCs w:val="18"/>
              </w:rPr>
              <w:t>excepties</w:t>
            </w:r>
          </w:p>
        </w:tc>
      </w:tr>
      <w:tr w:rsidR="00A41B45" w14:paraId="6743DD1B" w14:textId="3737101A" w:rsidTr="00A41B45">
        <w:tc>
          <w:tcPr>
            <w:tcW w:w="1017" w:type="dxa"/>
          </w:tcPr>
          <w:p w14:paraId="75E74243" w14:textId="405F0B82"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 12</w:t>
            </w:r>
          </w:p>
        </w:tc>
        <w:tc>
          <w:tcPr>
            <w:tcW w:w="6855" w:type="dxa"/>
          </w:tcPr>
          <w:p w14:paraId="43E5F063" w14:textId="48A054DD" w:rsidR="00A41B45" w:rsidRPr="00410DA9" w:rsidRDefault="00A41B45" w:rsidP="00A41B45">
            <w:pPr>
              <w:autoSpaceDE w:val="0"/>
              <w:autoSpaceDN w:val="0"/>
              <w:adjustRightInd w:val="0"/>
              <w:rPr>
                <w:rFonts w:cs="Arial"/>
                <w:bCs/>
                <w:sz w:val="18"/>
                <w:szCs w:val="18"/>
              </w:rPr>
            </w:pPr>
            <w:bookmarkStart w:id="12" w:name="_Toc34120691"/>
            <w:r w:rsidRPr="00410DA9">
              <w:rPr>
                <w:rFonts w:cs="Arial"/>
                <w:bCs/>
                <w:sz w:val="18"/>
                <w:szCs w:val="18"/>
              </w:rPr>
              <w:t>Inschrijver garandeert strikte vertrouwelijkheid ten aanzien van de uit te voeren Opdracht(en) voor Opdrachtgever.</w:t>
            </w:r>
            <w:bookmarkEnd w:id="12"/>
          </w:p>
        </w:tc>
        <w:tc>
          <w:tcPr>
            <w:tcW w:w="1227" w:type="dxa"/>
          </w:tcPr>
          <w:p w14:paraId="796F66B5" w14:textId="34F2848C" w:rsidR="00A41B45" w:rsidRPr="00410DA9" w:rsidRDefault="00A41B45" w:rsidP="00A41B45">
            <w:pPr>
              <w:autoSpaceDE w:val="0"/>
              <w:autoSpaceDN w:val="0"/>
              <w:adjustRightInd w:val="0"/>
              <w:jc w:val="center"/>
              <w:rPr>
                <w:rFonts w:cs="Arial"/>
                <w:bCs/>
                <w:sz w:val="18"/>
                <w:szCs w:val="18"/>
              </w:rPr>
            </w:pPr>
            <w:r>
              <w:rPr>
                <w:rFonts w:cs="Arial"/>
                <w:bCs/>
                <w:color w:val="000000"/>
                <w:spacing w:val="5"/>
                <w:sz w:val="18"/>
                <w:szCs w:val="18"/>
              </w:rPr>
              <w:t>Ja</w:t>
            </w:r>
          </w:p>
        </w:tc>
        <w:tc>
          <w:tcPr>
            <w:tcW w:w="1227" w:type="dxa"/>
          </w:tcPr>
          <w:p w14:paraId="72CCFB6A" w14:textId="77777777" w:rsidR="00A41B45" w:rsidRPr="00410DA9" w:rsidRDefault="00A41B45" w:rsidP="00A41B45">
            <w:pPr>
              <w:autoSpaceDE w:val="0"/>
              <w:autoSpaceDN w:val="0"/>
              <w:adjustRightInd w:val="0"/>
              <w:rPr>
                <w:rFonts w:cs="Arial"/>
                <w:bCs/>
                <w:sz w:val="18"/>
                <w:szCs w:val="18"/>
              </w:rPr>
            </w:pPr>
          </w:p>
        </w:tc>
        <w:tc>
          <w:tcPr>
            <w:tcW w:w="1227" w:type="dxa"/>
          </w:tcPr>
          <w:p w14:paraId="5E1311F2" w14:textId="63117805" w:rsidR="00A41B45" w:rsidRPr="00410DA9" w:rsidRDefault="003B6C96" w:rsidP="00F50A92">
            <w:pPr>
              <w:autoSpaceDE w:val="0"/>
              <w:autoSpaceDN w:val="0"/>
              <w:adjustRightInd w:val="0"/>
              <w:jc w:val="center"/>
              <w:rPr>
                <w:rFonts w:cs="Arial"/>
                <w:bCs/>
                <w:sz w:val="18"/>
                <w:szCs w:val="18"/>
              </w:rPr>
            </w:pPr>
            <w:r>
              <w:rPr>
                <w:rFonts w:cs="Arial"/>
                <w:bCs/>
                <w:sz w:val="18"/>
                <w:szCs w:val="18"/>
              </w:rPr>
              <w:t>X</w:t>
            </w:r>
          </w:p>
        </w:tc>
        <w:tc>
          <w:tcPr>
            <w:tcW w:w="1227" w:type="dxa"/>
          </w:tcPr>
          <w:p w14:paraId="567184CB" w14:textId="2A3A2C77" w:rsidR="00A41B45" w:rsidRPr="00410DA9" w:rsidRDefault="003B6C96" w:rsidP="00F50A92">
            <w:pPr>
              <w:autoSpaceDE w:val="0"/>
              <w:autoSpaceDN w:val="0"/>
              <w:adjustRightInd w:val="0"/>
              <w:jc w:val="center"/>
              <w:rPr>
                <w:rFonts w:cs="Arial"/>
                <w:bCs/>
                <w:sz w:val="18"/>
                <w:szCs w:val="18"/>
              </w:rPr>
            </w:pPr>
            <w:r>
              <w:rPr>
                <w:rFonts w:cs="Arial"/>
                <w:bCs/>
                <w:color w:val="000000"/>
                <w:spacing w:val="5"/>
                <w:sz w:val="18"/>
                <w:szCs w:val="18"/>
              </w:rPr>
              <w:t>excepties</w:t>
            </w:r>
          </w:p>
        </w:tc>
      </w:tr>
      <w:tr w:rsidR="00A41B45" w14:paraId="0D300616" w14:textId="5C00474C" w:rsidTr="00A41B45">
        <w:tc>
          <w:tcPr>
            <w:tcW w:w="1017" w:type="dxa"/>
          </w:tcPr>
          <w:p w14:paraId="09684354" w14:textId="7FB92D65"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22</w:t>
            </w:r>
          </w:p>
        </w:tc>
        <w:tc>
          <w:tcPr>
            <w:tcW w:w="6855" w:type="dxa"/>
          </w:tcPr>
          <w:p w14:paraId="7FEB9E97" w14:textId="7A37004D" w:rsidR="00A41B45" w:rsidRPr="00410DA9" w:rsidRDefault="00A41B45" w:rsidP="00A41B45">
            <w:pPr>
              <w:autoSpaceDE w:val="0"/>
              <w:autoSpaceDN w:val="0"/>
              <w:adjustRightInd w:val="0"/>
              <w:ind w:left="33"/>
              <w:rPr>
                <w:rFonts w:cs="Arial"/>
                <w:bCs/>
                <w:sz w:val="18"/>
                <w:szCs w:val="18"/>
              </w:rPr>
            </w:pPr>
            <w:r w:rsidRPr="00410DA9">
              <w:rPr>
                <w:rFonts w:cs="Arial"/>
                <w:bCs/>
                <w:sz w:val="18"/>
                <w:szCs w:val="18"/>
                <w:lang w:eastAsia="nl-NL"/>
              </w:rPr>
              <w:t>Rapportage(s) worden elektronisch opgeleverd aan de Opdrachtgever en aan de Contractmanager van Opdrachtgever.</w:t>
            </w:r>
          </w:p>
        </w:tc>
        <w:tc>
          <w:tcPr>
            <w:tcW w:w="1227" w:type="dxa"/>
          </w:tcPr>
          <w:p w14:paraId="1FDBC4F8" w14:textId="56D3AFF9" w:rsidR="00A41B45" w:rsidRPr="00410DA9" w:rsidRDefault="00A41B45" w:rsidP="00A41B45">
            <w:pPr>
              <w:autoSpaceDE w:val="0"/>
              <w:autoSpaceDN w:val="0"/>
              <w:adjustRightInd w:val="0"/>
              <w:ind w:left="33"/>
              <w:jc w:val="center"/>
              <w:rPr>
                <w:rFonts w:cs="Arial"/>
                <w:bCs/>
                <w:sz w:val="18"/>
                <w:szCs w:val="18"/>
                <w:lang w:eastAsia="nl-NL"/>
              </w:rPr>
            </w:pPr>
            <w:r>
              <w:rPr>
                <w:rFonts w:cs="Arial"/>
                <w:bCs/>
                <w:color w:val="000000"/>
                <w:spacing w:val="5"/>
                <w:sz w:val="18"/>
                <w:szCs w:val="18"/>
              </w:rPr>
              <w:t>Ja</w:t>
            </w:r>
          </w:p>
        </w:tc>
        <w:tc>
          <w:tcPr>
            <w:tcW w:w="1227" w:type="dxa"/>
          </w:tcPr>
          <w:p w14:paraId="7733B5BF" w14:textId="77777777" w:rsidR="00A41B45" w:rsidRPr="00410DA9" w:rsidRDefault="00A41B45" w:rsidP="00A41B45">
            <w:pPr>
              <w:autoSpaceDE w:val="0"/>
              <w:autoSpaceDN w:val="0"/>
              <w:adjustRightInd w:val="0"/>
              <w:ind w:left="33"/>
              <w:rPr>
                <w:rFonts w:cs="Arial"/>
                <w:bCs/>
                <w:sz w:val="18"/>
                <w:szCs w:val="18"/>
                <w:lang w:eastAsia="nl-NL"/>
              </w:rPr>
            </w:pPr>
          </w:p>
        </w:tc>
        <w:tc>
          <w:tcPr>
            <w:tcW w:w="1227" w:type="dxa"/>
          </w:tcPr>
          <w:p w14:paraId="66EB733D" w14:textId="303649DC" w:rsidR="00A41B45" w:rsidRPr="00410DA9" w:rsidRDefault="003B6C96" w:rsidP="00F50A92">
            <w:pPr>
              <w:autoSpaceDE w:val="0"/>
              <w:autoSpaceDN w:val="0"/>
              <w:adjustRightInd w:val="0"/>
              <w:ind w:left="33"/>
              <w:jc w:val="center"/>
              <w:rPr>
                <w:rFonts w:cs="Arial"/>
                <w:bCs/>
                <w:sz w:val="18"/>
                <w:szCs w:val="18"/>
                <w:lang w:eastAsia="nl-NL"/>
              </w:rPr>
            </w:pPr>
            <w:r>
              <w:rPr>
                <w:rFonts w:cs="Arial"/>
                <w:bCs/>
                <w:sz w:val="18"/>
                <w:szCs w:val="18"/>
                <w:lang w:eastAsia="nl-NL"/>
              </w:rPr>
              <w:t>X</w:t>
            </w:r>
          </w:p>
        </w:tc>
        <w:tc>
          <w:tcPr>
            <w:tcW w:w="1227" w:type="dxa"/>
          </w:tcPr>
          <w:p w14:paraId="11BC0980" w14:textId="14C8A561" w:rsidR="00A41B45" w:rsidRPr="00410DA9" w:rsidRDefault="003B6C96" w:rsidP="00F50A92">
            <w:pPr>
              <w:autoSpaceDE w:val="0"/>
              <w:autoSpaceDN w:val="0"/>
              <w:adjustRightInd w:val="0"/>
              <w:ind w:left="33"/>
              <w:jc w:val="center"/>
              <w:rPr>
                <w:rFonts w:cs="Arial"/>
                <w:bCs/>
                <w:sz w:val="18"/>
                <w:szCs w:val="18"/>
                <w:lang w:eastAsia="nl-NL"/>
              </w:rPr>
            </w:pPr>
            <w:r>
              <w:rPr>
                <w:rFonts w:cs="Arial"/>
                <w:bCs/>
                <w:color w:val="000000"/>
                <w:spacing w:val="5"/>
                <w:sz w:val="18"/>
                <w:szCs w:val="18"/>
              </w:rPr>
              <w:t>excepties</w:t>
            </w:r>
          </w:p>
        </w:tc>
      </w:tr>
      <w:tr w:rsidR="00A41B45" w14:paraId="5343CAD8" w14:textId="75C533A3" w:rsidTr="00A41B45">
        <w:tc>
          <w:tcPr>
            <w:tcW w:w="1017" w:type="dxa"/>
          </w:tcPr>
          <w:p w14:paraId="54AAD80A" w14:textId="6833DC24"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23</w:t>
            </w:r>
          </w:p>
        </w:tc>
        <w:tc>
          <w:tcPr>
            <w:tcW w:w="6855" w:type="dxa"/>
          </w:tcPr>
          <w:p w14:paraId="392ECB8E" w14:textId="233B58F4" w:rsidR="00A41B45" w:rsidRPr="00410DA9" w:rsidRDefault="00A41B45" w:rsidP="00A41B45">
            <w:pPr>
              <w:autoSpaceDE w:val="0"/>
              <w:autoSpaceDN w:val="0"/>
              <w:adjustRightInd w:val="0"/>
              <w:ind w:left="360" w:hanging="360"/>
              <w:rPr>
                <w:rFonts w:cs="Arial"/>
                <w:bCs/>
                <w:sz w:val="18"/>
                <w:szCs w:val="18"/>
              </w:rPr>
            </w:pPr>
            <w:r w:rsidRPr="00410DA9">
              <w:rPr>
                <w:rFonts w:cs="Arial"/>
                <w:bCs/>
                <w:sz w:val="18"/>
                <w:szCs w:val="18"/>
                <w:lang w:eastAsia="nl-NL"/>
              </w:rPr>
              <w:t>De Opdrachtnemer levert altijd elektronisch de definitieve versie van een Onderzoeksrapport op aan de Opdrachtgever en het Security Operations Center.</w:t>
            </w:r>
          </w:p>
        </w:tc>
        <w:tc>
          <w:tcPr>
            <w:tcW w:w="1227" w:type="dxa"/>
          </w:tcPr>
          <w:p w14:paraId="652BDEBB" w14:textId="1212B761" w:rsidR="00A41B45" w:rsidRPr="00410DA9" w:rsidRDefault="00A41B45" w:rsidP="00A41B45">
            <w:pPr>
              <w:autoSpaceDE w:val="0"/>
              <w:autoSpaceDN w:val="0"/>
              <w:adjustRightInd w:val="0"/>
              <w:ind w:left="360" w:hanging="360"/>
              <w:jc w:val="center"/>
              <w:rPr>
                <w:rFonts w:cs="Arial"/>
                <w:bCs/>
                <w:sz w:val="18"/>
                <w:szCs w:val="18"/>
                <w:lang w:eastAsia="nl-NL"/>
              </w:rPr>
            </w:pPr>
            <w:r>
              <w:rPr>
                <w:rFonts w:cs="Arial"/>
                <w:bCs/>
                <w:color w:val="000000"/>
                <w:spacing w:val="5"/>
                <w:sz w:val="18"/>
                <w:szCs w:val="18"/>
              </w:rPr>
              <w:t>Ja</w:t>
            </w:r>
          </w:p>
        </w:tc>
        <w:tc>
          <w:tcPr>
            <w:tcW w:w="1227" w:type="dxa"/>
          </w:tcPr>
          <w:p w14:paraId="74CBC166" w14:textId="707D2D09" w:rsidR="00A41B45" w:rsidRPr="00410DA9" w:rsidRDefault="003B6C96" w:rsidP="003B6C96">
            <w:pPr>
              <w:autoSpaceDE w:val="0"/>
              <w:autoSpaceDN w:val="0"/>
              <w:adjustRightInd w:val="0"/>
              <w:ind w:left="360" w:hanging="360"/>
              <w:jc w:val="center"/>
              <w:rPr>
                <w:rFonts w:cs="Arial"/>
                <w:bCs/>
                <w:sz w:val="18"/>
                <w:szCs w:val="18"/>
                <w:lang w:eastAsia="nl-NL"/>
              </w:rPr>
            </w:pPr>
            <w:r>
              <w:rPr>
                <w:rFonts w:cs="Arial"/>
                <w:bCs/>
                <w:sz w:val="18"/>
                <w:szCs w:val="18"/>
                <w:lang w:eastAsia="nl-NL"/>
              </w:rPr>
              <w:t>X</w:t>
            </w:r>
          </w:p>
        </w:tc>
        <w:tc>
          <w:tcPr>
            <w:tcW w:w="1227" w:type="dxa"/>
          </w:tcPr>
          <w:p w14:paraId="28C6DD0A" w14:textId="15D057FA" w:rsidR="00A41B45" w:rsidRPr="00410DA9" w:rsidRDefault="00A41B45" w:rsidP="00F50A92">
            <w:pPr>
              <w:autoSpaceDE w:val="0"/>
              <w:autoSpaceDN w:val="0"/>
              <w:adjustRightInd w:val="0"/>
              <w:ind w:left="360" w:hanging="360"/>
              <w:jc w:val="center"/>
              <w:rPr>
                <w:rFonts w:cs="Arial"/>
                <w:bCs/>
                <w:sz w:val="18"/>
                <w:szCs w:val="18"/>
                <w:lang w:eastAsia="nl-NL"/>
              </w:rPr>
            </w:pPr>
          </w:p>
        </w:tc>
        <w:tc>
          <w:tcPr>
            <w:tcW w:w="1227" w:type="dxa"/>
          </w:tcPr>
          <w:p w14:paraId="295AE0A3" w14:textId="719DF974" w:rsidR="00A41B45" w:rsidRPr="00410DA9" w:rsidRDefault="003B6C96" w:rsidP="00F50A92">
            <w:pPr>
              <w:autoSpaceDE w:val="0"/>
              <w:autoSpaceDN w:val="0"/>
              <w:adjustRightInd w:val="0"/>
              <w:ind w:left="360" w:hanging="360"/>
              <w:jc w:val="center"/>
              <w:rPr>
                <w:rFonts w:cs="Arial"/>
                <w:bCs/>
                <w:sz w:val="18"/>
                <w:szCs w:val="18"/>
                <w:lang w:eastAsia="nl-NL"/>
              </w:rPr>
            </w:pPr>
            <w:r>
              <w:rPr>
                <w:rFonts w:cs="Arial"/>
                <w:bCs/>
                <w:sz w:val="18"/>
                <w:szCs w:val="18"/>
                <w:lang w:eastAsia="nl-NL"/>
              </w:rPr>
              <w:t>VIA MAIL OF PORTAAL</w:t>
            </w:r>
          </w:p>
        </w:tc>
      </w:tr>
      <w:tr w:rsidR="00A41B45" w14:paraId="7E53EABF" w14:textId="1E68A0C3" w:rsidTr="00A41B45">
        <w:tc>
          <w:tcPr>
            <w:tcW w:w="1017" w:type="dxa"/>
          </w:tcPr>
          <w:p w14:paraId="5DD28B68" w14:textId="45C1A609"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lastRenderedPageBreak/>
              <w:t>W3</w:t>
            </w:r>
          </w:p>
        </w:tc>
        <w:tc>
          <w:tcPr>
            <w:tcW w:w="6855" w:type="dxa"/>
          </w:tcPr>
          <w:p w14:paraId="1F256CBA" w14:textId="77777777"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 xml:space="preserve">Geef een beschrijving van de door u gebruikte allianties, samenwerkingsverbanden en </w:t>
            </w:r>
          </w:p>
          <w:p w14:paraId="79C8D20A" w14:textId="77777777"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 xml:space="preserve">overige connecties voor (meest recente) kwetsbaarheden in de IB-wereld. </w:t>
            </w:r>
          </w:p>
          <w:p w14:paraId="282ECBDC" w14:textId="77777777" w:rsidR="00A41B45" w:rsidRPr="00410DA9" w:rsidRDefault="00A41B45" w:rsidP="00A41B45">
            <w:pPr>
              <w:autoSpaceDE w:val="0"/>
              <w:autoSpaceDN w:val="0"/>
              <w:adjustRightInd w:val="0"/>
              <w:rPr>
                <w:rFonts w:cs="Arial"/>
                <w:bCs/>
                <w:sz w:val="18"/>
                <w:szCs w:val="18"/>
              </w:rPr>
            </w:pPr>
          </w:p>
          <w:p w14:paraId="264F8513" w14:textId="77777777" w:rsidR="00A41B45" w:rsidRPr="00410DA9" w:rsidRDefault="00A41B45" w:rsidP="00A41B45">
            <w:pPr>
              <w:autoSpaceDE w:val="0"/>
              <w:autoSpaceDN w:val="0"/>
              <w:adjustRightInd w:val="0"/>
              <w:rPr>
                <w:rFonts w:cs="Arial"/>
                <w:bCs/>
                <w:sz w:val="18"/>
                <w:szCs w:val="18"/>
              </w:rPr>
            </w:pPr>
            <w:r w:rsidRPr="00410DA9">
              <w:rPr>
                <w:rFonts w:cs="Arial"/>
                <w:bCs/>
                <w:sz w:val="18"/>
                <w:szCs w:val="18"/>
              </w:rPr>
              <w:t>Beoordeling vindt o.a. plaats op inzicht in uw netwerk op het gebied van kwetsbaarheden, het door u aangegeven belang van deze allianties, samenwerkingsverbanden en overige connecties, wat is de toegevoegde waarde voor Opdrachtgever en de kwaliteit van de Diensten.</w:t>
            </w:r>
          </w:p>
          <w:p w14:paraId="713AF849" w14:textId="77777777" w:rsidR="00A41B45" w:rsidRPr="00410DA9" w:rsidRDefault="00A41B45" w:rsidP="00A41B45">
            <w:pPr>
              <w:autoSpaceDE w:val="0"/>
              <w:autoSpaceDN w:val="0"/>
              <w:adjustRightInd w:val="0"/>
              <w:rPr>
                <w:rFonts w:cs="Arial"/>
                <w:bCs/>
                <w:sz w:val="18"/>
                <w:szCs w:val="18"/>
              </w:rPr>
            </w:pPr>
          </w:p>
        </w:tc>
        <w:tc>
          <w:tcPr>
            <w:tcW w:w="1227" w:type="dxa"/>
          </w:tcPr>
          <w:p w14:paraId="01E18729" w14:textId="7311C87F" w:rsidR="00A41B45" w:rsidRPr="00410DA9" w:rsidRDefault="00A41B45" w:rsidP="00A41B45">
            <w:pPr>
              <w:autoSpaceDE w:val="0"/>
              <w:autoSpaceDN w:val="0"/>
              <w:adjustRightInd w:val="0"/>
              <w:jc w:val="center"/>
              <w:rPr>
                <w:rFonts w:cs="Arial"/>
                <w:bCs/>
                <w:color w:val="000000"/>
                <w:spacing w:val="5"/>
                <w:sz w:val="18"/>
                <w:szCs w:val="18"/>
              </w:rPr>
            </w:pPr>
            <w:r>
              <w:rPr>
                <w:rFonts w:cs="Arial"/>
                <w:bCs/>
                <w:color w:val="000000"/>
                <w:spacing w:val="5"/>
                <w:sz w:val="18"/>
                <w:szCs w:val="18"/>
              </w:rPr>
              <w:t>Ja</w:t>
            </w:r>
          </w:p>
        </w:tc>
        <w:tc>
          <w:tcPr>
            <w:tcW w:w="1227" w:type="dxa"/>
          </w:tcPr>
          <w:p w14:paraId="43E20F62" w14:textId="77777777" w:rsidR="00A41B45" w:rsidRPr="00410DA9" w:rsidRDefault="00A41B45" w:rsidP="00A41B45">
            <w:pPr>
              <w:autoSpaceDE w:val="0"/>
              <w:autoSpaceDN w:val="0"/>
              <w:adjustRightInd w:val="0"/>
              <w:rPr>
                <w:rFonts w:cs="Arial"/>
                <w:bCs/>
                <w:color w:val="000000"/>
                <w:spacing w:val="5"/>
                <w:sz w:val="18"/>
                <w:szCs w:val="18"/>
              </w:rPr>
            </w:pPr>
          </w:p>
        </w:tc>
        <w:tc>
          <w:tcPr>
            <w:tcW w:w="1227" w:type="dxa"/>
          </w:tcPr>
          <w:p w14:paraId="474B1F7A" w14:textId="5477DC96" w:rsidR="00A41B45" w:rsidRPr="00410DA9" w:rsidRDefault="003B6C96" w:rsidP="00F50A92">
            <w:pPr>
              <w:autoSpaceDE w:val="0"/>
              <w:autoSpaceDN w:val="0"/>
              <w:adjustRightInd w:val="0"/>
              <w:jc w:val="center"/>
              <w:rPr>
                <w:rFonts w:cs="Arial"/>
                <w:bCs/>
                <w:color w:val="000000"/>
                <w:spacing w:val="5"/>
                <w:sz w:val="18"/>
                <w:szCs w:val="18"/>
              </w:rPr>
            </w:pPr>
            <w:r>
              <w:rPr>
                <w:rFonts w:cs="Arial"/>
                <w:bCs/>
                <w:color w:val="000000"/>
                <w:spacing w:val="5"/>
                <w:sz w:val="18"/>
                <w:szCs w:val="18"/>
              </w:rPr>
              <w:t>X</w:t>
            </w:r>
          </w:p>
        </w:tc>
        <w:tc>
          <w:tcPr>
            <w:tcW w:w="1227" w:type="dxa"/>
          </w:tcPr>
          <w:p w14:paraId="2EEC209F" w14:textId="155653AA" w:rsidR="00A41B45" w:rsidRPr="00410DA9" w:rsidRDefault="003B6C96" w:rsidP="00F50A92">
            <w:pPr>
              <w:autoSpaceDE w:val="0"/>
              <w:autoSpaceDN w:val="0"/>
              <w:adjustRightInd w:val="0"/>
              <w:jc w:val="center"/>
              <w:rPr>
                <w:rFonts w:cs="Arial"/>
                <w:bCs/>
                <w:color w:val="000000"/>
                <w:spacing w:val="5"/>
                <w:sz w:val="18"/>
                <w:szCs w:val="18"/>
              </w:rPr>
            </w:pPr>
            <w:r>
              <w:rPr>
                <w:rFonts w:cs="Arial"/>
                <w:bCs/>
                <w:color w:val="000000"/>
                <w:spacing w:val="5"/>
                <w:sz w:val="18"/>
                <w:szCs w:val="18"/>
              </w:rPr>
              <w:t>excepties</w:t>
            </w:r>
          </w:p>
        </w:tc>
      </w:tr>
      <w:tr w:rsidR="00A41B45" w14:paraId="6B15DA65" w14:textId="33AC4E0D" w:rsidTr="00A41B45">
        <w:tc>
          <w:tcPr>
            <w:tcW w:w="1017" w:type="dxa"/>
          </w:tcPr>
          <w:p w14:paraId="0C8D6821" w14:textId="3FEFAC34"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W4</w:t>
            </w:r>
          </w:p>
        </w:tc>
        <w:tc>
          <w:tcPr>
            <w:tcW w:w="6855" w:type="dxa"/>
          </w:tcPr>
          <w:p w14:paraId="04734AB2" w14:textId="77777777"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 xml:space="preserve">Geef een beschrijving van de door u gehanteerde testtooling. Gebruikt u alleen </w:t>
            </w:r>
          </w:p>
          <w:p w14:paraId="5605315B" w14:textId="77777777"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 xml:space="preserve">gangbare producten zoals Nessus en </w:t>
            </w:r>
            <w:proofErr w:type="spellStart"/>
            <w:r w:rsidRPr="00410DA9">
              <w:rPr>
                <w:rFonts w:cs="Arial"/>
                <w:bCs/>
                <w:color w:val="000000"/>
                <w:spacing w:val="5"/>
                <w:sz w:val="18"/>
                <w:szCs w:val="18"/>
              </w:rPr>
              <w:t>Burp</w:t>
            </w:r>
            <w:proofErr w:type="spellEnd"/>
            <w:r w:rsidRPr="00410DA9">
              <w:rPr>
                <w:rFonts w:cs="Arial"/>
                <w:bCs/>
                <w:color w:val="000000"/>
                <w:spacing w:val="5"/>
                <w:sz w:val="18"/>
                <w:szCs w:val="18"/>
              </w:rPr>
              <w:t xml:space="preserve"> suite of heeft u ook zelf tools ontwikkeld </w:t>
            </w:r>
          </w:p>
          <w:p w14:paraId="20434DB9" w14:textId="77777777"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(zegt iets over uw ontwikkelings- of volwassenheidsniveau; bent u leidend of volgend).</w:t>
            </w:r>
          </w:p>
          <w:p w14:paraId="510967A1" w14:textId="77777777" w:rsidR="00A41B45" w:rsidRPr="00410DA9" w:rsidRDefault="00A41B45" w:rsidP="00A41B45">
            <w:pPr>
              <w:autoSpaceDE w:val="0"/>
              <w:autoSpaceDN w:val="0"/>
              <w:adjustRightInd w:val="0"/>
              <w:rPr>
                <w:rFonts w:cs="Arial"/>
                <w:bCs/>
                <w:color w:val="000000"/>
                <w:spacing w:val="5"/>
                <w:sz w:val="18"/>
                <w:szCs w:val="18"/>
              </w:rPr>
            </w:pPr>
          </w:p>
          <w:p w14:paraId="70D978E2" w14:textId="77777777"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 xml:space="preserve">Beoordeling vindt o.a. plaats op aard van de tools, hoeveelheid tools, gebruik van de tools, recente versie van tools, participatie bij ontwikkeling </w:t>
            </w:r>
            <w:proofErr w:type="spellStart"/>
            <w:r w:rsidRPr="00410DA9">
              <w:rPr>
                <w:rFonts w:cs="Arial"/>
                <w:bCs/>
                <w:color w:val="000000"/>
                <w:spacing w:val="5"/>
                <w:sz w:val="18"/>
                <w:szCs w:val="18"/>
              </w:rPr>
              <w:t>tooling</w:t>
            </w:r>
            <w:proofErr w:type="spellEnd"/>
            <w:r w:rsidRPr="00410DA9">
              <w:rPr>
                <w:rFonts w:cs="Arial"/>
                <w:bCs/>
                <w:color w:val="000000"/>
                <w:spacing w:val="5"/>
                <w:sz w:val="18"/>
                <w:szCs w:val="18"/>
              </w:rPr>
              <w:t>, wat is de toegevoegde waarde van de door u gebruikte tool(s) voor Opdrachtgever en de kwaliteit van de Diensten.</w:t>
            </w:r>
          </w:p>
          <w:p w14:paraId="27E08332" w14:textId="77777777" w:rsidR="00A41B45" w:rsidRPr="00410DA9" w:rsidRDefault="00A41B45" w:rsidP="00A41B45">
            <w:pPr>
              <w:autoSpaceDE w:val="0"/>
              <w:autoSpaceDN w:val="0"/>
              <w:adjustRightInd w:val="0"/>
              <w:rPr>
                <w:rFonts w:cs="Arial"/>
                <w:bCs/>
                <w:color w:val="000000"/>
                <w:spacing w:val="5"/>
                <w:sz w:val="18"/>
                <w:szCs w:val="18"/>
              </w:rPr>
            </w:pPr>
          </w:p>
        </w:tc>
        <w:tc>
          <w:tcPr>
            <w:tcW w:w="1227" w:type="dxa"/>
          </w:tcPr>
          <w:p w14:paraId="720C1650" w14:textId="0C459C30" w:rsidR="00A41B45" w:rsidRPr="00410DA9" w:rsidRDefault="00A41B45" w:rsidP="00A41B45">
            <w:pPr>
              <w:autoSpaceDE w:val="0"/>
              <w:autoSpaceDN w:val="0"/>
              <w:adjustRightInd w:val="0"/>
              <w:jc w:val="center"/>
              <w:rPr>
                <w:rFonts w:cs="Arial"/>
                <w:bCs/>
                <w:color w:val="000000"/>
                <w:spacing w:val="5"/>
                <w:sz w:val="18"/>
                <w:szCs w:val="18"/>
              </w:rPr>
            </w:pPr>
            <w:r>
              <w:rPr>
                <w:rFonts w:cs="Arial"/>
                <w:bCs/>
                <w:color w:val="000000"/>
                <w:spacing w:val="5"/>
                <w:sz w:val="18"/>
                <w:szCs w:val="18"/>
              </w:rPr>
              <w:t>Ja</w:t>
            </w:r>
          </w:p>
        </w:tc>
        <w:tc>
          <w:tcPr>
            <w:tcW w:w="1227" w:type="dxa"/>
          </w:tcPr>
          <w:p w14:paraId="6A730A56" w14:textId="77777777" w:rsidR="00A41B45" w:rsidRPr="00410DA9" w:rsidRDefault="00A41B45" w:rsidP="00A41B45">
            <w:pPr>
              <w:autoSpaceDE w:val="0"/>
              <w:autoSpaceDN w:val="0"/>
              <w:adjustRightInd w:val="0"/>
              <w:rPr>
                <w:rFonts w:cs="Arial"/>
                <w:bCs/>
                <w:color w:val="000000"/>
                <w:spacing w:val="5"/>
                <w:sz w:val="18"/>
                <w:szCs w:val="18"/>
              </w:rPr>
            </w:pPr>
          </w:p>
        </w:tc>
        <w:tc>
          <w:tcPr>
            <w:tcW w:w="1227" w:type="dxa"/>
          </w:tcPr>
          <w:p w14:paraId="2438B3FC" w14:textId="2BD46D30" w:rsidR="00A41B45" w:rsidRPr="00410DA9" w:rsidRDefault="003B6C96" w:rsidP="00F50A92">
            <w:pPr>
              <w:autoSpaceDE w:val="0"/>
              <w:autoSpaceDN w:val="0"/>
              <w:adjustRightInd w:val="0"/>
              <w:jc w:val="center"/>
              <w:rPr>
                <w:rFonts w:cs="Arial"/>
                <w:bCs/>
                <w:color w:val="000000"/>
                <w:spacing w:val="5"/>
                <w:sz w:val="18"/>
                <w:szCs w:val="18"/>
              </w:rPr>
            </w:pPr>
            <w:r>
              <w:rPr>
                <w:rFonts w:cs="Arial"/>
                <w:bCs/>
                <w:color w:val="000000"/>
                <w:spacing w:val="5"/>
                <w:sz w:val="18"/>
                <w:szCs w:val="18"/>
              </w:rPr>
              <w:t>X</w:t>
            </w:r>
          </w:p>
        </w:tc>
        <w:tc>
          <w:tcPr>
            <w:tcW w:w="1227" w:type="dxa"/>
          </w:tcPr>
          <w:p w14:paraId="743B1DD7" w14:textId="0F6D8868" w:rsidR="00A41B45" w:rsidRPr="00410DA9" w:rsidRDefault="003B6C96" w:rsidP="00F50A92">
            <w:pPr>
              <w:autoSpaceDE w:val="0"/>
              <w:autoSpaceDN w:val="0"/>
              <w:adjustRightInd w:val="0"/>
              <w:jc w:val="center"/>
              <w:rPr>
                <w:rFonts w:cs="Arial"/>
                <w:bCs/>
                <w:color w:val="000000"/>
                <w:spacing w:val="5"/>
                <w:sz w:val="18"/>
                <w:szCs w:val="18"/>
              </w:rPr>
            </w:pPr>
            <w:r>
              <w:rPr>
                <w:rFonts w:cs="Arial"/>
                <w:bCs/>
                <w:color w:val="000000"/>
                <w:spacing w:val="5"/>
                <w:sz w:val="18"/>
                <w:szCs w:val="18"/>
              </w:rPr>
              <w:t>excepties</w:t>
            </w:r>
          </w:p>
        </w:tc>
      </w:tr>
      <w:tr w:rsidR="00A41B45" w14:paraId="6ACEED21" w14:textId="1AF4A822" w:rsidTr="00A41B45">
        <w:tc>
          <w:tcPr>
            <w:tcW w:w="1017" w:type="dxa"/>
          </w:tcPr>
          <w:p w14:paraId="1E56D17A" w14:textId="7A921E75"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W5</w:t>
            </w:r>
          </w:p>
        </w:tc>
        <w:tc>
          <w:tcPr>
            <w:tcW w:w="6855" w:type="dxa"/>
          </w:tcPr>
          <w:p w14:paraId="221F175B" w14:textId="77777777"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Geef een beschrijving van de door u gebruikte bronnen voor (meest recente)</w:t>
            </w:r>
          </w:p>
          <w:p w14:paraId="1DCFC1CC" w14:textId="77777777"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 xml:space="preserve">kwetsbaarheden. Wat is uw </w:t>
            </w:r>
            <w:proofErr w:type="spellStart"/>
            <w:r w:rsidRPr="00410DA9">
              <w:rPr>
                <w:rFonts w:cs="Arial"/>
                <w:bCs/>
                <w:color w:val="000000"/>
                <w:spacing w:val="5"/>
                <w:sz w:val="18"/>
                <w:szCs w:val="18"/>
              </w:rPr>
              <w:t>informatie-positie</w:t>
            </w:r>
            <w:proofErr w:type="spellEnd"/>
            <w:r w:rsidRPr="00410DA9">
              <w:rPr>
                <w:rFonts w:cs="Arial"/>
                <w:bCs/>
                <w:color w:val="000000"/>
                <w:spacing w:val="5"/>
                <w:sz w:val="18"/>
                <w:szCs w:val="18"/>
              </w:rPr>
              <w:t xml:space="preserve">? hoe verzekert u zich van de meest </w:t>
            </w:r>
          </w:p>
          <w:p w14:paraId="464A6A61" w14:textId="77777777"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 xml:space="preserve">recente kwetsbaarheden, hoe actueel en betrouwbaar is de beschikbare info over </w:t>
            </w:r>
          </w:p>
          <w:p w14:paraId="2FDFD8B7" w14:textId="77777777"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kwetsbaarheden en maak daarbij onderscheid tussen open bronnen en gesloten bronnen.</w:t>
            </w:r>
          </w:p>
          <w:p w14:paraId="3989B747" w14:textId="77777777" w:rsidR="00A41B45" w:rsidRPr="00410DA9" w:rsidRDefault="00A41B45" w:rsidP="00A41B45">
            <w:pPr>
              <w:autoSpaceDE w:val="0"/>
              <w:autoSpaceDN w:val="0"/>
              <w:adjustRightInd w:val="0"/>
              <w:rPr>
                <w:rFonts w:cs="Arial"/>
                <w:bCs/>
                <w:color w:val="000000"/>
                <w:spacing w:val="5"/>
                <w:sz w:val="18"/>
                <w:szCs w:val="18"/>
              </w:rPr>
            </w:pPr>
          </w:p>
          <w:p w14:paraId="03AEFA8F" w14:textId="4FD0A389" w:rsidR="00A41B45" w:rsidRPr="00410DA9" w:rsidRDefault="00A41B45" w:rsidP="00A41B45">
            <w:pPr>
              <w:autoSpaceDE w:val="0"/>
              <w:autoSpaceDN w:val="0"/>
              <w:adjustRightInd w:val="0"/>
              <w:rPr>
                <w:rFonts w:cs="Arial"/>
                <w:bCs/>
                <w:color w:val="000000"/>
                <w:spacing w:val="5"/>
                <w:sz w:val="18"/>
                <w:szCs w:val="18"/>
              </w:rPr>
            </w:pPr>
            <w:r w:rsidRPr="00410DA9">
              <w:rPr>
                <w:rFonts w:cs="Arial"/>
                <w:bCs/>
                <w:color w:val="000000"/>
                <w:spacing w:val="5"/>
                <w:sz w:val="18"/>
                <w:szCs w:val="18"/>
              </w:rPr>
              <w:t>Beoordeling vindt o.a. plaats op betrouwbaarheid van de bron en de snelheid waarbinnen de informatie beschikbaar is, wat is de toegevoegde waarde van de door u gebruikte bronnen voor Opdrachtgever en de kwaliteit van de Diensten.</w:t>
            </w:r>
          </w:p>
        </w:tc>
        <w:tc>
          <w:tcPr>
            <w:tcW w:w="1227" w:type="dxa"/>
          </w:tcPr>
          <w:p w14:paraId="060D6426" w14:textId="65858E37" w:rsidR="00A41B45" w:rsidRPr="00410DA9" w:rsidRDefault="00A41B45" w:rsidP="00A41B45">
            <w:pPr>
              <w:autoSpaceDE w:val="0"/>
              <w:autoSpaceDN w:val="0"/>
              <w:adjustRightInd w:val="0"/>
              <w:jc w:val="center"/>
              <w:rPr>
                <w:rFonts w:cs="Arial"/>
                <w:bCs/>
                <w:color w:val="000000"/>
                <w:spacing w:val="5"/>
                <w:sz w:val="18"/>
                <w:szCs w:val="18"/>
              </w:rPr>
            </w:pPr>
            <w:r>
              <w:rPr>
                <w:rFonts w:cs="Arial"/>
                <w:bCs/>
                <w:color w:val="000000"/>
                <w:spacing w:val="5"/>
                <w:sz w:val="18"/>
                <w:szCs w:val="18"/>
              </w:rPr>
              <w:t>Ja</w:t>
            </w:r>
          </w:p>
        </w:tc>
        <w:tc>
          <w:tcPr>
            <w:tcW w:w="1227" w:type="dxa"/>
          </w:tcPr>
          <w:p w14:paraId="418DB360" w14:textId="77777777" w:rsidR="00A41B45" w:rsidRPr="00410DA9" w:rsidRDefault="00A41B45" w:rsidP="00A41B45">
            <w:pPr>
              <w:autoSpaceDE w:val="0"/>
              <w:autoSpaceDN w:val="0"/>
              <w:adjustRightInd w:val="0"/>
              <w:rPr>
                <w:rFonts w:cs="Arial"/>
                <w:bCs/>
                <w:color w:val="000000"/>
                <w:spacing w:val="5"/>
                <w:sz w:val="18"/>
                <w:szCs w:val="18"/>
              </w:rPr>
            </w:pPr>
          </w:p>
        </w:tc>
        <w:tc>
          <w:tcPr>
            <w:tcW w:w="1227" w:type="dxa"/>
          </w:tcPr>
          <w:p w14:paraId="557329EF" w14:textId="7816B992" w:rsidR="00A41B45" w:rsidRPr="00410DA9" w:rsidRDefault="003B6C96" w:rsidP="00F50A92">
            <w:pPr>
              <w:autoSpaceDE w:val="0"/>
              <w:autoSpaceDN w:val="0"/>
              <w:adjustRightInd w:val="0"/>
              <w:jc w:val="center"/>
              <w:rPr>
                <w:rFonts w:cs="Arial"/>
                <w:bCs/>
                <w:color w:val="000000"/>
                <w:spacing w:val="5"/>
                <w:sz w:val="18"/>
                <w:szCs w:val="18"/>
              </w:rPr>
            </w:pPr>
            <w:r>
              <w:rPr>
                <w:rFonts w:cs="Arial"/>
                <w:bCs/>
                <w:color w:val="000000"/>
                <w:spacing w:val="5"/>
                <w:sz w:val="18"/>
                <w:szCs w:val="18"/>
              </w:rPr>
              <w:t>X</w:t>
            </w:r>
          </w:p>
        </w:tc>
        <w:tc>
          <w:tcPr>
            <w:tcW w:w="1227" w:type="dxa"/>
          </w:tcPr>
          <w:p w14:paraId="36E2F0E6" w14:textId="1ADA144C" w:rsidR="00A41B45" w:rsidRPr="00410DA9" w:rsidRDefault="003B6C96" w:rsidP="00F50A92">
            <w:pPr>
              <w:autoSpaceDE w:val="0"/>
              <w:autoSpaceDN w:val="0"/>
              <w:adjustRightInd w:val="0"/>
              <w:jc w:val="center"/>
              <w:rPr>
                <w:rFonts w:cs="Arial"/>
                <w:bCs/>
                <w:color w:val="000000"/>
                <w:spacing w:val="5"/>
                <w:sz w:val="18"/>
                <w:szCs w:val="18"/>
              </w:rPr>
            </w:pPr>
            <w:r>
              <w:rPr>
                <w:rFonts w:cs="Arial"/>
                <w:bCs/>
                <w:color w:val="000000"/>
                <w:spacing w:val="5"/>
                <w:sz w:val="18"/>
                <w:szCs w:val="18"/>
              </w:rPr>
              <w:t>excepties</w:t>
            </w:r>
          </w:p>
        </w:tc>
      </w:tr>
      <w:tr w:rsidR="00A41B45" w14:paraId="1FD8092E" w14:textId="3B408B82" w:rsidTr="00A41B45">
        <w:tc>
          <w:tcPr>
            <w:tcW w:w="1017" w:type="dxa"/>
          </w:tcPr>
          <w:p w14:paraId="44379370" w14:textId="7694C8E0"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 13</w:t>
            </w:r>
          </w:p>
        </w:tc>
        <w:tc>
          <w:tcPr>
            <w:tcW w:w="6855" w:type="dxa"/>
          </w:tcPr>
          <w:p w14:paraId="74183E25" w14:textId="77777777" w:rsidR="00A41B45" w:rsidRPr="00410DA9" w:rsidRDefault="00A41B45" w:rsidP="00A41B45">
            <w:pPr>
              <w:rPr>
                <w:rFonts w:cs="Arial"/>
                <w:bCs/>
                <w:sz w:val="18"/>
                <w:szCs w:val="18"/>
              </w:rPr>
            </w:pPr>
            <w:r w:rsidRPr="00410DA9">
              <w:rPr>
                <w:rFonts w:cs="Arial"/>
                <w:bCs/>
                <w:sz w:val="18"/>
                <w:szCs w:val="18"/>
              </w:rPr>
              <w:t>Inschrijver dient bereid te zijn om gevonden bevindingen en verbetervoorstellen aan medewerkers van Opdrachtgever (bijvoorbeeld programmeurs of architecten) te presenteren.</w:t>
            </w:r>
          </w:p>
          <w:p w14:paraId="61151829" w14:textId="77777777" w:rsidR="00A41B45" w:rsidRPr="00410DA9" w:rsidRDefault="00A41B45" w:rsidP="00A41B45">
            <w:pPr>
              <w:rPr>
                <w:rFonts w:cs="Arial"/>
                <w:bCs/>
                <w:sz w:val="18"/>
                <w:szCs w:val="18"/>
              </w:rPr>
            </w:pPr>
          </w:p>
          <w:p w14:paraId="23200E79" w14:textId="014CCD84" w:rsidR="00A41B45" w:rsidRPr="00410DA9" w:rsidRDefault="00A41B45" w:rsidP="00A41B45">
            <w:pPr>
              <w:autoSpaceDE w:val="0"/>
              <w:autoSpaceDN w:val="0"/>
              <w:adjustRightInd w:val="0"/>
              <w:rPr>
                <w:rFonts w:cs="Arial"/>
                <w:bCs/>
                <w:color w:val="000000"/>
                <w:spacing w:val="5"/>
                <w:sz w:val="18"/>
                <w:szCs w:val="18"/>
              </w:rPr>
            </w:pPr>
            <w:r w:rsidRPr="00410DA9">
              <w:rPr>
                <w:rFonts w:cs="Arial"/>
                <w:bCs/>
                <w:sz w:val="18"/>
                <w:szCs w:val="18"/>
              </w:rPr>
              <w:t>Het tarief dat Inschrijver daarvoor maximaal in rekening mag brengen is het door Inschrijver geoffreerde tarief voor het type Dienst waaruit de behoefte tot het presenteren van de bevindingen en verbetervoorstellen voortvloeit.</w:t>
            </w:r>
          </w:p>
        </w:tc>
        <w:tc>
          <w:tcPr>
            <w:tcW w:w="1227" w:type="dxa"/>
          </w:tcPr>
          <w:p w14:paraId="6CB6DE55" w14:textId="4FADB756"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1F60CC0C" w14:textId="77777777" w:rsidR="00A41B45" w:rsidRPr="00410DA9" w:rsidRDefault="00A41B45" w:rsidP="00A41B45">
            <w:pPr>
              <w:rPr>
                <w:rFonts w:cs="Arial"/>
                <w:bCs/>
                <w:sz w:val="18"/>
                <w:szCs w:val="18"/>
              </w:rPr>
            </w:pPr>
          </w:p>
        </w:tc>
        <w:tc>
          <w:tcPr>
            <w:tcW w:w="1227" w:type="dxa"/>
          </w:tcPr>
          <w:p w14:paraId="6B4FA0F1" w14:textId="3B495DA2" w:rsidR="00A41B45" w:rsidRPr="00410DA9" w:rsidRDefault="003B6C96" w:rsidP="00F50A92">
            <w:pPr>
              <w:jc w:val="center"/>
              <w:rPr>
                <w:rFonts w:cs="Arial"/>
                <w:bCs/>
                <w:sz w:val="18"/>
                <w:szCs w:val="18"/>
              </w:rPr>
            </w:pPr>
            <w:r>
              <w:rPr>
                <w:rFonts w:cs="Arial"/>
                <w:bCs/>
                <w:sz w:val="18"/>
                <w:szCs w:val="18"/>
              </w:rPr>
              <w:t>X</w:t>
            </w:r>
          </w:p>
        </w:tc>
        <w:tc>
          <w:tcPr>
            <w:tcW w:w="1227" w:type="dxa"/>
          </w:tcPr>
          <w:p w14:paraId="3634DFE8" w14:textId="0899E845"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642E30A0" w14:textId="257E8D6B" w:rsidTr="00A41B45">
        <w:tc>
          <w:tcPr>
            <w:tcW w:w="1017" w:type="dxa"/>
          </w:tcPr>
          <w:p w14:paraId="0328ED45" w14:textId="0FB08D12"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lastRenderedPageBreak/>
              <w:t>W6</w:t>
            </w:r>
          </w:p>
        </w:tc>
        <w:tc>
          <w:tcPr>
            <w:tcW w:w="6855" w:type="dxa"/>
          </w:tcPr>
          <w:p w14:paraId="326C2C1C"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color w:val="000000"/>
                <w:spacing w:val="5"/>
                <w:sz w:val="18"/>
                <w:szCs w:val="18"/>
              </w:rPr>
              <w:t>Geef een beschrijving van de wijze waarop u Opdrachtgever van kennis kunt</w:t>
            </w:r>
          </w:p>
          <w:p w14:paraId="7AE50F47"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color w:val="000000"/>
                <w:spacing w:val="5"/>
                <w:sz w:val="18"/>
                <w:szCs w:val="18"/>
              </w:rPr>
              <w:t>voorzien zodat Opdrachtgever een robuuste en veilige ICT omgeving in stand kan</w:t>
            </w:r>
          </w:p>
          <w:p w14:paraId="40880038"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color w:val="000000"/>
                <w:spacing w:val="5"/>
                <w:sz w:val="18"/>
                <w:szCs w:val="18"/>
              </w:rPr>
              <w:t xml:space="preserve">houden. </w:t>
            </w:r>
          </w:p>
          <w:p w14:paraId="3C7D2DB3"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p>
          <w:p w14:paraId="294EFF33"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color w:val="000000"/>
                <w:spacing w:val="5"/>
                <w:sz w:val="18"/>
                <w:szCs w:val="18"/>
              </w:rPr>
              <w:t xml:space="preserve">Beoordeling vindt o.a. plaats op basis van de mate waarin de kennisdeling op specifieke </w:t>
            </w:r>
          </w:p>
          <w:p w14:paraId="56A112D4"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color w:val="000000"/>
                <w:spacing w:val="5"/>
                <w:sz w:val="18"/>
                <w:szCs w:val="18"/>
              </w:rPr>
              <w:t>doelgroepen binnen Opdrachtgever is gericht, de vorm en de frequentie.</w:t>
            </w:r>
          </w:p>
          <w:p w14:paraId="54232ACF" w14:textId="77777777" w:rsidR="00A41B45" w:rsidRPr="00410DA9" w:rsidRDefault="00A41B45" w:rsidP="00A41B45">
            <w:pPr>
              <w:autoSpaceDE w:val="0"/>
              <w:autoSpaceDN w:val="0"/>
              <w:adjustRightInd w:val="0"/>
              <w:ind w:left="360" w:hanging="360"/>
              <w:rPr>
                <w:rFonts w:cs="Arial"/>
                <w:bCs/>
                <w:color w:val="000000"/>
                <w:spacing w:val="5"/>
                <w:sz w:val="18"/>
                <w:szCs w:val="18"/>
              </w:rPr>
            </w:pPr>
          </w:p>
        </w:tc>
        <w:tc>
          <w:tcPr>
            <w:tcW w:w="1227" w:type="dxa"/>
          </w:tcPr>
          <w:p w14:paraId="42CCE701" w14:textId="565F3289" w:rsidR="00A41B45" w:rsidRPr="00410DA9" w:rsidRDefault="00A41B45" w:rsidP="00A41B45">
            <w:pPr>
              <w:autoSpaceDE w:val="0"/>
              <w:autoSpaceDN w:val="0"/>
              <w:adjustRightInd w:val="0"/>
              <w:spacing w:line="240" w:lineRule="auto"/>
              <w:ind w:left="360" w:hanging="360"/>
              <w:jc w:val="center"/>
              <w:rPr>
                <w:rFonts w:cs="Arial"/>
                <w:bCs/>
                <w:color w:val="000000"/>
                <w:spacing w:val="5"/>
                <w:sz w:val="18"/>
                <w:szCs w:val="18"/>
              </w:rPr>
            </w:pPr>
            <w:r>
              <w:rPr>
                <w:rFonts w:cs="Arial"/>
                <w:bCs/>
                <w:color w:val="000000"/>
                <w:spacing w:val="5"/>
                <w:sz w:val="18"/>
                <w:szCs w:val="18"/>
              </w:rPr>
              <w:t>Ja</w:t>
            </w:r>
          </w:p>
        </w:tc>
        <w:tc>
          <w:tcPr>
            <w:tcW w:w="1227" w:type="dxa"/>
          </w:tcPr>
          <w:p w14:paraId="63ECF227" w14:textId="77777777" w:rsidR="00A41B45" w:rsidRPr="00410DA9" w:rsidRDefault="00A41B45" w:rsidP="00A41B45">
            <w:pPr>
              <w:autoSpaceDE w:val="0"/>
              <w:autoSpaceDN w:val="0"/>
              <w:adjustRightInd w:val="0"/>
              <w:spacing w:line="240" w:lineRule="auto"/>
              <w:ind w:left="360" w:hanging="360"/>
              <w:rPr>
                <w:rFonts w:cs="Arial"/>
                <w:bCs/>
                <w:color w:val="000000"/>
                <w:spacing w:val="5"/>
                <w:sz w:val="18"/>
                <w:szCs w:val="18"/>
              </w:rPr>
            </w:pPr>
          </w:p>
        </w:tc>
        <w:tc>
          <w:tcPr>
            <w:tcW w:w="1227" w:type="dxa"/>
          </w:tcPr>
          <w:p w14:paraId="2E0E483A" w14:textId="13705F6F" w:rsidR="00A41B45" w:rsidRPr="00410DA9" w:rsidRDefault="003B6C96" w:rsidP="00F50A92">
            <w:pPr>
              <w:autoSpaceDE w:val="0"/>
              <w:autoSpaceDN w:val="0"/>
              <w:adjustRightInd w:val="0"/>
              <w:spacing w:line="240" w:lineRule="auto"/>
              <w:ind w:left="360" w:hanging="360"/>
              <w:jc w:val="center"/>
              <w:rPr>
                <w:rFonts w:cs="Arial"/>
                <w:bCs/>
                <w:color w:val="000000"/>
                <w:spacing w:val="5"/>
                <w:sz w:val="18"/>
                <w:szCs w:val="18"/>
              </w:rPr>
            </w:pPr>
            <w:r>
              <w:rPr>
                <w:rFonts w:cs="Arial"/>
                <w:bCs/>
                <w:color w:val="000000"/>
                <w:spacing w:val="5"/>
                <w:sz w:val="18"/>
                <w:szCs w:val="18"/>
              </w:rPr>
              <w:t>X</w:t>
            </w:r>
          </w:p>
        </w:tc>
        <w:tc>
          <w:tcPr>
            <w:tcW w:w="1227" w:type="dxa"/>
          </w:tcPr>
          <w:p w14:paraId="0303F5F3" w14:textId="5909D9EC" w:rsidR="00A41B45" w:rsidRPr="00410DA9" w:rsidRDefault="003B6C96" w:rsidP="00F50A92">
            <w:pPr>
              <w:autoSpaceDE w:val="0"/>
              <w:autoSpaceDN w:val="0"/>
              <w:adjustRightInd w:val="0"/>
              <w:spacing w:line="240" w:lineRule="auto"/>
              <w:ind w:left="360" w:hanging="360"/>
              <w:jc w:val="center"/>
              <w:rPr>
                <w:rFonts w:cs="Arial"/>
                <w:bCs/>
                <w:color w:val="000000"/>
                <w:spacing w:val="5"/>
                <w:sz w:val="18"/>
                <w:szCs w:val="18"/>
              </w:rPr>
            </w:pPr>
            <w:r>
              <w:rPr>
                <w:rFonts w:cs="Arial"/>
                <w:bCs/>
                <w:color w:val="000000"/>
                <w:spacing w:val="5"/>
                <w:sz w:val="18"/>
                <w:szCs w:val="18"/>
              </w:rPr>
              <w:t>excepties</w:t>
            </w:r>
          </w:p>
        </w:tc>
      </w:tr>
      <w:tr w:rsidR="00A41B45" w14:paraId="4118919F" w14:textId="49FF27F8" w:rsidTr="00A41B45">
        <w:tc>
          <w:tcPr>
            <w:tcW w:w="1017" w:type="dxa"/>
          </w:tcPr>
          <w:p w14:paraId="7493D767" w14:textId="79BFE6E3"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W7</w:t>
            </w:r>
          </w:p>
        </w:tc>
        <w:tc>
          <w:tcPr>
            <w:tcW w:w="6855" w:type="dxa"/>
          </w:tcPr>
          <w:p w14:paraId="66428FBA"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color w:val="000000"/>
                <w:spacing w:val="5"/>
                <w:sz w:val="18"/>
                <w:szCs w:val="18"/>
              </w:rPr>
              <w:t>Geef een beschrijving van uw kennissysteem. Hoe houdt u de kennis van</w:t>
            </w:r>
          </w:p>
          <w:p w14:paraId="2290C344"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color w:val="000000"/>
                <w:spacing w:val="5"/>
                <w:sz w:val="18"/>
                <w:szCs w:val="18"/>
              </w:rPr>
              <w:t>uw medewerkers op peil en hoe voorziet u in voortdurende bijscholing? Op welke wijze werd per medewerker geïnvesteerd aan kennis in de jaren 2020-2021-2022 (met bewijs)? Hoe wisselt men kennis uit, bijvoorbeeld '</w:t>
            </w:r>
            <w:proofErr w:type="spellStart"/>
            <w:r w:rsidRPr="00410DA9">
              <w:rPr>
                <w:rFonts w:cs="Arial"/>
                <w:bCs/>
                <w:color w:val="000000"/>
                <w:spacing w:val="5"/>
                <w:sz w:val="18"/>
                <w:szCs w:val="18"/>
              </w:rPr>
              <w:t>capture</w:t>
            </w:r>
            <w:proofErr w:type="spellEnd"/>
            <w:r w:rsidRPr="00410DA9">
              <w:rPr>
                <w:rFonts w:cs="Arial"/>
                <w:bCs/>
                <w:color w:val="000000"/>
                <w:spacing w:val="5"/>
                <w:sz w:val="18"/>
                <w:szCs w:val="18"/>
              </w:rPr>
              <w:t xml:space="preserve"> </w:t>
            </w:r>
            <w:proofErr w:type="spellStart"/>
            <w:r w:rsidRPr="00410DA9">
              <w:rPr>
                <w:rFonts w:cs="Arial"/>
                <w:bCs/>
                <w:color w:val="000000"/>
                <w:spacing w:val="5"/>
                <w:sz w:val="18"/>
                <w:szCs w:val="18"/>
              </w:rPr>
              <w:t>the</w:t>
            </w:r>
            <w:proofErr w:type="spellEnd"/>
            <w:r w:rsidRPr="00410DA9">
              <w:rPr>
                <w:rFonts w:cs="Arial"/>
                <w:bCs/>
                <w:color w:val="000000"/>
                <w:spacing w:val="5"/>
                <w:sz w:val="18"/>
                <w:szCs w:val="18"/>
              </w:rPr>
              <w:t xml:space="preserve"> </w:t>
            </w:r>
            <w:proofErr w:type="spellStart"/>
            <w:r w:rsidRPr="00410DA9">
              <w:rPr>
                <w:rFonts w:cs="Arial"/>
                <w:bCs/>
                <w:color w:val="000000"/>
                <w:spacing w:val="5"/>
                <w:sz w:val="18"/>
                <w:szCs w:val="18"/>
              </w:rPr>
              <w:t>flag</w:t>
            </w:r>
            <w:proofErr w:type="spellEnd"/>
            <w:r w:rsidRPr="00410DA9">
              <w:rPr>
                <w:rFonts w:cs="Arial"/>
                <w:bCs/>
                <w:color w:val="000000"/>
                <w:spacing w:val="5"/>
                <w:sz w:val="18"/>
                <w:szCs w:val="18"/>
              </w:rPr>
              <w:t xml:space="preserve"> events'.</w:t>
            </w:r>
          </w:p>
          <w:p w14:paraId="269FC260"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p>
          <w:p w14:paraId="59F098F7"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color w:val="000000"/>
                <w:spacing w:val="5"/>
                <w:sz w:val="18"/>
                <w:szCs w:val="18"/>
              </w:rPr>
              <w:t xml:space="preserve">Beoordeling vindt o.a. plaats op basis van de mate waarin uw </w:t>
            </w:r>
            <w:proofErr w:type="spellStart"/>
            <w:r w:rsidRPr="00410DA9">
              <w:rPr>
                <w:rFonts w:cs="Arial"/>
                <w:bCs/>
                <w:color w:val="000000"/>
                <w:spacing w:val="5"/>
                <w:sz w:val="18"/>
                <w:szCs w:val="18"/>
              </w:rPr>
              <w:t>kennisstysteem</w:t>
            </w:r>
            <w:proofErr w:type="spellEnd"/>
            <w:r w:rsidRPr="00410DA9">
              <w:rPr>
                <w:rFonts w:cs="Arial"/>
                <w:bCs/>
                <w:color w:val="000000"/>
                <w:spacing w:val="5"/>
                <w:sz w:val="18"/>
                <w:szCs w:val="18"/>
              </w:rPr>
              <w:t xml:space="preserve"> is </w:t>
            </w:r>
          </w:p>
          <w:p w14:paraId="7E292F7E"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color w:val="000000"/>
                <w:spacing w:val="5"/>
                <w:sz w:val="18"/>
                <w:szCs w:val="18"/>
              </w:rPr>
              <w:t>uitgewerkt op specifieke doelgroepen binnen uw organisatie, de vorm en de</w:t>
            </w:r>
          </w:p>
          <w:p w14:paraId="0D0FE6F8" w14:textId="77777777"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color w:val="000000"/>
                <w:spacing w:val="5"/>
                <w:sz w:val="18"/>
                <w:szCs w:val="18"/>
              </w:rPr>
              <w:t>frequentie van kennisuitwisseling.</w:t>
            </w:r>
          </w:p>
          <w:p w14:paraId="66BB78DD" w14:textId="77777777" w:rsidR="00A41B45" w:rsidRPr="00410DA9" w:rsidRDefault="00A41B45" w:rsidP="00A41B45">
            <w:pPr>
              <w:autoSpaceDE w:val="0"/>
              <w:autoSpaceDN w:val="0"/>
              <w:adjustRightInd w:val="0"/>
              <w:ind w:left="360" w:hanging="360"/>
              <w:rPr>
                <w:rFonts w:cs="Arial"/>
                <w:bCs/>
                <w:color w:val="000000"/>
                <w:spacing w:val="5"/>
                <w:sz w:val="18"/>
                <w:szCs w:val="18"/>
              </w:rPr>
            </w:pPr>
          </w:p>
        </w:tc>
        <w:tc>
          <w:tcPr>
            <w:tcW w:w="1227" w:type="dxa"/>
          </w:tcPr>
          <w:p w14:paraId="6C62BC48" w14:textId="1D2298E0" w:rsidR="00A41B45" w:rsidRPr="00410DA9" w:rsidRDefault="00A41B45" w:rsidP="00A41B45">
            <w:pPr>
              <w:autoSpaceDE w:val="0"/>
              <w:autoSpaceDN w:val="0"/>
              <w:adjustRightInd w:val="0"/>
              <w:spacing w:line="240" w:lineRule="auto"/>
              <w:ind w:left="360" w:hanging="360"/>
              <w:jc w:val="center"/>
              <w:rPr>
                <w:rFonts w:cs="Arial"/>
                <w:bCs/>
                <w:color w:val="000000"/>
                <w:spacing w:val="5"/>
                <w:sz w:val="18"/>
                <w:szCs w:val="18"/>
              </w:rPr>
            </w:pPr>
            <w:r>
              <w:rPr>
                <w:rFonts w:cs="Arial"/>
                <w:bCs/>
                <w:color w:val="000000"/>
                <w:spacing w:val="5"/>
                <w:sz w:val="18"/>
                <w:szCs w:val="18"/>
              </w:rPr>
              <w:t>Ja</w:t>
            </w:r>
          </w:p>
        </w:tc>
        <w:tc>
          <w:tcPr>
            <w:tcW w:w="1227" w:type="dxa"/>
          </w:tcPr>
          <w:p w14:paraId="2D6A1730" w14:textId="77777777" w:rsidR="00A41B45" w:rsidRPr="00410DA9" w:rsidRDefault="00A41B45" w:rsidP="00A41B45">
            <w:pPr>
              <w:autoSpaceDE w:val="0"/>
              <w:autoSpaceDN w:val="0"/>
              <w:adjustRightInd w:val="0"/>
              <w:spacing w:line="240" w:lineRule="auto"/>
              <w:ind w:left="360" w:hanging="360"/>
              <w:rPr>
                <w:rFonts w:cs="Arial"/>
                <w:bCs/>
                <w:color w:val="000000"/>
                <w:spacing w:val="5"/>
                <w:sz w:val="18"/>
                <w:szCs w:val="18"/>
              </w:rPr>
            </w:pPr>
          </w:p>
        </w:tc>
        <w:tc>
          <w:tcPr>
            <w:tcW w:w="1227" w:type="dxa"/>
          </w:tcPr>
          <w:p w14:paraId="1033CDF3" w14:textId="69FA2034" w:rsidR="00A41B45" w:rsidRPr="00410DA9" w:rsidRDefault="003B6C96" w:rsidP="00F50A92">
            <w:pPr>
              <w:autoSpaceDE w:val="0"/>
              <w:autoSpaceDN w:val="0"/>
              <w:adjustRightInd w:val="0"/>
              <w:spacing w:line="240" w:lineRule="auto"/>
              <w:ind w:left="360" w:hanging="360"/>
              <w:jc w:val="center"/>
              <w:rPr>
                <w:rFonts w:cs="Arial"/>
                <w:bCs/>
                <w:color w:val="000000"/>
                <w:spacing w:val="5"/>
                <w:sz w:val="18"/>
                <w:szCs w:val="18"/>
              </w:rPr>
            </w:pPr>
            <w:r>
              <w:rPr>
                <w:rFonts w:cs="Arial"/>
                <w:bCs/>
                <w:color w:val="000000"/>
                <w:spacing w:val="5"/>
                <w:sz w:val="18"/>
                <w:szCs w:val="18"/>
              </w:rPr>
              <w:t>X</w:t>
            </w:r>
          </w:p>
        </w:tc>
        <w:tc>
          <w:tcPr>
            <w:tcW w:w="1227" w:type="dxa"/>
          </w:tcPr>
          <w:p w14:paraId="5CAD33E1" w14:textId="3BB25331" w:rsidR="00A41B45" w:rsidRPr="00410DA9" w:rsidRDefault="003B6C96" w:rsidP="00F50A92">
            <w:pPr>
              <w:autoSpaceDE w:val="0"/>
              <w:autoSpaceDN w:val="0"/>
              <w:adjustRightInd w:val="0"/>
              <w:spacing w:line="240" w:lineRule="auto"/>
              <w:ind w:left="360" w:hanging="360"/>
              <w:jc w:val="center"/>
              <w:rPr>
                <w:rFonts w:cs="Arial"/>
                <w:bCs/>
                <w:color w:val="000000"/>
                <w:spacing w:val="5"/>
                <w:sz w:val="18"/>
                <w:szCs w:val="18"/>
              </w:rPr>
            </w:pPr>
            <w:r>
              <w:rPr>
                <w:rFonts w:cs="Arial"/>
                <w:bCs/>
                <w:color w:val="000000"/>
                <w:spacing w:val="5"/>
                <w:sz w:val="18"/>
                <w:szCs w:val="18"/>
              </w:rPr>
              <w:t>excepties</w:t>
            </w:r>
          </w:p>
        </w:tc>
      </w:tr>
      <w:tr w:rsidR="00A41B45" w14:paraId="464558D1" w14:textId="7BAC26F6" w:rsidTr="00A41B45">
        <w:tc>
          <w:tcPr>
            <w:tcW w:w="1017" w:type="dxa"/>
          </w:tcPr>
          <w:p w14:paraId="482FBE91" w14:textId="78B8FDB3"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 14</w:t>
            </w:r>
          </w:p>
        </w:tc>
        <w:tc>
          <w:tcPr>
            <w:tcW w:w="6855" w:type="dxa"/>
          </w:tcPr>
          <w:p w14:paraId="6AAE92DF" w14:textId="2AFFDC0D"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sz w:val="18"/>
                <w:szCs w:val="18"/>
              </w:rPr>
              <w:t>Inschrijver gaat akkoord met de bovenstaande gevraagde competenties (paragraaf 5.2.1.) voor het team van Sleutelfiguren en zal enkel Sleutelfiguren inzetten die voldoen aan bovenstaande eisen (paragraaf 5.2.1.).</w:t>
            </w:r>
          </w:p>
        </w:tc>
        <w:tc>
          <w:tcPr>
            <w:tcW w:w="1227" w:type="dxa"/>
          </w:tcPr>
          <w:p w14:paraId="38413051" w14:textId="534F7A74" w:rsidR="00A41B45" w:rsidRPr="00410DA9" w:rsidRDefault="00A41B45" w:rsidP="00A41B45">
            <w:pPr>
              <w:autoSpaceDE w:val="0"/>
              <w:autoSpaceDN w:val="0"/>
              <w:adjustRightInd w:val="0"/>
              <w:spacing w:line="240" w:lineRule="auto"/>
              <w:ind w:left="360" w:hanging="360"/>
              <w:jc w:val="center"/>
              <w:rPr>
                <w:rFonts w:cs="Arial"/>
                <w:bCs/>
                <w:sz w:val="18"/>
                <w:szCs w:val="18"/>
              </w:rPr>
            </w:pPr>
            <w:r>
              <w:rPr>
                <w:rFonts w:cs="Arial"/>
                <w:bCs/>
                <w:color w:val="000000"/>
                <w:spacing w:val="5"/>
                <w:sz w:val="18"/>
                <w:szCs w:val="18"/>
              </w:rPr>
              <w:t>Ja</w:t>
            </w:r>
          </w:p>
        </w:tc>
        <w:tc>
          <w:tcPr>
            <w:tcW w:w="1227" w:type="dxa"/>
          </w:tcPr>
          <w:p w14:paraId="0C1DE7F0" w14:textId="77777777" w:rsidR="00A41B45" w:rsidRPr="00410DA9" w:rsidRDefault="00A41B45" w:rsidP="00A41B45">
            <w:pPr>
              <w:autoSpaceDE w:val="0"/>
              <w:autoSpaceDN w:val="0"/>
              <w:adjustRightInd w:val="0"/>
              <w:spacing w:line="240" w:lineRule="auto"/>
              <w:ind w:left="360" w:hanging="360"/>
              <w:rPr>
                <w:rFonts w:cs="Arial"/>
                <w:bCs/>
                <w:sz w:val="18"/>
                <w:szCs w:val="18"/>
              </w:rPr>
            </w:pPr>
          </w:p>
        </w:tc>
        <w:tc>
          <w:tcPr>
            <w:tcW w:w="1227" w:type="dxa"/>
          </w:tcPr>
          <w:p w14:paraId="3237260F" w14:textId="432E52A5" w:rsidR="00A41B45" w:rsidRPr="00410DA9" w:rsidRDefault="003B6C96" w:rsidP="00F50A92">
            <w:pPr>
              <w:autoSpaceDE w:val="0"/>
              <w:autoSpaceDN w:val="0"/>
              <w:adjustRightInd w:val="0"/>
              <w:spacing w:line="240" w:lineRule="auto"/>
              <w:ind w:left="360" w:hanging="360"/>
              <w:jc w:val="center"/>
              <w:rPr>
                <w:rFonts w:cs="Arial"/>
                <w:bCs/>
                <w:sz w:val="18"/>
                <w:szCs w:val="18"/>
              </w:rPr>
            </w:pPr>
            <w:r>
              <w:rPr>
                <w:rFonts w:cs="Arial"/>
                <w:bCs/>
                <w:sz w:val="18"/>
                <w:szCs w:val="18"/>
              </w:rPr>
              <w:t>X</w:t>
            </w:r>
          </w:p>
        </w:tc>
        <w:tc>
          <w:tcPr>
            <w:tcW w:w="1227" w:type="dxa"/>
          </w:tcPr>
          <w:p w14:paraId="165F9E9C" w14:textId="63256798" w:rsidR="00A41B45" w:rsidRPr="00410DA9" w:rsidRDefault="003B6C96" w:rsidP="00F50A92">
            <w:pPr>
              <w:autoSpaceDE w:val="0"/>
              <w:autoSpaceDN w:val="0"/>
              <w:adjustRightInd w:val="0"/>
              <w:spacing w:line="240" w:lineRule="auto"/>
              <w:ind w:left="360" w:hanging="360"/>
              <w:jc w:val="center"/>
              <w:rPr>
                <w:rFonts w:cs="Arial"/>
                <w:bCs/>
                <w:sz w:val="18"/>
                <w:szCs w:val="18"/>
              </w:rPr>
            </w:pPr>
            <w:r>
              <w:rPr>
                <w:rFonts w:cs="Arial"/>
                <w:bCs/>
                <w:color w:val="000000"/>
                <w:spacing w:val="5"/>
                <w:sz w:val="18"/>
                <w:szCs w:val="18"/>
              </w:rPr>
              <w:t>excepties</w:t>
            </w:r>
          </w:p>
        </w:tc>
      </w:tr>
      <w:tr w:rsidR="00A41B45" w14:paraId="3D47A32A" w14:textId="6D54883B" w:rsidTr="00A41B45">
        <w:tc>
          <w:tcPr>
            <w:tcW w:w="1017" w:type="dxa"/>
          </w:tcPr>
          <w:p w14:paraId="4775C0FA" w14:textId="423540F0"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W8</w:t>
            </w:r>
          </w:p>
        </w:tc>
        <w:tc>
          <w:tcPr>
            <w:tcW w:w="6855" w:type="dxa"/>
          </w:tcPr>
          <w:p w14:paraId="738F6540" w14:textId="77777777" w:rsidR="00A41B45" w:rsidRPr="00410DA9" w:rsidRDefault="00A41B45" w:rsidP="00A41B45">
            <w:pPr>
              <w:rPr>
                <w:rFonts w:cs="Arial"/>
                <w:bCs/>
                <w:sz w:val="18"/>
                <w:szCs w:val="18"/>
              </w:rPr>
            </w:pPr>
            <w:r w:rsidRPr="00410DA9">
              <w:rPr>
                <w:rFonts w:cs="Arial"/>
                <w:bCs/>
                <w:sz w:val="18"/>
                <w:szCs w:val="18"/>
              </w:rPr>
              <w:t>Beschikbaarheid testcapaciteit</w:t>
            </w:r>
          </w:p>
          <w:p w14:paraId="5F2C2CA7" w14:textId="77777777" w:rsidR="00A41B45" w:rsidRPr="00410DA9" w:rsidRDefault="00A41B45" w:rsidP="00A41B45">
            <w:pPr>
              <w:rPr>
                <w:rFonts w:cs="Arial"/>
                <w:bCs/>
                <w:sz w:val="18"/>
                <w:szCs w:val="18"/>
              </w:rPr>
            </w:pPr>
            <w:r w:rsidRPr="00410DA9">
              <w:rPr>
                <w:rFonts w:cs="Arial"/>
                <w:bCs/>
                <w:sz w:val="18"/>
                <w:szCs w:val="18"/>
              </w:rPr>
              <w:t>Welke garanties kan Inschrijver afgeven met betrekking tot de beschikbare testcapaciteit zonder dat een jaarplanning beschikbaar is wanneer, welke A&amp;P testen plaats dienen te vinden?</w:t>
            </w:r>
          </w:p>
          <w:p w14:paraId="3CB9EBCB" w14:textId="77777777" w:rsidR="00A41B45" w:rsidRPr="00410DA9" w:rsidRDefault="00A41B45" w:rsidP="00A41B45">
            <w:pPr>
              <w:rPr>
                <w:rFonts w:cs="Arial"/>
                <w:bCs/>
                <w:sz w:val="18"/>
                <w:szCs w:val="18"/>
              </w:rPr>
            </w:pPr>
          </w:p>
          <w:p w14:paraId="43979E84" w14:textId="77777777" w:rsidR="00A41B45" w:rsidRPr="00410DA9" w:rsidRDefault="00A41B45" w:rsidP="00A41B45">
            <w:pPr>
              <w:rPr>
                <w:rFonts w:cs="Arial"/>
                <w:bCs/>
                <w:sz w:val="18"/>
                <w:szCs w:val="18"/>
              </w:rPr>
            </w:pPr>
            <w:r w:rsidRPr="00410DA9">
              <w:rPr>
                <w:rFonts w:cs="Arial"/>
                <w:bCs/>
                <w:sz w:val="18"/>
                <w:szCs w:val="18"/>
              </w:rPr>
              <w:t xml:space="preserve">Beoordeling vindt o.a. plaats op: </w:t>
            </w:r>
          </w:p>
          <w:p w14:paraId="2AA90AA4" w14:textId="77777777" w:rsidR="00A41B45" w:rsidRPr="00410DA9" w:rsidRDefault="00A41B45" w:rsidP="00A41B45">
            <w:pPr>
              <w:rPr>
                <w:rFonts w:cs="Arial"/>
                <w:bCs/>
                <w:sz w:val="18"/>
                <w:szCs w:val="18"/>
              </w:rPr>
            </w:pPr>
            <w:r w:rsidRPr="00410DA9">
              <w:rPr>
                <w:rFonts w:cs="Arial"/>
                <w:bCs/>
                <w:sz w:val="18"/>
                <w:szCs w:val="18"/>
              </w:rPr>
              <w:t xml:space="preserve">uw beschikbare testcapaciteit en uw garanties voor normale en spoedopdrachten. </w:t>
            </w:r>
          </w:p>
          <w:p w14:paraId="320A0381" w14:textId="77777777" w:rsidR="00A41B45" w:rsidRPr="00410DA9" w:rsidRDefault="00A41B45" w:rsidP="00A41B45">
            <w:pPr>
              <w:rPr>
                <w:rFonts w:cs="Arial"/>
                <w:bCs/>
                <w:sz w:val="18"/>
                <w:szCs w:val="18"/>
              </w:rPr>
            </w:pPr>
            <w:r w:rsidRPr="00410DA9">
              <w:rPr>
                <w:rFonts w:cs="Arial"/>
                <w:bCs/>
                <w:sz w:val="18"/>
                <w:szCs w:val="18"/>
              </w:rPr>
              <w:t>B.v. Op basis van een 'normale' opdracht voor een A&amp;P test kan gegarandeerd binnen 14, 21</w:t>
            </w:r>
          </w:p>
          <w:p w14:paraId="4535421B" w14:textId="77777777" w:rsidR="00A41B45" w:rsidRPr="00410DA9" w:rsidRDefault="00A41B45" w:rsidP="00A41B45">
            <w:pPr>
              <w:rPr>
                <w:rFonts w:cs="Arial"/>
                <w:bCs/>
                <w:sz w:val="18"/>
                <w:szCs w:val="18"/>
              </w:rPr>
            </w:pPr>
            <w:r w:rsidRPr="00410DA9">
              <w:rPr>
                <w:rFonts w:cs="Arial"/>
                <w:bCs/>
                <w:sz w:val="18"/>
                <w:szCs w:val="18"/>
              </w:rPr>
              <w:t>en 28 kalenderdagen met de daadwerkelijke test worden aangevangen na ontvangst van de</w:t>
            </w:r>
          </w:p>
          <w:p w14:paraId="2735E246" w14:textId="77777777" w:rsidR="00A41B45" w:rsidRPr="00410DA9" w:rsidRDefault="00A41B45" w:rsidP="00A41B45">
            <w:pPr>
              <w:rPr>
                <w:rFonts w:cs="Arial"/>
                <w:bCs/>
                <w:sz w:val="18"/>
                <w:szCs w:val="18"/>
              </w:rPr>
            </w:pPr>
            <w:r w:rsidRPr="00410DA9">
              <w:rPr>
                <w:rFonts w:cs="Arial"/>
                <w:bCs/>
                <w:sz w:val="18"/>
                <w:szCs w:val="18"/>
              </w:rPr>
              <w:t>opdracht daarvoor.</w:t>
            </w:r>
          </w:p>
          <w:p w14:paraId="59365073" w14:textId="77777777" w:rsidR="00A41B45" w:rsidRPr="00410DA9" w:rsidRDefault="00A41B45" w:rsidP="00A41B45">
            <w:pPr>
              <w:rPr>
                <w:rFonts w:cs="Arial"/>
                <w:bCs/>
                <w:sz w:val="18"/>
                <w:szCs w:val="18"/>
              </w:rPr>
            </w:pPr>
            <w:r w:rsidRPr="00410DA9">
              <w:rPr>
                <w:rFonts w:cs="Arial"/>
                <w:bCs/>
                <w:sz w:val="18"/>
                <w:szCs w:val="18"/>
              </w:rPr>
              <w:t>B.v. Spoedopdracht kan binnen 7 kalenderdagen met de test worden aangevangen na ontvangst van de opdracht daarvoor.</w:t>
            </w:r>
          </w:p>
          <w:p w14:paraId="0B79087F" w14:textId="77777777" w:rsidR="00A41B45" w:rsidRPr="00410DA9" w:rsidRDefault="00A41B45" w:rsidP="00A41B45">
            <w:pPr>
              <w:autoSpaceDE w:val="0"/>
              <w:autoSpaceDN w:val="0"/>
              <w:adjustRightInd w:val="0"/>
              <w:spacing w:line="240" w:lineRule="auto"/>
              <w:ind w:left="360" w:hanging="360"/>
              <w:rPr>
                <w:rFonts w:cs="Arial"/>
                <w:bCs/>
                <w:color w:val="000000"/>
                <w:spacing w:val="5"/>
                <w:sz w:val="18"/>
                <w:szCs w:val="18"/>
              </w:rPr>
            </w:pPr>
          </w:p>
        </w:tc>
        <w:tc>
          <w:tcPr>
            <w:tcW w:w="1227" w:type="dxa"/>
          </w:tcPr>
          <w:p w14:paraId="4385C4D1" w14:textId="2B198D02"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26B359CF" w14:textId="77777777" w:rsidR="00A41B45" w:rsidRPr="00410DA9" w:rsidRDefault="00A41B45" w:rsidP="00A41B45">
            <w:pPr>
              <w:rPr>
                <w:rFonts w:cs="Arial"/>
                <w:bCs/>
                <w:sz w:val="18"/>
                <w:szCs w:val="18"/>
              </w:rPr>
            </w:pPr>
          </w:p>
        </w:tc>
        <w:tc>
          <w:tcPr>
            <w:tcW w:w="1227" w:type="dxa"/>
          </w:tcPr>
          <w:p w14:paraId="2B4E9770" w14:textId="2D042263" w:rsidR="00A41B45" w:rsidRPr="00410DA9" w:rsidRDefault="003B6C96" w:rsidP="00F50A92">
            <w:pPr>
              <w:jc w:val="center"/>
              <w:rPr>
                <w:rFonts w:cs="Arial"/>
                <w:bCs/>
                <w:sz w:val="18"/>
                <w:szCs w:val="18"/>
              </w:rPr>
            </w:pPr>
            <w:r>
              <w:rPr>
                <w:rFonts w:cs="Arial"/>
                <w:bCs/>
                <w:sz w:val="18"/>
                <w:szCs w:val="18"/>
              </w:rPr>
              <w:t>X</w:t>
            </w:r>
          </w:p>
        </w:tc>
        <w:tc>
          <w:tcPr>
            <w:tcW w:w="1227" w:type="dxa"/>
          </w:tcPr>
          <w:p w14:paraId="5EFB3D29" w14:textId="12A80696"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164E0F16" w14:textId="6766464D" w:rsidTr="00A41B45">
        <w:tc>
          <w:tcPr>
            <w:tcW w:w="1017" w:type="dxa"/>
          </w:tcPr>
          <w:p w14:paraId="23033474" w14:textId="24CAD56E"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GUE 15</w:t>
            </w:r>
          </w:p>
        </w:tc>
        <w:tc>
          <w:tcPr>
            <w:tcW w:w="6855" w:type="dxa"/>
          </w:tcPr>
          <w:p w14:paraId="4D000F0C" w14:textId="0379CBE3" w:rsidR="00A41B45" w:rsidRPr="00410DA9" w:rsidRDefault="00A41B45" w:rsidP="00A41B45">
            <w:pPr>
              <w:autoSpaceDE w:val="0"/>
              <w:autoSpaceDN w:val="0"/>
              <w:adjustRightInd w:val="0"/>
              <w:spacing w:line="240" w:lineRule="auto"/>
              <w:rPr>
                <w:rFonts w:cs="Arial"/>
                <w:bCs/>
                <w:color w:val="000000"/>
                <w:spacing w:val="5"/>
                <w:sz w:val="18"/>
                <w:szCs w:val="18"/>
              </w:rPr>
            </w:pPr>
            <w:r w:rsidRPr="00410DA9">
              <w:rPr>
                <w:rFonts w:cs="Arial"/>
                <w:bCs/>
                <w:sz w:val="18"/>
                <w:szCs w:val="18"/>
              </w:rPr>
              <w:t xml:space="preserve">Inschrijver gaat akkoord met de volgende annuleringsregeling: tot 5 werkdagen voor aanvang van de A&amp;P test kan Opdrachtgever de opdracht </w:t>
            </w:r>
            <w:proofErr w:type="spellStart"/>
            <w:r w:rsidRPr="00410DA9">
              <w:rPr>
                <w:rFonts w:cs="Arial"/>
                <w:bCs/>
                <w:sz w:val="18"/>
                <w:szCs w:val="18"/>
              </w:rPr>
              <w:t>kostenloos</w:t>
            </w:r>
            <w:proofErr w:type="spellEnd"/>
            <w:r w:rsidRPr="00410DA9">
              <w:rPr>
                <w:rFonts w:cs="Arial"/>
                <w:bCs/>
                <w:sz w:val="18"/>
                <w:szCs w:val="18"/>
              </w:rPr>
              <w:t xml:space="preserve"> annuleren.</w:t>
            </w:r>
          </w:p>
        </w:tc>
        <w:tc>
          <w:tcPr>
            <w:tcW w:w="1227" w:type="dxa"/>
          </w:tcPr>
          <w:p w14:paraId="09589F21" w14:textId="0E43498A" w:rsidR="00A41B45" w:rsidRPr="00410DA9" w:rsidRDefault="00A41B45" w:rsidP="00A41B45">
            <w:pPr>
              <w:autoSpaceDE w:val="0"/>
              <w:autoSpaceDN w:val="0"/>
              <w:adjustRightInd w:val="0"/>
              <w:spacing w:line="240" w:lineRule="auto"/>
              <w:ind w:left="360" w:hanging="360"/>
              <w:jc w:val="center"/>
              <w:rPr>
                <w:rFonts w:cs="Arial"/>
                <w:bCs/>
                <w:sz w:val="18"/>
                <w:szCs w:val="18"/>
              </w:rPr>
            </w:pPr>
            <w:r>
              <w:rPr>
                <w:rFonts w:cs="Arial"/>
                <w:bCs/>
                <w:color w:val="000000"/>
                <w:spacing w:val="5"/>
                <w:sz w:val="18"/>
                <w:szCs w:val="18"/>
              </w:rPr>
              <w:t>Ja</w:t>
            </w:r>
          </w:p>
        </w:tc>
        <w:tc>
          <w:tcPr>
            <w:tcW w:w="1227" w:type="dxa"/>
          </w:tcPr>
          <w:p w14:paraId="2CE0D4DD" w14:textId="77777777" w:rsidR="00A41B45" w:rsidRPr="00410DA9" w:rsidRDefault="00A41B45" w:rsidP="00A41B45">
            <w:pPr>
              <w:autoSpaceDE w:val="0"/>
              <w:autoSpaceDN w:val="0"/>
              <w:adjustRightInd w:val="0"/>
              <w:spacing w:line="240" w:lineRule="auto"/>
              <w:ind w:left="360" w:hanging="360"/>
              <w:rPr>
                <w:rFonts w:cs="Arial"/>
                <w:bCs/>
                <w:sz w:val="18"/>
                <w:szCs w:val="18"/>
              </w:rPr>
            </w:pPr>
          </w:p>
        </w:tc>
        <w:tc>
          <w:tcPr>
            <w:tcW w:w="1227" w:type="dxa"/>
          </w:tcPr>
          <w:p w14:paraId="059729F7" w14:textId="53115B11" w:rsidR="00A41B45" w:rsidRPr="00410DA9" w:rsidRDefault="003B6C96" w:rsidP="00F50A92">
            <w:pPr>
              <w:autoSpaceDE w:val="0"/>
              <w:autoSpaceDN w:val="0"/>
              <w:adjustRightInd w:val="0"/>
              <w:spacing w:line="240" w:lineRule="auto"/>
              <w:ind w:left="360" w:hanging="360"/>
              <w:jc w:val="center"/>
              <w:rPr>
                <w:rFonts w:cs="Arial"/>
                <w:bCs/>
                <w:sz w:val="18"/>
                <w:szCs w:val="18"/>
              </w:rPr>
            </w:pPr>
            <w:r>
              <w:rPr>
                <w:rFonts w:cs="Arial"/>
                <w:bCs/>
                <w:sz w:val="18"/>
                <w:szCs w:val="18"/>
              </w:rPr>
              <w:t>X</w:t>
            </w:r>
          </w:p>
        </w:tc>
        <w:tc>
          <w:tcPr>
            <w:tcW w:w="1227" w:type="dxa"/>
          </w:tcPr>
          <w:p w14:paraId="59A3F434" w14:textId="5BDF8C51" w:rsidR="00A41B45" w:rsidRPr="00410DA9" w:rsidRDefault="003B6C96" w:rsidP="00F50A92">
            <w:pPr>
              <w:autoSpaceDE w:val="0"/>
              <w:autoSpaceDN w:val="0"/>
              <w:adjustRightInd w:val="0"/>
              <w:spacing w:line="240" w:lineRule="auto"/>
              <w:ind w:left="360" w:hanging="360"/>
              <w:jc w:val="center"/>
              <w:rPr>
                <w:rFonts w:cs="Arial"/>
                <w:bCs/>
                <w:sz w:val="18"/>
                <w:szCs w:val="18"/>
              </w:rPr>
            </w:pPr>
            <w:r>
              <w:rPr>
                <w:rFonts w:cs="Arial"/>
                <w:bCs/>
                <w:color w:val="000000"/>
                <w:spacing w:val="5"/>
                <w:sz w:val="18"/>
                <w:szCs w:val="18"/>
              </w:rPr>
              <w:t>excepties</w:t>
            </w:r>
          </w:p>
        </w:tc>
      </w:tr>
      <w:tr w:rsidR="00A41B45" w14:paraId="43E774DA" w14:textId="01DC4EE1" w:rsidTr="00A41B45">
        <w:tc>
          <w:tcPr>
            <w:tcW w:w="1017" w:type="dxa"/>
          </w:tcPr>
          <w:p w14:paraId="352E4639" w14:textId="723EE1A3"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lastRenderedPageBreak/>
              <w:t>W9</w:t>
            </w:r>
          </w:p>
        </w:tc>
        <w:tc>
          <w:tcPr>
            <w:tcW w:w="6855" w:type="dxa"/>
          </w:tcPr>
          <w:p w14:paraId="442B6A08" w14:textId="77777777" w:rsidR="00A41B45" w:rsidRPr="00410DA9" w:rsidRDefault="00A41B45" w:rsidP="00A41B45">
            <w:pPr>
              <w:rPr>
                <w:rFonts w:cs="Arial"/>
                <w:bCs/>
                <w:sz w:val="18"/>
                <w:szCs w:val="18"/>
              </w:rPr>
            </w:pPr>
            <w:r w:rsidRPr="00410DA9">
              <w:rPr>
                <w:rFonts w:cs="Arial"/>
                <w:bCs/>
                <w:sz w:val="18"/>
                <w:szCs w:val="18"/>
              </w:rPr>
              <w:t>Annulering / verplaatsen test</w:t>
            </w:r>
          </w:p>
          <w:p w14:paraId="508F8B39" w14:textId="77777777" w:rsidR="00A41B45" w:rsidRPr="00410DA9" w:rsidRDefault="00A41B45" w:rsidP="00A41B45">
            <w:pPr>
              <w:rPr>
                <w:rFonts w:cs="Arial"/>
                <w:bCs/>
                <w:sz w:val="18"/>
                <w:szCs w:val="18"/>
              </w:rPr>
            </w:pPr>
            <w:r w:rsidRPr="00410DA9">
              <w:rPr>
                <w:rFonts w:cs="Arial"/>
                <w:bCs/>
                <w:sz w:val="18"/>
                <w:szCs w:val="18"/>
              </w:rPr>
              <w:t>Op welke wijze denkt u mee in de situatie dat Opdrachtgever bij annulering/ verplaatsen van de opdracht binnen 5 werkdagen voor aanvang van de A&amp;P test niet de volledige kosten in rekening gebracht wenst te krijgen?</w:t>
            </w:r>
          </w:p>
          <w:p w14:paraId="2DDCED23" w14:textId="77777777" w:rsidR="00A41B45" w:rsidRPr="00410DA9" w:rsidRDefault="00A41B45" w:rsidP="00A41B45">
            <w:pPr>
              <w:rPr>
                <w:rFonts w:cs="Arial"/>
                <w:bCs/>
                <w:sz w:val="18"/>
                <w:szCs w:val="18"/>
              </w:rPr>
            </w:pPr>
          </w:p>
          <w:p w14:paraId="0F8232FB" w14:textId="77777777" w:rsidR="00A41B45" w:rsidRPr="00410DA9" w:rsidRDefault="00A41B45" w:rsidP="00A41B45">
            <w:pPr>
              <w:rPr>
                <w:rFonts w:cs="Arial"/>
                <w:bCs/>
                <w:sz w:val="18"/>
                <w:szCs w:val="18"/>
              </w:rPr>
            </w:pPr>
            <w:r w:rsidRPr="00410DA9">
              <w:rPr>
                <w:rFonts w:cs="Arial"/>
                <w:bCs/>
                <w:sz w:val="18"/>
                <w:szCs w:val="18"/>
              </w:rPr>
              <w:t>Beoordeling vindt o.a. plaats op:</w:t>
            </w:r>
          </w:p>
          <w:p w14:paraId="10EA83CE" w14:textId="77777777" w:rsidR="00A41B45" w:rsidRPr="00410DA9" w:rsidRDefault="00A41B45" w:rsidP="00A41B45">
            <w:pPr>
              <w:rPr>
                <w:rFonts w:cs="Arial"/>
                <w:bCs/>
                <w:sz w:val="18"/>
                <w:szCs w:val="18"/>
              </w:rPr>
            </w:pPr>
            <w:r w:rsidRPr="00410DA9">
              <w:rPr>
                <w:rFonts w:cs="Arial"/>
                <w:bCs/>
                <w:sz w:val="18"/>
                <w:szCs w:val="18"/>
              </w:rPr>
              <w:t xml:space="preserve">- </w:t>
            </w:r>
            <w:proofErr w:type="spellStart"/>
            <w:r w:rsidRPr="00410DA9">
              <w:rPr>
                <w:rFonts w:cs="Arial"/>
                <w:bCs/>
                <w:sz w:val="18"/>
                <w:szCs w:val="18"/>
              </w:rPr>
              <w:t>herinzet</w:t>
            </w:r>
            <w:proofErr w:type="spellEnd"/>
            <w:r w:rsidRPr="00410DA9">
              <w:rPr>
                <w:rFonts w:cs="Arial"/>
                <w:bCs/>
                <w:sz w:val="18"/>
                <w:szCs w:val="18"/>
              </w:rPr>
              <w:t xml:space="preserve"> van ingepland Personeel, denk aan inzet bij andere opdrachtgevers, inzet ten behoeve van opleiding van Opdrachtgever.</w:t>
            </w:r>
          </w:p>
          <w:p w14:paraId="0FCF274B" w14:textId="77777777" w:rsidR="00A41B45" w:rsidRPr="00410DA9" w:rsidRDefault="00A41B45" w:rsidP="00A41B45">
            <w:pPr>
              <w:rPr>
                <w:rFonts w:cs="Arial"/>
                <w:bCs/>
                <w:sz w:val="18"/>
                <w:szCs w:val="18"/>
              </w:rPr>
            </w:pPr>
            <w:r w:rsidRPr="00410DA9">
              <w:rPr>
                <w:rFonts w:cs="Arial"/>
                <w:bCs/>
                <w:sz w:val="18"/>
                <w:szCs w:val="18"/>
              </w:rPr>
              <w:t xml:space="preserve">- welke aantoonbaar te maken kosten krijgt Opdrachtgever maximaal in rekening gebracht voor Personeel dat niet </w:t>
            </w:r>
            <w:proofErr w:type="spellStart"/>
            <w:r w:rsidRPr="00410DA9">
              <w:rPr>
                <w:rFonts w:cs="Arial"/>
                <w:bCs/>
                <w:sz w:val="18"/>
                <w:szCs w:val="18"/>
              </w:rPr>
              <w:t>heringezet</w:t>
            </w:r>
            <w:proofErr w:type="spellEnd"/>
            <w:r w:rsidRPr="00410DA9">
              <w:rPr>
                <w:rFonts w:cs="Arial"/>
                <w:bCs/>
                <w:sz w:val="18"/>
                <w:szCs w:val="18"/>
              </w:rPr>
              <w:t xml:space="preserve"> kan worden.</w:t>
            </w:r>
          </w:p>
          <w:p w14:paraId="4B48D385" w14:textId="77777777" w:rsidR="00A41B45" w:rsidRPr="00410DA9" w:rsidRDefault="00A41B45" w:rsidP="00A41B45">
            <w:pPr>
              <w:autoSpaceDE w:val="0"/>
              <w:autoSpaceDN w:val="0"/>
              <w:adjustRightInd w:val="0"/>
              <w:spacing w:line="240" w:lineRule="auto"/>
              <w:ind w:left="360" w:hanging="360"/>
              <w:rPr>
                <w:rFonts w:cs="Arial"/>
                <w:bCs/>
                <w:color w:val="000000"/>
                <w:spacing w:val="5"/>
                <w:sz w:val="18"/>
                <w:szCs w:val="18"/>
              </w:rPr>
            </w:pPr>
          </w:p>
        </w:tc>
        <w:tc>
          <w:tcPr>
            <w:tcW w:w="1227" w:type="dxa"/>
          </w:tcPr>
          <w:p w14:paraId="75EBD8A8" w14:textId="4668F55F"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2E049E52" w14:textId="77777777" w:rsidR="00A41B45" w:rsidRPr="00410DA9" w:rsidRDefault="00A41B45" w:rsidP="00A41B45">
            <w:pPr>
              <w:rPr>
                <w:rFonts w:cs="Arial"/>
                <w:bCs/>
                <w:sz w:val="18"/>
                <w:szCs w:val="18"/>
              </w:rPr>
            </w:pPr>
          </w:p>
        </w:tc>
        <w:tc>
          <w:tcPr>
            <w:tcW w:w="1227" w:type="dxa"/>
          </w:tcPr>
          <w:p w14:paraId="737BA0D0" w14:textId="2A16E3E8" w:rsidR="00A41B45" w:rsidRPr="00410DA9" w:rsidRDefault="003B6C96" w:rsidP="00F50A92">
            <w:pPr>
              <w:jc w:val="center"/>
              <w:rPr>
                <w:rFonts w:cs="Arial"/>
                <w:bCs/>
                <w:sz w:val="18"/>
                <w:szCs w:val="18"/>
              </w:rPr>
            </w:pPr>
            <w:r>
              <w:rPr>
                <w:rFonts w:cs="Arial"/>
                <w:bCs/>
                <w:sz w:val="18"/>
                <w:szCs w:val="18"/>
              </w:rPr>
              <w:t>X</w:t>
            </w:r>
          </w:p>
        </w:tc>
        <w:tc>
          <w:tcPr>
            <w:tcW w:w="1227" w:type="dxa"/>
          </w:tcPr>
          <w:p w14:paraId="7BCAB4FF" w14:textId="4B320503"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42A9FD52" w14:textId="2A8EA1BD" w:rsidTr="00A41B45">
        <w:tc>
          <w:tcPr>
            <w:tcW w:w="1017" w:type="dxa"/>
          </w:tcPr>
          <w:p w14:paraId="07C9B65E" w14:textId="170E9439"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24</w:t>
            </w:r>
          </w:p>
        </w:tc>
        <w:tc>
          <w:tcPr>
            <w:tcW w:w="6855" w:type="dxa"/>
          </w:tcPr>
          <w:p w14:paraId="6065F662" w14:textId="15587AB2" w:rsidR="00A41B45" w:rsidRPr="00410DA9" w:rsidRDefault="00A41B45" w:rsidP="00A41B45">
            <w:pPr>
              <w:rPr>
                <w:rFonts w:cs="Arial"/>
                <w:bCs/>
                <w:sz w:val="18"/>
                <w:szCs w:val="18"/>
              </w:rPr>
            </w:pPr>
            <w:r w:rsidRPr="00410DA9">
              <w:rPr>
                <w:rFonts w:cs="Arial"/>
                <w:bCs/>
                <w:sz w:val="18"/>
                <w:szCs w:val="18"/>
              </w:rPr>
              <w:t>Opdrachtnemer conformeert zich bij de uitvoering van de Overeenkomst aan bovenstaande (paragraaf 5.2.2.).</w:t>
            </w:r>
          </w:p>
        </w:tc>
        <w:tc>
          <w:tcPr>
            <w:tcW w:w="1227" w:type="dxa"/>
          </w:tcPr>
          <w:p w14:paraId="7C7820DF" w14:textId="439A06DE"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1AECB518" w14:textId="58F713BD" w:rsidR="00A41B45" w:rsidRPr="00410DA9" w:rsidRDefault="003B6C96" w:rsidP="003B6C96">
            <w:pPr>
              <w:jc w:val="center"/>
              <w:rPr>
                <w:rFonts w:cs="Arial"/>
                <w:bCs/>
                <w:sz w:val="18"/>
                <w:szCs w:val="18"/>
              </w:rPr>
            </w:pPr>
            <w:r>
              <w:rPr>
                <w:rFonts w:cs="Arial"/>
                <w:bCs/>
                <w:sz w:val="18"/>
                <w:szCs w:val="18"/>
              </w:rPr>
              <w:t>X</w:t>
            </w:r>
          </w:p>
        </w:tc>
        <w:tc>
          <w:tcPr>
            <w:tcW w:w="1227" w:type="dxa"/>
          </w:tcPr>
          <w:p w14:paraId="5937FE64" w14:textId="023A8AD5" w:rsidR="00A41B45" w:rsidRPr="00410DA9" w:rsidRDefault="00A41B45" w:rsidP="00F50A92">
            <w:pPr>
              <w:jc w:val="center"/>
              <w:rPr>
                <w:rFonts w:cs="Arial"/>
                <w:bCs/>
                <w:sz w:val="18"/>
                <w:szCs w:val="18"/>
              </w:rPr>
            </w:pPr>
          </w:p>
        </w:tc>
        <w:tc>
          <w:tcPr>
            <w:tcW w:w="1227" w:type="dxa"/>
          </w:tcPr>
          <w:p w14:paraId="3CDF86E2" w14:textId="5004FEDF"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3F508B74" w14:textId="664660EB" w:rsidTr="00A41B45">
        <w:tc>
          <w:tcPr>
            <w:tcW w:w="1017" w:type="dxa"/>
          </w:tcPr>
          <w:p w14:paraId="71FEF969" w14:textId="171DDFBF"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25</w:t>
            </w:r>
          </w:p>
        </w:tc>
        <w:tc>
          <w:tcPr>
            <w:tcW w:w="6855" w:type="dxa"/>
          </w:tcPr>
          <w:p w14:paraId="5DB336F7" w14:textId="675C9A92" w:rsidR="00A41B45" w:rsidRPr="00410DA9" w:rsidRDefault="00A41B45" w:rsidP="00A41B45">
            <w:pPr>
              <w:rPr>
                <w:rFonts w:cs="Arial"/>
                <w:bCs/>
                <w:sz w:val="18"/>
                <w:szCs w:val="18"/>
              </w:rPr>
            </w:pPr>
            <w:r w:rsidRPr="00410DA9">
              <w:rPr>
                <w:rFonts w:cs="Arial"/>
                <w:bCs/>
                <w:sz w:val="18"/>
                <w:szCs w:val="18"/>
              </w:rPr>
              <w:t>Opdrachtnemer conformeert zich bij de uitvoering van de Overeenkomst aan bovenstaande (paragraaf 5.2.3.).</w:t>
            </w:r>
          </w:p>
        </w:tc>
        <w:tc>
          <w:tcPr>
            <w:tcW w:w="1227" w:type="dxa"/>
          </w:tcPr>
          <w:p w14:paraId="28ED4CEB" w14:textId="070645D3"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4D4FCDFE" w14:textId="19BD16B9" w:rsidR="00A41B45" w:rsidRPr="00410DA9" w:rsidRDefault="003B6C96" w:rsidP="003B6C96">
            <w:pPr>
              <w:jc w:val="center"/>
              <w:rPr>
                <w:rFonts w:cs="Arial"/>
                <w:bCs/>
                <w:sz w:val="18"/>
                <w:szCs w:val="18"/>
              </w:rPr>
            </w:pPr>
            <w:r>
              <w:rPr>
                <w:rFonts w:cs="Arial"/>
                <w:bCs/>
                <w:sz w:val="18"/>
                <w:szCs w:val="18"/>
              </w:rPr>
              <w:t>X</w:t>
            </w:r>
          </w:p>
        </w:tc>
        <w:tc>
          <w:tcPr>
            <w:tcW w:w="1227" w:type="dxa"/>
          </w:tcPr>
          <w:p w14:paraId="7DEBB2B5" w14:textId="05EC178A" w:rsidR="00A41B45" w:rsidRPr="00410DA9" w:rsidRDefault="00A41B45" w:rsidP="00F50A92">
            <w:pPr>
              <w:jc w:val="center"/>
              <w:rPr>
                <w:rFonts w:cs="Arial"/>
                <w:bCs/>
                <w:sz w:val="18"/>
                <w:szCs w:val="18"/>
              </w:rPr>
            </w:pPr>
          </w:p>
        </w:tc>
        <w:tc>
          <w:tcPr>
            <w:tcW w:w="1227" w:type="dxa"/>
          </w:tcPr>
          <w:p w14:paraId="350108E3" w14:textId="6AB2902B"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4BC51B8E" w14:textId="03BECD6D" w:rsidTr="00A41B45">
        <w:tc>
          <w:tcPr>
            <w:tcW w:w="1017" w:type="dxa"/>
          </w:tcPr>
          <w:p w14:paraId="00CAACF1" w14:textId="70F2BDF8"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26</w:t>
            </w:r>
          </w:p>
        </w:tc>
        <w:tc>
          <w:tcPr>
            <w:tcW w:w="6855" w:type="dxa"/>
          </w:tcPr>
          <w:p w14:paraId="7A5937F8" w14:textId="4CA4ED2F" w:rsidR="00A41B45" w:rsidRPr="00410DA9" w:rsidRDefault="00A41B45" w:rsidP="00A41B45">
            <w:pPr>
              <w:rPr>
                <w:rFonts w:cs="Arial"/>
                <w:bCs/>
                <w:sz w:val="18"/>
                <w:szCs w:val="18"/>
              </w:rPr>
            </w:pPr>
            <w:bookmarkStart w:id="13" w:name="_Toc34120692"/>
            <w:r w:rsidRPr="00410DA9">
              <w:rPr>
                <w:rFonts w:cs="Arial"/>
                <w:bCs/>
                <w:sz w:val="18"/>
                <w:szCs w:val="18"/>
              </w:rPr>
              <w:t xml:space="preserve">Gerapporteerde bevindingen dienen voorzien te zijn van een onderbouwing en reproduceerbaar te zijn door Opdrachtgever. Eventuele </w:t>
            </w:r>
            <w:proofErr w:type="spellStart"/>
            <w:r w:rsidRPr="00410DA9">
              <w:rPr>
                <w:rFonts w:cs="Arial"/>
                <w:bCs/>
                <w:sz w:val="18"/>
                <w:szCs w:val="18"/>
              </w:rPr>
              <w:t>keylogging</w:t>
            </w:r>
            <w:proofErr w:type="spellEnd"/>
            <w:r w:rsidRPr="00410DA9">
              <w:rPr>
                <w:rFonts w:cs="Arial"/>
                <w:bCs/>
                <w:sz w:val="18"/>
                <w:szCs w:val="18"/>
              </w:rPr>
              <w:t xml:space="preserve">, screenshots en </w:t>
            </w:r>
            <w:proofErr w:type="spellStart"/>
            <w:r w:rsidRPr="00410DA9">
              <w:rPr>
                <w:rFonts w:cs="Arial"/>
                <w:bCs/>
                <w:sz w:val="18"/>
                <w:szCs w:val="18"/>
              </w:rPr>
              <w:t>networktraces</w:t>
            </w:r>
            <w:proofErr w:type="spellEnd"/>
            <w:r w:rsidRPr="00410DA9">
              <w:rPr>
                <w:rFonts w:cs="Arial"/>
                <w:bCs/>
                <w:sz w:val="18"/>
                <w:szCs w:val="18"/>
              </w:rPr>
              <w:t xml:space="preserve"> dienen onderdeel te zijn van de onderbouwing. Indien voor het reproduceren van bevindingen speciale scripts of programmatuur noodzakelijk is dan dienen deze door Opdrachtnemer om niet ter beschikking te worden gesteld aan Opdrachtgever.</w:t>
            </w:r>
            <w:bookmarkEnd w:id="13"/>
          </w:p>
        </w:tc>
        <w:tc>
          <w:tcPr>
            <w:tcW w:w="1227" w:type="dxa"/>
          </w:tcPr>
          <w:p w14:paraId="23923868" w14:textId="16B15498"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1BE2C5FF" w14:textId="061D819D" w:rsidR="00A41B45" w:rsidRPr="00410DA9" w:rsidRDefault="003B6C96" w:rsidP="003B6C96">
            <w:pPr>
              <w:jc w:val="center"/>
              <w:rPr>
                <w:rFonts w:cs="Arial"/>
                <w:bCs/>
                <w:sz w:val="18"/>
                <w:szCs w:val="18"/>
              </w:rPr>
            </w:pPr>
            <w:r>
              <w:rPr>
                <w:rFonts w:cs="Arial"/>
                <w:bCs/>
                <w:sz w:val="18"/>
                <w:szCs w:val="18"/>
              </w:rPr>
              <w:t>X</w:t>
            </w:r>
          </w:p>
        </w:tc>
        <w:tc>
          <w:tcPr>
            <w:tcW w:w="1227" w:type="dxa"/>
          </w:tcPr>
          <w:p w14:paraId="1D449D67" w14:textId="099E6058" w:rsidR="00A41B45" w:rsidRPr="00410DA9" w:rsidRDefault="00A41B45" w:rsidP="00F50A92">
            <w:pPr>
              <w:jc w:val="center"/>
              <w:rPr>
                <w:rFonts w:cs="Arial"/>
                <w:bCs/>
                <w:sz w:val="18"/>
                <w:szCs w:val="18"/>
              </w:rPr>
            </w:pPr>
          </w:p>
        </w:tc>
        <w:tc>
          <w:tcPr>
            <w:tcW w:w="1227" w:type="dxa"/>
          </w:tcPr>
          <w:p w14:paraId="49DB83B9" w14:textId="5F51B5AF"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2F5FB8B9" w14:textId="055921BC" w:rsidTr="00A41B45">
        <w:tc>
          <w:tcPr>
            <w:tcW w:w="1017" w:type="dxa"/>
          </w:tcPr>
          <w:p w14:paraId="3BAFB8C7" w14:textId="0A674FB2"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27</w:t>
            </w:r>
          </w:p>
        </w:tc>
        <w:tc>
          <w:tcPr>
            <w:tcW w:w="6855" w:type="dxa"/>
          </w:tcPr>
          <w:p w14:paraId="5F508734" w14:textId="5B463DB5" w:rsidR="00A41B45" w:rsidRPr="00410DA9" w:rsidRDefault="00A41B45" w:rsidP="00A41B45">
            <w:pPr>
              <w:rPr>
                <w:rFonts w:cs="Arial"/>
                <w:bCs/>
                <w:sz w:val="18"/>
                <w:szCs w:val="18"/>
              </w:rPr>
            </w:pPr>
            <w:r w:rsidRPr="00410DA9">
              <w:rPr>
                <w:rFonts w:cs="Arial"/>
                <w:bCs/>
                <w:sz w:val="18"/>
                <w:szCs w:val="18"/>
              </w:rPr>
              <w:t>Opdrachtnemer conformeert zich bij de uitvoering van de Overeenkomst aan bovenstaande (paragraaf 5.2.4.).</w:t>
            </w:r>
          </w:p>
        </w:tc>
        <w:tc>
          <w:tcPr>
            <w:tcW w:w="1227" w:type="dxa"/>
          </w:tcPr>
          <w:p w14:paraId="52673AFB" w14:textId="2C0713C0"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56933BAA" w14:textId="350225AC" w:rsidR="00A41B45" w:rsidRPr="00410DA9" w:rsidRDefault="003B6C96" w:rsidP="003B6C96">
            <w:pPr>
              <w:jc w:val="center"/>
              <w:rPr>
                <w:rFonts w:cs="Arial"/>
                <w:bCs/>
                <w:sz w:val="18"/>
                <w:szCs w:val="18"/>
              </w:rPr>
            </w:pPr>
            <w:r>
              <w:rPr>
                <w:rFonts w:cs="Arial"/>
                <w:bCs/>
                <w:sz w:val="18"/>
                <w:szCs w:val="18"/>
              </w:rPr>
              <w:t>X</w:t>
            </w:r>
          </w:p>
        </w:tc>
        <w:tc>
          <w:tcPr>
            <w:tcW w:w="1227" w:type="dxa"/>
          </w:tcPr>
          <w:p w14:paraId="6B4F32EA" w14:textId="65D279B0" w:rsidR="00A41B45" w:rsidRPr="00410DA9" w:rsidRDefault="00A41B45" w:rsidP="00F50A92">
            <w:pPr>
              <w:jc w:val="center"/>
              <w:rPr>
                <w:rFonts w:cs="Arial"/>
                <w:bCs/>
                <w:sz w:val="18"/>
                <w:szCs w:val="18"/>
              </w:rPr>
            </w:pPr>
          </w:p>
        </w:tc>
        <w:tc>
          <w:tcPr>
            <w:tcW w:w="1227" w:type="dxa"/>
          </w:tcPr>
          <w:p w14:paraId="476FCE63" w14:textId="5CB3E246"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5A0855E6" w14:textId="274D826F" w:rsidTr="00A41B45">
        <w:tc>
          <w:tcPr>
            <w:tcW w:w="1017" w:type="dxa"/>
          </w:tcPr>
          <w:p w14:paraId="2B3C5A96" w14:textId="1102C5BE"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W10</w:t>
            </w:r>
          </w:p>
        </w:tc>
        <w:tc>
          <w:tcPr>
            <w:tcW w:w="6855" w:type="dxa"/>
          </w:tcPr>
          <w:p w14:paraId="1F317A4E" w14:textId="77777777" w:rsidR="00A41B45" w:rsidRPr="00410DA9" w:rsidRDefault="00A41B45" w:rsidP="00A41B45">
            <w:pPr>
              <w:autoSpaceDE w:val="0"/>
              <w:autoSpaceDN w:val="0"/>
              <w:adjustRightInd w:val="0"/>
              <w:spacing w:line="240" w:lineRule="auto"/>
              <w:rPr>
                <w:rFonts w:cs="Arial"/>
                <w:bCs/>
                <w:sz w:val="18"/>
                <w:szCs w:val="18"/>
              </w:rPr>
            </w:pPr>
            <w:r w:rsidRPr="00410DA9">
              <w:rPr>
                <w:rFonts w:cs="Arial"/>
                <w:bCs/>
                <w:sz w:val="18"/>
                <w:szCs w:val="18"/>
              </w:rPr>
              <w:t>Geef een beschrijving inclusief voorbeelden van de deliverables op basis waarvan u zich conformeert aan de UE 24 tot en met UE27.</w:t>
            </w:r>
          </w:p>
          <w:p w14:paraId="482DCED6" w14:textId="77777777" w:rsidR="00A41B45" w:rsidRPr="00410DA9" w:rsidRDefault="00A41B45" w:rsidP="00A41B45">
            <w:pPr>
              <w:autoSpaceDE w:val="0"/>
              <w:autoSpaceDN w:val="0"/>
              <w:adjustRightInd w:val="0"/>
              <w:spacing w:line="240" w:lineRule="auto"/>
              <w:ind w:left="360" w:hanging="360"/>
              <w:rPr>
                <w:rFonts w:cs="Arial"/>
                <w:bCs/>
                <w:sz w:val="18"/>
                <w:szCs w:val="18"/>
              </w:rPr>
            </w:pPr>
          </w:p>
          <w:p w14:paraId="2064D30B" w14:textId="77777777" w:rsidR="00A41B45" w:rsidRPr="00410DA9" w:rsidRDefault="00A41B45" w:rsidP="00A41B45">
            <w:pPr>
              <w:autoSpaceDE w:val="0"/>
              <w:autoSpaceDN w:val="0"/>
              <w:adjustRightInd w:val="0"/>
              <w:spacing w:line="240" w:lineRule="auto"/>
              <w:ind w:left="360" w:hanging="360"/>
              <w:rPr>
                <w:rFonts w:cs="Arial"/>
                <w:bCs/>
                <w:sz w:val="18"/>
                <w:szCs w:val="18"/>
              </w:rPr>
            </w:pPr>
            <w:r w:rsidRPr="00410DA9">
              <w:rPr>
                <w:rFonts w:cs="Arial"/>
                <w:bCs/>
                <w:sz w:val="18"/>
                <w:szCs w:val="18"/>
              </w:rPr>
              <w:t>Beoordeling vindt o.a. plaats op:</w:t>
            </w:r>
          </w:p>
          <w:p w14:paraId="570104AB" w14:textId="77777777" w:rsidR="00A41B45" w:rsidRPr="00410DA9" w:rsidRDefault="00A41B45" w:rsidP="00A41B45">
            <w:pPr>
              <w:pStyle w:val="Lijstalinea"/>
              <w:numPr>
                <w:ilvl w:val="0"/>
                <w:numId w:val="27"/>
              </w:numPr>
              <w:autoSpaceDE w:val="0"/>
              <w:autoSpaceDN w:val="0"/>
              <w:adjustRightInd w:val="0"/>
              <w:spacing w:line="240" w:lineRule="auto"/>
              <w:ind w:left="204" w:hanging="218"/>
              <w:rPr>
                <w:rFonts w:cs="Arial"/>
                <w:bCs/>
                <w:szCs w:val="18"/>
              </w:rPr>
            </w:pPr>
            <w:r w:rsidRPr="00410DA9">
              <w:rPr>
                <w:rFonts w:cs="Arial"/>
                <w:bCs/>
                <w:szCs w:val="18"/>
              </w:rPr>
              <w:t>volledigheid van uw beschrijving</w:t>
            </w:r>
          </w:p>
          <w:p w14:paraId="5D1CEC63" w14:textId="77777777" w:rsidR="00A41B45" w:rsidRPr="00410DA9" w:rsidRDefault="00A41B45" w:rsidP="00A41B45">
            <w:pPr>
              <w:pStyle w:val="Lijstalinea"/>
              <w:numPr>
                <w:ilvl w:val="0"/>
                <w:numId w:val="27"/>
              </w:numPr>
              <w:autoSpaceDE w:val="0"/>
              <w:autoSpaceDN w:val="0"/>
              <w:adjustRightInd w:val="0"/>
              <w:spacing w:line="240" w:lineRule="auto"/>
              <w:ind w:left="204" w:hanging="218"/>
              <w:rPr>
                <w:rFonts w:cs="Arial"/>
                <w:bCs/>
                <w:szCs w:val="18"/>
              </w:rPr>
            </w:pPr>
            <w:r w:rsidRPr="00410DA9">
              <w:rPr>
                <w:rFonts w:cs="Arial"/>
                <w:bCs/>
                <w:szCs w:val="18"/>
              </w:rPr>
              <w:t>de mogelijkheid tot handmatig en geautomatiseerd rapporteren</w:t>
            </w:r>
          </w:p>
          <w:p w14:paraId="39A56AC1" w14:textId="77777777" w:rsidR="00A41B45" w:rsidRPr="00410DA9" w:rsidRDefault="00A41B45" w:rsidP="00A41B45">
            <w:pPr>
              <w:pStyle w:val="Lijstalinea"/>
              <w:numPr>
                <w:ilvl w:val="0"/>
                <w:numId w:val="27"/>
              </w:numPr>
              <w:autoSpaceDE w:val="0"/>
              <w:autoSpaceDN w:val="0"/>
              <w:adjustRightInd w:val="0"/>
              <w:spacing w:line="240" w:lineRule="auto"/>
              <w:ind w:left="204" w:hanging="218"/>
              <w:rPr>
                <w:rFonts w:cs="Arial"/>
                <w:bCs/>
                <w:szCs w:val="18"/>
              </w:rPr>
            </w:pPr>
            <w:r w:rsidRPr="00410DA9">
              <w:rPr>
                <w:rFonts w:cs="Arial"/>
                <w:bCs/>
                <w:szCs w:val="18"/>
              </w:rPr>
              <w:t xml:space="preserve">de mate van aansluiting van de voorbeeldrapportage van een </w:t>
            </w:r>
            <w:proofErr w:type="spellStart"/>
            <w:r w:rsidRPr="00410DA9">
              <w:rPr>
                <w:rFonts w:cs="Arial"/>
                <w:bCs/>
                <w:szCs w:val="18"/>
              </w:rPr>
              <w:t>blackbox</w:t>
            </w:r>
            <w:proofErr w:type="spellEnd"/>
            <w:r w:rsidRPr="00410DA9">
              <w:rPr>
                <w:rFonts w:cs="Arial"/>
                <w:bCs/>
                <w:szCs w:val="18"/>
              </w:rPr>
              <w:t xml:space="preserve"> audit van een </w:t>
            </w:r>
          </w:p>
          <w:p w14:paraId="19FD5152" w14:textId="77777777" w:rsidR="00A41B45" w:rsidRPr="00410DA9" w:rsidRDefault="00A41B45" w:rsidP="00A41B45">
            <w:pPr>
              <w:pStyle w:val="Lijstalinea"/>
              <w:numPr>
                <w:ilvl w:val="0"/>
                <w:numId w:val="0"/>
              </w:numPr>
              <w:autoSpaceDE w:val="0"/>
              <w:autoSpaceDN w:val="0"/>
              <w:adjustRightInd w:val="0"/>
              <w:spacing w:line="240" w:lineRule="auto"/>
              <w:ind w:left="204"/>
              <w:rPr>
                <w:rFonts w:cs="Arial"/>
                <w:bCs/>
                <w:szCs w:val="18"/>
              </w:rPr>
            </w:pPr>
            <w:proofErr w:type="spellStart"/>
            <w:r w:rsidRPr="00410DA9">
              <w:rPr>
                <w:rFonts w:cs="Arial"/>
                <w:bCs/>
                <w:szCs w:val="18"/>
              </w:rPr>
              <w:t>webbased</w:t>
            </w:r>
            <w:proofErr w:type="spellEnd"/>
            <w:r w:rsidRPr="00410DA9">
              <w:rPr>
                <w:rFonts w:cs="Arial"/>
                <w:bCs/>
                <w:szCs w:val="18"/>
              </w:rPr>
              <w:t xml:space="preserve"> programma aan de gestelde eisen</w:t>
            </w:r>
          </w:p>
          <w:p w14:paraId="26257D26" w14:textId="77777777" w:rsidR="00A41B45" w:rsidRPr="00410DA9" w:rsidRDefault="00A41B45" w:rsidP="00A41B45">
            <w:pPr>
              <w:pStyle w:val="Lijstalinea"/>
              <w:numPr>
                <w:ilvl w:val="0"/>
                <w:numId w:val="27"/>
              </w:numPr>
              <w:autoSpaceDE w:val="0"/>
              <w:autoSpaceDN w:val="0"/>
              <w:adjustRightInd w:val="0"/>
              <w:spacing w:line="240" w:lineRule="auto"/>
              <w:ind w:left="204" w:hanging="218"/>
              <w:rPr>
                <w:rFonts w:cs="Arial"/>
                <w:bCs/>
                <w:szCs w:val="18"/>
              </w:rPr>
            </w:pPr>
            <w:r w:rsidRPr="00410DA9">
              <w:rPr>
                <w:rFonts w:cs="Arial"/>
                <w:bCs/>
                <w:szCs w:val="18"/>
              </w:rPr>
              <w:t xml:space="preserve">de mate van aansluiting voorbeeldrapportage van een </w:t>
            </w:r>
            <w:proofErr w:type="spellStart"/>
            <w:r w:rsidRPr="00410DA9">
              <w:rPr>
                <w:rFonts w:cs="Arial"/>
                <w:bCs/>
                <w:szCs w:val="18"/>
              </w:rPr>
              <w:t>crystalbox</w:t>
            </w:r>
            <w:proofErr w:type="spellEnd"/>
            <w:r w:rsidRPr="00410DA9">
              <w:rPr>
                <w:rFonts w:cs="Arial"/>
                <w:bCs/>
                <w:szCs w:val="18"/>
              </w:rPr>
              <w:t xml:space="preserve"> audit van een </w:t>
            </w:r>
            <w:proofErr w:type="spellStart"/>
            <w:r w:rsidRPr="00410DA9">
              <w:rPr>
                <w:rFonts w:cs="Arial"/>
                <w:bCs/>
                <w:szCs w:val="18"/>
              </w:rPr>
              <w:t>webbased</w:t>
            </w:r>
            <w:proofErr w:type="spellEnd"/>
            <w:r w:rsidRPr="00410DA9">
              <w:rPr>
                <w:rFonts w:cs="Arial"/>
                <w:bCs/>
                <w:szCs w:val="18"/>
              </w:rPr>
              <w:t xml:space="preserve"> </w:t>
            </w:r>
          </w:p>
          <w:p w14:paraId="073EE3CA" w14:textId="77777777" w:rsidR="00A41B45" w:rsidRPr="00410DA9" w:rsidRDefault="00A41B45" w:rsidP="00A41B45">
            <w:pPr>
              <w:pStyle w:val="Lijstalinea"/>
              <w:numPr>
                <w:ilvl w:val="0"/>
                <w:numId w:val="0"/>
              </w:numPr>
              <w:autoSpaceDE w:val="0"/>
              <w:autoSpaceDN w:val="0"/>
              <w:adjustRightInd w:val="0"/>
              <w:spacing w:line="240" w:lineRule="auto"/>
              <w:ind w:left="204"/>
              <w:rPr>
                <w:rFonts w:cs="Arial"/>
                <w:bCs/>
                <w:szCs w:val="18"/>
              </w:rPr>
            </w:pPr>
            <w:r w:rsidRPr="00410DA9">
              <w:rPr>
                <w:rFonts w:cs="Arial"/>
                <w:bCs/>
                <w:szCs w:val="18"/>
              </w:rPr>
              <w:t>programma aan de gestelde eisen</w:t>
            </w:r>
          </w:p>
          <w:p w14:paraId="12B56CB7" w14:textId="77777777" w:rsidR="00A41B45" w:rsidRPr="00410DA9" w:rsidRDefault="00A41B45" w:rsidP="00A41B45">
            <w:pPr>
              <w:pStyle w:val="Lijstalinea"/>
              <w:numPr>
                <w:ilvl w:val="0"/>
                <w:numId w:val="27"/>
              </w:numPr>
              <w:autoSpaceDE w:val="0"/>
              <w:autoSpaceDN w:val="0"/>
              <w:adjustRightInd w:val="0"/>
              <w:spacing w:line="240" w:lineRule="auto"/>
              <w:ind w:left="204" w:hanging="218"/>
              <w:rPr>
                <w:rFonts w:cs="Arial"/>
                <w:bCs/>
                <w:szCs w:val="18"/>
              </w:rPr>
            </w:pPr>
            <w:r w:rsidRPr="00410DA9">
              <w:rPr>
                <w:rFonts w:cs="Arial"/>
                <w:bCs/>
                <w:szCs w:val="18"/>
              </w:rPr>
              <w:t xml:space="preserve">de </w:t>
            </w:r>
            <w:proofErr w:type="spellStart"/>
            <w:r w:rsidRPr="00410DA9">
              <w:rPr>
                <w:rFonts w:cs="Arial"/>
                <w:bCs/>
                <w:szCs w:val="18"/>
              </w:rPr>
              <w:t>de</w:t>
            </w:r>
            <w:proofErr w:type="spellEnd"/>
            <w:r w:rsidRPr="00410DA9">
              <w:rPr>
                <w:rFonts w:cs="Arial"/>
                <w:bCs/>
                <w:szCs w:val="18"/>
              </w:rPr>
              <w:t xml:space="preserve"> mate van aansluiting van de voorbeeldrapportage van een code review aan de </w:t>
            </w:r>
          </w:p>
          <w:p w14:paraId="55186206" w14:textId="77777777" w:rsidR="00A41B45" w:rsidRPr="00410DA9" w:rsidRDefault="00A41B45" w:rsidP="00A41B45">
            <w:pPr>
              <w:pStyle w:val="Lijstalinea"/>
              <w:numPr>
                <w:ilvl w:val="0"/>
                <w:numId w:val="0"/>
              </w:numPr>
              <w:autoSpaceDE w:val="0"/>
              <w:autoSpaceDN w:val="0"/>
              <w:adjustRightInd w:val="0"/>
              <w:spacing w:line="240" w:lineRule="auto"/>
              <w:ind w:left="204"/>
              <w:rPr>
                <w:rFonts w:cs="Arial"/>
                <w:bCs/>
                <w:szCs w:val="18"/>
              </w:rPr>
            </w:pPr>
            <w:r w:rsidRPr="00410DA9">
              <w:rPr>
                <w:rFonts w:cs="Arial"/>
                <w:bCs/>
                <w:szCs w:val="18"/>
              </w:rPr>
              <w:t>gestelde eisen</w:t>
            </w:r>
          </w:p>
          <w:p w14:paraId="23756D34" w14:textId="77777777" w:rsidR="00A41B45" w:rsidRPr="00410DA9" w:rsidRDefault="00A41B45" w:rsidP="00A41B45">
            <w:pPr>
              <w:pStyle w:val="Lijstalinea"/>
              <w:numPr>
                <w:ilvl w:val="0"/>
                <w:numId w:val="27"/>
              </w:numPr>
              <w:autoSpaceDE w:val="0"/>
              <w:autoSpaceDN w:val="0"/>
              <w:adjustRightInd w:val="0"/>
              <w:spacing w:line="240" w:lineRule="auto"/>
              <w:ind w:left="204" w:hanging="218"/>
              <w:rPr>
                <w:rFonts w:cs="Arial"/>
                <w:bCs/>
                <w:szCs w:val="18"/>
              </w:rPr>
            </w:pPr>
            <w:r w:rsidRPr="00410DA9">
              <w:rPr>
                <w:rFonts w:cs="Arial"/>
                <w:bCs/>
                <w:szCs w:val="18"/>
              </w:rPr>
              <w:t>Max. 8 pagina’s (A4)</w:t>
            </w:r>
          </w:p>
          <w:p w14:paraId="6AEB2261" w14:textId="77777777" w:rsidR="00A41B45" w:rsidRPr="00410DA9" w:rsidRDefault="00A41B45" w:rsidP="00A41B45">
            <w:pPr>
              <w:autoSpaceDE w:val="0"/>
              <w:autoSpaceDN w:val="0"/>
              <w:adjustRightInd w:val="0"/>
              <w:spacing w:line="240" w:lineRule="auto"/>
              <w:ind w:left="204" w:hanging="218"/>
              <w:rPr>
                <w:rFonts w:cs="Arial"/>
                <w:bCs/>
                <w:sz w:val="18"/>
                <w:szCs w:val="18"/>
              </w:rPr>
            </w:pPr>
          </w:p>
          <w:p w14:paraId="5992CFCF" w14:textId="77777777" w:rsidR="00A41B45" w:rsidRPr="00410DA9" w:rsidRDefault="00A41B45" w:rsidP="00A41B45">
            <w:pPr>
              <w:pStyle w:val="Tekstopmerking"/>
              <w:rPr>
                <w:rFonts w:cs="Arial"/>
                <w:bCs/>
                <w:sz w:val="18"/>
                <w:szCs w:val="18"/>
              </w:rPr>
            </w:pPr>
            <w:r w:rsidRPr="00410DA9">
              <w:rPr>
                <w:rFonts w:cs="Arial"/>
                <w:bCs/>
                <w:sz w:val="18"/>
                <w:szCs w:val="18"/>
              </w:rPr>
              <w:t>NB de kwaliteit van de overlegde deliverables wordt maatstaf voor de kwaliteit van de uitgevoerde opdrachten na gunning</w:t>
            </w:r>
          </w:p>
          <w:p w14:paraId="456BF7A5" w14:textId="77777777" w:rsidR="00A41B45" w:rsidRPr="00410DA9" w:rsidRDefault="00A41B45" w:rsidP="00A41B45">
            <w:pPr>
              <w:rPr>
                <w:rFonts w:cs="Arial"/>
                <w:bCs/>
                <w:sz w:val="18"/>
                <w:szCs w:val="18"/>
              </w:rPr>
            </w:pPr>
          </w:p>
        </w:tc>
        <w:tc>
          <w:tcPr>
            <w:tcW w:w="1227" w:type="dxa"/>
          </w:tcPr>
          <w:p w14:paraId="2AD146FF" w14:textId="49B90B3F" w:rsidR="00A41B45" w:rsidRPr="00410DA9" w:rsidRDefault="003B6C96" w:rsidP="00A41B45">
            <w:pPr>
              <w:autoSpaceDE w:val="0"/>
              <w:autoSpaceDN w:val="0"/>
              <w:adjustRightInd w:val="0"/>
              <w:spacing w:line="240" w:lineRule="auto"/>
              <w:jc w:val="center"/>
              <w:rPr>
                <w:rFonts w:cs="Arial"/>
                <w:bCs/>
                <w:sz w:val="18"/>
                <w:szCs w:val="18"/>
              </w:rPr>
            </w:pPr>
            <w:r>
              <w:rPr>
                <w:rFonts w:cs="Arial"/>
                <w:bCs/>
                <w:sz w:val="18"/>
                <w:szCs w:val="18"/>
              </w:rPr>
              <w:t>Nee</w:t>
            </w:r>
          </w:p>
        </w:tc>
        <w:tc>
          <w:tcPr>
            <w:tcW w:w="1227" w:type="dxa"/>
          </w:tcPr>
          <w:p w14:paraId="59B55750" w14:textId="77777777" w:rsidR="00A41B45" w:rsidRPr="00410DA9" w:rsidRDefault="00A41B45" w:rsidP="00A41B45">
            <w:pPr>
              <w:autoSpaceDE w:val="0"/>
              <w:autoSpaceDN w:val="0"/>
              <w:adjustRightInd w:val="0"/>
              <w:spacing w:line="240" w:lineRule="auto"/>
              <w:rPr>
                <w:rFonts w:cs="Arial"/>
                <w:bCs/>
                <w:sz w:val="18"/>
                <w:szCs w:val="18"/>
              </w:rPr>
            </w:pPr>
          </w:p>
        </w:tc>
        <w:tc>
          <w:tcPr>
            <w:tcW w:w="1227" w:type="dxa"/>
          </w:tcPr>
          <w:p w14:paraId="252398A0" w14:textId="6964C3B8" w:rsidR="00A41B45" w:rsidRPr="00410DA9" w:rsidRDefault="00A41B45" w:rsidP="00F50A92">
            <w:pPr>
              <w:autoSpaceDE w:val="0"/>
              <w:autoSpaceDN w:val="0"/>
              <w:adjustRightInd w:val="0"/>
              <w:spacing w:line="240" w:lineRule="auto"/>
              <w:jc w:val="center"/>
              <w:rPr>
                <w:rFonts w:cs="Arial"/>
                <w:bCs/>
                <w:sz w:val="18"/>
                <w:szCs w:val="18"/>
              </w:rPr>
            </w:pPr>
          </w:p>
        </w:tc>
        <w:tc>
          <w:tcPr>
            <w:tcW w:w="1227" w:type="dxa"/>
          </w:tcPr>
          <w:p w14:paraId="6391A753" w14:textId="77777777" w:rsidR="00A41B45" w:rsidRPr="00410DA9" w:rsidRDefault="00A41B45" w:rsidP="00F50A92">
            <w:pPr>
              <w:autoSpaceDE w:val="0"/>
              <w:autoSpaceDN w:val="0"/>
              <w:adjustRightInd w:val="0"/>
              <w:spacing w:line="240" w:lineRule="auto"/>
              <w:jc w:val="center"/>
              <w:rPr>
                <w:rFonts w:cs="Arial"/>
                <w:bCs/>
                <w:sz w:val="18"/>
                <w:szCs w:val="18"/>
              </w:rPr>
            </w:pPr>
          </w:p>
        </w:tc>
      </w:tr>
      <w:tr w:rsidR="00A41B45" w14:paraId="30BBF882" w14:textId="65CD1489" w:rsidTr="00A41B45">
        <w:tc>
          <w:tcPr>
            <w:tcW w:w="1017" w:type="dxa"/>
          </w:tcPr>
          <w:p w14:paraId="1D600DA4" w14:textId="6A2F73DC"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28</w:t>
            </w:r>
          </w:p>
        </w:tc>
        <w:tc>
          <w:tcPr>
            <w:tcW w:w="6855" w:type="dxa"/>
          </w:tcPr>
          <w:p w14:paraId="08F817F6" w14:textId="02EE5199" w:rsidR="00A41B45" w:rsidRPr="00410DA9" w:rsidRDefault="00A41B45" w:rsidP="00A41B45">
            <w:pPr>
              <w:autoSpaceDE w:val="0"/>
              <w:autoSpaceDN w:val="0"/>
              <w:adjustRightInd w:val="0"/>
              <w:spacing w:line="240" w:lineRule="auto"/>
              <w:rPr>
                <w:rFonts w:cs="Arial"/>
                <w:bCs/>
                <w:sz w:val="18"/>
                <w:szCs w:val="18"/>
              </w:rPr>
            </w:pPr>
            <w:r w:rsidRPr="00410DA9">
              <w:rPr>
                <w:rFonts w:cs="Arial"/>
                <w:bCs/>
                <w:sz w:val="18"/>
                <w:szCs w:val="18"/>
              </w:rPr>
              <w:t>Opdrachtnemer heeft een inspanningsverplichting om Opdrachtgever proactief te informeren aangaande mogelijke bedreigingen en/of beveiligingsissues, met betrekking tot de Diensten inclusief eventuele risico’s en de mogelijke oplossingen, of te nemen maatregelen met de eventueel daarmee gemoeide kosten.</w:t>
            </w:r>
          </w:p>
        </w:tc>
        <w:tc>
          <w:tcPr>
            <w:tcW w:w="1227" w:type="dxa"/>
          </w:tcPr>
          <w:p w14:paraId="69158AFC" w14:textId="1D742BE9" w:rsidR="00A41B45" w:rsidRPr="00410DA9" w:rsidRDefault="00A41B45" w:rsidP="00A41B45">
            <w:pPr>
              <w:autoSpaceDE w:val="0"/>
              <w:autoSpaceDN w:val="0"/>
              <w:adjustRightInd w:val="0"/>
              <w:spacing w:line="240" w:lineRule="auto"/>
              <w:jc w:val="center"/>
              <w:rPr>
                <w:rFonts w:cs="Arial"/>
                <w:bCs/>
                <w:sz w:val="18"/>
                <w:szCs w:val="18"/>
              </w:rPr>
            </w:pPr>
            <w:r>
              <w:rPr>
                <w:rFonts w:cs="Arial"/>
                <w:bCs/>
                <w:color w:val="000000"/>
                <w:spacing w:val="5"/>
                <w:sz w:val="18"/>
                <w:szCs w:val="18"/>
              </w:rPr>
              <w:t>Ja</w:t>
            </w:r>
          </w:p>
        </w:tc>
        <w:tc>
          <w:tcPr>
            <w:tcW w:w="1227" w:type="dxa"/>
          </w:tcPr>
          <w:p w14:paraId="5EC043A1" w14:textId="46F8C0B0" w:rsidR="00A41B45" w:rsidRPr="00410DA9" w:rsidRDefault="003B6C96" w:rsidP="003B6C96">
            <w:pPr>
              <w:autoSpaceDE w:val="0"/>
              <w:autoSpaceDN w:val="0"/>
              <w:adjustRightInd w:val="0"/>
              <w:spacing w:line="240" w:lineRule="auto"/>
              <w:jc w:val="center"/>
              <w:rPr>
                <w:rFonts w:cs="Arial"/>
                <w:bCs/>
                <w:sz w:val="18"/>
                <w:szCs w:val="18"/>
              </w:rPr>
            </w:pPr>
            <w:r>
              <w:rPr>
                <w:rFonts w:cs="Arial"/>
                <w:bCs/>
                <w:sz w:val="18"/>
                <w:szCs w:val="18"/>
              </w:rPr>
              <w:t>X</w:t>
            </w:r>
          </w:p>
        </w:tc>
        <w:tc>
          <w:tcPr>
            <w:tcW w:w="1227" w:type="dxa"/>
          </w:tcPr>
          <w:p w14:paraId="43855D24" w14:textId="1CE3805D" w:rsidR="00A41B45" w:rsidRPr="00410DA9" w:rsidRDefault="00A41B45" w:rsidP="00F50A92">
            <w:pPr>
              <w:autoSpaceDE w:val="0"/>
              <w:autoSpaceDN w:val="0"/>
              <w:adjustRightInd w:val="0"/>
              <w:spacing w:line="240" w:lineRule="auto"/>
              <w:jc w:val="center"/>
              <w:rPr>
                <w:rFonts w:cs="Arial"/>
                <w:bCs/>
                <w:sz w:val="18"/>
                <w:szCs w:val="18"/>
              </w:rPr>
            </w:pPr>
          </w:p>
        </w:tc>
        <w:tc>
          <w:tcPr>
            <w:tcW w:w="1227" w:type="dxa"/>
          </w:tcPr>
          <w:p w14:paraId="0799AF81" w14:textId="7BFC8040" w:rsidR="00A41B45" w:rsidRPr="00410DA9" w:rsidRDefault="003B6C96" w:rsidP="00F50A92">
            <w:pPr>
              <w:autoSpaceDE w:val="0"/>
              <w:autoSpaceDN w:val="0"/>
              <w:adjustRightInd w:val="0"/>
              <w:spacing w:line="240" w:lineRule="auto"/>
              <w:jc w:val="center"/>
              <w:rPr>
                <w:rFonts w:cs="Arial"/>
                <w:bCs/>
                <w:sz w:val="18"/>
                <w:szCs w:val="18"/>
              </w:rPr>
            </w:pPr>
            <w:r>
              <w:rPr>
                <w:rFonts w:cs="Arial"/>
                <w:bCs/>
                <w:color w:val="000000"/>
                <w:spacing w:val="5"/>
                <w:sz w:val="18"/>
                <w:szCs w:val="18"/>
              </w:rPr>
              <w:t>excepties</w:t>
            </w:r>
          </w:p>
        </w:tc>
      </w:tr>
      <w:tr w:rsidR="00A41B45" w14:paraId="17C0F57F" w14:textId="2DEE9246" w:rsidTr="00A41B45">
        <w:tc>
          <w:tcPr>
            <w:tcW w:w="1017" w:type="dxa"/>
          </w:tcPr>
          <w:p w14:paraId="2C812AB8" w14:textId="023B9344"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lastRenderedPageBreak/>
              <w:t>UE 29</w:t>
            </w:r>
          </w:p>
        </w:tc>
        <w:tc>
          <w:tcPr>
            <w:tcW w:w="6855" w:type="dxa"/>
          </w:tcPr>
          <w:p w14:paraId="72509069" w14:textId="10B74CEE" w:rsidR="00A41B45" w:rsidRPr="00410DA9" w:rsidRDefault="00A41B45" w:rsidP="00A41B45">
            <w:pPr>
              <w:autoSpaceDE w:val="0"/>
              <w:autoSpaceDN w:val="0"/>
              <w:adjustRightInd w:val="0"/>
              <w:spacing w:line="240" w:lineRule="auto"/>
              <w:rPr>
                <w:rFonts w:cs="Arial"/>
                <w:bCs/>
                <w:sz w:val="18"/>
                <w:szCs w:val="18"/>
              </w:rPr>
            </w:pPr>
            <w:r w:rsidRPr="00410DA9">
              <w:rPr>
                <w:rFonts w:cs="Arial"/>
                <w:bCs/>
                <w:sz w:val="18"/>
                <w:szCs w:val="18"/>
              </w:rPr>
              <w:t>Inschrijver committeert zich aan de inhoud van Bijlage 7 &amp; 8 van het Beschrijvend Document – BIO en VIR-BI 2013 en draagt er zorg voor dat tijdens de looptijd van de Overeenkomst de Diensten die worden aangeboden het basis beveiliging niveau, zoals beschreven in het BIO en de VIR-BI 2013, niet aantasten.</w:t>
            </w:r>
          </w:p>
        </w:tc>
        <w:tc>
          <w:tcPr>
            <w:tcW w:w="1227" w:type="dxa"/>
          </w:tcPr>
          <w:p w14:paraId="5F4762BF" w14:textId="0CC54E0F" w:rsidR="00A41B45" w:rsidRPr="00410DA9" w:rsidRDefault="00A41B45" w:rsidP="00A41B45">
            <w:pPr>
              <w:autoSpaceDE w:val="0"/>
              <w:autoSpaceDN w:val="0"/>
              <w:adjustRightInd w:val="0"/>
              <w:spacing w:line="240" w:lineRule="auto"/>
              <w:jc w:val="center"/>
              <w:rPr>
                <w:rFonts w:cs="Arial"/>
                <w:bCs/>
                <w:sz w:val="18"/>
                <w:szCs w:val="18"/>
              </w:rPr>
            </w:pPr>
            <w:r>
              <w:rPr>
                <w:rFonts w:cs="Arial"/>
                <w:bCs/>
                <w:color w:val="000000"/>
                <w:spacing w:val="5"/>
                <w:sz w:val="18"/>
                <w:szCs w:val="18"/>
              </w:rPr>
              <w:t>Ja</w:t>
            </w:r>
          </w:p>
        </w:tc>
        <w:tc>
          <w:tcPr>
            <w:tcW w:w="1227" w:type="dxa"/>
          </w:tcPr>
          <w:p w14:paraId="4988643F" w14:textId="77777777" w:rsidR="00A41B45" w:rsidRPr="00410DA9" w:rsidRDefault="00A41B45" w:rsidP="00A41B45">
            <w:pPr>
              <w:autoSpaceDE w:val="0"/>
              <w:autoSpaceDN w:val="0"/>
              <w:adjustRightInd w:val="0"/>
              <w:spacing w:line="240" w:lineRule="auto"/>
              <w:rPr>
                <w:rFonts w:cs="Arial"/>
                <w:bCs/>
                <w:sz w:val="18"/>
                <w:szCs w:val="18"/>
              </w:rPr>
            </w:pPr>
          </w:p>
        </w:tc>
        <w:tc>
          <w:tcPr>
            <w:tcW w:w="1227" w:type="dxa"/>
          </w:tcPr>
          <w:p w14:paraId="0163BF8F" w14:textId="261CC23F" w:rsidR="00A41B45" w:rsidRPr="00410DA9" w:rsidRDefault="003B6C96" w:rsidP="00F50A92">
            <w:pPr>
              <w:autoSpaceDE w:val="0"/>
              <w:autoSpaceDN w:val="0"/>
              <w:adjustRightInd w:val="0"/>
              <w:spacing w:line="240" w:lineRule="auto"/>
              <w:jc w:val="center"/>
              <w:rPr>
                <w:rFonts w:cs="Arial"/>
                <w:bCs/>
                <w:sz w:val="18"/>
                <w:szCs w:val="18"/>
              </w:rPr>
            </w:pPr>
            <w:r>
              <w:rPr>
                <w:rFonts w:cs="Arial"/>
                <w:bCs/>
                <w:sz w:val="18"/>
                <w:szCs w:val="18"/>
              </w:rPr>
              <w:t>X</w:t>
            </w:r>
          </w:p>
        </w:tc>
        <w:tc>
          <w:tcPr>
            <w:tcW w:w="1227" w:type="dxa"/>
          </w:tcPr>
          <w:p w14:paraId="346E59ED" w14:textId="3854A09C" w:rsidR="00A41B45" w:rsidRPr="00410DA9" w:rsidRDefault="003B6C96" w:rsidP="00F50A92">
            <w:pPr>
              <w:autoSpaceDE w:val="0"/>
              <w:autoSpaceDN w:val="0"/>
              <w:adjustRightInd w:val="0"/>
              <w:spacing w:line="240" w:lineRule="auto"/>
              <w:jc w:val="center"/>
              <w:rPr>
                <w:rFonts w:cs="Arial"/>
                <w:bCs/>
                <w:sz w:val="18"/>
                <w:szCs w:val="18"/>
              </w:rPr>
            </w:pPr>
            <w:r>
              <w:rPr>
                <w:rFonts w:cs="Arial"/>
                <w:bCs/>
                <w:color w:val="000000"/>
                <w:spacing w:val="5"/>
                <w:sz w:val="18"/>
                <w:szCs w:val="18"/>
              </w:rPr>
              <w:t>excepties</w:t>
            </w:r>
          </w:p>
        </w:tc>
      </w:tr>
      <w:tr w:rsidR="00A41B45" w14:paraId="690FB7AC" w14:textId="087CB26A" w:rsidTr="00A41B45">
        <w:tc>
          <w:tcPr>
            <w:tcW w:w="1017" w:type="dxa"/>
          </w:tcPr>
          <w:p w14:paraId="66944746" w14:textId="1AFABF78"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30</w:t>
            </w:r>
          </w:p>
        </w:tc>
        <w:tc>
          <w:tcPr>
            <w:tcW w:w="6855" w:type="dxa"/>
          </w:tcPr>
          <w:p w14:paraId="617F3B38" w14:textId="44474789" w:rsidR="00A41B45" w:rsidRPr="00410DA9" w:rsidRDefault="00A41B45" w:rsidP="00A41B45">
            <w:pPr>
              <w:autoSpaceDE w:val="0"/>
              <w:autoSpaceDN w:val="0"/>
              <w:adjustRightInd w:val="0"/>
              <w:spacing w:line="240" w:lineRule="auto"/>
              <w:rPr>
                <w:rFonts w:cs="Arial"/>
                <w:bCs/>
                <w:sz w:val="18"/>
                <w:szCs w:val="18"/>
              </w:rPr>
            </w:pPr>
            <w:r w:rsidRPr="00410DA9">
              <w:rPr>
                <w:rFonts w:cs="Arial"/>
                <w:bCs/>
                <w:sz w:val="18"/>
                <w:szCs w:val="18"/>
              </w:rPr>
              <w:t>BIO 5.1.2, 15.1.2.6, 18.2.1.1) De Opdrachtgever heeft het recht om zelf (een deel van) de dienstverlening aan een Audit te onderwerpen. Basis van de Audit is deze Specificatie van de Opdracht.</w:t>
            </w:r>
          </w:p>
        </w:tc>
        <w:tc>
          <w:tcPr>
            <w:tcW w:w="1227" w:type="dxa"/>
          </w:tcPr>
          <w:p w14:paraId="44064CC6" w14:textId="085042B6" w:rsidR="00A41B45" w:rsidRPr="00410DA9" w:rsidRDefault="00A41B45" w:rsidP="00A41B45">
            <w:pPr>
              <w:autoSpaceDE w:val="0"/>
              <w:autoSpaceDN w:val="0"/>
              <w:adjustRightInd w:val="0"/>
              <w:spacing w:line="240" w:lineRule="auto"/>
              <w:jc w:val="center"/>
              <w:rPr>
                <w:rFonts w:cs="Arial"/>
                <w:bCs/>
                <w:sz w:val="18"/>
                <w:szCs w:val="18"/>
              </w:rPr>
            </w:pPr>
            <w:r>
              <w:rPr>
                <w:rFonts w:cs="Arial"/>
                <w:bCs/>
                <w:color w:val="000000"/>
                <w:spacing w:val="5"/>
                <w:sz w:val="18"/>
                <w:szCs w:val="18"/>
              </w:rPr>
              <w:t>Ja</w:t>
            </w:r>
          </w:p>
        </w:tc>
        <w:tc>
          <w:tcPr>
            <w:tcW w:w="1227" w:type="dxa"/>
          </w:tcPr>
          <w:p w14:paraId="4AAC7CCE" w14:textId="77777777" w:rsidR="00A41B45" w:rsidRPr="00410DA9" w:rsidRDefault="00A41B45" w:rsidP="00A41B45">
            <w:pPr>
              <w:autoSpaceDE w:val="0"/>
              <w:autoSpaceDN w:val="0"/>
              <w:adjustRightInd w:val="0"/>
              <w:spacing w:line="240" w:lineRule="auto"/>
              <w:rPr>
                <w:rFonts w:cs="Arial"/>
                <w:bCs/>
                <w:sz w:val="18"/>
                <w:szCs w:val="18"/>
              </w:rPr>
            </w:pPr>
          </w:p>
        </w:tc>
        <w:tc>
          <w:tcPr>
            <w:tcW w:w="1227" w:type="dxa"/>
          </w:tcPr>
          <w:p w14:paraId="4127F904" w14:textId="21A26394" w:rsidR="00A41B45" w:rsidRPr="00410DA9" w:rsidRDefault="003B6C96" w:rsidP="00F50A92">
            <w:pPr>
              <w:autoSpaceDE w:val="0"/>
              <w:autoSpaceDN w:val="0"/>
              <w:adjustRightInd w:val="0"/>
              <w:spacing w:line="240" w:lineRule="auto"/>
              <w:jc w:val="center"/>
              <w:rPr>
                <w:rFonts w:cs="Arial"/>
                <w:bCs/>
                <w:sz w:val="18"/>
                <w:szCs w:val="18"/>
              </w:rPr>
            </w:pPr>
            <w:r>
              <w:rPr>
                <w:rFonts w:cs="Arial"/>
                <w:bCs/>
                <w:sz w:val="18"/>
                <w:szCs w:val="18"/>
              </w:rPr>
              <w:t>X</w:t>
            </w:r>
          </w:p>
        </w:tc>
        <w:tc>
          <w:tcPr>
            <w:tcW w:w="1227" w:type="dxa"/>
          </w:tcPr>
          <w:p w14:paraId="32D553C4" w14:textId="6DD2F59C" w:rsidR="00A41B45" w:rsidRPr="00410DA9" w:rsidRDefault="003B6C96" w:rsidP="00F50A92">
            <w:pPr>
              <w:autoSpaceDE w:val="0"/>
              <w:autoSpaceDN w:val="0"/>
              <w:adjustRightInd w:val="0"/>
              <w:spacing w:line="240" w:lineRule="auto"/>
              <w:jc w:val="center"/>
              <w:rPr>
                <w:rFonts w:cs="Arial"/>
                <w:bCs/>
                <w:sz w:val="18"/>
                <w:szCs w:val="18"/>
              </w:rPr>
            </w:pPr>
            <w:r>
              <w:rPr>
                <w:rFonts w:cs="Arial"/>
                <w:bCs/>
                <w:color w:val="000000"/>
                <w:spacing w:val="5"/>
                <w:sz w:val="18"/>
                <w:szCs w:val="18"/>
              </w:rPr>
              <w:t>excepties</w:t>
            </w:r>
          </w:p>
        </w:tc>
      </w:tr>
      <w:tr w:rsidR="00A41B45" w14:paraId="60EC646B" w14:textId="3CFB5614" w:rsidTr="00A41B45">
        <w:tc>
          <w:tcPr>
            <w:tcW w:w="1017" w:type="dxa"/>
          </w:tcPr>
          <w:p w14:paraId="624131E7" w14:textId="5143B699"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31</w:t>
            </w:r>
          </w:p>
        </w:tc>
        <w:tc>
          <w:tcPr>
            <w:tcW w:w="6855" w:type="dxa"/>
          </w:tcPr>
          <w:p w14:paraId="7A2462BA" w14:textId="49D9845C" w:rsidR="00A41B45" w:rsidRPr="00410DA9" w:rsidRDefault="00A41B45" w:rsidP="00A41B45">
            <w:pPr>
              <w:autoSpaceDE w:val="0"/>
              <w:autoSpaceDN w:val="0"/>
              <w:adjustRightInd w:val="0"/>
              <w:spacing w:line="240" w:lineRule="auto"/>
              <w:rPr>
                <w:rFonts w:cs="Arial"/>
                <w:bCs/>
                <w:sz w:val="18"/>
                <w:szCs w:val="18"/>
              </w:rPr>
            </w:pPr>
            <w:r w:rsidRPr="00410DA9">
              <w:rPr>
                <w:rFonts w:cs="Arial"/>
                <w:bCs/>
                <w:sz w:val="18"/>
                <w:szCs w:val="18"/>
              </w:rPr>
              <w:t>Gegevens van de Opdrachtgever worden gescheiden opgeslagen van de gegevens van andere klanten. Toegang tot deze Gegevens is beperkt tot de Opdrachtgever en –voor zover noodzakelijk voor het uitvoeren van de Overeenkomst- Opdrachtnemer.</w:t>
            </w:r>
          </w:p>
        </w:tc>
        <w:tc>
          <w:tcPr>
            <w:tcW w:w="1227" w:type="dxa"/>
          </w:tcPr>
          <w:p w14:paraId="0BFB1928" w14:textId="0A1BE882" w:rsidR="00A41B45" w:rsidRPr="00410DA9" w:rsidRDefault="00A41B45" w:rsidP="00A41B45">
            <w:pPr>
              <w:autoSpaceDE w:val="0"/>
              <w:autoSpaceDN w:val="0"/>
              <w:adjustRightInd w:val="0"/>
              <w:spacing w:line="240" w:lineRule="auto"/>
              <w:jc w:val="center"/>
              <w:rPr>
                <w:rFonts w:cs="Arial"/>
                <w:bCs/>
                <w:sz w:val="18"/>
                <w:szCs w:val="18"/>
              </w:rPr>
            </w:pPr>
            <w:r>
              <w:rPr>
                <w:rFonts w:cs="Arial"/>
                <w:bCs/>
                <w:color w:val="000000"/>
                <w:spacing w:val="5"/>
                <w:sz w:val="18"/>
                <w:szCs w:val="18"/>
              </w:rPr>
              <w:t>Ja</w:t>
            </w:r>
          </w:p>
        </w:tc>
        <w:tc>
          <w:tcPr>
            <w:tcW w:w="1227" w:type="dxa"/>
          </w:tcPr>
          <w:p w14:paraId="72102C83" w14:textId="77777777" w:rsidR="00A41B45" w:rsidRPr="00410DA9" w:rsidRDefault="00A41B45" w:rsidP="00A41B45">
            <w:pPr>
              <w:autoSpaceDE w:val="0"/>
              <w:autoSpaceDN w:val="0"/>
              <w:adjustRightInd w:val="0"/>
              <w:spacing w:line="240" w:lineRule="auto"/>
              <w:rPr>
                <w:rFonts w:cs="Arial"/>
                <w:bCs/>
                <w:sz w:val="18"/>
                <w:szCs w:val="18"/>
              </w:rPr>
            </w:pPr>
          </w:p>
        </w:tc>
        <w:tc>
          <w:tcPr>
            <w:tcW w:w="1227" w:type="dxa"/>
          </w:tcPr>
          <w:p w14:paraId="603BB74E" w14:textId="51256180" w:rsidR="00A41B45" w:rsidRPr="00410DA9" w:rsidRDefault="003B6C96" w:rsidP="00F50A92">
            <w:pPr>
              <w:autoSpaceDE w:val="0"/>
              <w:autoSpaceDN w:val="0"/>
              <w:adjustRightInd w:val="0"/>
              <w:spacing w:line="240" w:lineRule="auto"/>
              <w:jc w:val="center"/>
              <w:rPr>
                <w:rFonts w:cs="Arial"/>
                <w:bCs/>
                <w:sz w:val="18"/>
                <w:szCs w:val="18"/>
              </w:rPr>
            </w:pPr>
            <w:r>
              <w:rPr>
                <w:rFonts w:cs="Arial"/>
                <w:bCs/>
                <w:sz w:val="18"/>
                <w:szCs w:val="18"/>
              </w:rPr>
              <w:t>X</w:t>
            </w:r>
          </w:p>
        </w:tc>
        <w:tc>
          <w:tcPr>
            <w:tcW w:w="1227" w:type="dxa"/>
          </w:tcPr>
          <w:p w14:paraId="112208DF" w14:textId="221A40D8" w:rsidR="00A41B45" w:rsidRPr="00410DA9" w:rsidRDefault="003B6C96" w:rsidP="00F50A92">
            <w:pPr>
              <w:autoSpaceDE w:val="0"/>
              <w:autoSpaceDN w:val="0"/>
              <w:adjustRightInd w:val="0"/>
              <w:spacing w:line="240" w:lineRule="auto"/>
              <w:jc w:val="center"/>
              <w:rPr>
                <w:rFonts w:cs="Arial"/>
                <w:bCs/>
                <w:sz w:val="18"/>
                <w:szCs w:val="18"/>
              </w:rPr>
            </w:pPr>
            <w:r>
              <w:rPr>
                <w:rFonts w:cs="Arial"/>
                <w:bCs/>
                <w:color w:val="000000"/>
                <w:spacing w:val="5"/>
                <w:sz w:val="18"/>
                <w:szCs w:val="18"/>
              </w:rPr>
              <w:t>excepties</w:t>
            </w:r>
          </w:p>
        </w:tc>
      </w:tr>
      <w:tr w:rsidR="00A41B45" w14:paraId="2236BE66" w14:textId="61BB110D" w:rsidTr="00A41B45">
        <w:tc>
          <w:tcPr>
            <w:tcW w:w="1017" w:type="dxa"/>
          </w:tcPr>
          <w:p w14:paraId="4F2DDFD9" w14:textId="7AC5510F"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W11</w:t>
            </w:r>
          </w:p>
        </w:tc>
        <w:tc>
          <w:tcPr>
            <w:tcW w:w="6855" w:type="dxa"/>
          </w:tcPr>
          <w:p w14:paraId="28C88F94" w14:textId="77777777" w:rsidR="00A41B45" w:rsidRPr="00410DA9" w:rsidRDefault="00A41B45" w:rsidP="00A41B45">
            <w:pPr>
              <w:rPr>
                <w:rFonts w:cs="Arial"/>
                <w:bCs/>
                <w:sz w:val="18"/>
                <w:szCs w:val="18"/>
              </w:rPr>
            </w:pPr>
            <w:r w:rsidRPr="00410DA9">
              <w:rPr>
                <w:rFonts w:cs="Arial"/>
                <w:bCs/>
                <w:sz w:val="18"/>
                <w:szCs w:val="18"/>
              </w:rPr>
              <w:t>Geef aan in hoeverre Opdrachtnemer in staat is om Gegevens gescheiden van andere klanten van Opdrachtnemer te Verwerken.</w:t>
            </w:r>
          </w:p>
          <w:p w14:paraId="3138E8A0" w14:textId="77777777" w:rsidR="00A41B45" w:rsidRPr="00410DA9" w:rsidRDefault="00A41B45" w:rsidP="00A41B45">
            <w:pPr>
              <w:rPr>
                <w:rFonts w:cs="Arial"/>
                <w:bCs/>
                <w:sz w:val="18"/>
                <w:szCs w:val="18"/>
              </w:rPr>
            </w:pPr>
            <w:r w:rsidRPr="00410DA9">
              <w:rPr>
                <w:rFonts w:cs="Arial"/>
                <w:bCs/>
                <w:sz w:val="18"/>
                <w:szCs w:val="18"/>
              </w:rPr>
              <w:t>Als er meerdere mogelijkheden zijn, geef dan aan per alternatief wat de functionele verschillen zijn.</w:t>
            </w:r>
          </w:p>
          <w:p w14:paraId="6F40FD04" w14:textId="77777777" w:rsidR="00A41B45" w:rsidRPr="00410DA9" w:rsidRDefault="00A41B45" w:rsidP="00A41B45">
            <w:pPr>
              <w:rPr>
                <w:rFonts w:cs="Arial"/>
                <w:bCs/>
                <w:sz w:val="18"/>
                <w:szCs w:val="18"/>
              </w:rPr>
            </w:pPr>
          </w:p>
          <w:p w14:paraId="2B3779D1" w14:textId="77777777" w:rsidR="00A41B45" w:rsidRPr="00410DA9" w:rsidRDefault="00A41B45" w:rsidP="00A41B45">
            <w:pPr>
              <w:autoSpaceDE w:val="0"/>
              <w:autoSpaceDN w:val="0"/>
              <w:adjustRightInd w:val="0"/>
              <w:rPr>
                <w:rFonts w:cs="Arial"/>
                <w:bCs/>
                <w:sz w:val="18"/>
                <w:szCs w:val="18"/>
              </w:rPr>
            </w:pPr>
            <w:r w:rsidRPr="00410DA9">
              <w:rPr>
                <w:rFonts w:cs="Arial"/>
                <w:bCs/>
                <w:sz w:val="18"/>
                <w:szCs w:val="18"/>
              </w:rPr>
              <w:t>De Opdrachtgever verwacht van het antwoord van de Opdrachtnemer dat:</w:t>
            </w:r>
          </w:p>
          <w:p w14:paraId="0A49080B" w14:textId="77777777" w:rsidR="00A41B45" w:rsidRPr="00410DA9" w:rsidRDefault="00A41B45" w:rsidP="00A41B45">
            <w:pPr>
              <w:numPr>
                <w:ilvl w:val="0"/>
                <w:numId w:val="55"/>
              </w:numPr>
              <w:autoSpaceDE w:val="0"/>
              <w:autoSpaceDN w:val="0"/>
              <w:adjustRightInd w:val="0"/>
              <w:spacing w:line="240" w:lineRule="auto"/>
              <w:rPr>
                <w:rFonts w:cs="Arial"/>
                <w:bCs/>
                <w:sz w:val="18"/>
                <w:szCs w:val="18"/>
              </w:rPr>
            </w:pPr>
            <w:r w:rsidRPr="00410DA9">
              <w:rPr>
                <w:rFonts w:cs="Arial"/>
                <w:bCs/>
                <w:sz w:val="18"/>
                <w:szCs w:val="18"/>
              </w:rPr>
              <w:t>De beantwoording volledig is conform de hierboven genoemde aspecten.</w:t>
            </w:r>
          </w:p>
          <w:p w14:paraId="2EC63B8E" w14:textId="77777777" w:rsidR="00A41B45" w:rsidRPr="00410DA9" w:rsidRDefault="00A41B45" w:rsidP="00A41B45">
            <w:pPr>
              <w:pStyle w:val="Lijstalinea"/>
              <w:numPr>
                <w:ilvl w:val="0"/>
                <w:numId w:val="55"/>
              </w:numPr>
              <w:rPr>
                <w:rFonts w:cs="Arial"/>
                <w:bCs/>
                <w:szCs w:val="18"/>
              </w:rPr>
            </w:pPr>
            <w:r w:rsidRPr="00410DA9">
              <w:rPr>
                <w:rFonts w:cs="Arial"/>
                <w:bCs/>
                <w:szCs w:val="18"/>
              </w:rPr>
              <w:t>Het antwoord overtuigend, samenhangend en logisch is.</w:t>
            </w:r>
          </w:p>
          <w:p w14:paraId="05E77AD9" w14:textId="77777777" w:rsidR="00A41B45" w:rsidRPr="00410DA9" w:rsidRDefault="00A41B45" w:rsidP="00A41B45">
            <w:pPr>
              <w:rPr>
                <w:rFonts w:cs="Arial"/>
                <w:bCs/>
                <w:sz w:val="18"/>
                <w:szCs w:val="18"/>
              </w:rPr>
            </w:pPr>
          </w:p>
          <w:p w14:paraId="1C609C85" w14:textId="77777777" w:rsidR="00A41B45" w:rsidRPr="00410DA9" w:rsidRDefault="00A41B45" w:rsidP="00A41B45">
            <w:pPr>
              <w:autoSpaceDE w:val="0"/>
              <w:autoSpaceDN w:val="0"/>
              <w:adjustRightInd w:val="0"/>
              <w:rPr>
                <w:rFonts w:cs="Arial"/>
                <w:bCs/>
                <w:sz w:val="18"/>
                <w:szCs w:val="18"/>
              </w:rPr>
            </w:pPr>
            <w:r w:rsidRPr="00410DA9">
              <w:rPr>
                <w:rFonts w:cs="Arial"/>
                <w:bCs/>
                <w:sz w:val="18"/>
                <w:szCs w:val="18"/>
                <w:u w:val="single"/>
              </w:rPr>
              <w:t>Beoordeling</w:t>
            </w:r>
            <w:r w:rsidRPr="00410DA9">
              <w:rPr>
                <w:rFonts w:cs="Arial"/>
                <w:bCs/>
                <w:sz w:val="18"/>
                <w:szCs w:val="18"/>
              </w:rPr>
              <w:br/>
              <w:t>De beoordeling vindt plaats op basis van de hierboven beschreven verwachting en de mate waarin uw antwoord daaraan voldoet.</w:t>
            </w:r>
          </w:p>
          <w:p w14:paraId="2DF16EDC" w14:textId="77777777" w:rsidR="00A41B45" w:rsidRPr="00410DA9" w:rsidRDefault="00A41B45" w:rsidP="00A41B45">
            <w:pPr>
              <w:autoSpaceDE w:val="0"/>
              <w:autoSpaceDN w:val="0"/>
              <w:adjustRightInd w:val="0"/>
              <w:spacing w:line="240" w:lineRule="auto"/>
              <w:rPr>
                <w:rFonts w:cs="Arial"/>
                <w:bCs/>
                <w:sz w:val="18"/>
                <w:szCs w:val="18"/>
              </w:rPr>
            </w:pPr>
          </w:p>
        </w:tc>
        <w:tc>
          <w:tcPr>
            <w:tcW w:w="1227" w:type="dxa"/>
          </w:tcPr>
          <w:p w14:paraId="2846E4BF" w14:textId="6BB37307"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1EB0423A" w14:textId="77777777" w:rsidR="00A41B45" w:rsidRPr="00410DA9" w:rsidRDefault="00A41B45" w:rsidP="00A41B45">
            <w:pPr>
              <w:rPr>
                <w:rFonts w:cs="Arial"/>
                <w:bCs/>
                <w:sz w:val="18"/>
                <w:szCs w:val="18"/>
              </w:rPr>
            </w:pPr>
          </w:p>
        </w:tc>
        <w:tc>
          <w:tcPr>
            <w:tcW w:w="1227" w:type="dxa"/>
          </w:tcPr>
          <w:p w14:paraId="47406C75" w14:textId="64367409" w:rsidR="00A41B45" w:rsidRPr="00410DA9" w:rsidRDefault="003B6C96" w:rsidP="00F50A92">
            <w:pPr>
              <w:jc w:val="center"/>
              <w:rPr>
                <w:rFonts w:cs="Arial"/>
                <w:bCs/>
                <w:sz w:val="18"/>
                <w:szCs w:val="18"/>
              </w:rPr>
            </w:pPr>
            <w:r>
              <w:rPr>
                <w:rFonts w:cs="Arial"/>
                <w:bCs/>
                <w:sz w:val="18"/>
                <w:szCs w:val="18"/>
              </w:rPr>
              <w:t>X</w:t>
            </w:r>
          </w:p>
        </w:tc>
        <w:tc>
          <w:tcPr>
            <w:tcW w:w="1227" w:type="dxa"/>
          </w:tcPr>
          <w:p w14:paraId="608A08D8" w14:textId="180E67BF" w:rsidR="00A41B45" w:rsidRPr="00410DA9" w:rsidRDefault="003B6C96" w:rsidP="00F50A92">
            <w:pPr>
              <w:jc w:val="center"/>
              <w:rPr>
                <w:rFonts w:cs="Arial"/>
                <w:bCs/>
                <w:sz w:val="18"/>
                <w:szCs w:val="18"/>
              </w:rPr>
            </w:pPr>
            <w:r>
              <w:rPr>
                <w:rFonts w:cs="Arial"/>
                <w:bCs/>
                <w:color w:val="000000"/>
                <w:spacing w:val="5"/>
                <w:sz w:val="18"/>
                <w:szCs w:val="18"/>
              </w:rPr>
              <w:t>excepties</w:t>
            </w:r>
          </w:p>
        </w:tc>
      </w:tr>
      <w:tr w:rsidR="00A41B45" w14:paraId="52118668" w14:textId="2A82409A" w:rsidTr="00A41B45">
        <w:tc>
          <w:tcPr>
            <w:tcW w:w="1017" w:type="dxa"/>
          </w:tcPr>
          <w:p w14:paraId="24AAC86B" w14:textId="42F4B40C"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32</w:t>
            </w:r>
          </w:p>
        </w:tc>
        <w:tc>
          <w:tcPr>
            <w:tcW w:w="6855" w:type="dxa"/>
          </w:tcPr>
          <w:p w14:paraId="46D770DC" w14:textId="426FBDAA" w:rsidR="00A41B45" w:rsidRPr="00410DA9" w:rsidRDefault="00A41B45" w:rsidP="00A41B45">
            <w:pPr>
              <w:rPr>
                <w:rFonts w:cs="Arial"/>
                <w:bCs/>
                <w:sz w:val="18"/>
                <w:szCs w:val="18"/>
              </w:rPr>
            </w:pPr>
            <w:r w:rsidRPr="00410DA9">
              <w:rPr>
                <w:rFonts w:cs="Arial"/>
                <w:bCs/>
                <w:sz w:val="18"/>
                <w:szCs w:val="18"/>
              </w:rPr>
              <w:t>Opdrachtnemer zal geen Gegevens voor eigen doeleinden delen dan wel verwerken, behalve na expliciete toestemming van de Opdrachtgever. Opdrachtnemer openbaart welke Gegevens als strikt noodzakelijk worden beschouwd voor de uitvoering van de Overeenkomst.</w:t>
            </w:r>
          </w:p>
        </w:tc>
        <w:tc>
          <w:tcPr>
            <w:tcW w:w="1227" w:type="dxa"/>
          </w:tcPr>
          <w:p w14:paraId="2E0BF5F1" w14:textId="5E50CF66"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165B6CD8" w14:textId="77777777" w:rsidR="00A41B45" w:rsidRPr="00410DA9" w:rsidRDefault="00A41B45" w:rsidP="00A41B45">
            <w:pPr>
              <w:rPr>
                <w:rFonts w:cs="Arial"/>
                <w:bCs/>
                <w:sz w:val="18"/>
                <w:szCs w:val="18"/>
              </w:rPr>
            </w:pPr>
          </w:p>
        </w:tc>
        <w:tc>
          <w:tcPr>
            <w:tcW w:w="1227" w:type="dxa"/>
          </w:tcPr>
          <w:p w14:paraId="0C7C2D98" w14:textId="47FC65E9" w:rsidR="00A41B45" w:rsidRPr="00410DA9" w:rsidRDefault="00C50F2C" w:rsidP="00F50A92">
            <w:pPr>
              <w:jc w:val="center"/>
              <w:rPr>
                <w:rFonts w:cs="Arial"/>
                <w:bCs/>
                <w:sz w:val="18"/>
                <w:szCs w:val="18"/>
              </w:rPr>
            </w:pPr>
            <w:r>
              <w:rPr>
                <w:rFonts w:cs="Arial"/>
                <w:bCs/>
                <w:sz w:val="18"/>
                <w:szCs w:val="18"/>
              </w:rPr>
              <w:t>X</w:t>
            </w:r>
          </w:p>
        </w:tc>
        <w:tc>
          <w:tcPr>
            <w:tcW w:w="1227" w:type="dxa"/>
          </w:tcPr>
          <w:p w14:paraId="61F530A1" w14:textId="38DE6CF1" w:rsidR="00A41B45" w:rsidRPr="00410DA9" w:rsidRDefault="00C50F2C" w:rsidP="00F50A92">
            <w:pPr>
              <w:jc w:val="center"/>
              <w:rPr>
                <w:rFonts w:cs="Arial"/>
                <w:bCs/>
                <w:sz w:val="18"/>
                <w:szCs w:val="18"/>
              </w:rPr>
            </w:pPr>
            <w:r>
              <w:rPr>
                <w:rFonts w:cs="Arial"/>
                <w:bCs/>
                <w:color w:val="000000"/>
                <w:spacing w:val="5"/>
                <w:sz w:val="18"/>
                <w:szCs w:val="18"/>
              </w:rPr>
              <w:t>excepties</w:t>
            </w:r>
          </w:p>
        </w:tc>
      </w:tr>
      <w:tr w:rsidR="00A41B45" w14:paraId="01568D02" w14:textId="165784C8" w:rsidTr="00A41B45">
        <w:tc>
          <w:tcPr>
            <w:tcW w:w="1017" w:type="dxa"/>
          </w:tcPr>
          <w:p w14:paraId="58B0927A" w14:textId="1CD113A7"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W12</w:t>
            </w:r>
          </w:p>
        </w:tc>
        <w:tc>
          <w:tcPr>
            <w:tcW w:w="6855" w:type="dxa"/>
          </w:tcPr>
          <w:p w14:paraId="62EF4508" w14:textId="77777777" w:rsidR="00A41B45" w:rsidRPr="00410DA9" w:rsidRDefault="00A41B45" w:rsidP="00A41B45">
            <w:pPr>
              <w:rPr>
                <w:rFonts w:cs="Arial"/>
                <w:bCs/>
                <w:sz w:val="18"/>
                <w:szCs w:val="18"/>
              </w:rPr>
            </w:pPr>
            <w:r w:rsidRPr="00410DA9">
              <w:rPr>
                <w:rFonts w:cs="Arial"/>
                <w:bCs/>
                <w:sz w:val="18"/>
                <w:szCs w:val="18"/>
              </w:rPr>
              <w:t>Geef aan in hoeverre de Opdrachtnemer in staat is om Gegevens versleuteld op te slaan.</w:t>
            </w:r>
          </w:p>
          <w:p w14:paraId="10383D85" w14:textId="77777777" w:rsidR="00A41B45" w:rsidRPr="00410DA9" w:rsidRDefault="00A41B45" w:rsidP="00A41B45">
            <w:pPr>
              <w:rPr>
                <w:rFonts w:cs="Arial"/>
                <w:bCs/>
                <w:sz w:val="18"/>
                <w:szCs w:val="18"/>
              </w:rPr>
            </w:pPr>
          </w:p>
          <w:p w14:paraId="589CC339" w14:textId="77777777" w:rsidR="00A41B45" w:rsidRPr="00410DA9" w:rsidRDefault="00A41B45" w:rsidP="00A41B45">
            <w:pPr>
              <w:rPr>
                <w:rFonts w:cs="Arial"/>
                <w:bCs/>
                <w:sz w:val="18"/>
                <w:szCs w:val="18"/>
              </w:rPr>
            </w:pPr>
            <w:r w:rsidRPr="00410DA9">
              <w:rPr>
                <w:rFonts w:cs="Arial"/>
                <w:bCs/>
                <w:sz w:val="18"/>
                <w:szCs w:val="18"/>
              </w:rPr>
              <w:t xml:space="preserve">In uw beschrijving dient u in ieder geval de volgende aspecten uit te werken: </w:t>
            </w:r>
          </w:p>
          <w:p w14:paraId="10FA4C7C" w14:textId="77777777" w:rsidR="00A41B45" w:rsidRPr="00410DA9" w:rsidRDefault="00A41B45" w:rsidP="00A41B45">
            <w:pPr>
              <w:pStyle w:val="Lijstalinea"/>
              <w:numPr>
                <w:ilvl w:val="0"/>
                <w:numId w:val="56"/>
              </w:numPr>
              <w:rPr>
                <w:rFonts w:cs="Arial"/>
                <w:bCs/>
                <w:szCs w:val="18"/>
              </w:rPr>
            </w:pPr>
            <w:r w:rsidRPr="00410DA9">
              <w:rPr>
                <w:rFonts w:cs="Arial"/>
                <w:bCs/>
                <w:szCs w:val="18"/>
              </w:rPr>
              <w:t>Welke Gegevens versleuteld kunnen worden opgeslagen;</w:t>
            </w:r>
          </w:p>
          <w:p w14:paraId="6D54DE4D" w14:textId="77777777" w:rsidR="00A41B45" w:rsidRPr="00410DA9" w:rsidRDefault="00A41B45" w:rsidP="00A41B45">
            <w:pPr>
              <w:pStyle w:val="Lijstalinea"/>
              <w:numPr>
                <w:ilvl w:val="0"/>
                <w:numId w:val="56"/>
              </w:numPr>
              <w:rPr>
                <w:rFonts w:cs="Arial"/>
                <w:bCs/>
                <w:szCs w:val="18"/>
              </w:rPr>
            </w:pPr>
            <w:r w:rsidRPr="00410DA9">
              <w:rPr>
                <w:rFonts w:cs="Arial"/>
                <w:bCs/>
                <w:szCs w:val="18"/>
              </w:rPr>
              <w:t xml:space="preserve">Wat de </w:t>
            </w:r>
            <w:proofErr w:type="spellStart"/>
            <w:r w:rsidRPr="00410DA9">
              <w:rPr>
                <w:rFonts w:cs="Arial"/>
                <w:bCs/>
                <w:szCs w:val="18"/>
              </w:rPr>
              <w:t>de</w:t>
            </w:r>
            <w:proofErr w:type="spellEnd"/>
            <w:r w:rsidRPr="00410DA9">
              <w:rPr>
                <w:rFonts w:cs="Arial"/>
                <w:bCs/>
                <w:szCs w:val="18"/>
              </w:rPr>
              <w:t xml:space="preserve"> gevolgen van versleuteling zijn;</w:t>
            </w:r>
          </w:p>
          <w:p w14:paraId="6BE12515" w14:textId="77777777" w:rsidR="00A41B45" w:rsidRPr="00410DA9" w:rsidRDefault="00A41B45" w:rsidP="00A41B45">
            <w:pPr>
              <w:pStyle w:val="Lijstalinea"/>
              <w:numPr>
                <w:ilvl w:val="0"/>
                <w:numId w:val="56"/>
              </w:numPr>
              <w:rPr>
                <w:rFonts w:cs="Arial"/>
                <w:bCs/>
                <w:szCs w:val="18"/>
              </w:rPr>
            </w:pPr>
            <w:r w:rsidRPr="00410DA9">
              <w:rPr>
                <w:rFonts w:cs="Arial"/>
                <w:bCs/>
                <w:szCs w:val="18"/>
              </w:rPr>
              <w:t>Op basis van welke encryptie-algoritmes Gegevens versleuteld worden;</w:t>
            </w:r>
          </w:p>
          <w:p w14:paraId="3758933C" w14:textId="77777777" w:rsidR="00A41B45" w:rsidRPr="00410DA9" w:rsidRDefault="00A41B45" w:rsidP="00A41B45">
            <w:pPr>
              <w:pStyle w:val="Lijstalinea"/>
              <w:numPr>
                <w:ilvl w:val="0"/>
                <w:numId w:val="56"/>
              </w:numPr>
              <w:rPr>
                <w:rFonts w:cs="Arial"/>
                <w:bCs/>
                <w:szCs w:val="18"/>
              </w:rPr>
            </w:pPr>
            <w:r w:rsidRPr="00410DA9">
              <w:rPr>
                <w:rFonts w:cs="Arial"/>
                <w:bCs/>
                <w:szCs w:val="18"/>
              </w:rPr>
              <w:t>Hoe de versleuteling ook in de toekomst aangesloten blijft bij marktconforme encryptie-algoritmes;</w:t>
            </w:r>
          </w:p>
          <w:p w14:paraId="5C154155" w14:textId="77777777" w:rsidR="00A41B45" w:rsidRPr="00410DA9" w:rsidRDefault="00A41B45" w:rsidP="00A41B45">
            <w:pPr>
              <w:rPr>
                <w:rFonts w:cs="Arial"/>
                <w:bCs/>
                <w:sz w:val="18"/>
                <w:szCs w:val="18"/>
              </w:rPr>
            </w:pPr>
          </w:p>
          <w:p w14:paraId="3678403B" w14:textId="77777777" w:rsidR="00A41B45" w:rsidRPr="00410DA9" w:rsidRDefault="00A41B45" w:rsidP="00A41B45">
            <w:pPr>
              <w:autoSpaceDE w:val="0"/>
              <w:autoSpaceDN w:val="0"/>
              <w:adjustRightInd w:val="0"/>
              <w:rPr>
                <w:rFonts w:cs="Arial"/>
                <w:bCs/>
                <w:sz w:val="18"/>
                <w:szCs w:val="18"/>
              </w:rPr>
            </w:pPr>
            <w:r w:rsidRPr="00410DA9">
              <w:rPr>
                <w:rFonts w:cs="Arial"/>
                <w:bCs/>
                <w:sz w:val="18"/>
                <w:szCs w:val="18"/>
              </w:rPr>
              <w:t>De Opdrachtgever verwacht van het antwoord van de Opdrachtnemer dat:</w:t>
            </w:r>
          </w:p>
          <w:p w14:paraId="3E44F5EB" w14:textId="77777777" w:rsidR="00A41B45" w:rsidRPr="00410DA9" w:rsidRDefault="00A41B45" w:rsidP="00A41B45">
            <w:pPr>
              <w:numPr>
                <w:ilvl w:val="0"/>
                <w:numId w:val="55"/>
              </w:numPr>
              <w:autoSpaceDE w:val="0"/>
              <w:autoSpaceDN w:val="0"/>
              <w:adjustRightInd w:val="0"/>
              <w:spacing w:line="240" w:lineRule="auto"/>
              <w:rPr>
                <w:rFonts w:cs="Arial"/>
                <w:bCs/>
                <w:sz w:val="18"/>
                <w:szCs w:val="18"/>
              </w:rPr>
            </w:pPr>
            <w:r w:rsidRPr="00410DA9">
              <w:rPr>
                <w:rFonts w:cs="Arial"/>
                <w:bCs/>
                <w:sz w:val="18"/>
                <w:szCs w:val="18"/>
              </w:rPr>
              <w:t>De beantwoording volledig is conform de hierboven genoemde aspecten.</w:t>
            </w:r>
          </w:p>
          <w:p w14:paraId="769B1415" w14:textId="77777777" w:rsidR="00A41B45" w:rsidRPr="00410DA9" w:rsidRDefault="00A41B45" w:rsidP="00A41B45">
            <w:pPr>
              <w:pStyle w:val="Lijstalinea"/>
              <w:numPr>
                <w:ilvl w:val="0"/>
                <w:numId w:val="55"/>
              </w:numPr>
              <w:rPr>
                <w:rFonts w:cs="Arial"/>
                <w:bCs/>
                <w:szCs w:val="18"/>
              </w:rPr>
            </w:pPr>
            <w:r w:rsidRPr="00410DA9">
              <w:rPr>
                <w:rFonts w:cs="Arial"/>
                <w:bCs/>
                <w:szCs w:val="18"/>
              </w:rPr>
              <w:t>Het antwoord overtuigend, samenhangend en logisch is.</w:t>
            </w:r>
          </w:p>
          <w:p w14:paraId="08F02F63" w14:textId="77777777" w:rsidR="00A41B45" w:rsidRPr="00410DA9" w:rsidRDefault="00A41B45" w:rsidP="00A41B45">
            <w:pPr>
              <w:rPr>
                <w:rFonts w:cs="Arial"/>
                <w:bCs/>
                <w:sz w:val="18"/>
                <w:szCs w:val="18"/>
              </w:rPr>
            </w:pPr>
          </w:p>
        </w:tc>
        <w:tc>
          <w:tcPr>
            <w:tcW w:w="1227" w:type="dxa"/>
          </w:tcPr>
          <w:p w14:paraId="02F7127E" w14:textId="5D315FA2"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4D20FCFF" w14:textId="77777777" w:rsidR="00A41B45" w:rsidRPr="00410DA9" w:rsidRDefault="00A41B45" w:rsidP="00A41B45">
            <w:pPr>
              <w:rPr>
                <w:rFonts w:cs="Arial"/>
                <w:bCs/>
                <w:sz w:val="18"/>
                <w:szCs w:val="18"/>
              </w:rPr>
            </w:pPr>
          </w:p>
        </w:tc>
        <w:tc>
          <w:tcPr>
            <w:tcW w:w="1227" w:type="dxa"/>
          </w:tcPr>
          <w:p w14:paraId="4877A9FE" w14:textId="48063676" w:rsidR="00A41B45" w:rsidRPr="00410DA9" w:rsidRDefault="00C50F2C" w:rsidP="00F50A92">
            <w:pPr>
              <w:jc w:val="center"/>
              <w:rPr>
                <w:rFonts w:cs="Arial"/>
                <w:bCs/>
                <w:sz w:val="18"/>
                <w:szCs w:val="18"/>
              </w:rPr>
            </w:pPr>
            <w:r>
              <w:rPr>
                <w:rFonts w:cs="Arial"/>
                <w:bCs/>
                <w:sz w:val="18"/>
                <w:szCs w:val="18"/>
              </w:rPr>
              <w:t>X</w:t>
            </w:r>
          </w:p>
        </w:tc>
        <w:tc>
          <w:tcPr>
            <w:tcW w:w="1227" w:type="dxa"/>
          </w:tcPr>
          <w:p w14:paraId="368D9C89" w14:textId="31642FB3" w:rsidR="00A41B45" w:rsidRPr="00410DA9" w:rsidRDefault="00C50F2C" w:rsidP="00F50A92">
            <w:pPr>
              <w:jc w:val="center"/>
              <w:rPr>
                <w:rFonts w:cs="Arial"/>
                <w:bCs/>
                <w:sz w:val="18"/>
                <w:szCs w:val="18"/>
              </w:rPr>
            </w:pPr>
            <w:r>
              <w:rPr>
                <w:rFonts w:cs="Arial"/>
                <w:bCs/>
                <w:color w:val="000000"/>
                <w:spacing w:val="5"/>
                <w:sz w:val="18"/>
                <w:szCs w:val="18"/>
              </w:rPr>
              <w:t>excepties</w:t>
            </w:r>
          </w:p>
        </w:tc>
      </w:tr>
      <w:tr w:rsidR="00A41B45" w14:paraId="384851DD" w14:textId="71BB103A" w:rsidTr="00A41B45">
        <w:tc>
          <w:tcPr>
            <w:tcW w:w="1017" w:type="dxa"/>
          </w:tcPr>
          <w:p w14:paraId="2A677B99" w14:textId="4C8FFA96"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33</w:t>
            </w:r>
          </w:p>
        </w:tc>
        <w:tc>
          <w:tcPr>
            <w:tcW w:w="6855" w:type="dxa"/>
          </w:tcPr>
          <w:p w14:paraId="5EFD58E6" w14:textId="63D5B9EF" w:rsidR="00A41B45" w:rsidRPr="00410DA9" w:rsidRDefault="00A41B45" w:rsidP="00A41B45">
            <w:pPr>
              <w:rPr>
                <w:rFonts w:cs="Arial"/>
                <w:bCs/>
                <w:sz w:val="18"/>
                <w:szCs w:val="18"/>
              </w:rPr>
            </w:pPr>
            <w:r w:rsidRPr="00410DA9">
              <w:rPr>
                <w:rFonts w:cs="Arial"/>
                <w:bCs/>
                <w:sz w:val="18"/>
                <w:szCs w:val="18"/>
              </w:rPr>
              <w:t xml:space="preserve">Op Gegevens van de Opdrachtgever wordt </w:t>
            </w:r>
            <w:proofErr w:type="spellStart"/>
            <w:r w:rsidRPr="00410DA9">
              <w:rPr>
                <w:rFonts w:cs="Arial"/>
                <w:bCs/>
                <w:sz w:val="18"/>
                <w:szCs w:val="18"/>
              </w:rPr>
              <w:t>encryption</w:t>
            </w:r>
            <w:proofErr w:type="spellEnd"/>
            <w:r w:rsidRPr="00410DA9">
              <w:rPr>
                <w:rFonts w:cs="Arial"/>
                <w:bCs/>
                <w:sz w:val="18"/>
                <w:szCs w:val="18"/>
              </w:rPr>
              <w:t>-at-rest toegepast.</w:t>
            </w:r>
          </w:p>
        </w:tc>
        <w:tc>
          <w:tcPr>
            <w:tcW w:w="1227" w:type="dxa"/>
          </w:tcPr>
          <w:p w14:paraId="4F9E6FCE" w14:textId="4A2EB30D" w:rsidR="00A41B45" w:rsidRPr="00410DA9" w:rsidRDefault="00A41B45" w:rsidP="00A41B45">
            <w:pPr>
              <w:jc w:val="center"/>
              <w:rPr>
                <w:rFonts w:cs="Arial"/>
                <w:bCs/>
                <w:sz w:val="18"/>
                <w:szCs w:val="18"/>
              </w:rPr>
            </w:pPr>
            <w:r>
              <w:rPr>
                <w:rFonts w:cs="Arial"/>
                <w:bCs/>
                <w:color w:val="000000"/>
                <w:spacing w:val="5"/>
                <w:sz w:val="18"/>
                <w:szCs w:val="18"/>
              </w:rPr>
              <w:t>Ja</w:t>
            </w:r>
          </w:p>
        </w:tc>
        <w:tc>
          <w:tcPr>
            <w:tcW w:w="1227" w:type="dxa"/>
          </w:tcPr>
          <w:p w14:paraId="002B6CE8" w14:textId="77777777" w:rsidR="00A41B45" w:rsidRPr="00410DA9" w:rsidRDefault="00A41B45" w:rsidP="00A41B45">
            <w:pPr>
              <w:rPr>
                <w:rFonts w:cs="Arial"/>
                <w:bCs/>
                <w:sz w:val="18"/>
                <w:szCs w:val="18"/>
              </w:rPr>
            </w:pPr>
          </w:p>
        </w:tc>
        <w:tc>
          <w:tcPr>
            <w:tcW w:w="1227" w:type="dxa"/>
          </w:tcPr>
          <w:p w14:paraId="5F3026C7" w14:textId="6B86AFE8" w:rsidR="00A41B45" w:rsidRPr="00410DA9" w:rsidRDefault="00C50F2C" w:rsidP="00F50A92">
            <w:pPr>
              <w:jc w:val="center"/>
              <w:rPr>
                <w:rFonts w:cs="Arial"/>
                <w:bCs/>
                <w:sz w:val="18"/>
                <w:szCs w:val="18"/>
              </w:rPr>
            </w:pPr>
            <w:r>
              <w:rPr>
                <w:rFonts w:cs="Arial"/>
                <w:bCs/>
                <w:sz w:val="18"/>
                <w:szCs w:val="18"/>
              </w:rPr>
              <w:t>X</w:t>
            </w:r>
          </w:p>
        </w:tc>
        <w:tc>
          <w:tcPr>
            <w:tcW w:w="1227" w:type="dxa"/>
          </w:tcPr>
          <w:p w14:paraId="306A86D2" w14:textId="291734DE" w:rsidR="00A41B45" w:rsidRPr="00410DA9" w:rsidRDefault="00C50F2C" w:rsidP="00F50A92">
            <w:pPr>
              <w:jc w:val="center"/>
              <w:rPr>
                <w:rFonts w:cs="Arial"/>
                <w:bCs/>
                <w:sz w:val="18"/>
                <w:szCs w:val="18"/>
              </w:rPr>
            </w:pPr>
            <w:r>
              <w:rPr>
                <w:rFonts w:cs="Arial"/>
                <w:bCs/>
                <w:color w:val="000000"/>
                <w:spacing w:val="5"/>
                <w:sz w:val="18"/>
                <w:szCs w:val="18"/>
              </w:rPr>
              <w:t>excepties</w:t>
            </w:r>
          </w:p>
        </w:tc>
      </w:tr>
      <w:tr w:rsidR="00A41B45" w14:paraId="2F0D9AC0" w14:textId="01C2E29C" w:rsidTr="00A41B45">
        <w:tc>
          <w:tcPr>
            <w:tcW w:w="1017" w:type="dxa"/>
          </w:tcPr>
          <w:p w14:paraId="2FE54A38" w14:textId="6A920B99"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lastRenderedPageBreak/>
              <w:t>UE 34</w:t>
            </w:r>
          </w:p>
        </w:tc>
        <w:tc>
          <w:tcPr>
            <w:tcW w:w="6855" w:type="dxa"/>
          </w:tcPr>
          <w:p w14:paraId="72533825" w14:textId="77777777" w:rsidR="00A41B45" w:rsidRPr="00410DA9" w:rsidRDefault="00A41B45" w:rsidP="00A41B45">
            <w:pPr>
              <w:pStyle w:val="INKUitvoeringseis"/>
              <w:numPr>
                <w:ilvl w:val="0"/>
                <w:numId w:val="0"/>
              </w:numPr>
              <w:rPr>
                <w:bCs/>
              </w:rPr>
            </w:pPr>
            <w:r w:rsidRPr="00410DA9">
              <w:rPr>
                <w:bCs/>
              </w:rPr>
              <w:t>(BIO 7.1.1.1) Opdrachtnemer heeft van alle medewerkers met toegang tot de Gegevens de achtergrond geverifieerd conform relevante wet- en regelgeving.</w:t>
            </w:r>
          </w:p>
          <w:p w14:paraId="0A5D0ECE" w14:textId="7D9DD69A" w:rsidR="00A41B45" w:rsidRPr="00410DA9" w:rsidRDefault="00A41B45" w:rsidP="00A41B45">
            <w:pPr>
              <w:rPr>
                <w:rFonts w:cs="Arial"/>
                <w:bCs/>
                <w:sz w:val="18"/>
                <w:szCs w:val="18"/>
              </w:rPr>
            </w:pPr>
            <w:r w:rsidRPr="00410DA9">
              <w:rPr>
                <w:rFonts w:cs="Arial"/>
                <w:bCs/>
                <w:sz w:val="18"/>
                <w:szCs w:val="18"/>
              </w:rPr>
              <w:t>Voor Nederlandse ingezetenen wordt gebruik gemaakt van de VOG. Voor niet-ingezetenen kan een gelijkwaardige verklaring worden overlegd.</w:t>
            </w:r>
          </w:p>
        </w:tc>
        <w:tc>
          <w:tcPr>
            <w:tcW w:w="1227" w:type="dxa"/>
          </w:tcPr>
          <w:p w14:paraId="4299EA10" w14:textId="7C97D475" w:rsidR="00A41B45" w:rsidRPr="00410DA9" w:rsidRDefault="00A41B45" w:rsidP="00A41B45">
            <w:pPr>
              <w:pStyle w:val="INKUitvoeringseis"/>
              <w:numPr>
                <w:ilvl w:val="0"/>
                <w:numId w:val="0"/>
              </w:numPr>
              <w:jc w:val="center"/>
              <w:rPr>
                <w:bCs/>
              </w:rPr>
            </w:pPr>
            <w:r>
              <w:rPr>
                <w:bCs/>
              </w:rPr>
              <w:t>Ja</w:t>
            </w:r>
          </w:p>
        </w:tc>
        <w:tc>
          <w:tcPr>
            <w:tcW w:w="1227" w:type="dxa"/>
          </w:tcPr>
          <w:p w14:paraId="4CC06152" w14:textId="77777777" w:rsidR="00A41B45" w:rsidRPr="00410DA9" w:rsidRDefault="00A41B45" w:rsidP="00A41B45">
            <w:pPr>
              <w:pStyle w:val="INKUitvoeringseis"/>
              <w:numPr>
                <w:ilvl w:val="0"/>
                <w:numId w:val="0"/>
              </w:numPr>
              <w:rPr>
                <w:bCs/>
              </w:rPr>
            </w:pPr>
          </w:p>
        </w:tc>
        <w:tc>
          <w:tcPr>
            <w:tcW w:w="1227" w:type="dxa"/>
          </w:tcPr>
          <w:p w14:paraId="719A4029" w14:textId="7A53FD8A" w:rsidR="00A41B45" w:rsidRPr="00410DA9" w:rsidRDefault="00C50F2C" w:rsidP="00F50A92">
            <w:pPr>
              <w:pStyle w:val="INKUitvoeringseis"/>
              <w:numPr>
                <w:ilvl w:val="0"/>
                <w:numId w:val="0"/>
              </w:numPr>
              <w:jc w:val="center"/>
              <w:rPr>
                <w:bCs/>
              </w:rPr>
            </w:pPr>
            <w:r>
              <w:rPr>
                <w:bCs/>
              </w:rPr>
              <w:t>X</w:t>
            </w:r>
          </w:p>
        </w:tc>
        <w:tc>
          <w:tcPr>
            <w:tcW w:w="1227" w:type="dxa"/>
          </w:tcPr>
          <w:p w14:paraId="2C7C369E" w14:textId="03328F9F" w:rsidR="00A41B45" w:rsidRPr="00410DA9" w:rsidRDefault="00C50F2C" w:rsidP="00F50A92">
            <w:pPr>
              <w:pStyle w:val="INKUitvoeringseis"/>
              <w:numPr>
                <w:ilvl w:val="0"/>
                <w:numId w:val="0"/>
              </w:numPr>
              <w:jc w:val="center"/>
              <w:rPr>
                <w:bCs/>
              </w:rPr>
            </w:pPr>
            <w:r>
              <w:rPr>
                <w:bCs/>
              </w:rPr>
              <w:t>excepties</w:t>
            </w:r>
          </w:p>
        </w:tc>
      </w:tr>
      <w:tr w:rsidR="00A41B45" w14:paraId="0F468E9D" w14:textId="34480ADE" w:rsidTr="00A41B45">
        <w:tc>
          <w:tcPr>
            <w:tcW w:w="1017" w:type="dxa"/>
          </w:tcPr>
          <w:p w14:paraId="31855C4E" w14:textId="02606677"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35</w:t>
            </w:r>
          </w:p>
        </w:tc>
        <w:tc>
          <w:tcPr>
            <w:tcW w:w="6855" w:type="dxa"/>
          </w:tcPr>
          <w:p w14:paraId="50EAC030" w14:textId="77777777" w:rsidR="00A41B45" w:rsidRPr="00410DA9" w:rsidRDefault="00A41B45" w:rsidP="00A41B45">
            <w:pPr>
              <w:pStyle w:val="INKStandaard"/>
              <w:numPr>
                <w:ilvl w:val="0"/>
                <w:numId w:val="22"/>
              </w:numPr>
              <w:autoSpaceDE/>
              <w:autoSpaceDN/>
              <w:adjustRightInd/>
              <w:ind w:left="317" w:hanging="317"/>
              <w:rPr>
                <w:rFonts w:cs="Arial"/>
                <w:bCs/>
                <w:sz w:val="18"/>
                <w:szCs w:val="18"/>
              </w:rPr>
            </w:pPr>
            <w:r w:rsidRPr="00410DA9">
              <w:rPr>
                <w:rFonts w:cs="Arial"/>
                <w:bCs/>
                <w:sz w:val="18"/>
                <w:szCs w:val="18"/>
              </w:rPr>
              <w:t>Opdrachtnemer zal informatie en/of data van Opdrachtgever op welk medium dan ook aan geen ander beschikbaar stellen of openbaar maken dan aan door Opdrachtgever aangewezen personen of organisaties;</w:t>
            </w:r>
          </w:p>
          <w:p w14:paraId="58DBD11F" w14:textId="77777777" w:rsidR="00A41B45" w:rsidRPr="00410DA9" w:rsidRDefault="00A41B45" w:rsidP="00A41B45">
            <w:pPr>
              <w:pStyle w:val="INKStandaard"/>
              <w:numPr>
                <w:ilvl w:val="0"/>
                <w:numId w:val="22"/>
              </w:numPr>
              <w:autoSpaceDE/>
              <w:autoSpaceDN/>
              <w:adjustRightInd/>
              <w:ind w:left="317" w:hanging="317"/>
              <w:rPr>
                <w:rFonts w:cs="Arial"/>
                <w:bCs/>
                <w:sz w:val="18"/>
                <w:szCs w:val="18"/>
              </w:rPr>
            </w:pPr>
            <w:r w:rsidRPr="00410DA9">
              <w:rPr>
                <w:rFonts w:cs="Arial"/>
                <w:bCs/>
                <w:sz w:val="18"/>
                <w:szCs w:val="18"/>
              </w:rPr>
              <w:t>Opdrachtnemer verbindt zich ten aanzien van de data van Opdrachtgever die onder hem berusten, waaronder ook begrepen transporten, het overeengekomen niveau van informatiebeveiliging in acht te nemen ter voorkoming van diefstal of onbevoegde wijziging en/of kennisneming daarvan;</w:t>
            </w:r>
          </w:p>
          <w:p w14:paraId="03F26A62" w14:textId="77777777" w:rsidR="00A41B45" w:rsidRPr="00410DA9" w:rsidRDefault="00A41B45" w:rsidP="00A41B45">
            <w:pPr>
              <w:pStyle w:val="INKStandaard"/>
              <w:numPr>
                <w:ilvl w:val="0"/>
                <w:numId w:val="22"/>
              </w:numPr>
              <w:autoSpaceDE/>
              <w:autoSpaceDN/>
              <w:adjustRightInd/>
              <w:ind w:left="317" w:hanging="317"/>
              <w:rPr>
                <w:rFonts w:cs="Arial"/>
                <w:bCs/>
                <w:sz w:val="18"/>
                <w:szCs w:val="18"/>
              </w:rPr>
            </w:pPr>
            <w:r w:rsidRPr="00410DA9">
              <w:rPr>
                <w:rFonts w:cs="Arial"/>
                <w:bCs/>
                <w:sz w:val="18"/>
                <w:szCs w:val="18"/>
              </w:rPr>
              <w:t>Opdrachtnemer zal alle kennis omtrent toegangsregels en –codes welke in verband met de uitvoering van de opdracht worden gehanteerd, geheim houden en alle benodigde voorzieningen treffen teneinde te voorkomen dat deze kennis in handen van onbevoegden raakt;</w:t>
            </w:r>
          </w:p>
          <w:p w14:paraId="05E7D618" w14:textId="77777777" w:rsidR="00A41B45" w:rsidRPr="00410DA9" w:rsidRDefault="00A41B45" w:rsidP="00A41B45">
            <w:pPr>
              <w:pStyle w:val="INKStandaard"/>
              <w:numPr>
                <w:ilvl w:val="0"/>
                <w:numId w:val="22"/>
              </w:numPr>
              <w:autoSpaceDE/>
              <w:autoSpaceDN/>
              <w:adjustRightInd/>
              <w:ind w:left="317" w:hanging="317"/>
              <w:rPr>
                <w:rFonts w:cs="Arial"/>
                <w:bCs/>
                <w:sz w:val="18"/>
                <w:szCs w:val="18"/>
              </w:rPr>
            </w:pPr>
            <w:r w:rsidRPr="00410DA9">
              <w:rPr>
                <w:rFonts w:cs="Arial"/>
                <w:bCs/>
                <w:sz w:val="18"/>
                <w:szCs w:val="18"/>
              </w:rPr>
              <w:t>Opdrachtnemer conformeert zich aan het huishoudelijk regelement kritische ruimtes (datacenters);</w:t>
            </w:r>
          </w:p>
          <w:p w14:paraId="2A0D1BCE" w14:textId="77777777" w:rsidR="00A41B45" w:rsidRPr="00410DA9" w:rsidRDefault="00A41B45" w:rsidP="00A41B45">
            <w:pPr>
              <w:pStyle w:val="INKStandaard"/>
              <w:numPr>
                <w:ilvl w:val="0"/>
                <w:numId w:val="22"/>
              </w:numPr>
              <w:autoSpaceDE/>
              <w:autoSpaceDN/>
              <w:adjustRightInd/>
              <w:ind w:left="317" w:hanging="317"/>
              <w:rPr>
                <w:rFonts w:cs="Arial"/>
                <w:bCs/>
                <w:sz w:val="18"/>
                <w:szCs w:val="18"/>
              </w:rPr>
            </w:pPr>
            <w:r w:rsidRPr="00410DA9">
              <w:rPr>
                <w:rFonts w:cs="Arial"/>
                <w:bCs/>
                <w:sz w:val="18"/>
                <w:szCs w:val="18"/>
              </w:rPr>
              <w:t>Opdrachtnemer zorgt ervoor dat haar Personeel en door haar ingeschakelde derden schriftelijk tot geheimhouding zijn verplicht;</w:t>
            </w:r>
          </w:p>
          <w:p w14:paraId="53F07372" w14:textId="77777777" w:rsidR="00A41B45" w:rsidRPr="00410DA9" w:rsidRDefault="00A41B45" w:rsidP="00A41B45">
            <w:pPr>
              <w:pStyle w:val="INKStandaard"/>
              <w:numPr>
                <w:ilvl w:val="0"/>
                <w:numId w:val="22"/>
              </w:numPr>
              <w:autoSpaceDE/>
              <w:autoSpaceDN/>
              <w:adjustRightInd/>
              <w:ind w:left="317" w:hanging="317"/>
              <w:rPr>
                <w:rFonts w:cs="Arial"/>
                <w:bCs/>
                <w:sz w:val="18"/>
                <w:szCs w:val="18"/>
              </w:rPr>
            </w:pPr>
            <w:r w:rsidRPr="00410DA9">
              <w:rPr>
                <w:rFonts w:cs="Arial"/>
                <w:bCs/>
                <w:sz w:val="18"/>
                <w:szCs w:val="18"/>
              </w:rPr>
              <w:t>Opdrachtnemer zegt toe dat indien geconstateerd wordt dan wel een vermoeden bestaat dat er sprake is van schending van vertrouwelijkheid, integriteit en beschikbaarheid, hiervan door Inschrijver onmiddellijk melding wordt gedaan bij Opdrachtgever en hierover tevens apart schriftelijk gerapporteerd zal worden aan Opdrachtgever;</w:t>
            </w:r>
          </w:p>
          <w:p w14:paraId="4A89AC70" w14:textId="77777777" w:rsidR="00A41B45" w:rsidRPr="00410DA9" w:rsidRDefault="00A41B45" w:rsidP="00A41B45">
            <w:pPr>
              <w:pStyle w:val="INKStandaard"/>
              <w:numPr>
                <w:ilvl w:val="0"/>
                <w:numId w:val="22"/>
              </w:numPr>
              <w:autoSpaceDE/>
              <w:autoSpaceDN/>
              <w:adjustRightInd/>
              <w:ind w:left="317" w:hanging="317"/>
              <w:rPr>
                <w:rFonts w:cs="Arial"/>
                <w:bCs/>
                <w:sz w:val="18"/>
                <w:szCs w:val="18"/>
              </w:rPr>
            </w:pPr>
            <w:r w:rsidRPr="00410DA9">
              <w:rPr>
                <w:rFonts w:cs="Arial"/>
                <w:bCs/>
                <w:sz w:val="18"/>
                <w:szCs w:val="18"/>
              </w:rPr>
              <w:t>Opdrachtgever is gerechtigd een kwaliteitstoetsing ten aanzien van de uitvoering van de opdracht door Inschrijver, op basis van de Overeenkomst, alsmede ten aanzien van vertrouwelijkheid, integriteit en beschikbaarheid van de door Opdrachtnemer ter beschikking gestelde Diensten, door een onafhankelijke deskundige te laten uitvoeren;</w:t>
            </w:r>
          </w:p>
          <w:p w14:paraId="1EA91E3B" w14:textId="77777777" w:rsidR="00A41B45" w:rsidRPr="00410DA9" w:rsidRDefault="00A41B45" w:rsidP="00A41B45">
            <w:pPr>
              <w:pStyle w:val="INKStandaard"/>
              <w:numPr>
                <w:ilvl w:val="0"/>
                <w:numId w:val="22"/>
              </w:numPr>
              <w:autoSpaceDE/>
              <w:autoSpaceDN/>
              <w:adjustRightInd/>
              <w:ind w:left="317" w:hanging="317"/>
              <w:rPr>
                <w:rFonts w:cs="Arial"/>
                <w:bCs/>
                <w:sz w:val="18"/>
                <w:szCs w:val="18"/>
              </w:rPr>
            </w:pPr>
            <w:r w:rsidRPr="00410DA9">
              <w:rPr>
                <w:rFonts w:cs="Arial"/>
                <w:bCs/>
                <w:sz w:val="18"/>
                <w:szCs w:val="18"/>
              </w:rPr>
              <w:t>De Opdrachtnemer is bereid mee te werken aan een voorgenomen toetsing zoals hierboven beschreven. De Inschrijver is bereid door de deskundige aangegeven aanbevelingen ter verbeteringen, voor zover redelijkerwijze mogelijk, uit te voeren.</w:t>
            </w:r>
          </w:p>
          <w:p w14:paraId="58F9733B" w14:textId="77777777" w:rsidR="00A41B45" w:rsidRPr="00410DA9" w:rsidRDefault="00A41B45" w:rsidP="00A41B45">
            <w:pPr>
              <w:rPr>
                <w:rFonts w:cs="Arial"/>
                <w:bCs/>
                <w:sz w:val="18"/>
                <w:szCs w:val="18"/>
              </w:rPr>
            </w:pPr>
          </w:p>
          <w:p w14:paraId="6432E34B" w14:textId="74C6884E" w:rsidR="00A41B45" w:rsidRPr="00410DA9" w:rsidRDefault="00A41B45" w:rsidP="00A41B45">
            <w:pPr>
              <w:pStyle w:val="INKUitvoeringseis"/>
              <w:numPr>
                <w:ilvl w:val="0"/>
                <w:numId w:val="0"/>
              </w:numPr>
              <w:rPr>
                <w:bCs/>
              </w:rPr>
            </w:pPr>
            <w:r w:rsidRPr="00410DA9">
              <w:rPr>
                <w:bCs/>
              </w:rPr>
              <w:t>Opdrachtnemer conformeert zich bij de uitvoering van de Overeenkomst aan bovenstaande.</w:t>
            </w:r>
          </w:p>
        </w:tc>
        <w:tc>
          <w:tcPr>
            <w:tcW w:w="1227" w:type="dxa"/>
          </w:tcPr>
          <w:p w14:paraId="37FD3A50" w14:textId="67BE8B6E" w:rsidR="00A41B45" w:rsidRPr="00410DA9" w:rsidRDefault="00A41B45" w:rsidP="00A41B45">
            <w:pPr>
              <w:pStyle w:val="INKStandaard"/>
              <w:autoSpaceDE/>
              <w:autoSpaceDN/>
              <w:adjustRightInd/>
              <w:ind w:left="317"/>
              <w:rPr>
                <w:rFonts w:cs="Arial"/>
                <w:bCs/>
                <w:sz w:val="18"/>
                <w:szCs w:val="18"/>
              </w:rPr>
            </w:pPr>
            <w:r>
              <w:rPr>
                <w:rFonts w:cs="Arial"/>
                <w:bCs/>
                <w:sz w:val="18"/>
                <w:szCs w:val="18"/>
              </w:rPr>
              <w:t>Ja</w:t>
            </w:r>
          </w:p>
        </w:tc>
        <w:tc>
          <w:tcPr>
            <w:tcW w:w="1227" w:type="dxa"/>
          </w:tcPr>
          <w:p w14:paraId="594704F8" w14:textId="77777777" w:rsidR="00A41B45" w:rsidRPr="00410DA9" w:rsidRDefault="00A41B45" w:rsidP="00A41B45">
            <w:pPr>
              <w:pStyle w:val="INKStandaard"/>
              <w:autoSpaceDE/>
              <w:autoSpaceDN/>
              <w:adjustRightInd/>
              <w:ind w:left="317"/>
              <w:rPr>
                <w:rFonts w:cs="Arial"/>
                <w:bCs/>
                <w:sz w:val="18"/>
                <w:szCs w:val="18"/>
              </w:rPr>
            </w:pPr>
          </w:p>
        </w:tc>
        <w:tc>
          <w:tcPr>
            <w:tcW w:w="1227" w:type="dxa"/>
          </w:tcPr>
          <w:p w14:paraId="189227DA" w14:textId="45BC7D3C" w:rsidR="00A41B45" w:rsidRPr="00410DA9" w:rsidRDefault="00C50F2C" w:rsidP="00F50A92">
            <w:pPr>
              <w:pStyle w:val="INKStandaard"/>
              <w:autoSpaceDE/>
              <w:autoSpaceDN/>
              <w:adjustRightInd/>
              <w:ind w:left="317"/>
              <w:jc w:val="center"/>
              <w:rPr>
                <w:rFonts w:cs="Arial"/>
                <w:bCs/>
                <w:sz w:val="18"/>
                <w:szCs w:val="18"/>
              </w:rPr>
            </w:pPr>
            <w:r>
              <w:rPr>
                <w:rFonts w:cs="Arial"/>
                <w:bCs/>
                <w:sz w:val="18"/>
                <w:szCs w:val="18"/>
              </w:rPr>
              <w:t>X</w:t>
            </w:r>
          </w:p>
        </w:tc>
        <w:tc>
          <w:tcPr>
            <w:tcW w:w="1227" w:type="dxa"/>
          </w:tcPr>
          <w:p w14:paraId="4AD5AB5B" w14:textId="6B1D42A9" w:rsidR="00A41B45" w:rsidRPr="00410DA9" w:rsidRDefault="00C50F2C" w:rsidP="00F50A92">
            <w:pPr>
              <w:pStyle w:val="INKStandaard"/>
              <w:autoSpaceDE/>
              <w:autoSpaceDN/>
              <w:adjustRightInd/>
              <w:ind w:left="317"/>
              <w:jc w:val="center"/>
              <w:rPr>
                <w:rFonts w:cs="Arial"/>
                <w:bCs/>
                <w:sz w:val="18"/>
                <w:szCs w:val="18"/>
              </w:rPr>
            </w:pPr>
            <w:r>
              <w:rPr>
                <w:rFonts w:cs="Arial"/>
                <w:bCs/>
                <w:sz w:val="18"/>
                <w:szCs w:val="18"/>
              </w:rPr>
              <w:t>excepties</w:t>
            </w:r>
          </w:p>
        </w:tc>
      </w:tr>
      <w:tr w:rsidR="00A41B45" w14:paraId="32C30DAE" w14:textId="021BB18E" w:rsidTr="00A41B45">
        <w:tc>
          <w:tcPr>
            <w:tcW w:w="1017" w:type="dxa"/>
          </w:tcPr>
          <w:p w14:paraId="5781506F" w14:textId="1D143B48"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lastRenderedPageBreak/>
              <w:t>UE 36</w:t>
            </w:r>
          </w:p>
        </w:tc>
        <w:tc>
          <w:tcPr>
            <w:tcW w:w="6855" w:type="dxa"/>
          </w:tcPr>
          <w:p w14:paraId="16F792AF" w14:textId="15B4C6E7" w:rsidR="00A41B45" w:rsidRPr="00410DA9" w:rsidRDefault="00A41B45" w:rsidP="00A41B45">
            <w:pPr>
              <w:pStyle w:val="INKStandaard"/>
              <w:autoSpaceDE/>
              <w:autoSpaceDN/>
              <w:adjustRightInd/>
              <w:rPr>
                <w:rFonts w:cs="Arial"/>
                <w:bCs/>
                <w:sz w:val="18"/>
                <w:szCs w:val="18"/>
              </w:rPr>
            </w:pPr>
            <w:r w:rsidRPr="00410DA9">
              <w:rPr>
                <w:rFonts w:cs="Arial"/>
                <w:bCs/>
                <w:sz w:val="18"/>
                <w:szCs w:val="18"/>
                <w:lang w:eastAsia="nl-NL"/>
              </w:rPr>
              <w:t>Opdrachtnemer stelt aan Opdrachtgever een medium (bij voorkeur een portal met MFA) beschikbaar waarop op een veilige manier documenten (zoals Plan van Aanpak en Rapportages) en gegevens uitgewisseld kunnen worden.</w:t>
            </w:r>
          </w:p>
        </w:tc>
        <w:tc>
          <w:tcPr>
            <w:tcW w:w="1227" w:type="dxa"/>
          </w:tcPr>
          <w:p w14:paraId="4FF4763D" w14:textId="13F7EFC7" w:rsidR="00A41B45" w:rsidRPr="00410DA9" w:rsidRDefault="00A41B45" w:rsidP="00A41B45">
            <w:pPr>
              <w:pStyle w:val="INKStandaard"/>
              <w:autoSpaceDE/>
              <w:autoSpaceDN/>
              <w:adjustRightInd/>
              <w:jc w:val="center"/>
              <w:rPr>
                <w:rFonts w:cs="Arial"/>
                <w:bCs/>
                <w:sz w:val="18"/>
                <w:szCs w:val="18"/>
                <w:lang w:eastAsia="nl-NL"/>
              </w:rPr>
            </w:pPr>
            <w:r>
              <w:rPr>
                <w:rFonts w:cs="Arial"/>
                <w:bCs/>
                <w:sz w:val="18"/>
                <w:szCs w:val="18"/>
              </w:rPr>
              <w:t>Ja</w:t>
            </w:r>
          </w:p>
        </w:tc>
        <w:tc>
          <w:tcPr>
            <w:tcW w:w="1227" w:type="dxa"/>
          </w:tcPr>
          <w:p w14:paraId="6BB1DB6D" w14:textId="77777777" w:rsidR="00A41B45" w:rsidRPr="00410DA9" w:rsidRDefault="00A41B45" w:rsidP="00A41B45">
            <w:pPr>
              <w:pStyle w:val="INKStandaard"/>
              <w:autoSpaceDE/>
              <w:autoSpaceDN/>
              <w:adjustRightInd/>
              <w:rPr>
                <w:rFonts w:cs="Arial"/>
                <w:bCs/>
                <w:sz w:val="18"/>
                <w:szCs w:val="18"/>
                <w:lang w:eastAsia="nl-NL"/>
              </w:rPr>
            </w:pPr>
          </w:p>
        </w:tc>
        <w:tc>
          <w:tcPr>
            <w:tcW w:w="1227" w:type="dxa"/>
          </w:tcPr>
          <w:p w14:paraId="05740B5F" w14:textId="5C933265" w:rsidR="00A41B45" w:rsidRPr="00410DA9" w:rsidRDefault="00C50F2C" w:rsidP="00F50A92">
            <w:pPr>
              <w:pStyle w:val="INKStandaard"/>
              <w:autoSpaceDE/>
              <w:autoSpaceDN/>
              <w:adjustRightInd/>
              <w:jc w:val="center"/>
              <w:rPr>
                <w:rFonts w:cs="Arial"/>
                <w:bCs/>
                <w:sz w:val="18"/>
                <w:szCs w:val="18"/>
                <w:lang w:eastAsia="nl-NL"/>
              </w:rPr>
            </w:pPr>
            <w:r>
              <w:rPr>
                <w:rFonts w:cs="Arial"/>
                <w:bCs/>
                <w:sz w:val="18"/>
                <w:szCs w:val="18"/>
                <w:lang w:eastAsia="nl-NL"/>
              </w:rPr>
              <w:t>X</w:t>
            </w:r>
          </w:p>
        </w:tc>
        <w:tc>
          <w:tcPr>
            <w:tcW w:w="1227" w:type="dxa"/>
          </w:tcPr>
          <w:p w14:paraId="7B7752D9" w14:textId="16014734" w:rsidR="00A41B45" w:rsidRPr="00410DA9" w:rsidRDefault="00C50F2C" w:rsidP="00F50A92">
            <w:pPr>
              <w:pStyle w:val="INKStandaard"/>
              <w:autoSpaceDE/>
              <w:autoSpaceDN/>
              <w:adjustRightInd/>
              <w:jc w:val="center"/>
              <w:rPr>
                <w:rFonts w:cs="Arial"/>
                <w:bCs/>
                <w:sz w:val="18"/>
                <w:szCs w:val="18"/>
                <w:lang w:eastAsia="nl-NL"/>
              </w:rPr>
            </w:pPr>
            <w:r>
              <w:rPr>
                <w:rFonts w:cs="Arial"/>
                <w:bCs/>
                <w:sz w:val="18"/>
                <w:szCs w:val="18"/>
              </w:rPr>
              <w:t>excepties</w:t>
            </w:r>
          </w:p>
        </w:tc>
      </w:tr>
      <w:tr w:rsidR="00A41B45" w14:paraId="18078FAE" w14:textId="2BB24CDE" w:rsidTr="00A41B45">
        <w:tc>
          <w:tcPr>
            <w:tcW w:w="1017" w:type="dxa"/>
          </w:tcPr>
          <w:p w14:paraId="44BBD42A" w14:textId="2137C5DA"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37</w:t>
            </w:r>
          </w:p>
        </w:tc>
        <w:tc>
          <w:tcPr>
            <w:tcW w:w="6855" w:type="dxa"/>
          </w:tcPr>
          <w:p w14:paraId="74C72C9E" w14:textId="5BFE2E23" w:rsidR="00A41B45" w:rsidRPr="00410DA9" w:rsidRDefault="00A41B45" w:rsidP="00A41B45">
            <w:pPr>
              <w:pStyle w:val="INKStandaard"/>
              <w:autoSpaceDE/>
              <w:autoSpaceDN/>
              <w:adjustRightInd/>
              <w:ind w:left="33" w:right="-38"/>
              <w:rPr>
                <w:rFonts w:cs="Arial"/>
                <w:bCs/>
                <w:sz w:val="18"/>
                <w:szCs w:val="18"/>
              </w:rPr>
            </w:pPr>
            <w:r w:rsidRPr="00410DA9">
              <w:rPr>
                <w:rFonts w:cs="Arial"/>
                <w:bCs/>
                <w:sz w:val="18"/>
                <w:szCs w:val="18"/>
                <w:lang w:eastAsia="nl-NL"/>
              </w:rPr>
              <w:t>Opdrachtnemer draagt er middels zijn e-mail systeem zorg voor dat alle e-mails tussen de Opdrachtgever en Opdrachtnemer standaard versleuteld worden uitgewisseld.</w:t>
            </w:r>
          </w:p>
        </w:tc>
        <w:tc>
          <w:tcPr>
            <w:tcW w:w="1227" w:type="dxa"/>
          </w:tcPr>
          <w:p w14:paraId="045F000F" w14:textId="29B65F97" w:rsidR="00A41B45" w:rsidRPr="00410DA9" w:rsidRDefault="00A41B45" w:rsidP="00A41B45">
            <w:pPr>
              <w:pStyle w:val="INKStandaard"/>
              <w:autoSpaceDE/>
              <w:autoSpaceDN/>
              <w:adjustRightInd/>
              <w:ind w:left="33" w:right="-38"/>
              <w:jc w:val="center"/>
              <w:rPr>
                <w:rFonts w:cs="Arial"/>
                <w:bCs/>
                <w:sz w:val="18"/>
                <w:szCs w:val="18"/>
                <w:lang w:eastAsia="nl-NL"/>
              </w:rPr>
            </w:pPr>
            <w:r>
              <w:rPr>
                <w:rFonts w:cs="Arial"/>
                <w:bCs/>
                <w:sz w:val="18"/>
                <w:szCs w:val="18"/>
              </w:rPr>
              <w:t>Ja</w:t>
            </w:r>
          </w:p>
        </w:tc>
        <w:tc>
          <w:tcPr>
            <w:tcW w:w="1227" w:type="dxa"/>
          </w:tcPr>
          <w:p w14:paraId="0D924E97" w14:textId="77777777" w:rsidR="00A41B45" w:rsidRPr="00410DA9" w:rsidRDefault="00A41B45" w:rsidP="00A41B45">
            <w:pPr>
              <w:pStyle w:val="INKStandaard"/>
              <w:autoSpaceDE/>
              <w:autoSpaceDN/>
              <w:adjustRightInd/>
              <w:ind w:left="33" w:right="-38"/>
              <w:rPr>
                <w:rFonts w:cs="Arial"/>
                <w:bCs/>
                <w:sz w:val="18"/>
                <w:szCs w:val="18"/>
                <w:lang w:eastAsia="nl-NL"/>
              </w:rPr>
            </w:pPr>
          </w:p>
        </w:tc>
        <w:tc>
          <w:tcPr>
            <w:tcW w:w="1227" w:type="dxa"/>
          </w:tcPr>
          <w:p w14:paraId="1A91EA07" w14:textId="4A1548B1" w:rsidR="00A41B45" w:rsidRPr="00410DA9" w:rsidRDefault="00C50F2C" w:rsidP="00F50A92">
            <w:pPr>
              <w:pStyle w:val="INKStandaard"/>
              <w:autoSpaceDE/>
              <w:autoSpaceDN/>
              <w:adjustRightInd/>
              <w:ind w:left="33" w:right="-38"/>
              <w:jc w:val="center"/>
              <w:rPr>
                <w:rFonts w:cs="Arial"/>
                <w:bCs/>
                <w:sz w:val="18"/>
                <w:szCs w:val="18"/>
                <w:lang w:eastAsia="nl-NL"/>
              </w:rPr>
            </w:pPr>
            <w:r>
              <w:rPr>
                <w:rFonts w:cs="Arial"/>
                <w:bCs/>
                <w:sz w:val="18"/>
                <w:szCs w:val="18"/>
                <w:lang w:eastAsia="nl-NL"/>
              </w:rPr>
              <w:t>X</w:t>
            </w:r>
          </w:p>
        </w:tc>
        <w:tc>
          <w:tcPr>
            <w:tcW w:w="1227" w:type="dxa"/>
          </w:tcPr>
          <w:p w14:paraId="723B98C4" w14:textId="6A5DD4A9" w:rsidR="00A41B45" w:rsidRPr="00410DA9" w:rsidRDefault="00C50F2C" w:rsidP="00F50A92">
            <w:pPr>
              <w:pStyle w:val="INKStandaard"/>
              <w:autoSpaceDE/>
              <w:autoSpaceDN/>
              <w:adjustRightInd/>
              <w:ind w:left="33" w:right="-38"/>
              <w:jc w:val="center"/>
              <w:rPr>
                <w:rFonts w:cs="Arial"/>
                <w:bCs/>
                <w:sz w:val="18"/>
                <w:szCs w:val="18"/>
                <w:lang w:eastAsia="nl-NL"/>
              </w:rPr>
            </w:pPr>
            <w:r>
              <w:rPr>
                <w:rFonts w:cs="Arial"/>
                <w:bCs/>
                <w:sz w:val="18"/>
                <w:szCs w:val="18"/>
              </w:rPr>
              <w:t>excepties</w:t>
            </w:r>
          </w:p>
        </w:tc>
      </w:tr>
      <w:tr w:rsidR="00A41B45" w14:paraId="0EBADBE3" w14:textId="73609947" w:rsidTr="00A41B45">
        <w:tc>
          <w:tcPr>
            <w:tcW w:w="1017" w:type="dxa"/>
          </w:tcPr>
          <w:p w14:paraId="7473737A" w14:textId="3D57E9F8" w:rsidR="00A41B45" w:rsidRPr="00A41B45" w:rsidRDefault="00A41B45" w:rsidP="00A41B45">
            <w:pPr>
              <w:pStyle w:val="Kop2"/>
              <w:numPr>
                <w:ilvl w:val="0"/>
                <w:numId w:val="0"/>
              </w:numPr>
              <w:spacing w:before="0" w:after="0"/>
              <w:rPr>
                <w:rFonts w:ascii="Arial" w:hAnsi="Arial" w:cs="Arial"/>
                <w:b w:val="0"/>
                <w:bCs/>
                <w:color w:val="auto"/>
                <w:sz w:val="18"/>
                <w:szCs w:val="18"/>
              </w:rPr>
            </w:pPr>
            <w:r w:rsidRPr="00A41B45">
              <w:rPr>
                <w:rFonts w:ascii="Arial" w:hAnsi="Arial" w:cs="Arial"/>
                <w:b w:val="0"/>
                <w:bCs/>
                <w:color w:val="auto"/>
                <w:sz w:val="18"/>
                <w:szCs w:val="18"/>
              </w:rPr>
              <w:t>UE 38</w:t>
            </w:r>
          </w:p>
        </w:tc>
        <w:tc>
          <w:tcPr>
            <w:tcW w:w="6855" w:type="dxa"/>
          </w:tcPr>
          <w:p w14:paraId="0C21FB85" w14:textId="68AA161F" w:rsidR="00A41B45" w:rsidRPr="00410DA9" w:rsidRDefault="00A41B45" w:rsidP="00A41B45">
            <w:pPr>
              <w:pStyle w:val="INKStandaard"/>
              <w:autoSpaceDE/>
              <w:autoSpaceDN/>
              <w:adjustRightInd/>
              <w:ind w:left="33" w:right="-38"/>
              <w:rPr>
                <w:rFonts w:cs="Arial"/>
                <w:bCs/>
                <w:sz w:val="18"/>
                <w:szCs w:val="18"/>
              </w:rPr>
            </w:pPr>
            <w:r w:rsidRPr="00410DA9">
              <w:rPr>
                <w:rFonts w:cs="Arial"/>
                <w:bCs/>
                <w:sz w:val="18"/>
                <w:szCs w:val="18"/>
              </w:rPr>
              <w:t>Opdrachtnemer conformeert zich bij de uitvoering van de Overeenkomst aan bovenstaande (paragraaf 6.2.2.).</w:t>
            </w:r>
          </w:p>
        </w:tc>
        <w:tc>
          <w:tcPr>
            <w:tcW w:w="1227" w:type="dxa"/>
          </w:tcPr>
          <w:p w14:paraId="3B6025E8" w14:textId="547DE378" w:rsidR="00A41B45" w:rsidRPr="00410DA9" w:rsidRDefault="00A41B45" w:rsidP="00A41B45">
            <w:pPr>
              <w:pStyle w:val="INKStandaard"/>
              <w:autoSpaceDE/>
              <w:autoSpaceDN/>
              <w:adjustRightInd/>
              <w:ind w:left="33" w:right="-38"/>
              <w:jc w:val="center"/>
              <w:rPr>
                <w:rFonts w:cs="Arial"/>
                <w:bCs/>
                <w:sz w:val="18"/>
                <w:szCs w:val="18"/>
              </w:rPr>
            </w:pPr>
            <w:r>
              <w:rPr>
                <w:rFonts w:cs="Arial"/>
                <w:bCs/>
                <w:sz w:val="18"/>
                <w:szCs w:val="18"/>
              </w:rPr>
              <w:t>Ja</w:t>
            </w:r>
          </w:p>
        </w:tc>
        <w:tc>
          <w:tcPr>
            <w:tcW w:w="1227" w:type="dxa"/>
          </w:tcPr>
          <w:p w14:paraId="14D919AA" w14:textId="2D928DFC" w:rsidR="00A41B45" w:rsidRPr="00410DA9" w:rsidRDefault="00C50F2C" w:rsidP="00C50F2C">
            <w:pPr>
              <w:pStyle w:val="INKStandaard"/>
              <w:autoSpaceDE/>
              <w:autoSpaceDN/>
              <w:adjustRightInd/>
              <w:ind w:left="33" w:right="-38"/>
              <w:jc w:val="center"/>
              <w:rPr>
                <w:rFonts w:cs="Arial"/>
                <w:bCs/>
                <w:sz w:val="18"/>
                <w:szCs w:val="18"/>
              </w:rPr>
            </w:pPr>
            <w:r>
              <w:rPr>
                <w:rFonts w:cs="Arial"/>
                <w:bCs/>
                <w:sz w:val="18"/>
                <w:szCs w:val="18"/>
              </w:rPr>
              <w:t>X</w:t>
            </w:r>
          </w:p>
        </w:tc>
        <w:tc>
          <w:tcPr>
            <w:tcW w:w="1227" w:type="dxa"/>
          </w:tcPr>
          <w:p w14:paraId="278B5838" w14:textId="40DDB798" w:rsidR="00A41B45" w:rsidRPr="00410DA9" w:rsidRDefault="00A41B45" w:rsidP="00F50A92">
            <w:pPr>
              <w:pStyle w:val="INKStandaard"/>
              <w:autoSpaceDE/>
              <w:autoSpaceDN/>
              <w:adjustRightInd/>
              <w:ind w:left="33" w:right="-38"/>
              <w:jc w:val="center"/>
              <w:rPr>
                <w:rFonts w:cs="Arial"/>
                <w:bCs/>
                <w:sz w:val="18"/>
                <w:szCs w:val="18"/>
              </w:rPr>
            </w:pPr>
          </w:p>
        </w:tc>
        <w:tc>
          <w:tcPr>
            <w:tcW w:w="1227" w:type="dxa"/>
          </w:tcPr>
          <w:p w14:paraId="5BE51F38" w14:textId="2CB4489D" w:rsidR="00A41B45" w:rsidRPr="00410DA9" w:rsidRDefault="00C50F2C" w:rsidP="00F50A92">
            <w:pPr>
              <w:pStyle w:val="INKStandaard"/>
              <w:autoSpaceDE/>
              <w:autoSpaceDN/>
              <w:adjustRightInd/>
              <w:ind w:left="33" w:right="-38"/>
              <w:jc w:val="center"/>
              <w:rPr>
                <w:rFonts w:cs="Arial"/>
                <w:bCs/>
                <w:sz w:val="18"/>
                <w:szCs w:val="18"/>
              </w:rPr>
            </w:pPr>
            <w:r>
              <w:rPr>
                <w:rFonts w:cs="Arial"/>
                <w:bCs/>
                <w:sz w:val="18"/>
                <w:szCs w:val="18"/>
              </w:rPr>
              <w:t>excepties</w:t>
            </w:r>
          </w:p>
        </w:tc>
      </w:tr>
    </w:tbl>
    <w:p w14:paraId="61A1F187" w14:textId="77777777" w:rsidR="003A0DF5" w:rsidRDefault="003A0DF5"/>
    <w:p w14:paraId="446C1122" w14:textId="59CA7D18" w:rsidR="007113C7" w:rsidRPr="007113C7" w:rsidRDefault="007113C7" w:rsidP="00E848C7">
      <w:pPr>
        <w:spacing w:line="240" w:lineRule="auto"/>
        <w:rPr>
          <w:rFonts w:cs="Arial"/>
        </w:rPr>
      </w:pPr>
      <w:bookmarkStart w:id="14" w:name="_Toc445901115"/>
      <w:bookmarkEnd w:id="14"/>
    </w:p>
    <w:sectPr w:rsidR="007113C7" w:rsidRPr="007113C7" w:rsidSect="00FA2EF2">
      <w:headerReference w:type="first" r:id="rId12"/>
      <w:pgSz w:w="16838" w:h="11906" w:orient="landscape"/>
      <w:pgMar w:top="568"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B834" w14:textId="77777777" w:rsidR="001C0D1F" w:rsidRDefault="001C0D1F" w:rsidP="000D73CC">
      <w:pPr>
        <w:spacing w:line="240" w:lineRule="auto"/>
      </w:pPr>
      <w:r>
        <w:separator/>
      </w:r>
    </w:p>
  </w:endnote>
  <w:endnote w:type="continuationSeparator" w:id="0">
    <w:p w14:paraId="0334856C" w14:textId="77777777" w:rsidR="001C0D1F" w:rsidRDefault="001C0D1F" w:rsidP="000D73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ijksoverheidSansText">
    <w:altName w:val="Calibri"/>
    <w:panose1 w:val="020B0503040202060203"/>
    <w:charset w:val="00"/>
    <w:family w:val="swiss"/>
    <w:pitch w:val="variable"/>
    <w:sig w:usb0="00000087" w:usb1="00000001"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RijksoverheidSansHeadingTT">
    <w:altName w:val="Calibri"/>
    <w:panose1 w:val="020B0503040202060203"/>
    <w:charset w:val="00"/>
    <w:family w:val="swiss"/>
    <w:pitch w:val="variable"/>
    <w:sig w:usb0="00000087" w:usb1="00000001" w:usb2="00000000" w:usb3="00000000" w:csb0="0000009B"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Times 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C39A3" w14:textId="77777777" w:rsidR="001C0D1F" w:rsidRDefault="001C0D1F" w:rsidP="000D73CC">
      <w:pPr>
        <w:spacing w:line="240" w:lineRule="auto"/>
      </w:pPr>
      <w:r>
        <w:separator/>
      </w:r>
    </w:p>
  </w:footnote>
  <w:footnote w:type="continuationSeparator" w:id="0">
    <w:p w14:paraId="59DADF5D" w14:textId="77777777" w:rsidR="001C0D1F" w:rsidRDefault="001C0D1F" w:rsidP="000D73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657D" w14:textId="70B95CA1" w:rsidR="009F3594" w:rsidRPr="002037D4" w:rsidRDefault="009F3594" w:rsidP="002037D4">
    <w:pPr>
      <w:tabs>
        <w:tab w:val="center" w:pos="4536"/>
        <w:tab w:val="right" w:pos="9072"/>
      </w:tabs>
      <w:spacing w:line="240" w:lineRule="auto"/>
      <w:ind w:left="567"/>
    </w:pPr>
  </w:p>
  <w:p w14:paraId="3AA91BB1" w14:textId="77777777" w:rsidR="009F3594" w:rsidRDefault="009F35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info"/>
      </v:shape>
    </w:pict>
  </w:numPicBullet>
  <w:abstractNum w:abstractNumId="0" w15:restartNumberingAfterBreak="0">
    <w:nsid w:val="00777ADC"/>
    <w:multiLevelType w:val="hybridMultilevel"/>
    <w:tmpl w:val="2870C4BA"/>
    <w:lvl w:ilvl="0" w:tplc="A8704FA0">
      <w:start w:val="3845"/>
      <w:numFmt w:val="bullet"/>
      <w:lvlText w:val="-"/>
      <w:lvlJc w:val="left"/>
      <w:pPr>
        <w:ind w:left="1004" w:hanging="360"/>
      </w:pPr>
      <w:rPr>
        <w:rFonts w:ascii="Arial" w:eastAsia="Calibri"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 w15:restartNumberingAfterBreak="0">
    <w:nsid w:val="00EE5FF0"/>
    <w:multiLevelType w:val="hybridMultilevel"/>
    <w:tmpl w:val="7BAE4914"/>
    <w:lvl w:ilvl="0" w:tplc="D214F32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9375BD"/>
    <w:multiLevelType w:val="hybridMultilevel"/>
    <w:tmpl w:val="229C362E"/>
    <w:lvl w:ilvl="0" w:tplc="068A227C">
      <w:start w:val="1"/>
      <w:numFmt w:val="decimal"/>
      <w:lvlText w:val="UE %1."/>
      <w:lvlJc w:val="left"/>
      <w:pPr>
        <w:ind w:left="720" w:hanging="360"/>
      </w:pPr>
      <w:rPr>
        <w:rFonts w:ascii="RijksoverheidSansText" w:hAnsi="RijksoverheidSansText" w:hint="default"/>
        <w:b/>
        <w:bCs/>
        <w:sz w:val="19"/>
        <w:szCs w:val="19"/>
      </w:rPr>
    </w:lvl>
    <w:lvl w:ilvl="1" w:tplc="1D78D4EC">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AB502C"/>
    <w:multiLevelType w:val="hybridMultilevel"/>
    <w:tmpl w:val="C2AAA2D0"/>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26091A"/>
    <w:multiLevelType w:val="hybridMultilevel"/>
    <w:tmpl w:val="96EC71AC"/>
    <w:lvl w:ilvl="0" w:tplc="589E3DCA">
      <w:start w:val="1"/>
      <w:numFmt w:val="bullet"/>
      <w:lvlText w:val="•"/>
      <w:lvlJc w:val="left"/>
      <w:pPr>
        <w:ind w:left="720" w:hanging="360"/>
      </w:pPr>
      <w:rPr>
        <w:rFonts w:ascii="Arial" w:eastAsia="Arial" w:hAnsi="Arial" w:hint="default"/>
        <w:b w:val="0"/>
        <w:i w:val="0"/>
        <w:strike w:val="0"/>
        <w:dstrike w:val="0"/>
        <w:color w:val="000000"/>
        <w:sz w:val="18"/>
        <w:szCs w:val="18"/>
        <w:u w:val="none" w:color="000000"/>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5162D0"/>
    <w:multiLevelType w:val="hybridMultilevel"/>
    <w:tmpl w:val="76B46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DC3257"/>
    <w:multiLevelType w:val="hybridMultilevel"/>
    <w:tmpl w:val="B38805B4"/>
    <w:lvl w:ilvl="0" w:tplc="D92C192A">
      <w:start w:val="1"/>
      <w:numFmt w:val="decimal"/>
      <w:lvlText w:val="W %1"/>
      <w:lvlJc w:val="left"/>
      <w:pPr>
        <w:ind w:left="36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3ED1120"/>
    <w:multiLevelType w:val="hybridMultilevel"/>
    <w:tmpl w:val="3A1CD208"/>
    <w:lvl w:ilvl="0" w:tplc="0B26FBF8">
      <w:numFmt w:val="bullet"/>
      <w:lvlText w:val="•"/>
      <w:lvlJc w:val="left"/>
      <w:pPr>
        <w:ind w:left="279" w:hanging="161"/>
      </w:pPr>
      <w:rPr>
        <w:rFonts w:ascii="Trebuchet MS" w:eastAsia="Trebuchet MS" w:hAnsi="Trebuchet MS" w:cs="Trebuchet MS" w:hint="default"/>
        <w:b w:val="0"/>
        <w:bCs w:val="0"/>
        <w:i w:val="0"/>
        <w:iCs w:val="0"/>
        <w:color w:val="58595B"/>
        <w:w w:val="64"/>
        <w:sz w:val="18"/>
        <w:szCs w:val="18"/>
        <w:lang w:val="nl-NL" w:eastAsia="en-US" w:bidi="ar-SA"/>
      </w:rPr>
    </w:lvl>
    <w:lvl w:ilvl="1" w:tplc="1BF4C89A">
      <w:numFmt w:val="bullet"/>
      <w:lvlText w:val="•"/>
      <w:lvlJc w:val="left"/>
      <w:pPr>
        <w:ind w:left="945" w:hanging="161"/>
      </w:pPr>
      <w:rPr>
        <w:rFonts w:hint="default"/>
        <w:lang w:val="nl-NL" w:eastAsia="en-US" w:bidi="ar-SA"/>
      </w:rPr>
    </w:lvl>
    <w:lvl w:ilvl="2" w:tplc="5896FB2E">
      <w:numFmt w:val="bullet"/>
      <w:lvlText w:val="•"/>
      <w:lvlJc w:val="left"/>
      <w:pPr>
        <w:ind w:left="1611" w:hanging="161"/>
      </w:pPr>
      <w:rPr>
        <w:rFonts w:hint="default"/>
        <w:lang w:val="nl-NL" w:eastAsia="en-US" w:bidi="ar-SA"/>
      </w:rPr>
    </w:lvl>
    <w:lvl w:ilvl="3" w:tplc="CB921ED2">
      <w:numFmt w:val="bullet"/>
      <w:lvlText w:val="•"/>
      <w:lvlJc w:val="left"/>
      <w:pPr>
        <w:ind w:left="2277" w:hanging="161"/>
      </w:pPr>
      <w:rPr>
        <w:rFonts w:hint="default"/>
        <w:lang w:val="nl-NL" w:eastAsia="en-US" w:bidi="ar-SA"/>
      </w:rPr>
    </w:lvl>
    <w:lvl w:ilvl="4" w:tplc="AB243A08">
      <w:numFmt w:val="bullet"/>
      <w:lvlText w:val="•"/>
      <w:lvlJc w:val="left"/>
      <w:pPr>
        <w:ind w:left="2942" w:hanging="161"/>
      </w:pPr>
      <w:rPr>
        <w:rFonts w:hint="default"/>
        <w:lang w:val="nl-NL" w:eastAsia="en-US" w:bidi="ar-SA"/>
      </w:rPr>
    </w:lvl>
    <w:lvl w:ilvl="5" w:tplc="B59008A2">
      <w:numFmt w:val="bullet"/>
      <w:lvlText w:val="•"/>
      <w:lvlJc w:val="left"/>
      <w:pPr>
        <w:ind w:left="3608" w:hanging="161"/>
      </w:pPr>
      <w:rPr>
        <w:rFonts w:hint="default"/>
        <w:lang w:val="nl-NL" w:eastAsia="en-US" w:bidi="ar-SA"/>
      </w:rPr>
    </w:lvl>
    <w:lvl w:ilvl="6" w:tplc="7EBC643A">
      <w:numFmt w:val="bullet"/>
      <w:lvlText w:val="•"/>
      <w:lvlJc w:val="left"/>
      <w:pPr>
        <w:ind w:left="4274" w:hanging="161"/>
      </w:pPr>
      <w:rPr>
        <w:rFonts w:hint="default"/>
        <w:lang w:val="nl-NL" w:eastAsia="en-US" w:bidi="ar-SA"/>
      </w:rPr>
    </w:lvl>
    <w:lvl w:ilvl="7" w:tplc="90208D88">
      <w:numFmt w:val="bullet"/>
      <w:lvlText w:val="•"/>
      <w:lvlJc w:val="left"/>
      <w:pPr>
        <w:ind w:left="4939" w:hanging="161"/>
      </w:pPr>
      <w:rPr>
        <w:rFonts w:hint="default"/>
        <w:lang w:val="nl-NL" w:eastAsia="en-US" w:bidi="ar-SA"/>
      </w:rPr>
    </w:lvl>
    <w:lvl w:ilvl="8" w:tplc="2A380A86">
      <w:numFmt w:val="bullet"/>
      <w:lvlText w:val="•"/>
      <w:lvlJc w:val="left"/>
      <w:pPr>
        <w:ind w:left="5605" w:hanging="161"/>
      </w:pPr>
      <w:rPr>
        <w:rFonts w:hint="default"/>
        <w:lang w:val="nl-NL" w:eastAsia="en-US" w:bidi="ar-SA"/>
      </w:rPr>
    </w:lvl>
  </w:abstractNum>
  <w:abstractNum w:abstractNumId="11"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4890005"/>
    <w:multiLevelType w:val="hybridMultilevel"/>
    <w:tmpl w:val="E93673E8"/>
    <w:lvl w:ilvl="0" w:tplc="5D528E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6086ED4"/>
    <w:multiLevelType w:val="hybridMultilevel"/>
    <w:tmpl w:val="0B88DA22"/>
    <w:lvl w:ilvl="0" w:tplc="5D528E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9BC6845"/>
    <w:multiLevelType w:val="hybridMultilevel"/>
    <w:tmpl w:val="EE9A1FBE"/>
    <w:lvl w:ilvl="0" w:tplc="144C2A9E">
      <w:numFmt w:val="bullet"/>
      <w:lvlText w:val="•"/>
      <w:lvlJc w:val="left"/>
      <w:pPr>
        <w:ind w:left="279" w:hanging="161"/>
      </w:pPr>
      <w:rPr>
        <w:rFonts w:ascii="Trebuchet MS" w:eastAsia="Trebuchet MS" w:hAnsi="Trebuchet MS" w:cs="Trebuchet MS" w:hint="default"/>
        <w:b w:val="0"/>
        <w:bCs w:val="0"/>
        <w:i w:val="0"/>
        <w:iCs w:val="0"/>
        <w:color w:val="58595B"/>
        <w:w w:val="64"/>
        <w:sz w:val="18"/>
        <w:szCs w:val="18"/>
        <w:lang w:val="nl-NL" w:eastAsia="en-US" w:bidi="ar-SA"/>
      </w:rPr>
    </w:lvl>
    <w:lvl w:ilvl="1" w:tplc="42983B3E">
      <w:numFmt w:val="bullet"/>
      <w:lvlText w:val="•"/>
      <w:lvlJc w:val="left"/>
      <w:pPr>
        <w:ind w:left="995" w:hanging="161"/>
      </w:pPr>
      <w:rPr>
        <w:rFonts w:hint="default"/>
        <w:lang w:val="nl-NL" w:eastAsia="en-US" w:bidi="ar-SA"/>
      </w:rPr>
    </w:lvl>
    <w:lvl w:ilvl="2" w:tplc="4DDA2BFC">
      <w:numFmt w:val="bullet"/>
      <w:lvlText w:val="•"/>
      <w:lvlJc w:val="left"/>
      <w:pPr>
        <w:ind w:left="1710" w:hanging="161"/>
      </w:pPr>
      <w:rPr>
        <w:rFonts w:hint="default"/>
        <w:lang w:val="nl-NL" w:eastAsia="en-US" w:bidi="ar-SA"/>
      </w:rPr>
    </w:lvl>
    <w:lvl w:ilvl="3" w:tplc="E8DE09CE">
      <w:numFmt w:val="bullet"/>
      <w:lvlText w:val="•"/>
      <w:lvlJc w:val="left"/>
      <w:pPr>
        <w:ind w:left="2425" w:hanging="161"/>
      </w:pPr>
      <w:rPr>
        <w:rFonts w:hint="default"/>
        <w:lang w:val="nl-NL" w:eastAsia="en-US" w:bidi="ar-SA"/>
      </w:rPr>
    </w:lvl>
    <w:lvl w:ilvl="4" w:tplc="930CCB52">
      <w:numFmt w:val="bullet"/>
      <w:lvlText w:val="•"/>
      <w:lvlJc w:val="left"/>
      <w:pPr>
        <w:ind w:left="3140" w:hanging="161"/>
      </w:pPr>
      <w:rPr>
        <w:rFonts w:hint="default"/>
        <w:lang w:val="nl-NL" w:eastAsia="en-US" w:bidi="ar-SA"/>
      </w:rPr>
    </w:lvl>
    <w:lvl w:ilvl="5" w:tplc="A9301B80">
      <w:numFmt w:val="bullet"/>
      <w:lvlText w:val="•"/>
      <w:lvlJc w:val="left"/>
      <w:pPr>
        <w:ind w:left="3855" w:hanging="161"/>
      </w:pPr>
      <w:rPr>
        <w:rFonts w:hint="default"/>
        <w:lang w:val="nl-NL" w:eastAsia="en-US" w:bidi="ar-SA"/>
      </w:rPr>
    </w:lvl>
    <w:lvl w:ilvl="6" w:tplc="68DC4EA2">
      <w:numFmt w:val="bullet"/>
      <w:lvlText w:val="•"/>
      <w:lvlJc w:val="left"/>
      <w:pPr>
        <w:ind w:left="4570" w:hanging="161"/>
      </w:pPr>
      <w:rPr>
        <w:rFonts w:hint="default"/>
        <w:lang w:val="nl-NL" w:eastAsia="en-US" w:bidi="ar-SA"/>
      </w:rPr>
    </w:lvl>
    <w:lvl w:ilvl="7" w:tplc="20640C80">
      <w:numFmt w:val="bullet"/>
      <w:lvlText w:val="•"/>
      <w:lvlJc w:val="left"/>
      <w:pPr>
        <w:ind w:left="5285" w:hanging="161"/>
      </w:pPr>
      <w:rPr>
        <w:rFonts w:hint="default"/>
        <w:lang w:val="nl-NL" w:eastAsia="en-US" w:bidi="ar-SA"/>
      </w:rPr>
    </w:lvl>
    <w:lvl w:ilvl="8" w:tplc="E6420D26">
      <w:numFmt w:val="bullet"/>
      <w:lvlText w:val="•"/>
      <w:lvlJc w:val="left"/>
      <w:pPr>
        <w:ind w:left="6000" w:hanging="161"/>
      </w:pPr>
      <w:rPr>
        <w:rFonts w:hint="default"/>
        <w:lang w:val="nl-NL" w:eastAsia="en-US" w:bidi="ar-SA"/>
      </w:rPr>
    </w:lvl>
  </w:abstractNum>
  <w:abstractNum w:abstractNumId="16" w15:restartNumberingAfterBreak="0">
    <w:nsid w:val="1A643146"/>
    <w:multiLevelType w:val="hybridMultilevel"/>
    <w:tmpl w:val="234EC036"/>
    <w:lvl w:ilvl="0" w:tplc="D92C192A">
      <w:start w:val="1"/>
      <w:numFmt w:val="decimal"/>
      <w:lvlText w:val="W %1"/>
      <w:lvlJc w:val="left"/>
      <w:pPr>
        <w:ind w:left="36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872" w:hanging="360"/>
      </w:pPr>
    </w:lvl>
    <w:lvl w:ilvl="2" w:tplc="0413001B" w:tentative="1">
      <w:start w:val="1"/>
      <w:numFmt w:val="lowerRoman"/>
      <w:lvlText w:val="%3."/>
      <w:lvlJc w:val="right"/>
      <w:pPr>
        <w:ind w:left="1592" w:hanging="180"/>
      </w:pPr>
    </w:lvl>
    <w:lvl w:ilvl="3" w:tplc="0413000F" w:tentative="1">
      <w:start w:val="1"/>
      <w:numFmt w:val="decimal"/>
      <w:lvlText w:val="%4."/>
      <w:lvlJc w:val="left"/>
      <w:pPr>
        <w:ind w:left="2312" w:hanging="360"/>
      </w:pPr>
    </w:lvl>
    <w:lvl w:ilvl="4" w:tplc="04130019" w:tentative="1">
      <w:start w:val="1"/>
      <w:numFmt w:val="lowerLetter"/>
      <w:lvlText w:val="%5."/>
      <w:lvlJc w:val="left"/>
      <w:pPr>
        <w:ind w:left="3032" w:hanging="360"/>
      </w:pPr>
    </w:lvl>
    <w:lvl w:ilvl="5" w:tplc="0413001B" w:tentative="1">
      <w:start w:val="1"/>
      <w:numFmt w:val="lowerRoman"/>
      <w:lvlText w:val="%6."/>
      <w:lvlJc w:val="right"/>
      <w:pPr>
        <w:ind w:left="3752" w:hanging="180"/>
      </w:pPr>
    </w:lvl>
    <w:lvl w:ilvl="6" w:tplc="0413000F" w:tentative="1">
      <w:start w:val="1"/>
      <w:numFmt w:val="decimal"/>
      <w:lvlText w:val="%7."/>
      <w:lvlJc w:val="left"/>
      <w:pPr>
        <w:ind w:left="4472" w:hanging="360"/>
      </w:pPr>
    </w:lvl>
    <w:lvl w:ilvl="7" w:tplc="04130019" w:tentative="1">
      <w:start w:val="1"/>
      <w:numFmt w:val="lowerLetter"/>
      <w:lvlText w:val="%8."/>
      <w:lvlJc w:val="left"/>
      <w:pPr>
        <w:ind w:left="5192" w:hanging="360"/>
      </w:pPr>
    </w:lvl>
    <w:lvl w:ilvl="8" w:tplc="0413001B" w:tentative="1">
      <w:start w:val="1"/>
      <w:numFmt w:val="lowerRoman"/>
      <w:lvlText w:val="%9."/>
      <w:lvlJc w:val="right"/>
      <w:pPr>
        <w:ind w:left="5912" w:hanging="180"/>
      </w:pPr>
    </w:lvl>
  </w:abstractNum>
  <w:abstractNum w:abstractNumId="17" w15:restartNumberingAfterBreak="0">
    <w:nsid w:val="1EFD1220"/>
    <w:multiLevelType w:val="hybridMultilevel"/>
    <w:tmpl w:val="0B040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472623A"/>
    <w:multiLevelType w:val="hybridMultilevel"/>
    <w:tmpl w:val="0AEEA690"/>
    <w:lvl w:ilvl="0" w:tplc="71E83482">
      <w:numFmt w:val="bullet"/>
      <w:lvlText w:val="•"/>
      <w:lvlJc w:val="left"/>
      <w:pPr>
        <w:ind w:left="279" w:hanging="161"/>
      </w:pPr>
      <w:rPr>
        <w:rFonts w:ascii="Trebuchet MS" w:eastAsia="Trebuchet MS" w:hAnsi="Trebuchet MS" w:cs="Trebuchet MS" w:hint="default"/>
        <w:b w:val="0"/>
        <w:bCs w:val="0"/>
        <w:i w:val="0"/>
        <w:iCs w:val="0"/>
        <w:color w:val="58595B"/>
        <w:w w:val="64"/>
        <w:sz w:val="18"/>
        <w:szCs w:val="18"/>
        <w:lang w:val="nl-NL" w:eastAsia="en-US" w:bidi="ar-SA"/>
      </w:rPr>
    </w:lvl>
    <w:lvl w:ilvl="1" w:tplc="D45667DE">
      <w:numFmt w:val="bullet"/>
      <w:lvlText w:val="•"/>
      <w:lvlJc w:val="left"/>
      <w:pPr>
        <w:ind w:left="995" w:hanging="161"/>
      </w:pPr>
      <w:rPr>
        <w:rFonts w:hint="default"/>
        <w:lang w:val="nl-NL" w:eastAsia="en-US" w:bidi="ar-SA"/>
      </w:rPr>
    </w:lvl>
    <w:lvl w:ilvl="2" w:tplc="3516E45E">
      <w:numFmt w:val="bullet"/>
      <w:lvlText w:val="•"/>
      <w:lvlJc w:val="left"/>
      <w:pPr>
        <w:ind w:left="1710" w:hanging="161"/>
      </w:pPr>
      <w:rPr>
        <w:rFonts w:hint="default"/>
        <w:lang w:val="nl-NL" w:eastAsia="en-US" w:bidi="ar-SA"/>
      </w:rPr>
    </w:lvl>
    <w:lvl w:ilvl="3" w:tplc="8A427C72">
      <w:numFmt w:val="bullet"/>
      <w:lvlText w:val="•"/>
      <w:lvlJc w:val="left"/>
      <w:pPr>
        <w:ind w:left="2425" w:hanging="161"/>
      </w:pPr>
      <w:rPr>
        <w:rFonts w:hint="default"/>
        <w:lang w:val="nl-NL" w:eastAsia="en-US" w:bidi="ar-SA"/>
      </w:rPr>
    </w:lvl>
    <w:lvl w:ilvl="4" w:tplc="9B6276BA">
      <w:numFmt w:val="bullet"/>
      <w:lvlText w:val="•"/>
      <w:lvlJc w:val="left"/>
      <w:pPr>
        <w:ind w:left="3140" w:hanging="161"/>
      </w:pPr>
      <w:rPr>
        <w:rFonts w:hint="default"/>
        <w:lang w:val="nl-NL" w:eastAsia="en-US" w:bidi="ar-SA"/>
      </w:rPr>
    </w:lvl>
    <w:lvl w:ilvl="5" w:tplc="55F6425C">
      <w:numFmt w:val="bullet"/>
      <w:lvlText w:val="•"/>
      <w:lvlJc w:val="left"/>
      <w:pPr>
        <w:ind w:left="3855" w:hanging="161"/>
      </w:pPr>
      <w:rPr>
        <w:rFonts w:hint="default"/>
        <w:lang w:val="nl-NL" w:eastAsia="en-US" w:bidi="ar-SA"/>
      </w:rPr>
    </w:lvl>
    <w:lvl w:ilvl="6" w:tplc="322E8B00">
      <w:numFmt w:val="bullet"/>
      <w:lvlText w:val="•"/>
      <w:lvlJc w:val="left"/>
      <w:pPr>
        <w:ind w:left="4570" w:hanging="161"/>
      </w:pPr>
      <w:rPr>
        <w:rFonts w:hint="default"/>
        <w:lang w:val="nl-NL" w:eastAsia="en-US" w:bidi="ar-SA"/>
      </w:rPr>
    </w:lvl>
    <w:lvl w:ilvl="7" w:tplc="277AB89C">
      <w:numFmt w:val="bullet"/>
      <w:lvlText w:val="•"/>
      <w:lvlJc w:val="left"/>
      <w:pPr>
        <w:ind w:left="5285" w:hanging="161"/>
      </w:pPr>
      <w:rPr>
        <w:rFonts w:hint="default"/>
        <w:lang w:val="nl-NL" w:eastAsia="en-US" w:bidi="ar-SA"/>
      </w:rPr>
    </w:lvl>
    <w:lvl w:ilvl="8" w:tplc="AE0A407C">
      <w:numFmt w:val="bullet"/>
      <w:lvlText w:val="•"/>
      <w:lvlJc w:val="left"/>
      <w:pPr>
        <w:ind w:left="6000" w:hanging="161"/>
      </w:pPr>
      <w:rPr>
        <w:rFonts w:hint="default"/>
        <w:lang w:val="nl-NL" w:eastAsia="en-US" w:bidi="ar-SA"/>
      </w:rPr>
    </w:lvl>
  </w:abstractNum>
  <w:abstractNum w:abstractNumId="20" w15:restartNumberingAfterBreak="0">
    <w:nsid w:val="252F44A9"/>
    <w:multiLevelType w:val="hybridMultilevel"/>
    <w:tmpl w:val="9D2C1656"/>
    <w:lvl w:ilvl="0" w:tplc="6CCC365E">
      <w:start w:val="1"/>
      <w:numFmt w:val="bullet"/>
      <w:lvlText w:val=""/>
      <w:lvlJc w:val="left"/>
      <w:pPr>
        <w:ind w:left="720" w:hanging="360"/>
      </w:pPr>
      <w:rPr>
        <w:rFonts w:ascii="Symbol" w:hAnsi="Symbol" w:hint="default"/>
        <w:color w:val="auto"/>
      </w:rPr>
    </w:lvl>
    <w:lvl w:ilvl="1" w:tplc="2C02B7E0" w:tentative="1">
      <w:start w:val="1"/>
      <w:numFmt w:val="bullet"/>
      <w:lvlText w:val="o"/>
      <w:lvlJc w:val="left"/>
      <w:pPr>
        <w:ind w:left="1440" w:hanging="360"/>
      </w:pPr>
      <w:rPr>
        <w:rFonts w:ascii="Courier New" w:hAnsi="Courier New" w:cs="Courier New" w:hint="default"/>
      </w:rPr>
    </w:lvl>
    <w:lvl w:ilvl="2" w:tplc="7C28A800" w:tentative="1">
      <w:start w:val="1"/>
      <w:numFmt w:val="bullet"/>
      <w:lvlText w:val=""/>
      <w:lvlJc w:val="left"/>
      <w:pPr>
        <w:ind w:left="2160" w:hanging="360"/>
      </w:pPr>
      <w:rPr>
        <w:rFonts w:ascii="Wingdings" w:hAnsi="Wingdings" w:hint="default"/>
      </w:rPr>
    </w:lvl>
    <w:lvl w:ilvl="3" w:tplc="957C391A" w:tentative="1">
      <w:start w:val="1"/>
      <w:numFmt w:val="bullet"/>
      <w:lvlText w:val=""/>
      <w:lvlJc w:val="left"/>
      <w:pPr>
        <w:ind w:left="2880" w:hanging="360"/>
      </w:pPr>
      <w:rPr>
        <w:rFonts w:ascii="Symbol" w:hAnsi="Symbol" w:hint="default"/>
      </w:rPr>
    </w:lvl>
    <w:lvl w:ilvl="4" w:tplc="E3A61D92" w:tentative="1">
      <w:start w:val="1"/>
      <w:numFmt w:val="bullet"/>
      <w:lvlText w:val="o"/>
      <w:lvlJc w:val="left"/>
      <w:pPr>
        <w:ind w:left="3600" w:hanging="360"/>
      </w:pPr>
      <w:rPr>
        <w:rFonts w:ascii="Courier New" w:hAnsi="Courier New" w:cs="Courier New" w:hint="default"/>
      </w:rPr>
    </w:lvl>
    <w:lvl w:ilvl="5" w:tplc="D4C88A02" w:tentative="1">
      <w:start w:val="1"/>
      <w:numFmt w:val="bullet"/>
      <w:lvlText w:val=""/>
      <w:lvlJc w:val="left"/>
      <w:pPr>
        <w:ind w:left="4320" w:hanging="360"/>
      </w:pPr>
      <w:rPr>
        <w:rFonts w:ascii="Wingdings" w:hAnsi="Wingdings" w:hint="default"/>
      </w:rPr>
    </w:lvl>
    <w:lvl w:ilvl="6" w:tplc="E960C688" w:tentative="1">
      <w:start w:val="1"/>
      <w:numFmt w:val="bullet"/>
      <w:lvlText w:val=""/>
      <w:lvlJc w:val="left"/>
      <w:pPr>
        <w:ind w:left="5040" w:hanging="360"/>
      </w:pPr>
      <w:rPr>
        <w:rFonts w:ascii="Symbol" w:hAnsi="Symbol" w:hint="default"/>
      </w:rPr>
    </w:lvl>
    <w:lvl w:ilvl="7" w:tplc="F1841BBC" w:tentative="1">
      <w:start w:val="1"/>
      <w:numFmt w:val="bullet"/>
      <w:lvlText w:val="o"/>
      <w:lvlJc w:val="left"/>
      <w:pPr>
        <w:ind w:left="5760" w:hanging="360"/>
      </w:pPr>
      <w:rPr>
        <w:rFonts w:ascii="Courier New" w:hAnsi="Courier New" w:cs="Courier New" w:hint="default"/>
      </w:rPr>
    </w:lvl>
    <w:lvl w:ilvl="8" w:tplc="7C08DCBC" w:tentative="1">
      <w:start w:val="1"/>
      <w:numFmt w:val="bullet"/>
      <w:lvlText w:val=""/>
      <w:lvlJc w:val="left"/>
      <w:pPr>
        <w:ind w:left="6480" w:hanging="360"/>
      </w:pPr>
      <w:rPr>
        <w:rFonts w:ascii="Wingdings" w:hAnsi="Wingdings" w:hint="default"/>
      </w:rPr>
    </w:lvl>
  </w:abstractNum>
  <w:abstractNum w:abstractNumId="21" w15:restartNumberingAfterBreak="0">
    <w:nsid w:val="2E095673"/>
    <w:multiLevelType w:val="hybridMultilevel"/>
    <w:tmpl w:val="6FA81D3E"/>
    <w:lvl w:ilvl="0" w:tplc="F632A0F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410C98A">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EDCCF40">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746714C">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C322C56">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F768BB2">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E7C9C30">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1BCE1E6">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7AC6E18">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2174F89"/>
    <w:multiLevelType w:val="hybridMultilevel"/>
    <w:tmpl w:val="0AFA5822"/>
    <w:lvl w:ilvl="0" w:tplc="5D528E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456639"/>
    <w:multiLevelType w:val="hybridMultilevel"/>
    <w:tmpl w:val="DB1A21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A1C06F3"/>
    <w:multiLevelType w:val="hybridMultilevel"/>
    <w:tmpl w:val="AD58A7CC"/>
    <w:lvl w:ilvl="0" w:tplc="789EA9D6">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472278"/>
    <w:multiLevelType w:val="hybridMultilevel"/>
    <w:tmpl w:val="407AD3A8"/>
    <w:lvl w:ilvl="0" w:tplc="5D528E28">
      <w:start w:val="1"/>
      <w:numFmt w:val="bullet"/>
      <w:lvlText w:val="•"/>
      <w:lvlJc w:val="left"/>
      <w:pPr>
        <w:ind w:left="1068"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3F8B6933"/>
    <w:multiLevelType w:val="hybridMultilevel"/>
    <w:tmpl w:val="43706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D46BC9"/>
    <w:multiLevelType w:val="multilevel"/>
    <w:tmpl w:val="BCDCF428"/>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8" w15:restartNumberingAfterBreak="0">
    <w:nsid w:val="404E32F5"/>
    <w:multiLevelType w:val="hybridMultilevel"/>
    <w:tmpl w:val="5FD617D2"/>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BF6A59"/>
    <w:multiLevelType w:val="hybridMultilevel"/>
    <w:tmpl w:val="8F44A516"/>
    <w:lvl w:ilvl="0" w:tplc="16E23C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996417D"/>
    <w:multiLevelType w:val="hybridMultilevel"/>
    <w:tmpl w:val="F5E4E1F4"/>
    <w:lvl w:ilvl="0" w:tplc="5D528E28">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C9B20E7"/>
    <w:multiLevelType w:val="hybridMultilevel"/>
    <w:tmpl w:val="FEA8297A"/>
    <w:lvl w:ilvl="0" w:tplc="E65E6798">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EF37CB"/>
    <w:multiLevelType w:val="hybridMultilevel"/>
    <w:tmpl w:val="31C8449C"/>
    <w:lvl w:ilvl="0" w:tplc="589E3DCA">
      <w:start w:val="1"/>
      <w:numFmt w:val="bullet"/>
      <w:lvlText w:val="•"/>
      <w:lvlJc w:val="left"/>
      <w:pPr>
        <w:ind w:left="720" w:hanging="360"/>
      </w:pPr>
      <w:rPr>
        <w:rFonts w:ascii="Arial" w:eastAsia="Arial" w:hAnsi="Arial" w:hint="default"/>
        <w:b w:val="0"/>
        <w:i w:val="0"/>
        <w:strike w:val="0"/>
        <w:dstrike w:val="0"/>
        <w:color w:val="000000"/>
        <w:sz w:val="18"/>
        <w:szCs w:val="18"/>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7D1E89"/>
    <w:multiLevelType w:val="hybridMultilevel"/>
    <w:tmpl w:val="28546C4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4285AA2"/>
    <w:multiLevelType w:val="hybridMultilevel"/>
    <w:tmpl w:val="9F1C6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4D10F14"/>
    <w:multiLevelType w:val="hybridMultilevel"/>
    <w:tmpl w:val="6D3CF214"/>
    <w:lvl w:ilvl="0" w:tplc="5D528E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8A57FDE"/>
    <w:multiLevelType w:val="hybridMultilevel"/>
    <w:tmpl w:val="129AE030"/>
    <w:lvl w:ilvl="0" w:tplc="16E23CC4">
      <w:start w:val="1"/>
      <w:numFmt w:val="decimal"/>
      <w:lvlText w:val="UE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9A60E29"/>
    <w:multiLevelType w:val="hybridMultilevel"/>
    <w:tmpl w:val="3C8637D6"/>
    <w:lvl w:ilvl="0" w:tplc="D214F32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EB1AB1"/>
    <w:multiLevelType w:val="hybridMultilevel"/>
    <w:tmpl w:val="B64E8440"/>
    <w:lvl w:ilvl="0" w:tplc="7082C1D0">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D1D6A1D"/>
    <w:multiLevelType w:val="hybridMultilevel"/>
    <w:tmpl w:val="721623E6"/>
    <w:lvl w:ilvl="0" w:tplc="0120869A">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D36306A"/>
    <w:multiLevelType w:val="hybridMultilevel"/>
    <w:tmpl w:val="1CB8446A"/>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D5A097E"/>
    <w:multiLevelType w:val="hybridMultilevel"/>
    <w:tmpl w:val="99F8688A"/>
    <w:lvl w:ilvl="0" w:tplc="E65E6798">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FEE6635"/>
    <w:multiLevelType w:val="hybridMultilevel"/>
    <w:tmpl w:val="0354F7AC"/>
    <w:lvl w:ilvl="0" w:tplc="223E0764">
      <w:start w:val="1"/>
      <w:numFmt w:val="decimal"/>
      <w:lvlText w:val="UE %1."/>
      <w:lvlJc w:val="left"/>
      <w:pPr>
        <w:ind w:left="720" w:hanging="360"/>
      </w:pPr>
      <w:rPr>
        <w:rFonts w:hint="default"/>
        <w:b w:val="0"/>
        <w:sz w:val="19"/>
        <w:szCs w:val="19"/>
      </w:rPr>
    </w:lvl>
    <w:lvl w:ilvl="1" w:tplc="1D78D4EC">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1DE590C"/>
    <w:multiLevelType w:val="hybridMultilevel"/>
    <w:tmpl w:val="9F4E01CE"/>
    <w:lvl w:ilvl="0" w:tplc="BDAC0FF6">
      <w:start w:val="1"/>
      <w:numFmt w:val="bullet"/>
      <w:lvlText w:val="•"/>
      <w:lvlJc w:val="left"/>
      <w:pPr>
        <w:ind w:left="720" w:hanging="36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04130019">
      <w:start w:val="1"/>
      <w:numFmt w:val="bullet"/>
      <w:lvlText w:val="o"/>
      <w:lvlJc w:val="left"/>
      <w:pPr>
        <w:ind w:left="15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413001B">
      <w:start w:val="1"/>
      <w:numFmt w:val="bullet"/>
      <w:lvlText w:val="▪"/>
      <w:lvlJc w:val="left"/>
      <w:pPr>
        <w:ind w:left="23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413000F">
      <w:start w:val="1"/>
      <w:numFmt w:val="bullet"/>
      <w:lvlText w:val="•"/>
      <w:lvlJc w:val="left"/>
      <w:pPr>
        <w:ind w:left="30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4130019">
      <w:start w:val="1"/>
      <w:numFmt w:val="bullet"/>
      <w:lvlText w:val="o"/>
      <w:lvlJc w:val="left"/>
      <w:pPr>
        <w:ind w:left="37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413001B">
      <w:start w:val="1"/>
      <w:numFmt w:val="bullet"/>
      <w:lvlText w:val="▪"/>
      <w:lvlJc w:val="left"/>
      <w:pPr>
        <w:ind w:left="44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413000F">
      <w:start w:val="1"/>
      <w:numFmt w:val="bullet"/>
      <w:lvlText w:val="•"/>
      <w:lvlJc w:val="left"/>
      <w:pPr>
        <w:ind w:left="5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4130019">
      <w:start w:val="1"/>
      <w:numFmt w:val="bullet"/>
      <w:lvlText w:val="o"/>
      <w:lvlJc w:val="left"/>
      <w:pPr>
        <w:ind w:left="59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413001B">
      <w:start w:val="1"/>
      <w:numFmt w:val="bullet"/>
      <w:lvlText w:val="▪"/>
      <w:lvlJc w:val="left"/>
      <w:pPr>
        <w:ind w:left="66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63741A59"/>
    <w:multiLevelType w:val="hybridMultilevel"/>
    <w:tmpl w:val="045CA4AA"/>
    <w:lvl w:ilvl="0" w:tplc="AC1C1E5C">
      <w:start w:val="1"/>
      <w:numFmt w:val="decimal"/>
      <w:lvlText w:val="GUE %1"/>
      <w:lvlJc w:val="left"/>
      <w:pPr>
        <w:ind w:left="360" w:hanging="360"/>
      </w:pPr>
      <w:rPr>
        <w:rFonts w:ascii="Arial" w:hAnsi="Arial" w:cs="Arial" w:hint="default"/>
        <w:caps w:val="0"/>
        <w:strike w:val="0"/>
        <w:dstrike w:val="0"/>
        <w:vanish w:val="0"/>
        <w:color w:val="auto"/>
        <w:sz w:val="19"/>
        <w:szCs w:val="19"/>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4BA0BBB"/>
    <w:multiLevelType w:val="hybridMultilevel"/>
    <w:tmpl w:val="31722AB4"/>
    <w:lvl w:ilvl="0" w:tplc="A07C2DB0">
      <w:start w:val="1"/>
      <w:numFmt w:val="decimal"/>
      <w:lvlText w:val="GUE %1"/>
      <w:lvlJc w:val="left"/>
      <w:pPr>
        <w:ind w:left="36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4C05B65"/>
    <w:multiLevelType w:val="multilevel"/>
    <w:tmpl w:val="23B2EDC6"/>
    <w:numStyleLink w:val="Hoofdstuknummeringstijl"/>
  </w:abstractNum>
  <w:abstractNum w:abstractNumId="47" w15:restartNumberingAfterBreak="0">
    <w:nsid w:val="6B961C83"/>
    <w:multiLevelType w:val="multilevel"/>
    <w:tmpl w:val="BCDCF428"/>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8" w15:restartNumberingAfterBreak="0">
    <w:nsid w:val="72E622EB"/>
    <w:multiLevelType w:val="hybridMultilevel"/>
    <w:tmpl w:val="DC0EA984"/>
    <w:lvl w:ilvl="0" w:tplc="A8704FA0">
      <w:start w:val="1"/>
      <w:numFmt w:val="decimal"/>
      <w:pStyle w:val="Stijl1"/>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49" w15:restartNumberingAfterBreak="0">
    <w:nsid w:val="73CC1C3D"/>
    <w:multiLevelType w:val="hybridMultilevel"/>
    <w:tmpl w:val="1638B464"/>
    <w:lvl w:ilvl="0" w:tplc="C29C8A2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3CC3ABC"/>
    <w:multiLevelType w:val="hybridMultilevel"/>
    <w:tmpl w:val="F6FA9C40"/>
    <w:lvl w:ilvl="0" w:tplc="5D528E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86D42F7"/>
    <w:multiLevelType w:val="hybridMultilevel"/>
    <w:tmpl w:val="9DE4A6B2"/>
    <w:lvl w:ilvl="0" w:tplc="589E3DCA">
      <w:start w:val="1"/>
      <w:numFmt w:val="bullet"/>
      <w:lvlText w:val="•"/>
      <w:lvlJc w:val="left"/>
      <w:pPr>
        <w:ind w:left="1080" w:hanging="360"/>
      </w:pPr>
      <w:rPr>
        <w:rFonts w:ascii="Arial" w:eastAsia="Arial" w:hAnsi="Arial" w:hint="default"/>
        <w:b w:val="0"/>
        <w:i w:val="0"/>
        <w:strike w:val="0"/>
        <w:dstrike w:val="0"/>
        <w:color w:val="000000"/>
        <w:sz w:val="18"/>
        <w:szCs w:val="18"/>
        <w:u w:val="none" w:color="000000"/>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3" w15:restartNumberingAfterBreak="0">
    <w:nsid w:val="7AE622BE"/>
    <w:multiLevelType w:val="hybridMultilevel"/>
    <w:tmpl w:val="A04AADBC"/>
    <w:lvl w:ilvl="0" w:tplc="5CA49544">
      <w:start w:val="1"/>
      <w:numFmt w:val="bullet"/>
      <w:pStyle w:val="Toelichting"/>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D0D3D62"/>
    <w:multiLevelType w:val="hybridMultilevel"/>
    <w:tmpl w:val="294CA7EC"/>
    <w:lvl w:ilvl="0" w:tplc="9B246004">
      <w:numFmt w:val="bullet"/>
      <w:lvlText w:val="•"/>
      <w:lvlJc w:val="left"/>
      <w:pPr>
        <w:ind w:left="279" w:hanging="161"/>
      </w:pPr>
      <w:rPr>
        <w:rFonts w:ascii="Trebuchet MS" w:eastAsia="Trebuchet MS" w:hAnsi="Trebuchet MS" w:cs="Trebuchet MS" w:hint="default"/>
        <w:b w:val="0"/>
        <w:bCs w:val="0"/>
        <w:i w:val="0"/>
        <w:iCs w:val="0"/>
        <w:color w:val="58595B"/>
        <w:w w:val="64"/>
        <w:sz w:val="18"/>
        <w:szCs w:val="18"/>
        <w:lang w:val="nl-NL" w:eastAsia="en-US" w:bidi="ar-SA"/>
      </w:rPr>
    </w:lvl>
    <w:lvl w:ilvl="1" w:tplc="02340334">
      <w:numFmt w:val="bullet"/>
      <w:lvlText w:val="•"/>
      <w:lvlJc w:val="left"/>
      <w:pPr>
        <w:ind w:left="945" w:hanging="161"/>
      </w:pPr>
      <w:rPr>
        <w:rFonts w:hint="default"/>
        <w:lang w:val="nl-NL" w:eastAsia="en-US" w:bidi="ar-SA"/>
      </w:rPr>
    </w:lvl>
    <w:lvl w:ilvl="2" w:tplc="261A39C4">
      <w:numFmt w:val="bullet"/>
      <w:lvlText w:val="•"/>
      <w:lvlJc w:val="left"/>
      <w:pPr>
        <w:ind w:left="1611" w:hanging="161"/>
      </w:pPr>
      <w:rPr>
        <w:rFonts w:hint="default"/>
        <w:lang w:val="nl-NL" w:eastAsia="en-US" w:bidi="ar-SA"/>
      </w:rPr>
    </w:lvl>
    <w:lvl w:ilvl="3" w:tplc="939C7406">
      <w:numFmt w:val="bullet"/>
      <w:lvlText w:val="•"/>
      <w:lvlJc w:val="left"/>
      <w:pPr>
        <w:ind w:left="2277" w:hanging="161"/>
      </w:pPr>
      <w:rPr>
        <w:rFonts w:hint="default"/>
        <w:lang w:val="nl-NL" w:eastAsia="en-US" w:bidi="ar-SA"/>
      </w:rPr>
    </w:lvl>
    <w:lvl w:ilvl="4" w:tplc="A9DA8A3A">
      <w:numFmt w:val="bullet"/>
      <w:lvlText w:val="•"/>
      <w:lvlJc w:val="left"/>
      <w:pPr>
        <w:ind w:left="2942" w:hanging="161"/>
      </w:pPr>
      <w:rPr>
        <w:rFonts w:hint="default"/>
        <w:lang w:val="nl-NL" w:eastAsia="en-US" w:bidi="ar-SA"/>
      </w:rPr>
    </w:lvl>
    <w:lvl w:ilvl="5" w:tplc="493AB0A4">
      <w:numFmt w:val="bullet"/>
      <w:lvlText w:val="•"/>
      <w:lvlJc w:val="left"/>
      <w:pPr>
        <w:ind w:left="3608" w:hanging="161"/>
      </w:pPr>
      <w:rPr>
        <w:rFonts w:hint="default"/>
        <w:lang w:val="nl-NL" w:eastAsia="en-US" w:bidi="ar-SA"/>
      </w:rPr>
    </w:lvl>
    <w:lvl w:ilvl="6" w:tplc="2DAC72C8">
      <w:numFmt w:val="bullet"/>
      <w:lvlText w:val="•"/>
      <w:lvlJc w:val="left"/>
      <w:pPr>
        <w:ind w:left="4274" w:hanging="161"/>
      </w:pPr>
      <w:rPr>
        <w:rFonts w:hint="default"/>
        <w:lang w:val="nl-NL" w:eastAsia="en-US" w:bidi="ar-SA"/>
      </w:rPr>
    </w:lvl>
    <w:lvl w:ilvl="7" w:tplc="D0A6F7CC">
      <w:numFmt w:val="bullet"/>
      <w:lvlText w:val="•"/>
      <w:lvlJc w:val="left"/>
      <w:pPr>
        <w:ind w:left="4939" w:hanging="161"/>
      </w:pPr>
      <w:rPr>
        <w:rFonts w:hint="default"/>
        <w:lang w:val="nl-NL" w:eastAsia="en-US" w:bidi="ar-SA"/>
      </w:rPr>
    </w:lvl>
    <w:lvl w:ilvl="8" w:tplc="ED90473C">
      <w:numFmt w:val="bullet"/>
      <w:lvlText w:val="•"/>
      <w:lvlJc w:val="left"/>
      <w:pPr>
        <w:ind w:left="5605" w:hanging="161"/>
      </w:pPr>
      <w:rPr>
        <w:rFonts w:hint="default"/>
        <w:lang w:val="nl-NL" w:eastAsia="en-US" w:bidi="ar-SA"/>
      </w:rPr>
    </w:lvl>
  </w:abstractNum>
  <w:num w:numId="1" w16cid:durableId="1094208585">
    <w:abstractNumId w:val="48"/>
  </w:num>
  <w:num w:numId="2" w16cid:durableId="393165227">
    <w:abstractNumId w:val="51"/>
  </w:num>
  <w:num w:numId="3" w16cid:durableId="2101368778">
    <w:abstractNumId w:val="3"/>
  </w:num>
  <w:num w:numId="4" w16cid:durableId="1235818977">
    <w:abstractNumId w:val="8"/>
  </w:num>
  <w:num w:numId="5" w16cid:durableId="1312639457">
    <w:abstractNumId w:val="38"/>
  </w:num>
  <w:num w:numId="6" w16cid:durableId="963003174">
    <w:abstractNumId w:val="14"/>
  </w:num>
  <w:num w:numId="7" w16cid:durableId="658580944">
    <w:abstractNumId w:val="39"/>
  </w:num>
  <w:num w:numId="8" w16cid:durableId="23332929">
    <w:abstractNumId w:val="18"/>
  </w:num>
  <w:num w:numId="9" w16cid:durableId="848834591">
    <w:abstractNumId w:val="2"/>
  </w:num>
  <w:num w:numId="10" w16cid:durableId="1153833869">
    <w:abstractNumId w:val="46"/>
    <w:lvlOverride w:ilvl="0">
      <w:lvl w:ilvl="0">
        <w:start w:val="1"/>
        <w:numFmt w:val="decimal"/>
        <w:pStyle w:val="Kop1"/>
        <w:lvlText w:val="Hoofdstuk %1."/>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Kop2"/>
        <w:lvlText w:val="%1.%2."/>
        <w:lvlJc w:val="left"/>
        <w:pPr>
          <w:ind w:left="851" w:hanging="851"/>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851" w:hanging="851"/>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1" w16cid:durableId="1086413754">
    <w:abstractNumId w:val="11"/>
  </w:num>
  <w:num w:numId="12" w16cid:durableId="1177888142">
    <w:abstractNumId w:val="46"/>
    <w:lvlOverride w:ilvl="0">
      <w:startOverride w:val="1"/>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startOverride w:va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startOverride w:val="1"/>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startOverride w:val="1"/>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startOverride w:val="1"/>
      <w:lvl w:ilvl="4">
        <w:start w:val="1"/>
        <w:numFmt w:val="lowerLetter"/>
        <w:lvlText w:val="(%5)"/>
        <w:lvlJc w:val="left"/>
        <w:pPr>
          <w:ind w:left="851" w:hanging="851"/>
        </w:pPr>
        <w:rPr>
          <w:rFonts w:hint="default"/>
        </w:rPr>
      </w:lvl>
    </w:lvlOverride>
    <w:lvlOverride w:ilvl="5">
      <w:startOverride w:val="1"/>
      <w:lvl w:ilvl="5">
        <w:start w:val="1"/>
        <w:numFmt w:val="lowerRoman"/>
        <w:lvlText w:val="(%6)"/>
        <w:lvlJc w:val="left"/>
        <w:pPr>
          <w:ind w:left="851" w:hanging="851"/>
        </w:pPr>
        <w:rPr>
          <w:rFonts w:hint="default"/>
        </w:rPr>
      </w:lvl>
    </w:lvlOverride>
    <w:lvlOverride w:ilvl="6">
      <w:startOverride w:val="1"/>
      <w:lvl w:ilvl="6">
        <w:start w:val="1"/>
        <w:numFmt w:val="decimal"/>
        <w:lvlText w:val="%7."/>
        <w:lvlJc w:val="left"/>
        <w:pPr>
          <w:ind w:left="851" w:hanging="851"/>
        </w:pPr>
        <w:rPr>
          <w:rFonts w:hint="default"/>
        </w:rPr>
      </w:lvl>
    </w:lvlOverride>
    <w:lvlOverride w:ilvl="7">
      <w:startOverride w:val="1"/>
      <w:lvl w:ilvl="7">
        <w:start w:val="1"/>
        <w:numFmt w:val="lowerLetter"/>
        <w:lvlText w:val="%8."/>
        <w:lvlJc w:val="left"/>
        <w:pPr>
          <w:ind w:left="851" w:hanging="851"/>
        </w:pPr>
        <w:rPr>
          <w:rFonts w:hint="default"/>
        </w:rPr>
      </w:lvl>
    </w:lvlOverride>
    <w:lvlOverride w:ilvl="8">
      <w:startOverride w:val="1"/>
      <w:lvl w:ilvl="8">
        <w:start w:val="1"/>
        <w:numFmt w:val="lowerRoman"/>
        <w:lvlText w:val="%9."/>
        <w:lvlJc w:val="left"/>
        <w:pPr>
          <w:ind w:left="851" w:hanging="851"/>
        </w:pPr>
        <w:rPr>
          <w:rFonts w:hint="default"/>
        </w:rPr>
      </w:lvl>
    </w:lvlOverride>
  </w:num>
  <w:num w:numId="13" w16cid:durableId="1429499012">
    <w:abstractNumId w:val="0"/>
  </w:num>
  <w:num w:numId="14" w16cid:durableId="451484200">
    <w:abstractNumId w:val="45"/>
  </w:num>
  <w:num w:numId="15" w16cid:durableId="1682051441">
    <w:abstractNumId w:val="53"/>
  </w:num>
  <w:num w:numId="16" w16cid:durableId="781221690">
    <w:abstractNumId w:val="17"/>
  </w:num>
  <w:num w:numId="17" w16cid:durableId="1909074664">
    <w:abstractNumId w:val="36"/>
  </w:num>
  <w:num w:numId="18" w16cid:durableId="603153876">
    <w:abstractNumId w:val="49"/>
  </w:num>
  <w:num w:numId="19" w16cid:durableId="302007478">
    <w:abstractNumId w:val="9"/>
  </w:num>
  <w:num w:numId="20" w16cid:durableId="900945943">
    <w:abstractNumId w:val="40"/>
  </w:num>
  <w:num w:numId="21" w16cid:durableId="1659459624">
    <w:abstractNumId w:val="28"/>
  </w:num>
  <w:num w:numId="22" w16cid:durableId="471021540">
    <w:abstractNumId w:val="7"/>
  </w:num>
  <w:num w:numId="23" w16cid:durableId="113527876">
    <w:abstractNumId w:val="46"/>
    <w:lvlOverride w:ilvl="0">
      <w:lvl w:ilvl="0">
        <w:start w:val="1"/>
        <w:numFmt w:val="decimal"/>
        <w:pStyle w:val="Kop1"/>
        <w:lvlText w:val="Hoofdstuk %1."/>
        <w:lvlJc w:val="left"/>
        <w:pPr>
          <w:ind w:left="12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cs="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4" w16cid:durableId="1214393440">
    <w:abstractNumId w:val="34"/>
  </w:num>
  <w:num w:numId="25" w16cid:durableId="1710564905">
    <w:abstractNumId w:val="24"/>
  </w:num>
  <w:num w:numId="26" w16cid:durableId="561332252">
    <w:abstractNumId w:val="31"/>
  </w:num>
  <w:num w:numId="27" w16cid:durableId="1044865253">
    <w:abstractNumId w:val="41"/>
  </w:num>
  <w:num w:numId="28" w16cid:durableId="1364359952">
    <w:abstractNumId w:val="19"/>
  </w:num>
  <w:num w:numId="29" w16cid:durableId="1963993841">
    <w:abstractNumId w:val="54"/>
  </w:num>
  <w:num w:numId="30" w16cid:durableId="156044281">
    <w:abstractNumId w:val="10"/>
  </w:num>
  <w:num w:numId="31" w16cid:durableId="1893076921">
    <w:abstractNumId w:val="15"/>
  </w:num>
  <w:num w:numId="32" w16cid:durableId="419378762">
    <w:abstractNumId w:val="16"/>
  </w:num>
  <w:num w:numId="33" w16cid:durableId="1703819534">
    <w:abstractNumId w:val="5"/>
  </w:num>
  <w:num w:numId="34" w16cid:durableId="208685056">
    <w:abstractNumId w:val="4"/>
  </w:num>
  <w:num w:numId="35" w16cid:durableId="2120028822">
    <w:abstractNumId w:val="26"/>
  </w:num>
  <w:num w:numId="36" w16cid:durableId="1183514694">
    <w:abstractNumId w:val="21"/>
  </w:num>
  <w:num w:numId="37" w16cid:durableId="557858953">
    <w:abstractNumId w:val="46"/>
    <w:lvlOverride w:ilvl="0">
      <w:lvl w:ilvl="0">
        <w:start w:val="1"/>
        <w:numFmt w:val="decimal"/>
        <w:pStyle w:val="Kop1"/>
        <w:lvlText w:val="Hoofdstuk %1."/>
        <w:lvlJc w:val="left"/>
        <w:pPr>
          <w:ind w:left="360" w:hanging="360"/>
        </w:pPr>
        <w:rPr>
          <w:rFonts w:hint="default"/>
          <w:u w:color="365F91" w:themeColor="accent1" w:themeShade="BF"/>
        </w:rPr>
      </w:lvl>
    </w:lvlOverride>
    <w:lvlOverride w:ilvl="1">
      <w:lvl w:ilvl="1">
        <w:start w:val="1"/>
        <w:numFmt w:val="lowerLetter"/>
        <w:pStyle w:val="Kop2"/>
        <w:lvlText w:val="%2."/>
        <w:lvlJc w:val="left"/>
        <w:pPr>
          <w:ind w:left="1080" w:hanging="360"/>
        </w:pPr>
      </w:lvl>
    </w:lvlOverride>
    <w:lvlOverride w:ilvl="2">
      <w:lvl w:ilvl="2" w:tentative="1">
        <w:start w:val="1"/>
        <w:numFmt w:val="lowerRoman"/>
        <w:pStyle w:val="Kop3"/>
        <w:lvlText w:val="%3."/>
        <w:lvlJc w:val="right"/>
        <w:pPr>
          <w:ind w:left="1800" w:hanging="180"/>
        </w:pPr>
      </w:lvl>
    </w:lvlOverride>
    <w:lvlOverride w:ilvl="3">
      <w:lvl w:ilvl="3" w:tentative="1">
        <w:start w:val="1"/>
        <w:numFmt w:val="decimal"/>
        <w:pStyle w:val="Kop4"/>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8" w16cid:durableId="1675762110">
    <w:abstractNumId w:val="44"/>
  </w:num>
  <w:num w:numId="39" w16cid:durableId="1294865223">
    <w:abstractNumId w:val="29"/>
  </w:num>
  <w:num w:numId="40" w16cid:durableId="224993147">
    <w:abstractNumId w:val="46"/>
    <w:lvlOverride w:ilvl="0">
      <w:startOverride w:val="1"/>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startOverride w:val="1"/>
      <w:lvl w:ilvl="1">
        <w:start w:val="1"/>
        <w:numFmt w:val="decimal"/>
        <w:pStyle w:val="Kop2"/>
        <w:lvlText w:val="%1.%2."/>
        <w:lvlJc w:val="left"/>
        <w:pPr>
          <w:ind w:left="851" w:hanging="851"/>
        </w:pPr>
        <w:rPr>
          <w:rFonts w:ascii="RijksoverheidSansHeadingTT" w:hAnsi="RijksoverheidSansHeadingTT" w:hint="default"/>
          <w:b/>
          <w:i w:val="0"/>
          <w:spacing w:val="5"/>
          <w:w w:val="100"/>
          <w:position w:val="0"/>
          <w:sz w:val="26"/>
          <w:szCs w:val="26"/>
        </w:rPr>
      </w:lvl>
    </w:lvlOverride>
    <w:lvlOverride w:ilvl="2">
      <w:startOverride w:val="1"/>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startOverride w:val="1"/>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startOverride w:val="1"/>
      <w:lvl w:ilvl="4">
        <w:start w:val="1"/>
        <w:numFmt w:val="lowerLetter"/>
        <w:lvlText w:val="(%5)"/>
        <w:lvlJc w:val="left"/>
        <w:pPr>
          <w:ind w:left="851" w:hanging="851"/>
        </w:pPr>
        <w:rPr>
          <w:rFonts w:hint="default"/>
        </w:rPr>
      </w:lvl>
    </w:lvlOverride>
    <w:lvlOverride w:ilvl="5">
      <w:startOverride w:val="1"/>
      <w:lvl w:ilvl="5">
        <w:start w:val="1"/>
        <w:numFmt w:val="lowerRoman"/>
        <w:lvlText w:val="(%6)"/>
        <w:lvlJc w:val="left"/>
        <w:pPr>
          <w:ind w:left="851" w:hanging="851"/>
        </w:pPr>
        <w:rPr>
          <w:rFonts w:hint="default"/>
        </w:rPr>
      </w:lvl>
    </w:lvlOverride>
    <w:lvlOverride w:ilvl="6">
      <w:startOverride w:val="1"/>
      <w:lvl w:ilvl="6">
        <w:start w:val="1"/>
        <w:numFmt w:val="decimal"/>
        <w:lvlText w:val="%7."/>
        <w:lvlJc w:val="left"/>
        <w:pPr>
          <w:ind w:left="851" w:hanging="851"/>
        </w:pPr>
        <w:rPr>
          <w:rFonts w:hint="default"/>
        </w:rPr>
      </w:lvl>
    </w:lvlOverride>
    <w:lvlOverride w:ilvl="7">
      <w:startOverride w:val="1"/>
      <w:lvl w:ilvl="7">
        <w:start w:val="1"/>
        <w:numFmt w:val="lowerLetter"/>
        <w:lvlText w:val="%8."/>
        <w:lvlJc w:val="left"/>
        <w:pPr>
          <w:ind w:left="851" w:hanging="851"/>
        </w:pPr>
        <w:rPr>
          <w:rFonts w:hint="default"/>
        </w:rPr>
      </w:lvl>
    </w:lvlOverride>
    <w:lvlOverride w:ilvl="8">
      <w:startOverride w:val="1"/>
      <w:lvl w:ilvl="8">
        <w:start w:val="1"/>
        <w:numFmt w:val="lowerRoman"/>
        <w:lvlText w:val="%9."/>
        <w:lvlJc w:val="left"/>
        <w:pPr>
          <w:ind w:left="851" w:hanging="851"/>
        </w:pPr>
        <w:rPr>
          <w:rFonts w:hint="default"/>
        </w:rPr>
      </w:lvl>
    </w:lvlOverride>
  </w:num>
  <w:num w:numId="41" w16cid:durableId="1021517155">
    <w:abstractNumId w:val="43"/>
  </w:num>
  <w:num w:numId="42" w16cid:durableId="354187084">
    <w:abstractNumId w:val="20"/>
  </w:num>
  <w:num w:numId="43" w16cid:durableId="1901162932">
    <w:abstractNumId w:val="32"/>
  </w:num>
  <w:num w:numId="44" w16cid:durableId="1469669499">
    <w:abstractNumId w:val="6"/>
  </w:num>
  <w:num w:numId="45" w16cid:durableId="383528416">
    <w:abstractNumId w:val="30"/>
  </w:num>
  <w:num w:numId="46" w16cid:durableId="888759787">
    <w:abstractNumId w:val="22"/>
  </w:num>
  <w:num w:numId="47" w16cid:durableId="806823519">
    <w:abstractNumId w:val="35"/>
  </w:num>
  <w:num w:numId="48" w16cid:durableId="1362708456">
    <w:abstractNumId w:val="50"/>
  </w:num>
  <w:num w:numId="49" w16cid:durableId="1126578950">
    <w:abstractNumId w:val="12"/>
  </w:num>
  <w:num w:numId="50" w16cid:durableId="344986615">
    <w:abstractNumId w:val="13"/>
  </w:num>
  <w:num w:numId="51" w16cid:durableId="765349397">
    <w:abstractNumId w:val="52"/>
  </w:num>
  <w:num w:numId="52" w16cid:durableId="1043018701">
    <w:abstractNumId w:val="37"/>
  </w:num>
  <w:num w:numId="53" w16cid:durableId="2104690625">
    <w:abstractNumId w:val="25"/>
  </w:num>
  <w:num w:numId="54" w16cid:durableId="869536035">
    <w:abstractNumId w:val="1"/>
  </w:num>
  <w:num w:numId="55" w16cid:durableId="309331518">
    <w:abstractNumId w:val="33"/>
  </w:num>
  <w:num w:numId="56" w16cid:durableId="573395352">
    <w:abstractNumId w:val="23"/>
  </w:num>
  <w:num w:numId="57" w16cid:durableId="1248464932">
    <w:abstractNumId w:val="46"/>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58" w16cid:durableId="222715846">
    <w:abstractNumId w:val="42"/>
  </w:num>
  <w:num w:numId="59" w16cid:durableId="373044048">
    <w:abstractNumId w:val="27"/>
  </w:num>
  <w:num w:numId="60" w16cid:durableId="614677316">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555"/>
    <w:rsid w:val="00000110"/>
    <w:rsid w:val="00000AE6"/>
    <w:rsid w:val="00001414"/>
    <w:rsid w:val="000025F2"/>
    <w:rsid w:val="0000346B"/>
    <w:rsid w:val="00003921"/>
    <w:rsid w:val="00004E26"/>
    <w:rsid w:val="00005EC0"/>
    <w:rsid w:val="0000660F"/>
    <w:rsid w:val="00006627"/>
    <w:rsid w:val="0000734E"/>
    <w:rsid w:val="000077F8"/>
    <w:rsid w:val="00007DC4"/>
    <w:rsid w:val="00011973"/>
    <w:rsid w:val="00016E3B"/>
    <w:rsid w:val="000173B3"/>
    <w:rsid w:val="00017420"/>
    <w:rsid w:val="00020275"/>
    <w:rsid w:val="00020E19"/>
    <w:rsid w:val="00024784"/>
    <w:rsid w:val="00025398"/>
    <w:rsid w:val="00027E5E"/>
    <w:rsid w:val="00034DAA"/>
    <w:rsid w:val="00042C3F"/>
    <w:rsid w:val="00043716"/>
    <w:rsid w:val="00043F16"/>
    <w:rsid w:val="000455C8"/>
    <w:rsid w:val="0004641D"/>
    <w:rsid w:val="00053E98"/>
    <w:rsid w:val="00056FC6"/>
    <w:rsid w:val="0005737A"/>
    <w:rsid w:val="0006114C"/>
    <w:rsid w:val="00062166"/>
    <w:rsid w:val="0006382D"/>
    <w:rsid w:val="00064154"/>
    <w:rsid w:val="00065D84"/>
    <w:rsid w:val="00066C5A"/>
    <w:rsid w:val="00071D6E"/>
    <w:rsid w:val="0007319D"/>
    <w:rsid w:val="0007366A"/>
    <w:rsid w:val="00074A1E"/>
    <w:rsid w:val="00074C4D"/>
    <w:rsid w:val="00076377"/>
    <w:rsid w:val="00086717"/>
    <w:rsid w:val="0008693A"/>
    <w:rsid w:val="00087310"/>
    <w:rsid w:val="0008756E"/>
    <w:rsid w:val="000879DF"/>
    <w:rsid w:val="00092F8C"/>
    <w:rsid w:val="00096EB9"/>
    <w:rsid w:val="00096F25"/>
    <w:rsid w:val="000A055F"/>
    <w:rsid w:val="000A212D"/>
    <w:rsid w:val="000A3049"/>
    <w:rsid w:val="000A3F66"/>
    <w:rsid w:val="000A45FC"/>
    <w:rsid w:val="000A4C97"/>
    <w:rsid w:val="000A6819"/>
    <w:rsid w:val="000A7C7A"/>
    <w:rsid w:val="000B077D"/>
    <w:rsid w:val="000B08C8"/>
    <w:rsid w:val="000B0A8A"/>
    <w:rsid w:val="000B2409"/>
    <w:rsid w:val="000B560E"/>
    <w:rsid w:val="000C3FDC"/>
    <w:rsid w:val="000C5334"/>
    <w:rsid w:val="000C5FF2"/>
    <w:rsid w:val="000C6203"/>
    <w:rsid w:val="000C6507"/>
    <w:rsid w:val="000C676D"/>
    <w:rsid w:val="000C76D2"/>
    <w:rsid w:val="000C7BC5"/>
    <w:rsid w:val="000D0E46"/>
    <w:rsid w:val="000D247C"/>
    <w:rsid w:val="000D31EC"/>
    <w:rsid w:val="000D340B"/>
    <w:rsid w:val="000D4412"/>
    <w:rsid w:val="000D73CC"/>
    <w:rsid w:val="000E34B9"/>
    <w:rsid w:val="000E3565"/>
    <w:rsid w:val="000E649B"/>
    <w:rsid w:val="000E6722"/>
    <w:rsid w:val="000E7095"/>
    <w:rsid w:val="000E7D5E"/>
    <w:rsid w:val="000F3A34"/>
    <w:rsid w:val="000F53FD"/>
    <w:rsid w:val="000F5F06"/>
    <w:rsid w:val="001000AF"/>
    <w:rsid w:val="00100624"/>
    <w:rsid w:val="00100734"/>
    <w:rsid w:val="001010B8"/>
    <w:rsid w:val="00101918"/>
    <w:rsid w:val="001035C5"/>
    <w:rsid w:val="00103D72"/>
    <w:rsid w:val="001050CC"/>
    <w:rsid w:val="001068BE"/>
    <w:rsid w:val="00106E9B"/>
    <w:rsid w:val="001122B6"/>
    <w:rsid w:val="001137AA"/>
    <w:rsid w:val="00113FA9"/>
    <w:rsid w:val="0011605A"/>
    <w:rsid w:val="001202C2"/>
    <w:rsid w:val="00124D91"/>
    <w:rsid w:val="00125037"/>
    <w:rsid w:val="0013201B"/>
    <w:rsid w:val="00132AC7"/>
    <w:rsid w:val="0013442B"/>
    <w:rsid w:val="0014145A"/>
    <w:rsid w:val="0014186A"/>
    <w:rsid w:val="00141E70"/>
    <w:rsid w:val="00142D54"/>
    <w:rsid w:val="0014421B"/>
    <w:rsid w:val="00150A46"/>
    <w:rsid w:val="00155497"/>
    <w:rsid w:val="001560EF"/>
    <w:rsid w:val="00156FAD"/>
    <w:rsid w:val="001603F4"/>
    <w:rsid w:val="00161F46"/>
    <w:rsid w:val="001621C4"/>
    <w:rsid w:val="001655EE"/>
    <w:rsid w:val="00165EAF"/>
    <w:rsid w:val="0017007D"/>
    <w:rsid w:val="0017157C"/>
    <w:rsid w:val="00172E8F"/>
    <w:rsid w:val="00174848"/>
    <w:rsid w:val="00174FA2"/>
    <w:rsid w:val="00176D41"/>
    <w:rsid w:val="00180761"/>
    <w:rsid w:val="0018123C"/>
    <w:rsid w:val="0018161F"/>
    <w:rsid w:val="00183C2E"/>
    <w:rsid w:val="00184D0C"/>
    <w:rsid w:val="001861DE"/>
    <w:rsid w:val="001879C9"/>
    <w:rsid w:val="001908EC"/>
    <w:rsid w:val="001949AF"/>
    <w:rsid w:val="0019559B"/>
    <w:rsid w:val="0019782A"/>
    <w:rsid w:val="001A058C"/>
    <w:rsid w:val="001A0694"/>
    <w:rsid w:val="001A182B"/>
    <w:rsid w:val="001A477D"/>
    <w:rsid w:val="001A4BC6"/>
    <w:rsid w:val="001A5D1D"/>
    <w:rsid w:val="001A5FD2"/>
    <w:rsid w:val="001A781C"/>
    <w:rsid w:val="001B07C6"/>
    <w:rsid w:val="001B18F6"/>
    <w:rsid w:val="001B2674"/>
    <w:rsid w:val="001B4839"/>
    <w:rsid w:val="001C0D1F"/>
    <w:rsid w:val="001C276B"/>
    <w:rsid w:val="001C34F6"/>
    <w:rsid w:val="001C4F11"/>
    <w:rsid w:val="001C5FFD"/>
    <w:rsid w:val="001D0A59"/>
    <w:rsid w:val="001D1585"/>
    <w:rsid w:val="001D24B7"/>
    <w:rsid w:val="001D37BF"/>
    <w:rsid w:val="001D4543"/>
    <w:rsid w:val="001D64DE"/>
    <w:rsid w:val="001D66E4"/>
    <w:rsid w:val="001D7607"/>
    <w:rsid w:val="001E05C0"/>
    <w:rsid w:val="001E0D5F"/>
    <w:rsid w:val="001E17C1"/>
    <w:rsid w:val="001E4BE6"/>
    <w:rsid w:val="001E66F1"/>
    <w:rsid w:val="001E7CFA"/>
    <w:rsid w:val="001F155C"/>
    <w:rsid w:val="001F1935"/>
    <w:rsid w:val="001F266E"/>
    <w:rsid w:val="001F2B37"/>
    <w:rsid w:val="001F42B1"/>
    <w:rsid w:val="00201940"/>
    <w:rsid w:val="00201A20"/>
    <w:rsid w:val="002037D4"/>
    <w:rsid w:val="00204150"/>
    <w:rsid w:val="002042FB"/>
    <w:rsid w:val="00207A28"/>
    <w:rsid w:val="00207AC5"/>
    <w:rsid w:val="00207F42"/>
    <w:rsid w:val="00210BD7"/>
    <w:rsid w:val="00210F23"/>
    <w:rsid w:val="00214580"/>
    <w:rsid w:val="00216C13"/>
    <w:rsid w:val="00220EA4"/>
    <w:rsid w:val="002219EE"/>
    <w:rsid w:val="002230CC"/>
    <w:rsid w:val="00223A50"/>
    <w:rsid w:val="00225C2C"/>
    <w:rsid w:val="00226235"/>
    <w:rsid w:val="00226AAB"/>
    <w:rsid w:val="00226BD9"/>
    <w:rsid w:val="00226C2A"/>
    <w:rsid w:val="00227800"/>
    <w:rsid w:val="002302F6"/>
    <w:rsid w:val="00230638"/>
    <w:rsid w:val="0023175D"/>
    <w:rsid w:val="00232289"/>
    <w:rsid w:val="00236B68"/>
    <w:rsid w:val="0024285A"/>
    <w:rsid w:val="00243371"/>
    <w:rsid w:val="00243797"/>
    <w:rsid w:val="00243C77"/>
    <w:rsid w:val="00243E1C"/>
    <w:rsid w:val="0024480E"/>
    <w:rsid w:val="00244A39"/>
    <w:rsid w:val="0024545F"/>
    <w:rsid w:val="00252C27"/>
    <w:rsid w:val="00252D1A"/>
    <w:rsid w:val="00253372"/>
    <w:rsid w:val="00254F79"/>
    <w:rsid w:val="0025502C"/>
    <w:rsid w:val="0025615D"/>
    <w:rsid w:val="00260BC8"/>
    <w:rsid w:val="002619F2"/>
    <w:rsid w:val="0026431F"/>
    <w:rsid w:val="0026441E"/>
    <w:rsid w:val="0026622B"/>
    <w:rsid w:val="002666CD"/>
    <w:rsid w:val="00266CBA"/>
    <w:rsid w:val="00267053"/>
    <w:rsid w:val="002673B7"/>
    <w:rsid w:val="00276BE0"/>
    <w:rsid w:val="002806EB"/>
    <w:rsid w:val="00286873"/>
    <w:rsid w:val="00287AA4"/>
    <w:rsid w:val="00290C72"/>
    <w:rsid w:val="00291FF5"/>
    <w:rsid w:val="0029237E"/>
    <w:rsid w:val="00293094"/>
    <w:rsid w:val="0029395E"/>
    <w:rsid w:val="00293E22"/>
    <w:rsid w:val="00294FCD"/>
    <w:rsid w:val="00295C44"/>
    <w:rsid w:val="00295F01"/>
    <w:rsid w:val="00296E49"/>
    <w:rsid w:val="00296E59"/>
    <w:rsid w:val="002A066F"/>
    <w:rsid w:val="002A234B"/>
    <w:rsid w:val="002A3DEC"/>
    <w:rsid w:val="002A5306"/>
    <w:rsid w:val="002A56AB"/>
    <w:rsid w:val="002A578D"/>
    <w:rsid w:val="002A57A7"/>
    <w:rsid w:val="002A5BC6"/>
    <w:rsid w:val="002A5E18"/>
    <w:rsid w:val="002A7555"/>
    <w:rsid w:val="002B2B75"/>
    <w:rsid w:val="002B4FEB"/>
    <w:rsid w:val="002B6815"/>
    <w:rsid w:val="002B6CCE"/>
    <w:rsid w:val="002B7643"/>
    <w:rsid w:val="002C201B"/>
    <w:rsid w:val="002C2C4D"/>
    <w:rsid w:val="002C37EF"/>
    <w:rsid w:val="002C51FA"/>
    <w:rsid w:val="002C638B"/>
    <w:rsid w:val="002C7664"/>
    <w:rsid w:val="002C7A82"/>
    <w:rsid w:val="002C7CA2"/>
    <w:rsid w:val="002D1A10"/>
    <w:rsid w:val="002D4CE3"/>
    <w:rsid w:val="002D5ED9"/>
    <w:rsid w:val="002D6980"/>
    <w:rsid w:val="002E1631"/>
    <w:rsid w:val="002E332D"/>
    <w:rsid w:val="002E3BA5"/>
    <w:rsid w:val="002E507D"/>
    <w:rsid w:val="002E529E"/>
    <w:rsid w:val="002E55C2"/>
    <w:rsid w:val="002E5C57"/>
    <w:rsid w:val="002E6961"/>
    <w:rsid w:val="002F05EE"/>
    <w:rsid w:val="002F5CFF"/>
    <w:rsid w:val="002F6FEA"/>
    <w:rsid w:val="002F70E4"/>
    <w:rsid w:val="002F74B5"/>
    <w:rsid w:val="0030091D"/>
    <w:rsid w:val="00301593"/>
    <w:rsid w:val="0030195B"/>
    <w:rsid w:val="00302FC6"/>
    <w:rsid w:val="003052D2"/>
    <w:rsid w:val="0030739F"/>
    <w:rsid w:val="00310054"/>
    <w:rsid w:val="0031024A"/>
    <w:rsid w:val="00310D2B"/>
    <w:rsid w:val="003128B4"/>
    <w:rsid w:val="003132FC"/>
    <w:rsid w:val="003134E2"/>
    <w:rsid w:val="003176B1"/>
    <w:rsid w:val="00317768"/>
    <w:rsid w:val="00321A02"/>
    <w:rsid w:val="00322ED3"/>
    <w:rsid w:val="00323282"/>
    <w:rsid w:val="0032489C"/>
    <w:rsid w:val="00325C36"/>
    <w:rsid w:val="00326A69"/>
    <w:rsid w:val="00327317"/>
    <w:rsid w:val="00327AD1"/>
    <w:rsid w:val="00327B71"/>
    <w:rsid w:val="003320ED"/>
    <w:rsid w:val="00332D23"/>
    <w:rsid w:val="00333C68"/>
    <w:rsid w:val="0033446F"/>
    <w:rsid w:val="00334954"/>
    <w:rsid w:val="00334C3D"/>
    <w:rsid w:val="00336EB7"/>
    <w:rsid w:val="00337143"/>
    <w:rsid w:val="00337E8B"/>
    <w:rsid w:val="00342579"/>
    <w:rsid w:val="003450A0"/>
    <w:rsid w:val="00350BF1"/>
    <w:rsid w:val="00353B40"/>
    <w:rsid w:val="00355E0C"/>
    <w:rsid w:val="00357958"/>
    <w:rsid w:val="00360086"/>
    <w:rsid w:val="003613E3"/>
    <w:rsid w:val="00363871"/>
    <w:rsid w:val="00363A4C"/>
    <w:rsid w:val="00366522"/>
    <w:rsid w:val="003669E1"/>
    <w:rsid w:val="00373F3E"/>
    <w:rsid w:val="0037450E"/>
    <w:rsid w:val="003800C9"/>
    <w:rsid w:val="003805A6"/>
    <w:rsid w:val="00380996"/>
    <w:rsid w:val="0038417F"/>
    <w:rsid w:val="0038495D"/>
    <w:rsid w:val="00384B18"/>
    <w:rsid w:val="00387958"/>
    <w:rsid w:val="00392ABA"/>
    <w:rsid w:val="00393371"/>
    <w:rsid w:val="00395964"/>
    <w:rsid w:val="003A0DF5"/>
    <w:rsid w:val="003A14A1"/>
    <w:rsid w:val="003A2891"/>
    <w:rsid w:val="003A4C3B"/>
    <w:rsid w:val="003A4FD3"/>
    <w:rsid w:val="003A5001"/>
    <w:rsid w:val="003A6663"/>
    <w:rsid w:val="003B098D"/>
    <w:rsid w:val="003B1F1B"/>
    <w:rsid w:val="003B3FDE"/>
    <w:rsid w:val="003B57D5"/>
    <w:rsid w:val="003B6C96"/>
    <w:rsid w:val="003B7D64"/>
    <w:rsid w:val="003C130C"/>
    <w:rsid w:val="003C4E1A"/>
    <w:rsid w:val="003C5EDF"/>
    <w:rsid w:val="003D1031"/>
    <w:rsid w:val="003D1353"/>
    <w:rsid w:val="003D2066"/>
    <w:rsid w:val="003D2A19"/>
    <w:rsid w:val="003D2C0F"/>
    <w:rsid w:val="003D57B5"/>
    <w:rsid w:val="003D5963"/>
    <w:rsid w:val="003D6D59"/>
    <w:rsid w:val="003D6F97"/>
    <w:rsid w:val="003E1462"/>
    <w:rsid w:val="003E19F3"/>
    <w:rsid w:val="003E2C88"/>
    <w:rsid w:val="003E350A"/>
    <w:rsid w:val="003E395F"/>
    <w:rsid w:val="003E4959"/>
    <w:rsid w:val="003E4F11"/>
    <w:rsid w:val="003E69C7"/>
    <w:rsid w:val="003F1375"/>
    <w:rsid w:val="003F2DCC"/>
    <w:rsid w:val="003F4387"/>
    <w:rsid w:val="003F52E0"/>
    <w:rsid w:val="003F569A"/>
    <w:rsid w:val="003F725F"/>
    <w:rsid w:val="003F78F4"/>
    <w:rsid w:val="003F7F03"/>
    <w:rsid w:val="00401CAF"/>
    <w:rsid w:val="004038D0"/>
    <w:rsid w:val="004039CF"/>
    <w:rsid w:val="00403A8B"/>
    <w:rsid w:val="00403C6E"/>
    <w:rsid w:val="00403E8A"/>
    <w:rsid w:val="004069BF"/>
    <w:rsid w:val="00410BC8"/>
    <w:rsid w:val="00410DA9"/>
    <w:rsid w:val="004110A2"/>
    <w:rsid w:val="00411FFE"/>
    <w:rsid w:val="0041216C"/>
    <w:rsid w:val="00412850"/>
    <w:rsid w:val="004138D7"/>
    <w:rsid w:val="00422BE1"/>
    <w:rsid w:val="00423B80"/>
    <w:rsid w:val="00424E4F"/>
    <w:rsid w:val="0042597B"/>
    <w:rsid w:val="00425CAC"/>
    <w:rsid w:val="0043101F"/>
    <w:rsid w:val="00431599"/>
    <w:rsid w:val="004342EC"/>
    <w:rsid w:val="004343D1"/>
    <w:rsid w:val="00435758"/>
    <w:rsid w:val="00435C76"/>
    <w:rsid w:val="00436539"/>
    <w:rsid w:val="0044306A"/>
    <w:rsid w:val="00443351"/>
    <w:rsid w:val="00444B17"/>
    <w:rsid w:val="00446036"/>
    <w:rsid w:val="00446653"/>
    <w:rsid w:val="00446B5E"/>
    <w:rsid w:val="00453DF5"/>
    <w:rsid w:val="0045736F"/>
    <w:rsid w:val="00460544"/>
    <w:rsid w:val="004608DF"/>
    <w:rsid w:val="0046445C"/>
    <w:rsid w:val="00464A5D"/>
    <w:rsid w:val="00465610"/>
    <w:rsid w:val="00466E6A"/>
    <w:rsid w:val="00470618"/>
    <w:rsid w:val="00472201"/>
    <w:rsid w:val="004728BB"/>
    <w:rsid w:val="00473DB2"/>
    <w:rsid w:val="004743D4"/>
    <w:rsid w:val="004759DD"/>
    <w:rsid w:val="004809CA"/>
    <w:rsid w:val="004812AC"/>
    <w:rsid w:val="00481549"/>
    <w:rsid w:val="00482539"/>
    <w:rsid w:val="00484B27"/>
    <w:rsid w:val="00487090"/>
    <w:rsid w:val="004902F1"/>
    <w:rsid w:val="00490CFB"/>
    <w:rsid w:val="00493094"/>
    <w:rsid w:val="004955DB"/>
    <w:rsid w:val="00496301"/>
    <w:rsid w:val="00496FF8"/>
    <w:rsid w:val="004972BB"/>
    <w:rsid w:val="004A180B"/>
    <w:rsid w:val="004A56FD"/>
    <w:rsid w:val="004B321B"/>
    <w:rsid w:val="004B3FD3"/>
    <w:rsid w:val="004B440E"/>
    <w:rsid w:val="004B70F5"/>
    <w:rsid w:val="004B72CE"/>
    <w:rsid w:val="004B7646"/>
    <w:rsid w:val="004C09EC"/>
    <w:rsid w:val="004C133E"/>
    <w:rsid w:val="004C3547"/>
    <w:rsid w:val="004C3E99"/>
    <w:rsid w:val="004C6021"/>
    <w:rsid w:val="004D0895"/>
    <w:rsid w:val="004D36B1"/>
    <w:rsid w:val="004D3A0C"/>
    <w:rsid w:val="004D3E73"/>
    <w:rsid w:val="004D4149"/>
    <w:rsid w:val="004D4B9E"/>
    <w:rsid w:val="004D4CB6"/>
    <w:rsid w:val="004D5EF1"/>
    <w:rsid w:val="004D6BEC"/>
    <w:rsid w:val="004D7D87"/>
    <w:rsid w:val="004E08AB"/>
    <w:rsid w:val="004E159F"/>
    <w:rsid w:val="004E2E5D"/>
    <w:rsid w:val="004E35C2"/>
    <w:rsid w:val="004E3ED5"/>
    <w:rsid w:val="004F5703"/>
    <w:rsid w:val="004F5B36"/>
    <w:rsid w:val="005033D2"/>
    <w:rsid w:val="00510C9E"/>
    <w:rsid w:val="00511E98"/>
    <w:rsid w:val="00511F53"/>
    <w:rsid w:val="0051231C"/>
    <w:rsid w:val="00513517"/>
    <w:rsid w:val="00514031"/>
    <w:rsid w:val="005158F6"/>
    <w:rsid w:val="005163FB"/>
    <w:rsid w:val="00521831"/>
    <w:rsid w:val="005234ED"/>
    <w:rsid w:val="0052356A"/>
    <w:rsid w:val="00527A4F"/>
    <w:rsid w:val="005307DF"/>
    <w:rsid w:val="00532FBE"/>
    <w:rsid w:val="00535710"/>
    <w:rsid w:val="005359AC"/>
    <w:rsid w:val="00537488"/>
    <w:rsid w:val="0054213E"/>
    <w:rsid w:val="00543524"/>
    <w:rsid w:val="00546BB2"/>
    <w:rsid w:val="00547DA5"/>
    <w:rsid w:val="00550E49"/>
    <w:rsid w:val="00552B24"/>
    <w:rsid w:val="005548C8"/>
    <w:rsid w:val="00557112"/>
    <w:rsid w:val="0055742A"/>
    <w:rsid w:val="005646BE"/>
    <w:rsid w:val="00565915"/>
    <w:rsid w:val="00566640"/>
    <w:rsid w:val="00570816"/>
    <w:rsid w:val="005724D3"/>
    <w:rsid w:val="005744BB"/>
    <w:rsid w:val="0057505A"/>
    <w:rsid w:val="0057568D"/>
    <w:rsid w:val="00575711"/>
    <w:rsid w:val="00576CFA"/>
    <w:rsid w:val="0057706D"/>
    <w:rsid w:val="0058314B"/>
    <w:rsid w:val="00583C63"/>
    <w:rsid w:val="00584656"/>
    <w:rsid w:val="005846CE"/>
    <w:rsid w:val="00584859"/>
    <w:rsid w:val="00585FF8"/>
    <w:rsid w:val="0058696E"/>
    <w:rsid w:val="005873EC"/>
    <w:rsid w:val="0059039C"/>
    <w:rsid w:val="00592460"/>
    <w:rsid w:val="00592FA6"/>
    <w:rsid w:val="0059344C"/>
    <w:rsid w:val="005945D0"/>
    <w:rsid w:val="00594AF2"/>
    <w:rsid w:val="00595471"/>
    <w:rsid w:val="005A02C9"/>
    <w:rsid w:val="005A040A"/>
    <w:rsid w:val="005A0DE5"/>
    <w:rsid w:val="005A5157"/>
    <w:rsid w:val="005A784A"/>
    <w:rsid w:val="005B20A8"/>
    <w:rsid w:val="005B21BE"/>
    <w:rsid w:val="005C2DBE"/>
    <w:rsid w:val="005C43C7"/>
    <w:rsid w:val="005C560F"/>
    <w:rsid w:val="005C5F52"/>
    <w:rsid w:val="005C6C0D"/>
    <w:rsid w:val="005C6E60"/>
    <w:rsid w:val="005C7CBA"/>
    <w:rsid w:val="005C7EF1"/>
    <w:rsid w:val="005D0350"/>
    <w:rsid w:val="005D1A45"/>
    <w:rsid w:val="005D4B19"/>
    <w:rsid w:val="005D7688"/>
    <w:rsid w:val="005E47D1"/>
    <w:rsid w:val="005E51A5"/>
    <w:rsid w:val="005F125E"/>
    <w:rsid w:val="005F1C15"/>
    <w:rsid w:val="005F1D6D"/>
    <w:rsid w:val="005F297D"/>
    <w:rsid w:val="005F3D31"/>
    <w:rsid w:val="005F5A05"/>
    <w:rsid w:val="005F67FA"/>
    <w:rsid w:val="00600207"/>
    <w:rsid w:val="0060132D"/>
    <w:rsid w:val="006014A5"/>
    <w:rsid w:val="00602C0F"/>
    <w:rsid w:val="006040D2"/>
    <w:rsid w:val="006046AF"/>
    <w:rsid w:val="00611122"/>
    <w:rsid w:val="00612C5C"/>
    <w:rsid w:val="0061423E"/>
    <w:rsid w:val="00617C38"/>
    <w:rsid w:val="00621030"/>
    <w:rsid w:val="00626534"/>
    <w:rsid w:val="00627F19"/>
    <w:rsid w:val="006300D3"/>
    <w:rsid w:val="0063085A"/>
    <w:rsid w:val="00631EE5"/>
    <w:rsid w:val="00633B9D"/>
    <w:rsid w:val="00635FBA"/>
    <w:rsid w:val="00637C01"/>
    <w:rsid w:val="006405E7"/>
    <w:rsid w:val="00640910"/>
    <w:rsid w:val="00642BCD"/>
    <w:rsid w:val="0064312F"/>
    <w:rsid w:val="00646559"/>
    <w:rsid w:val="0065032C"/>
    <w:rsid w:val="006508C6"/>
    <w:rsid w:val="00650B3F"/>
    <w:rsid w:val="00650D84"/>
    <w:rsid w:val="00652CAC"/>
    <w:rsid w:val="00653D8F"/>
    <w:rsid w:val="00654A05"/>
    <w:rsid w:val="0065543A"/>
    <w:rsid w:val="00662F5D"/>
    <w:rsid w:val="00664BEE"/>
    <w:rsid w:val="00664CE0"/>
    <w:rsid w:val="006671AF"/>
    <w:rsid w:val="00667602"/>
    <w:rsid w:val="00670178"/>
    <w:rsid w:val="006710DE"/>
    <w:rsid w:val="00672499"/>
    <w:rsid w:val="00672FB2"/>
    <w:rsid w:val="006756AB"/>
    <w:rsid w:val="00680295"/>
    <w:rsid w:val="00680DD2"/>
    <w:rsid w:val="00680E80"/>
    <w:rsid w:val="0068114F"/>
    <w:rsid w:val="00681B52"/>
    <w:rsid w:val="00682FF1"/>
    <w:rsid w:val="0068479D"/>
    <w:rsid w:val="00686AC6"/>
    <w:rsid w:val="006906DA"/>
    <w:rsid w:val="00690872"/>
    <w:rsid w:val="00690B0E"/>
    <w:rsid w:val="00697441"/>
    <w:rsid w:val="006A12DD"/>
    <w:rsid w:val="006A19DA"/>
    <w:rsid w:val="006A1BA4"/>
    <w:rsid w:val="006A2DB6"/>
    <w:rsid w:val="006A479E"/>
    <w:rsid w:val="006A4987"/>
    <w:rsid w:val="006A4ED1"/>
    <w:rsid w:val="006A59AC"/>
    <w:rsid w:val="006B2749"/>
    <w:rsid w:val="006B2EA5"/>
    <w:rsid w:val="006B319A"/>
    <w:rsid w:val="006B3DE3"/>
    <w:rsid w:val="006B4879"/>
    <w:rsid w:val="006B501C"/>
    <w:rsid w:val="006B6E33"/>
    <w:rsid w:val="006C02E8"/>
    <w:rsid w:val="006C15D8"/>
    <w:rsid w:val="006C2334"/>
    <w:rsid w:val="006C6251"/>
    <w:rsid w:val="006C6309"/>
    <w:rsid w:val="006D170F"/>
    <w:rsid w:val="006D3134"/>
    <w:rsid w:val="006D4CC6"/>
    <w:rsid w:val="006D67AE"/>
    <w:rsid w:val="006D694A"/>
    <w:rsid w:val="006E1369"/>
    <w:rsid w:val="006E17CF"/>
    <w:rsid w:val="006E2772"/>
    <w:rsid w:val="006E4F66"/>
    <w:rsid w:val="006E51BC"/>
    <w:rsid w:val="006E615A"/>
    <w:rsid w:val="006E7328"/>
    <w:rsid w:val="006F13BD"/>
    <w:rsid w:val="006F3AD4"/>
    <w:rsid w:val="006F3C74"/>
    <w:rsid w:val="006F3F2E"/>
    <w:rsid w:val="006F3F93"/>
    <w:rsid w:val="006F43FF"/>
    <w:rsid w:val="006F6643"/>
    <w:rsid w:val="007014A8"/>
    <w:rsid w:val="0071015C"/>
    <w:rsid w:val="00710557"/>
    <w:rsid w:val="007111AE"/>
    <w:rsid w:val="007113C7"/>
    <w:rsid w:val="00713948"/>
    <w:rsid w:val="00713A6B"/>
    <w:rsid w:val="00716255"/>
    <w:rsid w:val="007232D1"/>
    <w:rsid w:val="00723A7F"/>
    <w:rsid w:val="00724900"/>
    <w:rsid w:val="00726234"/>
    <w:rsid w:val="00727045"/>
    <w:rsid w:val="0073030D"/>
    <w:rsid w:val="0073300D"/>
    <w:rsid w:val="007343E5"/>
    <w:rsid w:val="0073452A"/>
    <w:rsid w:val="007347BB"/>
    <w:rsid w:val="0073556F"/>
    <w:rsid w:val="00736476"/>
    <w:rsid w:val="007364B6"/>
    <w:rsid w:val="00736F7F"/>
    <w:rsid w:val="0074118D"/>
    <w:rsid w:val="007412F6"/>
    <w:rsid w:val="0074558F"/>
    <w:rsid w:val="0074743C"/>
    <w:rsid w:val="00751C24"/>
    <w:rsid w:val="00751FF9"/>
    <w:rsid w:val="007531F9"/>
    <w:rsid w:val="00755B34"/>
    <w:rsid w:val="007569C2"/>
    <w:rsid w:val="00756C1E"/>
    <w:rsid w:val="00760DD9"/>
    <w:rsid w:val="00761A3A"/>
    <w:rsid w:val="0076238F"/>
    <w:rsid w:val="00762A98"/>
    <w:rsid w:val="0076542C"/>
    <w:rsid w:val="00766B69"/>
    <w:rsid w:val="00766DE8"/>
    <w:rsid w:val="0077158E"/>
    <w:rsid w:val="00775BBD"/>
    <w:rsid w:val="00775EE8"/>
    <w:rsid w:val="007800D5"/>
    <w:rsid w:val="0078069B"/>
    <w:rsid w:val="00780ECD"/>
    <w:rsid w:val="00782E61"/>
    <w:rsid w:val="007844DA"/>
    <w:rsid w:val="0078452D"/>
    <w:rsid w:val="007859DE"/>
    <w:rsid w:val="00785C57"/>
    <w:rsid w:val="00786F52"/>
    <w:rsid w:val="007905B2"/>
    <w:rsid w:val="00794BBC"/>
    <w:rsid w:val="007970BF"/>
    <w:rsid w:val="00797949"/>
    <w:rsid w:val="007A1C41"/>
    <w:rsid w:val="007A2591"/>
    <w:rsid w:val="007A48C7"/>
    <w:rsid w:val="007A5E4C"/>
    <w:rsid w:val="007A7F3C"/>
    <w:rsid w:val="007B0133"/>
    <w:rsid w:val="007B0347"/>
    <w:rsid w:val="007B06FF"/>
    <w:rsid w:val="007B16CB"/>
    <w:rsid w:val="007B19EC"/>
    <w:rsid w:val="007B4153"/>
    <w:rsid w:val="007B47D2"/>
    <w:rsid w:val="007B4903"/>
    <w:rsid w:val="007B49F6"/>
    <w:rsid w:val="007B56F5"/>
    <w:rsid w:val="007B59EB"/>
    <w:rsid w:val="007B65F8"/>
    <w:rsid w:val="007B76D0"/>
    <w:rsid w:val="007B7E75"/>
    <w:rsid w:val="007B7FC1"/>
    <w:rsid w:val="007D021B"/>
    <w:rsid w:val="007D0CCA"/>
    <w:rsid w:val="007D0DA4"/>
    <w:rsid w:val="007D0E61"/>
    <w:rsid w:val="007D10BB"/>
    <w:rsid w:val="007D2208"/>
    <w:rsid w:val="007D2DCF"/>
    <w:rsid w:val="007D56BB"/>
    <w:rsid w:val="007E09AC"/>
    <w:rsid w:val="007E2255"/>
    <w:rsid w:val="007E556D"/>
    <w:rsid w:val="007E69F4"/>
    <w:rsid w:val="007F11A7"/>
    <w:rsid w:val="007F1A48"/>
    <w:rsid w:val="007F6744"/>
    <w:rsid w:val="00802D79"/>
    <w:rsid w:val="00804162"/>
    <w:rsid w:val="00806D6D"/>
    <w:rsid w:val="00806F7B"/>
    <w:rsid w:val="00807883"/>
    <w:rsid w:val="0081081C"/>
    <w:rsid w:val="00812A19"/>
    <w:rsid w:val="00812BCE"/>
    <w:rsid w:val="00814C87"/>
    <w:rsid w:val="00815158"/>
    <w:rsid w:val="008170F2"/>
    <w:rsid w:val="008209D9"/>
    <w:rsid w:val="00822810"/>
    <w:rsid w:val="00826D33"/>
    <w:rsid w:val="00826D97"/>
    <w:rsid w:val="00827DAE"/>
    <w:rsid w:val="00830231"/>
    <w:rsid w:val="00830CF5"/>
    <w:rsid w:val="00832ADA"/>
    <w:rsid w:val="00833476"/>
    <w:rsid w:val="00833DE3"/>
    <w:rsid w:val="008355D6"/>
    <w:rsid w:val="00841858"/>
    <w:rsid w:val="00843322"/>
    <w:rsid w:val="008434E5"/>
    <w:rsid w:val="00844D4C"/>
    <w:rsid w:val="0084537B"/>
    <w:rsid w:val="00845CD1"/>
    <w:rsid w:val="00845CD5"/>
    <w:rsid w:val="00846423"/>
    <w:rsid w:val="00846E1A"/>
    <w:rsid w:val="00847C53"/>
    <w:rsid w:val="0085197E"/>
    <w:rsid w:val="00851EB8"/>
    <w:rsid w:val="00852A46"/>
    <w:rsid w:val="00857B10"/>
    <w:rsid w:val="008629F3"/>
    <w:rsid w:val="00866866"/>
    <w:rsid w:val="0086731E"/>
    <w:rsid w:val="008701F4"/>
    <w:rsid w:val="00871185"/>
    <w:rsid w:val="00873F2C"/>
    <w:rsid w:val="00874DAA"/>
    <w:rsid w:val="008807B2"/>
    <w:rsid w:val="008822B5"/>
    <w:rsid w:val="00882465"/>
    <w:rsid w:val="008843D4"/>
    <w:rsid w:val="00884F42"/>
    <w:rsid w:val="00887E0D"/>
    <w:rsid w:val="00893474"/>
    <w:rsid w:val="0089538B"/>
    <w:rsid w:val="00895CC2"/>
    <w:rsid w:val="008969B0"/>
    <w:rsid w:val="00897C05"/>
    <w:rsid w:val="008A0BF5"/>
    <w:rsid w:val="008A1297"/>
    <w:rsid w:val="008A3FD2"/>
    <w:rsid w:val="008A64E6"/>
    <w:rsid w:val="008A786C"/>
    <w:rsid w:val="008A7B03"/>
    <w:rsid w:val="008B2331"/>
    <w:rsid w:val="008B3B29"/>
    <w:rsid w:val="008B4267"/>
    <w:rsid w:val="008B475A"/>
    <w:rsid w:val="008B488C"/>
    <w:rsid w:val="008B545D"/>
    <w:rsid w:val="008B6E7D"/>
    <w:rsid w:val="008C177A"/>
    <w:rsid w:val="008C1D8F"/>
    <w:rsid w:val="008C2CC1"/>
    <w:rsid w:val="008C4BA6"/>
    <w:rsid w:val="008C503D"/>
    <w:rsid w:val="008C5D53"/>
    <w:rsid w:val="008C63F0"/>
    <w:rsid w:val="008C70EB"/>
    <w:rsid w:val="008C78DF"/>
    <w:rsid w:val="008D0CFE"/>
    <w:rsid w:val="008D24BB"/>
    <w:rsid w:val="008D384F"/>
    <w:rsid w:val="008D6D57"/>
    <w:rsid w:val="008D7EA0"/>
    <w:rsid w:val="008D7F45"/>
    <w:rsid w:val="008E0085"/>
    <w:rsid w:val="008E4D7E"/>
    <w:rsid w:val="008E5C2F"/>
    <w:rsid w:val="008E5F5C"/>
    <w:rsid w:val="008E632D"/>
    <w:rsid w:val="008F00E5"/>
    <w:rsid w:val="008F0F94"/>
    <w:rsid w:val="008F21FE"/>
    <w:rsid w:val="008F359C"/>
    <w:rsid w:val="008F5549"/>
    <w:rsid w:val="008F67BB"/>
    <w:rsid w:val="009004DC"/>
    <w:rsid w:val="00901962"/>
    <w:rsid w:val="0090247E"/>
    <w:rsid w:val="00906530"/>
    <w:rsid w:val="009074E0"/>
    <w:rsid w:val="009138B9"/>
    <w:rsid w:val="0091422E"/>
    <w:rsid w:val="00914F72"/>
    <w:rsid w:val="00915F32"/>
    <w:rsid w:val="0091638F"/>
    <w:rsid w:val="0091695B"/>
    <w:rsid w:val="009173EE"/>
    <w:rsid w:val="0091758A"/>
    <w:rsid w:val="0092034D"/>
    <w:rsid w:val="0092459A"/>
    <w:rsid w:val="00926EC1"/>
    <w:rsid w:val="00927B8F"/>
    <w:rsid w:val="0093147A"/>
    <w:rsid w:val="00932749"/>
    <w:rsid w:val="00932B87"/>
    <w:rsid w:val="00933A80"/>
    <w:rsid w:val="00937D24"/>
    <w:rsid w:val="00937E03"/>
    <w:rsid w:val="00940241"/>
    <w:rsid w:val="00940346"/>
    <w:rsid w:val="00943798"/>
    <w:rsid w:val="00944204"/>
    <w:rsid w:val="00945B24"/>
    <w:rsid w:val="00945E29"/>
    <w:rsid w:val="009477B0"/>
    <w:rsid w:val="0094793C"/>
    <w:rsid w:val="009538D1"/>
    <w:rsid w:val="00961011"/>
    <w:rsid w:val="00963F0F"/>
    <w:rsid w:val="00965FE4"/>
    <w:rsid w:val="00970302"/>
    <w:rsid w:val="0097034D"/>
    <w:rsid w:val="0097114A"/>
    <w:rsid w:val="009738D5"/>
    <w:rsid w:val="00980B1F"/>
    <w:rsid w:val="00984083"/>
    <w:rsid w:val="00984644"/>
    <w:rsid w:val="00984F7C"/>
    <w:rsid w:val="00986834"/>
    <w:rsid w:val="00987048"/>
    <w:rsid w:val="009906CD"/>
    <w:rsid w:val="00996900"/>
    <w:rsid w:val="009A1416"/>
    <w:rsid w:val="009B178C"/>
    <w:rsid w:val="009B2458"/>
    <w:rsid w:val="009B40EF"/>
    <w:rsid w:val="009B47E4"/>
    <w:rsid w:val="009B4A93"/>
    <w:rsid w:val="009B4DF9"/>
    <w:rsid w:val="009B636C"/>
    <w:rsid w:val="009B7FA5"/>
    <w:rsid w:val="009C0505"/>
    <w:rsid w:val="009C0C6A"/>
    <w:rsid w:val="009C190B"/>
    <w:rsid w:val="009C52CC"/>
    <w:rsid w:val="009D2932"/>
    <w:rsid w:val="009D2CC4"/>
    <w:rsid w:val="009D5130"/>
    <w:rsid w:val="009D5149"/>
    <w:rsid w:val="009D54B3"/>
    <w:rsid w:val="009E5CBB"/>
    <w:rsid w:val="009E6E36"/>
    <w:rsid w:val="009F06C2"/>
    <w:rsid w:val="009F25CE"/>
    <w:rsid w:val="009F2850"/>
    <w:rsid w:val="009F3594"/>
    <w:rsid w:val="009F38B0"/>
    <w:rsid w:val="009F4852"/>
    <w:rsid w:val="009F4886"/>
    <w:rsid w:val="009F6E92"/>
    <w:rsid w:val="009F76CF"/>
    <w:rsid w:val="009F7FE3"/>
    <w:rsid w:val="00A0052B"/>
    <w:rsid w:val="00A00B2D"/>
    <w:rsid w:val="00A02114"/>
    <w:rsid w:val="00A0604B"/>
    <w:rsid w:val="00A0790A"/>
    <w:rsid w:val="00A131E0"/>
    <w:rsid w:val="00A132E2"/>
    <w:rsid w:val="00A21DB3"/>
    <w:rsid w:val="00A22D69"/>
    <w:rsid w:val="00A23BF0"/>
    <w:rsid w:val="00A26DB7"/>
    <w:rsid w:val="00A317D5"/>
    <w:rsid w:val="00A32717"/>
    <w:rsid w:val="00A33A92"/>
    <w:rsid w:val="00A349A5"/>
    <w:rsid w:val="00A34B33"/>
    <w:rsid w:val="00A37275"/>
    <w:rsid w:val="00A406A8"/>
    <w:rsid w:val="00A40E5E"/>
    <w:rsid w:val="00A40FAC"/>
    <w:rsid w:val="00A41B45"/>
    <w:rsid w:val="00A42958"/>
    <w:rsid w:val="00A4674F"/>
    <w:rsid w:val="00A47078"/>
    <w:rsid w:val="00A5149E"/>
    <w:rsid w:val="00A55EF9"/>
    <w:rsid w:val="00A5617A"/>
    <w:rsid w:val="00A570DF"/>
    <w:rsid w:val="00A57212"/>
    <w:rsid w:val="00A57BE4"/>
    <w:rsid w:val="00A57DBF"/>
    <w:rsid w:val="00A60A1C"/>
    <w:rsid w:val="00A61747"/>
    <w:rsid w:val="00A62737"/>
    <w:rsid w:val="00A64566"/>
    <w:rsid w:val="00A6632D"/>
    <w:rsid w:val="00A70116"/>
    <w:rsid w:val="00A70860"/>
    <w:rsid w:val="00A71362"/>
    <w:rsid w:val="00A735D4"/>
    <w:rsid w:val="00A73ECA"/>
    <w:rsid w:val="00A75152"/>
    <w:rsid w:val="00A761BC"/>
    <w:rsid w:val="00A8270F"/>
    <w:rsid w:val="00A86637"/>
    <w:rsid w:val="00A870C9"/>
    <w:rsid w:val="00A944D8"/>
    <w:rsid w:val="00A9547B"/>
    <w:rsid w:val="00A9766A"/>
    <w:rsid w:val="00A97CA4"/>
    <w:rsid w:val="00AA156D"/>
    <w:rsid w:val="00AA2B37"/>
    <w:rsid w:val="00AA3063"/>
    <w:rsid w:val="00AA3165"/>
    <w:rsid w:val="00AA33C5"/>
    <w:rsid w:val="00AA4701"/>
    <w:rsid w:val="00AB17F2"/>
    <w:rsid w:val="00AB1988"/>
    <w:rsid w:val="00AB39DD"/>
    <w:rsid w:val="00AB4283"/>
    <w:rsid w:val="00AB4A22"/>
    <w:rsid w:val="00AB52C9"/>
    <w:rsid w:val="00AB615F"/>
    <w:rsid w:val="00AB6CD5"/>
    <w:rsid w:val="00AB71CD"/>
    <w:rsid w:val="00AB7241"/>
    <w:rsid w:val="00AC05C9"/>
    <w:rsid w:val="00AC0B00"/>
    <w:rsid w:val="00AC0E95"/>
    <w:rsid w:val="00AC1528"/>
    <w:rsid w:val="00AC1E54"/>
    <w:rsid w:val="00AC2DE8"/>
    <w:rsid w:val="00AC4EFE"/>
    <w:rsid w:val="00AC558D"/>
    <w:rsid w:val="00AC6FD1"/>
    <w:rsid w:val="00AD041E"/>
    <w:rsid w:val="00AD0A29"/>
    <w:rsid w:val="00AD0A44"/>
    <w:rsid w:val="00AD1AD6"/>
    <w:rsid w:val="00AD1CDB"/>
    <w:rsid w:val="00AD2B87"/>
    <w:rsid w:val="00AD2F0E"/>
    <w:rsid w:val="00AD3BAE"/>
    <w:rsid w:val="00AD4AB8"/>
    <w:rsid w:val="00AD54AA"/>
    <w:rsid w:val="00AD68BC"/>
    <w:rsid w:val="00AD74AD"/>
    <w:rsid w:val="00AD7EB9"/>
    <w:rsid w:val="00AE00B9"/>
    <w:rsid w:val="00AE0D92"/>
    <w:rsid w:val="00AE1490"/>
    <w:rsid w:val="00AE3337"/>
    <w:rsid w:val="00AE3CA3"/>
    <w:rsid w:val="00AE4A16"/>
    <w:rsid w:val="00AE76C6"/>
    <w:rsid w:val="00AE7F8A"/>
    <w:rsid w:val="00AF25A3"/>
    <w:rsid w:val="00AF2E89"/>
    <w:rsid w:val="00AF3CE4"/>
    <w:rsid w:val="00AF3E98"/>
    <w:rsid w:val="00AF6366"/>
    <w:rsid w:val="00AF637B"/>
    <w:rsid w:val="00AF6461"/>
    <w:rsid w:val="00B01714"/>
    <w:rsid w:val="00B02151"/>
    <w:rsid w:val="00B052B1"/>
    <w:rsid w:val="00B0551C"/>
    <w:rsid w:val="00B05684"/>
    <w:rsid w:val="00B06350"/>
    <w:rsid w:val="00B10EF6"/>
    <w:rsid w:val="00B11430"/>
    <w:rsid w:val="00B115C8"/>
    <w:rsid w:val="00B123DF"/>
    <w:rsid w:val="00B16FB2"/>
    <w:rsid w:val="00B20D6B"/>
    <w:rsid w:val="00B20ED1"/>
    <w:rsid w:val="00B24619"/>
    <w:rsid w:val="00B322CF"/>
    <w:rsid w:val="00B32A96"/>
    <w:rsid w:val="00B33E7F"/>
    <w:rsid w:val="00B36127"/>
    <w:rsid w:val="00B371DC"/>
    <w:rsid w:val="00B37345"/>
    <w:rsid w:val="00B3753E"/>
    <w:rsid w:val="00B413AF"/>
    <w:rsid w:val="00B41F52"/>
    <w:rsid w:val="00B4304F"/>
    <w:rsid w:val="00B4444B"/>
    <w:rsid w:val="00B44555"/>
    <w:rsid w:val="00B45B7B"/>
    <w:rsid w:val="00B47047"/>
    <w:rsid w:val="00B47D8F"/>
    <w:rsid w:val="00B47F35"/>
    <w:rsid w:val="00B508FB"/>
    <w:rsid w:val="00B50904"/>
    <w:rsid w:val="00B50B37"/>
    <w:rsid w:val="00B51277"/>
    <w:rsid w:val="00B52E44"/>
    <w:rsid w:val="00B545C8"/>
    <w:rsid w:val="00B54A34"/>
    <w:rsid w:val="00B558A2"/>
    <w:rsid w:val="00B560EA"/>
    <w:rsid w:val="00B57597"/>
    <w:rsid w:val="00B63751"/>
    <w:rsid w:val="00B6405E"/>
    <w:rsid w:val="00B66142"/>
    <w:rsid w:val="00B720AC"/>
    <w:rsid w:val="00B72503"/>
    <w:rsid w:val="00B743BE"/>
    <w:rsid w:val="00B75003"/>
    <w:rsid w:val="00B8085D"/>
    <w:rsid w:val="00B84540"/>
    <w:rsid w:val="00B85399"/>
    <w:rsid w:val="00B87EA0"/>
    <w:rsid w:val="00B9007B"/>
    <w:rsid w:val="00B91E03"/>
    <w:rsid w:val="00B91F99"/>
    <w:rsid w:val="00B93DDA"/>
    <w:rsid w:val="00B93E24"/>
    <w:rsid w:val="00B94042"/>
    <w:rsid w:val="00B945C3"/>
    <w:rsid w:val="00B94A6C"/>
    <w:rsid w:val="00B96135"/>
    <w:rsid w:val="00B9634A"/>
    <w:rsid w:val="00B9721A"/>
    <w:rsid w:val="00B97E09"/>
    <w:rsid w:val="00BA2D02"/>
    <w:rsid w:val="00BA4D88"/>
    <w:rsid w:val="00BA5429"/>
    <w:rsid w:val="00BA64DF"/>
    <w:rsid w:val="00BA676E"/>
    <w:rsid w:val="00BB2E27"/>
    <w:rsid w:val="00BB3990"/>
    <w:rsid w:val="00BB3C07"/>
    <w:rsid w:val="00BB4DC6"/>
    <w:rsid w:val="00BB7892"/>
    <w:rsid w:val="00BC0F73"/>
    <w:rsid w:val="00BC4019"/>
    <w:rsid w:val="00BC6C3D"/>
    <w:rsid w:val="00BC7906"/>
    <w:rsid w:val="00BD0162"/>
    <w:rsid w:val="00BD0BF6"/>
    <w:rsid w:val="00BD1E54"/>
    <w:rsid w:val="00BD1EA3"/>
    <w:rsid w:val="00BD227A"/>
    <w:rsid w:val="00BD2413"/>
    <w:rsid w:val="00BD4383"/>
    <w:rsid w:val="00BD5680"/>
    <w:rsid w:val="00BD650B"/>
    <w:rsid w:val="00BE14D3"/>
    <w:rsid w:val="00BE1AE0"/>
    <w:rsid w:val="00BE289F"/>
    <w:rsid w:val="00BE30CF"/>
    <w:rsid w:val="00BE4773"/>
    <w:rsid w:val="00BE4D8A"/>
    <w:rsid w:val="00BE70DF"/>
    <w:rsid w:val="00BF0265"/>
    <w:rsid w:val="00BF25B4"/>
    <w:rsid w:val="00BF4070"/>
    <w:rsid w:val="00BF5425"/>
    <w:rsid w:val="00BF7788"/>
    <w:rsid w:val="00C002C3"/>
    <w:rsid w:val="00C00494"/>
    <w:rsid w:val="00C04D16"/>
    <w:rsid w:val="00C10366"/>
    <w:rsid w:val="00C116D1"/>
    <w:rsid w:val="00C11F1C"/>
    <w:rsid w:val="00C12365"/>
    <w:rsid w:val="00C128DE"/>
    <w:rsid w:val="00C141BC"/>
    <w:rsid w:val="00C14BD6"/>
    <w:rsid w:val="00C170E0"/>
    <w:rsid w:val="00C20455"/>
    <w:rsid w:val="00C2127F"/>
    <w:rsid w:val="00C21DF9"/>
    <w:rsid w:val="00C21E99"/>
    <w:rsid w:val="00C22301"/>
    <w:rsid w:val="00C22643"/>
    <w:rsid w:val="00C22A15"/>
    <w:rsid w:val="00C22FD1"/>
    <w:rsid w:val="00C25DD4"/>
    <w:rsid w:val="00C263B0"/>
    <w:rsid w:val="00C2746F"/>
    <w:rsid w:val="00C30A39"/>
    <w:rsid w:val="00C33A16"/>
    <w:rsid w:val="00C3799B"/>
    <w:rsid w:val="00C4054D"/>
    <w:rsid w:val="00C41E5B"/>
    <w:rsid w:val="00C42DA3"/>
    <w:rsid w:val="00C459D8"/>
    <w:rsid w:val="00C5027A"/>
    <w:rsid w:val="00C50F2C"/>
    <w:rsid w:val="00C5128B"/>
    <w:rsid w:val="00C527FE"/>
    <w:rsid w:val="00C52964"/>
    <w:rsid w:val="00C52AF7"/>
    <w:rsid w:val="00C617FB"/>
    <w:rsid w:val="00C63AA1"/>
    <w:rsid w:val="00C64DCD"/>
    <w:rsid w:val="00C64DD4"/>
    <w:rsid w:val="00C659A5"/>
    <w:rsid w:val="00C66110"/>
    <w:rsid w:val="00C67C0C"/>
    <w:rsid w:val="00C713EA"/>
    <w:rsid w:val="00C72E4D"/>
    <w:rsid w:val="00C7418E"/>
    <w:rsid w:val="00C74E45"/>
    <w:rsid w:val="00C765A5"/>
    <w:rsid w:val="00C768EE"/>
    <w:rsid w:val="00C76FE1"/>
    <w:rsid w:val="00C77A19"/>
    <w:rsid w:val="00C82134"/>
    <w:rsid w:val="00C822B3"/>
    <w:rsid w:val="00C82820"/>
    <w:rsid w:val="00C82B45"/>
    <w:rsid w:val="00C848F9"/>
    <w:rsid w:val="00C84B03"/>
    <w:rsid w:val="00C86634"/>
    <w:rsid w:val="00C91FB5"/>
    <w:rsid w:val="00C9479D"/>
    <w:rsid w:val="00C95E22"/>
    <w:rsid w:val="00C965B1"/>
    <w:rsid w:val="00C97B3C"/>
    <w:rsid w:val="00CA1C49"/>
    <w:rsid w:val="00CA5160"/>
    <w:rsid w:val="00CA59D2"/>
    <w:rsid w:val="00CA746A"/>
    <w:rsid w:val="00CB3006"/>
    <w:rsid w:val="00CB4DBA"/>
    <w:rsid w:val="00CB727A"/>
    <w:rsid w:val="00CC0285"/>
    <w:rsid w:val="00CC20C1"/>
    <w:rsid w:val="00CC2A1F"/>
    <w:rsid w:val="00CC34E8"/>
    <w:rsid w:val="00CC5CA1"/>
    <w:rsid w:val="00CC714F"/>
    <w:rsid w:val="00CD0887"/>
    <w:rsid w:val="00CD195D"/>
    <w:rsid w:val="00CD4053"/>
    <w:rsid w:val="00CD55C0"/>
    <w:rsid w:val="00CD7E5F"/>
    <w:rsid w:val="00CE0160"/>
    <w:rsid w:val="00CE0ED9"/>
    <w:rsid w:val="00CE6E3C"/>
    <w:rsid w:val="00CE6ED5"/>
    <w:rsid w:val="00CE7D4E"/>
    <w:rsid w:val="00CF286B"/>
    <w:rsid w:val="00CF5294"/>
    <w:rsid w:val="00D00E45"/>
    <w:rsid w:val="00D0231D"/>
    <w:rsid w:val="00D0291C"/>
    <w:rsid w:val="00D049A3"/>
    <w:rsid w:val="00D04DAF"/>
    <w:rsid w:val="00D079D1"/>
    <w:rsid w:val="00D11CF4"/>
    <w:rsid w:val="00D1455D"/>
    <w:rsid w:val="00D238E4"/>
    <w:rsid w:val="00D241D2"/>
    <w:rsid w:val="00D25780"/>
    <w:rsid w:val="00D26042"/>
    <w:rsid w:val="00D27346"/>
    <w:rsid w:val="00D27855"/>
    <w:rsid w:val="00D279EB"/>
    <w:rsid w:val="00D27FF2"/>
    <w:rsid w:val="00D35126"/>
    <w:rsid w:val="00D369AE"/>
    <w:rsid w:val="00D3714E"/>
    <w:rsid w:val="00D437C2"/>
    <w:rsid w:val="00D43894"/>
    <w:rsid w:val="00D44641"/>
    <w:rsid w:val="00D44830"/>
    <w:rsid w:val="00D44F21"/>
    <w:rsid w:val="00D45082"/>
    <w:rsid w:val="00D46C94"/>
    <w:rsid w:val="00D474A6"/>
    <w:rsid w:val="00D47836"/>
    <w:rsid w:val="00D47A8F"/>
    <w:rsid w:val="00D51DBA"/>
    <w:rsid w:val="00D539D9"/>
    <w:rsid w:val="00D54149"/>
    <w:rsid w:val="00D55234"/>
    <w:rsid w:val="00D56491"/>
    <w:rsid w:val="00D6382F"/>
    <w:rsid w:val="00D64792"/>
    <w:rsid w:val="00D64999"/>
    <w:rsid w:val="00D64F4E"/>
    <w:rsid w:val="00D6558C"/>
    <w:rsid w:val="00D675F7"/>
    <w:rsid w:val="00D710E5"/>
    <w:rsid w:val="00D71DE5"/>
    <w:rsid w:val="00D72B22"/>
    <w:rsid w:val="00D73C18"/>
    <w:rsid w:val="00D745AF"/>
    <w:rsid w:val="00D745FA"/>
    <w:rsid w:val="00D74692"/>
    <w:rsid w:val="00D7659E"/>
    <w:rsid w:val="00D8261D"/>
    <w:rsid w:val="00D82FE7"/>
    <w:rsid w:val="00D85227"/>
    <w:rsid w:val="00D876D5"/>
    <w:rsid w:val="00D87EC0"/>
    <w:rsid w:val="00D87F39"/>
    <w:rsid w:val="00D90A82"/>
    <w:rsid w:val="00D93AD6"/>
    <w:rsid w:val="00D94153"/>
    <w:rsid w:val="00D94278"/>
    <w:rsid w:val="00D943C8"/>
    <w:rsid w:val="00D94E21"/>
    <w:rsid w:val="00D9711B"/>
    <w:rsid w:val="00D9753B"/>
    <w:rsid w:val="00DA11E6"/>
    <w:rsid w:val="00DA1DFA"/>
    <w:rsid w:val="00DA2C10"/>
    <w:rsid w:val="00DA3A06"/>
    <w:rsid w:val="00DA3AA8"/>
    <w:rsid w:val="00DA3C00"/>
    <w:rsid w:val="00DA4DE2"/>
    <w:rsid w:val="00DA74DD"/>
    <w:rsid w:val="00DA7CE1"/>
    <w:rsid w:val="00DB1948"/>
    <w:rsid w:val="00DB1C5D"/>
    <w:rsid w:val="00DB325A"/>
    <w:rsid w:val="00DB48DF"/>
    <w:rsid w:val="00DB78CA"/>
    <w:rsid w:val="00DC0845"/>
    <w:rsid w:val="00DC0AB8"/>
    <w:rsid w:val="00DC2F09"/>
    <w:rsid w:val="00DC6FF9"/>
    <w:rsid w:val="00DD0E68"/>
    <w:rsid w:val="00DD38D8"/>
    <w:rsid w:val="00DD3CBD"/>
    <w:rsid w:val="00DD3E9C"/>
    <w:rsid w:val="00DD5043"/>
    <w:rsid w:val="00DD6FF1"/>
    <w:rsid w:val="00DD738B"/>
    <w:rsid w:val="00DD7B44"/>
    <w:rsid w:val="00DD7E10"/>
    <w:rsid w:val="00DE028E"/>
    <w:rsid w:val="00DE4C44"/>
    <w:rsid w:val="00DE581B"/>
    <w:rsid w:val="00DE74D6"/>
    <w:rsid w:val="00DF0438"/>
    <w:rsid w:val="00DF37A2"/>
    <w:rsid w:val="00DF58E1"/>
    <w:rsid w:val="00DF5AD2"/>
    <w:rsid w:val="00DF6BFB"/>
    <w:rsid w:val="00DF6C18"/>
    <w:rsid w:val="00E018BB"/>
    <w:rsid w:val="00E0313E"/>
    <w:rsid w:val="00E03178"/>
    <w:rsid w:val="00E045C1"/>
    <w:rsid w:val="00E0524A"/>
    <w:rsid w:val="00E059D8"/>
    <w:rsid w:val="00E0661E"/>
    <w:rsid w:val="00E0689A"/>
    <w:rsid w:val="00E10C47"/>
    <w:rsid w:val="00E16499"/>
    <w:rsid w:val="00E204FC"/>
    <w:rsid w:val="00E234B2"/>
    <w:rsid w:val="00E239C8"/>
    <w:rsid w:val="00E2453A"/>
    <w:rsid w:val="00E24E82"/>
    <w:rsid w:val="00E26917"/>
    <w:rsid w:val="00E269CC"/>
    <w:rsid w:val="00E27E6F"/>
    <w:rsid w:val="00E31C8D"/>
    <w:rsid w:val="00E31E30"/>
    <w:rsid w:val="00E32F91"/>
    <w:rsid w:val="00E3389C"/>
    <w:rsid w:val="00E3460D"/>
    <w:rsid w:val="00E36926"/>
    <w:rsid w:val="00E40CDD"/>
    <w:rsid w:val="00E42559"/>
    <w:rsid w:val="00E42D2E"/>
    <w:rsid w:val="00E4588F"/>
    <w:rsid w:val="00E46EF5"/>
    <w:rsid w:val="00E4742B"/>
    <w:rsid w:val="00E52428"/>
    <w:rsid w:val="00E53DB5"/>
    <w:rsid w:val="00E54AE7"/>
    <w:rsid w:val="00E603E9"/>
    <w:rsid w:val="00E6069B"/>
    <w:rsid w:val="00E60E5B"/>
    <w:rsid w:val="00E63CDA"/>
    <w:rsid w:val="00E64A63"/>
    <w:rsid w:val="00E65351"/>
    <w:rsid w:val="00E71459"/>
    <w:rsid w:val="00E7337A"/>
    <w:rsid w:val="00E73C52"/>
    <w:rsid w:val="00E74417"/>
    <w:rsid w:val="00E75367"/>
    <w:rsid w:val="00E771C3"/>
    <w:rsid w:val="00E81EB7"/>
    <w:rsid w:val="00E848C7"/>
    <w:rsid w:val="00E91470"/>
    <w:rsid w:val="00E947A0"/>
    <w:rsid w:val="00E97B4C"/>
    <w:rsid w:val="00EA1014"/>
    <w:rsid w:val="00EA124C"/>
    <w:rsid w:val="00EA12ED"/>
    <w:rsid w:val="00EA35CD"/>
    <w:rsid w:val="00EA43BA"/>
    <w:rsid w:val="00EA50CC"/>
    <w:rsid w:val="00EA5429"/>
    <w:rsid w:val="00EA613C"/>
    <w:rsid w:val="00EA63AF"/>
    <w:rsid w:val="00EB258E"/>
    <w:rsid w:val="00EB2DF3"/>
    <w:rsid w:val="00EB34D7"/>
    <w:rsid w:val="00EB3BC0"/>
    <w:rsid w:val="00EB4520"/>
    <w:rsid w:val="00EB5B2E"/>
    <w:rsid w:val="00EB699A"/>
    <w:rsid w:val="00EB77B2"/>
    <w:rsid w:val="00EC0F31"/>
    <w:rsid w:val="00EC1DB0"/>
    <w:rsid w:val="00EC37CC"/>
    <w:rsid w:val="00EC489E"/>
    <w:rsid w:val="00EC54EE"/>
    <w:rsid w:val="00ED00EC"/>
    <w:rsid w:val="00ED1A34"/>
    <w:rsid w:val="00ED20FB"/>
    <w:rsid w:val="00ED2572"/>
    <w:rsid w:val="00ED2ED2"/>
    <w:rsid w:val="00ED33A6"/>
    <w:rsid w:val="00ED41BA"/>
    <w:rsid w:val="00ED6720"/>
    <w:rsid w:val="00ED7CE7"/>
    <w:rsid w:val="00EE0B8A"/>
    <w:rsid w:val="00EE1793"/>
    <w:rsid w:val="00EE1DA1"/>
    <w:rsid w:val="00EE57FB"/>
    <w:rsid w:val="00EF1B14"/>
    <w:rsid w:val="00EF309C"/>
    <w:rsid w:val="00EF3623"/>
    <w:rsid w:val="00EF47D3"/>
    <w:rsid w:val="00EF4869"/>
    <w:rsid w:val="00EF6054"/>
    <w:rsid w:val="00EF72A3"/>
    <w:rsid w:val="00F008B7"/>
    <w:rsid w:val="00F01C72"/>
    <w:rsid w:val="00F0489A"/>
    <w:rsid w:val="00F0661F"/>
    <w:rsid w:val="00F075A6"/>
    <w:rsid w:val="00F112B5"/>
    <w:rsid w:val="00F134C3"/>
    <w:rsid w:val="00F13899"/>
    <w:rsid w:val="00F138E1"/>
    <w:rsid w:val="00F147DB"/>
    <w:rsid w:val="00F15085"/>
    <w:rsid w:val="00F15E1B"/>
    <w:rsid w:val="00F25021"/>
    <w:rsid w:val="00F30D2C"/>
    <w:rsid w:val="00F31379"/>
    <w:rsid w:val="00F315C8"/>
    <w:rsid w:val="00F3228C"/>
    <w:rsid w:val="00F32D60"/>
    <w:rsid w:val="00F33170"/>
    <w:rsid w:val="00F33AF1"/>
    <w:rsid w:val="00F35D26"/>
    <w:rsid w:val="00F36305"/>
    <w:rsid w:val="00F41A81"/>
    <w:rsid w:val="00F44229"/>
    <w:rsid w:val="00F442E9"/>
    <w:rsid w:val="00F46439"/>
    <w:rsid w:val="00F46EEF"/>
    <w:rsid w:val="00F50A92"/>
    <w:rsid w:val="00F525E6"/>
    <w:rsid w:val="00F56308"/>
    <w:rsid w:val="00F60048"/>
    <w:rsid w:val="00F603BE"/>
    <w:rsid w:val="00F6189C"/>
    <w:rsid w:val="00F61BAE"/>
    <w:rsid w:val="00F61F36"/>
    <w:rsid w:val="00F62FF6"/>
    <w:rsid w:val="00F632A2"/>
    <w:rsid w:val="00F647B6"/>
    <w:rsid w:val="00F6483C"/>
    <w:rsid w:val="00F6654F"/>
    <w:rsid w:val="00F67A41"/>
    <w:rsid w:val="00F7005F"/>
    <w:rsid w:val="00F70CF2"/>
    <w:rsid w:val="00F713C2"/>
    <w:rsid w:val="00F7154F"/>
    <w:rsid w:val="00F7363D"/>
    <w:rsid w:val="00F73914"/>
    <w:rsid w:val="00F74391"/>
    <w:rsid w:val="00F74987"/>
    <w:rsid w:val="00F74FB1"/>
    <w:rsid w:val="00F766A9"/>
    <w:rsid w:val="00F7670E"/>
    <w:rsid w:val="00F76E46"/>
    <w:rsid w:val="00F77832"/>
    <w:rsid w:val="00F809AE"/>
    <w:rsid w:val="00F80CBC"/>
    <w:rsid w:val="00F81367"/>
    <w:rsid w:val="00F835DA"/>
    <w:rsid w:val="00F83779"/>
    <w:rsid w:val="00F854EA"/>
    <w:rsid w:val="00F9011C"/>
    <w:rsid w:val="00F9070D"/>
    <w:rsid w:val="00F918CC"/>
    <w:rsid w:val="00F92793"/>
    <w:rsid w:val="00F94084"/>
    <w:rsid w:val="00F94C16"/>
    <w:rsid w:val="00FA0086"/>
    <w:rsid w:val="00FA2355"/>
    <w:rsid w:val="00FA2759"/>
    <w:rsid w:val="00FA29A4"/>
    <w:rsid w:val="00FA2B18"/>
    <w:rsid w:val="00FA2B54"/>
    <w:rsid w:val="00FA2EF2"/>
    <w:rsid w:val="00FA3BC6"/>
    <w:rsid w:val="00FA4568"/>
    <w:rsid w:val="00FA53F6"/>
    <w:rsid w:val="00FA6892"/>
    <w:rsid w:val="00FB1490"/>
    <w:rsid w:val="00FB40D5"/>
    <w:rsid w:val="00FB4CAA"/>
    <w:rsid w:val="00FB694B"/>
    <w:rsid w:val="00FB7446"/>
    <w:rsid w:val="00FC0ECF"/>
    <w:rsid w:val="00FC4F5B"/>
    <w:rsid w:val="00FC5CF9"/>
    <w:rsid w:val="00FC5DE8"/>
    <w:rsid w:val="00FC676B"/>
    <w:rsid w:val="00FC6DE2"/>
    <w:rsid w:val="00FC7980"/>
    <w:rsid w:val="00FD0565"/>
    <w:rsid w:val="00FD063F"/>
    <w:rsid w:val="00FD4F25"/>
    <w:rsid w:val="00FD5CFD"/>
    <w:rsid w:val="00FD6E94"/>
    <w:rsid w:val="00FE1665"/>
    <w:rsid w:val="00FE4757"/>
    <w:rsid w:val="00FE4BA4"/>
    <w:rsid w:val="00FE597C"/>
    <w:rsid w:val="00FE5B83"/>
    <w:rsid w:val="00FE7D2F"/>
    <w:rsid w:val="00FF0047"/>
    <w:rsid w:val="00FF00E8"/>
    <w:rsid w:val="00FF07C6"/>
    <w:rsid w:val="00FF091F"/>
    <w:rsid w:val="00FF41BE"/>
    <w:rsid w:val="00FF5B44"/>
    <w:rsid w:val="00FF7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8A48CC3"/>
  <w15:docId w15:val="{68314D13-1F43-4116-9FB9-65F46622D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835DA"/>
    <w:pPr>
      <w:spacing w:line="276" w:lineRule="auto"/>
    </w:pPr>
    <w:rPr>
      <w:rFonts w:ascii="Arial" w:hAnsi="Arial"/>
      <w:sz w:val="19"/>
      <w:szCs w:val="22"/>
      <w:lang w:eastAsia="en-US"/>
    </w:rPr>
  </w:style>
  <w:style w:type="paragraph" w:styleId="Kop1">
    <w:name w:val="heading 1"/>
    <w:aliases w:val="h1,Hoofdstuk,Hoofdstuk-kop,BP Heading 1,Heading 1 Char Char,Tempo Heading 1,Section Heading,hoofdstuk,sectionHeading,1,Hoofstuk,Level Heading 1,Überschrift 1a,Überschrift 1 ohne,a,margin,Head1,Heading apps,Heading 10,H11,H12,H111,H13,H112,H14"/>
    <w:next w:val="Standaard"/>
    <w:link w:val="Kop1Char"/>
    <w:qFormat/>
    <w:rsid w:val="005744BB"/>
    <w:pPr>
      <w:keepNext/>
      <w:keepLines/>
      <w:pageBreakBefore/>
      <w:numPr>
        <w:numId w:val="10"/>
      </w:numPr>
      <w:spacing w:before="480"/>
      <w:outlineLvl w:val="0"/>
    </w:pPr>
    <w:rPr>
      <w:rFonts w:ascii="RijksoverheidSansHeading" w:eastAsiaTheme="majorEastAsia" w:hAnsi="RijksoverheidSansHeading" w:cstheme="majorBidi"/>
      <w:b/>
      <w:bCs/>
      <w:color w:val="01689B"/>
      <w:sz w:val="28"/>
      <w:szCs w:val="28"/>
      <w:lang w:eastAsia="en-US"/>
    </w:rPr>
  </w:style>
  <w:style w:type="paragraph" w:styleId="Kop2">
    <w:name w:val="heading 2"/>
    <w:aliases w:val="Paragraaf,k2,Subkop,BP Heading 2,Tempo Heading 2,2scr,h2,Reset numbering,Bijlage,paragraaf,Numbered - 2,h 3,Chapter Title,052,Annex Kop 2,Vet + inhoudsopg-niveau 2,Paragraaf (1.1),ips_paragraaf,Paragrf 2,Bold 14,L2,Kapitel,Header 2"/>
    <w:basedOn w:val="Kop1"/>
    <w:next w:val="Default"/>
    <w:link w:val="Kop2Char"/>
    <w:uiPriority w:val="99"/>
    <w:unhideWhenUsed/>
    <w:qFormat/>
    <w:rsid w:val="00C5027A"/>
    <w:pPr>
      <w:pageBreakBefore w:val="0"/>
      <w:numPr>
        <w:ilvl w:val="1"/>
      </w:numPr>
      <w:spacing w:before="240" w:after="120"/>
      <w:outlineLvl w:val="1"/>
    </w:pPr>
    <w:rPr>
      <w:bCs w:val="0"/>
      <w:sz w:val="26"/>
      <w:szCs w:val="26"/>
    </w:rPr>
  </w:style>
  <w:style w:type="paragraph" w:styleId="Kop3">
    <w:name w:val="heading 3"/>
    <w:aliases w:val="Sub-paragraaf,Tempo Heading 3,subparagraaf,h3,Level 1 - 1,Voorwoord,Subparagraaf,053,niveau3,Sub-Paragraaf,Annex Kop 3,Vet + inhoudsopg-niveau 3,3,ips_subparagraaf,Untertitel 3,Bold 12,L3,e,heading 3,e1,e2,e3,e4,e5,e6,e7,e8,e9,e10,e11,e12,e13"/>
    <w:basedOn w:val="Kop2"/>
    <w:next w:val="Standaard"/>
    <w:link w:val="Kop3Char"/>
    <w:unhideWhenUsed/>
    <w:qFormat/>
    <w:rsid w:val="0051231C"/>
    <w:pPr>
      <w:numPr>
        <w:ilvl w:val="2"/>
      </w:numPr>
      <w:outlineLvl w:val="2"/>
    </w:pPr>
    <w:rPr>
      <w:bCs/>
    </w:rPr>
  </w:style>
  <w:style w:type="paragraph" w:styleId="Kop4">
    <w:name w:val="heading 4"/>
    <w:aliases w:val="BP Heading 4,Tempo Heading 4,SDW Heading 4,Level 2 - a,Kop 4+tab,PA Micro Section,PARA4,h4,OdsKap4,Topic Sub Sub Heading,Heading 4 Char,4 dash,d,dash,3 dash,3rd order hd,3rd order,Bullet 1,4 dash1,d1,31,dash1,3 dash1,3rd order hd1,3rd order1"/>
    <w:basedOn w:val="Kop3"/>
    <w:next w:val="Standaard"/>
    <w:link w:val="Kop4Char"/>
    <w:unhideWhenUsed/>
    <w:qFormat/>
    <w:rsid w:val="00BC7906"/>
    <w:pPr>
      <w:numPr>
        <w:ilvl w:val="3"/>
      </w:numPr>
      <w:outlineLvl w:val="3"/>
    </w:pPr>
    <w:rPr>
      <w:bCs w:val="0"/>
      <w:iCs/>
      <w:sz w:val="24"/>
    </w:rPr>
  </w:style>
  <w:style w:type="paragraph" w:styleId="Kop5">
    <w:name w:val="heading 5"/>
    <w:basedOn w:val="Kop4"/>
    <w:next w:val="Standaard"/>
    <w:link w:val="Kop5Char"/>
    <w:qFormat/>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B94A6C"/>
    <w:pPr>
      <w:outlineLvl w:val="5"/>
    </w:pPr>
    <w:rPr>
      <w:bCs/>
      <w:szCs w:val="22"/>
    </w:rPr>
  </w:style>
  <w:style w:type="paragraph" w:styleId="Kop7">
    <w:name w:val="heading 7"/>
    <w:basedOn w:val="Kop6"/>
    <w:next w:val="Standaard"/>
    <w:link w:val="Kop7Char"/>
    <w:qFormat/>
    <w:rsid w:val="00B94A6C"/>
    <w:pPr>
      <w:outlineLvl w:val="6"/>
    </w:pPr>
    <w:rPr>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Normal List Paragraph,lp1,Use Case List Paragraph,Bullet List,FooterText,Num List Paragraph"/>
    <w:basedOn w:val="Standaard"/>
    <w:link w:val="LijstalineaChar"/>
    <w:uiPriority w:val="34"/>
    <w:qFormat/>
    <w:rsid w:val="00A71362"/>
    <w:pPr>
      <w:numPr>
        <w:numId w:val="11"/>
      </w:numPr>
      <w:contextualSpacing/>
    </w:pPr>
    <w:rPr>
      <w:sz w:val="18"/>
    </w:rPr>
  </w:style>
  <w:style w:type="paragraph" w:customStyle="1" w:styleId="Stijl1">
    <w:name w:val="Stijl1"/>
    <w:basedOn w:val="Lijstalinea"/>
    <w:link w:val="Stijl1Char"/>
    <w:rsid w:val="00C2746F"/>
    <w:pPr>
      <w:numPr>
        <w:numId w:val="1"/>
      </w:numPr>
    </w:pPr>
    <w:rPr>
      <w:spacing w:val="5"/>
    </w:rPr>
  </w:style>
  <w:style w:type="character" w:customStyle="1" w:styleId="Stijl1Char">
    <w:name w:val="Stijl1 Char"/>
    <w:basedOn w:val="Standaardalinea-lettertype"/>
    <w:link w:val="Stijl1"/>
    <w:rsid w:val="00C2746F"/>
    <w:rPr>
      <w:rFonts w:ascii="Arial" w:hAnsi="Arial"/>
      <w:spacing w:val="5"/>
      <w:sz w:val="18"/>
      <w:szCs w:val="22"/>
      <w:lang w:eastAsia="en-US"/>
    </w:rPr>
  </w:style>
  <w:style w:type="paragraph" w:customStyle="1" w:styleId="Nivo1">
    <w:name w:val="Nivo 1"/>
    <w:basedOn w:val="Lijstalinea"/>
    <w:link w:val="Nivo1Char"/>
    <w:rsid w:val="00C2746F"/>
    <w:pPr>
      <w:numPr>
        <w:numId w:val="2"/>
      </w:numPr>
    </w:pPr>
    <w:rPr>
      <w:rFonts w:ascii="Tahoma" w:hAnsi="Tahoma" w:cs="Tahoma"/>
      <w:i/>
      <w:spacing w:val="5"/>
      <w:sz w:val="28"/>
      <w:szCs w:val="28"/>
    </w:rPr>
  </w:style>
  <w:style w:type="character" w:customStyle="1" w:styleId="Nivo1Char">
    <w:name w:val="Nivo 1 Char"/>
    <w:basedOn w:val="Standaardalinea-lettertype"/>
    <w:link w:val="Nivo1"/>
    <w:rsid w:val="00C2746F"/>
    <w:rPr>
      <w:rFonts w:ascii="Tahoma" w:hAnsi="Tahoma" w:cs="Tahoma"/>
      <w:i/>
      <w:spacing w:val="5"/>
      <w:sz w:val="28"/>
      <w:szCs w:val="28"/>
      <w:lang w:eastAsia="en-US"/>
    </w:rPr>
  </w:style>
  <w:style w:type="paragraph" w:customStyle="1" w:styleId="Nivo2">
    <w:name w:val="Nivo 2"/>
    <w:basedOn w:val="Lijstalinea"/>
    <w:link w:val="Nivo2Char"/>
    <w:rsid w:val="00C2746F"/>
    <w:pPr>
      <w:numPr>
        <w:ilvl w:val="1"/>
        <w:numId w:val="2"/>
      </w:numPr>
    </w:pPr>
    <w:rPr>
      <w:b/>
      <w:spacing w:val="5"/>
    </w:rPr>
  </w:style>
  <w:style w:type="character" w:customStyle="1" w:styleId="Nivo2Char">
    <w:name w:val="Nivo 2 Char"/>
    <w:basedOn w:val="Standaardalinea-lettertype"/>
    <w:link w:val="Nivo2"/>
    <w:rsid w:val="00C2746F"/>
    <w:rPr>
      <w:rFonts w:ascii="Arial" w:hAnsi="Arial"/>
      <w:b/>
      <w:spacing w:val="5"/>
      <w:sz w:val="18"/>
      <w:szCs w:val="22"/>
      <w:lang w:eastAsia="en-US"/>
    </w:rPr>
  </w:style>
  <w:style w:type="paragraph" w:customStyle="1" w:styleId="Nivo3">
    <w:name w:val="Nivo 3"/>
    <w:basedOn w:val="Lijstalinea"/>
    <w:rsid w:val="00C2746F"/>
    <w:pPr>
      <w:numPr>
        <w:ilvl w:val="2"/>
        <w:numId w:val="2"/>
      </w:numPr>
    </w:pPr>
    <w:rPr>
      <w:i/>
      <w:spacing w:val="5"/>
    </w:rPr>
  </w:style>
  <w:style w:type="paragraph" w:customStyle="1" w:styleId="INKHoofdstuk">
    <w:name w:val="INK Hoofdstuk"/>
    <w:basedOn w:val="Kop1"/>
    <w:next w:val="INKStandaard"/>
    <w:link w:val="INKHoofdstukChar"/>
    <w:qFormat/>
    <w:rsid w:val="00E2453A"/>
    <w:pPr>
      <w:keepNext w:val="0"/>
      <w:keepLines w:val="0"/>
      <w:widowControl w:val="0"/>
      <w:numPr>
        <w:numId w:val="0"/>
      </w:numPr>
      <w:spacing w:after="240"/>
      <w:ind w:left="851" w:hanging="851"/>
    </w:pPr>
    <w:rPr>
      <w:rFonts w:ascii="Arial" w:hAnsi="Arial"/>
      <w:b w:val="0"/>
      <w:color w:val="auto"/>
      <w:spacing w:val="5"/>
      <w:sz w:val="24"/>
      <w:szCs w:val="24"/>
    </w:rPr>
  </w:style>
  <w:style w:type="paragraph" w:customStyle="1" w:styleId="INKParagraaf">
    <w:name w:val="INK Paragraaf"/>
    <w:basedOn w:val="Kop1"/>
    <w:next w:val="Default"/>
    <w:link w:val="INKParagraafChar"/>
    <w:qFormat/>
    <w:rsid w:val="00E2453A"/>
    <w:pPr>
      <w:numPr>
        <w:numId w:val="0"/>
      </w:numPr>
      <w:spacing w:before="240"/>
      <w:ind w:left="851" w:hanging="851"/>
      <w:outlineLvl w:val="1"/>
    </w:pPr>
    <w:rPr>
      <w:rFonts w:ascii="Arial" w:hAnsi="Arial" w:cs="BAFCC A+ Univers"/>
      <w:spacing w:val="5"/>
      <w:szCs w:val="24"/>
    </w:rPr>
  </w:style>
  <w:style w:type="character" w:customStyle="1" w:styleId="INKHoofdstukChar">
    <w:name w:val="INK Hoofdstuk Char"/>
    <w:basedOn w:val="Standaardalinea-lettertype"/>
    <w:link w:val="INKHoofdstuk"/>
    <w:rsid w:val="00E2453A"/>
    <w:rPr>
      <w:rFonts w:ascii="Arial" w:eastAsiaTheme="majorEastAsia" w:hAnsi="Arial" w:cstheme="majorBidi"/>
      <w:bCs/>
      <w:spacing w:val="5"/>
      <w:sz w:val="24"/>
      <w:szCs w:val="24"/>
      <w:lang w:eastAsia="en-US"/>
    </w:rPr>
  </w:style>
  <w:style w:type="character" w:customStyle="1" w:styleId="INKParagraafChar">
    <w:name w:val="INK Paragraaf Char"/>
    <w:basedOn w:val="Standaardalinea-lettertype"/>
    <w:link w:val="INKParagraaf"/>
    <w:rsid w:val="00E2453A"/>
    <w:rPr>
      <w:rFonts w:ascii="Arial" w:eastAsiaTheme="majorEastAsia" w:hAnsi="Arial" w:cs="BAFCC A+ Univers"/>
      <w:b/>
      <w:bCs/>
      <w:color w:val="365F91" w:themeColor="accent1" w:themeShade="BF"/>
      <w:spacing w:val="5"/>
      <w:sz w:val="28"/>
      <w:szCs w:val="24"/>
      <w:lang w:eastAsia="en-US"/>
    </w:rPr>
  </w:style>
  <w:style w:type="paragraph" w:customStyle="1" w:styleId="INKSubparagraaf">
    <w:name w:val="INK Subparagraaf"/>
    <w:basedOn w:val="Kop2"/>
    <w:next w:val="INKStandaard"/>
    <w:link w:val="INKSubparagraafChar"/>
    <w:qFormat/>
    <w:rsid w:val="00E2453A"/>
    <w:pPr>
      <w:numPr>
        <w:ilvl w:val="0"/>
        <w:numId w:val="0"/>
      </w:numPr>
      <w:spacing w:after="240"/>
      <w:ind w:left="851" w:hanging="851"/>
    </w:pPr>
    <w:rPr>
      <w:rFonts w:ascii="Arial" w:hAnsi="Arial"/>
      <w:color w:val="auto"/>
      <w:spacing w:val="5"/>
      <w:szCs w:val="19"/>
    </w:rPr>
  </w:style>
  <w:style w:type="paragraph" w:customStyle="1" w:styleId="INKStandaard">
    <w:name w:val="INK Standaard"/>
    <w:basedOn w:val="Default"/>
    <w:link w:val="INKStandaardChar"/>
    <w:qFormat/>
    <w:rsid w:val="00F6483C"/>
    <w:pPr>
      <w:spacing w:line="276" w:lineRule="auto"/>
    </w:pPr>
    <w:rPr>
      <w:spacing w:val="5"/>
      <w:szCs w:val="22"/>
      <w:lang w:eastAsia="en-US"/>
    </w:rPr>
  </w:style>
  <w:style w:type="character" w:customStyle="1" w:styleId="INKSubparagraafChar">
    <w:name w:val="INK Subparagraaf Char"/>
    <w:basedOn w:val="INKParagraafChar"/>
    <w:link w:val="INKSubparagraaf"/>
    <w:rsid w:val="00E2453A"/>
    <w:rPr>
      <w:rFonts w:ascii="Arial" w:eastAsiaTheme="majorEastAsia" w:hAnsi="Arial" w:cstheme="majorBidi"/>
      <w:b w:val="0"/>
      <w:bCs w:val="0"/>
      <w:color w:val="365F91" w:themeColor="accent1" w:themeShade="BF"/>
      <w:spacing w:val="5"/>
      <w:sz w:val="26"/>
      <w:szCs w:val="19"/>
      <w:lang w:eastAsia="en-US"/>
    </w:rPr>
  </w:style>
  <w:style w:type="numbering" w:customStyle="1" w:styleId="INKEis">
    <w:name w:val="INK Eis"/>
    <w:basedOn w:val="Geenlijst"/>
    <w:uiPriority w:val="99"/>
    <w:rsid w:val="00FA2B18"/>
    <w:pPr>
      <w:numPr>
        <w:numId w:val="3"/>
      </w:numPr>
    </w:pPr>
  </w:style>
  <w:style w:type="character" w:customStyle="1" w:styleId="INKStandaardChar">
    <w:name w:val="INK Standaard Char"/>
    <w:basedOn w:val="Standaardalinea-lettertype"/>
    <w:link w:val="INKStandaard"/>
    <w:rsid w:val="006A59AC"/>
    <w:rPr>
      <w:rFonts w:ascii="Arial" w:hAnsi="Arial" w:cs="BAFCC A+ Univers"/>
      <w:color w:val="000000"/>
      <w:spacing w:val="5"/>
      <w:sz w:val="19"/>
      <w:szCs w:val="22"/>
      <w:lang w:eastAsia="en-US"/>
    </w:rPr>
  </w:style>
  <w:style w:type="numbering" w:customStyle="1" w:styleId="INKWens">
    <w:name w:val="INK Wens"/>
    <w:basedOn w:val="INKEis"/>
    <w:uiPriority w:val="99"/>
    <w:rsid w:val="00D876D5"/>
    <w:pPr>
      <w:numPr>
        <w:numId w:val="4"/>
      </w:numPr>
    </w:pPr>
  </w:style>
  <w:style w:type="character" w:customStyle="1" w:styleId="Kop1Char">
    <w:name w:val="Kop 1 Char"/>
    <w:aliases w:val="h1 Char,Hoofdstuk Char,Hoofdstuk-kop Char,BP Heading 1 Char,Heading 1 Char Char Char,Tempo Heading 1 Char,Section Heading Char,hoofdstuk Char,sectionHeading Char,1 Char,Hoofstuk Char,Level Heading 1 Char,Überschrift 1a Char,a Char,margin Char"/>
    <w:basedOn w:val="Standaardalinea-lettertype"/>
    <w:link w:val="Kop1"/>
    <w:rsid w:val="005744BB"/>
    <w:rPr>
      <w:rFonts w:ascii="RijksoverheidSansHeading" w:eastAsiaTheme="majorEastAsia" w:hAnsi="RijksoverheidSansHeading" w:cstheme="majorBidi"/>
      <w:b/>
      <w:bCs/>
      <w:color w:val="01689B"/>
      <w:sz w:val="28"/>
      <w:szCs w:val="28"/>
      <w:lang w:eastAsia="en-US"/>
    </w:rPr>
  </w:style>
  <w:style w:type="character" w:customStyle="1" w:styleId="Kop2Char">
    <w:name w:val="Kop 2 Char"/>
    <w:aliases w:val="Paragraaf Char,k2 Char,Subkop Char,BP Heading 2 Char,Tempo Heading 2 Char,2scr Char,h2 Char,Reset numbering Char,Bijlage Char,paragraaf Char,Numbered - 2 Char,h 3 Char,Chapter Title Char,052 Char,Annex Kop 2 Char,Paragraaf (1.1) Char,L2 Char"/>
    <w:basedOn w:val="Standaardalinea-lettertype"/>
    <w:link w:val="Kop2"/>
    <w:uiPriority w:val="99"/>
    <w:rsid w:val="00C5027A"/>
    <w:rPr>
      <w:rFonts w:ascii="RijksoverheidSansHeading" w:eastAsiaTheme="majorEastAsia" w:hAnsi="RijksoverheidSansHeading" w:cstheme="majorBidi"/>
      <w:b/>
      <w:color w:val="01689B"/>
      <w:sz w:val="26"/>
      <w:szCs w:val="26"/>
      <w:lang w:eastAsia="en-US"/>
    </w:rPr>
  </w:style>
  <w:style w:type="character" w:customStyle="1" w:styleId="Kop3Char">
    <w:name w:val="Kop 3 Char"/>
    <w:aliases w:val="Sub-paragraaf Char,Tempo Heading 3 Char,subparagraaf Char,h3 Char,Level 1 - 1 Char,Voorwoord Char,Subparagraaf Char,053 Char,niveau3 Char,Sub-Paragraaf Char,Annex Kop 3 Char,Vet + inhoudsopg-niveau 3 Char,3 Char,ips_subparagraaf Char,L3 Char"/>
    <w:basedOn w:val="Standaardalinea-lettertype"/>
    <w:link w:val="Kop3"/>
    <w:rsid w:val="0051231C"/>
    <w:rPr>
      <w:rFonts w:ascii="RijksoverheidSansHeading" w:eastAsiaTheme="majorEastAsia" w:hAnsi="RijksoverheidSansHeading" w:cstheme="majorBidi"/>
      <w:b/>
      <w:bCs/>
      <w:color w:val="01689B"/>
      <w:sz w:val="26"/>
      <w:szCs w:val="26"/>
      <w:lang w:eastAsia="en-US"/>
    </w:rPr>
  </w:style>
  <w:style w:type="paragraph" w:styleId="Inhopg1">
    <w:name w:val="toc 1"/>
    <w:basedOn w:val="Standaard"/>
    <w:next w:val="Standaard"/>
    <w:autoRedefine/>
    <w:uiPriority w:val="39"/>
    <w:unhideWhenUsed/>
    <w:rsid w:val="007D56BB"/>
    <w:pPr>
      <w:tabs>
        <w:tab w:val="left" w:pos="1330"/>
        <w:tab w:val="right" w:leader="dot" w:pos="9060"/>
      </w:tabs>
      <w:spacing w:before="240" w:after="120"/>
    </w:pPr>
    <w:rPr>
      <w:rFonts w:asciiTheme="minorHAnsi" w:hAnsiTheme="minorHAnsi"/>
      <w:b/>
      <w:bCs/>
      <w:sz w:val="20"/>
      <w:szCs w:val="20"/>
    </w:rPr>
  </w:style>
  <w:style w:type="character" w:styleId="Hyperlink">
    <w:name w:val="Hyperlink"/>
    <w:basedOn w:val="Standaardalinea-lettertype"/>
    <w:uiPriority w:val="99"/>
    <w:unhideWhenUsed/>
    <w:rsid w:val="00DE028E"/>
    <w:rPr>
      <w:rFonts w:ascii="Arial" w:hAnsi="Arial"/>
      <w:b w:val="0"/>
      <w:color w:val="0000FF" w:themeColor="hyperlink"/>
      <w:u w:val="single"/>
    </w:rPr>
  </w:style>
  <w:style w:type="paragraph" w:styleId="Inhopg2">
    <w:name w:val="toc 2"/>
    <w:basedOn w:val="Standaard"/>
    <w:next w:val="Standaard"/>
    <w:autoRedefine/>
    <w:uiPriority w:val="39"/>
    <w:unhideWhenUsed/>
    <w:rsid w:val="002C7A82"/>
    <w:pPr>
      <w:spacing w:before="120"/>
      <w:ind w:left="190"/>
    </w:pPr>
    <w:rPr>
      <w:rFonts w:asciiTheme="minorHAnsi" w:hAnsiTheme="minorHAnsi"/>
      <w:i/>
      <w:iCs/>
      <w:sz w:val="20"/>
      <w:szCs w:val="20"/>
    </w:rPr>
  </w:style>
  <w:style w:type="paragraph" w:styleId="Inhopg3">
    <w:name w:val="toc 3"/>
    <w:basedOn w:val="Standaard"/>
    <w:next w:val="Standaard"/>
    <w:autoRedefine/>
    <w:uiPriority w:val="39"/>
    <w:unhideWhenUsed/>
    <w:rsid w:val="002C7A82"/>
    <w:pPr>
      <w:ind w:left="380"/>
    </w:pPr>
    <w:rPr>
      <w:rFonts w:asciiTheme="minorHAnsi" w:hAnsiTheme="minorHAnsi"/>
      <w:sz w:val="20"/>
      <w:szCs w:val="20"/>
    </w:rPr>
  </w:style>
  <w:style w:type="table" w:styleId="Tabelraster">
    <w:name w:val="Table Grid"/>
    <w:basedOn w:val="Standaardtabel"/>
    <w:rsid w:val="00FF0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D73C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CC"/>
    <w:rPr>
      <w:sz w:val="22"/>
      <w:szCs w:val="22"/>
      <w:lang w:eastAsia="en-US"/>
    </w:rPr>
  </w:style>
  <w:style w:type="paragraph" w:styleId="Voettekst">
    <w:name w:val="footer"/>
    <w:basedOn w:val="Standaard"/>
    <w:link w:val="VoettekstChar"/>
    <w:uiPriority w:val="99"/>
    <w:unhideWhenUsed/>
    <w:rsid w:val="000D73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CC"/>
    <w:rPr>
      <w:sz w:val="22"/>
      <w:szCs w:val="22"/>
      <w:lang w:eastAsia="en-US"/>
    </w:rPr>
  </w:style>
  <w:style w:type="paragraph" w:styleId="Kopvaninhoudsopgave">
    <w:name w:val="TOC Heading"/>
    <w:basedOn w:val="Kop1"/>
    <w:next w:val="Standaard"/>
    <w:uiPriority w:val="39"/>
    <w:semiHidden/>
    <w:unhideWhenUsed/>
    <w:qFormat/>
    <w:rsid w:val="00A317D5"/>
    <w:pPr>
      <w:outlineLvl w:val="9"/>
    </w:pPr>
    <w:rPr>
      <w:lang w:eastAsia="nl-NL"/>
    </w:rPr>
  </w:style>
  <w:style w:type="paragraph" w:styleId="Ballontekst">
    <w:name w:val="Balloon Text"/>
    <w:basedOn w:val="Standaard"/>
    <w:link w:val="BallontekstChar"/>
    <w:uiPriority w:val="99"/>
    <w:semiHidden/>
    <w:unhideWhenUsed/>
    <w:rsid w:val="00A317D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17D5"/>
    <w:rPr>
      <w:rFonts w:ascii="Tahoma" w:hAnsi="Tahoma" w:cs="Tahoma"/>
      <w:sz w:val="16"/>
      <w:szCs w:val="16"/>
      <w:lang w:eastAsia="en-US"/>
    </w:rPr>
  </w:style>
  <w:style w:type="character" w:customStyle="1" w:styleId="Kop4Char">
    <w:name w:val="Kop 4 Char"/>
    <w:aliases w:val="BP Heading 4 Char,Tempo Heading 4 Char,SDW Heading 4 Char,Level 2 - a Char,Kop 4+tab Char,PA Micro Section Char,PARA4 Char,h4 Char,OdsKap4 Char,Topic Sub Sub Heading Char,Heading 4 Char Char,4 dash Char,d Char,dash Char,3 dash Char,d1 Char"/>
    <w:basedOn w:val="Standaardalinea-lettertype"/>
    <w:link w:val="Kop4"/>
    <w:rsid w:val="00BC7906"/>
    <w:rPr>
      <w:rFonts w:ascii="RijksoverheidSansHeading" w:eastAsiaTheme="majorEastAsia" w:hAnsi="RijksoverheidSansHeading" w:cstheme="majorBidi"/>
      <w:b/>
      <w:iCs/>
      <w:color w:val="01689B"/>
      <w:sz w:val="24"/>
      <w:szCs w:val="26"/>
      <w:lang w:eastAsia="en-US"/>
    </w:rPr>
  </w:style>
  <w:style w:type="paragraph" w:styleId="Inhopg4">
    <w:name w:val="toc 4"/>
    <w:basedOn w:val="Standaard"/>
    <w:next w:val="Standaard"/>
    <w:autoRedefine/>
    <w:uiPriority w:val="39"/>
    <w:unhideWhenUsed/>
    <w:rsid w:val="002C7A82"/>
    <w:pPr>
      <w:ind w:left="570"/>
    </w:pPr>
    <w:rPr>
      <w:rFonts w:asciiTheme="minorHAnsi" w:hAnsiTheme="minorHAnsi"/>
      <w:sz w:val="20"/>
      <w:szCs w:val="20"/>
    </w:rPr>
  </w:style>
  <w:style w:type="paragraph" w:styleId="Inhopg5">
    <w:name w:val="toc 5"/>
    <w:basedOn w:val="Standaard"/>
    <w:next w:val="Standaard"/>
    <w:autoRedefine/>
    <w:uiPriority w:val="39"/>
    <w:unhideWhenUsed/>
    <w:rsid w:val="002C7A82"/>
    <w:pPr>
      <w:ind w:left="760"/>
    </w:pPr>
    <w:rPr>
      <w:rFonts w:asciiTheme="minorHAnsi" w:hAnsiTheme="minorHAnsi"/>
      <w:sz w:val="20"/>
      <w:szCs w:val="20"/>
    </w:rPr>
  </w:style>
  <w:style w:type="paragraph" w:styleId="Inhopg6">
    <w:name w:val="toc 6"/>
    <w:basedOn w:val="Standaard"/>
    <w:next w:val="Standaard"/>
    <w:autoRedefine/>
    <w:uiPriority w:val="39"/>
    <w:unhideWhenUsed/>
    <w:rsid w:val="00A317D5"/>
    <w:pPr>
      <w:ind w:left="950"/>
    </w:pPr>
    <w:rPr>
      <w:rFonts w:asciiTheme="minorHAnsi" w:hAnsiTheme="minorHAnsi"/>
      <w:sz w:val="20"/>
      <w:szCs w:val="20"/>
    </w:rPr>
  </w:style>
  <w:style w:type="paragraph" w:styleId="Inhopg7">
    <w:name w:val="toc 7"/>
    <w:basedOn w:val="Standaard"/>
    <w:next w:val="Standaard"/>
    <w:autoRedefine/>
    <w:uiPriority w:val="39"/>
    <w:unhideWhenUsed/>
    <w:rsid w:val="00A317D5"/>
    <w:pPr>
      <w:ind w:left="1140"/>
    </w:pPr>
    <w:rPr>
      <w:rFonts w:asciiTheme="minorHAnsi" w:hAnsiTheme="minorHAnsi"/>
      <w:sz w:val="20"/>
      <w:szCs w:val="20"/>
    </w:rPr>
  </w:style>
  <w:style w:type="paragraph" w:styleId="Inhopg8">
    <w:name w:val="toc 8"/>
    <w:basedOn w:val="Standaard"/>
    <w:next w:val="Standaard"/>
    <w:autoRedefine/>
    <w:uiPriority w:val="39"/>
    <w:unhideWhenUsed/>
    <w:rsid w:val="00A317D5"/>
    <w:pPr>
      <w:ind w:left="1330"/>
    </w:pPr>
    <w:rPr>
      <w:rFonts w:asciiTheme="minorHAnsi" w:hAnsiTheme="minorHAnsi"/>
      <w:sz w:val="20"/>
      <w:szCs w:val="20"/>
    </w:rPr>
  </w:style>
  <w:style w:type="paragraph" w:styleId="Inhopg9">
    <w:name w:val="toc 9"/>
    <w:basedOn w:val="Standaard"/>
    <w:next w:val="Standaard"/>
    <w:autoRedefine/>
    <w:uiPriority w:val="39"/>
    <w:unhideWhenUsed/>
    <w:rsid w:val="00DB78CA"/>
    <w:pPr>
      <w:ind w:left="1520"/>
    </w:pPr>
    <w:rPr>
      <w:rFonts w:asciiTheme="minorHAnsi" w:hAnsiTheme="minorHAnsi"/>
      <w:sz w:val="20"/>
      <w:szCs w:val="20"/>
    </w:rPr>
  </w:style>
  <w:style w:type="table" w:styleId="Lichtearcering">
    <w:name w:val="Light Shading"/>
    <w:basedOn w:val="Standaardtabel"/>
    <w:uiPriority w:val="60"/>
    <w:rsid w:val="00ED20F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A3271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51231C"/>
    <w:pPr>
      <w:numPr>
        <w:numId w:val="5"/>
      </w:numPr>
      <w:spacing w:after="240"/>
    </w:pPr>
    <w:rPr>
      <w:spacing w:val="5"/>
      <w:szCs w:val="24"/>
    </w:rPr>
  </w:style>
  <w:style w:type="character" w:customStyle="1" w:styleId="INKBijlageChar">
    <w:name w:val="INK Bijlage Char"/>
    <w:basedOn w:val="Standaardalinea-lettertype"/>
    <w:link w:val="INKBijlage"/>
    <w:rsid w:val="0051231C"/>
    <w:rPr>
      <w:rFonts w:ascii="RijksoverheidSansHeading" w:eastAsiaTheme="majorEastAsia" w:hAnsi="RijksoverheidSansHeading" w:cstheme="majorBidi"/>
      <w:b/>
      <w:bCs/>
      <w:color w:val="01689B"/>
      <w:spacing w:val="5"/>
      <w:sz w:val="28"/>
      <w:szCs w:val="24"/>
      <w:lang w:eastAsia="en-US"/>
    </w:rPr>
  </w:style>
  <w:style w:type="paragraph" w:styleId="Plattetekst">
    <w:name w:val="Body Text"/>
    <w:basedOn w:val="Standaard"/>
    <w:link w:val="PlattetekstChar"/>
    <w:semiHidden/>
    <w:rsid w:val="00DF0438"/>
    <w:pPr>
      <w:widowControl w:val="0"/>
      <w:spacing w:line="240" w:lineRule="atLeast"/>
    </w:pPr>
    <w:rPr>
      <w:rFonts w:eastAsia="Times New Roman"/>
      <w:i/>
      <w:spacing w:val="5"/>
      <w:sz w:val="18"/>
      <w:szCs w:val="20"/>
      <w:lang w:eastAsia="nl-NL"/>
    </w:rPr>
  </w:style>
  <w:style w:type="character" w:customStyle="1" w:styleId="PlattetekstChar">
    <w:name w:val="Platte tekst Char"/>
    <w:basedOn w:val="Standaardalinea-lettertype"/>
    <w:link w:val="Plattetekst"/>
    <w:semiHidden/>
    <w:rsid w:val="00DF0438"/>
    <w:rPr>
      <w:rFonts w:ascii="Arial" w:eastAsia="Times New Roman" w:hAnsi="Arial"/>
      <w:i/>
      <w:spacing w:val="5"/>
      <w:sz w:val="18"/>
    </w:rPr>
  </w:style>
  <w:style w:type="paragraph" w:styleId="Plattetekst3">
    <w:name w:val="Body Text 3"/>
    <w:basedOn w:val="Standaard"/>
    <w:link w:val="Plattetekst3Char"/>
    <w:semiHidden/>
    <w:rsid w:val="00DF0438"/>
    <w:pPr>
      <w:widowControl w:val="0"/>
      <w:spacing w:line="240" w:lineRule="atLeast"/>
    </w:pPr>
    <w:rPr>
      <w:rFonts w:eastAsia="Times New Roman"/>
      <w:b/>
      <w:i/>
      <w:spacing w:val="5"/>
      <w:sz w:val="18"/>
      <w:szCs w:val="20"/>
      <w:lang w:eastAsia="nl-NL"/>
    </w:rPr>
  </w:style>
  <w:style w:type="character" w:customStyle="1" w:styleId="Plattetekst3Char">
    <w:name w:val="Platte tekst 3 Char"/>
    <w:basedOn w:val="Standaardalinea-lettertype"/>
    <w:link w:val="Plattetekst3"/>
    <w:semiHidden/>
    <w:rsid w:val="00DF0438"/>
    <w:rPr>
      <w:rFonts w:ascii="Arial" w:eastAsia="Times New Roman" w:hAnsi="Arial"/>
      <w:b/>
      <w:i/>
      <w:spacing w:val="5"/>
      <w:sz w:val="18"/>
    </w:rPr>
  </w:style>
  <w:style w:type="character" w:styleId="Verwijzingopmerking">
    <w:name w:val="annotation reference"/>
    <w:basedOn w:val="Standaardalinea-lettertype"/>
    <w:uiPriority w:val="99"/>
    <w:unhideWhenUsed/>
    <w:rsid w:val="006A479E"/>
    <w:rPr>
      <w:sz w:val="16"/>
      <w:szCs w:val="16"/>
    </w:rPr>
  </w:style>
  <w:style w:type="paragraph" w:styleId="Tekstopmerking">
    <w:name w:val="annotation text"/>
    <w:basedOn w:val="Standaard"/>
    <w:link w:val="TekstopmerkingChar"/>
    <w:uiPriority w:val="99"/>
    <w:unhideWhenUsed/>
    <w:rsid w:val="006A479E"/>
    <w:pPr>
      <w:spacing w:line="240" w:lineRule="auto"/>
    </w:pPr>
    <w:rPr>
      <w:sz w:val="20"/>
      <w:szCs w:val="20"/>
    </w:rPr>
  </w:style>
  <w:style w:type="character" w:customStyle="1" w:styleId="TekstopmerkingChar">
    <w:name w:val="Tekst opmerking Char"/>
    <w:basedOn w:val="Standaardalinea-lettertype"/>
    <w:link w:val="Tekstopmerking"/>
    <w:uiPriority w:val="99"/>
    <w:rsid w:val="006A479E"/>
    <w:rPr>
      <w:lang w:eastAsia="en-US"/>
    </w:rPr>
  </w:style>
  <w:style w:type="paragraph" w:styleId="Onderwerpvanopmerking">
    <w:name w:val="annotation subject"/>
    <w:basedOn w:val="Tekstopmerking"/>
    <w:next w:val="Tekstopmerking"/>
    <w:link w:val="OnderwerpvanopmerkingChar"/>
    <w:uiPriority w:val="99"/>
    <w:semiHidden/>
    <w:unhideWhenUsed/>
    <w:rsid w:val="006A479E"/>
    <w:rPr>
      <w:b/>
      <w:bCs/>
    </w:rPr>
  </w:style>
  <w:style w:type="character" w:customStyle="1" w:styleId="OnderwerpvanopmerkingChar">
    <w:name w:val="Onderwerp van opmerking Char"/>
    <w:basedOn w:val="TekstopmerkingChar"/>
    <w:link w:val="Onderwerpvanopmerking"/>
    <w:uiPriority w:val="99"/>
    <w:semiHidden/>
    <w:rsid w:val="006A479E"/>
    <w:rPr>
      <w:b/>
      <w:bCs/>
      <w:lang w:eastAsia="en-US"/>
    </w:rPr>
  </w:style>
  <w:style w:type="paragraph" w:customStyle="1" w:styleId="Default">
    <w:name w:val="Default"/>
    <w:link w:val="DefaultChar"/>
    <w:qFormat/>
    <w:rsid w:val="00932749"/>
    <w:pPr>
      <w:autoSpaceDE w:val="0"/>
      <w:autoSpaceDN w:val="0"/>
      <w:adjustRightInd w:val="0"/>
    </w:pPr>
    <w:rPr>
      <w:rFonts w:ascii="Arial" w:hAnsi="Arial" w:cs="BAFCC A+ Univers"/>
      <w:color w:val="000000"/>
      <w:sz w:val="19"/>
      <w:szCs w:val="24"/>
    </w:rPr>
  </w:style>
  <w:style w:type="paragraph" w:styleId="Eindnoottekst">
    <w:name w:val="endnote text"/>
    <w:basedOn w:val="Standaard"/>
    <w:link w:val="EindnoottekstChar"/>
    <w:uiPriority w:val="99"/>
    <w:semiHidden/>
    <w:unhideWhenUsed/>
    <w:rsid w:val="00BD438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D4383"/>
    <w:rPr>
      <w:lang w:eastAsia="en-US"/>
    </w:rPr>
  </w:style>
  <w:style w:type="character" w:styleId="Eindnootmarkering">
    <w:name w:val="endnote reference"/>
    <w:basedOn w:val="Standaardalinea-lettertype"/>
    <w:uiPriority w:val="99"/>
    <w:semiHidden/>
    <w:unhideWhenUsed/>
    <w:rsid w:val="00BD4383"/>
    <w:rPr>
      <w:vertAlign w:val="superscript"/>
    </w:rPr>
  </w:style>
  <w:style w:type="paragraph" w:styleId="Standaardinspringing">
    <w:name w:val="Normal Indent"/>
    <w:aliases w:val="Standaard 1x  inspringen"/>
    <w:basedOn w:val="Standaard"/>
    <w:uiPriority w:val="99"/>
    <w:rsid w:val="00D3714E"/>
    <w:pPr>
      <w:widowControl w:val="0"/>
      <w:spacing w:line="240" w:lineRule="atLeast"/>
      <w:ind w:left="714" w:hanging="357"/>
    </w:pPr>
    <w:rPr>
      <w:rFonts w:eastAsia="Times New Roman"/>
      <w:spacing w:val="5"/>
      <w:szCs w:val="20"/>
      <w:lang w:eastAsia="nl-NL"/>
    </w:rPr>
  </w:style>
  <w:style w:type="paragraph" w:customStyle="1" w:styleId="StinkingStyles">
    <w:name w:val="Stinking Styles"/>
    <w:qFormat/>
    <w:rsid w:val="0006382D"/>
    <w:pPr>
      <w:spacing w:after="200" w:line="276" w:lineRule="auto"/>
    </w:pPr>
    <w:rPr>
      <w:rFonts w:eastAsia="Times New Roman"/>
      <w:sz w:val="22"/>
    </w:rPr>
  </w:style>
  <w:style w:type="character" w:styleId="GevolgdeHyperlink">
    <w:name w:val="FollowedHyperlink"/>
    <w:basedOn w:val="Standaardalinea-lettertype"/>
    <w:uiPriority w:val="99"/>
    <w:semiHidden/>
    <w:unhideWhenUsed/>
    <w:rsid w:val="008B6E7D"/>
    <w:rPr>
      <w:color w:val="800080" w:themeColor="followedHyperlink"/>
      <w:u w:val="single"/>
    </w:rPr>
  </w:style>
  <w:style w:type="paragraph" w:styleId="Revisie">
    <w:name w:val="Revision"/>
    <w:hidden/>
    <w:uiPriority w:val="99"/>
    <w:semiHidden/>
    <w:rsid w:val="00D90A82"/>
    <w:rPr>
      <w:sz w:val="22"/>
      <w:szCs w:val="22"/>
      <w:lang w:eastAsia="en-US"/>
    </w:rPr>
  </w:style>
  <w:style w:type="paragraph" w:customStyle="1" w:styleId="INKtabeltekst">
    <w:name w:val="INK tabel tekst"/>
    <w:basedOn w:val="INKStandaard"/>
    <w:link w:val="INKtabeltekstChar"/>
    <w:qFormat/>
    <w:rsid w:val="000E3565"/>
    <w:rPr>
      <w:rFonts w:cs="Arial"/>
      <w:sz w:val="18"/>
      <w:szCs w:val="18"/>
    </w:rPr>
  </w:style>
  <w:style w:type="paragraph" w:customStyle="1" w:styleId="INKVormvereisten">
    <w:name w:val="INK Vormvereisten"/>
    <w:basedOn w:val="Standaard"/>
    <w:link w:val="INKVormvereistenChar"/>
    <w:qFormat/>
    <w:rsid w:val="00465610"/>
    <w:pPr>
      <w:numPr>
        <w:numId w:val="6"/>
      </w:numPr>
      <w:spacing w:line="240" w:lineRule="auto"/>
      <w:ind w:left="0" w:firstLine="0"/>
    </w:pPr>
    <w:rPr>
      <w:spacing w:val="5"/>
      <w:sz w:val="18"/>
      <w:szCs w:val="18"/>
    </w:rPr>
  </w:style>
  <w:style w:type="character" w:customStyle="1" w:styleId="INKtabeltekstChar">
    <w:name w:val="INK tabel tekst Char"/>
    <w:basedOn w:val="INKStandaardChar"/>
    <w:link w:val="INKtabeltekst"/>
    <w:rsid w:val="000E3565"/>
    <w:rPr>
      <w:rFonts w:ascii="Arial" w:hAnsi="Arial" w:cs="Arial"/>
      <w:color w:val="000000"/>
      <w:spacing w:val="5"/>
      <w:sz w:val="18"/>
      <w:szCs w:val="18"/>
      <w:lang w:eastAsia="en-US"/>
    </w:rPr>
  </w:style>
  <w:style w:type="paragraph" w:customStyle="1" w:styleId="INKUitvoeringseis">
    <w:name w:val="INK Uitvoeringseis"/>
    <w:basedOn w:val="INKtabeltekst"/>
    <w:link w:val="INKUitvoeringseisChar"/>
    <w:qFormat/>
    <w:rsid w:val="00766DE8"/>
    <w:pPr>
      <w:numPr>
        <w:numId w:val="7"/>
      </w:numPr>
      <w:ind w:left="0" w:firstLine="0"/>
    </w:pPr>
  </w:style>
  <w:style w:type="character" w:customStyle="1" w:styleId="INKVormvereistenChar">
    <w:name w:val="INK Vormvereisten Char"/>
    <w:basedOn w:val="Standaardalinea-lettertype"/>
    <w:link w:val="INKVormvereisten"/>
    <w:rsid w:val="00465610"/>
    <w:rPr>
      <w:rFonts w:ascii="Arial" w:hAnsi="Arial"/>
      <w:spacing w:val="5"/>
      <w:sz w:val="18"/>
      <w:szCs w:val="18"/>
      <w:lang w:eastAsia="en-US"/>
    </w:rPr>
  </w:style>
  <w:style w:type="paragraph" w:customStyle="1" w:styleId="INKGeschiktheidseis">
    <w:name w:val="INK Geschiktheidseis"/>
    <w:basedOn w:val="INKtabeltekst"/>
    <w:link w:val="INKGeschiktheidseisChar"/>
    <w:rsid w:val="00766DE8"/>
  </w:style>
  <w:style w:type="character" w:customStyle="1" w:styleId="INKUitvoeringseisChar">
    <w:name w:val="INK Uitvoeringseis Char"/>
    <w:basedOn w:val="INKVormvereistenChar"/>
    <w:link w:val="INKUitvoeringseis"/>
    <w:rsid w:val="00766DE8"/>
    <w:rPr>
      <w:rFonts w:ascii="Arial" w:hAnsi="Arial" w:cs="Arial"/>
      <w:color w:val="000000"/>
      <w:spacing w:val="5"/>
      <w:sz w:val="18"/>
      <w:szCs w:val="18"/>
      <w:lang w:eastAsia="en-US"/>
    </w:rPr>
  </w:style>
  <w:style w:type="paragraph" w:customStyle="1" w:styleId="INKSelectie-eis">
    <w:name w:val="INK Selectie-eis"/>
    <w:basedOn w:val="INKtabeltekst"/>
    <w:link w:val="INKSelectie-eisChar"/>
    <w:rsid w:val="00020E19"/>
    <w:pPr>
      <w:numPr>
        <w:numId w:val="8"/>
      </w:numPr>
      <w:ind w:left="0" w:firstLine="0"/>
    </w:pPr>
  </w:style>
  <w:style w:type="character" w:customStyle="1" w:styleId="INKGeschiktheidseisChar">
    <w:name w:val="INK Geschiktheidseis Char"/>
    <w:basedOn w:val="INKUitvoeringseisChar"/>
    <w:link w:val="INKGeschiktheidseis"/>
    <w:rsid w:val="00766DE8"/>
    <w:rPr>
      <w:rFonts w:ascii="Arial" w:hAnsi="Arial" w:cs="Arial"/>
      <w:color w:val="000000"/>
      <w:spacing w:val="5"/>
      <w:sz w:val="18"/>
      <w:szCs w:val="18"/>
      <w:lang w:eastAsia="en-US"/>
    </w:rPr>
  </w:style>
  <w:style w:type="character" w:customStyle="1" w:styleId="INKSelectie-eisChar">
    <w:name w:val="INK Selectie-eis Char"/>
    <w:basedOn w:val="INKGeschiktheidseisChar"/>
    <w:link w:val="INKSelectie-eis"/>
    <w:rsid w:val="00020E19"/>
    <w:rPr>
      <w:rFonts w:ascii="Arial" w:hAnsi="Arial" w:cs="Arial"/>
      <w:color w:val="000000"/>
      <w:spacing w:val="5"/>
      <w:sz w:val="18"/>
      <w:szCs w:val="18"/>
      <w:lang w:eastAsia="en-US"/>
    </w:rPr>
  </w:style>
  <w:style w:type="character" w:customStyle="1" w:styleId="Kop5Char">
    <w:name w:val="Kop 5 Char"/>
    <w:basedOn w:val="Standaardalinea-lettertype"/>
    <w:link w:val="Kop5"/>
    <w:rsid w:val="00B94A6C"/>
    <w:rPr>
      <w:rFonts w:ascii="Times New Roman" w:eastAsia="Times New Roman" w:hAnsi="Times New Roman" w:cs="Arial"/>
      <w:szCs w:val="26"/>
    </w:rPr>
  </w:style>
  <w:style w:type="character" w:customStyle="1" w:styleId="Kop6Char">
    <w:name w:val="Kop 6 Char"/>
    <w:basedOn w:val="Standaardalinea-lettertype"/>
    <w:link w:val="Kop6"/>
    <w:rsid w:val="00B94A6C"/>
    <w:rPr>
      <w:rFonts w:ascii="Times New Roman" w:eastAsia="Times New Roman" w:hAnsi="Times New Roman" w:cs="Arial"/>
      <w:bCs/>
      <w:szCs w:val="22"/>
    </w:rPr>
  </w:style>
  <w:style w:type="character" w:customStyle="1" w:styleId="Kop7Char">
    <w:name w:val="Kop 7 Char"/>
    <w:basedOn w:val="Standaardalinea-lettertype"/>
    <w:link w:val="Kop7"/>
    <w:rsid w:val="00B94A6C"/>
    <w:rPr>
      <w:rFonts w:ascii="Times New Roman" w:eastAsia="Times New Roman" w:hAnsi="Times New Roman" w:cs="Arial"/>
      <w:bCs/>
      <w:szCs w:val="24"/>
    </w:rPr>
  </w:style>
  <w:style w:type="paragraph" w:customStyle="1" w:styleId="StyleHeading2Verdana">
    <w:name w:val="Style Heading 2 + Verdana"/>
    <w:basedOn w:val="Kop2"/>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after="260" w:line="260" w:lineRule="exact"/>
      <w:ind w:hanging="440"/>
    </w:pPr>
    <w:rPr>
      <w:rFonts w:ascii="Verdana" w:eastAsia="Times New Roman" w:hAnsi="Verdana" w:cs="Arial"/>
      <w:color w:val="auto"/>
      <w:sz w:val="20"/>
      <w:szCs w:val="28"/>
      <w:lang w:eastAsia="nl-NL"/>
    </w:rPr>
  </w:style>
  <w:style w:type="character" w:styleId="Zwaar">
    <w:name w:val="Strong"/>
    <w:basedOn w:val="Standaardalinea-lettertype"/>
    <w:uiPriority w:val="22"/>
    <w:qFormat/>
    <w:rsid w:val="006F3AD4"/>
    <w:rPr>
      <w:b/>
      <w:bCs/>
    </w:rPr>
  </w:style>
  <w:style w:type="paragraph" w:styleId="Normaalweb">
    <w:name w:val="Normal (Web)"/>
    <w:basedOn w:val="Standaard"/>
    <w:uiPriority w:val="99"/>
    <w:semiHidden/>
    <w:unhideWhenUsed/>
    <w:rsid w:val="006F3AD4"/>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DD7B44"/>
    <w:rPr>
      <w:color w:val="808080"/>
    </w:rPr>
  </w:style>
  <w:style w:type="character" w:customStyle="1" w:styleId="DefaultChar">
    <w:name w:val="Default Char"/>
    <w:basedOn w:val="Standaardalinea-lettertype"/>
    <w:link w:val="Default"/>
    <w:rsid w:val="00932749"/>
    <w:rPr>
      <w:rFonts w:ascii="Arial" w:hAnsi="Arial" w:cs="BAFCC A+ Univers"/>
      <w:color w:val="000000"/>
      <w:sz w:val="19"/>
      <w:szCs w:val="24"/>
    </w:rPr>
  </w:style>
  <w:style w:type="numbering" w:customStyle="1" w:styleId="Hoofdstuknummeringstijl">
    <w:name w:val="Hoofdstuknummering stijl"/>
    <w:uiPriority w:val="99"/>
    <w:rsid w:val="00E2453A"/>
    <w:pPr>
      <w:numPr>
        <w:numId w:val="9"/>
      </w:numPr>
    </w:pPr>
  </w:style>
  <w:style w:type="paragraph" w:customStyle="1" w:styleId="Toelichting">
    <w:name w:val="Toelichting"/>
    <w:basedOn w:val="Standaard"/>
    <w:link w:val="ToelichtingChar"/>
    <w:qFormat/>
    <w:rsid w:val="008D7EA0"/>
    <w:pPr>
      <w:numPr>
        <w:numId w:val="15"/>
      </w:numPr>
      <w:pBdr>
        <w:top w:val="single" w:sz="8" w:space="2" w:color="1F497D" w:themeColor="text2"/>
        <w:bottom w:val="single" w:sz="8" w:space="6" w:color="1F497D" w:themeColor="text2"/>
      </w:pBdr>
      <w:shd w:val="clear" w:color="auto" w:fill="EEECE1"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abeltekst">
    <w:name w:val="Tabel tekst"/>
    <w:rsid w:val="0004641D"/>
    <w:rPr>
      <w:sz w:val="18"/>
    </w:rPr>
  </w:style>
  <w:style w:type="character" w:customStyle="1" w:styleId="ToelichtingChar">
    <w:name w:val="Toelichting Char"/>
    <w:basedOn w:val="Standaardalinea-lettertype"/>
    <w:link w:val="Toelichting"/>
    <w:rsid w:val="008D7EA0"/>
    <w:rPr>
      <w:rFonts w:ascii="Arial"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51231C"/>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51231C"/>
    <w:rPr>
      <w:rFonts w:ascii="RijksoverheidSansHeading" w:eastAsiaTheme="majorEastAsia" w:hAnsi="RijksoverheidSansHeading" w:cstheme="majorBidi"/>
      <w:b/>
      <w:bCs/>
      <w:color w:val="01689B"/>
      <w:sz w:val="28"/>
      <w:szCs w:val="28"/>
      <w:lang w:eastAsia="en-US"/>
    </w:rPr>
  </w:style>
  <w:style w:type="paragraph" w:customStyle="1" w:styleId="INKSub-subparagraaf">
    <w:name w:val="INK Sub-subparagraaf"/>
    <w:next w:val="Standaard"/>
    <w:link w:val="INKSub-subparagraafChar"/>
    <w:qFormat/>
    <w:rsid w:val="006014A5"/>
    <w:pPr>
      <w:keepNext/>
      <w:spacing w:before="240" w:after="240"/>
      <w:ind w:left="851" w:hanging="851"/>
    </w:pPr>
    <w:rPr>
      <w:rFonts w:ascii="Arial" w:hAnsi="Arial"/>
      <w:b/>
      <w:spacing w:val="5"/>
      <w:sz w:val="19"/>
      <w:szCs w:val="19"/>
      <w:lang w:eastAsia="en-US"/>
    </w:rPr>
  </w:style>
  <w:style w:type="table" w:customStyle="1" w:styleId="CBRLeft">
    <w:name w:val="CBR Left"/>
    <w:basedOn w:val="Standaardtabel"/>
    <w:uiPriority w:val="99"/>
    <w:rsid w:val="0038099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Pr/>
      <w:tcPr>
        <w:shd w:val="clear" w:color="auto" w:fill="DAEEF3"/>
      </w:tcPr>
    </w:tblStylePr>
  </w:style>
  <w:style w:type="paragraph" w:customStyle="1" w:styleId="Basisalinea">
    <w:name w:val="[Basisalinea]"/>
    <w:basedOn w:val="Standaard"/>
    <w:rsid w:val="00380996"/>
    <w:pPr>
      <w:autoSpaceDE w:val="0"/>
      <w:autoSpaceDN w:val="0"/>
      <w:adjustRightInd w:val="0"/>
      <w:spacing w:line="288" w:lineRule="auto"/>
      <w:textAlignment w:val="center"/>
    </w:pPr>
    <w:rPr>
      <w:rFonts w:eastAsia="Times New Roman" w:cs="Times Regular"/>
      <w:color w:val="000000"/>
      <w:sz w:val="21"/>
      <w:szCs w:val="24"/>
      <w:lang w:eastAsia="nl-NL"/>
    </w:rPr>
  </w:style>
  <w:style w:type="paragraph" w:customStyle="1" w:styleId="Stijla">
    <w:name w:val="Stijl_a"/>
    <w:basedOn w:val="Stijl1"/>
    <w:next w:val="Standaard"/>
    <w:link w:val="StijlaChar"/>
    <w:autoRedefine/>
    <w:qFormat/>
    <w:rsid w:val="007B7FC1"/>
    <w:pPr>
      <w:keepNext/>
      <w:widowControl w:val="0"/>
      <w:numPr>
        <w:numId w:val="0"/>
      </w:numPr>
      <w:adjustRightInd w:val="0"/>
      <w:spacing w:before="240" w:after="120" w:line="240" w:lineRule="atLeast"/>
      <w:ind w:left="680" w:hanging="680"/>
      <w:contextualSpacing w:val="0"/>
      <w:textAlignment w:val="baseline"/>
      <w:outlineLvl w:val="1"/>
    </w:pPr>
    <w:rPr>
      <w:rFonts w:ascii="Verdana" w:eastAsia="Times New Roman" w:hAnsi="Verdana" w:cstheme="majorBidi"/>
      <w:bCs/>
      <w:color w:val="0070C0"/>
      <w:sz w:val="22"/>
      <w:szCs w:val="18"/>
    </w:rPr>
  </w:style>
  <w:style w:type="table" w:customStyle="1" w:styleId="Tabelraster1">
    <w:name w:val="Tabelraster1"/>
    <w:basedOn w:val="Standaardtabel"/>
    <w:next w:val="Tabelraster"/>
    <w:rsid w:val="00071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100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Eisen">
    <w:name w:val="INK Eisen"/>
    <w:next w:val="INKStandaard"/>
    <w:link w:val="INKEisenChar"/>
    <w:autoRedefine/>
    <w:qFormat/>
    <w:rsid w:val="005C6E60"/>
    <w:pPr>
      <w:shd w:val="clear" w:color="auto" w:fill="D9D9D9" w:themeFill="background1" w:themeFillShade="D9"/>
      <w:spacing w:line="276" w:lineRule="auto"/>
      <w:ind w:left="34"/>
    </w:pPr>
    <w:rPr>
      <w:rFonts w:ascii="Arial" w:hAnsi="Arial" w:cs="BAFCC A+ Univers"/>
      <w:color w:val="000000"/>
      <w:spacing w:val="5"/>
      <w:sz w:val="19"/>
      <w:szCs w:val="22"/>
      <w:lang w:eastAsia="en-US"/>
    </w:rPr>
  </w:style>
  <w:style w:type="character" w:customStyle="1" w:styleId="INKEisenChar">
    <w:name w:val="INK Eisen Char"/>
    <w:basedOn w:val="INKStandaardChar"/>
    <w:link w:val="INKEisen"/>
    <w:rsid w:val="005C6E60"/>
    <w:rPr>
      <w:rFonts w:ascii="Arial" w:hAnsi="Arial" w:cs="BAFCC A+ Univers"/>
      <w:color w:val="000000"/>
      <w:spacing w:val="5"/>
      <w:sz w:val="19"/>
      <w:szCs w:val="22"/>
      <w:shd w:val="clear" w:color="auto" w:fill="D9D9D9" w:themeFill="background1" w:themeFillShade="D9"/>
      <w:lang w:eastAsia="en-US"/>
    </w:rPr>
  </w:style>
  <w:style w:type="paragraph" w:customStyle="1" w:styleId="INKWensen">
    <w:name w:val="INK Wensen"/>
    <w:next w:val="INKStandaard"/>
    <w:link w:val="INKWensenChar"/>
    <w:qFormat/>
    <w:rsid w:val="000A212D"/>
    <w:pPr>
      <w:shd w:val="clear" w:color="auto" w:fill="F2F2F2" w:themeFill="background1" w:themeFillShade="F2"/>
      <w:spacing w:line="276" w:lineRule="auto"/>
      <w:ind w:left="1134" w:hanging="1134"/>
    </w:pPr>
    <w:rPr>
      <w:rFonts w:ascii="Arial" w:hAnsi="Arial" w:cs="BAFCC A+ Univers"/>
      <w:color w:val="000000"/>
      <w:spacing w:val="5"/>
      <w:sz w:val="19"/>
      <w:szCs w:val="22"/>
      <w:lang w:eastAsia="en-US"/>
    </w:rPr>
  </w:style>
  <w:style w:type="character" w:customStyle="1" w:styleId="INKWensenChar">
    <w:name w:val="INK Wensen Char"/>
    <w:basedOn w:val="INKEisenChar"/>
    <w:link w:val="INKWensen"/>
    <w:rsid w:val="000A212D"/>
    <w:rPr>
      <w:rFonts w:ascii="Arial" w:hAnsi="Arial" w:cs="BAFCC A+ Univers"/>
      <w:color w:val="000000"/>
      <w:spacing w:val="5"/>
      <w:sz w:val="19"/>
      <w:szCs w:val="22"/>
      <w:shd w:val="clear" w:color="auto" w:fill="F2F2F2" w:themeFill="background1" w:themeFillShade="F2"/>
      <w:lang w:eastAsia="en-US"/>
    </w:rPr>
  </w:style>
  <w:style w:type="character" w:customStyle="1" w:styleId="INKSub-subparagraafChar">
    <w:name w:val="INK Sub-subparagraaf Char"/>
    <w:basedOn w:val="Standaardalinea-lettertype"/>
    <w:link w:val="INKSub-subparagraaf"/>
    <w:rsid w:val="000A212D"/>
    <w:rPr>
      <w:rFonts w:ascii="Arial" w:hAnsi="Arial"/>
      <w:b/>
      <w:spacing w:val="5"/>
      <w:sz w:val="19"/>
      <w:szCs w:val="19"/>
      <w:lang w:eastAsia="en-US"/>
    </w:rPr>
  </w:style>
  <w:style w:type="paragraph" w:styleId="Voetnoottekst">
    <w:name w:val="footnote text"/>
    <w:basedOn w:val="Standaard"/>
    <w:link w:val="VoetnoottekstChar"/>
    <w:uiPriority w:val="99"/>
    <w:semiHidden/>
    <w:unhideWhenUsed/>
    <w:rsid w:val="000A212D"/>
    <w:pPr>
      <w:spacing w:line="240" w:lineRule="auto"/>
    </w:pPr>
    <w:rPr>
      <w:rFonts w:ascii="Calibri" w:hAnsi="Calibri"/>
      <w:sz w:val="20"/>
      <w:szCs w:val="20"/>
    </w:rPr>
  </w:style>
  <w:style w:type="character" w:customStyle="1" w:styleId="VoetnoottekstChar">
    <w:name w:val="Voetnoottekst Char"/>
    <w:basedOn w:val="Standaardalinea-lettertype"/>
    <w:link w:val="Voetnoottekst"/>
    <w:uiPriority w:val="99"/>
    <w:semiHidden/>
    <w:rsid w:val="000A212D"/>
    <w:rPr>
      <w:lang w:eastAsia="en-US"/>
    </w:rPr>
  </w:style>
  <w:style w:type="character" w:styleId="Voetnootmarkering">
    <w:name w:val="footnote reference"/>
    <w:basedOn w:val="Standaardalinea-lettertype"/>
    <w:uiPriority w:val="99"/>
    <w:semiHidden/>
    <w:unhideWhenUsed/>
    <w:rsid w:val="000A212D"/>
    <w:rPr>
      <w:vertAlign w:val="superscript"/>
    </w:rPr>
  </w:style>
  <w:style w:type="paragraph" w:customStyle="1" w:styleId="EVW-Eis">
    <w:name w:val="EVW-Eis"/>
    <w:basedOn w:val="Standaard"/>
    <w:next w:val="Standaard"/>
    <w:rsid w:val="000A212D"/>
    <w:pPr>
      <w:keepLines/>
      <w:spacing w:line="240" w:lineRule="atLeast"/>
      <w:ind w:left="2268" w:hanging="2268"/>
    </w:pPr>
    <w:rPr>
      <w:rFonts w:eastAsia="Times New Roman"/>
      <w:i/>
      <w:spacing w:val="5"/>
      <w:sz w:val="18"/>
      <w:szCs w:val="20"/>
      <w:lang w:eastAsia="nl-NL"/>
    </w:rPr>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rsid w:val="00C659A5"/>
    <w:rPr>
      <w:rFonts w:ascii="Arial" w:hAnsi="Arial"/>
      <w:sz w:val="18"/>
      <w:szCs w:val="22"/>
      <w:lang w:eastAsia="en-US"/>
    </w:rPr>
  </w:style>
  <w:style w:type="table" w:customStyle="1" w:styleId="Tabelraster3">
    <w:name w:val="Tabelraster3"/>
    <w:basedOn w:val="Standaardtabel"/>
    <w:next w:val="Tabelraster"/>
    <w:rsid w:val="00087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711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711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jlaChar">
    <w:name w:val="Stijl_a Char"/>
    <w:basedOn w:val="Kop2Char"/>
    <w:link w:val="Stijla"/>
    <w:rsid w:val="007B7FC1"/>
    <w:rPr>
      <w:rFonts w:ascii="Verdana" w:eastAsia="Times New Roman" w:hAnsi="Verdana" w:cstheme="majorBidi"/>
      <w:b w:val="0"/>
      <w:bCs/>
      <w:color w:val="0070C0"/>
      <w:spacing w:val="5"/>
      <w:sz w:val="22"/>
      <w:szCs w:val="18"/>
      <w:lang w:eastAsia="en-US"/>
    </w:rPr>
  </w:style>
  <w:style w:type="paragraph" w:customStyle="1" w:styleId="Stijlkop3">
    <w:name w:val="Stijl kop3"/>
    <w:basedOn w:val="Standaard"/>
    <w:link w:val="Stijlkop3Char"/>
    <w:qFormat/>
    <w:rsid w:val="007B7FC1"/>
    <w:pPr>
      <w:widowControl w:val="0"/>
      <w:adjustRightInd w:val="0"/>
      <w:spacing w:line="240" w:lineRule="atLeast"/>
      <w:ind w:left="1418"/>
      <w:jc w:val="both"/>
      <w:textAlignment w:val="baseline"/>
    </w:pPr>
    <w:rPr>
      <w:rFonts w:ascii="Verdana" w:eastAsia="Times New Roman" w:hAnsi="Verdana" w:cs="Arial"/>
      <w:color w:val="000000"/>
      <w:spacing w:val="5"/>
      <w:sz w:val="18"/>
      <w:szCs w:val="18"/>
    </w:rPr>
  </w:style>
  <w:style w:type="character" w:customStyle="1" w:styleId="Stijlkop3Char">
    <w:name w:val="Stijl kop3 Char"/>
    <w:basedOn w:val="INKStandaardChar"/>
    <w:link w:val="Stijlkop3"/>
    <w:rsid w:val="007B7FC1"/>
    <w:rPr>
      <w:rFonts w:ascii="Verdana" w:eastAsia="Times New Roman" w:hAnsi="Verdana" w:cs="Arial"/>
      <w:color w:val="000000"/>
      <w:spacing w:val="5"/>
      <w:sz w:val="18"/>
      <w:szCs w:val="18"/>
      <w:lang w:eastAsia="en-US"/>
    </w:rPr>
  </w:style>
  <w:style w:type="table" w:customStyle="1" w:styleId="TableNormal">
    <w:name w:val="Table Normal"/>
    <w:uiPriority w:val="2"/>
    <w:semiHidden/>
    <w:unhideWhenUsed/>
    <w:qFormat/>
    <w:rsid w:val="007B7F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7B7FC1"/>
    <w:pPr>
      <w:widowControl w:val="0"/>
      <w:autoSpaceDE w:val="0"/>
      <w:autoSpaceDN w:val="0"/>
      <w:spacing w:line="240" w:lineRule="auto"/>
      <w:ind w:left="200"/>
    </w:pPr>
    <w:rPr>
      <w:rFonts w:ascii="Trebuchet MS" w:eastAsia="Trebuchet MS" w:hAnsi="Trebuchet MS" w:cs="Trebuchet MS"/>
      <w:sz w:val="22"/>
    </w:rPr>
  </w:style>
  <w:style w:type="paragraph" w:styleId="Geenafstand">
    <w:name w:val="No Spacing"/>
    <w:uiPriority w:val="3"/>
    <w:rsid w:val="00D47A8F"/>
    <w:rPr>
      <w:rFonts w:ascii="Verdana" w:eastAsiaTheme="minorHAnsi" w:hAnsi="Verdana" w:cstheme="minorBidi"/>
      <w:sz w:val="18"/>
      <w:szCs w:val="22"/>
      <w:lang w:eastAsia="en-US"/>
    </w:rPr>
  </w:style>
  <w:style w:type="table" w:customStyle="1" w:styleId="TabelUitvoringseisen">
    <w:name w:val="Tabel Uitvoringseisen"/>
    <w:basedOn w:val="Standaardtabel"/>
    <w:uiPriority w:val="99"/>
    <w:rsid w:val="00D47A8F"/>
    <w:pPr>
      <w:spacing w:line="276" w:lineRule="auto"/>
    </w:pPr>
    <w:rPr>
      <w:rFonts w:asciiTheme="minorHAnsi" w:eastAsiaTheme="minorHAnsi" w:hAnsiTheme="minorHAnsi" w:cstheme="minorBidi"/>
      <w:sz w:val="22"/>
      <w:szCs w:val="22"/>
      <w:lang w:val="en-GB" w:eastAsia="en-GB" w:bidi="en-GB"/>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F2D9E7"/>
      </w:tcPr>
    </w:tblStylePr>
  </w:style>
  <w:style w:type="paragraph" w:customStyle="1" w:styleId="Standaardrijksstijl">
    <w:name w:val="Standaard rijksstijl"/>
    <w:basedOn w:val="Standaard"/>
    <w:link w:val="StandaardrijksstijlChar"/>
    <w:qFormat/>
    <w:rsid w:val="00BD0162"/>
    <w:pPr>
      <w:autoSpaceDE w:val="0"/>
      <w:autoSpaceDN w:val="0"/>
      <w:adjustRightInd w:val="0"/>
    </w:pPr>
    <w:rPr>
      <w:rFonts w:ascii="RijksoverheidSansText" w:hAnsi="RijksoverheidSansText" w:cs="Arial"/>
      <w:color w:val="000000"/>
      <w:spacing w:val="5"/>
      <w:szCs w:val="18"/>
    </w:rPr>
  </w:style>
  <w:style w:type="character" w:customStyle="1" w:styleId="StandaardrijksstijlChar">
    <w:name w:val="Standaard rijksstijl Char"/>
    <w:basedOn w:val="Standaardalinea-lettertype"/>
    <w:link w:val="Standaardrijksstijl"/>
    <w:rsid w:val="00BD0162"/>
    <w:rPr>
      <w:rFonts w:ascii="RijksoverheidSansText" w:hAnsi="RijksoverheidSansText" w:cs="Arial"/>
      <w:color w:val="000000"/>
      <w:spacing w:val="5"/>
      <w:sz w:val="19"/>
      <w:szCs w:val="18"/>
      <w:lang w:eastAsia="en-US"/>
    </w:rPr>
  </w:style>
  <w:style w:type="table" w:customStyle="1" w:styleId="TableGrid">
    <w:name w:val="TableGrid"/>
    <w:rsid w:val="00BD016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78069B"/>
    <w:rPr>
      <w:color w:val="605E5C"/>
      <w:shd w:val="clear" w:color="auto" w:fill="E1DFDD"/>
    </w:rPr>
  </w:style>
  <w:style w:type="table" w:customStyle="1" w:styleId="TabelUitvoringseisen1">
    <w:name w:val="Tabel Uitvoringseisen1"/>
    <w:basedOn w:val="Standaardtabel"/>
    <w:uiPriority w:val="99"/>
    <w:rsid w:val="00CE6E3C"/>
    <w:rPr>
      <w:rFonts w:asciiTheme="minorHAnsi" w:eastAsiaTheme="minorHAnsi" w:hAnsiTheme="minorHAnsi" w:cstheme="minorBidi"/>
      <w:sz w:val="22"/>
      <w:szCs w:val="22"/>
      <w:lang w:val="en-GB" w:eastAsia="en-GB" w:bidi="en-GB"/>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F2D9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9106">
      <w:bodyDiv w:val="1"/>
      <w:marLeft w:val="0"/>
      <w:marRight w:val="0"/>
      <w:marTop w:val="0"/>
      <w:marBottom w:val="0"/>
      <w:divBdr>
        <w:top w:val="none" w:sz="0" w:space="0" w:color="auto"/>
        <w:left w:val="none" w:sz="0" w:space="0" w:color="auto"/>
        <w:bottom w:val="none" w:sz="0" w:space="0" w:color="auto"/>
        <w:right w:val="none" w:sz="0" w:space="0" w:color="auto"/>
      </w:divBdr>
    </w:div>
    <w:div w:id="189609002">
      <w:bodyDiv w:val="1"/>
      <w:marLeft w:val="0"/>
      <w:marRight w:val="0"/>
      <w:marTop w:val="0"/>
      <w:marBottom w:val="0"/>
      <w:divBdr>
        <w:top w:val="none" w:sz="0" w:space="0" w:color="auto"/>
        <w:left w:val="none" w:sz="0" w:space="0" w:color="auto"/>
        <w:bottom w:val="none" w:sz="0" w:space="0" w:color="auto"/>
        <w:right w:val="none" w:sz="0" w:space="0" w:color="auto"/>
      </w:divBdr>
      <w:divsChild>
        <w:div w:id="294873836">
          <w:marLeft w:val="0"/>
          <w:marRight w:val="0"/>
          <w:marTop w:val="0"/>
          <w:marBottom w:val="0"/>
          <w:divBdr>
            <w:top w:val="none" w:sz="0" w:space="0" w:color="auto"/>
            <w:left w:val="none" w:sz="0" w:space="0" w:color="auto"/>
            <w:bottom w:val="none" w:sz="0" w:space="0" w:color="auto"/>
            <w:right w:val="none" w:sz="0" w:space="0" w:color="auto"/>
          </w:divBdr>
          <w:divsChild>
            <w:div w:id="522134374">
              <w:marLeft w:val="0"/>
              <w:marRight w:val="0"/>
              <w:marTop w:val="0"/>
              <w:marBottom w:val="0"/>
              <w:divBdr>
                <w:top w:val="none" w:sz="0" w:space="0" w:color="auto"/>
                <w:left w:val="none" w:sz="0" w:space="0" w:color="auto"/>
                <w:bottom w:val="none" w:sz="0" w:space="0" w:color="auto"/>
                <w:right w:val="none" w:sz="0" w:space="0" w:color="auto"/>
              </w:divBdr>
              <w:divsChild>
                <w:div w:id="850412923">
                  <w:marLeft w:val="0"/>
                  <w:marRight w:val="0"/>
                  <w:marTop w:val="0"/>
                  <w:marBottom w:val="0"/>
                  <w:divBdr>
                    <w:top w:val="none" w:sz="0" w:space="0" w:color="auto"/>
                    <w:left w:val="none" w:sz="0" w:space="0" w:color="auto"/>
                    <w:bottom w:val="none" w:sz="0" w:space="0" w:color="auto"/>
                    <w:right w:val="none" w:sz="0" w:space="0" w:color="auto"/>
                  </w:divBdr>
                  <w:divsChild>
                    <w:div w:id="977370169">
                      <w:marLeft w:val="0"/>
                      <w:marRight w:val="0"/>
                      <w:marTop w:val="0"/>
                      <w:marBottom w:val="0"/>
                      <w:divBdr>
                        <w:top w:val="none" w:sz="0" w:space="0" w:color="auto"/>
                        <w:left w:val="none" w:sz="0" w:space="0" w:color="auto"/>
                        <w:bottom w:val="none" w:sz="0" w:space="0" w:color="auto"/>
                        <w:right w:val="none" w:sz="0" w:space="0" w:color="auto"/>
                      </w:divBdr>
                      <w:divsChild>
                        <w:div w:id="2052417648">
                          <w:marLeft w:val="0"/>
                          <w:marRight w:val="0"/>
                          <w:marTop w:val="0"/>
                          <w:marBottom w:val="0"/>
                          <w:divBdr>
                            <w:top w:val="none" w:sz="0" w:space="0" w:color="auto"/>
                            <w:left w:val="none" w:sz="0" w:space="0" w:color="auto"/>
                            <w:bottom w:val="none" w:sz="0" w:space="0" w:color="auto"/>
                            <w:right w:val="none" w:sz="0" w:space="0" w:color="auto"/>
                          </w:divBdr>
                          <w:divsChild>
                            <w:div w:id="450631972">
                              <w:marLeft w:val="0"/>
                              <w:marRight w:val="0"/>
                              <w:marTop w:val="0"/>
                              <w:marBottom w:val="0"/>
                              <w:divBdr>
                                <w:top w:val="none" w:sz="0" w:space="0" w:color="auto"/>
                                <w:left w:val="none" w:sz="0" w:space="0" w:color="auto"/>
                                <w:bottom w:val="none" w:sz="0" w:space="0" w:color="auto"/>
                                <w:right w:val="none" w:sz="0" w:space="0" w:color="auto"/>
                              </w:divBdr>
                              <w:divsChild>
                                <w:div w:id="13726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083523">
      <w:bodyDiv w:val="1"/>
      <w:marLeft w:val="0"/>
      <w:marRight w:val="0"/>
      <w:marTop w:val="0"/>
      <w:marBottom w:val="0"/>
      <w:divBdr>
        <w:top w:val="none" w:sz="0" w:space="0" w:color="auto"/>
        <w:left w:val="none" w:sz="0" w:space="0" w:color="auto"/>
        <w:bottom w:val="none" w:sz="0" w:space="0" w:color="auto"/>
        <w:right w:val="none" w:sz="0" w:space="0" w:color="auto"/>
      </w:divBdr>
    </w:div>
    <w:div w:id="315110010">
      <w:bodyDiv w:val="1"/>
      <w:marLeft w:val="0"/>
      <w:marRight w:val="0"/>
      <w:marTop w:val="0"/>
      <w:marBottom w:val="0"/>
      <w:divBdr>
        <w:top w:val="none" w:sz="0" w:space="0" w:color="auto"/>
        <w:left w:val="none" w:sz="0" w:space="0" w:color="auto"/>
        <w:bottom w:val="none" w:sz="0" w:space="0" w:color="auto"/>
        <w:right w:val="none" w:sz="0" w:space="0" w:color="auto"/>
      </w:divBdr>
    </w:div>
    <w:div w:id="629285238">
      <w:bodyDiv w:val="1"/>
      <w:marLeft w:val="0"/>
      <w:marRight w:val="0"/>
      <w:marTop w:val="0"/>
      <w:marBottom w:val="0"/>
      <w:divBdr>
        <w:top w:val="none" w:sz="0" w:space="0" w:color="auto"/>
        <w:left w:val="none" w:sz="0" w:space="0" w:color="auto"/>
        <w:bottom w:val="none" w:sz="0" w:space="0" w:color="auto"/>
        <w:right w:val="none" w:sz="0" w:space="0" w:color="auto"/>
      </w:divBdr>
    </w:div>
    <w:div w:id="729882213">
      <w:bodyDiv w:val="1"/>
      <w:marLeft w:val="0"/>
      <w:marRight w:val="0"/>
      <w:marTop w:val="0"/>
      <w:marBottom w:val="0"/>
      <w:divBdr>
        <w:top w:val="none" w:sz="0" w:space="0" w:color="auto"/>
        <w:left w:val="none" w:sz="0" w:space="0" w:color="auto"/>
        <w:bottom w:val="none" w:sz="0" w:space="0" w:color="auto"/>
        <w:right w:val="none" w:sz="0" w:space="0" w:color="auto"/>
      </w:divBdr>
      <w:divsChild>
        <w:div w:id="161625069">
          <w:marLeft w:val="0"/>
          <w:marRight w:val="0"/>
          <w:marTop w:val="0"/>
          <w:marBottom w:val="0"/>
          <w:divBdr>
            <w:top w:val="none" w:sz="0" w:space="0" w:color="auto"/>
            <w:left w:val="none" w:sz="0" w:space="0" w:color="auto"/>
            <w:bottom w:val="none" w:sz="0" w:space="0" w:color="auto"/>
            <w:right w:val="none" w:sz="0" w:space="0" w:color="auto"/>
          </w:divBdr>
          <w:divsChild>
            <w:div w:id="1197349493">
              <w:marLeft w:val="0"/>
              <w:marRight w:val="0"/>
              <w:marTop w:val="0"/>
              <w:marBottom w:val="0"/>
              <w:divBdr>
                <w:top w:val="none" w:sz="0" w:space="0" w:color="auto"/>
                <w:left w:val="none" w:sz="0" w:space="0" w:color="auto"/>
                <w:bottom w:val="none" w:sz="0" w:space="0" w:color="auto"/>
                <w:right w:val="none" w:sz="0" w:space="0" w:color="auto"/>
              </w:divBdr>
              <w:divsChild>
                <w:div w:id="1055397024">
                  <w:marLeft w:val="0"/>
                  <w:marRight w:val="0"/>
                  <w:marTop w:val="0"/>
                  <w:marBottom w:val="0"/>
                  <w:divBdr>
                    <w:top w:val="none" w:sz="0" w:space="0" w:color="auto"/>
                    <w:left w:val="none" w:sz="0" w:space="0" w:color="auto"/>
                    <w:bottom w:val="none" w:sz="0" w:space="0" w:color="auto"/>
                    <w:right w:val="none" w:sz="0" w:space="0" w:color="auto"/>
                  </w:divBdr>
                  <w:divsChild>
                    <w:div w:id="1255360996">
                      <w:marLeft w:val="0"/>
                      <w:marRight w:val="0"/>
                      <w:marTop w:val="0"/>
                      <w:marBottom w:val="0"/>
                      <w:divBdr>
                        <w:top w:val="none" w:sz="0" w:space="0" w:color="auto"/>
                        <w:left w:val="none" w:sz="0" w:space="0" w:color="auto"/>
                        <w:bottom w:val="none" w:sz="0" w:space="0" w:color="auto"/>
                        <w:right w:val="none" w:sz="0" w:space="0" w:color="auto"/>
                      </w:divBdr>
                      <w:divsChild>
                        <w:div w:id="1793358695">
                          <w:marLeft w:val="0"/>
                          <w:marRight w:val="0"/>
                          <w:marTop w:val="0"/>
                          <w:marBottom w:val="0"/>
                          <w:divBdr>
                            <w:top w:val="none" w:sz="0" w:space="0" w:color="auto"/>
                            <w:left w:val="none" w:sz="0" w:space="0" w:color="auto"/>
                            <w:bottom w:val="none" w:sz="0" w:space="0" w:color="auto"/>
                            <w:right w:val="none" w:sz="0" w:space="0" w:color="auto"/>
                          </w:divBdr>
                          <w:divsChild>
                            <w:div w:id="974412539">
                              <w:marLeft w:val="0"/>
                              <w:marRight w:val="0"/>
                              <w:marTop w:val="0"/>
                              <w:marBottom w:val="120"/>
                              <w:divBdr>
                                <w:top w:val="none" w:sz="0" w:space="0" w:color="auto"/>
                                <w:left w:val="none" w:sz="0" w:space="0" w:color="auto"/>
                                <w:bottom w:val="none" w:sz="0" w:space="0" w:color="auto"/>
                                <w:right w:val="none" w:sz="0" w:space="0" w:color="auto"/>
                              </w:divBdr>
                              <w:divsChild>
                                <w:div w:id="1533954205">
                                  <w:marLeft w:val="0"/>
                                  <w:marRight w:val="0"/>
                                  <w:marTop w:val="0"/>
                                  <w:marBottom w:val="0"/>
                                  <w:divBdr>
                                    <w:top w:val="none" w:sz="0" w:space="0" w:color="auto"/>
                                    <w:left w:val="none" w:sz="0" w:space="0" w:color="auto"/>
                                    <w:bottom w:val="none" w:sz="0" w:space="0" w:color="auto"/>
                                    <w:right w:val="none" w:sz="0" w:space="0" w:color="auto"/>
                                  </w:divBdr>
                                  <w:divsChild>
                                    <w:div w:id="44065433">
                                      <w:marLeft w:val="0"/>
                                      <w:marRight w:val="0"/>
                                      <w:marTop w:val="0"/>
                                      <w:marBottom w:val="0"/>
                                      <w:divBdr>
                                        <w:top w:val="none" w:sz="0" w:space="0" w:color="auto"/>
                                        <w:left w:val="none" w:sz="0" w:space="0" w:color="auto"/>
                                        <w:bottom w:val="none" w:sz="0" w:space="0" w:color="auto"/>
                                        <w:right w:val="none" w:sz="0" w:space="0" w:color="auto"/>
                                      </w:divBdr>
                                    </w:div>
                                    <w:div w:id="2001302475">
                                      <w:marLeft w:val="0"/>
                                      <w:marRight w:val="0"/>
                                      <w:marTop w:val="0"/>
                                      <w:marBottom w:val="0"/>
                                      <w:divBdr>
                                        <w:top w:val="none" w:sz="0" w:space="0" w:color="auto"/>
                                        <w:left w:val="none" w:sz="0" w:space="0" w:color="auto"/>
                                        <w:bottom w:val="none" w:sz="0" w:space="0" w:color="auto"/>
                                        <w:right w:val="none" w:sz="0" w:space="0" w:color="auto"/>
                                      </w:divBdr>
                                      <w:divsChild>
                                        <w:div w:id="4583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255799">
      <w:bodyDiv w:val="1"/>
      <w:marLeft w:val="0"/>
      <w:marRight w:val="0"/>
      <w:marTop w:val="0"/>
      <w:marBottom w:val="0"/>
      <w:divBdr>
        <w:top w:val="none" w:sz="0" w:space="0" w:color="auto"/>
        <w:left w:val="none" w:sz="0" w:space="0" w:color="auto"/>
        <w:bottom w:val="none" w:sz="0" w:space="0" w:color="auto"/>
        <w:right w:val="none" w:sz="0" w:space="0" w:color="auto"/>
      </w:divBdr>
    </w:div>
    <w:div w:id="1031877389">
      <w:bodyDiv w:val="1"/>
      <w:marLeft w:val="0"/>
      <w:marRight w:val="0"/>
      <w:marTop w:val="0"/>
      <w:marBottom w:val="0"/>
      <w:divBdr>
        <w:top w:val="none" w:sz="0" w:space="0" w:color="auto"/>
        <w:left w:val="none" w:sz="0" w:space="0" w:color="auto"/>
        <w:bottom w:val="none" w:sz="0" w:space="0" w:color="auto"/>
        <w:right w:val="none" w:sz="0" w:space="0" w:color="auto"/>
      </w:divBdr>
      <w:divsChild>
        <w:div w:id="960653784">
          <w:marLeft w:val="0"/>
          <w:marRight w:val="0"/>
          <w:marTop w:val="0"/>
          <w:marBottom w:val="0"/>
          <w:divBdr>
            <w:top w:val="none" w:sz="0" w:space="0" w:color="auto"/>
            <w:left w:val="none" w:sz="0" w:space="0" w:color="auto"/>
            <w:bottom w:val="none" w:sz="0" w:space="0" w:color="auto"/>
            <w:right w:val="none" w:sz="0" w:space="0" w:color="auto"/>
          </w:divBdr>
          <w:divsChild>
            <w:div w:id="1528641364">
              <w:marLeft w:val="0"/>
              <w:marRight w:val="0"/>
              <w:marTop w:val="0"/>
              <w:marBottom w:val="0"/>
              <w:divBdr>
                <w:top w:val="none" w:sz="0" w:space="0" w:color="auto"/>
                <w:left w:val="none" w:sz="0" w:space="0" w:color="auto"/>
                <w:bottom w:val="none" w:sz="0" w:space="0" w:color="auto"/>
                <w:right w:val="none" w:sz="0" w:space="0" w:color="auto"/>
              </w:divBdr>
              <w:divsChild>
                <w:div w:id="380205223">
                  <w:marLeft w:val="0"/>
                  <w:marRight w:val="0"/>
                  <w:marTop w:val="0"/>
                  <w:marBottom w:val="0"/>
                  <w:divBdr>
                    <w:top w:val="none" w:sz="0" w:space="0" w:color="auto"/>
                    <w:left w:val="none" w:sz="0" w:space="0" w:color="auto"/>
                    <w:bottom w:val="none" w:sz="0" w:space="0" w:color="auto"/>
                    <w:right w:val="none" w:sz="0" w:space="0" w:color="auto"/>
                  </w:divBdr>
                  <w:divsChild>
                    <w:div w:id="427654774">
                      <w:marLeft w:val="0"/>
                      <w:marRight w:val="0"/>
                      <w:marTop w:val="0"/>
                      <w:marBottom w:val="0"/>
                      <w:divBdr>
                        <w:top w:val="none" w:sz="0" w:space="0" w:color="auto"/>
                        <w:left w:val="none" w:sz="0" w:space="0" w:color="auto"/>
                        <w:bottom w:val="none" w:sz="0" w:space="0" w:color="auto"/>
                        <w:right w:val="none" w:sz="0" w:space="0" w:color="auto"/>
                      </w:divBdr>
                      <w:divsChild>
                        <w:div w:id="980619926">
                          <w:marLeft w:val="0"/>
                          <w:marRight w:val="0"/>
                          <w:marTop w:val="0"/>
                          <w:marBottom w:val="0"/>
                          <w:divBdr>
                            <w:top w:val="none" w:sz="0" w:space="0" w:color="auto"/>
                            <w:left w:val="none" w:sz="0" w:space="0" w:color="auto"/>
                            <w:bottom w:val="none" w:sz="0" w:space="0" w:color="auto"/>
                            <w:right w:val="none" w:sz="0" w:space="0" w:color="auto"/>
                          </w:divBdr>
                          <w:divsChild>
                            <w:div w:id="1377854949">
                              <w:marLeft w:val="0"/>
                              <w:marRight w:val="0"/>
                              <w:marTop w:val="0"/>
                              <w:marBottom w:val="120"/>
                              <w:divBdr>
                                <w:top w:val="none" w:sz="0" w:space="0" w:color="auto"/>
                                <w:left w:val="none" w:sz="0" w:space="0" w:color="auto"/>
                                <w:bottom w:val="none" w:sz="0" w:space="0" w:color="auto"/>
                                <w:right w:val="none" w:sz="0" w:space="0" w:color="auto"/>
                              </w:divBdr>
                              <w:divsChild>
                                <w:div w:id="1155797005">
                                  <w:marLeft w:val="0"/>
                                  <w:marRight w:val="0"/>
                                  <w:marTop w:val="0"/>
                                  <w:marBottom w:val="0"/>
                                  <w:divBdr>
                                    <w:top w:val="none" w:sz="0" w:space="0" w:color="auto"/>
                                    <w:left w:val="none" w:sz="0" w:space="0" w:color="auto"/>
                                    <w:bottom w:val="none" w:sz="0" w:space="0" w:color="auto"/>
                                    <w:right w:val="none" w:sz="0" w:space="0" w:color="auto"/>
                                  </w:divBdr>
                                  <w:divsChild>
                                    <w:div w:id="322859815">
                                      <w:marLeft w:val="0"/>
                                      <w:marRight w:val="0"/>
                                      <w:marTop w:val="0"/>
                                      <w:marBottom w:val="0"/>
                                      <w:divBdr>
                                        <w:top w:val="none" w:sz="0" w:space="0" w:color="auto"/>
                                        <w:left w:val="none" w:sz="0" w:space="0" w:color="auto"/>
                                        <w:bottom w:val="none" w:sz="0" w:space="0" w:color="auto"/>
                                        <w:right w:val="none" w:sz="0" w:space="0" w:color="auto"/>
                                      </w:divBdr>
                                      <w:divsChild>
                                        <w:div w:id="16412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7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724572">
      <w:bodyDiv w:val="1"/>
      <w:marLeft w:val="0"/>
      <w:marRight w:val="0"/>
      <w:marTop w:val="0"/>
      <w:marBottom w:val="0"/>
      <w:divBdr>
        <w:top w:val="none" w:sz="0" w:space="0" w:color="auto"/>
        <w:left w:val="none" w:sz="0" w:space="0" w:color="auto"/>
        <w:bottom w:val="none" w:sz="0" w:space="0" w:color="auto"/>
        <w:right w:val="none" w:sz="0" w:space="0" w:color="auto"/>
      </w:divBdr>
    </w:div>
    <w:div w:id="1276863769">
      <w:bodyDiv w:val="1"/>
      <w:marLeft w:val="0"/>
      <w:marRight w:val="0"/>
      <w:marTop w:val="0"/>
      <w:marBottom w:val="0"/>
      <w:divBdr>
        <w:top w:val="none" w:sz="0" w:space="0" w:color="auto"/>
        <w:left w:val="none" w:sz="0" w:space="0" w:color="auto"/>
        <w:bottom w:val="none" w:sz="0" w:space="0" w:color="auto"/>
        <w:right w:val="none" w:sz="0" w:space="0" w:color="auto"/>
      </w:divBdr>
    </w:div>
    <w:div w:id="1454324216">
      <w:bodyDiv w:val="1"/>
      <w:marLeft w:val="0"/>
      <w:marRight w:val="0"/>
      <w:marTop w:val="0"/>
      <w:marBottom w:val="0"/>
      <w:divBdr>
        <w:top w:val="none" w:sz="0" w:space="0" w:color="auto"/>
        <w:left w:val="none" w:sz="0" w:space="0" w:color="auto"/>
        <w:bottom w:val="none" w:sz="0" w:space="0" w:color="auto"/>
        <w:right w:val="none" w:sz="0" w:space="0" w:color="auto"/>
      </w:divBdr>
      <w:divsChild>
        <w:div w:id="902106582">
          <w:marLeft w:val="0"/>
          <w:marRight w:val="0"/>
          <w:marTop w:val="0"/>
          <w:marBottom w:val="0"/>
          <w:divBdr>
            <w:top w:val="none" w:sz="0" w:space="0" w:color="auto"/>
            <w:left w:val="none" w:sz="0" w:space="0" w:color="auto"/>
            <w:bottom w:val="none" w:sz="0" w:space="0" w:color="auto"/>
            <w:right w:val="none" w:sz="0" w:space="0" w:color="auto"/>
          </w:divBdr>
          <w:divsChild>
            <w:div w:id="209346591">
              <w:marLeft w:val="0"/>
              <w:marRight w:val="0"/>
              <w:marTop w:val="0"/>
              <w:marBottom w:val="0"/>
              <w:divBdr>
                <w:top w:val="none" w:sz="0" w:space="0" w:color="auto"/>
                <w:left w:val="none" w:sz="0" w:space="0" w:color="auto"/>
                <w:bottom w:val="none" w:sz="0" w:space="0" w:color="auto"/>
                <w:right w:val="none" w:sz="0" w:space="0" w:color="auto"/>
              </w:divBdr>
              <w:divsChild>
                <w:div w:id="343674965">
                  <w:marLeft w:val="0"/>
                  <w:marRight w:val="0"/>
                  <w:marTop w:val="0"/>
                  <w:marBottom w:val="0"/>
                  <w:divBdr>
                    <w:top w:val="none" w:sz="0" w:space="0" w:color="auto"/>
                    <w:left w:val="none" w:sz="0" w:space="0" w:color="auto"/>
                    <w:bottom w:val="none" w:sz="0" w:space="0" w:color="auto"/>
                    <w:right w:val="none" w:sz="0" w:space="0" w:color="auto"/>
                  </w:divBdr>
                  <w:divsChild>
                    <w:div w:id="94600441">
                      <w:marLeft w:val="0"/>
                      <w:marRight w:val="0"/>
                      <w:marTop w:val="0"/>
                      <w:marBottom w:val="0"/>
                      <w:divBdr>
                        <w:top w:val="none" w:sz="0" w:space="0" w:color="auto"/>
                        <w:left w:val="none" w:sz="0" w:space="0" w:color="auto"/>
                        <w:bottom w:val="none" w:sz="0" w:space="0" w:color="auto"/>
                        <w:right w:val="none" w:sz="0" w:space="0" w:color="auto"/>
                      </w:divBdr>
                      <w:divsChild>
                        <w:div w:id="476536425">
                          <w:marLeft w:val="0"/>
                          <w:marRight w:val="0"/>
                          <w:marTop w:val="0"/>
                          <w:marBottom w:val="0"/>
                          <w:divBdr>
                            <w:top w:val="none" w:sz="0" w:space="0" w:color="auto"/>
                            <w:left w:val="none" w:sz="0" w:space="0" w:color="auto"/>
                            <w:bottom w:val="none" w:sz="0" w:space="0" w:color="auto"/>
                            <w:right w:val="none" w:sz="0" w:space="0" w:color="auto"/>
                          </w:divBdr>
                          <w:divsChild>
                            <w:div w:id="1271084020">
                              <w:marLeft w:val="0"/>
                              <w:marRight w:val="0"/>
                              <w:marTop w:val="0"/>
                              <w:marBottom w:val="0"/>
                              <w:divBdr>
                                <w:top w:val="none" w:sz="0" w:space="0" w:color="auto"/>
                                <w:left w:val="none" w:sz="0" w:space="0" w:color="auto"/>
                                <w:bottom w:val="none" w:sz="0" w:space="0" w:color="auto"/>
                                <w:right w:val="none" w:sz="0" w:space="0" w:color="auto"/>
                              </w:divBdr>
                              <w:divsChild>
                                <w:div w:id="13753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233647">
      <w:bodyDiv w:val="1"/>
      <w:marLeft w:val="0"/>
      <w:marRight w:val="0"/>
      <w:marTop w:val="0"/>
      <w:marBottom w:val="0"/>
      <w:divBdr>
        <w:top w:val="none" w:sz="0" w:space="0" w:color="auto"/>
        <w:left w:val="none" w:sz="0" w:space="0" w:color="auto"/>
        <w:bottom w:val="none" w:sz="0" w:space="0" w:color="auto"/>
        <w:right w:val="none" w:sz="0" w:space="0" w:color="auto"/>
      </w:divBdr>
    </w:div>
    <w:div w:id="1632975416">
      <w:bodyDiv w:val="1"/>
      <w:marLeft w:val="0"/>
      <w:marRight w:val="0"/>
      <w:marTop w:val="0"/>
      <w:marBottom w:val="0"/>
      <w:divBdr>
        <w:top w:val="none" w:sz="0" w:space="0" w:color="auto"/>
        <w:left w:val="none" w:sz="0" w:space="0" w:color="auto"/>
        <w:bottom w:val="none" w:sz="0" w:space="0" w:color="auto"/>
        <w:right w:val="none" w:sz="0" w:space="0" w:color="auto"/>
      </w:divBdr>
    </w:div>
    <w:div w:id="1664166883">
      <w:bodyDiv w:val="1"/>
      <w:marLeft w:val="0"/>
      <w:marRight w:val="0"/>
      <w:marTop w:val="0"/>
      <w:marBottom w:val="0"/>
      <w:divBdr>
        <w:top w:val="none" w:sz="0" w:space="0" w:color="auto"/>
        <w:left w:val="none" w:sz="0" w:space="0" w:color="auto"/>
        <w:bottom w:val="none" w:sz="0" w:space="0" w:color="auto"/>
        <w:right w:val="none" w:sz="0" w:space="0" w:color="auto"/>
      </w:divBdr>
    </w:div>
    <w:div w:id="186752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ianoo.nl/nl/handreiking-aan-de-slag-met-het-ambitieweb" TargetMode="External"/><Relationship Id="rId5" Type="http://schemas.openxmlformats.org/officeDocument/2006/relationships/webSettings" Target="webSettings.xml"/><Relationship Id="rId10" Type="http://schemas.openxmlformats.org/officeDocument/2006/relationships/hyperlink" Target="http://www.rijksoverheid.nl/ministeries/szw" TargetMode="External"/><Relationship Id="rId4" Type="http://schemas.openxmlformats.org/officeDocument/2006/relationships/settings" Target="settings.xml"/><Relationship Id="rId9" Type="http://schemas.openxmlformats.org/officeDocument/2006/relationships/hyperlink" Target="http://www.rijksoverheid.nl/ministeries/ienm"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2EC3247-8D1F-477C-AA15-ECB4D7E79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4043</Words>
  <Characters>22241</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Groot Koerkamp</dc:creator>
  <cp:keywords/>
  <dc:description/>
  <cp:lastModifiedBy>Danique D.A. ten Have</cp:lastModifiedBy>
  <cp:revision>2</cp:revision>
  <cp:lastPrinted>2023-09-14T13:17:00Z</cp:lastPrinted>
  <dcterms:created xsi:type="dcterms:W3CDTF">2023-10-16T20:48:00Z</dcterms:created>
  <dcterms:modified xsi:type="dcterms:W3CDTF">2023-10-16T20:48:00Z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2003027300</vt:i4>
  </property>
</Properties>
</file>