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9D298" w14:textId="77777777" w:rsidR="00FF0BE2" w:rsidRDefault="00FF0BE2" w:rsidP="005A6E23">
      <w:pPr>
        <w:rPr>
          <w:b/>
          <w:sz w:val="40"/>
          <w:szCs w:val="40"/>
        </w:rPr>
      </w:pPr>
      <w:bookmarkStart w:id="0" w:name="_Toc447882321"/>
      <w:bookmarkStart w:id="1" w:name="_Toc250730217"/>
    </w:p>
    <w:p w14:paraId="0C52C1F0" w14:textId="77777777" w:rsidR="00471C79" w:rsidRPr="00C54169" w:rsidRDefault="00471C79" w:rsidP="005A6E23">
      <w:pPr>
        <w:rPr>
          <w:b/>
          <w:sz w:val="40"/>
          <w:szCs w:val="40"/>
        </w:rPr>
      </w:pPr>
    </w:p>
    <w:p w14:paraId="0DE9B16B" w14:textId="47711ACA" w:rsidR="00470DA1" w:rsidRPr="00C54169" w:rsidRDefault="00960561" w:rsidP="005A6E23">
      <w:pPr>
        <w:rPr>
          <w:b/>
          <w:sz w:val="40"/>
          <w:szCs w:val="40"/>
        </w:rPr>
      </w:pPr>
      <w:r>
        <w:rPr>
          <w:b/>
          <w:sz w:val="40"/>
          <w:szCs w:val="40"/>
        </w:rPr>
        <w:t>V</w:t>
      </w:r>
      <w:r w:rsidR="00BA6947">
        <w:rPr>
          <w:b/>
          <w:sz w:val="40"/>
          <w:szCs w:val="40"/>
        </w:rPr>
        <w:t xml:space="preserve">erslag </w:t>
      </w:r>
      <w:r w:rsidR="008E38A7">
        <w:rPr>
          <w:b/>
          <w:sz w:val="40"/>
          <w:szCs w:val="40"/>
        </w:rPr>
        <w:t>marktconsultatie</w:t>
      </w:r>
    </w:p>
    <w:p w14:paraId="59480BBE" w14:textId="77777777" w:rsidR="00470DA1" w:rsidRPr="00C54169" w:rsidRDefault="00470DA1" w:rsidP="005A6E23">
      <w:pPr>
        <w:rPr>
          <w:sz w:val="32"/>
        </w:rPr>
      </w:pPr>
    </w:p>
    <w:p w14:paraId="3BF768DE" w14:textId="77777777" w:rsidR="00470DA1" w:rsidRPr="00C54169" w:rsidRDefault="00470DA1" w:rsidP="005A6E23">
      <w:pPr>
        <w:rPr>
          <w:i/>
          <w:sz w:val="28"/>
          <w:szCs w:val="28"/>
        </w:rPr>
      </w:pPr>
    </w:p>
    <w:p w14:paraId="03A1AB2B" w14:textId="77777777" w:rsidR="007B3EFA" w:rsidRPr="00C54169" w:rsidRDefault="007B3EFA" w:rsidP="005A6E23">
      <w:pPr>
        <w:rPr>
          <w:sz w:val="28"/>
          <w:szCs w:val="28"/>
        </w:rPr>
      </w:pPr>
    </w:p>
    <w:p w14:paraId="6C305567" w14:textId="77777777" w:rsidR="00470DA1" w:rsidRPr="00C54169" w:rsidRDefault="00470DA1" w:rsidP="005A6E23">
      <w:pPr>
        <w:rPr>
          <w:sz w:val="28"/>
          <w:szCs w:val="28"/>
        </w:rPr>
      </w:pPr>
      <w:r w:rsidRPr="00C54169">
        <w:rPr>
          <w:sz w:val="28"/>
          <w:szCs w:val="28"/>
        </w:rPr>
        <w:t>met betrekking tot</w:t>
      </w:r>
    </w:p>
    <w:p w14:paraId="154946E2" w14:textId="75FAC481" w:rsidR="00470DA1" w:rsidRPr="00C54169" w:rsidRDefault="00470DA1" w:rsidP="005A6E23">
      <w:pPr>
        <w:rPr>
          <w:i/>
          <w:sz w:val="28"/>
          <w:szCs w:val="28"/>
        </w:rPr>
      </w:pPr>
    </w:p>
    <w:p w14:paraId="37310652" w14:textId="77777777" w:rsidR="00470DA1" w:rsidRPr="00C54169" w:rsidRDefault="00470DA1" w:rsidP="005A6E23">
      <w:pPr>
        <w:rPr>
          <w:i/>
          <w:sz w:val="28"/>
          <w:szCs w:val="28"/>
        </w:rPr>
      </w:pPr>
    </w:p>
    <w:p w14:paraId="302AB63D" w14:textId="3AFCD37A" w:rsidR="00470DA1" w:rsidRPr="00C54169" w:rsidRDefault="00D3515B" w:rsidP="005A6E23">
      <w:pPr>
        <w:rPr>
          <w:b/>
          <w:sz w:val="40"/>
          <w:szCs w:val="40"/>
        </w:rPr>
      </w:pPr>
      <w:r>
        <w:rPr>
          <w:b/>
          <w:sz w:val="40"/>
          <w:szCs w:val="40"/>
        </w:rPr>
        <w:t>(gedeeltelijke) aanleg en (vervangend en levensverlengend) onderhoud binnen het watersysteem en binnen waterkeringen</w:t>
      </w:r>
    </w:p>
    <w:p w14:paraId="5738199B" w14:textId="5D5FE5B6" w:rsidR="00470DA1" w:rsidRPr="00C54169" w:rsidRDefault="00470DA1" w:rsidP="005A6E23">
      <w:pPr>
        <w:rPr>
          <w:sz w:val="40"/>
          <w:szCs w:val="40"/>
        </w:rPr>
      </w:pPr>
    </w:p>
    <w:p w14:paraId="5FC5DB8B" w14:textId="76461B0D" w:rsidR="00C573C1" w:rsidRPr="00C54169" w:rsidRDefault="00362D40" w:rsidP="005A6E23">
      <w:pPr>
        <w:rPr>
          <w:sz w:val="40"/>
          <w:szCs w:val="40"/>
        </w:rPr>
      </w:pPr>
      <w:r>
        <w:rPr>
          <w:noProof/>
        </w:rPr>
        <w:drawing>
          <wp:anchor distT="0" distB="0" distL="114300" distR="114300" simplePos="0" relativeHeight="251659264" behindDoc="0" locked="0" layoutInCell="0" allowOverlap="1" wp14:anchorId="562FB643" wp14:editId="7A88B290">
            <wp:simplePos x="0" y="0"/>
            <wp:positionH relativeFrom="margin">
              <wp:align>left</wp:align>
            </wp:positionH>
            <wp:positionV relativeFrom="margin">
              <wp:posOffset>3609746</wp:posOffset>
            </wp:positionV>
            <wp:extent cx="3248025" cy="1178979"/>
            <wp:effectExtent l="0" t="0" r="0" b="2540"/>
            <wp:wrapNone/>
            <wp:docPr id="2" name="Afbeelding 3" descr="\\WSL-FS02\Userdata$\h.zuidema\Desktop\WL_LOGO_PAYOFF_FC.png"/>
            <wp:cNvGraphicFramePr/>
            <a:graphic xmlns:a="http://schemas.openxmlformats.org/drawingml/2006/main">
              <a:graphicData uri="http://schemas.openxmlformats.org/drawingml/2006/picture">
                <pic:pic xmlns:pic="http://schemas.openxmlformats.org/drawingml/2006/picture">
                  <pic:nvPicPr>
                    <pic:cNvPr id="1" name="Afbeelding 3" descr="\\WSL-FS02\Userdata$\h.zuidema\Desktop\WL_LOGO_PAYOFF_FC.png"/>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248025" cy="117897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48446C7" w14:textId="31B48B05" w:rsidR="00331F0B" w:rsidRPr="00C54169" w:rsidRDefault="00331F0B" w:rsidP="005A6E23">
      <w:pPr>
        <w:rPr>
          <w:sz w:val="40"/>
          <w:szCs w:val="40"/>
        </w:rPr>
      </w:pPr>
    </w:p>
    <w:p w14:paraId="219C0D9F" w14:textId="30B777BE" w:rsidR="0014502D" w:rsidRPr="00C54169" w:rsidRDefault="0014502D" w:rsidP="005A6E23">
      <w:pPr>
        <w:rPr>
          <w:sz w:val="40"/>
          <w:szCs w:val="40"/>
        </w:rPr>
      </w:pPr>
    </w:p>
    <w:p w14:paraId="321F17D4" w14:textId="255C2675" w:rsidR="00331F0B" w:rsidRPr="00C54169" w:rsidRDefault="00331F0B" w:rsidP="005A6E23">
      <w:pPr>
        <w:rPr>
          <w:sz w:val="40"/>
          <w:szCs w:val="40"/>
        </w:rPr>
      </w:pPr>
    </w:p>
    <w:p w14:paraId="6DE1FC8D" w14:textId="77777777" w:rsidR="00331F0B" w:rsidRPr="00C54169" w:rsidRDefault="00331F0B" w:rsidP="005A6E23"/>
    <w:p w14:paraId="11A29394" w14:textId="77777777" w:rsidR="00275D91" w:rsidRPr="00C54169" w:rsidRDefault="00275D91" w:rsidP="005A6E23"/>
    <w:p w14:paraId="25044D0A" w14:textId="77777777" w:rsidR="0055709E" w:rsidRPr="00C54169" w:rsidRDefault="0055709E" w:rsidP="005A6E23"/>
    <w:p w14:paraId="310C3BEB" w14:textId="5C1CFB67" w:rsidR="0055709E" w:rsidRPr="00C54169" w:rsidRDefault="0055709E" w:rsidP="005A6E23"/>
    <w:p w14:paraId="3D63848E" w14:textId="1051B619" w:rsidR="00331F0B" w:rsidRPr="00C54169" w:rsidRDefault="00331F0B" w:rsidP="005A6E23"/>
    <w:p w14:paraId="55DFFCA3" w14:textId="77777777" w:rsidR="004D5B47" w:rsidRDefault="004D5B47" w:rsidP="005A6E23">
      <w:pPr>
        <w:rPr>
          <w:szCs w:val="18"/>
        </w:rPr>
      </w:pPr>
    </w:p>
    <w:p w14:paraId="06807793" w14:textId="655BAEC3" w:rsidR="00275D91" w:rsidRPr="0036754D" w:rsidRDefault="00275D91" w:rsidP="005A6E23">
      <w:pPr>
        <w:rPr>
          <w:szCs w:val="18"/>
        </w:rPr>
      </w:pPr>
      <w:r w:rsidRPr="0036754D">
        <w:rPr>
          <w:szCs w:val="18"/>
        </w:rPr>
        <w:t>Versie</w:t>
      </w:r>
      <w:r w:rsidRPr="0036754D">
        <w:rPr>
          <w:szCs w:val="18"/>
        </w:rPr>
        <w:tab/>
        <w:t xml:space="preserve">: </w:t>
      </w:r>
      <w:r w:rsidR="00F72E26">
        <w:rPr>
          <w:szCs w:val="18"/>
        </w:rPr>
        <w:t>1.0</w:t>
      </w:r>
    </w:p>
    <w:p w14:paraId="0977F67B" w14:textId="5657BD80" w:rsidR="002D7728" w:rsidRDefault="00275D91" w:rsidP="007C2C68">
      <w:pPr>
        <w:rPr>
          <w:szCs w:val="18"/>
        </w:rPr>
      </w:pPr>
      <w:r w:rsidRPr="0036754D">
        <w:rPr>
          <w:szCs w:val="18"/>
        </w:rPr>
        <w:t>Datum</w:t>
      </w:r>
      <w:r w:rsidRPr="0036754D">
        <w:rPr>
          <w:szCs w:val="18"/>
        </w:rPr>
        <w:tab/>
        <w:t xml:space="preserve">: </w:t>
      </w:r>
      <w:r w:rsidR="0063245F">
        <w:rPr>
          <w:szCs w:val="18"/>
        </w:rPr>
        <w:t>april 2024</w:t>
      </w:r>
    </w:p>
    <w:p w14:paraId="1F9E06A9" w14:textId="77777777" w:rsidR="002D7728" w:rsidRDefault="002D7728" w:rsidP="007C2C68">
      <w:pPr>
        <w:rPr>
          <w:szCs w:val="18"/>
        </w:rPr>
      </w:pPr>
    </w:p>
    <w:p w14:paraId="0C72529F" w14:textId="77777777" w:rsidR="002D7728" w:rsidRDefault="002D7728" w:rsidP="007C2C68">
      <w:pPr>
        <w:rPr>
          <w:szCs w:val="18"/>
        </w:rPr>
      </w:pPr>
    </w:p>
    <w:p w14:paraId="3D1BE98F" w14:textId="77777777" w:rsidR="002D7728" w:rsidRDefault="002D7728" w:rsidP="002D7728">
      <w:pPr>
        <w:rPr>
          <w:szCs w:val="18"/>
        </w:rPr>
      </w:pPr>
    </w:p>
    <w:p w14:paraId="24B10493" w14:textId="77777777" w:rsidR="00747AB6" w:rsidRDefault="00747AB6" w:rsidP="002D7728">
      <w:pPr>
        <w:rPr>
          <w:szCs w:val="18"/>
        </w:rPr>
      </w:pPr>
    </w:p>
    <w:p w14:paraId="1A639363" w14:textId="77777777" w:rsidR="00747AB6" w:rsidRPr="00685BFD" w:rsidRDefault="00747AB6" w:rsidP="002D7728">
      <w:pPr>
        <w:rPr>
          <w:szCs w:val="18"/>
        </w:rPr>
      </w:pPr>
    </w:p>
    <w:p w14:paraId="65F577B3" w14:textId="77777777" w:rsidR="00CA5D60" w:rsidRPr="00CA5D60" w:rsidRDefault="00CA5D60" w:rsidP="00CA5D60">
      <w:pPr>
        <w:autoSpaceDE w:val="0"/>
        <w:autoSpaceDN w:val="0"/>
        <w:adjustRightInd w:val="0"/>
        <w:spacing w:line="240" w:lineRule="auto"/>
        <w:jc w:val="left"/>
        <w:rPr>
          <w:rFonts w:cs="Corbel"/>
          <w:color w:val="000000"/>
          <w:spacing w:val="0"/>
          <w:sz w:val="24"/>
          <w:szCs w:val="24"/>
        </w:rPr>
      </w:pPr>
    </w:p>
    <w:p w14:paraId="72DBDC73" w14:textId="2B11B5AD" w:rsidR="00CB55FC" w:rsidRPr="007C2C68" w:rsidRDefault="00CA5D60" w:rsidP="00CA5D60">
      <w:r w:rsidRPr="00CA5D60">
        <w:rPr>
          <w:rFonts w:cs="Corbel"/>
          <w:color w:val="000000"/>
          <w:spacing w:val="0"/>
          <w:sz w:val="24"/>
          <w:szCs w:val="24"/>
        </w:rPr>
        <w:t xml:space="preserve"> </w:t>
      </w:r>
      <w:r w:rsidRPr="00CA5D60">
        <w:rPr>
          <w:rFonts w:cs="Corbel"/>
          <w:color w:val="000000"/>
          <w:spacing w:val="0"/>
          <w:szCs w:val="18"/>
        </w:rPr>
        <w:t xml:space="preserve">© Gehele of gedeeltelijke overneming, reproductie of openbaarmaking van de Aanbestedingsstukken, op welke wijze dan ook, zonder voorafgaande schriftelijke toestemming van Waterschap </w:t>
      </w:r>
      <w:r w:rsidR="00747AB6">
        <w:rPr>
          <w:rFonts w:cs="Corbel"/>
          <w:color w:val="000000"/>
          <w:spacing w:val="0"/>
          <w:szCs w:val="18"/>
        </w:rPr>
        <w:t>Limburg</w:t>
      </w:r>
      <w:r w:rsidRPr="00CA5D60">
        <w:rPr>
          <w:rFonts w:cs="Corbel"/>
          <w:color w:val="000000"/>
          <w:spacing w:val="0"/>
          <w:szCs w:val="18"/>
        </w:rPr>
        <w:t xml:space="preserve"> en Pro 10 B.V. is verboden, behoudens de beperkingen bij de wet gesteld. Het verbod betreft ook gehele of gedeeltelijke bewerking. </w:t>
      </w:r>
      <w:r w:rsidR="00CB55FC">
        <w:rPr>
          <w:b/>
          <w:sz w:val="24"/>
        </w:rPr>
        <w:br w:type="page"/>
      </w:r>
    </w:p>
    <w:p w14:paraId="2B9F7659" w14:textId="77777777" w:rsidR="000D4246" w:rsidRPr="00C54169" w:rsidRDefault="004B7E07" w:rsidP="00B31E02">
      <w:pPr>
        <w:pStyle w:val="Kop1"/>
        <w:numPr>
          <w:ilvl w:val="0"/>
          <w:numId w:val="0"/>
        </w:numPr>
        <w:spacing w:before="0" w:line="276" w:lineRule="auto"/>
        <w:ind w:left="851" w:hanging="851"/>
        <w:rPr>
          <w:szCs w:val="24"/>
        </w:rPr>
      </w:pPr>
      <w:bookmarkStart w:id="2" w:name="_Toc162279081"/>
      <w:bookmarkStart w:id="3" w:name="_Toc476052214"/>
      <w:r>
        <w:rPr>
          <w:szCs w:val="24"/>
        </w:rPr>
        <w:lastRenderedPageBreak/>
        <w:t>Aanleiding</w:t>
      </w:r>
      <w:bookmarkEnd w:id="2"/>
    </w:p>
    <w:bookmarkEnd w:id="3"/>
    <w:p w14:paraId="1F8BEF9A" w14:textId="1BA07ACB" w:rsidR="00E50F7E" w:rsidRPr="00E815AB" w:rsidRDefault="0043579C" w:rsidP="00E50F7E">
      <w:pPr>
        <w:autoSpaceDE w:val="0"/>
        <w:autoSpaceDN w:val="0"/>
        <w:adjustRightInd w:val="0"/>
        <w:spacing w:line="276" w:lineRule="auto"/>
        <w:jc w:val="left"/>
        <w:rPr>
          <w:rFonts w:cs="TTE14E3740t00"/>
          <w:color w:val="000000"/>
          <w:szCs w:val="18"/>
        </w:rPr>
      </w:pPr>
      <w:r>
        <w:rPr>
          <w:rFonts w:cs="TTE14E3740t00"/>
          <w:color w:val="000000"/>
          <w:szCs w:val="18"/>
        </w:rPr>
        <w:t>Waterschap Limburg</w:t>
      </w:r>
      <w:r w:rsidR="00E50F7E" w:rsidRPr="00B04C0B">
        <w:rPr>
          <w:rFonts w:cs="TTE14E3740t00"/>
          <w:color w:val="000000"/>
          <w:szCs w:val="18"/>
        </w:rPr>
        <w:t xml:space="preserve"> </w:t>
      </w:r>
      <w:r w:rsidR="00C24C23">
        <w:rPr>
          <w:rFonts w:cs="TTE14E3740t00"/>
          <w:color w:val="000000"/>
          <w:szCs w:val="18"/>
        </w:rPr>
        <w:t xml:space="preserve">heeft een marktconsultatie uitgevoerd </w:t>
      </w:r>
      <w:r w:rsidR="00E50F7E" w:rsidRPr="00B04C0B">
        <w:rPr>
          <w:rFonts w:cs="TTE14E3740t00"/>
          <w:color w:val="000000"/>
          <w:szCs w:val="18"/>
        </w:rPr>
        <w:t xml:space="preserve">in het kader van de voorgenomen </w:t>
      </w:r>
      <w:r w:rsidR="004B2435" w:rsidRPr="00F05BE7">
        <w:rPr>
          <w:rFonts w:cs="TTE14E3740t00"/>
          <w:color w:val="000000"/>
          <w:szCs w:val="18"/>
        </w:rPr>
        <w:t>Europese</w:t>
      </w:r>
      <w:r w:rsidR="004B2435">
        <w:rPr>
          <w:rFonts w:cs="TTE14E3740t00"/>
          <w:color w:val="000000"/>
          <w:szCs w:val="18"/>
        </w:rPr>
        <w:t xml:space="preserve"> </w:t>
      </w:r>
      <w:r w:rsidR="00E50F7E" w:rsidRPr="00B04C0B">
        <w:rPr>
          <w:rFonts w:cs="TTE14E3740t00"/>
          <w:color w:val="000000"/>
          <w:szCs w:val="18"/>
        </w:rPr>
        <w:t xml:space="preserve">aanbesteding </w:t>
      </w:r>
      <w:r w:rsidR="00D16390">
        <w:rPr>
          <w:rFonts w:cs="TTE14E3740t00"/>
          <w:color w:val="000000"/>
          <w:szCs w:val="18"/>
        </w:rPr>
        <w:t>‘</w:t>
      </w:r>
      <w:r w:rsidR="00D16390">
        <w:rPr>
          <w:szCs w:val="18"/>
        </w:rPr>
        <w:t>(gedeeltelijke) aanleg en (vervangend en levensverlengend) onderhoud binnen het watersysteem en binnen waterkeringen</w:t>
      </w:r>
      <w:r w:rsidR="00E50F7E">
        <w:rPr>
          <w:rFonts w:cs="TTE14E3740t00"/>
          <w:color w:val="000000"/>
          <w:szCs w:val="18"/>
        </w:rPr>
        <w:t xml:space="preserve">’. </w:t>
      </w:r>
      <w:r w:rsidR="00E50F7E" w:rsidRPr="00B04C0B">
        <w:rPr>
          <w:rFonts w:cs="TTE14E3740t00"/>
          <w:szCs w:val="18"/>
        </w:rPr>
        <w:t xml:space="preserve">De informatie die middels deze marktconsultatie is vergaard, </w:t>
      </w:r>
      <w:r w:rsidR="00000F87">
        <w:rPr>
          <w:rFonts w:cs="TTE14E3740t00"/>
          <w:szCs w:val="18"/>
        </w:rPr>
        <w:t>is</w:t>
      </w:r>
      <w:r w:rsidR="00E50F7E" w:rsidRPr="00B04C0B">
        <w:rPr>
          <w:rFonts w:cs="TTE14E3740t00"/>
          <w:szCs w:val="18"/>
        </w:rPr>
        <w:t xml:space="preserve"> gebruikt bij de nadere besluitvorming en de invulling van </w:t>
      </w:r>
      <w:r w:rsidR="00E50F7E">
        <w:rPr>
          <w:rFonts w:cs="TTE14E3740t00"/>
          <w:szCs w:val="18"/>
        </w:rPr>
        <w:t>de</w:t>
      </w:r>
      <w:r w:rsidR="00E50F7E" w:rsidRPr="00F05BE7">
        <w:rPr>
          <w:rFonts w:cs="TTE14E3740t00"/>
          <w:szCs w:val="18"/>
        </w:rPr>
        <w:t xml:space="preserve"> aanbesteding</w:t>
      </w:r>
      <w:r w:rsidR="00E50F7E" w:rsidRPr="00B04C0B">
        <w:rPr>
          <w:rFonts w:cs="TTE14E3740t00"/>
          <w:szCs w:val="18"/>
        </w:rPr>
        <w:t>.</w:t>
      </w:r>
    </w:p>
    <w:p w14:paraId="5673B46C" w14:textId="77777777" w:rsidR="00E50F7E" w:rsidRPr="00B04C0B" w:rsidRDefault="00E50F7E" w:rsidP="00E50F7E">
      <w:pPr>
        <w:autoSpaceDE w:val="0"/>
        <w:autoSpaceDN w:val="0"/>
        <w:adjustRightInd w:val="0"/>
        <w:spacing w:line="276" w:lineRule="auto"/>
        <w:jc w:val="left"/>
        <w:rPr>
          <w:rFonts w:cs="TTE14E3740t00"/>
          <w:szCs w:val="18"/>
        </w:rPr>
      </w:pPr>
    </w:p>
    <w:p w14:paraId="2FDD6608" w14:textId="4ED15A4B" w:rsidR="00E50F7E" w:rsidRDefault="00E50F7E" w:rsidP="00E50F7E">
      <w:pPr>
        <w:autoSpaceDE w:val="0"/>
        <w:autoSpaceDN w:val="0"/>
        <w:adjustRightInd w:val="0"/>
        <w:spacing w:line="276" w:lineRule="auto"/>
        <w:jc w:val="left"/>
        <w:rPr>
          <w:szCs w:val="18"/>
        </w:rPr>
      </w:pPr>
      <w:r w:rsidRPr="00B04C0B">
        <w:rPr>
          <w:rFonts w:cs="TTE14E3740t00"/>
          <w:szCs w:val="18"/>
        </w:rPr>
        <w:t>Alle ondernemingen zijn via een aankondigin</w:t>
      </w:r>
      <w:r w:rsidRPr="00F05BE7">
        <w:rPr>
          <w:rFonts w:cs="TTE14E3740t00"/>
          <w:szCs w:val="18"/>
        </w:rPr>
        <w:t>g op TenderNed</w:t>
      </w:r>
      <w:r w:rsidR="006A54AB">
        <w:rPr>
          <w:rFonts w:cs="TTE14E3740t00"/>
          <w:szCs w:val="18"/>
        </w:rPr>
        <w:t>,</w:t>
      </w:r>
      <w:r w:rsidRPr="00B04C0B">
        <w:rPr>
          <w:rFonts w:cs="TTE14E3740t00"/>
          <w:szCs w:val="18"/>
        </w:rPr>
        <w:t xml:space="preserve"> </w:t>
      </w:r>
      <w:r w:rsidR="00000F87">
        <w:rPr>
          <w:rFonts w:cs="TTE14E3740t00"/>
          <w:szCs w:val="18"/>
        </w:rPr>
        <w:t xml:space="preserve">met nummer </w:t>
      </w:r>
      <w:r w:rsidR="00071FF5">
        <w:rPr>
          <w:rFonts w:cs="TTE14E3740t00"/>
          <w:szCs w:val="18"/>
        </w:rPr>
        <w:t>394035</w:t>
      </w:r>
      <w:r w:rsidR="006A54AB">
        <w:rPr>
          <w:rFonts w:cs="TTE14E3740t00"/>
          <w:szCs w:val="18"/>
        </w:rPr>
        <w:t xml:space="preserve">, </w:t>
      </w:r>
      <w:r w:rsidRPr="00B04C0B">
        <w:rPr>
          <w:rFonts w:cs="TTE14E3740t00"/>
          <w:szCs w:val="18"/>
        </w:rPr>
        <w:t xml:space="preserve">uitgenodigd om mee te denken over hoe de juiste aanbesteding eruit </w:t>
      </w:r>
      <w:r w:rsidR="00341111">
        <w:rPr>
          <w:rFonts w:cs="TTE14E3740t00"/>
          <w:szCs w:val="18"/>
        </w:rPr>
        <w:t xml:space="preserve">moet zien </w:t>
      </w:r>
      <w:r w:rsidRPr="00B04C0B">
        <w:rPr>
          <w:rFonts w:cs="TTE14E3740t00"/>
          <w:szCs w:val="18"/>
        </w:rPr>
        <w:t xml:space="preserve">om het gewenste eindresultaat te realiseren. </w:t>
      </w:r>
      <w:r w:rsidRPr="00B04C0B">
        <w:rPr>
          <w:szCs w:val="18"/>
        </w:rPr>
        <w:t>De planning voor de marktconsultatie was als volgt:</w:t>
      </w:r>
    </w:p>
    <w:p w14:paraId="5BA00FBB" w14:textId="77777777" w:rsidR="00E50F7E" w:rsidRDefault="00E50F7E" w:rsidP="00E50F7E">
      <w:pPr>
        <w:autoSpaceDE w:val="0"/>
        <w:autoSpaceDN w:val="0"/>
        <w:adjustRightInd w:val="0"/>
        <w:spacing w:line="276" w:lineRule="auto"/>
        <w:jc w:val="left"/>
        <w:rPr>
          <w:szCs w:val="18"/>
        </w:rPr>
      </w:pPr>
    </w:p>
    <w:tbl>
      <w:tblPr>
        <w:tblW w:w="8075" w:type="dxa"/>
        <w:jc w:val="center"/>
        <w:tblCellMar>
          <w:left w:w="10" w:type="dxa"/>
          <w:right w:w="10" w:type="dxa"/>
        </w:tblCellMar>
        <w:tblLook w:val="04A0" w:firstRow="1" w:lastRow="0" w:firstColumn="1" w:lastColumn="0" w:noHBand="0" w:noVBand="1"/>
      </w:tblPr>
      <w:tblGrid>
        <w:gridCol w:w="4090"/>
        <w:gridCol w:w="3985"/>
      </w:tblGrid>
      <w:tr w:rsidR="00E50F7E" w14:paraId="4FCDEB86" w14:textId="77777777" w:rsidTr="009B1793">
        <w:trPr>
          <w:trHeight w:val="283"/>
          <w:jc w:val="center"/>
        </w:trPr>
        <w:tc>
          <w:tcPr>
            <w:tcW w:w="4090"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26885612" w14:textId="77777777" w:rsidR="00E50F7E" w:rsidRDefault="00E50F7E" w:rsidP="009B1793">
            <w:pPr>
              <w:overflowPunct w:val="0"/>
              <w:autoSpaceDE w:val="0"/>
              <w:spacing w:line="276" w:lineRule="auto"/>
              <w:textAlignment w:val="baseline"/>
              <w:rPr>
                <w:rFonts w:cs="Arial"/>
                <w:b/>
                <w:bCs/>
                <w:iCs/>
                <w:szCs w:val="18"/>
              </w:rPr>
            </w:pPr>
            <w:r>
              <w:rPr>
                <w:rFonts w:cs="Arial"/>
                <w:b/>
                <w:bCs/>
                <w:iCs/>
                <w:szCs w:val="18"/>
              </w:rPr>
              <w:t>Activiteit</w:t>
            </w:r>
          </w:p>
        </w:tc>
        <w:tc>
          <w:tcPr>
            <w:tcW w:w="3985" w:type="dxa"/>
            <w:tcBorders>
              <w:top w:val="single" w:sz="4" w:space="0" w:color="000000"/>
              <w:left w:val="single" w:sz="4" w:space="0" w:color="000000"/>
              <w:bottom w:val="single" w:sz="4" w:space="0" w:color="000000"/>
              <w:right w:val="single" w:sz="4" w:space="0" w:color="000000"/>
            </w:tcBorders>
            <w:shd w:val="clear" w:color="auto" w:fill="002060"/>
            <w:tcMar>
              <w:top w:w="0" w:type="dxa"/>
              <w:left w:w="108" w:type="dxa"/>
              <w:bottom w:w="0" w:type="dxa"/>
              <w:right w:w="108" w:type="dxa"/>
            </w:tcMar>
          </w:tcPr>
          <w:p w14:paraId="575AC1E9" w14:textId="77777777" w:rsidR="00E50F7E" w:rsidRDefault="00E50F7E" w:rsidP="009B1793">
            <w:pPr>
              <w:overflowPunct w:val="0"/>
              <w:autoSpaceDE w:val="0"/>
              <w:spacing w:line="276" w:lineRule="auto"/>
              <w:textAlignment w:val="baseline"/>
            </w:pPr>
            <w:r>
              <w:rPr>
                <w:rFonts w:cs="Arial"/>
                <w:b/>
                <w:bCs/>
                <w:iCs/>
                <w:szCs w:val="18"/>
              </w:rPr>
              <w:t>Datum</w:t>
            </w:r>
          </w:p>
        </w:tc>
      </w:tr>
      <w:tr w:rsidR="00E50F7E" w14:paraId="20817E32" w14:textId="77777777" w:rsidTr="009B1793">
        <w:trPr>
          <w:trHeight w:val="283"/>
          <w:jc w:val="center"/>
        </w:trPr>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15264" w14:textId="77777777" w:rsidR="00E50F7E" w:rsidRDefault="00E50F7E" w:rsidP="009B1793">
            <w:pPr>
              <w:overflowPunct w:val="0"/>
              <w:autoSpaceDE w:val="0"/>
              <w:spacing w:line="276" w:lineRule="auto"/>
              <w:textAlignment w:val="baseline"/>
              <w:rPr>
                <w:rFonts w:cs="Arial"/>
                <w:iCs/>
                <w:szCs w:val="18"/>
              </w:rPr>
            </w:pPr>
            <w:r>
              <w:rPr>
                <w:rFonts w:cs="Arial"/>
                <w:iCs/>
                <w:szCs w:val="18"/>
              </w:rPr>
              <w:t>Publicatie marktconsultatie</w:t>
            </w:r>
          </w:p>
        </w:tc>
        <w:tc>
          <w:tcPr>
            <w:tcW w:w="3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529095" w14:textId="0503017C" w:rsidR="00E50F7E" w:rsidRDefault="0002103D" w:rsidP="009B1793">
            <w:pPr>
              <w:overflowPunct w:val="0"/>
              <w:autoSpaceDE w:val="0"/>
              <w:spacing w:line="276" w:lineRule="auto"/>
              <w:textAlignment w:val="baseline"/>
              <w:rPr>
                <w:rFonts w:cs="Arial"/>
                <w:iCs/>
                <w:szCs w:val="18"/>
              </w:rPr>
            </w:pPr>
            <w:r>
              <w:rPr>
                <w:rFonts w:cs="Arial"/>
                <w:iCs/>
                <w:szCs w:val="18"/>
              </w:rPr>
              <w:t>16 januari 2023</w:t>
            </w:r>
          </w:p>
        </w:tc>
      </w:tr>
      <w:tr w:rsidR="00E50F7E" w14:paraId="206B620E" w14:textId="77777777" w:rsidTr="009B1793">
        <w:trPr>
          <w:trHeight w:val="283"/>
          <w:jc w:val="center"/>
        </w:trPr>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D30461" w14:textId="77777777" w:rsidR="00E50F7E" w:rsidRDefault="00E50F7E" w:rsidP="009B1793">
            <w:pPr>
              <w:overflowPunct w:val="0"/>
              <w:autoSpaceDE w:val="0"/>
              <w:spacing w:line="276" w:lineRule="auto"/>
              <w:textAlignment w:val="baseline"/>
              <w:rPr>
                <w:rFonts w:cs="Arial"/>
                <w:iCs/>
                <w:szCs w:val="18"/>
              </w:rPr>
            </w:pPr>
            <w:r>
              <w:rPr>
                <w:rFonts w:cs="Arial"/>
                <w:iCs/>
                <w:szCs w:val="18"/>
              </w:rPr>
              <w:t>Uiterste termijn indienen respons</w:t>
            </w:r>
          </w:p>
        </w:tc>
        <w:tc>
          <w:tcPr>
            <w:tcW w:w="3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5BCA44" w14:textId="131473A7" w:rsidR="00E50F7E" w:rsidRDefault="0002103D" w:rsidP="009B1793">
            <w:pPr>
              <w:overflowPunct w:val="0"/>
              <w:autoSpaceDE w:val="0"/>
              <w:spacing w:line="276" w:lineRule="auto"/>
              <w:textAlignment w:val="baseline"/>
              <w:rPr>
                <w:rFonts w:cs="Arial"/>
                <w:iCs/>
                <w:szCs w:val="18"/>
              </w:rPr>
            </w:pPr>
            <w:r>
              <w:rPr>
                <w:rFonts w:cs="Arial"/>
                <w:iCs/>
                <w:szCs w:val="18"/>
              </w:rPr>
              <w:t>2 februari 2023</w:t>
            </w:r>
          </w:p>
        </w:tc>
      </w:tr>
      <w:tr w:rsidR="00E50F7E" w14:paraId="775F7C31" w14:textId="77777777" w:rsidTr="009B1793">
        <w:trPr>
          <w:trHeight w:val="283"/>
          <w:jc w:val="center"/>
        </w:trPr>
        <w:tc>
          <w:tcPr>
            <w:tcW w:w="4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9E1186" w14:textId="77777777" w:rsidR="00E50F7E" w:rsidRDefault="00E50F7E" w:rsidP="009B1793">
            <w:pPr>
              <w:overflowPunct w:val="0"/>
              <w:autoSpaceDE w:val="0"/>
              <w:spacing w:line="276" w:lineRule="auto"/>
              <w:textAlignment w:val="baseline"/>
              <w:rPr>
                <w:rFonts w:cs="Arial"/>
                <w:iCs/>
                <w:szCs w:val="18"/>
              </w:rPr>
            </w:pPr>
            <w:r>
              <w:rPr>
                <w:rFonts w:cs="Arial"/>
                <w:iCs/>
                <w:szCs w:val="18"/>
              </w:rPr>
              <w:t>Verslag voor marktpartijen</w:t>
            </w:r>
          </w:p>
        </w:tc>
        <w:tc>
          <w:tcPr>
            <w:tcW w:w="3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12EEC9" w14:textId="4979B495" w:rsidR="00E50F7E" w:rsidRDefault="00E7446B" w:rsidP="009B1793">
            <w:pPr>
              <w:overflowPunct w:val="0"/>
              <w:autoSpaceDE w:val="0"/>
              <w:spacing w:line="276" w:lineRule="auto"/>
              <w:textAlignment w:val="baseline"/>
              <w:rPr>
                <w:rFonts w:cs="Arial"/>
                <w:iCs/>
                <w:szCs w:val="18"/>
              </w:rPr>
            </w:pPr>
            <w:r>
              <w:rPr>
                <w:rFonts w:cs="Arial"/>
                <w:iCs/>
                <w:szCs w:val="18"/>
              </w:rPr>
              <w:t>Publicatie bij aankondiging van mogelijke aanbesteding</w:t>
            </w:r>
          </w:p>
        </w:tc>
      </w:tr>
    </w:tbl>
    <w:p w14:paraId="252C6893" w14:textId="77777777" w:rsidR="00E50F7E" w:rsidRPr="00B04C0B" w:rsidRDefault="00E50F7E" w:rsidP="00E50F7E">
      <w:pPr>
        <w:jc w:val="left"/>
        <w:rPr>
          <w:szCs w:val="18"/>
        </w:rPr>
      </w:pPr>
    </w:p>
    <w:p w14:paraId="1D1AAD88" w14:textId="287F4751" w:rsidR="006A54AB" w:rsidRDefault="006A54AB" w:rsidP="00E50F7E">
      <w:pPr>
        <w:autoSpaceDE w:val="0"/>
        <w:autoSpaceDN w:val="0"/>
        <w:adjustRightInd w:val="0"/>
        <w:spacing w:line="276" w:lineRule="auto"/>
        <w:jc w:val="left"/>
        <w:rPr>
          <w:rFonts w:cs="TTE14E3740t00"/>
          <w:szCs w:val="18"/>
        </w:rPr>
      </w:pPr>
      <w:r>
        <w:rPr>
          <w:rFonts w:cs="TTE14E3740t00"/>
          <w:szCs w:val="18"/>
        </w:rPr>
        <w:t xml:space="preserve">Na publicatie hebben 9 partijen inhoudelijk gereageerd. Uit oogpunt van transparantie is een lijst met </w:t>
      </w:r>
      <w:r w:rsidR="003B14B7">
        <w:rPr>
          <w:rFonts w:cs="TTE14E3740t00"/>
          <w:szCs w:val="18"/>
        </w:rPr>
        <w:t>partijen bij dit verslag opgenomen.</w:t>
      </w:r>
    </w:p>
    <w:p w14:paraId="65C642C8" w14:textId="77777777" w:rsidR="003B14B7" w:rsidRDefault="003B14B7" w:rsidP="00E50F7E">
      <w:pPr>
        <w:autoSpaceDE w:val="0"/>
        <w:autoSpaceDN w:val="0"/>
        <w:adjustRightInd w:val="0"/>
        <w:spacing w:line="276" w:lineRule="auto"/>
        <w:jc w:val="left"/>
        <w:rPr>
          <w:rFonts w:cs="TTE14E3740t00"/>
          <w:szCs w:val="18"/>
        </w:rPr>
      </w:pPr>
    </w:p>
    <w:p w14:paraId="25807FE5" w14:textId="47B09C37" w:rsidR="00886B7C" w:rsidRDefault="00886B7C" w:rsidP="00E50F7E">
      <w:pPr>
        <w:autoSpaceDE w:val="0"/>
        <w:autoSpaceDN w:val="0"/>
        <w:adjustRightInd w:val="0"/>
        <w:spacing w:line="276" w:lineRule="auto"/>
        <w:jc w:val="left"/>
        <w:rPr>
          <w:rFonts w:cs="TTE14E3740t00"/>
          <w:szCs w:val="18"/>
        </w:rPr>
      </w:pPr>
      <w:r>
        <w:rPr>
          <w:rFonts w:cs="TTE14E3740t00"/>
          <w:szCs w:val="18"/>
        </w:rPr>
        <w:t>Er hebben geen mondelinge toelichtingen plaatsgevonden; de schriftelijke respons was voldoende voor Waterschap Limburg.</w:t>
      </w:r>
    </w:p>
    <w:p w14:paraId="5E404C03" w14:textId="77777777" w:rsidR="00594BA1" w:rsidRDefault="00594BA1" w:rsidP="00E50F7E">
      <w:pPr>
        <w:autoSpaceDE w:val="0"/>
        <w:autoSpaceDN w:val="0"/>
        <w:adjustRightInd w:val="0"/>
        <w:spacing w:line="276" w:lineRule="auto"/>
        <w:jc w:val="left"/>
        <w:rPr>
          <w:rFonts w:cs="TTE14E3740t00"/>
          <w:szCs w:val="18"/>
        </w:rPr>
      </w:pPr>
    </w:p>
    <w:p w14:paraId="4E42D8AF" w14:textId="70ED5C8F" w:rsidR="005C0CA6" w:rsidRDefault="00A61896" w:rsidP="00594BA1">
      <w:pPr>
        <w:autoSpaceDE w:val="0"/>
        <w:autoSpaceDN w:val="0"/>
        <w:adjustRightInd w:val="0"/>
        <w:spacing w:line="276" w:lineRule="auto"/>
        <w:jc w:val="left"/>
        <w:rPr>
          <w:rFonts w:cs="TTE14E3740t00"/>
          <w:szCs w:val="18"/>
        </w:rPr>
      </w:pPr>
      <w:r>
        <w:rPr>
          <w:rFonts w:cs="TTE14E3740t00"/>
          <w:szCs w:val="18"/>
        </w:rPr>
        <w:t>Partijen hebben in de marktconsultatie antwoord gegeven op een aantal vragen over de toen opgestelde</w:t>
      </w:r>
      <w:r w:rsidR="000A0D87">
        <w:rPr>
          <w:rFonts w:cs="TTE14E3740t00"/>
          <w:szCs w:val="18"/>
        </w:rPr>
        <w:t xml:space="preserve"> strategie voor de aanbesteding. </w:t>
      </w:r>
      <w:r w:rsidR="005C0CA6">
        <w:rPr>
          <w:rFonts w:cs="TTE14E3740t00"/>
          <w:szCs w:val="18"/>
        </w:rPr>
        <w:t xml:space="preserve">Dit betrof </w:t>
      </w:r>
      <w:r w:rsidR="005C0CA6" w:rsidRPr="00911575">
        <w:rPr>
          <w:rFonts w:cs="TTE14E3740t00"/>
          <w:szCs w:val="18"/>
        </w:rPr>
        <w:t>(gedeeltelijke) aanleg en (vervangend en levensverlengend) onderhoud binnen het watersysteem en binnen waterkeringen</w:t>
      </w:r>
      <w:r w:rsidR="005C0CA6">
        <w:rPr>
          <w:rFonts w:cs="TTE14E3740t00"/>
          <w:szCs w:val="18"/>
        </w:rPr>
        <w:t>. WL was voornemens om de aanbesteding in 2 percelen in de markt te zetten</w:t>
      </w:r>
      <w:r w:rsidR="005E0EE1">
        <w:rPr>
          <w:rFonts w:cs="TTE14E3740t00"/>
          <w:szCs w:val="18"/>
        </w:rPr>
        <w:t xml:space="preserve">. Hierover zijn een aantal vragen gesteld. </w:t>
      </w:r>
    </w:p>
    <w:p w14:paraId="415C0609" w14:textId="77777777" w:rsidR="005C0CA6" w:rsidRDefault="005C0CA6" w:rsidP="00594BA1">
      <w:pPr>
        <w:autoSpaceDE w:val="0"/>
        <w:autoSpaceDN w:val="0"/>
        <w:adjustRightInd w:val="0"/>
        <w:spacing w:line="276" w:lineRule="auto"/>
        <w:jc w:val="left"/>
        <w:rPr>
          <w:rFonts w:cs="TTE14E3740t00"/>
          <w:szCs w:val="18"/>
        </w:rPr>
      </w:pPr>
    </w:p>
    <w:p w14:paraId="4A1CC06D" w14:textId="4501287E" w:rsidR="00594BA1" w:rsidRDefault="000A0D87" w:rsidP="00594BA1">
      <w:pPr>
        <w:autoSpaceDE w:val="0"/>
        <w:autoSpaceDN w:val="0"/>
        <w:adjustRightInd w:val="0"/>
        <w:spacing w:line="276" w:lineRule="auto"/>
        <w:jc w:val="left"/>
        <w:rPr>
          <w:rFonts w:cs="TTE14E3740t00"/>
          <w:szCs w:val="18"/>
        </w:rPr>
      </w:pPr>
      <w:r>
        <w:rPr>
          <w:rFonts w:cs="TTE14E3740t00"/>
          <w:szCs w:val="18"/>
        </w:rPr>
        <w:t xml:space="preserve">Binnen WL is er echter een herbezinning geweest over de scope van de opdracht. </w:t>
      </w:r>
      <w:r w:rsidR="005E0EE1">
        <w:rPr>
          <w:rFonts w:cs="TTE14E3740t00"/>
          <w:szCs w:val="18"/>
        </w:rPr>
        <w:t>D</w:t>
      </w:r>
      <w:r w:rsidR="00911575">
        <w:rPr>
          <w:rFonts w:cs="TTE14E3740t00"/>
          <w:szCs w:val="18"/>
        </w:rPr>
        <w:t>e scope</w:t>
      </w:r>
      <w:r w:rsidR="005E0EE1">
        <w:rPr>
          <w:rFonts w:cs="TTE14E3740t00"/>
          <w:szCs w:val="18"/>
        </w:rPr>
        <w:t xml:space="preserve"> is op basis van interne besluitvorming</w:t>
      </w:r>
      <w:r w:rsidR="00911575">
        <w:rPr>
          <w:rFonts w:cs="TTE14E3740t00"/>
          <w:szCs w:val="18"/>
        </w:rPr>
        <w:t xml:space="preserve"> gewijzigd en uitgebreid naar alle werken binnen WL. De gegeven antwoorden op de </w:t>
      </w:r>
      <w:r w:rsidR="005E0EE1">
        <w:rPr>
          <w:rFonts w:cs="TTE14E3740t00"/>
          <w:szCs w:val="18"/>
        </w:rPr>
        <w:t xml:space="preserve">meeste vragen in de </w:t>
      </w:r>
      <w:r w:rsidR="00911575">
        <w:rPr>
          <w:rFonts w:cs="TTE14E3740t00"/>
          <w:szCs w:val="18"/>
        </w:rPr>
        <w:t>marktconsultatie</w:t>
      </w:r>
      <w:r w:rsidR="005E0EE1">
        <w:rPr>
          <w:rFonts w:cs="TTE14E3740t00"/>
          <w:szCs w:val="18"/>
        </w:rPr>
        <w:t xml:space="preserve"> zijn niet meer relevant voor de nieuwe scope. Hieronder worden </w:t>
      </w:r>
      <w:r w:rsidR="00F33249">
        <w:rPr>
          <w:rFonts w:cs="TTE14E3740t00"/>
          <w:szCs w:val="18"/>
        </w:rPr>
        <w:t xml:space="preserve">alleen de inhoudelijke thema’s belicht die nog van toepassing zijn op de huidige scope. </w:t>
      </w:r>
      <w:r w:rsidR="00594BA1">
        <w:rPr>
          <w:rFonts w:cs="TTE14E3740t00"/>
          <w:szCs w:val="18"/>
        </w:rPr>
        <w:t xml:space="preserve">Dit verslag zal slechts een geabstraheerde en geanonimiseerde weergave van de schriftelijke responsen op hoofdlijnen bevatten, zonder commercieel vertrouwelijke informatie. </w:t>
      </w:r>
    </w:p>
    <w:p w14:paraId="184790B0" w14:textId="77777777" w:rsidR="008F0864" w:rsidRDefault="008F0864" w:rsidP="00594BA1">
      <w:pPr>
        <w:autoSpaceDE w:val="0"/>
        <w:autoSpaceDN w:val="0"/>
        <w:adjustRightInd w:val="0"/>
        <w:spacing w:line="276" w:lineRule="auto"/>
        <w:jc w:val="left"/>
        <w:rPr>
          <w:rFonts w:cs="TTE14E3740t00"/>
          <w:szCs w:val="18"/>
        </w:rPr>
      </w:pPr>
    </w:p>
    <w:p w14:paraId="18853A5D" w14:textId="77777777" w:rsidR="00594BA1" w:rsidRDefault="00594BA1" w:rsidP="00E50F7E">
      <w:pPr>
        <w:autoSpaceDE w:val="0"/>
        <w:autoSpaceDN w:val="0"/>
        <w:adjustRightInd w:val="0"/>
        <w:spacing w:line="276" w:lineRule="auto"/>
        <w:jc w:val="left"/>
        <w:rPr>
          <w:rFonts w:cs="TTE14E3740t00"/>
          <w:szCs w:val="18"/>
        </w:rPr>
      </w:pPr>
    </w:p>
    <w:p w14:paraId="7DE707FE" w14:textId="77777777" w:rsidR="006A54AB" w:rsidRDefault="006A54AB" w:rsidP="00E50F7E">
      <w:pPr>
        <w:autoSpaceDE w:val="0"/>
        <w:autoSpaceDN w:val="0"/>
        <w:adjustRightInd w:val="0"/>
        <w:spacing w:line="276" w:lineRule="auto"/>
        <w:jc w:val="left"/>
        <w:rPr>
          <w:rFonts w:cs="TTE14E3740t00"/>
          <w:szCs w:val="18"/>
        </w:rPr>
      </w:pPr>
    </w:p>
    <w:p w14:paraId="026372AC" w14:textId="248082A9" w:rsidR="00470DA1" w:rsidRPr="00EE61DA" w:rsidRDefault="00B31E02" w:rsidP="00B31E02">
      <w:pPr>
        <w:pStyle w:val="Kop1"/>
        <w:numPr>
          <w:ilvl w:val="0"/>
          <w:numId w:val="0"/>
        </w:numPr>
        <w:spacing w:before="0" w:line="276" w:lineRule="auto"/>
        <w:rPr>
          <w:szCs w:val="24"/>
        </w:rPr>
      </w:pPr>
      <w:bookmarkStart w:id="4" w:name="_Toc162279082"/>
      <w:bookmarkStart w:id="5" w:name="_Hlk126827602"/>
      <w:r>
        <w:rPr>
          <w:szCs w:val="24"/>
        </w:rPr>
        <w:lastRenderedPageBreak/>
        <w:t>C</w:t>
      </w:r>
      <w:r w:rsidR="002B2431" w:rsidRPr="00EE61DA">
        <w:rPr>
          <w:szCs w:val="24"/>
        </w:rPr>
        <w:t>onclu</w:t>
      </w:r>
      <w:r w:rsidR="00731D7A" w:rsidRPr="00EE61DA">
        <w:rPr>
          <w:szCs w:val="24"/>
        </w:rPr>
        <w:t>sies</w:t>
      </w:r>
      <w:r w:rsidR="009F0078" w:rsidRPr="00EE61DA">
        <w:rPr>
          <w:szCs w:val="24"/>
        </w:rPr>
        <w:t xml:space="preserve"> </w:t>
      </w:r>
      <w:bookmarkEnd w:id="4"/>
    </w:p>
    <w:p w14:paraId="6AA897CA" w14:textId="1075D155" w:rsidR="003C7D7F" w:rsidRDefault="004F1C4C" w:rsidP="00B31E02">
      <w:pPr>
        <w:pStyle w:val="Kop3"/>
        <w:numPr>
          <w:ilvl w:val="0"/>
          <w:numId w:val="0"/>
        </w:numPr>
        <w:ind w:left="567" w:hanging="567"/>
      </w:pPr>
      <w:bookmarkStart w:id="6" w:name="_Toc162279083"/>
      <w:bookmarkEnd w:id="5"/>
      <w:r>
        <w:t>Haalbaarheid doelen</w:t>
      </w:r>
      <w:bookmarkEnd w:id="6"/>
    </w:p>
    <w:tbl>
      <w:tblPr>
        <w:tblStyle w:val="Tabelraster"/>
        <w:tblW w:w="8744" w:type="dxa"/>
        <w:tblLayout w:type="fixed"/>
        <w:tblLook w:val="04A0" w:firstRow="1" w:lastRow="0" w:firstColumn="1" w:lastColumn="0" w:noHBand="0" w:noVBand="1"/>
      </w:tblPr>
      <w:tblGrid>
        <w:gridCol w:w="1932"/>
        <w:gridCol w:w="6798"/>
        <w:gridCol w:w="14"/>
      </w:tblGrid>
      <w:tr w:rsidR="000F7D96" w14:paraId="38AB7F01" w14:textId="77777777" w:rsidTr="00124BBC">
        <w:tc>
          <w:tcPr>
            <w:tcW w:w="8744" w:type="dxa"/>
            <w:gridSpan w:val="3"/>
            <w:shd w:val="clear" w:color="auto" w:fill="002060"/>
          </w:tcPr>
          <w:p w14:paraId="43F8BE5B" w14:textId="14159EF7" w:rsidR="000F7D96" w:rsidRDefault="007F4C8C" w:rsidP="00124BBC">
            <w:pPr>
              <w:spacing w:line="276" w:lineRule="auto"/>
              <w:jc w:val="left"/>
              <w:rPr>
                <w:szCs w:val="18"/>
              </w:rPr>
            </w:pPr>
            <w:r w:rsidRPr="007F4C8C">
              <w:rPr>
                <w:szCs w:val="18"/>
              </w:rPr>
              <w:t>In welke mate zijn de door WL gestelde doelen haalbaar? Kunt u aangeven vanuit uw kennis en ervaring wat er nodig is om de realisatie hiervan te vergroten? Laat in uw antwoord in ieder geval de doelen uit hoofdstuk 2 van het begeleidend document terugkomen.</w:t>
            </w:r>
          </w:p>
        </w:tc>
      </w:tr>
      <w:tr w:rsidR="000F7D96" w:rsidRPr="001F1F25" w14:paraId="06C6E609" w14:textId="77777777" w:rsidTr="00124BBC">
        <w:trPr>
          <w:gridAfter w:val="1"/>
          <w:wAfter w:w="14" w:type="dxa"/>
        </w:trPr>
        <w:tc>
          <w:tcPr>
            <w:tcW w:w="1932" w:type="dxa"/>
          </w:tcPr>
          <w:p w14:paraId="5D06120A" w14:textId="69F3BD96" w:rsidR="000F7D96" w:rsidRPr="00257678" w:rsidRDefault="0026163C" w:rsidP="00124BBC">
            <w:pPr>
              <w:spacing w:line="276" w:lineRule="auto"/>
              <w:contextualSpacing/>
              <w:jc w:val="left"/>
              <w:rPr>
                <w:rFonts w:cs="TTE14E3740t00"/>
                <w:szCs w:val="18"/>
              </w:rPr>
            </w:pPr>
            <w:r>
              <w:rPr>
                <w:rFonts w:cs="TTE14E3740t00"/>
                <w:szCs w:val="18"/>
              </w:rPr>
              <w:t>Conclusie</w:t>
            </w:r>
            <w:r w:rsidR="000F7D96" w:rsidRPr="00B17F71">
              <w:rPr>
                <w:rFonts w:cs="TTE14E3740t00"/>
                <w:szCs w:val="18"/>
              </w:rPr>
              <w:t xml:space="preserve"> </w:t>
            </w:r>
          </w:p>
        </w:tc>
        <w:tc>
          <w:tcPr>
            <w:tcW w:w="6798" w:type="dxa"/>
          </w:tcPr>
          <w:p w14:paraId="5CA62067" w14:textId="77777777" w:rsidR="00961C40" w:rsidRDefault="001F1F25" w:rsidP="00124BBC">
            <w:pPr>
              <w:pStyle w:val="Lijstalinea"/>
              <w:numPr>
                <w:ilvl w:val="0"/>
                <w:numId w:val="28"/>
              </w:numPr>
              <w:spacing w:line="276" w:lineRule="auto"/>
              <w:jc w:val="left"/>
              <w:rPr>
                <w:rFonts w:cs="Arial"/>
                <w:spacing w:val="0"/>
                <w:szCs w:val="18"/>
                <w:lang w:eastAsia="nl-NL"/>
              </w:rPr>
            </w:pPr>
            <w:r w:rsidRPr="00961C40">
              <w:rPr>
                <w:rFonts w:cs="Arial"/>
                <w:spacing w:val="0"/>
                <w:szCs w:val="18"/>
                <w:lang w:eastAsia="nl-NL"/>
              </w:rPr>
              <w:t xml:space="preserve">Partijen geven aan dat de gestelde doelen haalbaar zijn. </w:t>
            </w:r>
            <w:r w:rsidR="005F1A38" w:rsidRPr="00961C40">
              <w:rPr>
                <w:rFonts w:cs="Arial"/>
                <w:spacing w:val="0"/>
                <w:szCs w:val="18"/>
                <w:lang w:eastAsia="nl-NL"/>
              </w:rPr>
              <w:t>Belangrijk hierbij is dat er gestuurd en gefaciliteerd wordt</w:t>
            </w:r>
            <w:r w:rsidR="004520B6" w:rsidRPr="00961C40">
              <w:rPr>
                <w:rFonts w:cs="Arial"/>
                <w:spacing w:val="0"/>
                <w:szCs w:val="18"/>
                <w:lang w:eastAsia="nl-NL"/>
              </w:rPr>
              <w:t xml:space="preserve"> door WL om de doelen te bereiken.</w:t>
            </w:r>
          </w:p>
          <w:p w14:paraId="566A2B30" w14:textId="77777777" w:rsidR="00961C40" w:rsidRDefault="009C2164" w:rsidP="00124BBC">
            <w:pPr>
              <w:pStyle w:val="Lijstalinea"/>
              <w:numPr>
                <w:ilvl w:val="0"/>
                <w:numId w:val="28"/>
              </w:numPr>
              <w:spacing w:line="276" w:lineRule="auto"/>
              <w:jc w:val="left"/>
              <w:rPr>
                <w:rFonts w:cs="Arial"/>
                <w:spacing w:val="0"/>
                <w:szCs w:val="18"/>
                <w:lang w:eastAsia="nl-NL"/>
              </w:rPr>
            </w:pPr>
            <w:r w:rsidRPr="00961C40">
              <w:rPr>
                <w:rFonts w:cs="Arial"/>
                <w:spacing w:val="0"/>
                <w:szCs w:val="18"/>
                <w:lang w:eastAsia="nl-NL"/>
              </w:rPr>
              <w:t>Werken in een bouwteam</w:t>
            </w:r>
            <w:r w:rsidR="00DE673F" w:rsidRPr="00961C40">
              <w:rPr>
                <w:rFonts w:cs="Arial"/>
                <w:spacing w:val="0"/>
                <w:szCs w:val="18"/>
                <w:lang w:eastAsia="nl-NL"/>
              </w:rPr>
              <w:t xml:space="preserve"> vergroot de continuïteit en</w:t>
            </w:r>
            <w:r w:rsidR="00300360" w:rsidRPr="00961C40">
              <w:rPr>
                <w:rFonts w:cs="Arial"/>
                <w:spacing w:val="0"/>
                <w:szCs w:val="18"/>
                <w:lang w:eastAsia="nl-NL"/>
              </w:rPr>
              <w:t xml:space="preserve"> efficiëntie</w:t>
            </w:r>
            <w:r w:rsidR="00B552FF" w:rsidRPr="00961C40">
              <w:rPr>
                <w:rFonts w:cs="Arial"/>
                <w:spacing w:val="0"/>
                <w:szCs w:val="18"/>
                <w:lang w:eastAsia="nl-NL"/>
              </w:rPr>
              <w:t xml:space="preserve"> en </w:t>
            </w:r>
            <w:r w:rsidR="000E5C75" w:rsidRPr="00961C40">
              <w:rPr>
                <w:rFonts w:cs="Arial"/>
                <w:spacing w:val="0"/>
                <w:szCs w:val="18"/>
                <w:lang w:eastAsia="nl-NL"/>
              </w:rPr>
              <w:t>zorgt ervoor dat partijen goed op elkaar ingespeeld raken</w:t>
            </w:r>
            <w:r w:rsidR="00DE673F" w:rsidRPr="00961C40">
              <w:rPr>
                <w:rFonts w:cs="Arial"/>
                <w:spacing w:val="0"/>
                <w:szCs w:val="18"/>
                <w:lang w:eastAsia="nl-NL"/>
              </w:rPr>
              <w:t xml:space="preserve"> waardoor de kwaliteit </w:t>
            </w:r>
            <w:r w:rsidR="00CA205D" w:rsidRPr="00961C40">
              <w:rPr>
                <w:rFonts w:cs="Arial"/>
                <w:spacing w:val="0"/>
                <w:szCs w:val="18"/>
                <w:lang w:eastAsia="nl-NL"/>
              </w:rPr>
              <w:t>en doelmatigheid wordt vergroot. Hierbij dienen wel goed de verantwoordelijkheden te worden afgestemd.</w:t>
            </w:r>
          </w:p>
          <w:p w14:paraId="7D06BFA5" w14:textId="77777777" w:rsidR="00961C40" w:rsidRDefault="00F27A49" w:rsidP="00124BBC">
            <w:pPr>
              <w:pStyle w:val="Lijstalinea"/>
              <w:numPr>
                <w:ilvl w:val="0"/>
                <w:numId w:val="28"/>
              </w:numPr>
              <w:spacing w:line="276" w:lineRule="auto"/>
              <w:jc w:val="left"/>
              <w:rPr>
                <w:rFonts w:cs="Arial"/>
                <w:spacing w:val="0"/>
                <w:szCs w:val="18"/>
                <w:lang w:eastAsia="nl-NL"/>
              </w:rPr>
            </w:pPr>
            <w:r w:rsidRPr="00961C40">
              <w:rPr>
                <w:rFonts w:cs="Arial"/>
                <w:spacing w:val="0"/>
                <w:szCs w:val="18"/>
                <w:lang w:eastAsia="nl-NL"/>
              </w:rPr>
              <w:t xml:space="preserve">Door het werken </w:t>
            </w:r>
            <w:r w:rsidR="00CA0492" w:rsidRPr="00961C40">
              <w:rPr>
                <w:rFonts w:cs="Arial"/>
                <w:spacing w:val="0"/>
                <w:szCs w:val="18"/>
                <w:lang w:eastAsia="nl-NL"/>
              </w:rPr>
              <w:t xml:space="preserve">met vaste partijen </w:t>
            </w:r>
            <w:r w:rsidR="00E55E31" w:rsidRPr="00961C40">
              <w:rPr>
                <w:rFonts w:cs="Arial"/>
                <w:spacing w:val="0"/>
                <w:szCs w:val="18"/>
                <w:lang w:eastAsia="nl-NL"/>
              </w:rPr>
              <w:t xml:space="preserve">kan door middel van evaluaties feedback worden verzameld, waarmee </w:t>
            </w:r>
            <w:r w:rsidR="00AD0241" w:rsidRPr="00961C40">
              <w:rPr>
                <w:rFonts w:cs="Arial"/>
                <w:spacing w:val="0"/>
                <w:szCs w:val="18"/>
                <w:lang w:eastAsia="nl-NL"/>
              </w:rPr>
              <w:t>(</w:t>
            </w:r>
            <w:r w:rsidR="00E55E31" w:rsidRPr="00961C40">
              <w:rPr>
                <w:rFonts w:cs="Arial"/>
                <w:spacing w:val="0"/>
                <w:szCs w:val="18"/>
                <w:lang w:eastAsia="nl-NL"/>
              </w:rPr>
              <w:t>nieuwe</w:t>
            </w:r>
            <w:r w:rsidR="00AD0241" w:rsidRPr="00961C40">
              <w:rPr>
                <w:rFonts w:cs="Arial"/>
                <w:spacing w:val="0"/>
                <w:szCs w:val="18"/>
                <w:lang w:eastAsia="nl-NL"/>
              </w:rPr>
              <w:t>)</w:t>
            </w:r>
            <w:r w:rsidR="00E55E31" w:rsidRPr="00961C40">
              <w:rPr>
                <w:rFonts w:cs="Arial"/>
                <w:spacing w:val="0"/>
                <w:szCs w:val="18"/>
                <w:lang w:eastAsia="nl-NL"/>
              </w:rPr>
              <w:t xml:space="preserve"> standaarden worden </w:t>
            </w:r>
            <w:r w:rsidR="00AD0241" w:rsidRPr="00961C40">
              <w:rPr>
                <w:rFonts w:cs="Arial"/>
                <w:spacing w:val="0"/>
                <w:szCs w:val="18"/>
                <w:lang w:eastAsia="nl-NL"/>
              </w:rPr>
              <w:t xml:space="preserve">verbeterd of </w:t>
            </w:r>
            <w:r w:rsidR="00E55E31" w:rsidRPr="00961C40">
              <w:rPr>
                <w:rFonts w:cs="Arial"/>
                <w:spacing w:val="0"/>
                <w:szCs w:val="18"/>
                <w:lang w:eastAsia="nl-NL"/>
              </w:rPr>
              <w:t>opgesteld</w:t>
            </w:r>
            <w:r w:rsidR="00AD0241" w:rsidRPr="00961C40">
              <w:rPr>
                <w:rFonts w:cs="Arial"/>
                <w:spacing w:val="0"/>
                <w:szCs w:val="18"/>
                <w:lang w:eastAsia="nl-NL"/>
              </w:rPr>
              <w:t>.</w:t>
            </w:r>
            <w:r w:rsidR="00E55E31" w:rsidRPr="00961C40">
              <w:rPr>
                <w:rFonts w:cs="Arial"/>
                <w:spacing w:val="0"/>
                <w:szCs w:val="18"/>
                <w:lang w:eastAsia="nl-NL"/>
              </w:rPr>
              <w:t xml:space="preserve"> </w:t>
            </w:r>
          </w:p>
          <w:p w14:paraId="7DDF28BD" w14:textId="77777777" w:rsidR="00F7029F" w:rsidRDefault="00343A27" w:rsidP="00124BBC">
            <w:pPr>
              <w:pStyle w:val="Lijstalinea"/>
              <w:numPr>
                <w:ilvl w:val="0"/>
                <w:numId w:val="28"/>
              </w:numPr>
              <w:spacing w:line="276" w:lineRule="auto"/>
              <w:jc w:val="left"/>
              <w:rPr>
                <w:rFonts w:cs="Arial"/>
                <w:spacing w:val="0"/>
                <w:szCs w:val="18"/>
                <w:lang w:eastAsia="nl-NL"/>
              </w:rPr>
            </w:pPr>
            <w:r w:rsidRPr="00961C40">
              <w:rPr>
                <w:rFonts w:cs="Arial"/>
                <w:spacing w:val="0"/>
                <w:szCs w:val="18"/>
                <w:lang w:eastAsia="nl-NL"/>
              </w:rPr>
              <w:t xml:space="preserve">Voor het komen tot een eisenbibliotheek </w:t>
            </w:r>
            <w:r w:rsidR="008E64B6" w:rsidRPr="00961C40">
              <w:rPr>
                <w:rFonts w:cs="Arial"/>
                <w:spacing w:val="0"/>
                <w:szCs w:val="18"/>
                <w:lang w:eastAsia="nl-NL"/>
              </w:rPr>
              <w:t xml:space="preserve"> in samenhang met assetmanagementplannen is het van belang dat er vanuit WL vertrouwen en transparantie is. </w:t>
            </w:r>
            <w:r w:rsidR="004C033E" w:rsidRPr="00961C40">
              <w:rPr>
                <w:rFonts w:cs="Arial"/>
                <w:spacing w:val="0"/>
                <w:szCs w:val="18"/>
                <w:lang w:eastAsia="nl-NL"/>
              </w:rPr>
              <w:t>Mogelijk kan ervaring bij andere waterschappen hierin worden meegenomen door partijen.</w:t>
            </w:r>
          </w:p>
          <w:p w14:paraId="54E0DAF5" w14:textId="77777777" w:rsidR="00F7029F" w:rsidRDefault="002D5B35" w:rsidP="00124BBC">
            <w:pPr>
              <w:pStyle w:val="Lijstalinea"/>
              <w:numPr>
                <w:ilvl w:val="0"/>
                <w:numId w:val="28"/>
              </w:numPr>
              <w:spacing w:line="276" w:lineRule="auto"/>
              <w:jc w:val="left"/>
              <w:rPr>
                <w:rFonts w:cs="Arial"/>
                <w:spacing w:val="0"/>
                <w:szCs w:val="18"/>
                <w:lang w:eastAsia="nl-NL"/>
              </w:rPr>
            </w:pPr>
            <w:r w:rsidRPr="00F7029F">
              <w:rPr>
                <w:rFonts w:cs="Arial"/>
                <w:spacing w:val="0"/>
                <w:szCs w:val="18"/>
                <w:lang w:eastAsia="nl-NL"/>
              </w:rPr>
              <w:t xml:space="preserve">Kleine opdrachten kunnen binnen de raamovereenkomst </w:t>
            </w:r>
            <w:r w:rsidR="00BC1DB7" w:rsidRPr="00F7029F">
              <w:rPr>
                <w:rFonts w:cs="Arial"/>
                <w:spacing w:val="0"/>
                <w:szCs w:val="18"/>
                <w:lang w:eastAsia="nl-NL"/>
              </w:rPr>
              <w:t>relatief snel worden gecalculeerd en voorbereid.</w:t>
            </w:r>
          </w:p>
          <w:p w14:paraId="5B41D270" w14:textId="77777777" w:rsidR="00F7029F" w:rsidRDefault="0023402B" w:rsidP="00124BBC">
            <w:pPr>
              <w:pStyle w:val="Lijstalinea"/>
              <w:numPr>
                <w:ilvl w:val="0"/>
                <w:numId w:val="28"/>
              </w:numPr>
              <w:spacing w:line="276" w:lineRule="auto"/>
              <w:jc w:val="left"/>
              <w:rPr>
                <w:rFonts w:cs="Arial"/>
                <w:spacing w:val="0"/>
                <w:szCs w:val="18"/>
                <w:lang w:eastAsia="nl-NL"/>
              </w:rPr>
            </w:pPr>
            <w:r w:rsidRPr="00F7029F">
              <w:rPr>
                <w:rFonts w:cs="Arial"/>
                <w:spacing w:val="0"/>
                <w:szCs w:val="18"/>
                <w:lang w:eastAsia="nl-NL"/>
              </w:rPr>
              <w:t xml:space="preserve">Om te kunnen sturen op kwaliteit en doelmatigheid </w:t>
            </w:r>
            <w:r w:rsidR="0021173E" w:rsidRPr="00F7029F">
              <w:rPr>
                <w:rFonts w:cs="Arial"/>
                <w:spacing w:val="0"/>
                <w:szCs w:val="18"/>
                <w:lang w:eastAsia="nl-NL"/>
              </w:rPr>
              <w:t>word</w:t>
            </w:r>
            <w:r w:rsidR="00F67D50" w:rsidRPr="00F7029F">
              <w:rPr>
                <w:rFonts w:cs="Arial"/>
                <w:spacing w:val="0"/>
                <w:szCs w:val="18"/>
                <w:lang w:eastAsia="nl-NL"/>
              </w:rPr>
              <w:t>en screeningsgesprekken/ methode</w:t>
            </w:r>
            <w:r w:rsidR="0021173E" w:rsidRPr="00F7029F">
              <w:rPr>
                <w:rFonts w:cs="Arial"/>
                <w:spacing w:val="0"/>
                <w:szCs w:val="18"/>
                <w:lang w:eastAsia="nl-NL"/>
              </w:rPr>
              <w:t xml:space="preserve"> (</w:t>
            </w:r>
            <w:r w:rsidR="00F67D50" w:rsidRPr="00F7029F">
              <w:rPr>
                <w:rFonts w:cs="Arial"/>
                <w:spacing w:val="0"/>
                <w:szCs w:val="18"/>
                <w:lang w:eastAsia="nl-NL"/>
              </w:rPr>
              <w:t xml:space="preserve">b.v. </w:t>
            </w:r>
            <w:r w:rsidR="0021173E" w:rsidRPr="00F7029F">
              <w:rPr>
                <w:rFonts w:cs="Arial"/>
                <w:spacing w:val="0"/>
                <w:szCs w:val="18"/>
                <w:lang w:eastAsia="nl-NL"/>
              </w:rPr>
              <w:t>CROW)</w:t>
            </w:r>
            <w:r w:rsidR="00F67D50" w:rsidRPr="00F7029F">
              <w:rPr>
                <w:rFonts w:cs="Arial"/>
                <w:spacing w:val="0"/>
                <w:szCs w:val="18"/>
                <w:lang w:eastAsia="nl-NL"/>
              </w:rPr>
              <w:t xml:space="preserve"> </w:t>
            </w:r>
            <w:r w:rsidR="00824A1C" w:rsidRPr="00F7029F">
              <w:rPr>
                <w:rFonts w:cs="Arial"/>
                <w:spacing w:val="0"/>
                <w:szCs w:val="18"/>
                <w:lang w:eastAsia="nl-NL"/>
              </w:rPr>
              <w:t>met partijen voorgesteld.</w:t>
            </w:r>
          </w:p>
          <w:p w14:paraId="4CEEF8AD" w14:textId="63D33A99" w:rsidR="00BF3705" w:rsidRPr="001F1F25" w:rsidRDefault="00C35BD9" w:rsidP="00F7029F">
            <w:pPr>
              <w:pStyle w:val="Lijstalinea"/>
              <w:numPr>
                <w:ilvl w:val="0"/>
                <w:numId w:val="28"/>
              </w:numPr>
              <w:spacing w:line="276" w:lineRule="auto"/>
              <w:jc w:val="left"/>
              <w:rPr>
                <w:rFonts w:cs="Arial"/>
                <w:spacing w:val="0"/>
                <w:szCs w:val="18"/>
                <w:lang w:eastAsia="nl-NL"/>
              </w:rPr>
            </w:pPr>
            <w:r w:rsidRPr="00F7029F">
              <w:rPr>
                <w:rFonts w:cs="Arial"/>
                <w:spacing w:val="0"/>
                <w:szCs w:val="18"/>
                <w:lang w:eastAsia="nl-NL"/>
              </w:rPr>
              <w:t xml:space="preserve">Een </w:t>
            </w:r>
            <w:r w:rsidR="005565B6" w:rsidRPr="00F7029F">
              <w:rPr>
                <w:rFonts w:cs="Arial"/>
                <w:spacing w:val="0"/>
                <w:szCs w:val="18"/>
                <w:lang w:eastAsia="nl-NL"/>
              </w:rPr>
              <w:t>projectplanning is van belang voor het waarborgen van de continuïteit</w:t>
            </w:r>
            <w:r w:rsidR="00CC37ED" w:rsidRPr="00F7029F">
              <w:rPr>
                <w:rFonts w:cs="Arial"/>
                <w:spacing w:val="0"/>
                <w:szCs w:val="18"/>
                <w:lang w:eastAsia="nl-NL"/>
              </w:rPr>
              <w:t xml:space="preserve">; hierdoor kunnen de verschillende </w:t>
            </w:r>
            <w:r w:rsidR="000F2791" w:rsidRPr="00F7029F">
              <w:rPr>
                <w:rFonts w:cs="Arial"/>
                <w:spacing w:val="0"/>
                <w:szCs w:val="18"/>
                <w:lang w:eastAsia="nl-NL"/>
              </w:rPr>
              <w:t>processen tijdig in beeld worden gebracht en kan tijdig actie worden ondernomen.</w:t>
            </w:r>
          </w:p>
        </w:tc>
      </w:tr>
    </w:tbl>
    <w:p w14:paraId="6CF5A1EF" w14:textId="05EAA060" w:rsidR="00B87E0D" w:rsidRDefault="00823D68" w:rsidP="00B31E02">
      <w:pPr>
        <w:pStyle w:val="Kop3"/>
        <w:numPr>
          <w:ilvl w:val="0"/>
          <w:numId w:val="0"/>
        </w:numPr>
        <w:ind w:left="567" w:hanging="567"/>
      </w:pPr>
      <w:bookmarkStart w:id="7" w:name="_Toc162279084"/>
      <w:r>
        <w:t>Bijdrage</w:t>
      </w:r>
      <w:r w:rsidR="00BD7D44">
        <w:t xml:space="preserve"> werken in bouwteam</w:t>
      </w:r>
      <w:bookmarkEnd w:id="7"/>
    </w:p>
    <w:tbl>
      <w:tblPr>
        <w:tblStyle w:val="Tabelraster"/>
        <w:tblW w:w="8744" w:type="dxa"/>
        <w:tblLayout w:type="fixed"/>
        <w:tblLook w:val="04A0" w:firstRow="1" w:lastRow="0" w:firstColumn="1" w:lastColumn="0" w:noHBand="0" w:noVBand="1"/>
      </w:tblPr>
      <w:tblGrid>
        <w:gridCol w:w="1932"/>
        <w:gridCol w:w="6798"/>
        <w:gridCol w:w="14"/>
      </w:tblGrid>
      <w:tr w:rsidR="000F7D96" w14:paraId="2D960156" w14:textId="77777777" w:rsidTr="00124BBC">
        <w:tc>
          <w:tcPr>
            <w:tcW w:w="8744" w:type="dxa"/>
            <w:gridSpan w:val="3"/>
            <w:shd w:val="clear" w:color="auto" w:fill="002060"/>
          </w:tcPr>
          <w:p w14:paraId="10627E5A" w14:textId="1A4A3ECA" w:rsidR="000F7D96" w:rsidRDefault="00AC7AF4" w:rsidP="00124BBC">
            <w:pPr>
              <w:spacing w:line="276" w:lineRule="auto"/>
              <w:jc w:val="left"/>
              <w:rPr>
                <w:szCs w:val="18"/>
              </w:rPr>
            </w:pPr>
            <w:r w:rsidRPr="00AC7AF4">
              <w:rPr>
                <w:szCs w:val="18"/>
              </w:rPr>
              <w:t>Wat zou u kunnen bijdragen aan het werken in een bouwteam?</w:t>
            </w:r>
          </w:p>
        </w:tc>
      </w:tr>
      <w:tr w:rsidR="000F7D96" w:rsidRPr="009745C1" w14:paraId="441C18D2" w14:textId="77777777" w:rsidTr="00124BBC">
        <w:trPr>
          <w:gridAfter w:val="1"/>
          <w:wAfter w:w="14" w:type="dxa"/>
        </w:trPr>
        <w:tc>
          <w:tcPr>
            <w:tcW w:w="1932" w:type="dxa"/>
          </w:tcPr>
          <w:p w14:paraId="6EBE1462" w14:textId="70B2923C" w:rsidR="000F7D96" w:rsidRPr="008C07A9" w:rsidRDefault="005662AB" w:rsidP="00124BBC">
            <w:pPr>
              <w:spacing w:line="276" w:lineRule="auto"/>
              <w:jc w:val="left"/>
              <w:rPr>
                <w:szCs w:val="18"/>
              </w:rPr>
            </w:pPr>
            <w:proofErr w:type="spellStart"/>
            <w:r>
              <w:rPr>
                <w:rFonts w:cs="TTE14E3740t00"/>
                <w:szCs w:val="18"/>
                <w:lang w:val="en-US"/>
              </w:rPr>
              <w:t>Conclusie</w:t>
            </w:r>
            <w:proofErr w:type="spellEnd"/>
          </w:p>
        </w:tc>
        <w:tc>
          <w:tcPr>
            <w:tcW w:w="6798" w:type="dxa"/>
          </w:tcPr>
          <w:p w14:paraId="404E7583" w14:textId="77777777" w:rsidR="00F7029F" w:rsidRDefault="008641C7" w:rsidP="00124BBC">
            <w:pPr>
              <w:pStyle w:val="Lijstalinea"/>
              <w:numPr>
                <w:ilvl w:val="0"/>
                <w:numId w:val="28"/>
              </w:numPr>
              <w:spacing w:line="276" w:lineRule="auto"/>
              <w:jc w:val="left"/>
              <w:rPr>
                <w:szCs w:val="18"/>
              </w:rPr>
            </w:pPr>
            <w:r w:rsidRPr="00F7029F">
              <w:rPr>
                <w:szCs w:val="18"/>
              </w:rPr>
              <w:t>Vooral inbreng van kennis</w:t>
            </w:r>
            <w:r w:rsidR="000F0D65" w:rsidRPr="00F7029F">
              <w:rPr>
                <w:szCs w:val="18"/>
              </w:rPr>
              <w:t>(overdracht)</w:t>
            </w:r>
            <w:r w:rsidRPr="00F7029F">
              <w:rPr>
                <w:szCs w:val="18"/>
              </w:rPr>
              <w:t xml:space="preserve"> en ervaring </w:t>
            </w:r>
            <w:r w:rsidR="00C432E8" w:rsidRPr="00F7029F">
              <w:rPr>
                <w:szCs w:val="18"/>
              </w:rPr>
              <w:t xml:space="preserve">met het werken in bouwteams </w:t>
            </w:r>
            <w:r w:rsidRPr="00F7029F">
              <w:rPr>
                <w:szCs w:val="18"/>
              </w:rPr>
              <w:t xml:space="preserve">worden gezien </w:t>
            </w:r>
            <w:r w:rsidR="00755083" w:rsidRPr="00F7029F">
              <w:rPr>
                <w:szCs w:val="18"/>
              </w:rPr>
              <w:t>als</w:t>
            </w:r>
            <w:r w:rsidR="00497D69" w:rsidRPr="00F7029F">
              <w:rPr>
                <w:szCs w:val="18"/>
              </w:rPr>
              <w:t xml:space="preserve"> </w:t>
            </w:r>
            <w:r w:rsidR="000F0D65" w:rsidRPr="00F7029F">
              <w:rPr>
                <w:szCs w:val="18"/>
              </w:rPr>
              <w:t>belangrijke bijdrage aan</w:t>
            </w:r>
            <w:r w:rsidR="002E6E5B" w:rsidRPr="00F7029F">
              <w:rPr>
                <w:szCs w:val="18"/>
              </w:rPr>
              <w:t xml:space="preserve"> het realiseren van </w:t>
            </w:r>
            <w:r w:rsidR="0015182A" w:rsidRPr="00F7029F">
              <w:rPr>
                <w:szCs w:val="18"/>
              </w:rPr>
              <w:t>de doelstellingen van het WL.</w:t>
            </w:r>
          </w:p>
          <w:p w14:paraId="0CE28A2B" w14:textId="77777777" w:rsidR="0015182A" w:rsidRDefault="002B18EC" w:rsidP="00124BBC">
            <w:pPr>
              <w:pStyle w:val="Lijstalinea"/>
              <w:numPr>
                <w:ilvl w:val="0"/>
                <w:numId w:val="28"/>
              </w:numPr>
              <w:spacing w:line="276" w:lineRule="auto"/>
              <w:jc w:val="left"/>
              <w:rPr>
                <w:szCs w:val="18"/>
              </w:rPr>
            </w:pPr>
            <w:r w:rsidRPr="00F7029F">
              <w:rPr>
                <w:szCs w:val="18"/>
              </w:rPr>
              <w:t>De meeste p</w:t>
            </w:r>
            <w:r w:rsidR="00553A2F" w:rsidRPr="00F7029F">
              <w:rPr>
                <w:szCs w:val="18"/>
              </w:rPr>
              <w:t>artijen</w:t>
            </w:r>
            <w:r w:rsidRPr="00F7029F">
              <w:rPr>
                <w:szCs w:val="18"/>
              </w:rPr>
              <w:t xml:space="preserve"> geven aan ervaring te hebben met het werken in bouwteams en</w:t>
            </w:r>
            <w:r w:rsidR="00553A2F" w:rsidRPr="00F7029F">
              <w:rPr>
                <w:szCs w:val="18"/>
              </w:rPr>
              <w:t xml:space="preserve"> ervaren het werken in een bouwteam als prettig</w:t>
            </w:r>
            <w:r w:rsidR="008B7C97" w:rsidRPr="00F7029F">
              <w:rPr>
                <w:szCs w:val="18"/>
              </w:rPr>
              <w:t>.</w:t>
            </w:r>
            <w:r w:rsidR="00313384" w:rsidRPr="00F7029F">
              <w:rPr>
                <w:szCs w:val="18"/>
              </w:rPr>
              <w:t xml:space="preserve"> </w:t>
            </w:r>
            <w:r w:rsidR="00E474DA" w:rsidRPr="00F7029F">
              <w:rPr>
                <w:szCs w:val="18"/>
              </w:rPr>
              <w:t>Als voordelen worden genoemd</w:t>
            </w:r>
            <w:r w:rsidR="008B7C97" w:rsidRPr="00F7029F">
              <w:rPr>
                <w:szCs w:val="18"/>
              </w:rPr>
              <w:t xml:space="preserve"> dat ondernemers van elkaars kennis en processen leren, </w:t>
            </w:r>
            <w:r w:rsidR="00E57814" w:rsidRPr="00F7029F">
              <w:rPr>
                <w:szCs w:val="18"/>
              </w:rPr>
              <w:t>de uitvoeringskennis is geborgd en dat er tussentijds bijsturing kan plaatsvinden op kosten en risico’s.</w:t>
            </w:r>
            <w:r w:rsidR="008B7C97" w:rsidRPr="00F7029F">
              <w:rPr>
                <w:szCs w:val="18"/>
              </w:rPr>
              <w:t xml:space="preserve"> </w:t>
            </w:r>
            <w:r w:rsidR="001231E5" w:rsidRPr="00F7029F">
              <w:rPr>
                <w:szCs w:val="18"/>
              </w:rPr>
              <w:t xml:space="preserve"> </w:t>
            </w:r>
          </w:p>
          <w:p w14:paraId="0D20F322" w14:textId="0F1EAF7A" w:rsidR="00AA7048" w:rsidRPr="00F7029F" w:rsidRDefault="00AA7048" w:rsidP="00124BBC">
            <w:pPr>
              <w:pStyle w:val="Lijstalinea"/>
              <w:numPr>
                <w:ilvl w:val="0"/>
                <w:numId w:val="28"/>
              </w:numPr>
              <w:spacing w:line="276" w:lineRule="auto"/>
              <w:jc w:val="left"/>
              <w:rPr>
                <w:szCs w:val="18"/>
              </w:rPr>
            </w:pPr>
            <w:r>
              <w:rPr>
                <w:szCs w:val="18"/>
              </w:rPr>
              <w:t xml:space="preserve">WL moet ook leren werken in </w:t>
            </w:r>
            <w:r w:rsidR="00346C98">
              <w:rPr>
                <w:szCs w:val="18"/>
              </w:rPr>
              <w:t>een bouwteam.</w:t>
            </w:r>
          </w:p>
        </w:tc>
      </w:tr>
    </w:tbl>
    <w:p w14:paraId="03801BBC" w14:textId="77777777" w:rsidR="00B31E02" w:rsidRDefault="00B31E02" w:rsidP="00B31E02">
      <w:pPr>
        <w:pStyle w:val="Kop3"/>
        <w:numPr>
          <w:ilvl w:val="0"/>
          <w:numId w:val="0"/>
        </w:numPr>
        <w:spacing w:before="0"/>
      </w:pPr>
    </w:p>
    <w:p w14:paraId="4F666AA8" w14:textId="10756A6A" w:rsidR="00257678" w:rsidRDefault="00BD7D44" w:rsidP="00B31E02">
      <w:pPr>
        <w:pStyle w:val="Kop3"/>
        <w:numPr>
          <w:ilvl w:val="0"/>
          <w:numId w:val="0"/>
        </w:numPr>
        <w:spacing w:before="0"/>
      </w:pPr>
      <w:bookmarkStart w:id="8" w:name="_Toc162279085"/>
      <w:r>
        <w:t>Looptijd r</w:t>
      </w:r>
      <w:r w:rsidR="00823D68">
        <w:t>aamovereenkomst</w:t>
      </w:r>
      <w:bookmarkEnd w:id="8"/>
    </w:p>
    <w:tbl>
      <w:tblPr>
        <w:tblStyle w:val="Tabelraster"/>
        <w:tblW w:w="8744" w:type="dxa"/>
        <w:tblLayout w:type="fixed"/>
        <w:tblLook w:val="04A0" w:firstRow="1" w:lastRow="0" w:firstColumn="1" w:lastColumn="0" w:noHBand="0" w:noVBand="1"/>
      </w:tblPr>
      <w:tblGrid>
        <w:gridCol w:w="1932"/>
        <w:gridCol w:w="6798"/>
        <w:gridCol w:w="14"/>
      </w:tblGrid>
      <w:tr w:rsidR="005662AB" w14:paraId="7E28D256" w14:textId="77777777" w:rsidTr="00124BBC">
        <w:tc>
          <w:tcPr>
            <w:tcW w:w="8744" w:type="dxa"/>
            <w:gridSpan w:val="3"/>
            <w:shd w:val="clear" w:color="auto" w:fill="002060"/>
          </w:tcPr>
          <w:p w14:paraId="717705DD" w14:textId="4B3B3C78" w:rsidR="005662AB" w:rsidRDefault="003C7AEA" w:rsidP="00124BBC">
            <w:pPr>
              <w:spacing w:line="276" w:lineRule="auto"/>
              <w:jc w:val="left"/>
              <w:rPr>
                <w:szCs w:val="18"/>
              </w:rPr>
            </w:pPr>
            <w:r w:rsidRPr="003C7AEA">
              <w:rPr>
                <w:szCs w:val="18"/>
              </w:rPr>
              <w:t>WL denkt aan een raamovereenkomst met een looptijd van 4 jaar met verlengingsopties. Hoe kijkt u hier tegen aan? Wat is voor u de optimale looptijd?</w:t>
            </w:r>
          </w:p>
        </w:tc>
      </w:tr>
      <w:tr w:rsidR="005662AB" w:rsidRPr="009745C1" w14:paraId="61B465E4" w14:textId="77777777" w:rsidTr="00124BBC">
        <w:trPr>
          <w:gridAfter w:val="1"/>
          <w:wAfter w:w="14" w:type="dxa"/>
        </w:trPr>
        <w:tc>
          <w:tcPr>
            <w:tcW w:w="1932" w:type="dxa"/>
          </w:tcPr>
          <w:p w14:paraId="7F1A3289" w14:textId="77777777" w:rsidR="005662AB" w:rsidRPr="008C07A9" w:rsidRDefault="005662AB" w:rsidP="00124BBC">
            <w:pPr>
              <w:spacing w:line="276" w:lineRule="auto"/>
              <w:jc w:val="left"/>
              <w:rPr>
                <w:szCs w:val="18"/>
              </w:rPr>
            </w:pPr>
            <w:proofErr w:type="spellStart"/>
            <w:r>
              <w:rPr>
                <w:rFonts w:cs="TTE14E3740t00"/>
                <w:szCs w:val="18"/>
                <w:lang w:val="en-US"/>
              </w:rPr>
              <w:t>Conclusie</w:t>
            </w:r>
            <w:proofErr w:type="spellEnd"/>
          </w:p>
        </w:tc>
        <w:tc>
          <w:tcPr>
            <w:tcW w:w="6798" w:type="dxa"/>
          </w:tcPr>
          <w:p w14:paraId="5FDAA611" w14:textId="77777777" w:rsidR="0048623D" w:rsidRDefault="009506B0" w:rsidP="00124BBC">
            <w:pPr>
              <w:spacing w:line="276" w:lineRule="auto"/>
              <w:jc w:val="left"/>
              <w:rPr>
                <w:szCs w:val="18"/>
              </w:rPr>
            </w:pPr>
            <w:r>
              <w:rPr>
                <w:szCs w:val="18"/>
              </w:rPr>
              <w:t>Partijen staan positief tegenover een looptijd van 4 jaar.</w:t>
            </w:r>
            <w:r w:rsidR="00544D68">
              <w:rPr>
                <w:szCs w:val="18"/>
              </w:rPr>
              <w:t xml:space="preserve"> In deze periode kan een langdurige samenwerking worden opgebouwd en kunnen doelstellingen worden gerealiseerd.</w:t>
            </w:r>
            <w:r w:rsidR="0070153C">
              <w:rPr>
                <w:szCs w:val="18"/>
              </w:rPr>
              <w:t xml:space="preserve"> De verlengingsopties geven de opdrachtnemers nog meer zekerheid.</w:t>
            </w:r>
          </w:p>
          <w:p w14:paraId="2B11B75E" w14:textId="7F4FF47B" w:rsidR="005662AB" w:rsidRPr="00E66A7A" w:rsidRDefault="0048623D" w:rsidP="00124BBC">
            <w:pPr>
              <w:spacing w:line="276" w:lineRule="auto"/>
              <w:jc w:val="left"/>
              <w:rPr>
                <w:szCs w:val="18"/>
              </w:rPr>
            </w:pPr>
            <w:r>
              <w:rPr>
                <w:szCs w:val="18"/>
              </w:rPr>
              <w:t xml:space="preserve">Wel </w:t>
            </w:r>
            <w:r w:rsidR="00D52B08">
              <w:rPr>
                <w:szCs w:val="18"/>
              </w:rPr>
              <w:t>is de markt voortdurend in ontwikkeling, dit zou een plek binnen de raamovereenkomst moeten krijgen (hoe om te gaan met marktontwikkelingen).</w:t>
            </w:r>
            <w:r w:rsidR="00776BA4">
              <w:rPr>
                <w:szCs w:val="18"/>
              </w:rPr>
              <w:t xml:space="preserve"> </w:t>
            </w:r>
          </w:p>
        </w:tc>
      </w:tr>
    </w:tbl>
    <w:p w14:paraId="560CE4ED" w14:textId="77777777" w:rsidR="00D10DE3" w:rsidRDefault="00D10DE3" w:rsidP="00B31E02">
      <w:pPr>
        <w:pStyle w:val="Kop3"/>
        <w:numPr>
          <w:ilvl w:val="0"/>
          <w:numId w:val="0"/>
        </w:numPr>
        <w:ind w:left="567" w:hanging="567"/>
      </w:pPr>
      <w:bookmarkStart w:id="9" w:name="_Toc162279086"/>
    </w:p>
    <w:p w14:paraId="5B7C24EB" w14:textId="77777777" w:rsidR="00D10DE3" w:rsidRDefault="00D10DE3">
      <w:pPr>
        <w:spacing w:line="240" w:lineRule="auto"/>
        <w:jc w:val="left"/>
        <w:rPr>
          <w:b/>
          <w:noProof/>
        </w:rPr>
      </w:pPr>
      <w:r>
        <w:br w:type="page"/>
      </w:r>
    </w:p>
    <w:p w14:paraId="76492650" w14:textId="47B73BC1" w:rsidR="009E5F3B" w:rsidRDefault="00823D68" w:rsidP="00B31E02">
      <w:pPr>
        <w:pStyle w:val="Kop3"/>
        <w:numPr>
          <w:ilvl w:val="0"/>
          <w:numId w:val="0"/>
        </w:numPr>
        <w:ind w:left="567" w:hanging="567"/>
      </w:pPr>
      <w:r>
        <w:lastRenderedPageBreak/>
        <w:t>Contractvormen</w:t>
      </w:r>
      <w:bookmarkEnd w:id="9"/>
    </w:p>
    <w:tbl>
      <w:tblPr>
        <w:tblStyle w:val="Tabelraster"/>
        <w:tblW w:w="8744" w:type="dxa"/>
        <w:tblLayout w:type="fixed"/>
        <w:tblLook w:val="04A0" w:firstRow="1" w:lastRow="0" w:firstColumn="1" w:lastColumn="0" w:noHBand="0" w:noVBand="1"/>
      </w:tblPr>
      <w:tblGrid>
        <w:gridCol w:w="1932"/>
        <w:gridCol w:w="6798"/>
        <w:gridCol w:w="14"/>
      </w:tblGrid>
      <w:tr w:rsidR="005662AB" w14:paraId="159B47A8" w14:textId="77777777" w:rsidTr="00124BBC">
        <w:tc>
          <w:tcPr>
            <w:tcW w:w="8744" w:type="dxa"/>
            <w:gridSpan w:val="3"/>
            <w:shd w:val="clear" w:color="auto" w:fill="002060"/>
          </w:tcPr>
          <w:p w14:paraId="545D2D2F" w14:textId="16232D56" w:rsidR="005662AB" w:rsidRDefault="00B44869" w:rsidP="00124BBC">
            <w:pPr>
              <w:spacing w:line="276" w:lineRule="auto"/>
              <w:jc w:val="left"/>
              <w:rPr>
                <w:szCs w:val="18"/>
              </w:rPr>
            </w:pPr>
            <w:r w:rsidRPr="00B44869">
              <w:rPr>
                <w:szCs w:val="18"/>
              </w:rPr>
              <w:t>WL is voornemens om gedurende de looptijd van de overeenkomst gebruik te maken van verschillende contractvormen, zoals gesteld in hoofdstuk 2 van het begeleidend document. Welke contractvormen passen volgens u bij deze opdracht en waarom? Ziet u ook nog andere contractvormen voor deze opdracht, die niet genoemd zijn?</w:t>
            </w:r>
          </w:p>
        </w:tc>
      </w:tr>
      <w:tr w:rsidR="005662AB" w:rsidRPr="009745C1" w14:paraId="3732FB88" w14:textId="77777777" w:rsidTr="00124BBC">
        <w:trPr>
          <w:gridAfter w:val="1"/>
          <w:wAfter w:w="14" w:type="dxa"/>
        </w:trPr>
        <w:tc>
          <w:tcPr>
            <w:tcW w:w="1932" w:type="dxa"/>
          </w:tcPr>
          <w:p w14:paraId="0118BADF" w14:textId="77777777" w:rsidR="005662AB" w:rsidRPr="008C07A9" w:rsidRDefault="005662AB" w:rsidP="00124BBC">
            <w:pPr>
              <w:spacing w:line="276" w:lineRule="auto"/>
              <w:jc w:val="left"/>
              <w:rPr>
                <w:szCs w:val="18"/>
              </w:rPr>
            </w:pPr>
            <w:proofErr w:type="spellStart"/>
            <w:r>
              <w:rPr>
                <w:rFonts w:cs="TTE14E3740t00"/>
                <w:szCs w:val="18"/>
                <w:lang w:val="en-US"/>
              </w:rPr>
              <w:t>Conclusie</w:t>
            </w:r>
            <w:proofErr w:type="spellEnd"/>
          </w:p>
        </w:tc>
        <w:tc>
          <w:tcPr>
            <w:tcW w:w="6798" w:type="dxa"/>
          </w:tcPr>
          <w:p w14:paraId="2CC5B163" w14:textId="03332341" w:rsidR="00446DF9" w:rsidRPr="00E66A7A" w:rsidRDefault="00446DF9" w:rsidP="00124BBC">
            <w:pPr>
              <w:spacing w:line="276" w:lineRule="auto"/>
              <w:jc w:val="left"/>
              <w:rPr>
                <w:szCs w:val="18"/>
              </w:rPr>
            </w:pPr>
            <w:r>
              <w:rPr>
                <w:szCs w:val="18"/>
              </w:rPr>
              <w:t>Voor verschillende projecten kunnen ook verschillende contracten worden afgesloten.</w:t>
            </w:r>
            <w:r w:rsidR="005E65F6">
              <w:rPr>
                <w:szCs w:val="18"/>
              </w:rPr>
              <w:t xml:space="preserve"> </w:t>
            </w:r>
            <w:r w:rsidR="00B229D4">
              <w:rPr>
                <w:szCs w:val="18"/>
              </w:rPr>
              <w:t>De voorbereidingsfase</w:t>
            </w:r>
            <w:r w:rsidR="001B20CD">
              <w:rPr>
                <w:szCs w:val="18"/>
              </w:rPr>
              <w:t>, waarbij nog veel onduidelijk is,</w:t>
            </w:r>
            <w:r w:rsidR="005F3129">
              <w:rPr>
                <w:szCs w:val="18"/>
              </w:rPr>
              <w:t xml:space="preserve"> wordt veelal een bouwteam</w:t>
            </w:r>
            <w:r w:rsidR="001E659F">
              <w:rPr>
                <w:szCs w:val="18"/>
              </w:rPr>
              <w:t xml:space="preserve"> overeenkomst geadviseerd, voor de realisatiefase een UAV-GC of UAV2012 overeenkomst</w:t>
            </w:r>
            <w:r w:rsidR="003749ED">
              <w:rPr>
                <w:szCs w:val="18"/>
              </w:rPr>
              <w:t xml:space="preserve"> (meest gangbaar)</w:t>
            </w:r>
            <w:r w:rsidR="00A44DD3">
              <w:rPr>
                <w:szCs w:val="18"/>
              </w:rPr>
              <w:t>.</w:t>
            </w:r>
            <w:r w:rsidR="00F3584F">
              <w:rPr>
                <w:szCs w:val="18"/>
              </w:rPr>
              <w:t xml:space="preserve"> </w:t>
            </w:r>
          </w:p>
        </w:tc>
      </w:tr>
    </w:tbl>
    <w:p w14:paraId="36634A06" w14:textId="30A23949" w:rsidR="009E5F3B" w:rsidRDefault="00C701DD" w:rsidP="00B31E02">
      <w:pPr>
        <w:pStyle w:val="Kop3"/>
        <w:numPr>
          <w:ilvl w:val="0"/>
          <w:numId w:val="0"/>
        </w:numPr>
        <w:ind w:left="567" w:hanging="567"/>
      </w:pPr>
      <w:bookmarkStart w:id="10" w:name="_Toc162279087"/>
      <w:r>
        <w:t>Gunning</w:t>
      </w:r>
      <w:bookmarkEnd w:id="10"/>
    </w:p>
    <w:tbl>
      <w:tblPr>
        <w:tblStyle w:val="Tabelraster"/>
        <w:tblW w:w="8744" w:type="dxa"/>
        <w:tblLayout w:type="fixed"/>
        <w:tblLook w:val="04A0" w:firstRow="1" w:lastRow="0" w:firstColumn="1" w:lastColumn="0" w:noHBand="0" w:noVBand="1"/>
      </w:tblPr>
      <w:tblGrid>
        <w:gridCol w:w="1932"/>
        <w:gridCol w:w="6798"/>
        <w:gridCol w:w="14"/>
      </w:tblGrid>
      <w:tr w:rsidR="005662AB" w14:paraId="243F54AA" w14:textId="77777777" w:rsidTr="00124BBC">
        <w:tc>
          <w:tcPr>
            <w:tcW w:w="8744" w:type="dxa"/>
            <w:gridSpan w:val="3"/>
            <w:shd w:val="clear" w:color="auto" w:fill="002060"/>
          </w:tcPr>
          <w:p w14:paraId="467AE8D2" w14:textId="77777777" w:rsidR="008244CD" w:rsidRPr="008244CD" w:rsidRDefault="008244CD" w:rsidP="008244CD">
            <w:pPr>
              <w:spacing w:line="276" w:lineRule="auto"/>
              <w:jc w:val="left"/>
              <w:rPr>
                <w:szCs w:val="18"/>
              </w:rPr>
            </w:pPr>
            <w:r w:rsidRPr="008244CD">
              <w:rPr>
                <w:szCs w:val="18"/>
              </w:rPr>
              <w:t>Binnen de raamovereenkomst zijn verschillende mogelijkheden om een nadere opdracht te gunnen. Hoe kijkt u aan tegen onderstaande mogelijkheden en wanneer vindt u deze mogelijkheden passend?</w:t>
            </w:r>
          </w:p>
          <w:p w14:paraId="7442A298" w14:textId="77777777" w:rsidR="008244CD" w:rsidRPr="008244CD" w:rsidRDefault="008244CD" w:rsidP="008244CD">
            <w:pPr>
              <w:spacing w:line="276" w:lineRule="auto"/>
              <w:jc w:val="left"/>
              <w:rPr>
                <w:szCs w:val="18"/>
              </w:rPr>
            </w:pPr>
            <w:r w:rsidRPr="008244CD">
              <w:rPr>
                <w:szCs w:val="18"/>
              </w:rPr>
              <w:t>A. 1 op 1 gunnen</w:t>
            </w:r>
          </w:p>
          <w:p w14:paraId="3B64870C" w14:textId="77777777" w:rsidR="008244CD" w:rsidRPr="008244CD" w:rsidRDefault="008244CD" w:rsidP="008244CD">
            <w:pPr>
              <w:spacing w:line="276" w:lineRule="auto"/>
              <w:jc w:val="left"/>
              <w:rPr>
                <w:szCs w:val="18"/>
              </w:rPr>
            </w:pPr>
            <w:r w:rsidRPr="008244CD">
              <w:rPr>
                <w:szCs w:val="18"/>
              </w:rPr>
              <w:t>B. minicompetitie uitzetten</w:t>
            </w:r>
          </w:p>
          <w:p w14:paraId="39E86A35" w14:textId="1A9DAB82" w:rsidR="005662AB" w:rsidRDefault="008244CD" w:rsidP="008244CD">
            <w:pPr>
              <w:spacing w:line="276" w:lineRule="auto"/>
              <w:jc w:val="left"/>
              <w:rPr>
                <w:szCs w:val="18"/>
              </w:rPr>
            </w:pPr>
            <w:r w:rsidRPr="008244CD">
              <w:rPr>
                <w:szCs w:val="18"/>
              </w:rPr>
              <w:t>C. clusteren van kleinere projecten (bijvoorbeeld x aantal stuwen) tot 1 opdracht</w:t>
            </w:r>
          </w:p>
        </w:tc>
      </w:tr>
      <w:tr w:rsidR="005662AB" w:rsidRPr="009745C1" w14:paraId="7788218C" w14:textId="77777777" w:rsidTr="00124BBC">
        <w:trPr>
          <w:gridAfter w:val="1"/>
          <w:wAfter w:w="14" w:type="dxa"/>
        </w:trPr>
        <w:tc>
          <w:tcPr>
            <w:tcW w:w="1932" w:type="dxa"/>
          </w:tcPr>
          <w:p w14:paraId="2C9FB655" w14:textId="77777777" w:rsidR="005662AB" w:rsidRPr="008C07A9" w:rsidRDefault="005662AB" w:rsidP="00124BBC">
            <w:pPr>
              <w:spacing w:line="276" w:lineRule="auto"/>
              <w:jc w:val="left"/>
              <w:rPr>
                <w:szCs w:val="18"/>
              </w:rPr>
            </w:pPr>
            <w:proofErr w:type="spellStart"/>
            <w:r>
              <w:rPr>
                <w:rFonts w:cs="TTE14E3740t00"/>
                <w:szCs w:val="18"/>
                <w:lang w:val="en-US"/>
              </w:rPr>
              <w:t>Conclusie</w:t>
            </w:r>
            <w:proofErr w:type="spellEnd"/>
          </w:p>
        </w:tc>
        <w:tc>
          <w:tcPr>
            <w:tcW w:w="6798" w:type="dxa"/>
          </w:tcPr>
          <w:p w14:paraId="78A40D3C" w14:textId="77777777" w:rsidR="009F6BEF" w:rsidRDefault="003A6432" w:rsidP="003A6432">
            <w:pPr>
              <w:pStyle w:val="Lijstalinea"/>
              <w:numPr>
                <w:ilvl w:val="0"/>
                <w:numId w:val="28"/>
              </w:numPr>
              <w:spacing w:line="276" w:lineRule="auto"/>
              <w:jc w:val="left"/>
              <w:rPr>
                <w:szCs w:val="18"/>
              </w:rPr>
            </w:pPr>
            <w:r w:rsidRPr="009F6BEF">
              <w:rPr>
                <w:szCs w:val="18"/>
              </w:rPr>
              <w:t>Het 1 op 1 gunnen past bij klein</w:t>
            </w:r>
            <w:r w:rsidR="0092030C" w:rsidRPr="009F6BEF">
              <w:rPr>
                <w:szCs w:val="18"/>
              </w:rPr>
              <w:t>schalige projecten met een korte looptijd</w:t>
            </w:r>
            <w:r w:rsidR="00822A7B" w:rsidRPr="009F6BEF">
              <w:rPr>
                <w:szCs w:val="18"/>
              </w:rPr>
              <w:t>,</w:t>
            </w:r>
            <w:r w:rsidR="0092030C" w:rsidRPr="009F6BEF">
              <w:rPr>
                <w:szCs w:val="18"/>
              </w:rPr>
              <w:t xml:space="preserve"> projecten waar</w:t>
            </w:r>
            <w:r w:rsidR="00BA544C" w:rsidRPr="009F6BEF">
              <w:rPr>
                <w:szCs w:val="18"/>
              </w:rPr>
              <w:t xml:space="preserve"> specifieke kennis benodigd is</w:t>
            </w:r>
            <w:r w:rsidR="000E7C00" w:rsidRPr="009F6BEF">
              <w:rPr>
                <w:szCs w:val="18"/>
              </w:rPr>
              <w:t xml:space="preserve"> en projecten die in bouwteamverband worden opgepakt.</w:t>
            </w:r>
          </w:p>
          <w:p w14:paraId="609790A4" w14:textId="77777777" w:rsidR="009F6BEF" w:rsidRDefault="00407B9A" w:rsidP="008456F9">
            <w:pPr>
              <w:pStyle w:val="Lijstalinea"/>
              <w:numPr>
                <w:ilvl w:val="0"/>
                <w:numId w:val="28"/>
              </w:numPr>
              <w:spacing w:line="276" w:lineRule="auto"/>
              <w:jc w:val="left"/>
              <w:rPr>
                <w:szCs w:val="18"/>
              </w:rPr>
            </w:pPr>
            <w:r w:rsidRPr="009F6BEF">
              <w:rPr>
                <w:szCs w:val="18"/>
              </w:rPr>
              <w:t>Een minicompetitie</w:t>
            </w:r>
            <w:r w:rsidR="00A61AAA" w:rsidRPr="009F6BEF">
              <w:rPr>
                <w:szCs w:val="18"/>
              </w:rPr>
              <w:t xml:space="preserve"> kan worden uitgezet bij relatief standaard projecten</w:t>
            </w:r>
            <w:r w:rsidR="00F919B6" w:rsidRPr="009F6BEF">
              <w:rPr>
                <w:szCs w:val="18"/>
              </w:rPr>
              <w:t xml:space="preserve"> waarvoor meerdere partijen in aanmerking komen. </w:t>
            </w:r>
            <w:r w:rsidR="001F6550" w:rsidRPr="009F6BEF">
              <w:rPr>
                <w:szCs w:val="18"/>
              </w:rPr>
              <w:t xml:space="preserve">De </w:t>
            </w:r>
            <w:r w:rsidR="008A0EE6" w:rsidRPr="009F6BEF">
              <w:rPr>
                <w:szCs w:val="18"/>
              </w:rPr>
              <w:t>omzet</w:t>
            </w:r>
            <w:r w:rsidR="003F639C" w:rsidRPr="009F6BEF">
              <w:rPr>
                <w:szCs w:val="18"/>
              </w:rPr>
              <w:t xml:space="preserve"> van deze projecten zouden tussen 200k en de aanbestedingsdrempel moeten liggen, om het voor de aannemer interessant te maken hieraan deel te nemen i.v.m. gunning </w:t>
            </w:r>
            <w:r w:rsidR="00621738" w:rsidRPr="009F6BEF">
              <w:rPr>
                <w:szCs w:val="18"/>
              </w:rPr>
              <w:t xml:space="preserve">o.b.v. laagste </w:t>
            </w:r>
            <w:proofErr w:type="spellStart"/>
            <w:r w:rsidR="00621738" w:rsidRPr="009F6BEF">
              <w:rPr>
                <w:szCs w:val="18"/>
              </w:rPr>
              <w:t>prijs</w:t>
            </w:r>
            <w:r w:rsidR="003F639C" w:rsidRPr="009F6BEF">
              <w:rPr>
                <w:szCs w:val="18"/>
              </w:rPr>
              <w:t>.</w:t>
            </w:r>
            <w:r w:rsidR="008A0EE6" w:rsidRPr="009F6BEF">
              <w:rPr>
                <w:szCs w:val="18"/>
              </w:rPr>
              <w:t>Risico</w:t>
            </w:r>
            <w:proofErr w:type="spellEnd"/>
            <w:r w:rsidR="008A0EE6" w:rsidRPr="009F6BEF">
              <w:rPr>
                <w:szCs w:val="18"/>
              </w:rPr>
              <w:t>: kan leiden tot onevenwichtige verdeling van de omzet per aannemer hetgeen het gezamenlijke animo verminderd.</w:t>
            </w:r>
          </w:p>
          <w:p w14:paraId="062293AE" w14:textId="2C839745" w:rsidR="009735EF" w:rsidRPr="009F6BEF" w:rsidRDefault="008A0EE6" w:rsidP="008456F9">
            <w:pPr>
              <w:pStyle w:val="Lijstalinea"/>
              <w:numPr>
                <w:ilvl w:val="0"/>
                <w:numId w:val="28"/>
              </w:numPr>
              <w:spacing w:line="276" w:lineRule="auto"/>
              <w:jc w:val="left"/>
              <w:rPr>
                <w:szCs w:val="18"/>
              </w:rPr>
            </w:pPr>
            <w:r w:rsidRPr="009F6BEF">
              <w:rPr>
                <w:szCs w:val="18"/>
              </w:rPr>
              <w:t>Het clusteren van kleinere opdrachten wordt door partijen als positief gezien.</w:t>
            </w:r>
            <w:r w:rsidR="00C978DD" w:rsidRPr="009F6BEF">
              <w:rPr>
                <w:szCs w:val="18"/>
              </w:rPr>
              <w:t xml:space="preserve"> Voordeel hiervan is meer continuïteit in de uitvoering </w:t>
            </w:r>
            <w:r w:rsidR="006C7618">
              <w:rPr>
                <w:szCs w:val="18"/>
              </w:rPr>
              <w:t xml:space="preserve">(zekerheid voor leverancier) </w:t>
            </w:r>
            <w:r w:rsidR="00C978DD" w:rsidRPr="009F6BEF">
              <w:rPr>
                <w:szCs w:val="18"/>
              </w:rPr>
              <w:t xml:space="preserve">maar ook </w:t>
            </w:r>
            <w:r w:rsidR="0097747A" w:rsidRPr="009F6BEF">
              <w:rPr>
                <w:szCs w:val="18"/>
              </w:rPr>
              <w:t>bij inkoop/ productie van leveranciers. Zeker indien de projecten in hetzelfde werkgebied liggen</w:t>
            </w:r>
            <w:r w:rsidR="00EC65EE" w:rsidRPr="009F6BEF">
              <w:rPr>
                <w:szCs w:val="18"/>
              </w:rPr>
              <w:t>,</w:t>
            </w:r>
            <w:r w:rsidR="009E403B" w:rsidRPr="009F6BEF">
              <w:rPr>
                <w:szCs w:val="18"/>
              </w:rPr>
              <w:t xml:space="preserve"> is dit kosten efficiënter</w:t>
            </w:r>
            <w:r w:rsidR="00EC65EE" w:rsidRPr="009F6BEF">
              <w:rPr>
                <w:szCs w:val="18"/>
              </w:rPr>
              <w:t>.</w:t>
            </w:r>
            <w:r w:rsidR="009E403B" w:rsidRPr="009F6BEF">
              <w:rPr>
                <w:szCs w:val="18"/>
              </w:rPr>
              <w:t xml:space="preserve"> Bovendien is er 1 aanspreekpunt.</w:t>
            </w:r>
          </w:p>
        </w:tc>
      </w:tr>
    </w:tbl>
    <w:p w14:paraId="6D8DA537" w14:textId="14C12A49" w:rsidR="00B87E0D" w:rsidRDefault="00B21356" w:rsidP="00B31E02">
      <w:pPr>
        <w:pStyle w:val="Kop3"/>
        <w:numPr>
          <w:ilvl w:val="0"/>
          <w:numId w:val="0"/>
        </w:numPr>
        <w:ind w:left="567" w:hanging="567"/>
      </w:pPr>
      <w:bookmarkStart w:id="11" w:name="_Toc162279088"/>
      <w:r>
        <w:t>Mogelijkheden gunning</w:t>
      </w:r>
      <w:bookmarkEnd w:id="11"/>
    </w:p>
    <w:tbl>
      <w:tblPr>
        <w:tblStyle w:val="Tabelraster"/>
        <w:tblW w:w="8744" w:type="dxa"/>
        <w:tblLayout w:type="fixed"/>
        <w:tblLook w:val="04A0" w:firstRow="1" w:lastRow="0" w:firstColumn="1" w:lastColumn="0" w:noHBand="0" w:noVBand="1"/>
      </w:tblPr>
      <w:tblGrid>
        <w:gridCol w:w="1932"/>
        <w:gridCol w:w="6798"/>
        <w:gridCol w:w="14"/>
      </w:tblGrid>
      <w:tr w:rsidR="005662AB" w14:paraId="0212ECF5" w14:textId="77777777" w:rsidTr="00124BBC">
        <w:tc>
          <w:tcPr>
            <w:tcW w:w="8744" w:type="dxa"/>
            <w:gridSpan w:val="3"/>
            <w:shd w:val="clear" w:color="auto" w:fill="002060"/>
          </w:tcPr>
          <w:p w14:paraId="60679D85" w14:textId="2A592B64" w:rsidR="005662AB" w:rsidRDefault="00506809" w:rsidP="00124BBC">
            <w:pPr>
              <w:spacing w:line="276" w:lineRule="auto"/>
              <w:jc w:val="left"/>
              <w:rPr>
                <w:szCs w:val="18"/>
              </w:rPr>
            </w:pPr>
            <w:r w:rsidRPr="00506809">
              <w:rPr>
                <w:szCs w:val="18"/>
              </w:rPr>
              <w:t>Ziet u nog een andere mogelijkheid om binnen de raamovereenkomst opdrachten te gunnen op basis van beste prijs-kwaliteit, zonder een traditionele mini-competitie? Zo ja, welke?</w:t>
            </w:r>
          </w:p>
        </w:tc>
      </w:tr>
      <w:tr w:rsidR="005662AB" w:rsidRPr="009745C1" w14:paraId="1F82E39D" w14:textId="77777777" w:rsidTr="00124BBC">
        <w:trPr>
          <w:gridAfter w:val="1"/>
          <w:wAfter w:w="14" w:type="dxa"/>
        </w:trPr>
        <w:tc>
          <w:tcPr>
            <w:tcW w:w="1932" w:type="dxa"/>
          </w:tcPr>
          <w:p w14:paraId="2B192D3A" w14:textId="77777777" w:rsidR="005662AB" w:rsidRPr="008C07A9" w:rsidRDefault="005662AB" w:rsidP="00124BBC">
            <w:pPr>
              <w:spacing w:line="276" w:lineRule="auto"/>
              <w:jc w:val="left"/>
              <w:rPr>
                <w:szCs w:val="18"/>
              </w:rPr>
            </w:pPr>
            <w:proofErr w:type="spellStart"/>
            <w:r>
              <w:rPr>
                <w:rFonts w:cs="TTE14E3740t00"/>
                <w:szCs w:val="18"/>
                <w:lang w:val="en-US"/>
              </w:rPr>
              <w:t>Conclusie</w:t>
            </w:r>
            <w:proofErr w:type="spellEnd"/>
          </w:p>
        </w:tc>
        <w:tc>
          <w:tcPr>
            <w:tcW w:w="6798" w:type="dxa"/>
          </w:tcPr>
          <w:p w14:paraId="6A9A006D" w14:textId="77777777" w:rsidR="005662AB" w:rsidRDefault="00357506" w:rsidP="00124BBC">
            <w:pPr>
              <w:spacing w:line="276" w:lineRule="auto"/>
              <w:jc w:val="left"/>
              <w:rPr>
                <w:szCs w:val="18"/>
              </w:rPr>
            </w:pPr>
            <w:r>
              <w:rPr>
                <w:szCs w:val="18"/>
              </w:rPr>
              <w:t>Mogelijkheden die worden aangegeven:</w:t>
            </w:r>
          </w:p>
          <w:p w14:paraId="27D054F6" w14:textId="77777777" w:rsidR="00357506" w:rsidRDefault="00357506" w:rsidP="00357506">
            <w:pPr>
              <w:pStyle w:val="Lijstalinea"/>
              <w:numPr>
                <w:ilvl w:val="0"/>
                <w:numId w:val="24"/>
              </w:numPr>
              <w:spacing w:line="276" w:lineRule="auto"/>
              <w:jc w:val="left"/>
              <w:rPr>
                <w:szCs w:val="18"/>
              </w:rPr>
            </w:pPr>
            <w:r>
              <w:rPr>
                <w:szCs w:val="18"/>
              </w:rPr>
              <w:t>Op basis van vooraf overeengekomen tarieven</w:t>
            </w:r>
            <w:r w:rsidR="005247A5">
              <w:rPr>
                <w:szCs w:val="18"/>
              </w:rPr>
              <w:t xml:space="preserve"> die op jaarbasis worden vastgesteld</w:t>
            </w:r>
          </w:p>
          <w:p w14:paraId="109CDAE1" w14:textId="77777777" w:rsidR="005247A5" w:rsidRDefault="005247A5" w:rsidP="00357506">
            <w:pPr>
              <w:pStyle w:val="Lijstalinea"/>
              <w:numPr>
                <w:ilvl w:val="0"/>
                <w:numId w:val="24"/>
              </w:numPr>
              <w:spacing w:line="276" w:lineRule="auto"/>
              <w:jc w:val="left"/>
              <w:rPr>
                <w:szCs w:val="18"/>
              </w:rPr>
            </w:pPr>
            <w:r>
              <w:rPr>
                <w:szCs w:val="18"/>
              </w:rPr>
              <w:t>In overleg</w:t>
            </w:r>
          </w:p>
          <w:p w14:paraId="6233742E" w14:textId="77777777" w:rsidR="005247A5" w:rsidRDefault="005247A5" w:rsidP="00357506">
            <w:pPr>
              <w:pStyle w:val="Lijstalinea"/>
              <w:numPr>
                <w:ilvl w:val="0"/>
                <w:numId w:val="24"/>
              </w:numPr>
              <w:spacing w:line="276" w:lineRule="auto"/>
              <w:jc w:val="left"/>
              <w:rPr>
                <w:szCs w:val="18"/>
              </w:rPr>
            </w:pPr>
            <w:r>
              <w:rPr>
                <w:szCs w:val="18"/>
              </w:rPr>
              <w:t>Selectie maken op specialisme</w:t>
            </w:r>
          </w:p>
          <w:p w14:paraId="6CB0A502" w14:textId="77777777" w:rsidR="003B59BA" w:rsidRDefault="003B59BA" w:rsidP="00357506">
            <w:pPr>
              <w:pStyle w:val="Lijstalinea"/>
              <w:numPr>
                <w:ilvl w:val="0"/>
                <w:numId w:val="24"/>
              </w:numPr>
              <w:spacing w:line="276" w:lineRule="auto"/>
              <w:jc w:val="left"/>
              <w:rPr>
                <w:szCs w:val="18"/>
              </w:rPr>
            </w:pPr>
            <w:r>
              <w:rPr>
                <w:szCs w:val="18"/>
              </w:rPr>
              <w:t>Herhaalopdracht soortgelijk werk met dezelfde eenheidsprijzen</w:t>
            </w:r>
          </w:p>
          <w:p w14:paraId="4517173D" w14:textId="77777777" w:rsidR="003B59BA" w:rsidRDefault="00A93644" w:rsidP="00357506">
            <w:pPr>
              <w:pStyle w:val="Lijstalinea"/>
              <w:numPr>
                <w:ilvl w:val="0"/>
                <w:numId w:val="24"/>
              </w:numPr>
              <w:spacing w:line="276" w:lineRule="auto"/>
              <w:jc w:val="left"/>
              <w:rPr>
                <w:szCs w:val="18"/>
              </w:rPr>
            </w:pPr>
            <w:r>
              <w:rPr>
                <w:szCs w:val="18"/>
              </w:rPr>
              <w:t>Tot beperkte omvang opdrachten 1 op 1 uitbesteden binnen raamovereenkomst</w:t>
            </w:r>
          </w:p>
          <w:p w14:paraId="075B3BFA" w14:textId="77777777" w:rsidR="002C5CEC" w:rsidRDefault="00E302FA" w:rsidP="002C5CEC">
            <w:pPr>
              <w:pStyle w:val="Lijstalinea"/>
              <w:numPr>
                <w:ilvl w:val="0"/>
                <w:numId w:val="24"/>
              </w:numPr>
              <w:spacing w:line="276" w:lineRule="auto"/>
              <w:jc w:val="left"/>
              <w:rPr>
                <w:szCs w:val="18"/>
              </w:rPr>
            </w:pPr>
            <w:r>
              <w:rPr>
                <w:szCs w:val="18"/>
              </w:rPr>
              <w:t xml:space="preserve">Aanbieden van kansen, waarbij </w:t>
            </w:r>
            <w:r w:rsidR="002C5CEC">
              <w:rPr>
                <w:szCs w:val="18"/>
              </w:rPr>
              <w:t>WL kan afwegen of deze worden uitgevoerd</w:t>
            </w:r>
          </w:p>
          <w:p w14:paraId="5D3C753E" w14:textId="77777777" w:rsidR="002C5CEC" w:rsidRDefault="002C5CEC" w:rsidP="002C5CEC">
            <w:pPr>
              <w:pStyle w:val="Lijstalinea"/>
              <w:numPr>
                <w:ilvl w:val="0"/>
                <w:numId w:val="24"/>
              </w:numPr>
              <w:spacing w:line="276" w:lineRule="auto"/>
              <w:jc w:val="left"/>
              <w:rPr>
                <w:szCs w:val="18"/>
              </w:rPr>
            </w:pPr>
            <w:r>
              <w:rPr>
                <w:szCs w:val="18"/>
              </w:rPr>
              <w:t>Op basis van casus</w:t>
            </w:r>
          </w:p>
          <w:p w14:paraId="1BB34524" w14:textId="77777777" w:rsidR="00440326" w:rsidRDefault="00440326" w:rsidP="002C5CEC">
            <w:pPr>
              <w:pStyle w:val="Lijstalinea"/>
              <w:numPr>
                <w:ilvl w:val="0"/>
                <w:numId w:val="24"/>
              </w:numPr>
              <w:spacing w:line="276" w:lineRule="auto"/>
              <w:jc w:val="left"/>
              <w:rPr>
                <w:szCs w:val="18"/>
              </w:rPr>
            </w:pPr>
            <w:r>
              <w:rPr>
                <w:szCs w:val="18"/>
              </w:rPr>
              <w:t>O.b.v. competenties en tarieven</w:t>
            </w:r>
          </w:p>
          <w:p w14:paraId="7FE8C2B7" w14:textId="2C9B1C36" w:rsidR="006B4BC4" w:rsidRPr="006B4BC4" w:rsidRDefault="006B4BC4" w:rsidP="006B4BC4">
            <w:pPr>
              <w:pStyle w:val="Lijstalinea"/>
              <w:numPr>
                <w:ilvl w:val="0"/>
                <w:numId w:val="24"/>
              </w:numPr>
              <w:spacing w:line="276" w:lineRule="auto"/>
              <w:jc w:val="left"/>
              <w:rPr>
                <w:szCs w:val="18"/>
              </w:rPr>
            </w:pPr>
            <w:r>
              <w:rPr>
                <w:szCs w:val="18"/>
              </w:rPr>
              <w:t>Past performance</w:t>
            </w:r>
          </w:p>
        </w:tc>
      </w:tr>
    </w:tbl>
    <w:p w14:paraId="74A1BFD9" w14:textId="77777777" w:rsidR="00D10DE3" w:rsidRDefault="00D10DE3" w:rsidP="00B31E02">
      <w:pPr>
        <w:pStyle w:val="Kop3"/>
        <w:numPr>
          <w:ilvl w:val="0"/>
          <w:numId w:val="0"/>
        </w:numPr>
        <w:ind w:left="567" w:hanging="567"/>
      </w:pPr>
      <w:bookmarkStart w:id="12" w:name="_Toc162279089"/>
    </w:p>
    <w:p w14:paraId="3815AD16" w14:textId="77777777" w:rsidR="00D10DE3" w:rsidRDefault="00D10DE3">
      <w:pPr>
        <w:spacing w:line="240" w:lineRule="auto"/>
        <w:jc w:val="left"/>
        <w:rPr>
          <w:b/>
          <w:noProof/>
        </w:rPr>
      </w:pPr>
      <w:r>
        <w:br w:type="page"/>
      </w:r>
    </w:p>
    <w:p w14:paraId="4691C33D" w14:textId="7C49D8F8" w:rsidR="00B87E0D" w:rsidRDefault="008F2D81" w:rsidP="00B31E02">
      <w:pPr>
        <w:pStyle w:val="Kop3"/>
        <w:numPr>
          <w:ilvl w:val="0"/>
          <w:numId w:val="0"/>
        </w:numPr>
        <w:ind w:left="567" w:hanging="567"/>
      </w:pPr>
      <w:r>
        <w:lastRenderedPageBreak/>
        <w:t>Waarborging eerlijke prijs</w:t>
      </w:r>
      <w:bookmarkEnd w:id="12"/>
    </w:p>
    <w:tbl>
      <w:tblPr>
        <w:tblStyle w:val="Tabelraster"/>
        <w:tblW w:w="8744" w:type="dxa"/>
        <w:tblLayout w:type="fixed"/>
        <w:tblLook w:val="04A0" w:firstRow="1" w:lastRow="0" w:firstColumn="1" w:lastColumn="0" w:noHBand="0" w:noVBand="1"/>
      </w:tblPr>
      <w:tblGrid>
        <w:gridCol w:w="1932"/>
        <w:gridCol w:w="6798"/>
        <w:gridCol w:w="14"/>
      </w:tblGrid>
      <w:tr w:rsidR="005662AB" w14:paraId="163AA981" w14:textId="77777777" w:rsidTr="00124BBC">
        <w:tc>
          <w:tcPr>
            <w:tcW w:w="8744" w:type="dxa"/>
            <w:gridSpan w:val="3"/>
            <w:shd w:val="clear" w:color="auto" w:fill="002060"/>
          </w:tcPr>
          <w:p w14:paraId="7B62BEB2" w14:textId="1D370091" w:rsidR="005662AB" w:rsidRDefault="006B4BC4" w:rsidP="00124BBC">
            <w:pPr>
              <w:spacing w:line="276" w:lineRule="auto"/>
              <w:jc w:val="left"/>
              <w:rPr>
                <w:szCs w:val="18"/>
              </w:rPr>
            </w:pPr>
            <w:r w:rsidRPr="006B4BC4">
              <w:rPr>
                <w:szCs w:val="18"/>
              </w:rPr>
              <w:t>Hoe kunt u waarborgen dat er een eerlijke prijs wordt betaald, als er geen mededinging plaatsvindt? Wat is uw visie hierop?</w:t>
            </w:r>
          </w:p>
        </w:tc>
      </w:tr>
      <w:tr w:rsidR="005662AB" w:rsidRPr="009745C1" w14:paraId="3653D45F" w14:textId="77777777" w:rsidTr="00124BBC">
        <w:trPr>
          <w:gridAfter w:val="1"/>
          <w:wAfter w:w="14" w:type="dxa"/>
        </w:trPr>
        <w:tc>
          <w:tcPr>
            <w:tcW w:w="1932" w:type="dxa"/>
          </w:tcPr>
          <w:p w14:paraId="638570A2" w14:textId="77777777" w:rsidR="005662AB" w:rsidRPr="008C07A9" w:rsidRDefault="005662AB" w:rsidP="00124BBC">
            <w:pPr>
              <w:spacing w:line="276" w:lineRule="auto"/>
              <w:jc w:val="left"/>
              <w:rPr>
                <w:szCs w:val="18"/>
              </w:rPr>
            </w:pPr>
            <w:proofErr w:type="spellStart"/>
            <w:r>
              <w:rPr>
                <w:rFonts w:cs="TTE14E3740t00"/>
                <w:szCs w:val="18"/>
                <w:lang w:val="en-US"/>
              </w:rPr>
              <w:t>Conclusie</w:t>
            </w:r>
            <w:proofErr w:type="spellEnd"/>
          </w:p>
        </w:tc>
        <w:tc>
          <w:tcPr>
            <w:tcW w:w="6798" w:type="dxa"/>
          </w:tcPr>
          <w:p w14:paraId="2381C8F9" w14:textId="77777777" w:rsidR="005662AB" w:rsidRDefault="00712D64" w:rsidP="00124BBC">
            <w:pPr>
              <w:spacing w:line="276" w:lineRule="auto"/>
              <w:jc w:val="left"/>
              <w:rPr>
                <w:szCs w:val="18"/>
              </w:rPr>
            </w:pPr>
            <w:r>
              <w:rPr>
                <w:szCs w:val="18"/>
              </w:rPr>
              <w:t xml:space="preserve">De meeste partijen geven aan te werken met een </w:t>
            </w:r>
            <w:r w:rsidR="00350700">
              <w:rPr>
                <w:szCs w:val="18"/>
              </w:rPr>
              <w:t xml:space="preserve">transparante </w:t>
            </w:r>
            <w:r>
              <w:rPr>
                <w:szCs w:val="18"/>
              </w:rPr>
              <w:t>open begroting.</w:t>
            </w:r>
          </w:p>
          <w:p w14:paraId="56EACCFD" w14:textId="545A7E69" w:rsidR="00571EE0" w:rsidRDefault="00571EE0" w:rsidP="00124BBC">
            <w:pPr>
              <w:spacing w:line="276" w:lineRule="auto"/>
              <w:jc w:val="left"/>
              <w:rPr>
                <w:szCs w:val="18"/>
              </w:rPr>
            </w:pPr>
            <w:r>
              <w:rPr>
                <w:szCs w:val="18"/>
              </w:rPr>
              <w:t xml:space="preserve">Hierbij wordt gewerkt met </w:t>
            </w:r>
            <w:r w:rsidR="00857113">
              <w:rPr>
                <w:szCs w:val="18"/>
              </w:rPr>
              <w:t xml:space="preserve">vooraf afgesproken </w:t>
            </w:r>
            <w:r w:rsidR="00C717C9">
              <w:rPr>
                <w:szCs w:val="18"/>
              </w:rPr>
              <w:t>calculatietarieven voor personeel en materiaal</w:t>
            </w:r>
            <w:r w:rsidR="00A80F1C">
              <w:rPr>
                <w:szCs w:val="18"/>
              </w:rPr>
              <w:t xml:space="preserve"> </w:t>
            </w:r>
            <w:r w:rsidR="00857113">
              <w:rPr>
                <w:szCs w:val="18"/>
              </w:rPr>
              <w:t>en opslagpercentages.</w:t>
            </w:r>
          </w:p>
          <w:p w14:paraId="4282D927" w14:textId="226C9B9D" w:rsidR="00A80F1C" w:rsidRDefault="00A80F1C" w:rsidP="00124BBC">
            <w:pPr>
              <w:spacing w:line="276" w:lineRule="auto"/>
              <w:jc w:val="left"/>
              <w:rPr>
                <w:szCs w:val="18"/>
              </w:rPr>
            </w:pPr>
            <w:r>
              <w:rPr>
                <w:szCs w:val="18"/>
              </w:rPr>
              <w:t>Desgewenst kan dit onderbouwd worden met offertes.</w:t>
            </w:r>
          </w:p>
          <w:p w14:paraId="113EEE97" w14:textId="26B90857" w:rsidR="00571EE0" w:rsidRPr="00E66A7A" w:rsidRDefault="00571EE0" w:rsidP="00124BBC">
            <w:pPr>
              <w:spacing w:line="276" w:lineRule="auto"/>
              <w:jc w:val="left"/>
              <w:rPr>
                <w:szCs w:val="18"/>
              </w:rPr>
            </w:pPr>
          </w:p>
        </w:tc>
      </w:tr>
    </w:tbl>
    <w:p w14:paraId="0880649B" w14:textId="205A1128" w:rsidR="00B87E0D" w:rsidRDefault="008F2D81" w:rsidP="00B31E02">
      <w:pPr>
        <w:pStyle w:val="Kop3"/>
        <w:numPr>
          <w:ilvl w:val="0"/>
          <w:numId w:val="0"/>
        </w:numPr>
        <w:ind w:left="567" w:hanging="567"/>
      </w:pPr>
      <w:bookmarkStart w:id="13" w:name="_Toc162279090"/>
      <w:r>
        <w:t>Verdeling werk</w:t>
      </w:r>
      <w:bookmarkEnd w:id="13"/>
    </w:p>
    <w:tbl>
      <w:tblPr>
        <w:tblStyle w:val="Tabelraster"/>
        <w:tblW w:w="8744" w:type="dxa"/>
        <w:tblLayout w:type="fixed"/>
        <w:tblLook w:val="04A0" w:firstRow="1" w:lastRow="0" w:firstColumn="1" w:lastColumn="0" w:noHBand="0" w:noVBand="1"/>
      </w:tblPr>
      <w:tblGrid>
        <w:gridCol w:w="1932"/>
        <w:gridCol w:w="6798"/>
        <w:gridCol w:w="14"/>
      </w:tblGrid>
      <w:tr w:rsidR="005662AB" w14:paraId="2645E2E8" w14:textId="77777777" w:rsidTr="00124BBC">
        <w:tc>
          <w:tcPr>
            <w:tcW w:w="8744" w:type="dxa"/>
            <w:gridSpan w:val="3"/>
            <w:shd w:val="clear" w:color="auto" w:fill="002060"/>
          </w:tcPr>
          <w:p w14:paraId="2C21C316" w14:textId="7BBDC257" w:rsidR="005662AB" w:rsidRDefault="009C5B64" w:rsidP="00124BBC">
            <w:pPr>
              <w:spacing w:line="276" w:lineRule="auto"/>
              <w:jc w:val="left"/>
              <w:rPr>
                <w:szCs w:val="18"/>
              </w:rPr>
            </w:pPr>
            <w:r w:rsidRPr="009C5B64">
              <w:rPr>
                <w:szCs w:val="18"/>
              </w:rPr>
              <w:t>Wat is er in uw ogen nodig om tot een goede verdeling van werk binnen de raamovereenkomst te komen en waarom?</w:t>
            </w:r>
          </w:p>
        </w:tc>
      </w:tr>
      <w:tr w:rsidR="005662AB" w:rsidRPr="009745C1" w14:paraId="2D7C2D9B" w14:textId="77777777" w:rsidTr="00124BBC">
        <w:trPr>
          <w:gridAfter w:val="1"/>
          <w:wAfter w:w="14" w:type="dxa"/>
        </w:trPr>
        <w:tc>
          <w:tcPr>
            <w:tcW w:w="1932" w:type="dxa"/>
          </w:tcPr>
          <w:p w14:paraId="621EB5CC" w14:textId="77777777" w:rsidR="005662AB" w:rsidRPr="008C07A9" w:rsidRDefault="005662AB" w:rsidP="00124BBC">
            <w:pPr>
              <w:spacing w:line="276" w:lineRule="auto"/>
              <w:jc w:val="left"/>
              <w:rPr>
                <w:szCs w:val="18"/>
              </w:rPr>
            </w:pPr>
            <w:proofErr w:type="spellStart"/>
            <w:r>
              <w:rPr>
                <w:rFonts w:cs="TTE14E3740t00"/>
                <w:szCs w:val="18"/>
                <w:lang w:val="en-US"/>
              </w:rPr>
              <w:t>Conclusie</w:t>
            </w:r>
            <w:proofErr w:type="spellEnd"/>
          </w:p>
        </w:tc>
        <w:tc>
          <w:tcPr>
            <w:tcW w:w="6798" w:type="dxa"/>
          </w:tcPr>
          <w:p w14:paraId="3621A7E6" w14:textId="77777777" w:rsidR="000D276E" w:rsidRDefault="00095129" w:rsidP="00124BBC">
            <w:pPr>
              <w:pStyle w:val="Lijstalinea"/>
              <w:numPr>
                <w:ilvl w:val="0"/>
                <w:numId w:val="24"/>
              </w:numPr>
              <w:spacing w:line="276" w:lineRule="auto"/>
              <w:jc w:val="left"/>
              <w:rPr>
                <w:szCs w:val="18"/>
              </w:rPr>
            </w:pPr>
            <w:r w:rsidRPr="000D276E">
              <w:rPr>
                <w:szCs w:val="18"/>
              </w:rPr>
              <w:t xml:space="preserve">Het peilen van de interesse </w:t>
            </w:r>
            <w:r w:rsidR="009D777E" w:rsidRPr="000D276E">
              <w:rPr>
                <w:szCs w:val="18"/>
              </w:rPr>
              <w:t>bij de raamcontractanten</w:t>
            </w:r>
            <w:r w:rsidR="00EE0F44" w:rsidRPr="000D276E">
              <w:rPr>
                <w:szCs w:val="18"/>
              </w:rPr>
              <w:t xml:space="preserve"> en hun planning wordt gezien als belangrijk.</w:t>
            </w:r>
          </w:p>
          <w:p w14:paraId="573456CE" w14:textId="77777777" w:rsidR="000D276E" w:rsidRDefault="00EE0F44" w:rsidP="00124BBC">
            <w:pPr>
              <w:pStyle w:val="Lijstalinea"/>
              <w:numPr>
                <w:ilvl w:val="0"/>
                <w:numId w:val="24"/>
              </w:numPr>
              <w:spacing w:line="276" w:lineRule="auto"/>
              <w:jc w:val="left"/>
              <w:rPr>
                <w:szCs w:val="18"/>
              </w:rPr>
            </w:pPr>
            <w:r w:rsidRPr="000D276E">
              <w:rPr>
                <w:szCs w:val="18"/>
              </w:rPr>
              <w:t xml:space="preserve">Tevens is het van belang een goed </w:t>
            </w:r>
            <w:r w:rsidR="00797F69" w:rsidRPr="000D276E">
              <w:rPr>
                <w:szCs w:val="18"/>
              </w:rPr>
              <w:t>overzicht van de werkzaamheden, inschatting van de financiële grootte en de planning te kunnen geven.</w:t>
            </w:r>
          </w:p>
          <w:p w14:paraId="4F3132F1" w14:textId="0462A3D8" w:rsidR="00526CD3" w:rsidRPr="000D276E" w:rsidRDefault="001C306C" w:rsidP="00124BBC">
            <w:pPr>
              <w:pStyle w:val="Lijstalinea"/>
              <w:numPr>
                <w:ilvl w:val="0"/>
                <w:numId w:val="24"/>
              </w:numPr>
              <w:spacing w:line="276" w:lineRule="auto"/>
              <w:jc w:val="left"/>
              <w:rPr>
                <w:szCs w:val="18"/>
              </w:rPr>
            </w:pPr>
            <w:r w:rsidRPr="000D276E">
              <w:rPr>
                <w:szCs w:val="18"/>
              </w:rPr>
              <w:t xml:space="preserve">Daarnaast zorgen voor een eerlijke verdeling binnen </w:t>
            </w:r>
            <w:r w:rsidR="00A225D6" w:rsidRPr="000D276E">
              <w:rPr>
                <w:szCs w:val="18"/>
              </w:rPr>
              <w:t>d</w:t>
            </w:r>
            <w:r w:rsidRPr="000D276E">
              <w:rPr>
                <w:szCs w:val="18"/>
              </w:rPr>
              <w:t>e contractanten</w:t>
            </w:r>
            <w:r w:rsidR="00A225D6" w:rsidRPr="000D276E">
              <w:rPr>
                <w:szCs w:val="18"/>
              </w:rPr>
              <w:t xml:space="preserve">, b.v. op basis van </w:t>
            </w:r>
            <w:r w:rsidR="003D513A" w:rsidRPr="000D276E">
              <w:rPr>
                <w:szCs w:val="18"/>
              </w:rPr>
              <w:t>een roulatieschema of minicompetitie.</w:t>
            </w:r>
          </w:p>
        </w:tc>
      </w:tr>
    </w:tbl>
    <w:p w14:paraId="5CEC2601" w14:textId="3A199869" w:rsidR="00B87E0D" w:rsidRDefault="00F14424" w:rsidP="00B31E02">
      <w:pPr>
        <w:pStyle w:val="Kop3"/>
        <w:numPr>
          <w:ilvl w:val="0"/>
          <w:numId w:val="0"/>
        </w:numPr>
        <w:ind w:left="567" w:hanging="567"/>
      </w:pPr>
      <w:bookmarkStart w:id="14" w:name="_Toc162279091"/>
      <w:r>
        <w:t>Tijdspanne</w:t>
      </w:r>
      <w:r w:rsidR="004446FA">
        <w:t xml:space="preserve"> opdrachtverstrekking</w:t>
      </w:r>
      <w:bookmarkEnd w:id="14"/>
    </w:p>
    <w:tbl>
      <w:tblPr>
        <w:tblStyle w:val="Tabelraster"/>
        <w:tblW w:w="8744" w:type="dxa"/>
        <w:tblLayout w:type="fixed"/>
        <w:tblLook w:val="04A0" w:firstRow="1" w:lastRow="0" w:firstColumn="1" w:lastColumn="0" w:noHBand="0" w:noVBand="1"/>
      </w:tblPr>
      <w:tblGrid>
        <w:gridCol w:w="1932"/>
        <w:gridCol w:w="6798"/>
        <w:gridCol w:w="14"/>
      </w:tblGrid>
      <w:tr w:rsidR="005662AB" w14:paraId="45630491" w14:textId="77777777" w:rsidTr="00124BBC">
        <w:tc>
          <w:tcPr>
            <w:tcW w:w="8744" w:type="dxa"/>
            <w:gridSpan w:val="3"/>
            <w:shd w:val="clear" w:color="auto" w:fill="002060"/>
          </w:tcPr>
          <w:p w14:paraId="0FEE55EC" w14:textId="042A4275" w:rsidR="005662AB" w:rsidRDefault="003D513A" w:rsidP="00124BBC">
            <w:pPr>
              <w:spacing w:line="276" w:lineRule="auto"/>
              <w:jc w:val="left"/>
              <w:rPr>
                <w:szCs w:val="18"/>
              </w:rPr>
            </w:pPr>
            <w:r w:rsidRPr="003D513A">
              <w:rPr>
                <w:szCs w:val="18"/>
              </w:rPr>
              <w:t>Wat is voor u de optimale tijdspanne voor opdrachtverstrekking voordat de opdracht start? M.a.w. hoeveel tijd voor de start van de nadere opdracht wenst u minimaal een opdrachtverlening te krijgen, zodat u kunt voorzien in capaciteit en materiaal? Kunt u dit toelichten?</w:t>
            </w:r>
          </w:p>
        </w:tc>
      </w:tr>
      <w:tr w:rsidR="005662AB" w:rsidRPr="009745C1" w14:paraId="50E0E856" w14:textId="77777777" w:rsidTr="00124BBC">
        <w:trPr>
          <w:gridAfter w:val="1"/>
          <w:wAfter w:w="14" w:type="dxa"/>
        </w:trPr>
        <w:tc>
          <w:tcPr>
            <w:tcW w:w="1932" w:type="dxa"/>
          </w:tcPr>
          <w:p w14:paraId="02B3139C" w14:textId="77777777" w:rsidR="005662AB" w:rsidRPr="008C07A9" w:rsidRDefault="005662AB" w:rsidP="00124BBC">
            <w:pPr>
              <w:spacing w:line="276" w:lineRule="auto"/>
              <w:jc w:val="left"/>
              <w:rPr>
                <w:szCs w:val="18"/>
              </w:rPr>
            </w:pPr>
            <w:proofErr w:type="spellStart"/>
            <w:r>
              <w:rPr>
                <w:rFonts w:cs="TTE14E3740t00"/>
                <w:szCs w:val="18"/>
                <w:lang w:val="en-US"/>
              </w:rPr>
              <w:t>Conclusie</w:t>
            </w:r>
            <w:proofErr w:type="spellEnd"/>
          </w:p>
        </w:tc>
        <w:tc>
          <w:tcPr>
            <w:tcW w:w="6798" w:type="dxa"/>
          </w:tcPr>
          <w:p w14:paraId="59140080" w14:textId="77777777" w:rsidR="00EC3646" w:rsidRDefault="00161661" w:rsidP="00F64101">
            <w:pPr>
              <w:pStyle w:val="Lijstalinea"/>
              <w:numPr>
                <w:ilvl w:val="0"/>
                <w:numId w:val="24"/>
              </w:numPr>
              <w:spacing w:line="276" w:lineRule="auto"/>
              <w:jc w:val="left"/>
              <w:rPr>
                <w:szCs w:val="18"/>
              </w:rPr>
            </w:pPr>
            <w:r w:rsidRPr="00EC3646">
              <w:rPr>
                <w:szCs w:val="18"/>
              </w:rPr>
              <w:t>Dit is van veel factoren afhankelijk</w:t>
            </w:r>
            <w:r w:rsidR="007B57BD" w:rsidRPr="00EC3646">
              <w:rPr>
                <w:szCs w:val="18"/>
              </w:rPr>
              <w:t>; het soort werk, omvang van het project, contractvorm</w:t>
            </w:r>
            <w:r w:rsidR="005D3CCA" w:rsidRPr="00EC3646">
              <w:rPr>
                <w:szCs w:val="18"/>
              </w:rPr>
              <w:t>, vergunningen,</w:t>
            </w:r>
            <w:r w:rsidR="007B57BD" w:rsidRPr="00EC3646">
              <w:rPr>
                <w:szCs w:val="18"/>
              </w:rPr>
              <w:t xml:space="preserve"> levertijden materialen</w:t>
            </w:r>
            <w:r w:rsidR="005D3CCA" w:rsidRPr="00EC3646">
              <w:rPr>
                <w:szCs w:val="18"/>
              </w:rPr>
              <w:t>. Per project zal dit bekeken moeten worden.</w:t>
            </w:r>
          </w:p>
          <w:p w14:paraId="1CB73E75" w14:textId="77777777" w:rsidR="00EC3646" w:rsidRDefault="005D3CCA" w:rsidP="00EC0A55">
            <w:pPr>
              <w:pStyle w:val="Lijstalinea"/>
              <w:numPr>
                <w:ilvl w:val="0"/>
                <w:numId w:val="24"/>
              </w:numPr>
              <w:spacing w:line="276" w:lineRule="auto"/>
              <w:jc w:val="left"/>
              <w:rPr>
                <w:szCs w:val="18"/>
              </w:rPr>
            </w:pPr>
            <w:r w:rsidRPr="00EC3646">
              <w:rPr>
                <w:szCs w:val="18"/>
              </w:rPr>
              <w:t xml:space="preserve">Belangrijk is om een goede (lange termijn) planning te hebben, zodat toekomstige werkzaamheden en benodigde materialen inzichtelijk zijn. Hierop kunnen partijen </w:t>
            </w:r>
            <w:r w:rsidR="000C36BF" w:rsidRPr="00EC3646">
              <w:rPr>
                <w:szCs w:val="18"/>
              </w:rPr>
              <w:t>de start van de opdracht op afstemmen.</w:t>
            </w:r>
          </w:p>
          <w:p w14:paraId="2B03EE7D" w14:textId="1263E0E4" w:rsidR="0071557E" w:rsidRPr="00EC3646" w:rsidRDefault="006A3E24" w:rsidP="00EC0A55">
            <w:pPr>
              <w:pStyle w:val="Lijstalinea"/>
              <w:numPr>
                <w:ilvl w:val="0"/>
                <w:numId w:val="24"/>
              </w:numPr>
              <w:spacing w:line="276" w:lineRule="auto"/>
              <w:jc w:val="left"/>
              <w:rPr>
                <w:szCs w:val="18"/>
              </w:rPr>
            </w:pPr>
            <w:r w:rsidRPr="00EC3646">
              <w:rPr>
                <w:szCs w:val="18"/>
              </w:rPr>
              <w:t xml:space="preserve">Over het algemeen kan worden gesteld </w:t>
            </w:r>
            <w:r w:rsidR="005A2078" w:rsidRPr="00EC3646">
              <w:rPr>
                <w:szCs w:val="18"/>
              </w:rPr>
              <w:t xml:space="preserve">dat hoe gedetailleerder de </w:t>
            </w:r>
            <w:r w:rsidR="00A46FE0" w:rsidRPr="00EC3646">
              <w:rPr>
                <w:szCs w:val="18"/>
              </w:rPr>
              <w:t xml:space="preserve">(lange termijn) </w:t>
            </w:r>
            <w:r w:rsidR="005A2078" w:rsidRPr="00EC3646">
              <w:rPr>
                <w:szCs w:val="18"/>
              </w:rPr>
              <w:t xml:space="preserve">planning, hoe sneller er gestart kan worden met </w:t>
            </w:r>
            <w:r w:rsidR="00A46FE0" w:rsidRPr="00EC3646">
              <w:rPr>
                <w:szCs w:val="18"/>
              </w:rPr>
              <w:t>de opdracht.</w:t>
            </w:r>
          </w:p>
        </w:tc>
      </w:tr>
    </w:tbl>
    <w:p w14:paraId="0553A669" w14:textId="79291FE8" w:rsidR="00B87E0D" w:rsidRDefault="00F14424" w:rsidP="00B31E02">
      <w:pPr>
        <w:pStyle w:val="Kop3"/>
        <w:numPr>
          <w:ilvl w:val="0"/>
          <w:numId w:val="0"/>
        </w:numPr>
        <w:ind w:left="567" w:hanging="567"/>
      </w:pPr>
      <w:bookmarkStart w:id="15" w:name="_Toc162279092"/>
      <w:r>
        <w:t>Planning</w:t>
      </w:r>
      <w:r w:rsidR="00786D6F">
        <w:t xml:space="preserve"> projecten</w:t>
      </w:r>
      <w:bookmarkEnd w:id="15"/>
    </w:p>
    <w:tbl>
      <w:tblPr>
        <w:tblStyle w:val="Tabelraster"/>
        <w:tblW w:w="8744" w:type="dxa"/>
        <w:tblLayout w:type="fixed"/>
        <w:tblLook w:val="04A0" w:firstRow="1" w:lastRow="0" w:firstColumn="1" w:lastColumn="0" w:noHBand="0" w:noVBand="1"/>
      </w:tblPr>
      <w:tblGrid>
        <w:gridCol w:w="1932"/>
        <w:gridCol w:w="6798"/>
        <w:gridCol w:w="14"/>
      </w:tblGrid>
      <w:tr w:rsidR="005662AB" w14:paraId="67DA595F" w14:textId="77777777" w:rsidTr="00124BBC">
        <w:tc>
          <w:tcPr>
            <w:tcW w:w="8744" w:type="dxa"/>
            <w:gridSpan w:val="3"/>
            <w:shd w:val="clear" w:color="auto" w:fill="002060"/>
          </w:tcPr>
          <w:p w14:paraId="5F3DFB30" w14:textId="08D6C61C" w:rsidR="005662AB" w:rsidRDefault="00614C54" w:rsidP="00124BBC">
            <w:pPr>
              <w:spacing w:line="276" w:lineRule="auto"/>
              <w:jc w:val="left"/>
              <w:rPr>
                <w:szCs w:val="18"/>
              </w:rPr>
            </w:pPr>
            <w:r w:rsidRPr="00614C54">
              <w:rPr>
                <w:szCs w:val="18"/>
              </w:rPr>
              <w:t>Hoeveel tijd van te voren wenst u inzicht te krijgen in de projecten die komen? Kunt u dit toelichten</w:t>
            </w:r>
          </w:p>
        </w:tc>
      </w:tr>
      <w:tr w:rsidR="005662AB" w:rsidRPr="009745C1" w14:paraId="1032DB23" w14:textId="77777777" w:rsidTr="00124BBC">
        <w:trPr>
          <w:gridAfter w:val="1"/>
          <w:wAfter w:w="14" w:type="dxa"/>
        </w:trPr>
        <w:tc>
          <w:tcPr>
            <w:tcW w:w="1932" w:type="dxa"/>
          </w:tcPr>
          <w:p w14:paraId="3EA371CC" w14:textId="77777777" w:rsidR="005662AB" w:rsidRPr="008C07A9" w:rsidRDefault="005662AB" w:rsidP="00124BBC">
            <w:pPr>
              <w:spacing w:line="276" w:lineRule="auto"/>
              <w:jc w:val="left"/>
              <w:rPr>
                <w:szCs w:val="18"/>
              </w:rPr>
            </w:pPr>
            <w:proofErr w:type="spellStart"/>
            <w:r>
              <w:rPr>
                <w:rFonts w:cs="TTE14E3740t00"/>
                <w:szCs w:val="18"/>
                <w:lang w:val="en-US"/>
              </w:rPr>
              <w:t>Conclusie</w:t>
            </w:r>
            <w:proofErr w:type="spellEnd"/>
          </w:p>
        </w:tc>
        <w:tc>
          <w:tcPr>
            <w:tcW w:w="6798" w:type="dxa"/>
          </w:tcPr>
          <w:p w14:paraId="7ED03F7C" w14:textId="304AF53E" w:rsidR="004C64AF" w:rsidRDefault="00C25D97" w:rsidP="00C25D97">
            <w:pPr>
              <w:pStyle w:val="Lijstalinea"/>
              <w:numPr>
                <w:ilvl w:val="0"/>
                <w:numId w:val="24"/>
              </w:numPr>
              <w:spacing w:line="276" w:lineRule="auto"/>
              <w:jc w:val="left"/>
              <w:rPr>
                <w:szCs w:val="18"/>
              </w:rPr>
            </w:pPr>
            <w:r w:rsidRPr="004C64AF">
              <w:rPr>
                <w:szCs w:val="18"/>
              </w:rPr>
              <w:t xml:space="preserve">Een globale jaarlijkse prognose van </w:t>
            </w:r>
            <w:r w:rsidR="00346C98">
              <w:rPr>
                <w:szCs w:val="18"/>
              </w:rPr>
              <w:t xml:space="preserve">type en omvang van de </w:t>
            </w:r>
            <w:r w:rsidRPr="004C64AF">
              <w:rPr>
                <w:szCs w:val="18"/>
              </w:rPr>
              <w:t>projecten wordt over het algemeen als ideaal ondervonden. Er kan dan een grove jaarplanning worden gemaakt, waarna deze na verloop van tijd nauwkeuriger wordt. Op deze manier kunnen knelpunten inzichtelijk worden gemaakt en kunnen partijen strategische keuzes maken en voor extra capaciteit zorgen.</w:t>
            </w:r>
          </w:p>
          <w:p w14:paraId="1F51623F" w14:textId="75FCD04E" w:rsidR="005662AB" w:rsidRPr="004C64AF" w:rsidRDefault="00C25D97" w:rsidP="00C25D97">
            <w:pPr>
              <w:pStyle w:val="Lijstalinea"/>
              <w:numPr>
                <w:ilvl w:val="0"/>
                <w:numId w:val="24"/>
              </w:numPr>
              <w:spacing w:line="276" w:lineRule="auto"/>
              <w:jc w:val="left"/>
              <w:rPr>
                <w:szCs w:val="18"/>
              </w:rPr>
            </w:pPr>
            <w:r w:rsidRPr="004C64AF">
              <w:rPr>
                <w:szCs w:val="18"/>
              </w:rPr>
              <w:t>Partijen werken veelal met een kwartaalplanning voor het inplannen van capaciteit.</w:t>
            </w:r>
          </w:p>
        </w:tc>
      </w:tr>
    </w:tbl>
    <w:p w14:paraId="5C48CCFA" w14:textId="77777777" w:rsidR="000F7D96" w:rsidRPr="000F7D96" w:rsidRDefault="000F7D96" w:rsidP="000F7D96"/>
    <w:p w14:paraId="6200EDAA" w14:textId="77777777" w:rsidR="009E5F3B" w:rsidRDefault="009E5F3B" w:rsidP="009E5F3B"/>
    <w:bookmarkEnd w:id="0"/>
    <w:bookmarkEnd w:id="1"/>
    <w:p w14:paraId="4B58742D" w14:textId="24E7E8AF" w:rsidR="00897C3D" w:rsidRPr="00897C3D" w:rsidRDefault="00897C3D" w:rsidP="00897C3D">
      <w:pPr>
        <w:rPr>
          <w:b/>
          <w:bCs/>
        </w:rPr>
      </w:pPr>
      <w:r w:rsidRPr="00897C3D">
        <w:rPr>
          <w:b/>
          <w:bCs/>
        </w:rPr>
        <w:t xml:space="preserve">Aandachtspunten </w:t>
      </w:r>
      <w:r w:rsidR="00AA7048">
        <w:rPr>
          <w:b/>
          <w:bCs/>
        </w:rPr>
        <w:t>voor de aanbestedingsprocedure</w:t>
      </w:r>
      <w:r w:rsidRPr="00897C3D">
        <w:rPr>
          <w:b/>
          <w:bCs/>
        </w:rPr>
        <w:t xml:space="preserve">: </w:t>
      </w:r>
    </w:p>
    <w:p w14:paraId="623BED1F" w14:textId="77777777" w:rsidR="00897C3D" w:rsidRDefault="00897C3D" w:rsidP="00897C3D">
      <w:pPr>
        <w:pStyle w:val="Lijstalinea"/>
        <w:numPr>
          <w:ilvl w:val="1"/>
          <w:numId w:val="27"/>
        </w:numPr>
      </w:pPr>
      <w:r>
        <w:t>Kwaliteit zwaar wegen als gunningscriterium</w:t>
      </w:r>
    </w:p>
    <w:p w14:paraId="30049C5F" w14:textId="77777777" w:rsidR="00897C3D" w:rsidRDefault="00897C3D" w:rsidP="00897C3D">
      <w:pPr>
        <w:pStyle w:val="Lijstalinea"/>
        <w:numPr>
          <w:ilvl w:val="1"/>
          <w:numId w:val="27"/>
        </w:numPr>
      </w:pPr>
      <w:r>
        <w:t>Duurzaamheid meewegen</w:t>
      </w:r>
    </w:p>
    <w:p w14:paraId="3BEFC7BF" w14:textId="77777777" w:rsidR="00897C3D" w:rsidRDefault="00897C3D" w:rsidP="00897C3D">
      <w:pPr>
        <w:pStyle w:val="Lijstalinea"/>
        <w:numPr>
          <w:ilvl w:val="1"/>
          <w:numId w:val="27"/>
        </w:numPr>
      </w:pPr>
      <w:r>
        <w:t>Voorlichting geven over leidraad zodat alles eenduidig wordt geïnterpreteerd</w:t>
      </w:r>
    </w:p>
    <w:p w14:paraId="21D4E48D" w14:textId="78CEBF0D" w:rsidR="008208A4" w:rsidRDefault="008208A4" w:rsidP="009E5F3B"/>
    <w:p w14:paraId="218CBF6C" w14:textId="2F984496" w:rsidR="003C5691" w:rsidRDefault="003C5691">
      <w:pPr>
        <w:spacing w:line="240" w:lineRule="auto"/>
        <w:jc w:val="left"/>
      </w:pPr>
      <w:r>
        <w:br w:type="page"/>
      </w:r>
    </w:p>
    <w:p w14:paraId="06261544" w14:textId="741BF392" w:rsidR="003C5691" w:rsidRPr="003C5691" w:rsidRDefault="003C5691" w:rsidP="003C5691">
      <w:pPr>
        <w:pStyle w:val="Kop1"/>
        <w:numPr>
          <w:ilvl w:val="0"/>
          <w:numId w:val="0"/>
        </w:numPr>
        <w:ind w:left="851" w:hanging="851"/>
        <w:rPr>
          <w:rFonts w:eastAsia="Calibri"/>
        </w:rPr>
      </w:pPr>
      <w:bookmarkStart w:id="16" w:name="_Toc162279093"/>
      <w:r>
        <w:rPr>
          <w:rFonts w:eastAsia="Calibri"/>
        </w:rPr>
        <w:lastRenderedPageBreak/>
        <w:t>Lijst met partijen</w:t>
      </w:r>
      <w:bookmarkEnd w:id="16"/>
    </w:p>
    <w:p w14:paraId="674A7C2C" w14:textId="77777777" w:rsidR="003C5691" w:rsidRDefault="003C5691" w:rsidP="003C5691">
      <w:pPr>
        <w:pStyle w:val="Lijstalinea"/>
        <w:numPr>
          <w:ilvl w:val="0"/>
          <w:numId w:val="14"/>
        </w:numPr>
        <w:autoSpaceDE w:val="0"/>
        <w:autoSpaceDN w:val="0"/>
        <w:adjustRightInd w:val="0"/>
        <w:spacing w:line="276" w:lineRule="auto"/>
        <w:ind w:left="426"/>
        <w:contextualSpacing/>
        <w:jc w:val="left"/>
        <w:rPr>
          <w:rFonts w:cs="TTE14E3740t00"/>
          <w:szCs w:val="18"/>
          <w:lang w:val="en-US"/>
        </w:rPr>
      </w:pPr>
      <w:proofErr w:type="spellStart"/>
      <w:r>
        <w:rPr>
          <w:rFonts w:cs="TTE14E3740t00"/>
          <w:szCs w:val="18"/>
          <w:lang w:val="en-US"/>
        </w:rPr>
        <w:t>Ploegam</w:t>
      </w:r>
      <w:proofErr w:type="spellEnd"/>
      <w:r>
        <w:rPr>
          <w:rFonts w:cs="TTE14E3740t00"/>
          <w:szCs w:val="18"/>
          <w:lang w:val="en-US"/>
        </w:rPr>
        <w:t xml:space="preserve"> B.V.</w:t>
      </w:r>
    </w:p>
    <w:p w14:paraId="2F8A847E" w14:textId="77777777" w:rsidR="003C5691" w:rsidRDefault="003C5691" w:rsidP="003C5691">
      <w:pPr>
        <w:pStyle w:val="Lijstalinea"/>
        <w:numPr>
          <w:ilvl w:val="0"/>
          <w:numId w:val="14"/>
        </w:numPr>
        <w:autoSpaceDE w:val="0"/>
        <w:autoSpaceDN w:val="0"/>
        <w:adjustRightInd w:val="0"/>
        <w:spacing w:line="276" w:lineRule="auto"/>
        <w:ind w:left="426"/>
        <w:contextualSpacing/>
        <w:jc w:val="left"/>
        <w:rPr>
          <w:rFonts w:cs="TTE14E3740t00"/>
          <w:szCs w:val="18"/>
          <w:lang w:val="en-US"/>
        </w:rPr>
      </w:pPr>
      <w:proofErr w:type="spellStart"/>
      <w:r>
        <w:rPr>
          <w:rFonts w:cs="TTE14E3740t00"/>
          <w:szCs w:val="18"/>
          <w:lang w:val="en-US"/>
        </w:rPr>
        <w:t>Remondis</w:t>
      </w:r>
      <w:proofErr w:type="spellEnd"/>
      <w:r>
        <w:rPr>
          <w:rFonts w:cs="TTE14E3740t00"/>
          <w:szCs w:val="18"/>
          <w:lang w:val="en-US"/>
        </w:rPr>
        <w:t xml:space="preserve"> Smart Infra B.V.</w:t>
      </w:r>
    </w:p>
    <w:p w14:paraId="7009ADD0" w14:textId="77777777" w:rsidR="003C5691" w:rsidRPr="00E13858" w:rsidRDefault="003C5691" w:rsidP="003C5691">
      <w:pPr>
        <w:pStyle w:val="Lijstalinea"/>
        <w:numPr>
          <w:ilvl w:val="0"/>
          <w:numId w:val="14"/>
        </w:numPr>
        <w:autoSpaceDE w:val="0"/>
        <w:autoSpaceDN w:val="0"/>
        <w:adjustRightInd w:val="0"/>
        <w:spacing w:line="276" w:lineRule="auto"/>
        <w:ind w:left="426"/>
        <w:contextualSpacing/>
        <w:jc w:val="left"/>
        <w:rPr>
          <w:rFonts w:cs="TTE14E3740t00"/>
          <w:szCs w:val="18"/>
        </w:rPr>
      </w:pPr>
      <w:r w:rsidRPr="005B19D2">
        <w:rPr>
          <w:rFonts w:cs="TTE14E3740t00"/>
          <w:szCs w:val="18"/>
        </w:rPr>
        <w:t>Van Beers Hoogeloon B.V</w:t>
      </w:r>
      <w:r>
        <w:rPr>
          <w:rFonts w:cs="TTE14E3740t00"/>
          <w:szCs w:val="18"/>
        </w:rPr>
        <w:t>.</w:t>
      </w:r>
    </w:p>
    <w:p w14:paraId="3E5DEED0" w14:textId="77777777" w:rsidR="003C5691" w:rsidRPr="005B19D2" w:rsidRDefault="003C5691" w:rsidP="003C5691">
      <w:pPr>
        <w:pStyle w:val="Lijstalinea"/>
        <w:numPr>
          <w:ilvl w:val="0"/>
          <w:numId w:val="14"/>
        </w:numPr>
        <w:autoSpaceDE w:val="0"/>
        <w:autoSpaceDN w:val="0"/>
        <w:adjustRightInd w:val="0"/>
        <w:spacing w:line="276" w:lineRule="auto"/>
        <w:ind w:left="426"/>
        <w:contextualSpacing/>
        <w:jc w:val="left"/>
        <w:rPr>
          <w:rFonts w:cs="TTE14E3740t00"/>
          <w:szCs w:val="18"/>
        </w:rPr>
      </w:pPr>
      <w:r>
        <w:rPr>
          <w:rFonts w:cs="TTE14E3740t00"/>
          <w:szCs w:val="18"/>
        </w:rPr>
        <w:t>Gebr. Van der Aa B.V.</w:t>
      </w:r>
    </w:p>
    <w:p w14:paraId="349F6AEB" w14:textId="77777777" w:rsidR="003C5691" w:rsidRDefault="003C5691" w:rsidP="003C5691">
      <w:pPr>
        <w:pStyle w:val="Lijstalinea"/>
        <w:numPr>
          <w:ilvl w:val="0"/>
          <w:numId w:val="14"/>
        </w:numPr>
        <w:autoSpaceDE w:val="0"/>
        <w:autoSpaceDN w:val="0"/>
        <w:adjustRightInd w:val="0"/>
        <w:spacing w:line="276" w:lineRule="auto"/>
        <w:ind w:left="426"/>
        <w:contextualSpacing/>
        <w:jc w:val="left"/>
        <w:rPr>
          <w:rFonts w:cs="TTE14E3740t00"/>
          <w:szCs w:val="18"/>
        </w:rPr>
      </w:pPr>
      <w:r w:rsidRPr="003455F4">
        <w:rPr>
          <w:rFonts w:cs="TTE14E3740t00"/>
          <w:szCs w:val="18"/>
        </w:rPr>
        <w:t>Van de Wetering Cultuurtechniek B</w:t>
      </w:r>
      <w:r>
        <w:rPr>
          <w:rFonts w:cs="TTE14E3740t00"/>
          <w:szCs w:val="18"/>
        </w:rPr>
        <w:t>.V.</w:t>
      </w:r>
    </w:p>
    <w:p w14:paraId="62D58C8A" w14:textId="77777777" w:rsidR="003C5691" w:rsidRPr="008C07A9" w:rsidRDefault="003C5691" w:rsidP="003C5691">
      <w:pPr>
        <w:pStyle w:val="Lijstalinea"/>
        <w:numPr>
          <w:ilvl w:val="0"/>
          <w:numId w:val="14"/>
        </w:numPr>
        <w:autoSpaceDE w:val="0"/>
        <w:autoSpaceDN w:val="0"/>
        <w:adjustRightInd w:val="0"/>
        <w:spacing w:line="276" w:lineRule="auto"/>
        <w:ind w:left="426"/>
        <w:contextualSpacing/>
        <w:jc w:val="left"/>
        <w:rPr>
          <w:rFonts w:cs="TTE14E3740t00"/>
          <w:szCs w:val="18"/>
        </w:rPr>
      </w:pPr>
      <w:r>
        <w:rPr>
          <w:rFonts w:cs="TTE14E3740t00"/>
          <w:szCs w:val="18"/>
        </w:rPr>
        <w:t>Den Ouden Infra B.V.</w:t>
      </w:r>
    </w:p>
    <w:p w14:paraId="357D7BCD" w14:textId="77777777" w:rsidR="003C5691" w:rsidRDefault="003C5691" w:rsidP="003C5691">
      <w:pPr>
        <w:pStyle w:val="Lijstalinea"/>
        <w:numPr>
          <w:ilvl w:val="0"/>
          <w:numId w:val="14"/>
        </w:numPr>
        <w:autoSpaceDE w:val="0"/>
        <w:autoSpaceDN w:val="0"/>
        <w:adjustRightInd w:val="0"/>
        <w:spacing w:line="276" w:lineRule="auto"/>
        <w:ind w:left="426"/>
        <w:contextualSpacing/>
        <w:jc w:val="left"/>
        <w:rPr>
          <w:rFonts w:cs="TTE14E3740t00"/>
          <w:szCs w:val="18"/>
        </w:rPr>
      </w:pPr>
      <w:r>
        <w:rPr>
          <w:rFonts w:cs="TTE14E3740t00"/>
          <w:szCs w:val="18"/>
        </w:rPr>
        <w:t>Janssen Grondverzet en Transport B.V.</w:t>
      </w:r>
    </w:p>
    <w:p w14:paraId="2A033001" w14:textId="77777777" w:rsidR="003C5691" w:rsidRPr="00F63B8D" w:rsidRDefault="003C5691" w:rsidP="003C5691">
      <w:pPr>
        <w:pStyle w:val="Lijstalinea"/>
        <w:numPr>
          <w:ilvl w:val="0"/>
          <w:numId w:val="14"/>
        </w:numPr>
        <w:autoSpaceDE w:val="0"/>
        <w:autoSpaceDN w:val="0"/>
        <w:adjustRightInd w:val="0"/>
        <w:spacing w:line="276" w:lineRule="auto"/>
        <w:ind w:left="426"/>
        <w:contextualSpacing/>
        <w:jc w:val="left"/>
        <w:rPr>
          <w:rFonts w:cs="TTE14E3740t00"/>
          <w:szCs w:val="18"/>
          <w:lang w:val="en-US"/>
        </w:rPr>
      </w:pPr>
      <w:proofErr w:type="spellStart"/>
      <w:r w:rsidRPr="00F63B8D">
        <w:rPr>
          <w:rFonts w:cs="TTE14E3740t00"/>
          <w:szCs w:val="18"/>
          <w:lang w:val="en-US"/>
        </w:rPr>
        <w:t>Modderkolk</w:t>
      </w:r>
      <w:proofErr w:type="spellEnd"/>
      <w:r w:rsidRPr="00F63B8D">
        <w:rPr>
          <w:rFonts w:cs="TTE14E3740t00"/>
          <w:szCs w:val="18"/>
          <w:lang w:val="en-US"/>
        </w:rPr>
        <w:t xml:space="preserve"> projects &amp; Maintenance B.V</w:t>
      </w:r>
      <w:r>
        <w:rPr>
          <w:rFonts w:cs="TTE14E3740t00"/>
          <w:szCs w:val="18"/>
          <w:lang w:val="en-US"/>
        </w:rPr>
        <w:t>.</w:t>
      </w:r>
    </w:p>
    <w:p w14:paraId="5755699C" w14:textId="77777777" w:rsidR="003C5691" w:rsidRDefault="003C5691" w:rsidP="003C5691">
      <w:pPr>
        <w:pStyle w:val="Lijstalinea"/>
        <w:numPr>
          <w:ilvl w:val="0"/>
          <w:numId w:val="14"/>
        </w:numPr>
        <w:autoSpaceDE w:val="0"/>
        <w:autoSpaceDN w:val="0"/>
        <w:adjustRightInd w:val="0"/>
        <w:spacing w:line="276" w:lineRule="auto"/>
        <w:ind w:left="426"/>
        <w:contextualSpacing/>
        <w:jc w:val="left"/>
        <w:rPr>
          <w:rFonts w:cs="TTE14E3740t00"/>
          <w:szCs w:val="18"/>
        </w:rPr>
      </w:pPr>
      <w:r>
        <w:rPr>
          <w:rFonts w:cs="TTE14E3740t00"/>
          <w:szCs w:val="18"/>
        </w:rPr>
        <w:t>Vissers Ploegmakers B.V.</w:t>
      </w:r>
    </w:p>
    <w:p w14:paraId="76C90EAE" w14:textId="77777777" w:rsidR="003C5691" w:rsidRPr="003C5691" w:rsidRDefault="003C5691" w:rsidP="003C5691">
      <w:pPr>
        <w:spacing w:line="240" w:lineRule="auto"/>
        <w:jc w:val="left"/>
        <w:rPr>
          <w:rFonts w:eastAsia="Calibri"/>
          <w:szCs w:val="22"/>
        </w:rPr>
      </w:pPr>
    </w:p>
    <w:sectPr w:rsidR="003C5691" w:rsidRPr="003C5691" w:rsidSect="0033665E">
      <w:headerReference w:type="even" r:id="rId13"/>
      <w:headerReference w:type="default" r:id="rId14"/>
      <w:footerReference w:type="default" r:id="rId15"/>
      <w:headerReference w:type="first" r:id="rId16"/>
      <w:pgSz w:w="11907" w:h="16840" w:code="9"/>
      <w:pgMar w:top="1560" w:right="1418" w:bottom="1134" w:left="1985" w:header="720" w:footer="720"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706E9" w14:textId="77777777" w:rsidR="0033665E" w:rsidRDefault="0033665E">
      <w:r>
        <w:separator/>
      </w:r>
    </w:p>
    <w:p w14:paraId="1070FE2D" w14:textId="77777777" w:rsidR="0033665E" w:rsidRDefault="0033665E"/>
    <w:p w14:paraId="59D3BC8B" w14:textId="77777777" w:rsidR="0033665E" w:rsidRDefault="0033665E" w:rsidP="001A6D9C"/>
  </w:endnote>
  <w:endnote w:type="continuationSeparator" w:id="0">
    <w:p w14:paraId="1487B7A8" w14:textId="77777777" w:rsidR="0033665E" w:rsidRDefault="0033665E">
      <w:r>
        <w:continuationSeparator/>
      </w:r>
    </w:p>
    <w:p w14:paraId="359D677F" w14:textId="77777777" w:rsidR="0033665E" w:rsidRDefault="0033665E"/>
    <w:p w14:paraId="72984734" w14:textId="77777777" w:rsidR="0033665E" w:rsidRDefault="0033665E" w:rsidP="001A6D9C"/>
  </w:endnote>
  <w:endnote w:type="continuationNotice" w:id="1">
    <w:p w14:paraId="6595B5A8" w14:textId="77777777" w:rsidR="0033665E" w:rsidRDefault="0033665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
    <w:panose1 w:val="020B060402020203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TT E 153 7 DD 8t 00">
    <w:altName w:val="TT E 153 7 DD 8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Plantin">
    <w:altName w:val="Calibri"/>
    <w:panose1 w:val="00000000000000000000"/>
    <w:charset w:val="00"/>
    <w:family w:val="roman"/>
    <w:notTrueType/>
    <w:pitch w:val="default"/>
  </w:font>
  <w:font w:name="TTE14E3740t00">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281FB" w14:textId="77777777" w:rsidR="00922016" w:rsidRPr="000C6654" w:rsidRDefault="00922016" w:rsidP="00E02713">
    <w:pPr>
      <w:pStyle w:val="Voettekst"/>
      <w:jc w:val="right"/>
    </w:pPr>
    <w:r w:rsidRPr="000C6654">
      <w:rPr>
        <w:sz w:val="18"/>
        <w:szCs w:val="18"/>
      </w:rPr>
      <w:fldChar w:fldCharType="begin"/>
    </w:r>
    <w:r w:rsidRPr="000C6654">
      <w:rPr>
        <w:sz w:val="18"/>
        <w:szCs w:val="18"/>
      </w:rPr>
      <w:instrText xml:space="preserve"> PAGE   \* MERGEFORMAT </w:instrText>
    </w:r>
    <w:r w:rsidRPr="000C6654">
      <w:rPr>
        <w:sz w:val="18"/>
        <w:szCs w:val="18"/>
      </w:rPr>
      <w:fldChar w:fldCharType="separate"/>
    </w:r>
    <w:r>
      <w:rPr>
        <w:sz w:val="18"/>
        <w:szCs w:val="18"/>
      </w:rPr>
      <w:t>20</w:t>
    </w:r>
    <w:r w:rsidRPr="000C6654">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0AA16E" w14:textId="77777777" w:rsidR="0033665E" w:rsidRDefault="0033665E" w:rsidP="001A6D9C">
      <w:r>
        <w:separator/>
      </w:r>
    </w:p>
  </w:footnote>
  <w:footnote w:type="continuationSeparator" w:id="0">
    <w:p w14:paraId="201BD55F" w14:textId="77777777" w:rsidR="0033665E" w:rsidRDefault="0033665E">
      <w:r>
        <w:continuationSeparator/>
      </w:r>
    </w:p>
    <w:p w14:paraId="66D54FA3" w14:textId="77777777" w:rsidR="0033665E" w:rsidRDefault="0033665E"/>
    <w:p w14:paraId="205D0DEA" w14:textId="77777777" w:rsidR="0033665E" w:rsidRDefault="0033665E" w:rsidP="001A6D9C"/>
  </w:footnote>
  <w:footnote w:type="continuationNotice" w:id="1">
    <w:p w14:paraId="60C6D4E4" w14:textId="77777777" w:rsidR="0033665E" w:rsidRDefault="0033665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BCA7A" w14:textId="77777777" w:rsidR="00922016" w:rsidRPr="003C3808" w:rsidRDefault="00922016" w:rsidP="00512C5D">
    <w:pPr>
      <w:pStyle w:val="Koptekst"/>
      <w:pBdr>
        <w:bottom w:val="single" w:sz="4" w:space="0" w:color="auto"/>
      </w:pBdr>
      <w:tabs>
        <w:tab w:val="clear" w:pos="4536"/>
        <w:tab w:val="clear" w:pos="9072"/>
      </w:tabs>
      <w:rPr>
        <w:sz w:val="20"/>
      </w:rPr>
    </w:pPr>
    <w:r w:rsidRPr="00C5696A">
      <w:rPr>
        <w:sz w:val="18"/>
        <w:szCs w:val="18"/>
      </w:rPr>
      <w:t>A</w:t>
    </w:r>
    <w:r>
      <w:rPr>
        <w:sz w:val="18"/>
        <w:szCs w:val="18"/>
      </w:rPr>
      <w:t xml:space="preserve">anbestedingsleidraad </w:t>
    </w:r>
    <w:r w:rsidRPr="00CE7568">
      <w:rPr>
        <w:sz w:val="18"/>
        <w:szCs w:val="18"/>
        <w:highlight w:val="lightGray"/>
      </w:rPr>
      <w:t>&lt;titel&gt;</w:t>
    </w:r>
    <w:r w:rsidRPr="003C3808">
      <w:rPr>
        <w:sz w:val="18"/>
      </w:rPr>
      <w:t xml:space="preserve"> </w:t>
    </w:r>
    <w:r w:rsidRPr="00CE7568">
      <w:rPr>
        <w:sz w:val="18"/>
        <w:szCs w:val="18"/>
        <w:highlight w:val="lightGray"/>
      </w:rPr>
      <w:t>&lt;kenmerk&gt;</w:t>
    </w:r>
    <w:r w:rsidRPr="00C5696A">
      <w:tab/>
    </w:r>
    <w:r w:rsidRPr="00C5696A">
      <w:tab/>
    </w:r>
    <w:r w:rsidRPr="00C5696A">
      <w:tab/>
    </w:r>
    <w:r>
      <w:rPr>
        <w:sz w:val="20"/>
      </w:rPr>
      <w:t xml:space="preserve"> </w:t>
    </w:r>
  </w:p>
  <w:p w14:paraId="4E938B5A" w14:textId="77777777" w:rsidR="00922016" w:rsidRPr="003C3808" w:rsidRDefault="00922016" w:rsidP="00BE0ACE">
    <w:pPr>
      <w:pStyle w:val="Koptekst"/>
      <w:pBdr>
        <w:bottom w:val="single" w:sz="4" w:space="0" w:color="auto"/>
      </w:pBdr>
      <w:tabs>
        <w:tab w:val="clear" w:pos="4536"/>
        <w:tab w:val="clear" w:pos="9072"/>
      </w:tabs>
    </w:pPr>
    <w:r w:rsidRPr="00255B1B">
      <w:rPr>
        <w:sz w:val="18"/>
        <w:szCs w:val="18"/>
        <w:highlight w:val="lightGray"/>
      </w:rPr>
      <w:t>&lt;</w:t>
    </w:r>
    <w:r>
      <w:rPr>
        <w:sz w:val="18"/>
        <w:szCs w:val="18"/>
        <w:highlight w:val="lightGray"/>
      </w:rPr>
      <w:t>naam aanbestedende dienst</w:t>
    </w:r>
    <w:r w:rsidRPr="00255B1B">
      <w:rPr>
        <w:sz w:val="18"/>
        <w:szCs w:val="18"/>
        <w:highlight w:val="lightGray"/>
      </w:rPr>
      <w:t>&gt;</w:t>
    </w:r>
    <w:r w:rsidRPr="00C5696A">
      <w:tab/>
    </w:r>
    <w:r w:rsidRPr="003C3808">
      <w:tab/>
    </w:r>
    <w:r w:rsidRPr="003C3808">
      <w:rPr>
        <w:b/>
      </w:rPr>
      <w:tab/>
    </w:r>
    <w:r w:rsidRPr="003C3808">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84B92" w14:textId="060A0378" w:rsidR="00922016" w:rsidRPr="003C3808" w:rsidRDefault="00747AB6" w:rsidP="00BD7809">
    <w:pPr>
      <w:pStyle w:val="Koptekst"/>
      <w:pBdr>
        <w:bottom w:val="single" w:sz="4" w:space="0" w:color="auto"/>
      </w:pBdr>
      <w:tabs>
        <w:tab w:val="clear" w:pos="4536"/>
        <w:tab w:val="clear" w:pos="9072"/>
      </w:tabs>
      <w:spacing w:line="276" w:lineRule="auto"/>
      <w:rPr>
        <w:sz w:val="20"/>
      </w:rPr>
    </w:pPr>
    <w:r>
      <w:rPr>
        <w:sz w:val="18"/>
        <w:szCs w:val="18"/>
      </w:rPr>
      <w:t>V</w:t>
    </w:r>
    <w:r w:rsidR="009177E3">
      <w:rPr>
        <w:sz w:val="18"/>
        <w:szCs w:val="18"/>
      </w:rPr>
      <w:t>erslag marktconsultatie</w:t>
    </w:r>
    <w:r w:rsidR="00922016">
      <w:rPr>
        <w:sz w:val="18"/>
        <w:szCs w:val="18"/>
      </w:rPr>
      <w:t xml:space="preserve"> </w:t>
    </w:r>
    <w:r w:rsidR="00586BE4">
      <w:rPr>
        <w:sz w:val="18"/>
        <w:szCs w:val="18"/>
      </w:rPr>
      <w:t>(gedeeltelijke) aanleg en (vervangend en levensverlengend</w:t>
    </w:r>
    <w:r w:rsidR="002C2ED1">
      <w:rPr>
        <w:sz w:val="18"/>
        <w:szCs w:val="18"/>
      </w:rPr>
      <w:t>) onderhoud binnen het watersysteem en binnen waterkeringen</w:t>
    </w:r>
    <w:r w:rsidR="00922016" w:rsidRPr="00C5696A">
      <w:tab/>
    </w:r>
    <w:r w:rsidR="00922016" w:rsidRPr="00C5696A">
      <w:tab/>
    </w:r>
    <w:r w:rsidR="00922016">
      <w:rPr>
        <w:sz w:val="20"/>
      </w:rPr>
      <w:t xml:space="preserve"> </w:t>
    </w:r>
  </w:p>
  <w:p w14:paraId="34B7EBDE" w14:textId="587D0AB1" w:rsidR="00922016" w:rsidRPr="005A6E23" w:rsidRDefault="002C2ED1" w:rsidP="00BD7809">
    <w:pPr>
      <w:pStyle w:val="Koptekst"/>
      <w:pBdr>
        <w:bottom w:val="single" w:sz="4" w:space="0" w:color="auto"/>
      </w:pBdr>
      <w:tabs>
        <w:tab w:val="clear" w:pos="4536"/>
        <w:tab w:val="clear" w:pos="9072"/>
      </w:tabs>
      <w:spacing w:line="276" w:lineRule="auto"/>
    </w:pPr>
    <w:r>
      <w:rPr>
        <w:sz w:val="18"/>
        <w:szCs w:val="18"/>
      </w:rPr>
      <w:t>Waterschap Limburg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38464" w14:textId="77777777" w:rsidR="00922016" w:rsidRDefault="00922016" w:rsidP="005A6E23">
    <w:pPr>
      <w:pStyle w:val="Koptekst"/>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89E80672"/>
    <w:lvl w:ilvl="0">
      <w:start w:val="1"/>
      <w:numFmt w:val="bullet"/>
      <w:pStyle w:val="Lijstopsomteken3"/>
      <w:lvlText w:val=""/>
      <w:lvlJc w:val="left"/>
      <w:pPr>
        <w:tabs>
          <w:tab w:val="num" w:pos="1636"/>
        </w:tabs>
        <w:ind w:left="1636" w:hanging="360"/>
      </w:pPr>
      <w:rPr>
        <w:rFonts w:ascii="Symbol" w:hAnsi="Symbol" w:hint="default"/>
      </w:rPr>
    </w:lvl>
  </w:abstractNum>
  <w:abstractNum w:abstractNumId="1" w15:restartNumberingAfterBreak="0">
    <w:nsid w:val="FFFFFF83"/>
    <w:multiLevelType w:val="singleLevel"/>
    <w:tmpl w:val="4F167696"/>
    <w:lvl w:ilvl="0">
      <w:start w:val="1"/>
      <w:numFmt w:val="bullet"/>
      <w:pStyle w:val="Lijstopsomteken2"/>
      <w:lvlText w:val=""/>
      <w:lvlJc w:val="left"/>
      <w:pPr>
        <w:tabs>
          <w:tab w:val="num" w:pos="643"/>
        </w:tabs>
        <w:ind w:left="643" w:hanging="360"/>
      </w:pPr>
      <w:rPr>
        <w:rFonts w:ascii="Symbol" w:hAnsi="Symbol" w:hint="default"/>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000000A"/>
    <w:multiLevelType w:val="singleLevel"/>
    <w:tmpl w:val="2102C708"/>
    <w:name w:val="WW8Num10"/>
    <w:lvl w:ilvl="0">
      <w:start w:val="1"/>
      <w:numFmt w:val="decimal"/>
      <w:lvlText w:val="%1."/>
      <w:lvlJc w:val="left"/>
      <w:pPr>
        <w:tabs>
          <w:tab w:val="num" w:pos="720"/>
        </w:tabs>
        <w:ind w:left="720" w:hanging="360"/>
      </w:pPr>
      <w:rPr>
        <w:b w:val="0"/>
      </w:rPr>
    </w:lvl>
  </w:abstractNum>
  <w:abstractNum w:abstractNumId="4" w15:restartNumberingAfterBreak="0">
    <w:nsid w:val="0000000D"/>
    <w:multiLevelType w:val="singleLevel"/>
    <w:tmpl w:val="0000000D"/>
    <w:name w:val="WW8Num13"/>
    <w:lvl w:ilvl="0">
      <w:start w:val="1"/>
      <w:numFmt w:val="decimal"/>
      <w:lvlText w:val="%1."/>
      <w:lvlJc w:val="left"/>
      <w:pPr>
        <w:tabs>
          <w:tab w:val="num" w:pos="720"/>
        </w:tabs>
        <w:ind w:left="720" w:hanging="360"/>
      </w:pPr>
    </w:lvl>
  </w:abstractNum>
  <w:abstractNum w:abstractNumId="5" w15:restartNumberingAfterBreak="0">
    <w:nsid w:val="069B124A"/>
    <w:multiLevelType w:val="singleLevel"/>
    <w:tmpl w:val="578AC210"/>
    <w:lvl w:ilvl="0">
      <w:start w:val="1"/>
      <w:numFmt w:val="bullet"/>
      <w:pStyle w:val="Bullet2"/>
      <w:lvlText w:val=""/>
      <w:lvlJc w:val="left"/>
      <w:pPr>
        <w:tabs>
          <w:tab w:val="num" w:pos="360"/>
        </w:tabs>
        <w:ind w:left="360" w:hanging="360"/>
      </w:pPr>
      <w:rPr>
        <w:rFonts w:ascii="Symbol" w:hAnsi="Symbol" w:hint="default"/>
      </w:rPr>
    </w:lvl>
  </w:abstractNum>
  <w:abstractNum w:abstractNumId="6" w15:restartNumberingAfterBreak="0">
    <w:nsid w:val="087526EE"/>
    <w:multiLevelType w:val="hybridMultilevel"/>
    <w:tmpl w:val="BF5A7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8E573C5"/>
    <w:multiLevelType w:val="hybridMultilevel"/>
    <w:tmpl w:val="BF5A7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9E10F9C"/>
    <w:multiLevelType w:val="multilevel"/>
    <w:tmpl w:val="04F4684C"/>
    <w:lvl w:ilvl="0">
      <w:start w:val="1"/>
      <w:numFmt w:val="decimal"/>
      <w:pStyle w:val="Nummering1"/>
      <w:lvlText w:val="%1."/>
      <w:lvlJc w:val="left"/>
      <w:pPr>
        <w:tabs>
          <w:tab w:val="num" w:pos="360"/>
        </w:tabs>
        <w:ind w:left="360" w:hanging="360"/>
      </w:pPr>
      <w:rPr>
        <w:rFonts w:hint="default"/>
      </w:rPr>
    </w:lvl>
    <w:lvl w:ilvl="1">
      <w:start w:val="1"/>
      <w:numFmt w:val="decimal"/>
      <w:pStyle w:val="Nummering2"/>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9" w15:restartNumberingAfterBreak="0">
    <w:nsid w:val="2C962241"/>
    <w:multiLevelType w:val="hybridMultilevel"/>
    <w:tmpl w:val="9FBEC5EA"/>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E911C81"/>
    <w:multiLevelType w:val="multilevel"/>
    <w:tmpl w:val="73367C88"/>
    <w:lvl w:ilvl="0">
      <w:start w:val="1"/>
      <w:numFmt w:val="decimal"/>
      <w:pStyle w:val="Kop1"/>
      <w:lvlText w:val="Hoofdstuk %1"/>
      <w:lvlJc w:val="left"/>
      <w:pPr>
        <w:ind w:left="851" w:hanging="851"/>
      </w:pPr>
      <w:rPr>
        <w:rFonts w:ascii="Corbel" w:hAnsi="Corbel" w:hint="default"/>
        <w:b/>
        <w:bCs w:val="0"/>
        <w:i w:val="0"/>
        <w:iCs w:val="0"/>
        <w:caps w:val="0"/>
        <w:smallCaps w:val="0"/>
        <w:strike w:val="0"/>
        <w:dstrike w:val="0"/>
        <w:noProof w:val="0"/>
        <w:vanish w:val="0"/>
        <w:color w:val="00000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Letter"/>
      <w:pStyle w:val="Kop2"/>
      <w:lvlText w:val="%2."/>
      <w:lvlJc w:val="left"/>
      <w:pPr>
        <w:ind w:left="851" w:hanging="851"/>
      </w:pPr>
      <w:rPr>
        <w:rFonts w:ascii="Corbel" w:hAnsi="Corbel" w:hint="default"/>
        <w:b/>
        <w:i w:val="0"/>
        <w:sz w:val="18"/>
      </w:rPr>
    </w:lvl>
    <w:lvl w:ilvl="2">
      <w:start w:val="1"/>
      <w:numFmt w:val="decimal"/>
      <w:pStyle w:val="Kop3"/>
      <w:lvlText w:val="%2%3"/>
      <w:lvlJc w:val="left"/>
      <w:pPr>
        <w:ind w:left="567" w:hanging="567"/>
      </w:pPr>
      <w:rPr>
        <w:rFonts w:ascii="Corbel" w:hAnsi="Corbel" w:hint="default"/>
        <w:b/>
        <w:i w:val="0"/>
        <w:sz w:val="18"/>
      </w:rPr>
    </w:lvl>
    <w:lvl w:ilvl="3">
      <w:start w:val="1"/>
      <w:numFmt w:val="decimal"/>
      <w:lvlRestart w:val="0"/>
      <w:pStyle w:val="Kop4"/>
      <w:lvlText w:val="%1.%2.%3.%4"/>
      <w:lvlJc w:val="left"/>
      <w:pPr>
        <w:ind w:left="851" w:hanging="851"/>
      </w:pPr>
      <w:rPr>
        <w:rFonts w:ascii="Corbel" w:hAnsi="Corbel" w:hint="default"/>
        <w:b w:val="0"/>
        <w:i/>
        <w:sz w:val="18"/>
      </w:rPr>
    </w:lvl>
    <w:lvl w:ilvl="4">
      <w:start w:val="1"/>
      <w:numFmt w:val="none"/>
      <w:lvlText w:val=""/>
      <w:lvlJc w:val="left"/>
      <w:pPr>
        <w:tabs>
          <w:tab w:val="num" w:pos="2935"/>
        </w:tabs>
        <w:ind w:left="851" w:hanging="851"/>
      </w:pPr>
      <w:rPr>
        <w:rFonts w:hint="default"/>
      </w:rPr>
    </w:lvl>
    <w:lvl w:ilvl="5">
      <w:start w:val="1"/>
      <w:numFmt w:val="none"/>
      <w:lvlText w:val=""/>
      <w:lvlJc w:val="left"/>
      <w:pPr>
        <w:tabs>
          <w:tab w:val="num" w:pos="2935"/>
        </w:tabs>
        <w:ind w:left="851" w:hanging="851"/>
      </w:pPr>
      <w:rPr>
        <w:rFonts w:hint="default"/>
      </w:rPr>
    </w:lvl>
    <w:lvl w:ilvl="6">
      <w:start w:val="1"/>
      <w:numFmt w:val="none"/>
      <w:lvlText w:val=""/>
      <w:lvlJc w:val="left"/>
      <w:pPr>
        <w:tabs>
          <w:tab w:val="num" w:pos="2935"/>
        </w:tabs>
        <w:ind w:left="851" w:hanging="851"/>
      </w:pPr>
      <w:rPr>
        <w:rFonts w:hint="default"/>
      </w:rPr>
    </w:lvl>
    <w:lvl w:ilvl="7">
      <w:start w:val="1"/>
      <w:numFmt w:val="none"/>
      <w:lvlText w:val=""/>
      <w:lvlJc w:val="left"/>
      <w:pPr>
        <w:tabs>
          <w:tab w:val="num" w:pos="2935"/>
        </w:tabs>
        <w:ind w:left="851" w:hanging="851"/>
      </w:pPr>
      <w:rPr>
        <w:rFonts w:hint="default"/>
      </w:rPr>
    </w:lvl>
    <w:lvl w:ilvl="8">
      <w:start w:val="1"/>
      <w:numFmt w:val="none"/>
      <w:lvlText w:val=""/>
      <w:lvlJc w:val="left"/>
      <w:pPr>
        <w:tabs>
          <w:tab w:val="num" w:pos="2935"/>
        </w:tabs>
        <w:ind w:left="851" w:hanging="851"/>
      </w:pPr>
      <w:rPr>
        <w:rFonts w:hint="default"/>
      </w:rPr>
    </w:lvl>
  </w:abstractNum>
  <w:abstractNum w:abstractNumId="11" w15:restartNumberingAfterBreak="0">
    <w:nsid w:val="313D3DDB"/>
    <w:multiLevelType w:val="hybridMultilevel"/>
    <w:tmpl w:val="BF5A7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2E539E6"/>
    <w:multiLevelType w:val="hybridMultilevel"/>
    <w:tmpl w:val="BF5A7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B5C7D81"/>
    <w:multiLevelType w:val="hybridMultilevel"/>
    <w:tmpl w:val="BF5A7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D2A3C1D"/>
    <w:multiLevelType w:val="hybridMultilevel"/>
    <w:tmpl w:val="1932DD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1191910"/>
    <w:multiLevelType w:val="hybridMultilevel"/>
    <w:tmpl w:val="14405F6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197124E"/>
    <w:multiLevelType w:val="hybridMultilevel"/>
    <w:tmpl w:val="9A60BA8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2B130B3"/>
    <w:multiLevelType w:val="hybridMultilevel"/>
    <w:tmpl w:val="BF5A79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CC279F2"/>
    <w:multiLevelType w:val="multilevel"/>
    <w:tmpl w:val="5154585E"/>
    <w:styleLink w:val="Stijl4"/>
    <w:lvl w:ilvl="0">
      <w:start w:val="1"/>
      <w:numFmt w:val="decimal"/>
      <w:lvlText w:val="%1"/>
      <w:lvlJc w:val="left"/>
      <w:pPr>
        <w:ind w:left="425" w:hanging="425"/>
      </w:pPr>
      <w:rPr>
        <w:rFonts w:ascii="Corbel" w:hAnsi="Corbel" w:hint="default"/>
        <w:sz w:val="18"/>
      </w:rPr>
    </w:lvl>
    <w:lvl w:ilvl="1">
      <w:start w:val="1"/>
      <w:numFmt w:val="lowerLetter"/>
      <w:lvlText w:val="%2"/>
      <w:lvlJc w:val="left"/>
      <w:pPr>
        <w:ind w:left="850" w:hanging="425"/>
      </w:pPr>
      <w:rPr>
        <w:rFonts w:ascii="Corbel" w:hAnsi="Corbel" w:hint="default"/>
        <w:sz w:val="18"/>
      </w:rPr>
    </w:lvl>
    <w:lvl w:ilvl="2">
      <w:start w:val="1"/>
      <w:numFmt w:val="decimal"/>
      <w:lvlText w:val="%3"/>
      <w:lvlJc w:val="left"/>
      <w:pPr>
        <w:ind w:left="1275" w:hanging="425"/>
      </w:pPr>
      <w:rPr>
        <w:rFonts w:ascii="Corbel" w:hAnsi="Corbel" w:hint="default"/>
        <w:sz w:val="18"/>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9" w15:restartNumberingAfterBreak="0">
    <w:nsid w:val="4E3C25A8"/>
    <w:multiLevelType w:val="multilevel"/>
    <w:tmpl w:val="4796DC62"/>
    <w:lvl w:ilvl="0">
      <w:start w:val="1"/>
      <w:numFmt w:val="decimal"/>
      <w:lvlText w:val="%1"/>
      <w:lvlJc w:val="left"/>
      <w:pPr>
        <w:tabs>
          <w:tab w:val="num" w:pos="3"/>
        </w:tabs>
        <w:ind w:left="0" w:hanging="357"/>
      </w:pPr>
    </w:lvl>
    <w:lvl w:ilvl="1">
      <w:start w:val="8"/>
      <w:numFmt w:val="upperLetter"/>
      <w:lvlText w:val="%2"/>
      <w:lvlJc w:val="left"/>
      <w:pPr>
        <w:tabs>
          <w:tab w:val="num" w:pos="3"/>
        </w:tabs>
        <w:ind w:left="0" w:hanging="357"/>
      </w:pPr>
    </w:lvl>
    <w:lvl w:ilvl="2">
      <w:start w:val="1"/>
      <w:numFmt w:val="none"/>
      <w:suff w:val="nothing"/>
      <w:lvlText w:val="%3"/>
      <w:lvlJc w:val="left"/>
      <w:pPr>
        <w:ind w:left="0" w:firstLine="0"/>
      </w:pPr>
    </w:lvl>
    <w:lvl w:ilvl="3">
      <w:start w:val="1"/>
      <w:numFmt w:val="decimal"/>
      <w:pStyle w:val="AliNormalNum"/>
      <w:lvlText w:val="%4"/>
      <w:lvlJc w:val="left"/>
      <w:pPr>
        <w:tabs>
          <w:tab w:val="num" w:pos="360"/>
        </w:tabs>
        <w:ind w:left="0" w:firstLine="0"/>
      </w:pPr>
    </w:lvl>
    <w:lvl w:ilvl="4">
      <w:start w:val="1"/>
      <w:numFmt w:val="decimalZero"/>
      <w:pStyle w:val="AlineaNum"/>
      <w:lvlText w:val="%1%5"/>
      <w:lvlJc w:val="left"/>
      <w:pPr>
        <w:tabs>
          <w:tab w:val="num" w:pos="360"/>
        </w:tabs>
        <w:ind w:left="0" w:firstLine="0"/>
      </w:pPr>
    </w:lvl>
    <w:lvl w:ilvl="5">
      <w:start w:val="1"/>
      <w:numFmt w:val="decimal"/>
      <w:pStyle w:val="AliBijlageNum"/>
      <w:lvlText w:val="%6"/>
      <w:lvlJc w:val="left"/>
      <w:pPr>
        <w:tabs>
          <w:tab w:val="num" w:pos="360"/>
        </w:tabs>
        <w:ind w:left="0" w:firstLine="0"/>
      </w:pPr>
    </w:lvl>
    <w:lvl w:ilvl="6">
      <w:start w:val="1"/>
      <w:numFmt w:val="lowerLetter"/>
      <w:lvlText w:val="(%7)"/>
      <w:lvlJc w:val="left"/>
      <w:pPr>
        <w:tabs>
          <w:tab w:val="num" w:pos="720"/>
        </w:tabs>
        <w:ind w:left="720" w:hanging="720"/>
      </w:pPr>
    </w:lvl>
    <w:lvl w:ilvl="7">
      <w:start w:val="1"/>
      <w:numFmt w:val="lowerRoman"/>
      <w:lvlText w:val="(%8)"/>
      <w:lvlJc w:val="left"/>
      <w:pPr>
        <w:tabs>
          <w:tab w:val="num" w:pos="1800"/>
        </w:tabs>
        <w:ind w:left="1440" w:hanging="720"/>
      </w:pPr>
    </w:lvl>
    <w:lvl w:ilvl="8">
      <w:start w:val="1"/>
      <w:numFmt w:val="bullet"/>
      <w:lvlText w:val=""/>
      <w:lvlJc w:val="left"/>
      <w:pPr>
        <w:tabs>
          <w:tab w:val="num" w:pos="2160"/>
        </w:tabs>
        <w:ind w:left="2160" w:hanging="720"/>
      </w:pPr>
      <w:rPr>
        <w:rFonts w:ascii="Symbol" w:hAnsi="Symbol" w:hint="default"/>
      </w:rPr>
    </w:lvl>
  </w:abstractNum>
  <w:abstractNum w:abstractNumId="20" w15:restartNumberingAfterBreak="0">
    <w:nsid w:val="53A93A6C"/>
    <w:multiLevelType w:val="multilevel"/>
    <w:tmpl w:val="C03A2212"/>
    <w:styleLink w:val="Stijl2"/>
    <w:lvl w:ilvl="0">
      <w:start w:val="1"/>
      <w:numFmt w:val="bullet"/>
      <w:lvlText w:val="-"/>
      <w:lvlJc w:val="left"/>
      <w:pPr>
        <w:ind w:left="425" w:hanging="425"/>
      </w:pPr>
      <w:rPr>
        <w:rFonts w:ascii="Sylfaen" w:hAnsi="Sylfaen" w:hint="default"/>
      </w:rPr>
    </w:lvl>
    <w:lvl w:ilvl="1">
      <w:start w:val="1"/>
      <w:numFmt w:val="bullet"/>
      <w:lvlText w:val=""/>
      <w:lvlJc w:val="left"/>
      <w:pPr>
        <w:ind w:left="850" w:hanging="425"/>
      </w:pPr>
      <w:rPr>
        <w:rFonts w:ascii="Symbol" w:hAnsi="Symbol" w:hint="default"/>
      </w:rPr>
    </w:lvl>
    <w:lvl w:ilvl="2">
      <w:start w:val="1"/>
      <w:numFmt w:val="bullet"/>
      <w:lvlText w:val="o"/>
      <w:lvlJc w:val="left"/>
      <w:pPr>
        <w:ind w:left="1275" w:hanging="425"/>
      </w:pPr>
      <w:rPr>
        <w:rFonts w:ascii="Courier New" w:hAnsi="Courier New" w:hint="default"/>
      </w:rPr>
    </w:lvl>
    <w:lvl w:ilvl="3">
      <w:start w:val="1"/>
      <w:numFmt w:val="bullet"/>
      <w:lvlText w:val=""/>
      <w:lvlJc w:val="left"/>
      <w:pPr>
        <w:ind w:left="1700" w:hanging="425"/>
      </w:pPr>
      <w:rPr>
        <w:rFonts w:ascii="Wingdings" w:hAnsi="Wingding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21" w15:restartNumberingAfterBreak="0">
    <w:nsid w:val="547D7772"/>
    <w:multiLevelType w:val="hybridMultilevel"/>
    <w:tmpl w:val="00C4B3F0"/>
    <w:lvl w:ilvl="0" w:tplc="74E85C78">
      <w:start w:val="30"/>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ECE53FD"/>
    <w:multiLevelType w:val="hybridMultilevel"/>
    <w:tmpl w:val="CEFACC54"/>
    <w:lvl w:ilvl="0" w:tplc="5EDA470A">
      <w:start w:val="1"/>
      <w:numFmt w:val="bullet"/>
      <w:lvlText w:val="-"/>
      <w:lvlJc w:val="left"/>
      <w:pPr>
        <w:ind w:left="720" w:hanging="360"/>
      </w:pPr>
      <w:rPr>
        <w:rFonts w:ascii="Corbel" w:eastAsia="Times New Roman" w:hAnsi="Corbe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659D7BAC"/>
    <w:multiLevelType w:val="multilevel"/>
    <w:tmpl w:val="0AB07860"/>
    <w:styleLink w:val="Stijl1"/>
    <w:lvl w:ilvl="0">
      <w:start w:val="1"/>
      <w:numFmt w:val="decimal"/>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695D7283"/>
    <w:multiLevelType w:val="hybridMultilevel"/>
    <w:tmpl w:val="BF5A79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A127BA9"/>
    <w:multiLevelType w:val="hybridMultilevel"/>
    <w:tmpl w:val="9604A848"/>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BA14592"/>
    <w:multiLevelType w:val="singleLevel"/>
    <w:tmpl w:val="220CAB12"/>
    <w:lvl w:ilvl="0">
      <w:start w:val="1"/>
      <w:numFmt w:val="bullet"/>
      <w:pStyle w:val="Opsomming"/>
      <w:lvlText w:val="-"/>
      <w:lvlJc w:val="left"/>
      <w:pPr>
        <w:tabs>
          <w:tab w:val="num" w:pos="357"/>
        </w:tabs>
        <w:ind w:left="357" w:hanging="357"/>
      </w:pPr>
      <w:rPr>
        <w:rFonts w:ascii="Arial" w:hAnsi="Arial" w:hint="default"/>
      </w:rPr>
    </w:lvl>
  </w:abstractNum>
  <w:abstractNum w:abstractNumId="27" w15:restartNumberingAfterBreak="0">
    <w:nsid w:val="7C187B42"/>
    <w:multiLevelType w:val="hybridMultilevel"/>
    <w:tmpl w:val="7DDCD03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7D962912"/>
    <w:multiLevelType w:val="multilevel"/>
    <w:tmpl w:val="B57257C0"/>
    <w:styleLink w:val="Stijl3"/>
    <w:lvl w:ilvl="0">
      <w:start w:val="1"/>
      <w:numFmt w:val="lowerLetter"/>
      <w:lvlText w:val="%1)"/>
      <w:lvlJc w:val="left"/>
      <w:pPr>
        <w:ind w:left="425" w:hanging="425"/>
      </w:pPr>
      <w:rPr>
        <w:rFonts w:hint="default"/>
      </w:rPr>
    </w:lvl>
    <w:lvl w:ilvl="1">
      <w:start w:val="1"/>
      <w:numFmt w:val="lowerRoman"/>
      <w:lvlText w:val="%2)"/>
      <w:lvlJc w:val="left"/>
      <w:pPr>
        <w:ind w:left="850" w:hanging="425"/>
      </w:pPr>
      <w:rPr>
        <w:rFonts w:hint="default"/>
      </w:rPr>
    </w:lvl>
    <w:lvl w:ilvl="2">
      <w:start w:val="1"/>
      <w:numFmt w:val="decimal"/>
      <w:lvlText w:val="%3)"/>
      <w:lvlJc w:val="lef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num w:numId="1" w16cid:durableId="354576794">
    <w:abstractNumId w:val="8"/>
  </w:num>
  <w:num w:numId="2" w16cid:durableId="905408830">
    <w:abstractNumId w:val="19"/>
  </w:num>
  <w:num w:numId="3" w16cid:durableId="1463424944">
    <w:abstractNumId w:val="19"/>
  </w:num>
  <w:num w:numId="4" w16cid:durableId="271401789">
    <w:abstractNumId w:val="19"/>
  </w:num>
  <w:num w:numId="5" w16cid:durableId="1035275579">
    <w:abstractNumId w:val="5"/>
  </w:num>
  <w:num w:numId="6" w16cid:durableId="1684628227">
    <w:abstractNumId w:val="26"/>
  </w:num>
  <w:num w:numId="7" w16cid:durableId="1118380141">
    <w:abstractNumId w:val="1"/>
  </w:num>
  <w:num w:numId="8" w16cid:durableId="779031969">
    <w:abstractNumId w:val="0"/>
  </w:num>
  <w:num w:numId="9" w16cid:durableId="760565812">
    <w:abstractNumId w:val="10"/>
  </w:num>
  <w:num w:numId="10" w16cid:durableId="1372876237">
    <w:abstractNumId w:val="23"/>
  </w:num>
  <w:num w:numId="11" w16cid:durableId="582642193">
    <w:abstractNumId w:val="20"/>
  </w:num>
  <w:num w:numId="12" w16cid:durableId="606625097">
    <w:abstractNumId w:val="28"/>
  </w:num>
  <w:num w:numId="13" w16cid:durableId="1438060832">
    <w:abstractNumId w:val="18"/>
  </w:num>
  <w:num w:numId="14" w16cid:durableId="1156260115">
    <w:abstractNumId w:val="24"/>
  </w:num>
  <w:num w:numId="15" w16cid:durableId="566108176">
    <w:abstractNumId w:val="16"/>
  </w:num>
  <w:num w:numId="16" w16cid:durableId="1510559123">
    <w:abstractNumId w:val="12"/>
  </w:num>
  <w:num w:numId="17" w16cid:durableId="1198155804">
    <w:abstractNumId w:val="11"/>
  </w:num>
  <w:num w:numId="18" w16cid:durableId="644967515">
    <w:abstractNumId w:val="7"/>
  </w:num>
  <w:num w:numId="19" w16cid:durableId="315106434">
    <w:abstractNumId w:val="17"/>
  </w:num>
  <w:num w:numId="20" w16cid:durableId="227571385">
    <w:abstractNumId w:val="13"/>
  </w:num>
  <w:num w:numId="21" w16cid:durableId="703597935">
    <w:abstractNumId w:val="6"/>
  </w:num>
  <w:num w:numId="22" w16cid:durableId="1366713788">
    <w:abstractNumId w:val="22"/>
  </w:num>
  <w:num w:numId="23" w16cid:durableId="1378629567">
    <w:abstractNumId w:val="25"/>
  </w:num>
  <w:num w:numId="24" w16cid:durableId="1683240726">
    <w:abstractNumId w:val="15"/>
  </w:num>
  <w:num w:numId="25" w16cid:durableId="1749159049">
    <w:abstractNumId w:val="14"/>
  </w:num>
  <w:num w:numId="26" w16cid:durableId="665473344">
    <w:abstractNumId w:val="27"/>
  </w:num>
  <w:num w:numId="27" w16cid:durableId="1099135179">
    <w:abstractNumId w:val="9"/>
  </w:num>
  <w:num w:numId="28" w16cid:durableId="487476029">
    <w:abstractNumId w:val="2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nl-NL" w:vendorID="9" w:dllVersion="512" w:checkStyle="1"/>
  <w:activeWritingStyle w:appName="MSWord" w:lang="fr-FR" w:vendorID="9" w:dllVersion="512" w:checkStyle="1"/>
  <w:activeWritingStyle w:appName="MSWord" w:lang="nl-NL" w:vendorID="1" w:dllVersion="512" w:checkStyle="1"/>
  <w:activeWritingStyle w:appName="MSWord" w:lang="nl" w:vendorID="1" w:dllVersion="512" w:checkStyle="1"/>
  <w:activeWritingStyle w:appName="MSWord" w:lang="nl-BE" w:vendorID="1" w:dllVersion="512"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4"/>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6AD"/>
    <w:rsid w:val="00000F87"/>
    <w:rsid w:val="000010CA"/>
    <w:rsid w:val="00001A73"/>
    <w:rsid w:val="00001BAB"/>
    <w:rsid w:val="000021B6"/>
    <w:rsid w:val="00002391"/>
    <w:rsid w:val="0000264F"/>
    <w:rsid w:val="0000288B"/>
    <w:rsid w:val="00002FD8"/>
    <w:rsid w:val="00003AD4"/>
    <w:rsid w:val="00003AE2"/>
    <w:rsid w:val="000045D1"/>
    <w:rsid w:val="00004FAC"/>
    <w:rsid w:val="00005500"/>
    <w:rsid w:val="00005502"/>
    <w:rsid w:val="00006936"/>
    <w:rsid w:val="00006B43"/>
    <w:rsid w:val="000070A8"/>
    <w:rsid w:val="00007503"/>
    <w:rsid w:val="00007AB4"/>
    <w:rsid w:val="00010AF9"/>
    <w:rsid w:val="00010E90"/>
    <w:rsid w:val="00010EAF"/>
    <w:rsid w:val="000126CE"/>
    <w:rsid w:val="00015E2D"/>
    <w:rsid w:val="0001638A"/>
    <w:rsid w:val="00016AD3"/>
    <w:rsid w:val="00016FCB"/>
    <w:rsid w:val="00020E87"/>
    <w:rsid w:val="0002103D"/>
    <w:rsid w:val="000211FC"/>
    <w:rsid w:val="00021453"/>
    <w:rsid w:val="00021B62"/>
    <w:rsid w:val="00021D1B"/>
    <w:rsid w:val="00021EEF"/>
    <w:rsid w:val="00022D1A"/>
    <w:rsid w:val="00023C20"/>
    <w:rsid w:val="000242D9"/>
    <w:rsid w:val="00024B5C"/>
    <w:rsid w:val="00025496"/>
    <w:rsid w:val="0002597A"/>
    <w:rsid w:val="00025AD0"/>
    <w:rsid w:val="0002607B"/>
    <w:rsid w:val="00026825"/>
    <w:rsid w:val="00026B51"/>
    <w:rsid w:val="00026D86"/>
    <w:rsid w:val="000305B5"/>
    <w:rsid w:val="000306E2"/>
    <w:rsid w:val="0003083D"/>
    <w:rsid w:val="00031859"/>
    <w:rsid w:val="00031D03"/>
    <w:rsid w:val="0003326F"/>
    <w:rsid w:val="000336FF"/>
    <w:rsid w:val="00034308"/>
    <w:rsid w:val="00035162"/>
    <w:rsid w:val="00035296"/>
    <w:rsid w:val="000355BE"/>
    <w:rsid w:val="00036ECE"/>
    <w:rsid w:val="00037147"/>
    <w:rsid w:val="00037449"/>
    <w:rsid w:val="000375D8"/>
    <w:rsid w:val="000405B4"/>
    <w:rsid w:val="00042793"/>
    <w:rsid w:val="000428F6"/>
    <w:rsid w:val="00042FE2"/>
    <w:rsid w:val="00043717"/>
    <w:rsid w:val="00044696"/>
    <w:rsid w:val="00047F73"/>
    <w:rsid w:val="000500B6"/>
    <w:rsid w:val="0005057C"/>
    <w:rsid w:val="00050861"/>
    <w:rsid w:val="00051AB1"/>
    <w:rsid w:val="00051E8C"/>
    <w:rsid w:val="0005236E"/>
    <w:rsid w:val="000523C3"/>
    <w:rsid w:val="0005295C"/>
    <w:rsid w:val="0005550E"/>
    <w:rsid w:val="00055967"/>
    <w:rsid w:val="00055BED"/>
    <w:rsid w:val="0005666E"/>
    <w:rsid w:val="00057B7A"/>
    <w:rsid w:val="00057CEB"/>
    <w:rsid w:val="00057CF8"/>
    <w:rsid w:val="00060C68"/>
    <w:rsid w:val="00061CC9"/>
    <w:rsid w:val="00062A22"/>
    <w:rsid w:val="00062FB1"/>
    <w:rsid w:val="00063C8E"/>
    <w:rsid w:val="00063DE1"/>
    <w:rsid w:val="00065BA7"/>
    <w:rsid w:val="00065CF7"/>
    <w:rsid w:val="000660A5"/>
    <w:rsid w:val="00071ADA"/>
    <w:rsid w:val="00071FF5"/>
    <w:rsid w:val="0007236B"/>
    <w:rsid w:val="00073D56"/>
    <w:rsid w:val="00074B42"/>
    <w:rsid w:val="00074E37"/>
    <w:rsid w:val="000752EE"/>
    <w:rsid w:val="0007585D"/>
    <w:rsid w:val="00075AD8"/>
    <w:rsid w:val="000761FE"/>
    <w:rsid w:val="00076C9F"/>
    <w:rsid w:val="00077098"/>
    <w:rsid w:val="00077161"/>
    <w:rsid w:val="00077EDE"/>
    <w:rsid w:val="00080AFD"/>
    <w:rsid w:val="00080D8D"/>
    <w:rsid w:val="00082A85"/>
    <w:rsid w:val="00082EE1"/>
    <w:rsid w:val="000836ED"/>
    <w:rsid w:val="00083911"/>
    <w:rsid w:val="00084182"/>
    <w:rsid w:val="000861C7"/>
    <w:rsid w:val="00086C59"/>
    <w:rsid w:val="00086F3D"/>
    <w:rsid w:val="000870B8"/>
    <w:rsid w:val="000875A5"/>
    <w:rsid w:val="000909DA"/>
    <w:rsid w:val="00090D05"/>
    <w:rsid w:val="00090E6D"/>
    <w:rsid w:val="00092180"/>
    <w:rsid w:val="00092315"/>
    <w:rsid w:val="000926D6"/>
    <w:rsid w:val="00092795"/>
    <w:rsid w:val="00092B72"/>
    <w:rsid w:val="00092C0D"/>
    <w:rsid w:val="000937C4"/>
    <w:rsid w:val="00093B0B"/>
    <w:rsid w:val="000944B1"/>
    <w:rsid w:val="00095129"/>
    <w:rsid w:val="0009545F"/>
    <w:rsid w:val="00095533"/>
    <w:rsid w:val="00095AA1"/>
    <w:rsid w:val="00095B6C"/>
    <w:rsid w:val="00095BBB"/>
    <w:rsid w:val="00095C59"/>
    <w:rsid w:val="00095C92"/>
    <w:rsid w:val="00096392"/>
    <w:rsid w:val="00097644"/>
    <w:rsid w:val="000A0D87"/>
    <w:rsid w:val="000A27B4"/>
    <w:rsid w:val="000A27D0"/>
    <w:rsid w:val="000A2871"/>
    <w:rsid w:val="000A2F8F"/>
    <w:rsid w:val="000A412F"/>
    <w:rsid w:val="000A4599"/>
    <w:rsid w:val="000A47E3"/>
    <w:rsid w:val="000A494D"/>
    <w:rsid w:val="000A60F1"/>
    <w:rsid w:val="000A68EE"/>
    <w:rsid w:val="000A6F6C"/>
    <w:rsid w:val="000A765F"/>
    <w:rsid w:val="000B0067"/>
    <w:rsid w:val="000B0168"/>
    <w:rsid w:val="000B106A"/>
    <w:rsid w:val="000B10FB"/>
    <w:rsid w:val="000B1378"/>
    <w:rsid w:val="000B2666"/>
    <w:rsid w:val="000B2FAD"/>
    <w:rsid w:val="000B3267"/>
    <w:rsid w:val="000B3902"/>
    <w:rsid w:val="000B4096"/>
    <w:rsid w:val="000B40E8"/>
    <w:rsid w:val="000B4C27"/>
    <w:rsid w:val="000B4FAD"/>
    <w:rsid w:val="000B546F"/>
    <w:rsid w:val="000B5907"/>
    <w:rsid w:val="000B5B6C"/>
    <w:rsid w:val="000B5C8C"/>
    <w:rsid w:val="000B5F6B"/>
    <w:rsid w:val="000B6478"/>
    <w:rsid w:val="000B6584"/>
    <w:rsid w:val="000B794E"/>
    <w:rsid w:val="000B7AA9"/>
    <w:rsid w:val="000C013F"/>
    <w:rsid w:val="000C0420"/>
    <w:rsid w:val="000C0689"/>
    <w:rsid w:val="000C0CEF"/>
    <w:rsid w:val="000C1E5C"/>
    <w:rsid w:val="000C22BC"/>
    <w:rsid w:val="000C2A13"/>
    <w:rsid w:val="000C2B13"/>
    <w:rsid w:val="000C2D2F"/>
    <w:rsid w:val="000C2E31"/>
    <w:rsid w:val="000C325F"/>
    <w:rsid w:val="000C36BF"/>
    <w:rsid w:val="000C3ADE"/>
    <w:rsid w:val="000C40B9"/>
    <w:rsid w:val="000C42BD"/>
    <w:rsid w:val="000C4B60"/>
    <w:rsid w:val="000C518B"/>
    <w:rsid w:val="000C588F"/>
    <w:rsid w:val="000C5F7A"/>
    <w:rsid w:val="000C64EE"/>
    <w:rsid w:val="000C6654"/>
    <w:rsid w:val="000C7008"/>
    <w:rsid w:val="000C70F9"/>
    <w:rsid w:val="000C75A0"/>
    <w:rsid w:val="000C76BC"/>
    <w:rsid w:val="000C79ED"/>
    <w:rsid w:val="000C7FE1"/>
    <w:rsid w:val="000D07D5"/>
    <w:rsid w:val="000D11A1"/>
    <w:rsid w:val="000D18E4"/>
    <w:rsid w:val="000D1EFC"/>
    <w:rsid w:val="000D1F1A"/>
    <w:rsid w:val="000D276E"/>
    <w:rsid w:val="000D2D51"/>
    <w:rsid w:val="000D3933"/>
    <w:rsid w:val="000D4246"/>
    <w:rsid w:val="000D43B1"/>
    <w:rsid w:val="000D45F0"/>
    <w:rsid w:val="000D5198"/>
    <w:rsid w:val="000D6F55"/>
    <w:rsid w:val="000D7A6B"/>
    <w:rsid w:val="000E0BE4"/>
    <w:rsid w:val="000E0EA5"/>
    <w:rsid w:val="000E1175"/>
    <w:rsid w:val="000E1621"/>
    <w:rsid w:val="000E21B7"/>
    <w:rsid w:val="000E225E"/>
    <w:rsid w:val="000E2BE2"/>
    <w:rsid w:val="000E3090"/>
    <w:rsid w:val="000E4CDD"/>
    <w:rsid w:val="000E4FC1"/>
    <w:rsid w:val="000E5313"/>
    <w:rsid w:val="000E5C75"/>
    <w:rsid w:val="000E5EC9"/>
    <w:rsid w:val="000E6692"/>
    <w:rsid w:val="000E7088"/>
    <w:rsid w:val="000E7C00"/>
    <w:rsid w:val="000F03F6"/>
    <w:rsid w:val="000F062D"/>
    <w:rsid w:val="000F089A"/>
    <w:rsid w:val="000F0D65"/>
    <w:rsid w:val="000F2791"/>
    <w:rsid w:val="000F38B6"/>
    <w:rsid w:val="000F461A"/>
    <w:rsid w:val="000F675D"/>
    <w:rsid w:val="000F6FA2"/>
    <w:rsid w:val="000F71E3"/>
    <w:rsid w:val="000F7D96"/>
    <w:rsid w:val="00100AD2"/>
    <w:rsid w:val="00100DEE"/>
    <w:rsid w:val="00101AFC"/>
    <w:rsid w:val="00101FB1"/>
    <w:rsid w:val="001026A4"/>
    <w:rsid w:val="00102B52"/>
    <w:rsid w:val="00102E0C"/>
    <w:rsid w:val="00102E94"/>
    <w:rsid w:val="0010328B"/>
    <w:rsid w:val="0010353D"/>
    <w:rsid w:val="00103873"/>
    <w:rsid w:val="0010390C"/>
    <w:rsid w:val="00105320"/>
    <w:rsid w:val="0010574D"/>
    <w:rsid w:val="00105DA3"/>
    <w:rsid w:val="001063BB"/>
    <w:rsid w:val="00106646"/>
    <w:rsid w:val="001073DA"/>
    <w:rsid w:val="0010767C"/>
    <w:rsid w:val="00110D5C"/>
    <w:rsid w:val="00110F51"/>
    <w:rsid w:val="00111489"/>
    <w:rsid w:val="00111960"/>
    <w:rsid w:val="0011229C"/>
    <w:rsid w:val="0011297E"/>
    <w:rsid w:val="00112C06"/>
    <w:rsid w:val="00113DC0"/>
    <w:rsid w:val="00113DE9"/>
    <w:rsid w:val="00115D2C"/>
    <w:rsid w:val="001169DC"/>
    <w:rsid w:val="0011707E"/>
    <w:rsid w:val="001219BF"/>
    <w:rsid w:val="001220C5"/>
    <w:rsid w:val="0012293E"/>
    <w:rsid w:val="00122DC5"/>
    <w:rsid w:val="001230DC"/>
    <w:rsid w:val="001231E5"/>
    <w:rsid w:val="00123F4C"/>
    <w:rsid w:val="00124266"/>
    <w:rsid w:val="00125743"/>
    <w:rsid w:val="00125E03"/>
    <w:rsid w:val="001260D4"/>
    <w:rsid w:val="0012645F"/>
    <w:rsid w:val="00126A7B"/>
    <w:rsid w:val="00126BC3"/>
    <w:rsid w:val="00127386"/>
    <w:rsid w:val="001276DA"/>
    <w:rsid w:val="00127CAF"/>
    <w:rsid w:val="00130802"/>
    <w:rsid w:val="00130CA3"/>
    <w:rsid w:val="00132096"/>
    <w:rsid w:val="001329ED"/>
    <w:rsid w:val="00132AE8"/>
    <w:rsid w:val="00132C05"/>
    <w:rsid w:val="0013428D"/>
    <w:rsid w:val="0013468A"/>
    <w:rsid w:val="0013558D"/>
    <w:rsid w:val="001358FF"/>
    <w:rsid w:val="001368A2"/>
    <w:rsid w:val="00141890"/>
    <w:rsid w:val="00141C8F"/>
    <w:rsid w:val="00141D99"/>
    <w:rsid w:val="00142431"/>
    <w:rsid w:val="001428C6"/>
    <w:rsid w:val="001428E6"/>
    <w:rsid w:val="00142A6C"/>
    <w:rsid w:val="00142D51"/>
    <w:rsid w:val="00142F66"/>
    <w:rsid w:val="0014325D"/>
    <w:rsid w:val="00144228"/>
    <w:rsid w:val="0014502D"/>
    <w:rsid w:val="001453E6"/>
    <w:rsid w:val="00145F6C"/>
    <w:rsid w:val="00147CCD"/>
    <w:rsid w:val="00147D3F"/>
    <w:rsid w:val="00150551"/>
    <w:rsid w:val="0015082A"/>
    <w:rsid w:val="0015120D"/>
    <w:rsid w:val="00151218"/>
    <w:rsid w:val="001513AD"/>
    <w:rsid w:val="0015182A"/>
    <w:rsid w:val="00151990"/>
    <w:rsid w:val="0015217D"/>
    <w:rsid w:val="00152E67"/>
    <w:rsid w:val="00152F68"/>
    <w:rsid w:val="00153AD8"/>
    <w:rsid w:val="0015454E"/>
    <w:rsid w:val="001547B6"/>
    <w:rsid w:val="001549B2"/>
    <w:rsid w:val="00154DA2"/>
    <w:rsid w:val="00155390"/>
    <w:rsid w:val="00156C7F"/>
    <w:rsid w:val="00156E1D"/>
    <w:rsid w:val="0016089D"/>
    <w:rsid w:val="0016098F"/>
    <w:rsid w:val="00160991"/>
    <w:rsid w:val="00160A57"/>
    <w:rsid w:val="00161661"/>
    <w:rsid w:val="001627EF"/>
    <w:rsid w:val="0016354C"/>
    <w:rsid w:val="0016368C"/>
    <w:rsid w:val="00163982"/>
    <w:rsid w:val="00163BEF"/>
    <w:rsid w:val="00164AAC"/>
    <w:rsid w:val="00164DF1"/>
    <w:rsid w:val="00164E8A"/>
    <w:rsid w:val="00166115"/>
    <w:rsid w:val="001661B4"/>
    <w:rsid w:val="00166990"/>
    <w:rsid w:val="00166AAA"/>
    <w:rsid w:val="00167CD7"/>
    <w:rsid w:val="0017002C"/>
    <w:rsid w:val="00170171"/>
    <w:rsid w:val="00170F47"/>
    <w:rsid w:val="00172180"/>
    <w:rsid w:val="00172830"/>
    <w:rsid w:val="001729BC"/>
    <w:rsid w:val="0017377B"/>
    <w:rsid w:val="00173D66"/>
    <w:rsid w:val="001747A1"/>
    <w:rsid w:val="00175F68"/>
    <w:rsid w:val="00180462"/>
    <w:rsid w:val="00181302"/>
    <w:rsid w:val="0018197C"/>
    <w:rsid w:val="001822D5"/>
    <w:rsid w:val="00182828"/>
    <w:rsid w:val="00182FEC"/>
    <w:rsid w:val="00184862"/>
    <w:rsid w:val="00184A0A"/>
    <w:rsid w:val="00184FB3"/>
    <w:rsid w:val="001850DA"/>
    <w:rsid w:val="0018531D"/>
    <w:rsid w:val="001861DE"/>
    <w:rsid w:val="0018632B"/>
    <w:rsid w:val="00186614"/>
    <w:rsid w:val="001871BF"/>
    <w:rsid w:val="001901BF"/>
    <w:rsid w:val="0019030C"/>
    <w:rsid w:val="001909A0"/>
    <w:rsid w:val="00191092"/>
    <w:rsid w:val="0019261A"/>
    <w:rsid w:val="001927B7"/>
    <w:rsid w:val="00192DDA"/>
    <w:rsid w:val="0019372D"/>
    <w:rsid w:val="001940F4"/>
    <w:rsid w:val="001948A2"/>
    <w:rsid w:val="001949CE"/>
    <w:rsid w:val="00194CDF"/>
    <w:rsid w:val="0019552D"/>
    <w:rsid w:val="00195EF3"/>
    <w:rsid w:val="001962CB"/>
    <w:rsid w:val="001969B2"/>
    <w:rsid w:val="00196DA5"/>
    <w:rsid w:val="001A014B"/>
    <w:rsid w:val="001A1621"/>
    <w:rsid w:val="001A16FF"/>
    <w:rsid w:val="001A17B8"/>
    <w:rsid w:val="001A1F1F"/>
    <w:rsid w:val="001A3794"/>
    <w:rsid w:val="001A4878"/>
    <w:rsid w:val="001A4EB4"/>
    <w:rsid w:val="001A554B"/>
    <w:rsid w:val="001A59BA"/>
    <w:rsid w:val="001A5D17"/>
    <w:rsid w:val="001A63B4"/>
    <w:rsid w:val="001A6D9C"/>
    <w:rsid w:val="001A6DFF"/>
    <w:rsid w:val="001A7485"/>
    <w:rsid w:val="001B057A"/>
    <w:rsid w:val="001B07A1"/>
    <w:rsid w:val="001B20CD"/>
    <w:rsid w:val="001B2222"/>
    <w:rsid w:val="001B25ED"/>
    <w:rsid w:val="001B292F"/>
    <w:rsid w:val="001B2BAB"/>
    <w:rsid w:val="001B2F0E"/>
    <w:rsid w:val="001B3A08"/>
    <w:rsid w:val="001B3AAD"/>
    <w:rsid w:val="001B48C1"/>
    <w:rsid w:val="001B571B"/>
    <w:rsid w:val="001B57DD"/>
    <w:rsid w:val="001B610D"/>
    <w:rsid w:val="001B7797"/>
    <w:rsid w:val="001C306C"/>
    <w:rsid w:val="001C440B"/>
    <w:rsid w:val="001C4A8E"/>
    <w:rsid w:val="001C6F82"/>
    <w:rsid w:val="001C7887"/>
    <w:rsid w:val="001D036B"/>
    <w:rsid w:val="001D09E7"/>
    <w:rsid w:val="001D1000"/>
    <w:rsid w:val="001D11B3"/>
    <w:rsid w:val="001D14D9"/>
    <w:rsid w:val="001D162E"/>
    <w:rsid w:val="001D4BE5"/>
    <w:rsid w:val="001D4D1F"/>
    <w:rsid w:val="001D5BB1"/>
    <w:rsid w:val="001D6E33"/>
    <w:rsid w:val="001D6FF5"/>
    <w:rsid w:val="001D7890"/>
    <w:rsid w:val="001D7AB7"/>
    <w:rsid w:val="001D7B66"/>
    <w:rsid w:val="001D7F8B"/>
    <w:rsid w:val="001E016E"/>
    <w:rsid w:val="001E129A"/>
    <w:rsid w:val="001E1CE4"/>
    <w:rsid w:val="001E1FB8"/>
    <w:rsid w:val="001E221D"/>
    <w:rsid w:val="001E2BF2"/>
    <w:rsid w:val="001E30E9"/>
    <w:rsid w:val="001E3E08"/>
    <w:rsid w:val="001E5BB4"/>
    <w:rsid w:val="001E659F"/>
    <w:rsid w:val="001E7993"/>
    <w:rsid w:val="001E7D1E"/>
    <w:rsid w:val="001F07CE"/>
    <w:rsid w:val="001F0EE9"/>
    <w:rsid w:val="001F10D6"/>
    <w:rsid w:val="001F1E20"/>
    <w:rsid w:val="001F1F25"/>
    <w:rsid w:val="001F28BC"/>
    <w:rsid w:val="001F2F15"/>
    <w:rsid w:val="001F335C"/>
    <w:rsid w:val="001F3407"/>
    <w:rsid w:val="001F3B42"/>
    <w:rsid w:val="001F3F43"/>
    <w:rsid w:val="001F46B9"/>
    <w:rsid w:val="001F6550"/>
    <w:rsid w:val="001F70B1"/>
    <w:rsid w:val="001F79DA"/>
    <w:rsid w:val="001F7DAD"/>
    <w:rsid w:val="0020088F"/>
    <w:rsid w:val="00201538"/>
    <w:rsid w:val="00201F43"/>
    <w:rsid w:val="00201FB8"/>
    <w:rsid w:val="0020203D"/>
    <w:rsid w:val="00202132"/>
    <w:rsid w:val="00202635"/>
    <w:rsid w:val="00203364"/>
    <w:rsid w:val="00203A86"/>
    <w:rsid w:val="00204591"/>
    <w:rsid w:val="002047B5"/>
    <w:rsid w:val="00204FDD"/>
    <w:rsid w:val="002062A6"/>
    <w:rsid w:val="00206D8B"/>
    <w:rsid w:val="0020793C"/>
    <w:rsid w:val="00210298"/>
    <w:rsid w:val="002107A3"/>
    <w:rsid w:val="002107DA"/>
    <w:rsid w:val="00210CDD"/>
    <w:rsid w:val="0021173E"/>
    <w:rsid w:val="00211AE5"/>
    <w:rsid w:val="00212C5E"/>
    <w:rsid w:val="00213240"/>
    <w:rsid w:val="0021334E"/>
    <w:rsid w:val="00213EAD"/>
    <w:rsid w:val="00214171"/>
    <w:rsid w:val="00214242"/>
    <w:rsid w:val="00214A02"/>
    <w:rsid w:val="00214AA6"/>
    <w:rsid w:val="00214B1F"/>
    <w:rsid w:val="0021525F"/>
    <w:rsid w:val="00217B7E"/>
    <w:rsid w:val="00220F89"/>
    <w:rsid w:val="002217EA"/>
    <w:rsid w:val="0022234A"/>
    <w:rsid w:val="00222A14"/>
    <w:rsid w:val="00223174"/>
    <w:rsid w:val="00223559"/>
    <w:rsid w:val="00223DE2"/>
    <w:rsid w:val="0022421C"/>
    <w:rsid w:val="00224472"/>
    <w:rsid w:val="002246BB"/>
    <w:rsid w:val="0022509A"/>
    <w:rsid w:val="00226EF8"/>
    <w:rsid w:val="00227CC6"/>
    <w:rsid w:val="00230EE8"/>
    <w:rsid w:val="00231095"/>
    <w:rsid w:val="00233993"/>
    <w:rsid w:val="00233B57"/>
    <w:rsid w:val="0023402B"/>
    <w:rsid w:val="002341BB"/>
    <w:rsid w:val="00234498"/>
    <w:rsid w:val="00234970"/>
    <w:rsid w:val="00234D6F"/>
    <w:rsid w:val="002354A5"/>
    <w:rsid w:val="0023588C"/>
    <w:rsid w:val="00235AF5"/>
    <w:rsid w:val="00236BD7"/>
    <w:rsid w:val="00236D2B"/>
    <w:rsid w:val="002372AF"/>
    <w:rsid w:val="0023782D"/>
    <w:rsid w:val="00240D04"/>
    <w:rsid w:val="00243204"/>
    <w:rsid w:val="002437C7"/>
    <w:rsid w:val="00243A2E"/>
    <w:rsid w:val="00243EEA"/>
    <w:rsid w:val="0024406D"/>
    <w:rsid w:val="002443F5"/>
    <w:rsid w:val="00245420"/>
    <w:rsid w:val="002471FA"/>
    <w:rsid w:val="002500E1"/>
    <w:rsid w:val="002501CA"/>
    <w:rsid w:val="00250C89"/>
    <w:rsid w:val="00251456"/>
    <w:rsid w:val="0025193D"/>
    <w:rsid w:val="002524A8"/>
    <w:rsid w:val="00252FFA"/>
    <w:rsid w:val="00253789"/>
    <w:rsid w:val="002556AD"/>
    <w:rsid w:val="00255AB3"/>
    <w:rsid w:val="00255B1B"/>
    <w:rsid w:val="00256956"/>
    <w:rsid w:val="00256A42"/>
    <w:rsid w:val="00256F6A"/>
    <w:rsid w:val="00257678"/>
    <w:rsid w:val="002579EC"/>
    <w:rsid w:val="002579F3"/>
    <w:rsid w:val="00257A6C"/>
    <w:rsid w:val="00260CA2"/>
    <w:rsid w:val="00260F84"/>
    <w:rsid w:val="0026163C"/>
    <w:rsid w:val="00261CEE"/>
    <w:rsid w:val="00263111"/>
    <w:rsid w:val="0026374C"/>
    <w:rsid w:val="002637C2"/>
    <w:rsid w:val="002643E6"/>
    <w:rsid w:val="00264B13"/>
    <w:rsid w:val="00264CF0"/>
    <w:rsid w:val="002663B1"/>
    <w:rsid w:val="00266CFB"/>
    <w:rsid w:val="00266D9C"/>
    <w:rsid w:val="00267621"/>
    <w:rsid w:val="00267A6C"/>
    <w:rsid w:val="002706C3"/>
    <w:rsid w:val="00270CD6"/>
    <w:rsid w:val="0027155B"/>
    <w:rsid w:val="002715C8"/>
    <w:rsid w:val="002725CA"/>
    <w:rsid w:val="002733E8"/>
    <w:rsid w:val="00273548"/>
    <w:rsid w:val="0027363A"/>
    <w:rsid w:val="00274429"/>
    <w:rsid w:val="00274562"/>
    <w:rsid w:val="00274E83"/>
    <w:rsid w:val="002751B5"/>
    <w:rsid w:val="00275B50"/>
    <w:rsid w:val="00275D91"/>
    <w:rsid w:val="002769CC"/>
    <w:rsid w:val="00277221"/>
    <w:rsid w:val="00280135"/>
    <w:rsid w:val="00280819"/>
    <w:rsid w:val="00282CD5"/>
    <w:rsid w:val="002840A3"/>
    <w:rsid w:val="002854FD"/>
    <w:rsid w:val="002859CE"/>
    <w:rsid w:val="00285BD8"/>
    <w:rsid w:val="00285F41"/>
    <w:rsid w:val="00286738"/>
    <w:rsid w:val="0028691A"/>
    <w:rsid w:val="00286B92"/>
    <w:rsid w:val="00286E9A"/>
    <w:rsid w:val="00286FAF"/>
    <w:rsid w:val="0029058B"/>
    <w:rsid w:val="0029193A"/>
    <w:rsid w:val="00292645"/>
    <w:rsid w:val="00292B80"/>
    <w:rsid w:val="00292D34"/>
    <w:rsid w:val="002945CE"/>
    <w:rsid w:val="00294991"/>
    <w:rsid w:val="0029524F"/>
    <w:rsid w:val="0029538A"/>
    <w:rsid w:val="002954B6"/>
    <w:rsid w:val="00295C9E"/>
    <w:rsid w:val="00297DDC"/>
    <w:rsid w:val="002A0858"/>
    <w:rsid w:val="002A0A9A"/>
    <w:rsid w:val="002A17C4"/>
    <w:rsid w:val="002A25EF"/>
    <w:rsid w:val="002A3A3A"/>
    <w:rsid w:val="002A3B95"/>
    <w:rsid w:val="002A3DA2"/>
    <w:rsid w:val="002A4481"/>
    <w:rsid w:val="002A4EC3"/>
    <w:rsid w:val="002A588A"/>
    <w:rsid w:val="002A5B51"/>
    <w:rsid w:val="002A7832"/>
    <w:rsid w:val="002A7943"/>
    <w:rsid w:val="002B18EC"/>
    <w:rsid w:val="002B2431"/>
    <w:rsid w:val="002B2544"/>
    <w:rsid w:val="002B267F"/>
    <w:rsid w:val="002B36F6"/>
    <w:rsid w:val="002B439D"/>
    <w:rsid w:val="002B4D27"/>
    <w:rsid w:val="002B54E4"/>
    <w:rsid w:val="002B5D19"/>
    <w:rsid w:val="002B6231"/>
    <w:rsid w:val="002B72D6"/>
    <w:rsid w:val="002C0D6A"/>
    <w:rsid w:val="002C1326"/>
    <w:rsid w:val="002C2305"/>
    <w:rsid w:val="002C27C6"/>
    <w:rsid w:val="002C2EBA"/>
    <w:rsid w:val="002C2ED1"/>
    <w:rsid w:val="002C37C7"/>
    <w:rsid w:val="002C4509"/>
    <w:rsid w:val="002C4761"/>
    <w:rsid w:val="002C5118"/>
    <w:rsid w:val="002C5A8F"/>
    <w:rsid w:val="002C5CEC"/>
    <w:rsid w:val="002C6F0E"/>
    <w:rsid w:val="002C73FB"/>
    <w:rsid w:val="002C77A9"/>
    <w:rsid w:val="002C7833"/>
    <w:rsid w:val="002C7AA6"/>
    <w:rsid w:val="002D0963"/>
    <w:rsid w:val="002D09DF"/>
    <w:rsid w:val="002D11B5"/>
    <w:rsid w:val="002D1D57"/>
    <w:rsid w:val="002D1D72"/>
    <w:rsid w:val="002D2384"/>
    <w:rsid w:val="002D2E2E"/>
    <w:rsid w:val="002D35FF"/>
    <w:rsid w:val="002D3B71"/>
    <w:rsid w:val="002D3C2F"/>
    <w:rsid w:val="002D3E66"/>
    <w:rsid w:val="002D4973"/>
    <w:rsid w:val="002D4A91"/>
    <w:rsid w:val="002D4D90"/>
    <w:rsid w:val="002D5680"/>
    <w:rsid w:val="002D5B35"/>
    <w:rsid w:val="002D63A4"/>
    <w:rsid w:val="002D7318"/>
    <w:rsid w:val="002D7342"/>
    <w:rsid w:val="002D7728"/>
    <w:rsid w:val="002D786B"/>
    <w:rsid w:val="002E08AB"/>
    <w:rsid w:val="002E0B70"/>
    <w:rsid w:val="002E0D5C"/>
    <w:rsid w:val="002E0F36"/>
    <w:rsid w:val="002E11A2"/>
    <w:rsid w:val="002E23A9"/>
    <w:rsid w:val="002E276E"/>
    <w:rsid w:val="002E2A4A"/>
    <w:rsid w:val="002E3E88"/>
    <w:rsid w:val="002E42DE"/>
    <w:rsid w:val="002E50CA"/>
    <w:rsid w:val="002E5B4A"/>
    <w:rsid w:val="002E6E5B"/>
    <w:rsid w:val="002E7995"/>
    <w:rsid w:val="002F0931"/>
    <w:rsid w:val="002F1660"/>
    <w:rsid w:val="002F1C9E"/>
    <w:rsid w:val="002F2D03"/>
    <w:rsid w:val="002F309D"/>
    <w:rsid w:val="002F30C8"/>
    <w:rsid w:val="002F34BE"/>
    <w:rsid w:val="002F36BD"/>
    <w:rsid w:val="002F421C"/>
    <w:rsid w:val="002F4347"/>
    <w:rsid w:val="002F4A27"/>
    <w:rsid w:val="002F4A2C"/>
    <w:rsid w:val="002F6898"/>
    <w:rsid w:val="002F785B"/>
    <w:rsid w:val="002F7BE8"/>
    <w:rsid w:val="00300360"/>
    <w:rsid w:val="00301300"/>
    <w:rsid w:val="00301CD6"/>
    <w:rsid w:val="003027EF"/>
    <w:rsid w:val="003033EB"/>
    <w:rsid w:val="003035D1"/>
    <w:rsid w:val="0030397B"/>
    <w:rsid w:val="00303D22"/>
    <w:rsid w:val="0030470E"/>
    <w:rsid w:val="00304863"/>
    <w:rsid w:val="003048A3"/>
    <w:rsid w:val="00304B0E"/>
    <w:rsid w:val="003052AB"/>
    <w:rsid w:val="003053D1"/>
    <w:rsid w:val="00306F74"/>
    <w:rsid w:val="003103AD"/>
    <w:rsid w:val="003107E7"/>
    <w:rsid w:val="003109B3"/>
    <w:rsid w:val="00311BAD"/>
    <w:rsid w:val="00311F4D"/>
    <w:rsid w:val="003129AC"/>
    <w:rsid w:val="00312A26"/>
    <w:rsid w:val="00312C6F"/>
    <w:rsid w:val="00313006"/>
    <w:rsid w:val="00313384"/>
    <w:rsid w:val="003136F1"/>
    <w:rsid w:val="00313A4C"/>
    <w:rsid w:val="0031479C"/>
    <w:rsid w:val="00315815"/>
    <w:rsid w:val="003160FA"/>
    <w:rsid w:val="003163C3"/>
    <w:rsid w:val="003167E3"/>
    <w:rsid w:val="0031681B"/>
    <w:rsid w:val="00316FD2"/>
    <w:rsid w:val="003179EE"/>
    <w:rsid w:val="00317D17"/>
    <w:rsid w:val="00317F34"/>
    <w:rsid w:val="0032040C"/>
    <w:rsid w:val="0032056A"/>
    <w:rsid w:val="00320BA9"/>
    <w:rsid w:val="00320C33"/>
    <w:rsid w:val="00322003"/>
    <w:rsid w:val="003221BB"/>
    <w:rsid w:val="0032225C"/>
    <w:rsid w:val="0032245A"/>
    <w:rsid w:val="00323339"/>
    <w:rsid w:val="003244FA"/>
    <w:rsid w:val="00324D2B"/>
    <w:rsid w:val="00324D89"/>
    <w:rsid w:val="00326170"/>
    <w:rsid w:val="0032665F"/>
    <w:rsid w:val="003269A0"/>
    <w:rsid w:val="00326EF0"/>
    <w:rsid w:val="003274B8"/>
    <w:rsid w:val="00327653"/>
    <w:rsid w:val="003300E6"/>
    <w:rsid w:val="003315AE"/>
    <w:rsid w:val="00331F0B"/>
    <w:rsid w:val="0033205F"/>
    <w:rsid w:val="00333610"/>
    <w:rsid w:val="003338B3"/>
    <w:rsid w:val="00335AB8"/>
    <w:rsid w:val="00335FA8"/>
    <w:rsid w:val="00336614"/>
    <w:rsid w:val="0033665E"/>
    <w:rsid w:val="00336C7D"/>
    <w:rsid w:val="003377C6"/>
    <w:rsid w:val="00337FD0"/>
    <w:rsid w:val="00341111"/>
    <w:rsid w:val="00342E83"/>
    <w:rsid w:val="00343122"/>
    <w:rsid w:val="00343A27"/>
    <w:rsid w:val="00343F51"/>
    <w:rsid w:val="003447A1"/>
    <w:rsid w:val="003450A1"/>
    <w:rsid w:val="003455DF"/>
    <w:rsid w:val="003455F4"/>
    <w:rsid w:val="0034642C"/>
    <w:rsid w:val="00346666"/>
    <w:rsid w:val="003466E6"/>
    <w:rsid w:val="00346C98"/>
    <w:rsid w:val="00347DD3"/>
    <w:rsid w:val="00350162"/>
    <w:rsid w:val="00350700"/>
    <w:rsid w:val="0035088C"/>
    <w:rsid w:val="00350A14"/>
    <w:rsid w:val="00350D9F"/>
    <w:rsid w:val="0035127C"/>
    <w:rsid w:val="003512FC"/>
    <w:rsid w:val="003520D7"/>
    <w:rsid w:val="00352D52"/>
    <w:rsid w:val="003531F1"/>
    <w:rsid w:val="00354D76"/>
    <w:rsid w:val="00355BFE"/>
    <w:rsid w:val="0035614C"/>
    <w:rsid w:val="00356DA6"/>
    <w:rsid w:val="00356F5A"/>
    <w:rsid w:val="00357506"/>
    <w:rsid w:val="0035753F"/>
    <w:rsid w:val="0036105B"/>
    <w:rsid w:val="003611F5"/>
    <w:rsid w:val="003612F4"/>
    <w:rsid w:val="003613E7"/>
    <w:rsid w:val="00361E9F"/>
    <w:rsid w:val="00361FB0"/>
    <w:rsid w:val="003625A4"/>
    <w:rsid w:val="00362655"/>
    <w:rsid w:val="00362CDA"/>
    <w:rsid w:val="00362D40"/>
    <w:rsid w:val="003630A8"/>
    <w:rsid w:val="00363430"/>
    <w:rsid w:val="003645EB"/>
    <w:rsid w:val="0036460F"/>
    <w:rsid w:val="00364EF7"/>
    <w:rsid w:val="00365001"/>
    <w:rsid w:val="003658FD"/>
    <w:rsid w:val="00366388"/>
    <w:rsid w:val="00367194"/>
    <w:rsid w:val="0036754D"/>
    <w:rsid w:val="00370F41"/>
    <w:rsid w:val="003712FE"/>
    <w:rsid w:val="003716BA"/>
    <w:rsid w:val="00371786"/>
    <w:rsid w:val="00371B07"/>
    <w:rsid w:val="003721CB"/>
    <w:rsid w:val="00373528"/>
    <w:rsid w:val="00373CD9"/>
    <w:rsid w:val="003749ED"/>
    <w:rsid w:val="00375062"/>
    <w:rsid w:val="003756D5"/>
    <w:rsid w:val="003766FC"/>
    <w:rsid w:val="0037686E"/>
    <w:rsid w:val="00377827"/>
    <w:rsid w:val="00377A35"/>
    <w:rsid w:val="003801DE"/>
    <w:rsid w:val="00381276"/>
    <w:rsid w:val="003819B5"/>
    <w:rsid w:val="003823FF"/>
    <w:rsid w:val="003827A5"/>
    <w:rsid w:val="00382F12"/>
    <w:rsid w:val="0038363C"/>
    <w:rsid w:val="003837F6"/>
    <w:rsid w:val="00383CCD"/>
    <w:rsid w:val="00383E5B"/>
    <w:rsid w:val="00384E4D"/>
    <w:rsid w:val="00385383"/>
    <w:rsid w:val="0038636D"/>
    <w:rsid w:val="00386EF9"/>
    <w:rsid w:val="00387393"/>
    <w:rsid w:val="003874B0"/>
    <w:rsid w:val="003901BD"/>
    <w:rsid w:val="00390BA0"/>
    <w:rsid w:val="00390C3C"/>
    <w:rsid w:val="00390E02"/>
    <w:rsid w:val="00390E19"/>
    <w:rsid w:val="00391A11"/>
    <w:rsid w:val="003922DC"/>
    <w:rsid w:val="003926C8"/>
    <w:rsid w:val="00392B45"/>
    <w:rsid w:val="0039380F"/>
    <w:rsid w:val="00393EE9"/>
    <w:rsid w:val="00395727"/>
    <w:rsid w:val="003957A5"/>
    <w:rsid w:val="003A11FC"/>
    <w:rsid w:val="003A26DA"/>
    <w:rsid w:val="003A3925"/>
    <w:rsid w:val="003A3BAF"/>
    <w:rsid w:val="003A4A07"/>
    <w:rsid w:val="003A5392"/>
    <w:rsid w:val="003A55D4"/>
    <w:rsid w:val="003A5D2A"/>
    <w:rsid w:val="003A6432"/>
    <w:rsid w:val="003A6B87"/>
    <w:rsid w:val="003A6CEE"/>
    <w:rsid w:val="003A6CF5"/>
    <w:rsid w:val="003A6DAF"/>
    <w:rsid w:val="003A760C"/>
    <w:rsid w:val="003A7B31"/>
    <w:rsid w:val="003B0CE3"/>
    <w:rsid w:val="003B0CF5"/>
    <w:rsid w:val="003B14B7"/>
    <w:rsid w:val="003B1B19"/>
    <w:rsid w:val="003B209D"/>
    <w:rsid w:val="003B25ED"/>
    <w:rsid w:val="003B37F9"/>
    <w:rsid w:val="003B550B"/>
    <w:rsid w:val="003B55AC"/>
    <w:rsid w:val="003B59BA"/>
    <w:rsid w:val="003B606F"/>
    <w:rsid w:val="003B62EC"/>
    <w:rsid w:val="003B7CA2"/>
    <w:rsid w:val="003B7CCB"/>
    <w:rsid w:val="003C018C"/>
    <w:rsid w:val="003C01B9"/>
    <w:rsid w:val="003C111A"/>
    <w:rsid w:val="003C1916"/>
    <w:rsid w:val="003C1B59"/>
    <w:rsid w:val="003C23DC"/>
    <w:rsid w:val="003C2452"/>
    <w:rsid w:val="003C2789"/>
    <w:rsid w:val="003C2A64"/>
    <w:rsid w:val="003C2D18"/>
    <w:rsid w:val="003C3808"/>
    <w:rsid w:val="003C3969"/>
    <w:rsid w:val="003C3EB1"/>
    <w:rsid w:val="003C46B8"/>
    <w:rsid w:val="003C5691"/>
    <w:rsid w:val="003C5878"/>
    <w:rsid w:val="003C61A4"/>
    <w:rsid w:val="003C7281"/>
    <w:rsid w:val="003C7AEA"/>
    <w:rsid w:val="003C7C50"/>
    <w:rsid w:val="003C7D7F"/>
    <w:rsid w:val="003D0212"/>
    <w:rsid w:val="003D02AA"/>
    <w:rsid w:val="003D035E"/>
    <w:rsid w:val="003D05AB"/>
    <w:rsid w:val="003D2455"/>
    <w:rsid w:val="003D2998"/>
    <w:rsid w:val="003D2AAF"/>
    <w:rsid w:val="003D303E"/>
    <w:rsid w:val="003D41A5"/>
    <w:rsid w:val="003D4563"/>
    <w:rsid w:val="003D49BE"/>
    <w:rsid w:val="003D4B35"/>
    <w:rsid w:val="003D4DFB"/>
    <w:rsid w:val="003D513A"/>
    <w:rsid w:val="003D5423"/>
    <w:rsid w:val="003D5E56"/>
    <w:rsid w:val="003D6F33"/>
    <w:rsid w:val="003E00C7"/>
    <w:rsid w:val="003E0826"/>
    <w:rsid w:val="003E0AD4"/>
    <w:rsid w:val="003E178F"/>
    <w:rsid w:val="003E18B4"/>
    <w:rsid w:val="003E192D"/>
    <w:rsid w:val="003E2B91"/>
    <w:rsid w:val="003E3492"/>
    <w:rsid w:val="003E3BD7"/>
    <w:rsid w:val="003E5048"/>
    <w:rsid w:val="003E50CD"/>
    <w:rsid w:val="003E56AD"/>
    <w:rsid w:val="003E61C4"/>
    <w:rsid w:val="003E6824"/>
    <w:rsid w:val="003E7020"/>
    <w:rsid w:val="003E7249"/>
    <w:rsid w:val="003F006E"/>
    <w:rsid w:val="003F1609"/>
    <w:rsid w:val="003F18A6"/>
    <w:rsid w:val="003F1FF4"/>
    <w:rsid w:val="003F2269"/>
    <w:rsid w:val="003F2563"/>
    <w:rsid w:val="003F39CA"/>
    <w:rsid w:val="003F4C75"/>
    <w:rsid w:val="003F6397"/>
    <w:rsid w:val="003F639C"/>
    <w:rsid w:val="003F6420"/>
    <w:rsid w:val="003F65A2"/>
    <w:rsid w:val="003F6FB8"/>
    <w:rsid w:val="00400708"/>
    <w:rsid w:val="00401486"/>
    <w:rsid w:val="0040175F"/>
    <w:rsid w:val="00401840"/>
    <w:rsid w:val="00401A69"/>
    <w:rsid w:val="00401E63"/>
    <w:rsid w:val="0040240F"/>
    <w:rsid w:val="00404490"/>
    <w:rsid w:val="0040474C"/>
    <w:rsid w:val="00404BDB"/>
    <w:rsid w:val="00405AAD"/>
    <w:rsid w:val="00405F9B"/>
    <w:rsid w:val="00406B07"/>
    <w:rsid w:val="00406DD6"/>
    <w:rsid w:val="00407018"/>
    <w:rsid w:val="0040728B"/>
    <w:rsid w:val="004077D8"/>
    <w:rsid w:val="00407B9A"/>
    <w:rsid w:val="00407C14"/>
    <w:rsid w:val="004121A9"/>
    <w:rsid w:val="0041247B"/>
    <w:rsid w:val="00412E67"/>
    <w:rsid w:val="00412F87"/>
    <w:rsid w:val="00414334"/>
    <w:rsid w:val="00414C6A"/>
    <w:rsid w:val="00414C96"/>
    <w:rsid w:val="004152F8"/>
    <w:rsid w:val="004161CE"/>
    <w:rsid w:val="004163B2"/>
    <w:rsid w:val="00417575"/>
    <w:rsid w:val="004179DF"/>
    <w:rsid w:val="00417F51"/>
    <w:rsid w:val="00421669"/>
    <w:rsid w:val="004220A3"/>
    <w:rsid w:val="00423551"/>
    <w:rsid w:val="00423751"/>
    <w:rsid w:val="00423DD5"/>
    <w:rsid w:val="00424160"/>
    <w:rsid w:val="0042446F"/>
    <w:rsid w:val="0042484A"/>
    <w:rsid w:val="00425AFA"/>
    <w:rsid w:val="00425BED"/>
    <w:rsid w:val="00425CEC"/>
    <w:rsid w:val="004266FC"/>
    <w:rsid w:val="00426D57"/>
    <w:rsid w:val="00427CD6"/>
    <w:rsid w:val="004302C8"/>
    <w:rsid w:val="004304C0"/>
    <w:rsid w:val="004313A5"/>
    <w:rsid w:val="0043152D"/>
    <w:rsid w:val="00431910"/>
    <w:rsid w:val="00432996"/>
    <w:rsid w:val="00432D2C"/>
    <w:rsid w:val="0043389B"/>
    <w:rsid w:val="00434272"/>
    <w:rsid w:val="00434621"/>
    <w:rsid w:val="0043579C"/>
    <w:rsid w:val="00435B66"/>
    <w:rsid w:val="00435EBC"/>
    <w:rsid w:val="004366BF"/>
    <w:rsid w:val="00437496"/>
    <w:rsid w:val="00437AC8"/>
    <w:rsid w:val="00437BBC"/>
    <w:rsid w:val="00437FF0"/>
    <w:rsid w:val="00440245"/>
    <w:rsid w:val="00440326"/>
    <w:rsid w:val="00440CA1"/>
    <w:rsid w:val="0044236D"/>
    <w:rsid w:val="00443DA8"/>
    <w:rsid w:val="0044429A"/>
    <w:rsid w:val="004444E3"/>
    <w:rsid w:val="004446FA"/>
    <w:rsid w:val="004454A7"/>
    <w:rsid w:val="00446051"/>
    <w:rsid w:val="00446DF9"/>
    <w:rsid w:val="00446FE7"/>
    <w:rsid w:val="004471BF"/>
    <w:rsid w:val="0044732A"/>
    <w:rsid w:val="0044761B"/>
    <w:rsid w:val="0044779A"/>
    <w:rsid w:val="00447D7B"/>
    <w:rsid w:val="00450343"/>
    <w:rsid w:val="004503BB"/>
    <w:rsid w:val="0045077D"/>
    <w:rsid w:val="00450C92"/>
    <w:rsid w:val="00451278"/>
    <w:rsid w:val="00451354"/>
    <w:rsid w:val="00451B4D"/>
    <w:rsid w:val="004520B6"/>
    <w:rsid w:val="00454160"/>
    <w:rsid w:val="00456EBB"/>
    <w:rsid w:val="00460019"/>
    <w:rsid w:val="00460C69"/>
    <w:rsid w:val="00460C93"/>
    <w:rsid w:val="004612C5"/>
    <w:rsid w:val="00462141"/>
    <w:rsid w:val="0046219C"/>
    <w:rsid w:val="004623E9"/>
    <w:rsid w:val="00462899"/>
    <w:rsid w:val="00462FC3"/>
    <w:rsid w:val="00463F55"/>
    <w:rsid w:val="00464CE4"/>
    <w:rsid w:val="00464ED7"/>
    <w:rsid w:val="00465713"/>
    <w:rsid w:val="0046770C"/>
    <w:rsid w:val="004677CF"/>
    <w:rsid w:val="004700C5"/>
    <w:rsid w:val="004705CF"/>
    <w:rsid w:val="00470DA1"/>
    <w:rsid w:val="00470F7B"/>
    <w:rsid w:val="00471C79"/>
    <w:rsid w:val="00472054"/>
    <w:rsid w:val="00472524"/>
    <w:rsid w:val="00472690"/>
    <w:rsid w:val="00472944"/>
    <w:rsid w:val="00472BCF"/>
    <w:rsid w:val="00473216"/>
    <w:rsid w:val="004736D8"/>
    <w:rsid w:val="0047377D"/>
    <w:rsid w:val="00473FFC"/>
    <w:rsid w:val="004743A3"/>
    <w:rsid w:val="00474A5E"/>
    <w:rsid w:val="00475325"/>
    <w:rsid w:val="004756DD"/>
    <w:rsid w:val="00475B64"/>
    <w:rsid w:val="004804B5"/>
    <w:rsid w:val="00480E34"/>
    <w:rsid w:val="004817F5"/>
    <w:rsid w:val="00481A6F"/>
    <w:rsid w:val="00481B94"/>
    <w:rsid w:val="0048353B"/>
    <w:rsid w:val="004837A7"/>
    <w:rsid w:val="00483B43"/>
    <w:rsid w:val="00484111"/>
    <w:rsid w:val="00484972"/>
    <w:rsid w:val="00484A84"/>
    <w:rsid w:val="00485253"/>
    <w:rsid w:val="00485601"/>
    <w:rsid w:val="00485EE6"/>
    <w:rsid w:val="0048623D"/>
    <w:rsid w:val="00486DAD"/>
    <w:rsid w:val="00487189"/>
    <w:rsid w:val="004873A9"/>
    <w:rsid w:val="00487648"/>
    <w:rsid w:val="004878AB"/>
    <w:rsid w:val="00487F02"/>
    <w:rsid w:val="00490033"/>
    <w:rsid w:val="00490B46"/>
    <w:rsid w:val="0049120C"/>
    <w:rsid w:val="004916E6"/>
    <w:rsid w:val="00492090"/>
    <w:rsid w:val="00492A7D"/>
    <w:rsid w:val="00492D1D"/>
    <w:rsid w:val="00492F98"/>
    <w:rsid w:val="00493756"/>
    <w:rsid w:val="00493A69"/>
    <w:rsid w:val="00493B10"/>
    <w:rsid w:val="00493EB6"/>
    <w:rsid w:val="00494A12"/>
    <w:rsid w:val="00494B25"/>
    <w:rsid w:val="004954AE"/>
    <w:rsid w:val="00496052"/>
    <w:rsid w:val="004964B0"/>
    <w:rsid w:val="00497432"/>
    <w:rsid w:val="00497AE2"/>
    <w:rsid w:val="00497D69"/>
    <w:rsid w:val="00497FBA"/>
    <w:rsid w:val="004A14DA"/>
    <w:rsid w:val="004A17B4"/>
    <w:rsid w:val="004A2007"/>
    <w:rsid w:val="004A3B05"/>
    <w:rsid w:val="004A3C33"/>
    <w:rsid w:val="004A40F3"/>
    <w:rsid w:val="004A47E1"/>
    <w:rsid w:val="004A5871"/>
    <w:rsid w:val="004A5CE1"/>
    <w:rsid w:val="004A6B58"/>
    <w:rsid w:val="004A6D60"/>
    <w:rsid w:val="004A71A7"/>
    <w:rsid w:val="004A7E3A"/>
    <w:rsid w:val="004B00E1"/>
    <w:rsid w:val="004B0F03"/>
    <w:rsid w:val="004B2041"/>
    <w:rsid w:val="004B2435"/>
    <w:rsid w:val="004B25F8"/>
    <w:rsid w:val="004B270B"/>
    <w:rsid w:val="004B2AEA"/>
    <w:rsid w:val="004B2DB7"/>
    <w:rsid w:val="004B2DC8"/>
    <w:rsid w:val="004B3A95"/>
    <w:rsid w:val="004B3F05"/>
    <w:rsid w:val="004B6E50"/>
    <w:rsid w:val="004B770C"/>
    <w:rsid w:val="004B7E07"/>
    <w:rsid w:val="004C02AB"/>
    <w:rsid w:val="004C033E"/>
    <w:rsid w:val="004C0AD0"/>
    <w:rsid w:val="004C0CF3"/>
    <w:rsid w:val="004C255C"/>
    <w:rsid w:val="004C31A8"/>
    <w:rsid w:val="004C3E2C"/>
    <w:rsid w:val="004C3F34"/>
    <w:rsid w:val="004C587D"/>
    <w:rsid w:val="004C5A74"/>
    <w:rsid w:val="004C5F87"/>
    <w:rsid w:val="004C64AF"/>
    <w:rsid w:val="004C6E93"/>
    <w:rsid w:val="004D0558"/>
    <w:rsid w:val="004D0C36"/>
    <w:rsid w:val="004D0CD2"/>
    <w:rsid w:val="004D2DB5"/>
    <w:rsid w:val="004D2DBF"/>
    <w:rsid w:val="004D3614"/>
    <w:rsid w:val="004D3DF7"/>
    <w:rsid w:val="004D3E49"/>
    <w:rsid w:val="004D3FCB"/>
    <w:rsid w:val="004D5A0B"/>
    <w:rsid w:val="004D5B47"/>
    <w:rsid w:val="004D5DDB"/>
    <w:rsid w:val="004D5EF8"/>
    <w:rsid w:val="004D6FF7"/>
    <w:rsid w:val="004D76E4"/>
    <w:rsid w:val="004D77E0"/>
    <w:rsid w:val="004D7B0B"/>
    <w:rsid w:val="004E00EC"/>
    <w:rsid w:val="004E076B"/>
    <w:rsid w:val="004E0790"/>
    <w:rsid w:val="004E17DF"/>
    <w:rsid w:val="004E1E2E"/>
    <w:rsid w:val="004E211C"/>
    <w:rsid w:val="004E2691"/>
    <w:rsid w:val="004E2A26"/>
    <w:rsid w:val="004E402C"/>
    <w:rsid w:val="004E4088"/>
    <w:rsid w:val="004E48E3"/>
    <w:rsid w:val="004E4C30"/>
    <w:rsid w:val="004E5B73"/>
    <w:rsid w:val="004E6FBD"/>
    <w:rsid w:val="004E746B"/>
    <w:rsid w:val="004E74BA"/>
    <w:rsid w:val="004E7581"/>
    <w:rsid w:val="004E76F5"/>
    <w:rsid w:val="004F0913"/>
    <w:rsid w:val="004F0E41"/>
    <w:rsid w:val="004F1B90"/>
    <w:rsid w:val="004F1C4C"/>
    <w:rsid w:val="004F2802"/>
    <w:rsid w:val="004F2FAC"/>
    <w:rsid w:val="004F382B"/>
    <w:rsid w:val="004F49B7"/>
    <w:rsid w:val="004F54E4"/>
    <w:rsid w:val="004F5E68"/>
    <w:rsid w:val="004F6146"/>
    <w:rsid w:val="004F6C0B"/>
    <w:rsid w:val="004F744D"/>
    <w:rsid w:val="004F7A83"/>
    <w:rsid w:val="005009F5"/>
    <w:rsid w:val="00500B73"/>
    <w:rsid w:val="00502F03"/>
    <w:rsid w:val="00502FD4"/>
    <w:rsid w:val="00503DAA"/>
    <w:rsid w:val="00505A31"/>
    <w:rsid w:val="00505BEF"/>
    <w:rsid w:val="00505D4E"/>
    <w:rsid w:val="00506809"/>
    <w:rsid w:val="005068CE"/>
    <w:rsid w:val="005068E9"/>
    <w:rsid w:val="00506B5F"/>
    <w:rsid w:val="00507711"/>
    <w:rsid w:val="00510259"/>
    <w:rsid w:val="005110F4"/>
    <w:rsid w:val="00511636"/>
    <w:rsid w:val="00512584"/>
    <w:rsid w:val="00512B4A"/>
    <w:rsid w:val="00512C04"/>
    <w:rsid w:val="00512C5D"/>
    <w:rsid w:val="00512DE3"/>
    <w:rsid w:val="00513073"/>
    <w:rsid w:val="00513E59"/>
    <w:rsid w:val="00514700"/>
    <w:rsid w:val="0051483E"/>
    <w:rsid w:val="005166AA"/>
    <w:rsid w:val="0051706D"/>
    <w:rsid w:val="00520A32"/>
    <w:rsid w:val="00521286"/>
    <w:rsid w:val="005216B9"/>
    <w:rsid w:val="00521995"/>
    <w:rsid w:val="0052288E"/>
    <w:rsid w:val="005245C2"/>
    <w:rsid w:val="0052465B"/>
    <w:rsid w:val="005247A5"/>
    <w:rsid w:val="00524B6E"/>
    <w:rsid w:val="00524E38"/>
    <w:rsid w:val="0052527F"/>
    <w:rsid w:val="0052568A"/>
    <w:rsid w:val="00525F9A"/>
    <w:rsid w:val="00526CD3"/>
    <w:rsid w:val="00527130"/>
    <w:rsid w:val="005272E7"/>
    <w:rsid w:val="00527BEE"/>
    <w:rsid w:val="00530BF4"/>
    <w:rsid w:val="00530DE6"/>
    <w:rsid w:val="005314E0"/>
    <w:rsid w:val="005317FA"/>
    <w:rsid w:val="00531E3A"/>
    <w:rsid w:val="00532134"/>
    <w:rsid w:val="005323FD"/>
    <w:rsid w:val="005324F5"/>
    <w:rsid w:val="005325D8"/>
    <w:rsid w:val="00532B81"/>
    <w:rsid w:val="00532B9C"/>
    <w:rsid w:val="0053310C"/>
    <w:rsid w:val="0053360E"/>
    <w:rsid w:val="00536758"/>
    <w:rsid w:val="0053689C"/>
    <w:rsid w:val="00536F7B"/>
    <w:rsid w:val="00536FEF"/>
    <w:rsid w:val="0054005C"/>
    <w:rsid w:val="00541213"/>
    <w:rsid w:val="00541725"/>
    <w:rsid w:val="00542A0B"/>
    <w:rsid w:val="00542DC8"/>
    <w:rsid w:val="00543154"/>
    <w:rsid w:val="00544D68"/>
    <w:rsid w:val="00544E7E"/>
    <w:rsid w:val="00545648"/>
    <w:rsid w:val="00545C00"/>
    <w:rsid w:val="005461C8"/>
    <w:rsid w:val="00546D26"/>
    <w:rsid w:val="00546F70"/>
    <w:rsid w:val="00547640"/>
    <w:rsid w:val="00550E7D"/>
    <w:rsid w:val="00550F0A"/>
    <w:rsid w:val="00552195"/>
    <w:rsid w:val="00553A2F"/>
    <w:rsid w:val="00553CCC"/>
    <w:rsid w:val="005553C5"/>
    <w:rsid w:val="005565B6"/>
    <w:rsid w:val="00556F8A"/>
    <w:rsid w:val="0055709E"/>
    <w:rsid w:val="005578E9"/>
    <w:rsid w:val="00557B2B"/>
    <w:rsid w:val="00557ECB"/>
    <w:rsid w:val="00560504"/>
    <w:rsid w:val="00560A58"/>
    <w:rsid w:val="00560E1C"/>
    <w:rsid w:val="00561496"/>
    <w:rsid w:val="0056235A"/>
    <w:rsid w:val="005626B6"/>
    <w:rsid w:val="0056357E"/>
    <w:rsid w:val="005638BD"/>
    <w:rsid w:val="00564577"/>
    <w:rsid w:val="00564FA8"/>
    <w:rsid w:val="005658B0"/>
    <w:rsid w:val="005658E0"/>
    <w:rsid w:val="005662AB"/>
    <w:rsid w:val="005664A4"/>
    <w:rsid w:val="00566D17"/>
    <w:rsid w:val="00566E24"/>
    <w:rsid w:val="005670B8"/>
    <w:rsid w:val="00567180"/>
    <w:rsid w:val="0056794B"/>
    <w:rsid w:val="00567DE7"/>
    <w:rsid w:val="00571EE0"/>
    <w:rsid w:val="005721C7"/>
    <w:rsid w:val="00572D5D"/>
    <w:rsid w:val="005731B9"/>
    <w:rsid w:val="00573A2D"/>
    <w:rsid w:val="00573B6F"/>
    <w:rsid w:val="00574885"/>
    <w:rsid w:val="005754DA"/>
    <w:rsid w:val="005755AC"/>
    <w:rsid w:val="005771E4"/>
    <w:rsid w:val="00577749"/>
    <w:rsid w:val="00580B4A"/>
    <w:rsid w:val="00581DDB"/>
    <w:rsid w:val="005823C3"/>
    <w:rsid w:val="00582405"/>
    <w:rsid w:val="00582CA9"/>
    <w:rsid w:val="005835CD"/>
    <w:rsid w:val="00583BD9"/>
    <w:rsid w:val="00584EB1"/>
    <w:rsid w:val="00586256"/>
    <w:rsid w:val="00586BE4"/>
    <w:rsid w:val="005874CD"/>
    <w:rsid w:val="00590485"/>
    <w:rsid w:val="0059074A"/>
    <w:rsid w:val="005907AA"/>
    <w:rsid w:val="00591916"/>
    <w:rsid w:val="005919BD"/>
    <w:rsid w:val="00592638"/>
    <w:rsid w:val="0059388A"/>
    <w:rsid w:val="00593EB6"/>
    <w:rsid w:val="00594BA1"/>
    <w:rsid w:val="00594C13"/>
    <w:rsid w:val="0059528E"/>
    <w:rsid w:val="00595829"/>
    <w:rsid w:val="00595A00"/>
    <w:rsid w:val="0059737A"/>
    <w:rsid w:val="0059776D"/>
    <w:rsid w:val="005A0846"/>
    <w:rsid w:val="005A12E0"/>
    <w:rsid w:val="005A1D78"/>
    <w:rsid w:val="005A1FFD"/>
    <w:rsid w:val="005A2078"/>
    <w:rsid w:val="005A2196"/>
    <w:rsid w:val="005A2C8C"/>
    <w:rsid w:val="005A368B"/>
    <w:rsid w:val="005A4D7D"/>
    <w:rsid w:val="005A587C"/>
    <w:rsid w:val="005A64D2"/>
    <w:rsid w:val="005A6E23"/>
    <w:rsid w:val="005A7433"/>
    <w:rsid w:val="005A7BC9"/>
    <w:rsid w:val="005A7C9B"/>
    <w:rsid w:val="005B072B"/>
    <w:rsid w:val="005B12C9"/>
    <w:rsid w:val="005B19D2"/>
    <w:rsid w:val="005B1D2C"/>
    <w:rsid w:val="005B1FD3"/>
    <w:rsid w:val="005B21EE"/>
    <w:rsid w:val="005B2B5E"/>
    <w:rsid w:val="005B34D9"/>
    <w:rsid w:val="005B37CE"/>
    <w:rsid w:val="005B3DEE"/>
    <w:rsid w:val="005B4CEB"/>
    <w:rsid w:val="005B4F49"/>
    <w:rsid w:val="005B5F09"/>
    <w:rsid w:val="005B6ACB"/>
    <w:rsid w:val="005B6D84"/>
    <w:rsid w:val="005C079B"/>
    <w:rsid w:val="005C0BD8"/>
    <w:rsid w:val="005C0CA6"/>
    <w:rsid w:val="005C21CC"/>
    <w:rsid w:val="005C3FCF"/>
    <w:rsid w:val="005C4282"/>
    <w:rsid w:val="005C4893"/>
    <w:rsid w:val="005C55A3"/>
    <w:rsid w:val="005C6FA4"/>
    <w:rsid w:val="005C72E8"/>
    <w:rsid w:val="005C7B76"/>
    <w:rsid w:val="005C7E44"/>
    <w:rsid w:val="005D01A0"/>
    <w:rsid w:val="005D0B00"/>
    <w:rsid w:val="005D0FD1"/>
    <w:rsid w:val="005D203A"/>
    <w:rsid w:val="005D3CCA"/>
    <w:rsid w:val="005D3F00"/>
    <w:rsid w:val="005D4032"/>
    <w:rsid w:val="005D49CA"/>
    <w:rsid w:val="005D4EE4"/>
    <w:rsid w:val="005D5692"/>
    <w:rsid w:val="005D695F"/>
    <w:rsid w:val="005E0EE1"/>
    <w:rsid w:val="005E113E"/>
    <w:rsid w:val="005E12F4"/>
    <w:rsid w:val="005E2D64"/>
    <w:rsid w:val="005E3C2B"/>
    <w:rsid w:val="005E43AA"/>
    <w:rsid w:val="005E59F3"/>
    <w:rsid w:val="005E6002"/>
    <w:rsid w:val="005E606C"/>
    <w:rsid w:val="005E65F6"/>
    <w:rsid w:val="005E6E5D"/>
    <w:rsid w:val="005E7C3D"/>
    <w:rsid w:val="005F015C"/>
    <w:rsid w:val="005F037A"/>
    <w:rsid w:val="005F037E"/>
    <w:rsid w:val="005F0697"/>
    <w:rsid w:val="005F06E5"/>
    <w:rsid w:val="005F0F4E"/>
    <w:rsid w:val="005F14C3"/>
    <w:rsid w:val="005F1A38"/>
    <w:rsid w:val="005F1ADC"/>
    <w:rsid w:val="005F274B"/>
    <w:rsid w:val="005F3129"/>
    <w:rsid w:val="005F3C7B"/>
    <w:rsid w:val="005F5075"/>
    <w:rsid w:val="005F535A"/>
    <w:rsid w:val="005F6460"/>
    <w:rsid w:val="005F6969"/>
    <w:rsid w:val="005F6DA2"/>
    <w:rsid w:val="005F707B"/>
    <w:rsid w:val="005F767C"/>
    <w:rsid w:val="005F7BFB"/>
    <w:rsid w:val="00600104"/>
    <w:rsid w:val="006012F3"/>
    <w:rsid w:val="00601BC1"/>
    <w:rsid w:val="00602006"/>
    <w:rsid w:val="006031AD"/>
    <w:rsid w:val="0060405E"/>
    <w:rsid w:val="00604D6B"/>
    <w:rsid w:val="006053EF"/>
    <w:rsid w:val="00605B08"/>
    <w:rsid w:val="0060636C"/>
    <w:rsid w:val="006065D4"/>
    <w:rsid w:val="00606B15"/>
    <w:rsid w:val="00606C7B"/>
    <w:rsid w:val="00612A42"/>
    <w:rsid w:val="00612B91"/>
    <w:rsid w:val="006130D0"/>
    <w:rsid w:val="00613A65"/>
    <w:rsid w:val="006142A8"/>
    <w:rsid w:val="00614C54"/>
    <w:rsid w:val="00614F23"/>
    <w:rsid w:val="006157AD"/>
    <w:rsid w:val="00615A7E"/>
    <w:rsid w:val="006163BF"/>
    <w:rsid w:val="00620345"/>
    <w:rsid w:val="0062075C"/>
    <w:rsid w:val="006208B7"/>
    <w:rsid w:val="00621738"/>
    <w:rsid w:val="00622793"/>
    <w:rsid w:val="006237F6"/>
    <w:rsid w:val="006239E7"/>
    <w:rsid w:val="00623A88"/>
    <w:rsid w:val="006245EC"/>
    <w:rsid w:val="00624953"/>
    <w:rsid w:val="006252A6"/>
    <w:rsid w:val="00626061"/>
    <w:rsid w:val="006263AE"/>
    <w:rsid w:val="0062660E"/>
    <w:rsid w:val="00626DBB"/>
    <w:rsid w:val="00627C74"/>
    <w:rsid w:val="006316A7"/>
    <w:rsid w:val="00631EB6"/>
    <w:rsid w:val="0063245F"/>
    <w:rsid w:val="006326C2"/>
    <w:rsid w:val="00632ACA"/>
    <w:rsid w:val="00633BAF"/>
    <w:rsid w:val="00635FFB"/>
    <w:rsid w:val="00636E92"/>
    <w:rsid w:val="0063760E"/>
    <w:rsid w:val="006424BE"/>
    <w:rsid w:val="00642CF2"/>
    <w:rsid w:val="00642F14"/>
    <w:rsid w:val="006436B1"/>
    <w:rsid w:val="006445FC"/>
    <w:rsid w:val="00644A58"/>
    <w:rsid w:val="006458CA"/>
    <w:rsid w:val="00645E05"/>
    <w:rsid w:val="00645ED8"/>
    <w:rsid w:val="006464E7"/>
    <w:rsid w:val="006468F6"/>
    <w:rsid w:val="00646CB5"/>
    <w:rsid w:val="00646D76"/>
    <w:rsid w:val="0064732E"/>
    <w:rsid w:val="006473C9"/>
    <w:rsid w:val="006476B6"/>
    <w:rsid w:val="00651236"/>
    <w:rsid w:val="00651323"/>
    <w:rsid w:val="00651C85"/>
    <w:rsid w:val="00652053"/>
    <w:rsid w:val="00653676"/>
    <w:rsid w:val="006547B5"/>
    <w:rsid w:val="006558E7"/>
    <w:rsid w:val="0065694F"/>
    <w:rsid w:val="00656BBA"/>
    <w:rsid w:val="006604D5"/>
    <w:rsid w:val="00660945"/>
    <w:rsid w:val="006636A4"/>
    <w:rsid w:val="00663A01"/>
    <w:rsid w:val="00663E2B"/>
    <w:rsid w:val="00663E2E"/>
    <w:rsid w:val="0066429F"/>
    <w:rsid w:val="00665227"/>
    <w:rsid w:val="00666E7B"/>
    <w:rsid w:val="00667045"/>
    <w:rsid w:val="006672FA"/>
    <w:rsid w:val="00670A77"/>
    <w:rsid w:val="00671358"/>
    <w:rsid w:val="0067178C"/>
    <w:rsid w:val="00673898"/>
    <w:rsid w:val="00673D82"/>
    <w:rsid w:val="00673F36"/>
    <w:rsid w:val="00674511"/>
    <w:rsid w:val="00674653"/>
    <w:rsid w:val="006751C1"/>
    <w:rsid w:val="0067549E"/>
    <w:rsid w:val="00675594"/>
    <w:rsid w:val="00675954"/>
    <w:rsid w:val="0067627C"/>
    <w:rsid w:val="006766A4"/>
    <w:rsid w:val="00676AAB"/>
    <w:rsid w:val="00677A5D"/>
    <w:rsid w:val="00677C9E"/>
    <w:rsid w:val="00677DC1"/>
    <w:rsid w:val="0068080C"/>
    <w:rsid w:val="00681847"/>
    <w:rsid w:val="006824BB"/>
    <w:rsid w:val="00683214"/>
    <w:rsid w:val="00685CA4"/>
    <w:rsid w:val="006867EE"/>
    <w:rsid w:val="00686E95"/>
    <w:rsid w:val="00687016"/>
    <w:rsid w:val="006873EE"/>
    <w:rsid w:val="0068790E"/>
    <w:rsid w:val="0069149A"/>
    <w:rsid w:val="0069151B"/>
    <w:rsid w:val="00693581"/>
    <w:rsid w:val="0069360A"/>
    <w:rsid w:val="0069387E"/>
    <w:rsid w:val="00694DC8"/>
    <w:rsid w:val="00695079"/>
    <w:rsid w:val="00695810"/>
    <w:rsid w:val="0069587A"/>
    <w:rsid w:val="00695A47"/>
    <w:rsid w:val="00696935"/>
    <w:rsid w:val="00697411"/>
    <w:rsid w:val="006A155C"/>
    <w:rsid w:val="006A176A"/>
    <w:rsid w:val="006A1BD7"/>
    <w:rsid w:val="006A2B23"/>
    <w:rsid w:val="006A2D2C"/>
    <w:rsid w:val="006A391D"/>
    <w:rsid w:val="006A3B40"/>
    <w:rsid w:val="006A3E24"/>
    <w:rsid w:val="006A4021"/>
    <w:rsid w:val="006A5110"/>
    <w:rsid w:val="006A54AB"/>
    <w:rsid w:val="006A59F0"/>
    <w:rsid w:val="006A6580"/>
    <w:rsid w:val="006A6B5A"/>
    <w:rsid w:val="006A78F6"/>
    <w:rsid w:val="006A7DC7"/>
    <w:rsid w:val="006B024E"/>
    <w:rsid w:val="006B02D7"/>
    <w:rsid w:val="006B0877"/>
    <w:rsid w:val="006B0D6C"/>
    <w:rsid w:val="006B0F68"/>
    <w:rsid w:val="006B26FA"/>
    <w:rsid w:val="006B2F5D"/>
    <w:rsid w:val="006B3880"/>
    <w:rsid w:val="006B3998"/>
    <w:rsid w:val="006B4203"/>
    <w:rsid w:val="006B420C"/>
    <w:rsid w:val="006B4466"/>
    <w:rsid w:val="006B4BC4"/>
    <w:rsid w:val="006B54E9"/>
    <w:rsid w:val="006B5A69"/>
    <w:rsid w:val="006B5FDB"/>
    <w:rsid w:val="006B638A"/>
    <w:rsid w:val="006B6694"/>
    <w:rsid w:val="006B7840"/>
    <w:rsid w:val="006B797F"/>
    <w:rsid w:val="006B7FA2"/>
    <w:rsid w:val="006C06D1"/>
    <w:rsid w:val="006C0A7B"/>
    <w:rsid w:val="006C1907"/>
    <w:rsid w:val="006C1BFE"/>
    <w:rsid w:val="006C267F"/>
    <w:rsid w:val="006C2E85"/>
    <w:rsid w:val="006C36AD"/>
    <w:rsid w:val="006C408F"/>
    <w:rsid w:val="006C5B67"/>
    <w:rsid w:val="006C613B"/>
    <w:rsid w:val="006C636E"/>
    <w:rsid w:val="006C6AB3"/>
    <w:rsid w:val="006C7618"/>
    <w:rsid w:val="006C7AEA"/>
    <w:rsid w:val="006D0AD2"/>
    <w:rsid w:val="006D0C95"/>
    <w:rsid w:val="006D11A1"/>
    <w:rsid w:val="006D1D83"/>
    <w:rsid w:val="006D2489"/>
    <w:rsid w:val="006D25A9"/>
    <w:rsid w:val="006D2ACE"/>
    <w:rsid w:val="006D4BAC"/>
    <w:rsid w:val="006D5330"/>
    <w:rsid w:val="006D5B8A"/>
    <w:rsid w:val="006D5FE3"/>
    <w:rsid w:val="006D6DB1"/>
    <w:rsid w:val="006D7091"/>
    <w:rsid w:val="006D7522"/>
    <w:rsid w:val="006E2B0D"/>
    <w:rsid w:val="006E30D6"/>
    <w:rsid w:val="006E3545"/>
    <w:rsid w:val="006E35EB"/>
    <w:rsid w:val="006E38C0"/>
    <w:rsid w:val="006E4181"/>
    <w:rsid w:val="006E49E9"/>
    <w:rsid w:val="006E564F"/>
    <w:rsid w:val="006E5BE6"/>
    <w:rsid w:val="006E5D13"/>
    <w:rsid w:val="006E6003"/>
    <w:rsid w:val="006E657B"/>
    <w:rsid w:val="006E6E6B"/>
    <w:rsid w:val="006E72F7"/>
    <w:rsid w:val="006E77D5"/>
    <w:rsid w:val="006E7CE8"/>
    <w:rsid w:val="006E7E92"/>
    <w:rsid w:val="006F029B"/>
    <w:rsid w:val="006F04C4"/>
    <w:rsid w:val="006F2DDD"/>
    <w:rsid w:val="006F3022"/>
    <w:rsid w:val="006F3310"/>
    <w:rsid w:val="006F427D"/>
    <w:rsid w:val="006F6007"/>
    <w:rsid w:val="006F6DDC"/>
    <w:rsid w:val="00700499"/>
    <w:rsid w:val="0070153C"/>
    <w:rsid w:val="0070189C"/>
    <w:rsid w:val="00702821"/>
    <w:rsid w:val="00702D43"/>
    <w:rsid w:val="00703495"/>
    <w:rsid w:val="00703D64"/>
    <w:rsid w:val="00703F29"/>
    <w:rsid w:val="007042B7"/>
    <w:rsid w:val="0070468B"/>
    <w:rsid w:val="007049E2"/>
    <w:rsid w:val="00704BAA"/>
    <w:rsid w:val="00704F14"/>
    <w:rsid w:val="007057D4"/>
    <w:rsid w:val="0070604F"/>
    <w:rsid w:val="00707135"/>
    <w:rsid w:val="007077B5"/>
    <w:rsid w:val="00707810"/>
    <w:rsid w:val="0071012F"/>
    <w:rsid w:val="00712D64"/>
    <w:rsid w:val="00713EE6"/>
    <w:rsid w:val="0071557E"/>
    <w:rsid w:val="00715712"/>
    <w:rsid w:val="00715D0C"/>
    <w:rsid w:val="007169E0"/>
    <w:rsid w:val="0072031A"/>
    <w:rsid w:val="00720F05"/>
    <w:rsid w:val="00720FFF"/>
    <w:rsid w:val="0072179C"/>
    <w:rsid w:val="00721D6A"/>
    <w:rsid w:val="0072224B"/>
    <w:rsid w:val="00722CC6"/>
    <w:rsid w:val="00722D14"/>
    <w:rsid w:val="00722E36"/>
    <w:rsid w:val="0072382E"/>
    <w:rsid w:val="007240B2"/>
    <w:rsid w:val="00725606"/>
    <w:rsid w:val="00725667"/>
    <w:rsid w:val="0072578B"/>
    <w:rsid w:val="007259AE"/>
    <w:rsid w:val="00725FC5"/>
    <w:rsid w:val="007263C4"/>
    <w:rsid w:val="007273BD"/>
    <w:rsid w:val="0073026A"/>
    <w:rsid w:val="00730530"/>
    <w:rsid w:val="00730BA1"/>
    <w:rsid w:val="00730C6D"/>
    <w:rsid w:val="00731675"/>
    <w:rsid w:val="00731D7A"/>
    <w:rsid w:val="0073342E"/>
    <w:rsid w:val="00733942"/>
    <w:rsid w:val="00733EB8"/>
    <w:rsid w:val="00734674"/>
    <w:rsid w:val="00735081"/>
    <w:rsid w:val="00735B8D"/>
    <w:rsid w:val="00735CCA"/>
    <w:rsid w:val="00736AD9"/>
    <w:rsid w:val="007371F2"/>
    <w:rsid w:val="00737853"/>
    <w:rsid w:val="0074163B"/>
    <w:rsid w:val="00741AF3"/>
    <w:rsid w:val="00741F3A"/>
    <w:rsid w:val="00742A2D"/>
    <w:rsid w:val="00742C0B"/>
    <w:rsid w:val="00742E78"/>
    <w:rsid w:val="00743436"/>
    <w:rsid w:val="007438D6"/>
    <w:rsid w:val="00744230"/>
    <w:rsid w:val="007462E2"/>
    <w:rsid w:val="00746780"/>
    <w:rsid w:val="00747817"/>
    <w:rsid w:val="00747AB6"/>
    <w:rsid w:val="00750143"/>
    <w:rsid w:val="00750877"/>
    <w:rsid w:val="00751095"/>
    <w:rsid w:val="00751A33"/>
    <w:rsid w:val="0075235B"/>
    <w:rsid w:val="00752679"/>
    <w:rsid w:val="00752F91"/>
    <w:rsid w:val="00752FCD"/>
    <w:rsid w:val="0075313D"/>
    <w:rsid w:val="00753759"/>
    <w:rsid w:val="0075385D"/>
    <w:rsid w:val="0075425E"/>
    <w:rsid w:val="00755083"/>
    <w:rsid w:val="0075619A"/>
    <w:rsid w:val="00757C71"/>
    <w:rsid w:val="007607C2"/>
    <w:rsid w:val="00760D54"/>
    <w:rsid w:val="0076136C"/>
    <w:rsid w:val="00761F4F"/>
    <w:rsid w:val="00761F84"/>
    <w:rsid w:val="00762BC3"/>
    <w:rsid w:val="0076337A"/>
    <w:rsid w:val="00763935"/>
    <w:rsid w:val="007642BF"/>
    <w:rsid w:val="00764F41"/>
    <w:rsid w:val="00765D60"/>
    <w:rsid w:val="00765DB6"/>
    <w:rsid w:val="0076612D"/>
    <w:rsid w:val="007668B6"/>
    <w:rsid w:val="00766E43"/>
    <w:rsid w:val="00767487"/>
    <w:rsid w:val="00767AB5"/>
    <w:rsid w:val="0077248D"/>
    <w:rsid w:val="00772CFB"/>
    <w:rsid w:val="00773013"/>
    <w:rsid w:val="007734CE"/>
    <w:rsid w:val="0077355E"/>
    <w:rsid w:val="00773B81"/>
    <w:rsid w:val="00773CA9"/>
    <w:rsid w:val="00773D43"/>
    <w:rsid w:val="007742FD"/>
    <w:rsid w:val="007743C3"/>
    <w:rsid w:val="00774AF2"/>
    <w:rsid w:val="00774D48"/>
    <w:rsid w:val="0077512C"/>
    <w:rsid w:val="007752FD"/>
    <w:rsid w:val="00775630"/>
    <w:rsid w:val="00775DD9"/>
    <w:rsid w:val="00776BA4"/>
    <w:rsid w:val="00776D10"/>
    <w:rsid w:val="007770B4"/>
    <w:rsid w:val="007774DA"/>
    <w:rsid w:val="00777EA3"/>
    <w:rsid w:val="0078051D"/>
    <w:rsid w:val="007806FE"/>
    <w:rsid w:val="00780A7B"/>
    <w:rsid w:val="00780EAD"/>
    <w:rsid w:val="00781069"/>
    <w:rsid w:val="007823D1"/>
    <w:rsid w:val="00782493"/>
    <w:rsid w:val="0078302B"/>
    <w:rsid w:val="00783EBC"/>
    <w:rsid w:val="00784222"/>
    <w:rsid w:val="00785459"/>
    <w:rsid w:val="00785519"/>
    <w:rsid w:val="00785ADB"/>
    <w:rsid w:val="007860D0"/>
    <w:rsid w:val="007867E2"/>
    <w:rsid w:val="00786930"/>
    <w:rsid w:val="00786D6F"/>
    <w:rsid w:val="0078701B"/>
    <w:rsid w:val="00787342"/>
    <w:rsid w:val="00787E02"/>
    <w:rsid w:val="00790AEA"/>
    <w:rsid w:val="00790B22"/>
    <w:rsid w:val="00790DB9"/>
    <w:rsid w:val="00791B79"/>
    <w:rsid w:val="00791B7B"/>
    <w:rsid w:val="00791BDF"/>
    <w:rsid w:val="007926B7"/>
    <w:rsid w:val="00793B75"/>
    <w:rsid w:val="00794B23"/>
    <w:rsid w:val="00794D1B"/>
    <w:rsid w:val="00796283"/>
    <w:rsid w:val="00796878"/>
    <w:rsid w:val="00797892"/>
    <w:rsid w:val="00797F69"/>
    <w:rsid w:val="007A00C7"/>
    <w:rsid w:val="007A00F7"/>
    <w:rsid w:val="007A0CE2"/>
    <w:rsid w:val="007A1154"/>
    <w:rsid w:val="007A1506"/>
    <w:rsid w:val="007A279A"/>
    <w:rsid w:val="007A3BE5"/>
    <w:rsid w:val="007A442A"/>
    <w:rsid w:val="007A5CB7"/>
    <w:rsid w:val="007A5F11"/>
    <w:rsid w:val="007A6077"/>
    <w:rsid w:val="007A6326"/>
    <w:rsid w:val="007A68C6"/>
    <w:rsid w:val="007A7550"/>
    <w:rsid w:val="007A784C"/>
    <w:rsid w:val="007B0561"/>
    <w:rsid w:val="007B0A2D"/>
    <w:rsid w:val="007B101D"/>
    <w:rsid w:val="007B1085"/>
    <w:rsid w:val="007B11B7"/>
    <w:rsid w:val="007B1920"/>
    <w:rsid w:val="007B2576"/>
    <w:rsid w:val="007B2736"/>
    <w:rsid w:val="007B2997"/>
    <w:rsid w:val="007B3463"/>
    <w:rsid w:val="007B3722"/>
    <w:rsid w:val="007B3EFA"/>
    <w:rsid w:val="007B3FCA"/>
    <w:rsid w:val="007B4064"/>
    <w:rsid w:val="007B57BD"/>
    <w:rsid w:val="007B6081"/>
    <w:rsid w:val="007B6FB5"/>
    <w:rsid w:val="007B74AE"/>
    <w:rsid w:val="007B7FCC"/>
    <w:rsid w:val="007C00FD"/>
    <w:rsid w:val="007C012E"/>
    <w:rsid w:val="007C03D7"/>
    <w:rsid w:val="007C1760"/>
    <w:rsid w:val="007C1906"/>
    <w:rsid w:val="007C2448"/>
    <w:rsid w:val="007C2C1C"/>
    <w:rsid w:val="007C2C68"/>
    <w:rsid w:val="007C3FDB"/>
    <w:rsid w:val="007C4357"/>
    <w:rsid w:val="007C442B"/>
    <w:rsid w:val="007C560A"/>
    <w:rsid w:val="007C6020"/>
    <w:rsid w:val="007C61E7"/>
    <w:rsid w:val="007C66A2"/>
    <w:rsid w:val="007C7538"/>
    <w:rsid w:val="007D107A"/>
    <w:rsid w:val="007D118C"/>
    <w:rsid w:val="007D19F8"/>
    <w:rsid w:val="007D215C"/>
    <w:rsid w:val="007D27D9"/>
    <w:rsid w:val="007D3AFA"/>
    <w:rsid w:val="007D4671"/>
    <w:rsid w:val="007D4A52"/>
    <w:rsid w:val="007D61BF"/>
    <w:rsid w:val="007D6B94"/>
    <w:rsid w:val="007D7240"/>
    <w:rsid w:val="007D7590"/>
    <w:rsid w:val="007E0161"/>
    <w:rsid w:val="007E0E3F"/>
    <w:rsid w:val="007E0E89"/>
    <w:rsid w:val="007E1A6E"/>
    <w:rsid w:val="007E2353"/>
    <w:rsid w:val="007E37D0"/>
    <w:rsid w:val="007E5477"/>
    <w:rsid w:val="007E5ED1"/>
    <w:rsid w:val="007E6744"/>
    <w:rsid w:val="007E7EEE"/>
    <w:rsid w:val="007F0319"/>
    <w:rsid w:val="007F07BF"/>
    <w:rsid w:val="007F0C91"/>
    <w:rsid w:val="007F1510"/>
    <w:rsid w:val="007F3A45"/>
    <w:rsid w:val="007F4C8C"/>
    <w:rsid w:val="007F4E5D"/>
    <w:rsid w:val="007F4E8A"/>
    <w:rsid w:val="007F4F23"/>
    <w:rsid w:val="007F6155"/>
    <w:rsid w:val="007F6264"/>
    <w:rsid w:val="007F6D2F"/>
    <w:rsid w:val="007F717B"/>
    <w:rsid w:val="007F7BF8"/>
    <w:rsid w:val="007F7C95"/>
    <w:rsid w:val="007F7EDC"/>
    <w:rsid w:val="007F7FED"/>
    <w:rsid w:val="0080034E"/>
    <w:rsid w:val="00800FD3"/>
    <w:rsid w:val="008018A2"/>
    <w:rsid w:val="00804C67"/>
    <w:rsid w:val="00805F7C"/>
    <w:rsid w:val="00806DCD"/>
    <w:rsid w:val="008077C2"/>
    <w:rsid w:val="00807C9E"/>
    <w:rsid w:val="00807E67"/>
    <w:rsid w:val="00810633"/>
    <w:rsid w:val="00810AEF"/>
    <w:rsid w:val="00811002"/>
    <w:rsid w:val="00811244"/>
    <w:rsid w:val="008112BF"/>
    <w:rsid w:val="00811F8B"/>
    <w:rsid w:val="00812566"/>
    <w:rsid w:val="0081292D"/>
    <w:rsid w:val="00812A28"/>
    <w:rsid w:val="00812C85"/>
    <w:rsid w:val="008130FC"/>
    <w:rsid w:val="00813363"/>
    <w:rsid w:val="00813902"/>
    <w:rsid w:val="00813C9E"/>
    <w:rsid w:val="00815FAC"/>
    <w:rsid w:val="00816000"/>
    <w:rsid w:val="00817820"/>
    <w:rsid w:val="00817D75"/>
    <w:rsid w:val="008202F2"/>
    <w:rsid w:val="008208A4"/>
    <w:rsid w:val="00820C7A"/>
    <w:rsid w:val="00821731"/>
    <w:rsid w:val="00821823"/>
    <w:rsid w:val="00821E75"/>
    <w:rsid w:val="008225F7"/>
    <w:rsid w:val="00822A7B"/>
    <w:rsid w:val="00822C5C"/>
    <w:rsid w:val="00822EB9"/>
    <w:rsid w:val="00822EFE"/>
    <w:rsid w:val="00823629"/>
    <w:rsid w:val="00823D68"/>
    <w:rsid w:val="008244CD"/>
    <w:rsid w:val="00824A1C"/>
    <w:rsid w:val="00826064"/>
    <w:rsid w:val="00826222"/>
    <w:rsid w:val="008262B4"/>
    <w:rsid w:val="008264C0"/>
    <w:rsid w:val="00826CA7"/>
    <w:rsid w:val="00826E0E"/>
    <w:rsid w:val="00827599"/>
    <w:rsid w:val="00827624"/>
    <w:rsid w:val="00831896"/>
    <w:rsid w:val="00833061"/>
    <w:rsid w:val="008330AD"/>
    <w:rsid w:val="0083327C"/>
    <w:rsid w:val="008334A8"/>
    <w:rsid w:val="00833621"/>
    <w:rsid w:val="00833854"/>
    <w:rsid w:val="00833DD3"/>
    <w:rsid w:val="00833E2E"/>
    <w:rsid w:val="008344E0"/>
    <w:rsid w:val="00834C0C"/>
    <w:rsid w:val="00836859"/>
    <w:rsid w:val="00836DD5"/>
    <w:rsid w:val="00836DDB"/>
    <w:rsid w:val="00837B02"/>
    <w:rsid w:val="0084114D"/>
    <w:rsid w:val="00842403"/>
    <w:rsid w:val="008425FD"/>
    <w:rsid w:val="0084286E"/>
    <w:rsid w:val="00842CA0"/>
    <w:rsid w:val="00843C23"/>
    <w:rsid w:val="008456F9"/>
    <w:rsid w:val="008457A9"/>
    <w:rsid w:val="00847549"/>
    <w:rsid w:val="00850463"/>
    <w:rsid w:val="00850767"/>
    <w:rsid w:val="00850EDB"/>
    <w:rsid w:val="0085293F"/>
    <w:rsid w:val="00852B5A"/>
    <w:rsid w:val="00853C8F"/>
    <w:rsid w:val="00854741"/>
    <w:rsid w:val="008547EF"/>
    <w:rsid w:val="00854C5F"/>
    <w:rsid w:val="00857113"/>
    <w:rsid w:val="008575FB"/>
    <w:rsid w:val="008577B9"/>
    <w:rsid w:val="00860216"/>
    <w:rsid w:val="00860F8F"/>
    <w:rsid w:val="008612E7"/>
    <w:rsid w:val="00861D26"/>
    <w:rsid w:val="00861E73"/>
    <w:rsid w:val="008621A3"/>
    <w:rsid w:val="008623AD"/>
    <w:rsid w:val="00862B3D"/>
    <w:rsid w:val="00862C2F"/>
    <w:rsid w:val="008633BE"/>
    <w:rsid w:val="008634E0"/>
    <w:rsid w:val="00863B92"/>
    <w:rsid w:val="00864115"/>
    <w:rsid w:val="008641C7"/>
    <w:rsid w:val="00864E5A"/>
    <w:rsid w:val="00865342"/>
    <w:rsid w:val="008661A5"/>
    <w:rsid w:val="00870C1C"/>
    <w:rsid w:val="00870EAB"/>
    <w:rsid w:val="008711F1"/>
    <w:rsid w:val="008716AC"/>
    <w:rsid w:val="00871F98"/>
    <w:rsid w:val="008722C8"/>
    <w:rsid w:val="008737AF"/>
    <w:rsid w:val="00873C53"/>
    <w:rsid w:val="0087410F"/>
    <w:rsid w:val="00874617"/>
    <w:rsid w:val="008754C1"/>
    <w:rsid w:val="00875756"/>
    <w:rsid w:val="0087726E"/>
    <w:rsid w:val="008779B8"/>
    <w:rsid w:val="00877FD0"/>
    <w:rsid w:val="00881327"/>
    <w:rsid w:val="0088185C"/>
    <w:rsid w:val="00881875"/>
    <w:rsid w:val="00881AC8"/>
    <w:rsid w:val="00881FA6"/>
    <w:rsid w:val="00882E92"/>
    <w:rsid w:val="0088315A"/>
    <w:rsid w:val="00884047"/>
    <w:rsid w:val="00885387"/>
    <w:rsid w:val="00885481"/>
    <w:rsid w:val="00885712"/>
    <w:rsid w:val="00886B7C"/>
    <w:rsid w:val="00886CB1"/>
    <w:rsid w:val="00886F6F"/>
    <w:rsid w:val="00887C2F"/>
    <w:rsid w:val="00887F6D"/>
    <w:rsid w:val="008905DD"/>
    <w:rsid w:val="00890B12"/>
    <w:rsid w:val="00890E8C"/>
    <w:rsid w:val="008915C4"/>
    <w:rsid w:val="0089163F"/>
    <w:rsid w:val="0089192E"/>
    <w:rsid w:val="008920D7"/>
    <w:rsid w:val="00892A9D"/>
    <w:rsid w:val="008933DC"/>
    <w:rsid w:val="00893C71"/>
    <w:rsid w:val="00893E5E"/>
    <w:rsid w:val="00893ECE"/>
    <w:rsid w:val="00894239"/>
    <w:rsid w:val="00894559"/>
    <w:rsid w:val="0089567F"/>
    <w:rsid w:val="00896409"/>
    <w:rsid w:val="00897759"/>
    <w:rsid w:val="00897AB6"/>
    <w:rsid w:val="00897C3D"/>
    <w:rsid w:val="008A0EE6"/>
    <w:rsid w:val="008A1375"/>
    <w:rsid w:val="008A1974"/>
    <w:rsid w:val="008A19E9"/>
    <w:rsid w:val="008A1D00"/>
    <w:rsid w:val="008A428C"/>
    <w:rsid w:val="008A48DA"/>
    <w:rsid w:val="008A49DD"/>
    <w:rsid w:val="008A4E92"/>
    <w:rsid w:val="008A574A"/>
    <w:rsid w:val="008A665A"/>
    <w:rsid w:val="008A67C6"/>
    <w:rsid w:val="008A7FCC"/>
    <w:rsid w:val="008B00EF"/>
    <w:rsid w:val="008B014A"/>
    <w:rsid w:val="008B0285"/>
    <w:rsid w:val="008B1DC6"/>
    <w:rsid w:val="008B2D6D"/>
    <w:rsid w:val="008B3076"/>
    <w:rsid w:val="008B537B"/>
    <w:rsid w:val="008B5F36"/>
    <w:rsid w:val="008B64F7"/>
    <w:rsid w:val="008B65C4"/>
    <w:rsid w:val="008B6750"/>
    <w:rsid w:val="008B7C97"/>
    <w:rsid w:val="008C07A9"/>
    <w:rsid w:val="008C1CEF"/>
    <w:rsid w:val="008C2062"/>
    <w:rsid w:val="008C2964"/>
    <w:rsid w:val="008C31C7"/>
    <w:rsid w:val="008C3BC4"/>
    <w:rsid w:val="008C4012"/>
    <w:rsid w:val="008C505E"/>
    <w:rsid w:val="008C538E"/>
    <w:rsid w:val="008C5CD8"/>
    <w:rsid w:val="008C5D30"/>
    <w:rsid w:val="008C6294"/>
    <w:rsid w:val="008C69C8"/>
    <w:rsid w:val="008C772F"/>
    <w:rsid w:val="008C7A8B"/>
    <w:rsid w:val="008D0E02"/>
    <w:rsid w:val="008D1DEB"/>
    <w:rsid w:val="008D2DFB"/>
    <w:rsid w:val="008D2F3D"/>
    <w:rsid w:val="008D31F7"/>
    <w:rsid w:val="008D4105"/>
    <w:rsid w:val="008D5A80"/>
    <w:rsid w:val="008D613A"/>
    <w:rsid w:val="008D7979"/>
    <w:rsid w:val="008D7A90"/>
    <w:rsid w:val="008E0369"/>
    <w:rsid w:val="008E0AAB"/>
    <w:rsid w:val="008E17AB"/>
    <w:rsid w:val="008E1C3B"/>
    <w:rsid w:val="008E1C86"/>
    <w:rsid w:val="008E27D0"/>
    <w:rsid w:val="008E2C37"/>
    <w:rsid w:val="008E3167"/>
    <w:rsid w:val="008E34C8"/>
    <w:rsid w:val="008E38A7"/>
    <w:rsid w:val="008E47EF"/>
    <w:rsid w:val="008E54D0"/>
    <w:rsid w:val="008E5655"/>
    <w:rsid w:val="008E5B38"/>
    <w:rsid w:val="008E5B61"/>
    <w:rsid w:val="008E5FB4"/>
    <w:rsid w:val="008E6312"/>
    <w:rsid w:val="008E64B6"/>
    <w:rsid w:val="008E64D7"/>
    <w:rsid w:val="008E6AA4"/>
    <w:rsid w:val="008E788F"/>
    <w:rsid w:val="008F017E"/>
    <w:rsid w:val="008F0864"/>
    <w:rsid w:val="008F088A"/>
    <w:rsid w:val="008F10F2"/>
    <w:rsid w:val="008F1671"/>
    <w:rsid w:val="008F1E4F"/>
    <w:rsid w:val="008F1E9A"/>
    <w:rsid w:val="008F2796"/>
    <w:rsid w:val="008F2D81"/>
    <w:rsid w:val="008F41CA"/>
    <w:rsid w:val="008F4324"/>
    <w:rsid w:val="008F5246"/>
    <w:rsid w:val="008F535C"/>
    <w:rsid w:val="008F57B0"/>
    <w:rsid w:val="008F6570"/>
    <w:rsid w:val="008F6BA2"/>
    <w:rsid w:val="008F7712"/>
    <w:rsid w:val="008F7C2E"/>
    <w:rsid w:val="008F7F62"/>
    <w:rsid w:val="00900237"/>
    <w:rsid w:val="00900B67"/>
    <w:rsid w:val="00901BE6"/>
    <w:rsid w:val="0090221E"/>
    <w:rsid w:val="009030F5"/>
    <w:rsid w:val="009035A2"/>
    <w:rsid w:val="0090431B"/>
    <w:rsid w:val="00904477"/>
    <w:rsid w:val="0090574D"/>
    <w:rsid w:val="00905E7B"/>
    <w:rsid w:val="009067BA"/>
    <w:rsid w:val="00911181"/>
    <w:rsid w:val="00911575"/>
    <w:rsid w:val="00911CA1"/>
    <w:rsid w:val="0091383D"/>
    <w:rsid w:val="00913F8D"/>
    <w:rsid w:val="00914D51"/>
    <w:rsid w:val="00915B83"/>
    <w:rsid w:val="009161DA"/>
    <w:rsid w:val="009165B3"/>
    <w:rsid w:val="009177E3"/>
    <w:rsid w:val="0092030C"/>
    <w:rsid w:val="00920383"/>
    <w:rsid w:val="00920A1E"/>
    <w:rsid w:val="00920FB4"/>
    <w:rsid w:val="00921038"/>
    <w:rsid w:val="00922016"/>
    <w:rsid w:val="009220ED"/>
    <w:rsid w:val="00922366"/>
    <w:rsid w:val="00922819"/>
    <w:rsid w:val="00922B8C"/>
    <w:rsid w:val="009248D5"/>
    <w:rsid w:val="00924A69"/>
    <w:rsid w:val="00924D7C"/>
    <w:rsid w:val="00925203"/>
    <w:rsid w:val="0092523A"/>
    <w:rsid w:val="00925586"/>
    <w:rsid w:val="009264D6"/>
    <w:rsid w:val="009279C0"/>
    <w:rsid w:val="00930E10"/>
    <w:rsid w:val="009318BF"/>
    <w:rsid w:val="0093328C"/>
    <w:rsid w:val="009332D6"/>
    <w:rsid w:val="00933633"/>
    <w:rsid w:val="009338E9"/>
    <w:rsid w:val="009345FA"/>
    <w:rsid w:val="00937F68"/>
    <w:rsid w:val="00940EE1"/>
    <w:rsid w:val="009421BC"/>
    <w:rsid w:val="009428C9"/>
    <w:rsid w:val="00943152"/>
    <w:rsid w:val="009445CC"/>
    <w:rsid w:val="00945638"/>
    <w:rsid w:val="0094580F"/>
    <w:rsid w:val="00945920"/>
    <w:rsid w:val="00945AA5"/>
    <w:rsid w:val="00945FE9"/>
    <w:rsid w:val="009467CC"/>
    <w:rsid w:val="00946C6D"/>
    <w:rsid w:val="0094712B"/>
    <w:rsid w:val="00947DCE"/>
    <w:rsid w:val="009500CE"/>
    <w:rsid w:val="00950357"/>
    <w:rsid w:val="00950695"/>
    <w:rsid w:val="009506B0"/>
    <w:rsid w:val="009509D8"/>
    <w:rsid w:val="00950F6D"/>
    <w:rsid w:val="0095164E"/>
    <w:rsid w:val="0095199F"/>
    <w:rsid w:val="00952C03"/>
    <w:rsid w:val="00954A24"/>
    <w:rsid w:val="00954B12"/>
    <w:rsid w:val="009551AD"/>
    <w:rsid w:val="009562B8"/>
    <w:rsid w:val="009564D7"/>
    <w:rsid w:val="00957995"/>
    <w:rsid w:val="00957FBE"/>
    <w:rsid w:val="00960561"/>
    <w:rsid w:val="0096092C"/>
    <w:rsid w:val="00960AD1"/>
    <w:rsid w:val="00961C40"/>
    <w:rsid w:val="009621D8"/>
    <w:rsid w:val="0096249F"/>
    <w:rsid w:val="009634EA"/>
    <w:rsid w:val="009635EC"/>
    <w:rsid w:val="00963C2F"/>
    <w:rsid w:val="00963FAA"/>
    <w:rsid w:val="00964FCC"/>
    <w:rsid w:val="009660F7"/>
    <w:rsid w:val="00966143"/>
    <w:rsid w:val="009668E4"/>
    <w:rsid w:val="00966AD4"/>
    <w:rsid w:val="00967142"/>
    <w:rsid w:val="00967489"/>
    <w:rsid w:val="00970024"/>
    <w:rsid w:val="00970C10"/>
    <w:rsid w:val="00971336"/>
    <w:rsid w:val="00971811"/>
    <w:rsid w:val="00971A62"/>
    <w:rsid w:val="00972724"/>
    <w:rsid w:val="00972C62"/>
    <w:rsid w:val="00972D63"/>
    <w:rsid w:val="00972F1F"/>
    <w:rsid w:val="009735EF"/>
    <w:rsid w:val="00973866"/>
    <w:rsid w:val="0097512D"/>
    <w:rsid w:val="0097530A"/>
    <w:rsid w:val="0097533F"/>
    <w:rsid w:val="00975420"/>
    <w:rsid w:val="009764DE"/>
    <w:rsid w:val="0097692E"/>
    <w:rsid w:val="0097747A"/>
    <w:rsid w:val="009805F9"/>
    <w:rsid w:val="009806E7"/>
    <w:rsid w:val="00980DE7"/>
    <w:rsid w:val="00980E30"/>
    <w:rsid w:val="00981766"/>
    <w:rsid w:val="00981C63"/>
    <w:rsid w:val="00982497"/>
    <w:rsid w:val="009824EB"/>
    <w:rsid w:val="0098270B"/>
    <w:rsid w:val="009828FC"/>
    <w:rsid w:val="009837EB"/>
    <w:rsid w:val="00984386"/>
    <w:rsid w:val="0098465C"/>
    <w:rsid w:val="009849BC"/>
    <w:rsid w:val="00985BE9"/>
    <w:rsid w:val="0098628B"/>
    <w:rsid w:val="0098657B"/>
    <w:rsid w:val="00986D9F"/>
    <w:rsid w:val="00990639"/>
    <w:rsid w:val="00990781"/>
    <w:rsid w:val="00990851"/>
    <w:rsid w:val="00991CB0"/>
    <w:rsid w:val="00993577"/>
    <w:rsid w:val="00993F02"/>
    <w:rsid w:val="00994E77"/>
    <w:rsid w:val="00994EF5"/>
    <w:rsid w:val="009958B1"/>
    <w:rsid w:val="00995A2A"/>
    <w:rsid w:val="00995EC3"/>
    <w:rsid w:val="00996114"/>
    <w:rsid w:val="009963AD"/>
    <w:rsid w:val="00996C6E"/>
    <w:rsid w:val="00996F2C"/>
    <w:rsid w:val="00997119"/>
    <w:rsid w:val="009975DC"/>
    <w:rsid w:val="00997E06"/>
    <w:rsid w:val="009A2083"/>
    <w:rsid w:val="009A2090"/>
    <w:rsid w:val="009A284F"/>
    <w:rsid w:val="009A2D65"/>
    <w:rsid w:val="009A3758"/>
    <w:rsid w:val="009A3DA9"/>
    <w:rsid w:val="009A5379"/>
    <w:rsid w:val="009A59F4"/>
    <w:rsid w:val="009A5B88"/>
    <w:rsid w:val="009A5FDA"/>
    <w:rsid w:val="009A6AAA"/>
    <w:rsid w:val="009A6D02"/>
    <w:rsid w:val="009A6E9D"/>
    <w:rsid w:val="009A728B"/>
    <w:rsid w:val="009A7371"/>
    <w:rsid w:val="009B1258"/>
    <w:rsid w:val="009B1A08"/>
    <w:rsid w:val="009B1D1D"/>
    <w:rsid w:val="009B1D57"/>
    <w:rsid w:val="009B2D0B"/>
    <w:rsid w:val="009B3F25"/>
    <w:rsid w:val="009B4411"/>
    <w:rsid w:val="009B5127"/>
    <w:rsid w:val="009B5361"/>
    <w:rsid w:val="009B54C8"/>
    <w:rsid w:val="009B6637"/>
    <w:rsid w:val="009B7317"/>
    <w:rsid w:val="009B7DED"/>
    <w:rsid w:val="009B7E90"/>
    <w:rsid w:val="009C1042"/>
    <w:rsid w:val="009C156A"/>
    <w:rsid w:val="009C2164"/>
    <w:rsid w:val="009C2903"/>
    <w:rsid w:val="009C2AE0"/>
    <w:rsid w:val="009C2CAE"/>
    <w:rsid w:val="009C3314"/>
    <w:rsid w:val="009C36DB"/>
    <w:rsid w:val="009C4920"/>
    <w:rsid w:val="009C544F"/>
    <w:rsid w:val="009C5541"/>
    <w:rsid w:val="009C5B64"/>
    <w:rsid w:val="009C5F87"/>
    <w:rsid w:val="009C6FCE"/>
    <w:rsid w:val="009C7DAF"/>
    <w:rsid w:val="009D0728"/>
    <w:rsid w:val="009D2427"/>
    <w:rsid w:val="009D2BA9"/>
    <w:rsid w:val="009D2DEA"/>
    <w:rsid w:val="009D2E88"/>
    <w:rsid w:val="009D363F"/>
    <w:rsid w:val="009D4A69"/>
    <w:rsid w:val="009D51C1"/>
    <w:rsid w:val="009D5350"/>
    <w:rsid w:val="009D777E"/>
    <w:rsid w:val="009D7C35"/>
    <w:rsid w:val="009E03BD"/>
    <w:rsid w:val="009E0842"/>
    <w:rsid w:val="009E097D"/>
    <w:rsid w:val="009E0D70"/>
    <w:rsid w:val="009E1321"/>
    <w:rsid w:val="009E1A58"/>
    <w:rsid w:val="009E403B"/>
    <w:rsid w:val="009E46DE"/>
    <w:rsid w:val="009E4911"/>
    <w:rsid w:val="009E519F"/>
    <w:rsid w:val="009E528B"/>
    <w:rsid w:val="009E5941"/>
    <w:rsid w:val="009E5C66"/>
    <w:rsid w:val="009E5F3B"/>
    <w:rsid w:val="009E6151"/>
    <w:rsid w:val="009E6342"/>
    <w:rsid w:val="009E63A3"/>
    <w:rsid w:val="009E643B"/>
    <w:rsid w:val="009E67F7"/>
    <w:rsid w:val="009E77E6"/>
    <w:rsid w:val="009E78A1"/>
    <w:rsid w:val="009E7CA5"/>
    <w:rsid w:val="009F0078"/>
    <w:rsid w:val="009F1BF5"/>
    <w:rsid w:val="009F20F7"/>
    <w:rsid w:val="009F219D"/>
    <w:rsid w:val="009F21A8"/>
    <w:rsid w:val="009F28C9"/>
    <w:rsid w:val="009F2C36"/>
    <w:rsid w:val="009F2D31"/>
    <w:rsid w:val="009F3B88"/>
    <w:rsid w:val="009F3C5A"/>
    <w:rsid w:val="009F3C5D"/>
    <w:rsid w:val="009F4865"/>
    <w:rsid w:val="009F61E3"/>
    <w:rsid w:val="009F6BEF"/>
    <w:rsid w:val="009F74BA"/>
    <w:rsid w:val="009F753F"/>
    <w:rsid w:val="00A00542"/>
    <w:rsid w:val="00A00A81"/>
    <w:rsid w:val="00A00E9D"/>
    <w:rsid w:val="00A01239"/>
    <w:rsid w:val="00A01A6F"/>
    <w:rsid w:val="00A04222"/>
    <w:rsid w:val="00A04841"/>
    <w:rsid w:val="00A073FB"/>
    <w:rsid w:val="00A07426"/>
    <w:rsid w:val="00A0748E"/>
    <w:rsid w:val="00A10A91"/>
    <w:rsid w:val="00A10F3A"/>
    <w:rsid w:val="00A11051"/>
    <w:rsid w:val="00A11849"/>
    <w:rsid w:val="00A1187D"/>
    <w:rsid w:val="00A11ABA"/>
    <w:rsid w:val="00A11D8C"/>
    <w:rsid w:val="00A12CDC"/>
    <w:rsid w:val="00A13A83"/>
    <w:rsid w:val="00A13BA8"/>
    <w:rsid w:val="00A13BBD"/>
    <w:rsid w:val="00A13CD7"/>
    <w:rsid w:val="00A13E0B"/>
    <w:rsid w:val="00A13FE6"/>
    <w:rsid w:val="00A14C11"/>
    <w:rsid w:val="00A16C59"/>
    <w:rsid w:val="00A21A36"/>
    <w:rsid w:val="00A21CAB"/>
    <w:rsid w:val="00A225D6"/>
    <w:rsid w:val="00A237F3"/>
    <w:rsid w:val="00A24288"/>
    <w:rsid w:val="00A244ED"/>
    <w:rsid w:val="00A2568D"/>
    <w:rsid w:val="00A25C98"/>
    <w:rsid w:val="00A26068"/>
    <w:rsid w:val="00A267CE"/>
    <w:rsid w:val="00A2737D"/>
    <w:rsid w:val="00A27A76"/>
    <w:rsid w:val="00A3045C"/>
    <w:rsid w:val="00A3073F"/>
    <w:rsid w:val="00A30AC8"/>
    <w:rsid w:val="00A32649"/>
    <w:rsid w:val="00A3302D"/>
    <w:rsid w:val="00A33141"/>
    <w:rsid w:val="00A33335"/>
    <w:rsid w:val="00A339BD"/>
    <w:rsid w:val="00A34922"/>
    <w:rsid w:val="00A34A9E"/>
    <w:rsid w:val="00A34C72"/>
    <w:rsid w:val="00A34F49"/>
    <w:rsid w:val="00A35415"/>
    <w:rsid w:val="00A35B97"/>
    <w:rsid w:val="00A362AD"/>
    <w:rsid w:val="00A3753C"/>
    <w:rsid w:val="00A375E2"/>
    <w:rsid w:val="00A403C2"/>
    <w:rsid w:val="00A41FE8"/>
    <w:rsid w:val="00A42878"/>
    <w:rsid w:val="00A43132"/>
    <w:rsid w:val="00A436E2"/>
    <w:rsid w:val="00A43F0A"/>
    <w:rsid w:val="00A44684"/>
    <w:rsid w:val="00A449E5"/>
    <w:rsid w:val="00A44DD3"/>
    <w:rsid w:val="00A45A9D"/>
    <w:rsid w:val="00A45F63"/>
    <w:rsid w:val="00A464FF"/>
    <w:rsid w:val="00A46784"/>
    <w:rsid w:val="00A468BA"/>
    <w:rsid w:val="00A46CE0"/>
    <w:rsid w:val="00A46FE0"/>
    <w:rsid w:val="00A47CD0"/>
    <w:rsid w:val="00A501DA"/>
    <w:rsid w:val="00A50306"/>
    <w:rsid w:val="00A505B6"/>
    <w:rsid w:val="00A507BB"/>
    <w:rsid w:val="00A513C2"/>
    <w:rsid w:val="00A52092"/>
    <w:rsid w:val="00A52B6F"/>
    <w:rsid w:val="00A532E4"/>
    <w:rsid w:val="00A533A8"/>
    <w:rsid w:val="00A535FB"/>
    <w:rsid w:val="00A535FC"/>
    <w:rsid w:val="00A5368B"/>
    <w:rsid w:val="00A55F08"/>
    <w:rsid w:val="00A568C3"/>
    <w:rsid w:val="00A57713"/>
    <w:rsid w:val="00A578E6"/>
    <w:rsid w:val="00A5796A"/>
    <w:rsid w:val="00A60286"/>
    <w:rsid w:val="00A602ED"/>
    <w:rsid w:val="00A603C1"/>
    <w:rsid w:val="00A60B9B"/>
    <w:rsid w:val="00A615D2"/>
    <w:rsid w:val="00A61896"/>
    <w:rsid w:val="00A61AAA"/>
    <w:rsid w:val="00A62A7E"/>
    <w:rsid w:val="00A63862"/>
    <w:rsid w:val="00A647FF"/>
    <w:rsid w:val="00A6534F"/>
    <w:rsid w:val="00A65425"/>
    <w:rsid w:val="00A66006"/>
    <w:rsid w:val="00A6685D"/>
    <w:rsid w:val="00A668A6"/>
    <w:rsid w:val="00A6691F"/>
    <w:rsid w:val="00A66AE3"/>
    <w:rsid w:val="00A67269"/>
    <w:rsid w:val="00A67ABE"/>
    <w:rsid w:val="00A706BE"/>
    <w:rsid w:val="00A7103C"/>
    <w:rsid w:val="00A71AA5"/>
    <w:rsid w:val="00A7260E"/>
    <w:rsid w:val="00A72FE3"/>
    <w:rsid w:val="00A73304"/>
    <w:rsid w:val="00A7435A"/>
    <w:rsid w:val="00A74394"/>
    <w:rsid w:val="00A747B3"/>
    <w:rsid w:val="00A74817"/>
    <w:rsid w:val="00A7550C"/>
    <w:rsid w:val="00A75E19"/>
    <w:rsid w:val="00A7694C"/>
    <w:rsid w:val="00A76961"/>
    <w:rsid w:val="00A773D4"/>
    <w:rsid w:val="00A77940"/>
    <w:rsid w:val="00A80887"/>
    <w:rsid w:val="00A80F1C"/>
    <w:rsid w:val="00A8141C"/>
    <w:rsid w:val="00A81F07"/>
    <w:rsid w:val="00A8236E"/>
    <w:rsid w:val="00A83380"/>
    <w:rsid w:val="00A840EB"/>
    <w:rsid w:val="00A86DAD"/>
    <w:rsid w:val="00A87B54"/>
    <w:rsid w:val="00A87C2D"/>
    <w:rsid w:val="00A90FB8"/>
    <w:rsid w:val="00A9332B"/>
    <w:rsid w:val="00A93644"/>
    <w:rsid w:val="00A936B8"/>
    <w:rsid w:val="00A93B07"/>
    <w:rsid w:val="00A94243"/>
    <w:rsid w:val="00A9495B"/>
    <w:rsid w:val="00A95976"/>
    <w:rsid w:val="00A95FB1"/>
    <w:rsid w:val="00A9645A"/>
    <w:rsid w:val="00A974B0"/>
    <w:rsid w:val="00A977DB"/>
    <w:rsid w:val="00A97820"/>
    <w:rsid w:val="00AA029A"/>
    <w:rsid w:val="00AA060B"/>
    <w:rsid w:val="00AA0E72"/>
    <w:rsid w:val="00AA1D1F"/>
    <w:rsid w:val="00AA3632"/>
    <w:rsid w:val="00AA44BB"/>
    <w:rsid w:val="00AA475B"/>
    <w:rsid w:val="00AA58A5"/>
    <w:rsid w:val="00AA5D7D"/>
    <w:rsid w:val="00AA5EDC"/>
    <w:rsid w:val="00AA6065"/>
    <w:rsid w:val="00AA65BB"/>
    <w:rsid w:val="00AA6FBC"/>
    <w:rsid w:val="00AA7048"/>
    <w:rsid w:val="00AA758F"/>
    <w:rsid w:val="00AB1010"/>
    <w:rsid w:val="00AB3C7C"/>
    <w:rsid w:val="00AB4120"/>
    <w:rsid w:val="00AB47DA"/>
    <w:rsid w:val="00AB4908"/>
    <w:rsid w:val="00AB4CDA"/>
    <w:rsid w:val="00AB4FEE"/>
    <w:rsid w:val="00AB5225"/>
    <w:rsid w:val="00AB6021"/>
    <w:rsid w:val="00AB67D1"/>
    <w:rsid w:val="00AB696E"/>
    <w:rsid w:val="00AB7F8F"/>
    <w:rsid w:val="00AC0395"/>
    <w:rsid w:val="00AC0D9C"/>
    <w:rsid w:val="00AC11BB"/>
    <w:rsid w:val="00AC2927"/>
    <w:rsid w:val="00AC39C3"/>
    <w:rsid w:val="00AC5D54"/>
    <w:rsid w:val="00AC5E7F"/>
    <w:rsid w:val="00AC6E03"/>
    <w:rsid w:val="00AC6F00"/>
    <w:rsid w:val="00AC73F0"/>
    <w:rsid w:val="00AC7AF4"/>
    <w:rsid w:val="00AD0241"/>
    <w:rsid w:val="00AD0AA7"/>
    <w:rsid w:val="00AD0EB9"/>
    <w:rsid w:val="00AD0FDA"/>
    <w:rsid w:val="00AD2DB4"/>
    <w:rsid w:val="00AD2E9F"/>
    <w:rsid w:val="00AD2F38"/>
    <w:rsid w:val="00AD3EF9"/>
    <w:rsid w:val="00AD422D"/>
    <w:rsid w:val="00AD5031"/>
    <w:rsid w:val="00AD53B2"/>
    <w:rsid w:val="00AD56F4"/>
    <w:rsid w:val="00AD6452"/>
    <w:rsid w:val="00AD66F0"/>
    <w:rsid w:val="00AD69C4"/>
    <w:rsid w:val="00AD6D94"/>
    <w:rsid w:val="00AD76FD"/>
    <w:rsid w:val="00AD7BBF"/>
    <w:rsid w:val="00AD7D74"/>
    <w:rsid w:val="00AE0170"/>
    <w:rsid w:val="00AE1BDB"/>
    <w:rsid w:val="00AE1E58"/>
    <w:rsid w:val="00AE20FB"/>
    <w:rsid w:val="00AE26F9"/>
    <w:rsid w:val="00AE2A12"/>
    <w:rsid w:val="00AE2D15"/>
    <w:rsid w:val="00AE338D"/>
    <w:rsid w:val="00AE41B9"/>
    <w:rsid w:val="00AE5171"/>
    <w:rsid w:val="00AE6B1D"/>
    <w:rsid w:val="00AF0757"/>
    <w:rsid w:val="00AF0DB7"/>
    <w:rsid w:val="00AF128E"/>
    <w:rsid w:val="00AF241F"/>
    <w:rsid w:val="00AF247A"/>
    <w:rsid w:val="00AF2838"/>
    <w:rsid w:val="00AF30EB"/>
    <w:rsid w:val="00AF3170"/>
    <w:rsid w:val="00AF35A0"/>
    <w:rsid w:val="00AF6B84"/>
    <w:rsid w:val="00AF7FF9"/>
    <w:rsid w:val="00B00BA8"/>
    <w:rsid w:val="00B00D6F"/>
    <w:rsid w:val="00B00E2B"/>
    <w:rsid w:val="00B00EB7"/>
    <w:rsid w:val="00B01FF0"/>
    <w:rsid w:val="00B02AE8"/>
    <w:rsid w:val="00B02C87"/>
    <w:rsid w:val="00B031B7"/>
    <w:rsid w:val="00B03938"/>
    <w:rsid w:val="00B03ECA"/>
    <w:rsid w:val="00B045C4"/>
    <w:rsid w:val="00B04A2C"/>
    <w:rsid w:val="00B052E3"/>
    <w:rsid w:val="00B05E20"/>
    <w:rsid w:val="00B05E35"/>
    <w:rsid w:val="00B05F1C"/>
    <w:rsid w:val="00B06D89"/>
    <w:rsid w:val="00B077B7"/>
    <w:rsid w:val="00B11D8F"/>
    <w:rsid w:val="00B1266B"/>
    <w:rsid w:val="00B13617"/>
    <w:rsid w:val="00B1391C"/>
    <w:rsid w:val="00B13BFE"/>
    <w:rsid w:val="00B13EB1"/>
    <w:rsid w:val="00B14115"/>
    <w:rsid w:val="00B141A0"/>
    <w:rsid w:val="00B14823"/>
    <w:rsid w:val="00B14BFA"/>
    <w:rsid w:val="00B15075"/>
    <w:rsid w:val="00B15972"/>
    <w:rsid w:val="00B15C07"/>
    <w:rsid w:val="00B1655C"/>
    <w:rsid w:val="00B17767"/>
    <w:rsid w:val="00B17E67"/>
    <w:rsid w:val="00B17F71"/>
    <w:rsid w:val="00B2077B"/>
    <w:rsid w:val="00B21356"/>
    <w:rsid w:val="00B21A80"/>
    <w:rsid w:val="00B21D92"/>
    <w:rsid w:val="00B2225A"/>
    <w:rsid w:val="00B22371"/>
    <w:rsid w:val="00B228AB"/>
    <w:rsid w:val="00B229D4"/>
    <w:rsid w:val="00B22CAB"/>
    <w:rsid w:val="00B22E44"/>
    <w:rsid w:val="00B2387E"/>
    <w:rsid w:val="00B24141"/>
    <w:rsid w:val="00B25A9A"/>
    <w:rsid w:val="00B26CEF"/>
    <w:rsid w:val="00B26EB3"/>
    <w:rsid w:val="00B30387"/>
    <w:rsid w:val="00B30476"/>
    <w:rsid w:val="00B30CA3"/>
    <w:rsid w:val="00B30F98"/>
    <w:rsid w:val="00B31D6A"/>
    <w:rsid w:val="00B31E02"/>
    <w:rsid w:val="00B31F39"/>
    <w:rsid w:val="00B3255D"/>
    <w:rsid w:val="00B32671"/>
    <w:rsid w:val="00B3320D"/>
    <w:rsid w:val="00B35465"/>
    <w:rsid w:val="00B36C2A"/>
    <w:rsid w:val="00B36CE3"/>
    <w:rsid w:val="00B377A6"/>
    <w:rsid w:val="00B37975"/>
    <w:rsid w:val="00B407E3"/>
    <w:rsid w:val="00B42D23"/>
    <w:rsid w:val="00B433B6"/>
    <w:rsid w:val="00B435CC"/>
    <w:rsid w:val="00B441A8"/>
    <w:rsid w:val="00B44542"/>
    <w:rsid w:val="00B44869"/>
    <w:rsid w:val="00B44AF1"/>
    <w:rsid w:val="00B44E57"/>
    <w:rsid w:val="00B44F03"/>
    <w:rsid w:val="00B45AE5"/>
    <w:rsid w:val="00B45D51"/>
    <w:rsid w:val="00B460D2"/>
    <w:rsid w:val="00B510E7"/>
    <w:rsid w:val="00B52CA5"/>
    <w:rsid w:val="00B5347C"/>
    <w:rsid w:val="00B5365A"/>
    <w:rsid w:val="00B53998"/>
    <w:rsid w:val="00B543A4"/>
    <w:rsid w:val="00B552FF"/>
    <w:rsid w:val="00B556CF"/>
    <w:rsid w:val="00B56C75"/>
    <w:rsid w:val="00B56F96"/>
    <w:rsid w:val="00B61E16"/>
    <w:rsid w:val="00B62A6A"/>
    <w:rsid w:val="00B63329"/>
    <w:rsid w:val="00B6361B"/>
    <w:rsid w:val="00B636CD"/>
    <w:rsid w:val="00B63753"/>
    <w:rsid w:val="00B63FCE"/>
    <w:rsid w:val="00B641B7"/>
    <w:rsid w:val="00B64249"/>
    <w:rsid w:val="00B651C8"/>
    <w:rsid w:val="00B65816"/>
    <w:rsid w:val="00B67745"/>
    <w:rsid w:val="00B67EFE"/>
    <w:rsid w:val="00B7151D"/>
    <w:rsid w:val="00B71585"/>
    <w:rsid w:val="00B715C5"/>
    <w:rsid w:val="00B71628"/>
    <w:rsid w:val="00B7176F"/>
    <w:rsid w:val="00B71A78"/>
    <w:rsid w:val="00B723C9"/>
    <w:rsid w:val="00B72484"/>
    <w:rsid w:val="00B7254D"/>
    <w:rsid w:val="00B72785"/>
    <w:rsid w:val="00B72A84"/>
    <w:rsid w:val="00B73A32"/>
    <w:rsid w:val="00B73E11"/>
    <w:rsid w:val="00B75170"/>
    <w:rsid w:val="00B7586C"/>
    <w:rsid w:val="00B75BB9"/>
    <w:rsid w:val="00B767EC"/>
    <w:rsid w:val="00B77019"/>
    <w:rsid w:val="00B7744F"/>
    <w:rsid w:val="00B80471"/>
    <w:rsid w:val="00B81475"/>
    <w:rsid w:val="00B8162E"/>
    <w:rsid w:val="00B832B7"/>
    <w:rsid w:val="00B839C1"/>
    <w:rsid w:val="00B85406"/>
    <w:rsid w:val="00B85940"/>
    <w:rsid w:val="00B86539"/>
    <w:rsid w:val="00B865DF"/>
    <w:rsid w:val="00B868B2"/>
    <w:rsid w:val="00B8691C"/>
    <w:rsid w:val="00B87E0D"/>
    <w:rsid w:val="00B90456"/>
    <w:rsid w:val="00B90464"/>
    <w:rsid w:val="00B90A39"/>
    <w:rsid w:val="00B90A3B"/>
    <w:rsid w:val="00B90D91"/>
    <w:rsid w:val="00B90EBF"/>
    <w:rsid w:val="00B913A3"/>
    <w:rsid w:val="00B9142F"/>
    <w:rsid w:val="00B91C63"/>
    <w:rsid w:val="00B91E4C"/>
    <w:rsid w:val="00B928CE"/>
    <w:rsid w:val="00B93273"/>
    <w:rsid w:val="00B93314"/>
    <w:rsid w:val="00B934B1"/>
    <w:rsid w:val="00B9410F"/>
    <w:rsid w:val="00B94793"/>
    <w:rsid w:val="00B951AB"/>
    <w:rsid w:val="00B95360"/>
    <w:rsid w:val="00B9558C"/>
    <w:rsid w:val="00B962CB"/>
    <w:rsid w:val="00B967B6"/>
    <w:rsid w:val="00B96A6C"/>
    <w:rsid w:val="00B96F57"/>
    <w:rsid w:val="00B972C8"/>
    <w:rsid w:val="00B9778E"/>
    <w:rsid w:val="00B97AB9"/>
    <w:rsid w:val="00BA08DA"/>
    <w:rsid w:val="00BA10DB"/>
    <w:rsid w:val="00BA3386"/>
    <w:rsid w:val="00BA3EA9"/>
    <w:rsid w:val="00BA4E6F"/>
    <w:rsid w:val="00BA5260"/>
    <w:rsid w:val="00BA529B"/>
    <w:rsid w:val="00BA544C"/>
    <w:rsid w:val="00BA5549"/>
    <w:rsid w:val="00BA5F26"/>
    <w:rsid w:val="00BA6490"/>
    <w:rsid w:val="00BA6682"/>
    <w:rsid w:val="00BA6947"/>
    <w:rsid w:val="00BA700B"/>
    <w:rsid w:val="00BA7186"/>
    <w:rsid w:val="00BA7207"/>
    <w:rsid w:val="00BA745C"/>
    <w:rsid w:val="00BA7579"/>
    <w:rsid w:val="00BA7AF4"/>
    <w:rsid w:val="00BB05E7"/>
    <w:rsid w:val="00BB1365"/>
    <w:rsid w:val="00BB16CD"/>
    <w:rsid w:val="00BB2A2C"/>
    <w:rsid w:val="00BB472E"/>
    <w:rsid w:val="00BB478F"/>
    <w:rsid w:val="00BB541E"/>
    <w:rsid w:val="00BB5C9A"/>
    <w:rsid w:val="00BB723C"/>
    <w:rsid w:val="00BB77C9"/>
    <w:rsid w:val="00BC0587"/>
    <w:rsid w:val="00BC06D2"/>
    <w:rsid w:val="00BC1DB7"/>
    <w:rsid w:val="00BC26EB"/>
    <w:rsid w:val="00BC489E"/>
    <w:rsid w:val="00BC4F63"/>
    <w:rsid w:val="00BC50A9"/>
    <w:rsid w:val="00BC5101"/>
    <w:rsid w:val="00BC52AE"/>
    <w:rsid w:val="00BC6BBD"/>
    <w:rsid w:val="00BC75D5"/>
    <w:rsid w:val="00BC7775"/>
    <w:rsid w:val="00BC7B44"/>
    <w:rsid w:val="00BD00D9"/>
    <w:rsid w:val="00BD0103"/>
    <w:rsid w:val="00BD0724"/>
    <w:rsid w:val="00BD0C2D"/>
    <w:rsid w:val="00BD155F"/>
    <w:rsid w:val="00BD1652"/>
    <w:rsid w:val="00BD16B2"/>
    <w:rsid w:val="00BD1939"/>
    <w:rsid w:val="00BD1B76"/>
    <w:rsid w:val="00BD200D"/>
    <w:rsid w:val="00BD3A20"/>
    <w:rsid w:val="00BD486D"/>
    <w:rsid w:val="00BD53D7"/>
    <w:rsid w:val="00BD5F8A"/>
    <w:rsid w:val="00BD6D47"/>
    <w:rsid w:val="00BD7809"/>
    <w:rsid w:val="00BD7D44"/>
    <w:rsid w:val="00BE0792"/>
    <w:rsid w:val="00BE08A5"/>
    <w:rsid w:val="00BE0ACE"/>
    <w:rsid w:val="00BE1E31"/>
    <w:rsid w:val="00BE2326"/>
    <w:rsid w:val="00BE3C5F"/>
    <w:rsid w:val="00BE628A"/>
    <w:rsid w:val="00BE65B5"/>
    <w:rsid w:val="00BE740D"/>
    <w:rsid w:val="00BE78A2"/>
    <w:rsid w:val="00BE7E04"/>
    <w:rsid w:val="00BF1682"/>
    <w:rsid w:val="00BF1D5E"/>
    <w:rsid w:val="00BF2A5F"/>
    <w:rsid w:val="00BF3705"/>
    <w:rsid w:val="00BF50C5"/>
    <w:rsid w:val="00BF5A67"/>
    <w:rsid w:val="00C01E63"/>
    <w:rsid w:val="00C01F71"/>
    <w:rsid w:val="00C02DDD"/>
    <w:rsid w:val="00C0331A"/>
    <w:rsid w:val="00C03509"/>
    <w:rsid w:val="00C03684"/>
    <w:rsid w:val="00C047BE"/>
    <w:rsid w:val="00C06102"/>
    <w:rsid w:val="00C10891"/>
    <w:rsid w:val="00C10B24"/>
    <w:rsid w:val="00C10D1D"/>
    <w:rsid w:val="00C117B5"/>
    <w:rsid w:val="00C11F4C"/>
    <w:rsid w:val="00C12AD9"/>
    <w:rsid w:val="00C12C8D"/>
    <w:rsid w:val="00C14546"/>
    <w:rsid w:val="00C1476B"/>
    <w:rsid w:val="00C14D1D"/>
    <w:rsid w:val="00C16FC7"/>
    <w:rsid w:val="00C1705B"/>
    <w:rsid w:val="00C1763B"/>
    <w:rsid w:val="00C17A72"/>
    <w:rsid w:val="00C17A77"/>
    <w:rsid w:val="00C2023B"/>
    <w:rsid w:val="00C20526"/>
    <w:rsid w:val="00C2095F"/>
    <w:rsid w:val="00C22519"/>
    <w:rsid w:val="00C225FF"/>
    <w:rsid w:val="00C23BB0"/>
    <w:rsid w:val="00C23C93"/>
    <w:rsid w:val="00C23E95"/>
    <w:rsid w:val="00C243B2"/>
    <w:rsid w:val="00C244D1"/>
    <w:rsid w:val="00C24C23"/>
    <w:rsid w:val="00C24E55"/>
    <w:rsid w:val="00C253AB"/>
    <w:rsid w:val="00C25D97"/>
    <w:rsid w:val="00C25E4D"/>
    <w:rsid w:val="00C2795F"/>
    <w:rsid w:val="00C27BD2"/>
    <w:rsid w:val="00C27FE7"/>
    <w:rsid w:val="00C30177"/>
    <w:rsid w:val="00C30A8C"/>
    <w:rsid w:val="00C30F08"/>
    <w:rsid w:val="00C31110"/>
    <w:rsid w:val="00C314BB"/>
    <w:rsid w:val="00C314D7"/>
    <w:rsid w:val="00C31F8A"/>
    <w:rsid w:val="00C3218C"/>
    <w:rsid w:val="00C328AA"/>
    <w:rsid w:val="00C34463"/>
    <w:rsid w:val="00C35093"/>
    <w:rsid w:val="00C35BD9"/>
    <w:rsid w:val="00C35CA7"/>
    <w:rsid w:val="00C36979"/>
    <w:rsid w:val="00C37607"/>
    <w:rsid w:val="00C411CE"/>
    <w:rsid w:val="00C4197E"/>
    <w:rsid w:val="00C432E8"/>
    <w:rsid w:val="00C437B5"/>
    <w:rsid w:val="00C43D64"/>
    <w:rsid w:val="00C453FF"/>
    <w:rsid w:val="00C4651C"/>
    <w:rsid w:val="00C46699"/>
    <w:rsid w:val="00C46772"/>
    <w:rsid w:val="00C46F78"/>
    <w:rsid w:val="00C47545"/>
    <w:rsid w:val="00C5023A"/>
    <w:rsid w:val="00C510A3"/>
    <w:rsid w:val="00C51162"/>
    <w:rsid w:val="00C512E1"/>
    <w:rsid w:val="00C51F7C"/>
    <w:rsid w:val="00C522AD"/>
    <w:rsid w:val="00C52530"/>
    <w:rsid w:val="00C52A0C"/>
    <w:rsid w:val="00C54169"/>
    <w:rsid w:val="00C558F3"/>
    <w:rsid w:val="00C55B51"/>
    <w:rsid w:val="00C56929"/>
    <w:rsid w:val="00C5696A"/>
    <w:rsid w:val="00C56E56"/>
    <w:rsid w:val="00C57334"/>
    <w:rsid w:val="00C573C1"/>
    <w:rsid w:val="00C60535"/>
    <w:rsid w:val="00C609FB"/>
    <w:rsid w:val="00C61161"/>
    <w:rsid w:val="00C61816"/>
    <w:rsid w:val="00C61CD4"/>
    <w:rsid w:val="00C62656"/>
    <w:rsid w:val="00C627DF"/>
    <w:rsid w:val="00C6362E"/>
    <w:rsid w:val="00C6380A"/>
    <w:rsid w:val="00C6427B"/>
    <w:rsid w:val="00C6430A"/>
    <w:rsid w:val="00C64E2F"/>
    <w:rsid w:val="00C65125"/>
    <w:rsid w:val="00C6586A"/>
    <w:rsid w:val="00C66169"/>
    <w:rsid w:val="00C662D1"/>
    <w:rsid w:val="00C6702E"/>
    <w:rsid w:val="00C67126"/>
    <w:rsid w:val="00C67582"/>
    <w:rsid w:val="00C67A6B"/>
    <w:rsid w:val="00C67CC9"/>
    <w:rsid w:val="00C67DFC"/>
    <w:rsid w:val="00C701DD"/>
    <w:rsid w:val="00C7109B"/>
    <w:rsid w:val="00C71797"/>
    <w:rsid w:val="00C717C9"/>
    <w:rsid w:val="00C71A7B"/>
    <w:rsid w:val="00C71CE6"/>
    <w:rsid w:val="00C72770"/>
    <w:rsid w:val="00C72D13"/>
    <w:rsid w:val="00C72EF9"/>
    <w:rsid w:val="00C72F10"/>
    <w:rsid w:val="00C73197"/>
    <w:rsid w:val="00C73EDD"/>
    <w:rsid w:val="00C73EEA"/>
    <w:rsid w:val="00C74131"/>
    <w:rsid w:val="00C748B7"/>
    <w:rsid w:val="00C74A92"/>
    <w:rsid w:val="00C75093"/>
    <w:rsid w:val="00C75BEE"/>
    <w:rsid w:val="00C75D5A"/>
    <w:rsid w:val="00C76F37"/>
    <w:rsid w:val="00C77568"/>
    <w:rsid w:val="00C77967"/>
    <w:rsid w:val="00C80150"/>
    <w:rsid w:val="00C807C5"/>
    <w:rsid w:val="00C81814"/>
    <w:rsid w:val="00C81D48"/>
    <w:rsid w:val="00C82563"/>
    <w:rsid w:val="00C82A67"/>
    <w:rsid w:val="00C83476"/>
    <w:rsid w:val="00C83E11"/>
    <w:rsid w:val="00C83F07"/>
    <w:rsid w:val="00C8418D"/>
    <w:rsid w:val="00C844B9"/>
    <w:rsid w:val="00C845C0"/>
    <w:rsid w:val="00C84E76"/>
    <w:rsid w:val="00C8550C"/>
    <w:rsid w:val="00C90FB6"/>
    <w:rsid w:val="00C92DA0"/>
    <w:rsid w:val="00C92FC5"/>
    <w:rsid w:val="00C9358A"/>
    <w:rsid w:val="00C93B29"/>
    <w:rsid w:val="00C9414C"/>
    <w:rsid w:val="00C95A79"/>
    <w:rsid w:val="00C95AA0"/>
    <w:rsid w:val="00C96991"/>
    <w:rsid w:val="00C974F3"/>
    <w:rsid w:val="00C9762D"/>
    <w:rsid w:val="00C978DD"/>
    <w:rsid w:val="00C97A42"/>
    <w:rsid w:val="00C97C95"/>
    <w:rsid w:val="00C97D19"/>
    <w:rsid w:val="00CA0492"/>
    <w:rsid w:val="00CA18BD"/>
    <w:rsid w:val="00CA205D"/>
    <w:rsid w:val="00CA2945"/>
    <w:rsid w:val="00CA2E45"/>
    <w:rsid w:val="00CA32F8"/>
    <w:rsid w:val="00CA3533"/>
    <w:rsid w:val="00CA39F1"/>
    <w:rsid w:val="00CA3D9D"/>
    <w:rsid w:val="00CA4419"/>
    <w:rsid w:val="00CA4AB4"/>
    <w:rsid w:val="00CA5D60"/>
    <w:rsid w:val="00CA720D"/>
    <w:rsid w:val="00CA7C6D"/>
    <w:rsid w:val="00CA7EEF"/>
    <w:rsid w:val="00CB0162"/>
    <w:rsid w:val="00CB0948"/>
    <w:rsid w:val="00CB12A7"/>
    <w:rsid w:val="00CB16E5"/>
    <w:rsid w:val="00CB1E9E"/>
    <w:rsid w:val="00CB207E"/>
    <w:rsid w:val="00CB30F6"/>
    <w:rsid w:val="00CB330C"/>
    <w:rsid w:val="00CB3D1B"/>
    <w:rsid w:val="00CB410D"/>
    <w:rsid w:val="00CB4375"/>
    <w:rsid w:val="00CB5103"/>
    <w:rsid w:val="00CB55FC"/>
    <w:rsid w:val="00CB59D3"/>
    <w:rsid w:val="00CB76A5"/>
    <w:rsid w:val="00CC005F"/>
    <w:rsid w:val="00CC0265"/>
    <w:rsid w:val="00CC122E"/>
    <w:rsid w:val="00CC1270"/>
    <w:rsid w:val="00CC2E68"/>
    <w:rsid w:val="00CC37ED"/>
    <w:rsid w:val="00CC3CF5"/>
    <w:rsid w:val="00CC3F29"/>
    <w:rsid w:val="00CC43A1"/>
    <w:rsid w:val="00CC45DD"/>
    <w:rsid w:val="00CC46D9"/>
    <w:rsid w:val="00CC5617"/>
    <w:rsid w:val="00CC66A0"/>
    <w:rsid w:val="00CC6978"/>
    <w:rsid w:val="00CD000B"/>
    <w:rsid w:val="00CD1592"/>
    <w:rsid w:val="00CD1A8C"/>
    <w:rsid w:val="00CD1BD9"/>
    <w:rsid w:val="00CD1DAD"/>
    <w:rsid w:val="00CD26D7"/>
    <w:rsid w:val="00CD2DAE"/>
    <w:rsid w:val="00CD2F56"/>
    <w:rsid w:val="00CD34A4"/>
    <w:rsid w:val="00CD369C"/>
    <w:rsid w:val="00CD3BFD"/>
    <w:rsid w:val="00CD3E16"/>
    <w:rsid w:val="00CD40BC"/>
    <w:rsid w:val="00CD41BF"/>
    <w:rsid w:val="00CD51B2"/>
    <w:rsid w:val="00CD624F"/>
    <w:rsid w:val="00CD63E7"/>
    <w:rsid w:val="00CD664F"/>
    <w:rsid w:val="00CD6680"/>
    <w:rsid w:val="00CD6C4B"/>
    <w:rsid w:val="00CD7494"/>
    <w:rsid w:val="00CD763C"/>
    <w:rsid w:val="00CD7C74"/>
    <w:rsid w:val="00CE013B"/>
    <w:rsid w:val="00CE0484"/>
    <w:rsid w:val="00CE10F1"/>
    <w:rsid w:val="00CE16CA"/>
    <w:rsid w:val="00CE1D98"/>
    <w:rsid w:val="00CE205B"/>
    <w:rsid w:val="00CE21D5"/>
    <w:rsid w:val="00CE34CF"/>
    <w:rsid w:val="00CE3545"/>
    <w:rsid w:val="00CE3EA1"/>
    <w:rsid w:val="00CE3FE6"/>
    <w:rsid w:val="00CE448F"/>
    <w:rsid w:val="00CE4BFD"/>
    <w:rsid w:val="00CE576B"/>
    <w:rsid w:val="00CE7568"/>
    <w:rsid w:val="00CE784B"/>
    <w:rsid w:val="00CF03A7"/>
    <w:rsid w:val="00CF0EE0"/>
    <w:rsid w:val="00CF1502"/>
    <w:rsid w:val="00CF1BB1"/>
    <w:rsid w:val="00CF208E"/>
    <w:rsid w:val="00CF2279"/>
    <w:rsid w:val="00CF2A5F"/>
    <w:rsid w:val="00CF3901"/>
    <w:rsid w:val="00CF3FA3"/>
    <w:rsid w:val="00CF4485"/>
    <w:rsid w:val="00CF5C6A"/>
    <w:rsid w:val="00CF68C4"/>
    <w:rsid w:val="00CF7FA8"/>
    <w:rsid w:val="00D000B8"/>
    <w:rsid w:val="00D0232F"/>
    <w:rsid w:val="00D03E06"/>
    <w:rsid w:val="00D0672A"/>
    <w:rsid w:val="00D06E99"/>
    <w:rsid w:val="00D076DB"/>
    <w:rsid w:val="00D100CD"/>
    <w:rsid w:val="00D10361"/>
    <w:rsid w:val="00D10A95"/>
    <w:rsid w:val="00D10DE3"/>
    <w:rsid w:val="00D11087"/>
    <w:rsid w:val="00D11773"/>
    <w:rsid w:val="00D1301C"/>
    <w:rsid w:val="00D13277"/>
    <w:rsid w:val="00D14249"/>
    <w:rsid w:val="00D14947"/>
    <w:rsid w:val="00D1586A"/>
    <w:rsid w:val="00D16390"/>
    <w:rsid w:val="00D1655E"/>
    <w:rsid w:val="00D17555"/>
    <w:rsid w:val="00D17E6B"/>
    <w:rsid w:val="00D204A2"/>
    <w:rsid w:val="00D204DD"/>
    <w:rsid w:val="00D218B8"/>
    <w:rsid w:val="00D21CFE"/>
    <w:rsid w:val="00D225F8"/>
    <w:rsid w:val="00D22A2D"/>
    <w:rsid w:val="00D2395D"/>
    <w:rsid w:val="00D24A10"/>
    <w:rsid w:val="00D24F83"/>
    <w:rsid w:val="00D25190"/>
    <w:rsid w:val="00D25238"/>
    <w:rsid w:val="00D25816"/>
    <w:rsid w:val="00D25B4C"/>
    <w:rsid w:val="00D260E5"/>
    <w:rsid w:val="00D27197"/>
    <w:rsid w:val="00D278A4"/>
    <w:rsid w:val="00D27AAA"/>
    <w:rsid w:val="00D27C13"/>
    <w:rsid w:val="00D27D55"/>
    <w:rsid w:val="00D30592"/>
    <w:rsid w:val="00D30C68"/>
    <w:rsid w:val="00D324E6"/>
    <w:rsid w:val="00D33120"/>
    <w:rsid w:val="00D3375D"/>
    <w:rsid w:val="00D33B18"/>
    <w:rsid w:val="00D340D3"/>
    <w:rsid w:val="00D34282"/>
    <w:rsid w:val="00D3515B"/>
    <w:rsid w:val="00D357DC"/>
    <w:rsid w:val="00D359DA"/>
    <w:rsid w:val="00D374C2"/>
    <w:rsid w:val="00D37891"/>
    <w:rsid w:val="00D4143C"/>
    <w:rsid w:val="00D41610"/>
    <w:rsid w:val="00D41653"/>
    <w:rsid w:val="00D41E96"/>
    <w:rsid w:val="00D42F04"/>
    <w:rsid w:val="00D4313C"/>
    <w:rsid w:val="00D44179"/>
    <w:rsid w:val="00D443A1"/>
    <w:rsid w:val="00D45404"/>
    <w:rsid w:val="00D462E6"/>
    <w:rsid w:val="00D464F7"/>
    <w:rsid w:val="00D47515"/>
    <w:rsid w:val="00D50047"/>
    <w:rsid w:val="00D500EF"/>
    <w:rsid w:val="00D50691"/>
    <w:rsid w:val="00D51365"/>
    <w:rsid w:val="00D51454"/>
    <w:rsid w:val="00D514DC"/>
    <w:rsid w:val="00D51E08"/>
    <w:rsid w:val="00D522BD"/>
    <w:rsid w:val="00D52B08"/>
    <w:rsid w:val="00D52D5A"/>
    <w:rsid w:val="00D52F46"/>
    <w:rsid w:val="00D541D7"/>
    <w:rsid w:val="00D54A68"/>
    <w:rsid w:val="00D551E8"/>
    <w:rsid w:val="00D55E22"/>
    <w:rsid w:val="00D56459"/>
    <w:rsid w:val="00D565CE"/>
    <w:rsid w:val="00D56662"/>
    <w:rsid w:val="00D60EF8"/>
    <w:rsid w:val="00D6155F"/>
    <w:rsid w:val="00D61EE3"/>
    <w:rsid w:val="00D62008"/>
    <w:rsid w:val="00D6271F"/>
    <w:rsid w:val="00D62A97"/>
    <w:rsid w:val="00D6370B"/>
    <w:rsid w:val="00D64A02"/>
    <w:rsid w:val="00D64E86"/>
    <w:rsid w:val="00D65E8B"/>
    <w:rsid w:val="00D66345"/>
    <w:rsid w:val="00D66A32"/>
    <w:rsid w:val="00D66E1F"/>
    <w:rsid w:val="00D67191"/>
    <w:rsid w:val="00D67914"/>
    <w:rsid w:val="00D70594"/>
    <w:rsid w:val="00D7105E"/>
    <w:rsid w:val="00D71B4F"/>
    <w:rsid w:val="00D731FD"/>
    <w:rsid w:val="00D73478"/>
    <w:rsid w:val="00D747AD"/>
    <w:rsid w:val="00D7494A"/>
    <w:rsid w:val="00D76912"/>
    <w:rsid w:val="00D77484"/>
    <w:rsid w:val="00D8053C"/>
    <w:rsid w:val="00D80E08"/>
    <w:rsid w:val="00D81512"/>
    <w:rsid w:val="00D81E80"/>
    <w:rsid w:val="00D82FCA"/>
    <w:rsid w:val="00D83334"/>
    <w:rsid w:val="00D86CE8"/>
    <w:rsid w:val="00D9028C"/>
    <w:rsid w:val="00D909D4"/>
    <w:rsid w:val="00D90C73"/>
    <w:rsid w:val="00D91CC9"/>
    <w:rsid w:val="00D9265F"/>
    <w:rsid w:val="00D928C5"/>
    <w:rsid w:val="00D92A80"/>
    <w:rsid w:val="00D93CE2"/>
    <w:rsid w:val="00D93DDD"/>
    <w:rsid w:val="00D9414E"/>
    <w:rsid w:val="00D945CF"/>
    <w:rsid w:val="00D949A5"/>
    <w:rsid w:val="00D97050"/>
    <w:rsid w:val="00D97327"/>
    <w:rsid w:val="00DA1117"/>
    <w:rsid w:val="00DA135B"/>
    <w:rsid w:val="00DA1668"/>
    <w:rsid w:val="00DA1C21"/>
    <w:rsid w:val="00DA2AB5"/>
    <w:rsid w:val="00DA33E6"/>
    <w:rsid w:val="00DA3664"/>
    <w:rsid w:val="00DA6BFE"/>
    <w:rsid w:val="00DA6CFE"/>
    <w:rsid w:val="00DA77EB"/>
    <w:rsid w:val="00DA7A83"/>
    <w:rsid w:val="00DA7B47"/>
    <w:rsid w:val="00DB0BCC"/>
    <w:rsid w:val="00DB3268"/>
    <w:rsid w:val="00DB4885"/>
    <w:rsid w:val="00DB4D9A"/>
    <w:rsid w:val="00DB4F23"/>
    <w:rsid w:val="00DB5B3A"/>
    <w:rsid w:val="00DB6936"/>
    <w:rsid w:val="00DB6C62"/>
    <w:rsid w:val="00DB6F47"/>
    <w:rsid w:val="00DB7B14"/>
    <w:rsid w:val="00DC39D8"/>
    <w:rsid w:val="00DC3CD4"/>
    <w:rsid w:val="00DC50BD"/>
    <w:rsid w:val="00DC5293"/>
    <w:rsid w:val="00DC5316"/>
    <w:rsid w:val="00DC57DC"/>
    <w:rsid w:val="00DC5865"/>
    <w:rsid w:val="00DC6636"/>
    <w:rsid w:val="00DC6679"/>
    <w:rsid w:val="00DC759D"/>
    <w:rsid w:val="00DD065D"/>
    <w:rsid w:val="00DD067B"/>
    <w:rsid w:val="00DD0876"/>
    <w:rsid w:val="00DD0C8C"/>
    <w:rsid w:val="00DD1311"/>
    <w:rsid w:val="00DD1338"/>
    <w:rsid w:val="00DD1C2B"/>
    <w:rsid w:val="00DD1EF7"/>
    <w:rsid w:val="00DD2308"/>
    <w:rsid w:val="00DD2955"/>
    <w:rsid w:val="00DD42EB"/>
    <w:rsid w:val="00DD49C9"/>
    <w:rsid w:val="00DD583D"/>
    <w:rsid w:val="00DD629A"/>
    <w:rsid w:val="00DD6700"/>
    <w:rsid w:val="00DD70BD"/>
    <w:rsid w:val="00DD7786"/>
    <w:rsid w:val="00DD79D4"/>
    <w:rsid w:val="00DD7D1B"/>
    <w:rsid w:val="00DE1DC7"/>
    <w:rsid w:val="00DE22F1"/>
    <w:rsid w:val="00DE2C25"/>
    <w:rsid w:val="00DE2F50"/>
    <w:rsid w:val="00DE36B3"/>
    <w:rsid w:val="00DE3808"/>
    <w:rsid w:val="00DE3AFB"/>
    <w:rsid w:val="00DE4085"/>
    <w:rsid w:val="00DE4543"/>
    <w:rsid w:val="00DE482D"/>
    <w:rsid w:val="00DE49BF"/>
    <w:rsid w:val="00DE4B64"/>
    <w:rsid w:val="00DE5324"/>
    <w:rsid w:val="00DE5D74"/>
    <w:rsid w:val="00DE623A"/>
    <w:rsid w:val="00DE673F"/>
    <w:rsid w:val="00DE67AB"/>
    <w:rsid w:val="00DE70EE"/>
    <w:rsid w:val="00DE716F"/>
    <w:rsid w:val="00DE78D6"/>
    <w:rsid w:val="00DF0411"/>
    <w:rsid w:val="00DF0C78"/>
    <w:rsid w:val="00DF1036"/>
    <w:rsid w:val="00DF113B"/>
    <w:rsid w:val="00DF1480"/>
    <w:rsid w:val="00DF2175"/>
    <w:rsid w:val="00DF2267"/>
    <w:rsid w:val="00DF2598"/>
    <w:rsid w:val="00DF312A"/>
    <w:rsid w:val="00DF34EA"/>
    <w:rsid w:val="00DF36C0"/>
    <w:rsid w:val="00DF421E"/>
    <w:rsid w:val="00DF42EB"/>
    <w:rsid w:val="00DF5C3C"/>
    <w:rsid w:val="00DF6473"/>
    <w:rsid w:val="00DF6534"/>
    <w:rsid w:val="00DF6E8F"/>
    <w:rsid w:val="00DF729C"/>
    <w:rsid w:val="00DF75DA"/>
    <w:rsid w:val="00E001FE"/>
    <w:rsid w:val="00E01D11"/>
    <w:rsid w:val="00E02713"/>
    <w:rsid w:val="00E04910"/>
    <w:rsid w:val="00E04F3A"/>
    <w:rsid w:val="00E0615C"/>
    <w:rsid w:val="00E06E55"/>
    <w:rsid w:val="00E07530"/>
    <w:rsid w:val="00E07685"/>
    <w:rsid w:val="00E10A14"/>
    <w:rsid w:val="00E10A81"/>
    <w:rsid w:val="00E10DB5"/>
    <w:rsid w:val="00E11CAA"/>
    <w:rsid w:val="00E12A40"/>
    <w:rsid w:val="00E13858"/>
    <w:rsid w:val="00E1397C"/>
    <w:rsid w:val="00E13DB7"/>
    <w:rsid w:val="00E149F1"/>
    <w:rsid w:val="00E14AAB"/>
    <w:rsid w:val="00E14F40"/>
    <w:rsid w:val="00E15486"/>
    <w:rsid w:val="00E161B6"/>
    <w:rsid w:val="00E16373"/>
    <w:rsid w:val="00E165AA"/>
    <w:rsid w:val="00E16E4F"/>
    <w:rsid w:val="00E1794F"/>
    <w:rsid w:val="00E2025D"/>
    <w:rsid w:val="00E203EE"/>
    <w:rsid w:val="00E20727"/>
    <w:rsid w:val="00E20C95"/>
    <w:rsid w:val="00E212F2"/>
    <w:rsid w:val="00E2170C"/>
    <w:rsid w:val="00E218C0"/>
    <w:rsid w:val="00E21ACD"/>
    <w:rsid w:val="00E2307C"/>
    <w:rsid w:val="00E23DC5"/>
    <w:rsid w:val="00E24C52"/>
    <w:rsid w:val="00E25B03"/>
    <w:rsid w:val="00E25BCF"/>
    <w:rsid w:val="00E26A3D"/>
    <w:rsid w:val="00E2750A"/>
    <w:rsid w:val="00E302FA"/>
    <w:rsid w:val="00E30BEC"/>
    <w:rsid w:val="00E31470"/>
    <w:rsid w:val="00E31983"/>
    <w:rsid w:val="00E3223D"/>
    <w:rsid w:val="00E324B6"/>
    <w:rsid w:val="00E32D74"/>
    <w:rsid w:val="00E3402F"/>
    <w:rsid w:val="00E348E3"/>
    <w:rsid w:val="00E360A2"/>
    <w:rsid w:val="00E379E2"/>
    <w:rsid w:val="00E41AF8"/>
    <w:rsid w:val="00E42151"/>
    <w:rsid w:val="00E43081"/>
    <w:rsid w:val="00E4401E"/>
    <w:rsid w:val="00E44482"/>
    <w:rsid w:val="00E45142"/>
    <w:rsid w:val="00E45172"/>
    <w:rsid w:val="00E468EB"/>
    <w:rsid w:val="00E46B51"/>
    <w:rsid w:val="00E46E9A"/>
    <w:rsid w:val="00E47035"/>
    <w:rsid w:val="00E47338"/>
    <w:rsid w:val="00E474DA"/>
    <w:rsid w:val="00E50C68"/>
    <w:rsid w:val="00E50F56"/>
    <w:rsid w:val="00E50F7E"/>
    <w:rsid w:val="00E511CD"/>
    <w:rsid w:val="00E52566"/>
    <w:rsid w:val="00E525CD"/>
    <w:rsid w:val="00E52E33"/>
    <w:rsid w:val="00E52F5F"/>
    <w:rsid w:val="00E539C9"/>
    <w:rsid w:val="00E53B0B"/>
    <w:rsid w:val="00E547BF"/>
    <w:rsid w:val="00E55E31"/>
    <w:rsid w:val="00E55F02"/>
    <w:rsid w:val="00E55FBC"/>
    <w:rsid w:val="00E56597"/>
    <w:rsid w:val="00E57224"/>
    <w:rsid w:val="00E57814"/>
    <w:rsid w:val="00E6105B"/>
    <w:rsid w:val="00E614E2"/>
    <w:rsid w:val="00E62A2F"/>
    <w:rsid w:val="00E63F3D"/>
    <w:rsid w:val="00E64C15"/>
    <w:rsid w:val="00E64ED5"/>
    <w:rsid w:val="00E652B9"/>
    <w:rsid w:val="00E65450"/>
    <w:rsid w:val="00E66647"/>
    <w:rsid w:val="00E6713F"/>
    <w:rsid w:val="00E702BD"/>
    <w:rsid w:val="00E70CE2"/>
    <w:rsid w:val="00E71B4F"/>
    <w:rsid w:val="00E71F18"/>
    <w:rsid w:val="00E71F91"/>
    <w:rsid w:val="00E7226F"/>
    <w:rsid w:val="00E72424"/>
    <w:rsid w:val="00E73334"/>
    <w:rsid w:val="00E740AF"/>
    <w:rsid w:val="00E7446B"/>
    <w:rsid w:val="00E74AF8"/>
    <w:rsid w:val="00E75604"/>
    <w:rsid w:val="00E76829"/>
    <w:rsid w:val="00E7717A"/>
    <w:rsid w:val="00E81530"/>
    <w:rsid w:val="00E8251C"/>
    <w:rsid w:val="00E82E34"/>
    <w:rsid w:val="00E83E68"/>
    <w:rsid w:val="00E85323"/>
    <w:rsid w:val="00E8542F"/>
    <w:rsid w:val="00E863A8"/>
    <w:rsid w:val="00E86994"/>
    <w:rsid w:val="00E87B85"/>
    <w:rsid w:val="00E87EBE"/>
    <w:rsid w:val="00E90785"/>
    <w:rsid w:val="00E910B7"/>
    <w:rsid w:val="00E9199D"/>
    <w:rsid w:val="00E91BFF"/>
    <w:rsid w:val="00E91FAE"/>
    <w:rsid w:val="00E92006"/>
    <w:rsid w:val="00E92930"/>
    <w:rsid w:val="00E93CCB"/>
    <w:rsid w:val="00E94C62"/>
    <w:rsid w:val="00E959DE"/>
    <w:rsid w:val="00E968A5"/>
    <w:rsid w:val="00E96E64"/>
    <w:rsid w:val="00E97025"/>
    <w:rsid w:val="00E977C6"/>
    <w:rsid w:val="00EA024C"/>
    <w:rsid w:val="00EA0613"/>
    <w:rsid w:val="00EA0862"/>
    <w:rsid w:val="00EA0B1F"/>
    <w:rsid w:val="00EA0E3D"/>
    <w:rsid w:val="00EA1AE5"/>
    <w:rsid w:val="00EA1C30"/>
    <w:rsid w:val="00EA1CEC"/>
    <w:rsid w:val="00EA223D"/>
    <w:rsid w:val="00EA2F87"/>
    <w:rsid w:val="00EA37AD"/>
    <w:rsid w:val="00EA39B8"/>
    <w:rsid w:val="00EA4E7F"/>
    <w:rsid w:val="00EA5123"/>
    <w:rsid w:val="00EA51AF"/>
    <w:rsid w:val="00EA5ED4"/>
    <w:rsid w:val="00EA6F49"/>
    <w:rsid w:val="00EA767E"/>
    <w:rsid w:val="00EA768F"/>
    <w:rsid w:val="00EA79F6"/>
    <w:rsid w:val="00EB0913"/>
    <w:rsid w:val="00EB0B85"/>
    <w:rsid w:val="00EB0C98"/>
    <w:rsid w:val="00EB108F"/>
    <w:rsid w:val="00EB2227"/>
    <w:rsid w:val="00EB2283"/>
    <w:rsid w:val="00EB26AA"/>
    <w:rsid w:val="00EB33FE"/>
    <w:rsid w:val="00EB343C"/>
    <w:rsid w:val="00EB35AE"/>
    <w:rsid w:val="00EB3D1F"/>
    <w:rsid w:val="00EB44AC"/>
    <w:rsid w:val="00EB4D56"/>
    <w:rsid w:val="00EB5242"/>
    <w:rsid w:val="00EB533F"/>
    <w:rsid w:val="00EB6A54"/>
    <w:rsid w:val="00EB6A9B"/>
    <w:rsid w:val="00EB71DD"/>
    <w:rsid w:val="00EB78BF"/>
    <w:rsid w:val="00EB7C2E"/>
    <w:rsid w:val="00EB7DB3"/>
    <w:rsid w:val="00EC0A55"/>
    <w:rsid w:val="00EC136A"/>
    <w:rsid w:val="00EC19CC"/>
    <w:rsid w:val="00EC1D77"/>
    <w:rsid w:val="00EC2C15"/>
    <w:rsid w:val="00EC3646"/>
    <w:rsid w:val="00EC3953"/>
    <w:rsid w:val="00EC4066"/>
    <w:rsid w:val="00EC41E8"/>
    <w:rsid w:val="00EC4E96"/>
    <w:rsid w:val="00EC544A"/>
    <w:rsid w:val="00EC56EF"/>
    <w:rsid w:val="00EC5E53"/>
    <w:rsid w:val="00EC6430"/>
    <w:rsid w:val="00EC65EE"/>
    <w:rsid w:val="00EC661B"/>
    <w:rsid w:val="00EC7804"/>
    <w:rsid w:val="00ED02B6"/>
    <w:rsid w:val="00ED07D8"/>
    <w:rsid w:val="00ED0C91"/>
    <w:rsid w:val="00ED19DB"/>
    <w:rsid w:val="00ED272C"/>
    <w:rsid w:val="00ED311E"/>
    <w:rsid w:val="00ED3A53"/>
    <w:rsid w:val="00ED4A73"/>
    <w:rsid w:val="00ED4FC6"/>
    <w:rsid w:val="00ED5E98"/>
    <w:rsid w:val="00ED654E"/>
    <w:rsid w:val="00ED7F6F"/>
    <w:rsid w:val="00EE0F44"/>
    <w:rsid w:val="00EE103A"/>
    <w:rsid w:val="00EE13CE"/>
    <w:rsid w:val="00EE1BC8"/>
    <w:rsid w:val="00EE2309"/>
    <w:rsid w:val="00EE39E5"/>
    <w:rsid w:val="00EE3AEA"/>
    <w:rsid w:val="00EE4429"/>
    <w:rsid w:val="00EE4F8E"/>
    <w:rsid w:val="00EE5404"/>
    <w:rsid w:val="00EE55CC"/>
    <w:rsid w:val="00EE5920"/>
    <w:rsid w:val="00EE5978"/>
    <w:rsid w:val="00EE59EB"/>
    <w:rsid w:val="00EE5DB2"/>
    <w:rsid w:val="00EE61DA"/>
    <w:rsid w:val="00EE65F4"/>
    <w:rsid w:val="00EE6738"/>
    <w:rsid w:val="00EE6F53"/>
    <w:rsid w:val="00EE76EF"/>
    <w:rsid w:val="00EE775E"/>
    <w:rsid w:val="00EE7CDA"/>
    <w:rsid w:val="00EE7EA4"/>
    <w:rsid w:val="00EF026C"/>
    <w:rsid w:val="00EF0B87"/>
    <w:rsid w:val="00EF11CB"/>
    <w:rsid w:val="00EF221C"/>
    <w:rsid w:val="00EF298A"/>
    <w:rsid w:val="00EF2C7B"/>
    <w:rsid w:val="00EF2DF1"/>
    <w:rsid w:val="00EF33FB"/>
    <w:rsid w:val="00EF37AB"/>
    <w:rsid w:val="00EF417F"/>
    <w:rsid w:val="00EF4CA3"/>
    <w:rsid w:val="00EF61B2"/>
    <w:rsid w:val="00EF6751"/>
    <w:rsid w:val="00EF696B"/>
    <w:rsid w:val="00EF76E9"/>
    <w:rsid w:val="00EF788F"/>
    <w:rsid w:val="00F0192A"/>
    <w:rsid w:val="00F021B9"/>
    <w:rsid w:val="00F02372"/>
    <w:rsid w:val="00F0296F"/>
    <w:rsid w:val="00F03639"/>
    <w:rsid w:val="00F03CBC"/>
    <w:rsid w:val="00F04B22"/>
    <w:rsid w:val="00F0516C"/>
    <w:rsid w:val="00F05204"/>
    <w:rsid w:val="00F05865"/>
    <w:rsid w:val="00F05BE7"/>
    <w:rsid w:val="00F07782"/>
    <w:rsid w:val="00F07917"/>
    <w:rsid w:val="00F10ED6"/>
    <w:rsid w:val="00F113E4"/>
    <w:rsid w:val="00F11B64"/>
    <w:rsid w:val="00F11F06"/>
    <w:rsid w:val="00F12C47"/>
    <w:rsid w:val="00F13411"/>
    <w:rsid w:val="00F14424"/>
    <w:rsid w:val="00F1583C"/>
    <w:rsid w:val="00F16BF9"/>
    <w:rsid w:val="00F1799C"/>
    <w:rsid w:val="00F200E9"/>
    <w:rsid w:val="00F20188"/>
    <w:rsid w:val="00F210AD"/>
    <w:rsid w:val="00F236CB"/>
    <w:rsid w:val="00F23759"/>
    <w:rsid w:val="00F23A25"/>
    <w:rsid w:val="00F23C8E"/>
    <w:rsid w:val="00F25B94"/>
    <w:rsid w:val="00F26B59"/>
    <w:rsid w:val="00F2712D"/>
    <w:rsid w:val="00F27A49"/>
    <w:rsid w:val="00F30BA1"/>
    <w:rsid w:val="00F33249"/>
    <w:rsid w:val="00F34101"/>
    <w:rsid w:val="00F3429F"/>
    <w:rsid w:val="00F3460F"/>
    <w:rsid w:val="00F34C53"/>
    <w:rsid w:val="00F3584F"/>
    <w:rsid w:val="00F364F6"/>
    <w:rsid w:val="00F36F88"/>
    <w:rsid w:val="00F37CC1"/>
    <w:rsid w:val="00F37FC2"/>
    <w:rsid w:val="00F4099E"/>
    <w:rsid w:val="00F4113E"/>
    <w:rsid w:val="00F417AF"/>
    <w:rsid w:val="00F41D8B"/>
    <w:rsid w:val="00F41ECB"/>
    <w:rsid w:val="00F42889"/>
    <w:rsid w:val="00F4299D"/>
    <w:rsid w:val="00F42B18"/>
    <w:rsid w:val="00F42DEE"/>
    <w:rsid w:val="00F43CC9"/>
    <w:rsid w:val="00F4442E"/>
    <w:rsid w:val="00F44AC8"/>
    <w:rsid w:val="00F44DF0"/>
    <w:rsid w:val="00F45066"/>
    <w:rsid w:val="00F45073"/>
    <w:rsid w:val="00F4529F"/>
    <w:rsid w:val="00F4530D"/>
    <w:rsid w:val="00F47892"/>
    <w:rsid w:val="00F47AE5"/>
    <w:rsid w:val="00F5070A"/>
    <w:rsid w:val="00F5167C"/>
    <w:rsid w:val="00F51B76"/>
    <w:rsid w:val="00F5357B"/>
    <w:rsid w:val="00F53DD6"/>
    <w:rsid w:val="00F5410E"/>
    <w:rsid w:val="00F54F4F"/>
    <w:rsid w:val="00F55AAB"/>
    <w:rsid w:val="00F56970"/>
    <w:rsid w:val="00F56D3A"/>
    <w:rsid w:val="00F56D7A"/>
    <w:rsid w:val="00F60070"/>
    <w:rsid w:val="00F61377"/>
    <w:rsid w:val="00F6149C"/>
    <w:rsid w:val="00F61CDD"/>
    <w:rsid w:val="00F61FA3"/>
    <w:rsid w:val="00F622D5"/>
    <w:rsid w:val="00F62C7C"/>
    <w:rsid w:val="00F63704"/>
    <w:rsid w:val="00F639FB"/>
    <w:rsid w:val="00F63B8D"/>
    <w:rsid w:val="00F64101"/>
    <w:rsid w:val="00F6437D"/>
    <w:rsid w:val="00F64466"/>
    <w:rsid w:val="00F64C2A"/>
    <w:rsid w:val="00F650DD"/>
    <w:rsid w:val="00F65843"/>
    <w:rsid w:val="00F65B6B"/>
    <w:rsid w:val="00F66494"/>
    <w:rsid w:val="00F67D50"/>
    <w:rsid w:val="00F67E85"/>
    <w:rsid w:val="00F7019F"/>
    <w:rsid w:val="00F7029F"/>
    <w:rsid w:val="00F70B6C"/>
    <w:rsid w:val="00F70E69"/>
    <w:rsid w:val="00F71B98"/>
    <w:rsid w:val="00F71BF7"/>
    <w:rsid w:val="00F72E26"/>
    <w:rsid w:val="00F74355"/>
    <w:rsid w:val="00F75288"/>
    <w:rsid w:val="00F75FC6"/>
    <w:rsid w:val="00F766DE"/>
    <w:rsid w:val="00F77A75"/>
    <w:rsid w:val="00F77C07"/>
    <w:rsid w:val="00F801A9"/>
    <w:rsid w:val="00F801D7"/>
    <w:rsid w:val="00F8062F"/>
    <w:rsid w:val="00F80A69"/>
    <w:rsid w:val="00F80D50"/>
    <w:rsid w:val="00F82CD2"/>
    <w:rsid w:val="00F83DEA"/>
    <w:rsid w:val="00F83F8E"/>
    <w:rsid w:val="00F848D0"/>
    <w:rsid w:val="00F84B25"/>
    <w:rsid w:val="00F85EF1"/>
    <w:rsid w:val="00F86206"/>
    <w:rsid w:val="00F862B7"/>
    <w:rsid w:val="00F863FF"/>
    <w:rsid w:val="00F86774"/>
    <w:rsid w:val="00F87258"/>
    <w:rsid w:val="00F87BFC"/>
    <w:rsid w:val="00F90600"/>
    <w:rsid w:val="00F919B6"/>
    <w:rsid w:val="00F9206D"/>
    <w:rsid w:val="00F927C6"/>
    <w:rsid w:val="00F931CF"/>
    <w:rsid w:val="00F9342A"/>
    <w:rsid w:val="00F94EB3"/>
    <w:rsid w:val="00F95257"/>
    <w:rsid w:val="00F95729"/>
    <w:rsid w:val="00F958B7"/>
    <w:rsid w:val="00F95CD6"/>
    <w:rsid w:val="00F96109"/>
    <w:rsid w:val="00F963DF"/>
    <w:rsid w:val="00F9655C"/>
    <w:rsid w:val="00F968B5"/>
    <w:rsid w:val="00F976BC"/>
    <w:rsid w:val="00FA02D1"/>
    <w:rsid w:val="00FA0CA7"/>
    <w:rsid w:val="00FA20FE"/>
    <w:rsid w:val="00FA22BB"/>
    <w:rsid w:val="00FA2B2A"/>
    <w:rsid w:val="00FA303E"/>
    <w:rsid w:val="00FA491D"/>
    <w:rsid w:val="00FA4997"/>
    <w:rsid w:val="00FA51A4"/>
    <w:rsid w:val="00FA646C"/>
    <w:rsid w:val="00FA7E28"/>
    <w:rsid w:val="00FB0318"/>
    <w:rsid w:val="00FB0C8A"/>
    <w:rsid w:val="00FB0E49"/>
    <w:rsid w:val="00FB0FC5"/>
    <w:rsid w:val="00FB1148"/>
    <w:rsid w:val="00FB29E2"/>
    <w:rsid w:val="00FB2BB1"/>
    <w:rsid w:val="00FB369F"/>
    <w:rsid w:val="00FB49F9"/>
    <w:rsid w:val="00FB5150"/>
    <w:rsid w:val="00FB51CA"/>
    <w:rsid w:val="00FB576B"/>
    <w:rsid w:val="00FB5B20"/>
    <w:rsid w:val="00FB6A2F"/>
    <w:rsid w:val="00FB79B3"/>
    <w:rsid w:val="00FC007F"/>
    <w:rsid w:val="00FC0A17"/>
    <w:rsid w:val="00FC0F7D"/>
    <w:rsid w:val="00FC1174"/>
    <w:rsid w:val="00FC1966"/>
    <w:rsid w:val="00FC19F6"/>
    <w:rsid w:val="00FC1E65"/>
    <w:rsid w:val="00FC4F9F"/>
    <w:rsid w:val="00FC544C"/>
    <w:rsid w:val="00FC5630"/>
    <w:rsid w:val="00FC5733"/>
    <w:rsid w:val="00FC5A0F"/>
    <w:rsid w:val="00FC6A3C"/>
    <w:rsid w:val="00FC7CBD"/>
    <w:rsid w:val="00FD054C"/>
    <w:rsid w:val="00FD1425"/>
    <w:rsid w:val="00FD2A24"/>
    <w:rsid w:val="00FD2B60"/>
    <w:rsid w:val="00FD2F20"/>
    <w:rsid w:val="00FD3238"/>
    <w:rsid w:val="00FD3630"/>
    <w:rsid w:val="00FD40C6"/>
    <w:rsid w:val="00FD575E"/>
    <w:rsid w:val="00FE00E1"/>
    <w:rsid w:val="00FE1CFA"/>
    <w:rsid w:val="00FE1D20"/>
    <w:rsid w:val="00FE28D0"/>
    <w:rsid w:val="00FE2904"/>
    <w:rsid w:val="00FE32CD"/>
    <w:rsid w:val="00FE33C1"/>
    <w:rsid w:val="00FE3F30"/>
    <w:rsid w:val="00FE5837"/>
    <w:rsid w:val="00FE6BCF"/>
    <w:rsid w:val="00FE7256"/>
    <w:rsid w:val="00FF00E6"/>
    <w:rsid w:val="00FF02FE"/>
    <w:rsid w:val="00FF05A1"/>
    <w:rsid w:val="00FF09B2"/>
    <w:rsid w:val="00FF0BE2"/>
    <w:rsid w:val="00FF1625"/>
    <w:rsid w:val="00FF1851"/>
    <w:rsid w:val="00FF34FC"/>
    <w:rsid w:val="00FF3576"/>
    <w:rsid w:val="00FF49F4"/>
    <w:rsid w:val="00FF5792"/>
    <w:rsid w:val="00FF5D8D"/>
    <w:rsid w:val="00FF6642"/>
    <w:rsid w:val="00FF6EC7"/>
    <w:rsid w:val="00FF7A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F1E6BD"/>
  <w15:docId w15:val="{F31D650E-E268-43E9-92AE-D94A10686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180462"/>
    <w:pPr>
      <w:spacing w:line="240" w:lineRule="atLeast"/>
      <w:jc w:val="both"/>
    </w:pPr>
    <w:rPr>
      <w:rFonts w:ascii="Corbel" w:hAnsi="Corbel"/>
      <w:spacing w:val="5"/>
      <w:sz w:val="18"/>
    </w:rPr>
  </w:style>
  <w:style w:type="paragraph" w:styleId="Kop1">
    <w:name w:val="heading 1"/>
    <w:aliases w:val="Section Heading,Hoofdstuk,hoofdstuk,sectionHeading,h1,1,Niet als kop gebruiken"/>
    <w:basedOn w:val="Standaard"/>
    <w:next w:val="Standaard"/>
    <w:link w:val="Kop1Char"/>
    <w:qFormat/>
    <w:pPr>
      <w:pageBreakBefore/>
      <w:numPr>
        <w:numId w:val="9"/>
      </w:numPr>
      <w:spacing w:before="360" w:after="480" w:line="360" w:lineRule="atLeast"/>
      <w:outlineLvl w:val="0"/>
    </w:pPr>
    <w:rPr>
      <w:b/>
      <w:noProof/>
      <w:spacing w:val="0"/>
      <w:sz w:val="24"/>
    </w:rPr>
  </w:style>
  <w:style w:type="paragraph" w:styleId="Kop2">
    <w:name w:val="heading 2"/>
    <w:aliases w:val="Reset numbering,Bijlage,h2,paragraaf,Paragraaf,k2,052,Annex Kop 2,Vet + inhoudsopg-niveau 2,Paragraaf (1.1),ips_paragraaf,Chapter Title,Paragrf 2,Bold 14,L2,Tempo Heading 2,Kapitel,Header 2,l2,Level 2 Head,H2,A,heading 2,(Alt+2),H21,2,2scr,Kop"/>
    <w:basedOn w:val="Standaard"/>
    <w:next w:val="Standaard"/>
    <w:link w:val="Kop2Char"/>
    <w:qFormat/>
    <w:rsid w:val="00C47545"/>
    <w:pPr>
      <w:keepNext/>
      <w:numPr>
        <w:ilvl w:val="1"/>
        <w:numId w:val="9"/>
      </w:numPr>
      <w:tabs>
        <w:tab w:val="left" w:pos="993"/>
      </w:tabs>
      <w:spacing w:before="320" w:after="120"/>
      <w:outlineLvl w:val="1"/>
    </w:pPr>
    <w:rPr>
      <w:b/>
    </w:rPr>
  </w:style>
  <w:style w:type="paragraph" w:styleId="Kop3">
    <w:name w:val="heading 3"/>
    <w:aliases w:val="Level 1 - 1,Voorwoord,053,h3,subparagraaf,Sub-paragraaf,Subparagraaf,niveau3,Sub-Paragraaf,Annex Kop 3,Vet + inhoudsopg-niveau 3,3,ips_subparagraaf,Untertitel 3,Bold 12,L3,Tempo Heading 3,e,heading 3,e1,e2,e3,e4,e5,e6,e7,e8,e9,e10,e11,e12,e13"/>
    <w:basedOn w:val="Standaard"/>
    <w:next w:val="Standaard"/>
    <w:qFormat/>
    <w:rsid w:val="00C47545"/>
    <w:pPr>
      <w:keepNext/>
      <w:numPr>
        <w:ilvl w:val="2"/>
        <w:numId w:val="9"/>
      </w:numPr>
      <w:spacing w:before="320" w:after="120"/>
      <w:outlineLvl w:val="2"/>
    </w:pPr>
    <w:rPr>
      <w:b/>
      <w:noProof/>
    </w:rPr>
  </w:style>
  <w:style w:type="paragraph" w:styleId="Kop4">
    <w:name w:val="heading 4"/>
    <w:aliases w:val="Level 2 - a,Major"/>
    <w:basedOn w:val="Standaard"/>
    <w:next w:val="Standaard"/>
    <w:link w:val="Kop4Char"/>
    <w:qFormat/>
    <w:rsid w:val="002854FD"/>
    <w:pPr>
      <w:keepNext/>
      <w:numPr>
        <w:ilvl w:val="3"/>
        <w:numId w:val="9"/>
      </w:numPr>
      <w:tabs>
        <w:tab w:val="left" w:pos="3828"/>
      </w:tabs>
      <w:spacing w:before="320" w:after="120" w:line="240" w:lineRule="auto"/>
      <w:outlineLvl w:val="3"/>
    </w:pPr>
    <w:rPr>
      <w:i/>
      <w:noProof/>
      <w:szCs w:val="18"/>
    </w:rPr>
  </w:style>
  <w:style w:type="paragraph" w:styleId="Kop5">
    <w:name w:val="heading 5"/>
    <w:basedOn w:val="Standaard"/>
    <w:next w:val="Standaard"/>
    <w:pPr>
      <w:outlineLvl w:val="4"/>
    </w:pPr>
    <w:rPr>
      <w:b/>
    </w:rPr>
  </w:style>
  <w:style w:type="paragraph" w:styleId="Kop6">
    <w:name w:val="heading 6"/>
    <w:aliases w:val="Legal Level 1."/>
    <w:basedOn w:val="Standaard"/>
    <w:next w:val="Standaardinspringing"/>
    <w:pPr>
      <w:outlineLvl w:val="5"/>
    </w:pPr>
    <w:rPr>
      <w:sz w:val="20"/>
      <w:u w:val="single"/>
    </w:rPr>
  </w:style>
  <w:style w:type="paragraph" w:styleId="Kop7">
    <w:name w:val="heading 7"/>
    <w:aliases w:val="Legal Level 1.1."/>
    <w:basedOn w:val="Standaard"/>
    <w:next w:val="Standaardinspringing"/>
    <w:pPr>
      <w:outlineLvl w:val="6"/>
    </w:pPr>
    <w:rPr>
      <w:i/>
      <w:sz w:val="20"/>
    </w:rPr>
  </w:style>
  <w:style w:type="paragraph" w:styleId="Kop8">
    <w:name w:val="heading 8"/>
    <w:aliases w:val="Legal Level 1.1.1."/>
    <w:basedOn w:val="Standaard"/>
    <w:next w:val="Standaardinspringing"/>
    <w:pPr>
      <w:outlineLvl w:val="7"/>
    </w:pPr>
    <w:rPr>
      <w:i/>
      <w:sz w:val="20"/>
    </w:rPr>
  </w:style>
  <w:style w:type="paragraph" w:styleId="Kop9">
    <w:name w:val="heading 9"/>
    <w:aliases w:val="Legal Level 1.1.1.1.,Adreskop"/>
    <w:basedOn w:val="Standaard"/>
    <w:next w:val="Standaardinspringing"/>
    <w:pPr>
      <w:outlineLvl w:val="8"/>
    </w:pPr>
    <w:rPr>
      <w:i/>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Standaardinspringing">
    <w:name w:val="Normal Indent"/>
    <w:aliases w:val="Standaardinspringing Char1,Standaardinspringing Char Char,Normal Indent Char2 Char Char,Normal Indent Char Char Char Char,Normal Indent Char1 Char Char2 Char Char,Normal Indent Char4 Char Char Char Char Char,Normal Indent Char2"/>
    <w:basedOn w:val="Standaard"/>
    <w:pPr>
      <w:ind w:left="714" w:hanging="357"/>
    </w:pPr>
  </w:style>
  <w:style w:type="paragraph" w:customStyle="1" w:styleId="Niveau3">
    <w:name w:val="Niveau 3"/>
    <w:basedOn w:val="Standaard"/>
    <w:pPr>
      <w:ind w:left="1071" w:hanging="357"/>
    </w:pPr>
  </w:style>
  <w:style w:type="paragraph" w:customStyle="1" w:styleId="Niveau1">
    <w:name w:val="Niveau 1"/>
    <w:basedOn w:val="Standaard"/>
    <w:pPr>
      <w:ind w:left="357" w:hanging="357"/>
    </w:pPr>
  </w:style>
  <w:style w:type="paragraph" w:customStyle="1" w:styleId="Niveau2">
    <w:name w:val="Niveau 2"/>
    <w:basedOn w:val="Standaard"/>
    <w:pPr>
      <w:ind w:left="714" w:hanging="357"/>
    </w:pPr>
  </w:style>
  <w:style w:type="paragraph" w:styleId="Plattetekstinspringen">
    <w:name w:val="Body Text Indent"/>
    <w:basedOn w:val="Standaard"/>
    <w:pPr>
      <w:ind w:left="708"/>
    </w:pPr>
  </w:style>
  <w:style w:type="paragraph" w:styleId="Plattetekstinspringen2">
    <w:name w:val="Body Text Indent 2"/>
    <w:basedOn w:val="Standaard"/>
    <w:next w:val="Standaard"/>
    <w:pPr>
      <w:ind w:hanging="2268"/>
    </w:pPr>
    <w:rPr>
      <w:sz w:val="16"/>
    </w:rPr>
  </w:style>
  <w:style w:type="paragraph" w:styleId="Plattetekst">
    <w:name w:val="Body Text"/>
    <w:aliases w:val="normaal def"/>
    <w:basedOn w:val="Standaard"/>
    <w:rPr>
      <w:i/>
    </w:rPr>
  </w:style>
  <w:style w:type="paragraph" w:styleId="Plattetekst2">
    <w:name w:val="Body Text 2"/>
    <w:aliases w:val="Cursief"/>
    <w:basedOn w:val="Standaard"/>
    <w:pPr>
      <w:pBdr>
        <w:top w:val="single" w:sz="4" w:space="1" w:color="auto"/>
        <w:left w:val="single" w:sz="4" w:space="4" w:color="auto"/>
        <w:bottom w:val="single" w:sz="4" w:space="1" w:color="auto"/>
        <w:right w:val="single" w:sz="4" w:space="4" w:color="auto"/>
      </w:pBdr>
    </w:pPr>
    <w:rPr>
      <w:b/>
    </w:rPr>
  </w:style>
  <w:style w:type="paragraph" w:styleId="Koptekst">
    <w:name w:val="header"/>
    <w:basedOn w:val="Standaard"/>
    <w:pPr>
      <w:pBdr>
        <w:bottom w:val="single" w:sz="4" w:space="1" w:color="auto"/>
      </w:pBdr>
      <w:tabs>
        <w:tab w:val="center" w:pos="4536"/>
        <w:tab w:val="right" w:pos="9072"/>
      </w:tabs>
    </w:pPr>
    <w:rPr>
      <w:sz w:val="16"/>
    </w:rPr>
  </w:style>
  <w:style w:type="paragraph" w:styleId="Voettekst">
    <w:name w:val="footer"/>
    <w:basedOn w:val="Standaard"/>
    <w:link w:val="VoettekstChar"/>
    <w:uiPriority w:val="99"/>
    <w:pPr>
      <w:tabs>
        <w:tab w:val="center" w:pos="4536"/>
        <w:tab w:val="right" w:pos="9072"/>
      </w:tabs>
    </w:pPr>
    <w:rPr>
      <w:noProof/>
      <w:sz w:val="16"/>
    </w:rPr>
  </w:style>
  <w:style w:type="paragraph" w:styleId="Bijschrift">
    <w:name w:val="caption"/>
    <w:basedOn w:val="Standaard"/>
    <w:next w:val="Standaard"/>
    <w:pPr>
      <w:keepNext/>
      <w:keepLines/>
      <w:tabs>
        <w:tab w:val="left" w:pos="851"/>
      </w:tabs>
    </w:pPr>
    <w:rPr>
      <w:rFonts w:ascii="Tahoma" w:hAnsi="Tahoma"/>
      <w:noProof/>
      <w:sz w:val="16"/>
    </w:rPr>
  </w:style>
  <w:style w:type="paragraph" w:styleId="Documentstructuur">
    <w:name w:val="Document Map"/>
    <w:basedOn w:val="Standaard"/>
    <w:semiHidden/>
    <w:pPr>
      <w:shd w:val="clear" w:color="auto" w:fill="000080"/>
    </w:pPr>
    <w:rPr>
      <w:rFonts w:ascii="Tahoma" w:hAnsi="Tahoma"/>
    </w:rPr>
  </w:style>
  <w:style w:type="paragraph" w:styleId="Inhopg1">
    <w:name w:val="toc 1"/>
    <w:basedOn w:val="Standaard"/>
    <w:next w:val="Standaard"/>
    <w:autoRedefine/>
    <w:uiPriority w:val="39"/>
    <w:rsid w:val="009B2D0B"/>
    <w:pPr>
      <w:tabs>
        <w:tab w:val="right" w:leader="dot" w:pos="8505"/>
        <w:tab w:val="right" w:leader="dot" w:pos="9072"/>
      </w:tabs>
      <w:ind w:left="1701" w:right="-416" w:hanging="1701"/>
    </w:pPr>
    <w:rPr>
      <w:b/>
      <w:noProof/>
    </w:rPr>
  </w:style>
  <w:style w:type="paragraph" w:styleId="Inhopg2">
    <w:name w:val="toc 2"/>
    <w:basedOn w:val="Standaard"/>
    <w:next w:val="Standaard"/>
    <w:autoRedefine/>
    <w:uiPriority w:val="39"/>
    <w:rsid w:val="00796878"/>
    <w:pPr>
      <w:tabs>
        <w:tab w:val="right" w:leader="dot" w:pos="8505"/>
        <w:tab w:val="right" w:leader="dot" w:pos="9072"/>
      </w:tabs>
      <w:ind w:left="1701" w:hanging="1701"/>
    </w:pPr>
    <w:rPr>
      <w:noProof/>
      <w:szCs w:val="22"/>
    </w:rPr>
  </w:style>
  <w:style w:type="paragraph" w:styleId="Inhopg3">
    <w:name w:val="toc 3"/>
    <w:basedOn w:val="Standaard"/>
    <w:next w:val="Standaard"/>
    <w:autoRedefine/>
    <w:uiPriority w:val="39"/>
    <w:rsid w:val="009B2D0B"/>
    <w:pPr>
      <w:tabs>
        <w:tab w:val="left" w:pos="2268"/>
        <w:tab w:val="right" w:leader="dot" w:pos="8505"/>
        <w:tab w:val="right" w:leader="dot" w:pos="9072"/>
      </w:tabs>
      <w:ind w:left="1701" w:hanging="1701"/>
    </w:pPr>
    <w:rPr>
      <w:noProof/>
      <w:szCs w:val="19"/>
    </w:rPr>
  </w:style>
  <w:style w:type="paragraph" w:styleId="Inhopg4">
    <w:name w:val="toc 4"/>
    <w:basedOn w:val="Standaard"/>
    <w:next w:val="Standaard"/>
    <w:autoRedefine/>
    <w:uiPriority w:val="39"/>
    <w:rsid w:val="005A6E23"/>
    <w:pPr>
      <w:tabs>
        <w:tab w:val="left" w:pos="2268"/>
        <w:tab w:val="right" w:leader="dot" w:pos="9072"/>
      </w:tabs>
      <w:ind w:left="2552" w:hanging="2268"/>
    </w:pPr>
    <w:rPr>
      <w:noProof/>
    </w:rPr>
  </w:style>
  <w:style w:type="paragraph" w:styleId="Inhopg5">
    <w:name w:val="toc 5"/>
    <w:basedOn w:val="Standaard"/>
    <w:next w:val="Standaard"/>
    <w:autoRedefine/>
    <w:uiPriority w:val="39"/>
    <w:pPr>
      <w:ind w:left="760"/>
    </w:pPr>
    <w:rPr>
      <w:rFonts w:ascii="Times New Roman" w:hAnsi="Times New Roman"/>
    </w:rPr>
  </w:style>
  <w:style w:type="paragraph" w:styleId="Inhopg6">
    <w:name w:val="toc 6"/>
    <w:basedOn w:val="Standaard"/>
    <w:next w:val="Standaard"/>
    <w:autoRedefine/>
    <w:uiPriority w:val="39"/>
    <w:pPr>
      <w:ind w:left="950"/>
    </w:pPr>
    <w:rPr>
      <w:rFonts w:ascii="Times New Roman" w:hAnsi="Times New Roman"/>
    </w:rPr>
  </w:style>
  <w:style w:type="paragraph" w:styleId="Inhopg7">
    <w:name w:val="toc 7"/>
    <w:basedOn w:val="Standaard"/>
    <w:next w:val="Standaard"/>
    <w:autoRedefine/>
    <w:uiPriority w:val="39"/>
    <w:pPr>
      <w:ind w:left="1140"/>
    </w:pPr>
    <w:rPr>
      <w:rFonts w:ascii="Times New Roman" w:hAnsi="Times New Roman"/>
    </w:rPr>
  </w:style>
  <w:style w:type="paragraph" w:styleId="Inhopg8">
    <w:name w:val="toc 8"/>
    <w:basedOn w:val="Standaard"/>
    <w:next w:val="Standaard"/>
    <w:autoRedefine/>
    <w:uiPriority w:val="39"/>
    <w:pPr>
      <w:ind w:left="1330"/>
    </w:pPr>
    <w:rPr>
      <w:rFonts w:ascii="Times New Roman" w:hAnsi="Times New Roman"/>
    </w:rPr>
  </w:style>
  <w:style w:type="paragraph" w:styleId="Inhopg9">
    <w:name w:val="toc 9"/>
    <w:basedOn w:val="Standaard"/>
    <w:next w:val="Standaard"/>
    <w:autoRedefine/>
    <w:uiPriority w:val="39"/>
    <w:pPr>
      <w:ind w:left="1520"/>
    </w:pPr>
    <w:rPr>
      <w:rFonts w:ascii="Times New Roman" w:hAnsi="Times New Roman"/>
    </w:rPr>
  </w:style>
  <w:style w:type="character" w:styleId="Paginanummer">
    <w:name w:val="page number"/>
    <w:basedOn w:val="Standaardalinea-lettertype"/>
  </w:style>
  <w:style w:type="paragraph" w:styleId="Index1">
    <w:name w:val="index 1"/>
    <w:basedOn w:val="Standaard"/>
    <w:next w:val="Standaard"/>
    <w:autoRedefine/>
    <w:semiHidden/>
    <w:pPr>
      <w:ind w:left="190" w:hanging="190"/>
    </w:pPr>
  </w:style>
  <w:style w:type="paragraph" w:styleId="Indexkop">
    <w:name w:val="index heading"/>
    <w:basedOn w:val="Standaard"/>
    <w:next w:val="Index1"/>
    <w:semiHidden/>
    <w:pPr>
      <w:spacing w:after="120" w:line="240" w:lineRule="auto"/>
    </w:pPr>
  </w:style>
  <w:style w:type="paragraph" w:styleId="Plattetekstinspringen3">
    <w:name w:val="Body Text Indent 3"/>
    <w:basedOn w:val="Standaard"/>
    <w:pPr>
      <w:ind w:left="1418" w:hanging="1418"/>
    </w:pPr>
  </w:style>
  <w:style w:type="paragraph" w:styleId="Tekstzonderopmaak">
    <w:name w:val="Plain Text"/>
    <w:basedOn w:val="Standaard"/>
    <w:rPr>
      <w:rFonts w:ascii="Courier New" w:hAnsi="Courier New"/>
      <w:sz w:val="20"/>
    </w:rPr>
  </w:style>
  <w:style w:type="paragraph" w:styleId="Tekstopmerking">
    <w:name w:val="annotation text"/>
    <w:basedOn w:val="Standaard"/>
    <w:link w:val="TekstopmerkingChar"/>
    <w:pPr>
      <w:spacing w:after="120" w:line="240" w:lineRule="auto"/>
    </w:pPr>
  </w:style>
  <w:style w:type="paragraph" w:styleId="Lijstmetafbeeldingen">
    <w:name w:val="table of figures"/>
    <w:basedOn w:val="Standaard"/>
    <w:next w:val="Standaard"/>
    <w:semiHidden/>
    <w:pPr>
      <w:tabs>
        <w:tab w:val="left" w:pos="2977"/>
        <w:tab w:val="right" w:leader="dot" w:pos="9072"/>
      </w:tabs>
      <w:spacing w:after="120"/>
      <w:ind w:left="2977" w:hanging="709"/>
    </w:pPr>
    <w:rPr>
      <w:noProof/>
    </w:rPr>
  </w:style>
  <w:style w:type="paragraph" w:customStyle="1" w:styleId="normalextra">
    <w:name w:val="normal extra"/>
    <w:basedOn w:val="Standaard"/>
    <w:rPr>
      <w:noProof/>
    </w:rPr>
  </w:style>
  <w:style w:type="character" w:styleId="Verwijzingopmerking">
    <w:name w:val="annotation reference"/>
    <w:basedOn w:val="Standaardalinea-lettertype"/>
    <w:rPr>
      <w:sz w:val="16"/>
    </w:rPr>
  </w:style>
  <w:style w:type="paragraph" w:styleId="Bloktekst">
    <w:name w:val="Block Text"/>
    <w:basedOn w:val="Standaard"/>
    <w:pPr>
      <w:ind w:right="718"/>
    </w:pPr>
  </w:style>
  <w:style w:type="paragraph" w:customStyle="1" w:styleId="Bullet2">
    <w:name w:val="Bullet 2"/>
    <w:basedOn w:val="Standaard"/>
    <w:pPr>
      <w:numPr>
        <w:numId w:val="5"/>
      </w:numPr>
      <w:spacing w:line="240" w:lineRule="auto"/>
    </w:pPr>
    <w:rPr>
      <w:spacing w:val="0"/>
      <w:lang w:val="en-GB"/>
    </w:rPr>
  </w:style>
  <w:style w:type="paragraph" w:customStyle="1" w:styleId="AlineaNum">
    <w:name w:val="AlineaNum"/>
    <w:basedOn w:val="Standaard"/>
    <w:pPr>
      <w:numPr>
        <w:ilvl w:val="4"/>
        <w:numId w:val="3"/>
      </w:numPr>
      <w:tabs>
        <w:tab w:val="clear" w:pos="360"/>
        <w:tab w:val="left" w:pos="720"/>
      </w:tabs>
      <w:spacing w:before="240" w:line="280" w:lineRule="atLeast"/>
    </w:pPr>
    <w:rPr>
      <w:spacing w:val="0"/>
    </w:rPr>
  </w:style>
  <w:style w:type="paragraph" w:customStyle="1" w:styleId="AliBijlageNum">
    <w:name w:val="AliBijlageNum"/>
    <w:basedOn w:val="Standaard"/>
    <w:pPr>
      <w:numPr>
        <w:ilvl w:val="5"/>
        <w:numId w:val="2"/>
      </w:numPr>
      <w:tabs>
        <w:tab w:val="clear" w:pos="360"/>
        <w:tab w:val="left" w:pos="720"/>
      </w:tabs>
      <w:spacing w:before="260" w:line="240" w:lineRule="auto"/>
    </w:pPr>
    <w:rPr>
      <w:spacing w:val="0"/>
    </w:rPr>
  </w:style>
  <w:style w:type="paragraph" w:customStyle="1" w:styleId="AliNormalNum">
    <w:name w:val="AliNormalNum"/>
    <w:basedOn w:val="Standaard"/>
    <w:pPr>
      <w:numPr>
        <w:ilvl w:val="3"/>
        <w:numId w:val="4"/>
      </w:numPr>
      <w:tabs>
        <w:tab w:val="clear" w:pos="360"/>
        <w:tab w:val="left" w:pos="720"/>
      </w:tabs>
      <w:spacing w:before="240" w:line="280" w:lineRule="atLeast"/>
    </w:pPr>
    <w:rPr>
      <w:spacing w:val="0"/>
    </w:rPr>
  </w:style>
  <w:style w:type="paragraph" w:customStyle="1" w:styleId="a">
    <w:name w:val="§"/>
    <w:basedOn w:val="Standaardinspringing"/>
    <w:pPr>
      <w:ind w:left="851" w:firstLine="0"/>
    </w:pPr>
  </w:style>
  <w:style w:type="paragraph" w:customStyle="1" w:styleId="EVW">
    <w:name w:val="EVW"/>
    <w:basedOn w:val="Plattetekstinspringen2"/>
    <w:rPr>
      <w:i/>
      <w:sz w:val="18"/>
    </w:rPr>
  </w:style>
  <w:style w:type="paragraph" w:customStyle="1" w:styleId="EVW-Eis">
    <w:name w:val="EVW-Eis"/>
    <w:basedOn w:val="EVW"/>
    <w:next w:val="Standaard"/>
  </w:style>
  <w:style w:type="paragraph" w:customStyle="1" w:styleId="EVW-Vraag">
    <w:name w:val="EVW-Vraag"/>
    <w:basedOn w:val="EVW"/>
    <w:next w:val="Standaard"/>
  </w:style>
  <w:style w:type="character" w:styleId="GevolgdeHyperlink">
    <w:name w:val="FollowedHyperlink"/>
    <w:basedOn w:val="Standaardalinea-lettertype"/>
    <w:rPr>
      <w:color w:val="800080"/>
      <w:u w:val="single"/>
    </w:rPr>
  </w:style>
  <w:style w:type="paragraph" w:styleId="Handtekening">
    <w:name w:val="Signature"/>
    <w:basedOn w:val="Standaard"/>
    <w:pPr>
      <w:ind w:left="4252"/>
    </w:pPr>
  </w:style>
  <w:style w:type="paragraph" w:customStyle="1" w:styleId="Kop0">
    <w:name w:val="Kop 0"/>
    <w:basedOn w:val="Kop1"/>
    <w:next w:val="Standaard"/>
    <w:pPr>
      <w:numPr>
        <w:numId w:val="0"/>
      </w:numPr>
    </w:pPr>
    <w:rPr>
      <w:noProof w:val="0"/>
    </w:rPr>
  </w:style>
  <w:style w:type="paragraph" w:customStyle="1" w:styleId="Auteursrecht">
    <w:name w:val="Auteursrecht"/>
    <w:basedOn w:val="Standaard"/>
    <w:next w:val="Standaard"/>
    <w:pPr>
      <w:ind w:left="2552" w:hanging="284"/>
    </w:pPr>
  </w:style>
  <w:style w:type="paragraph" w:customStyle="1" w:styleId="KopInhoudsopgave">
    <w:name w:val="Kop Inhoudsopgave"/>
    <w:basedOn w:val="Standaard"/>
    <w:next w:val="Standaard"/>
    <w:rPr>
      <w:b/>
      <w:sz w:val="24"/>
    </w:rPr>
  </w:style>
  <w:style w:type="paragraph" w:customStyle="1" w:styleId="Opsomming">
    <w:name w:val="Opsomming"/>
    <w:basedOn w:val="Standaard"/>
    <w:pPr>
      <w:numPr>
        <w:numId w:val="6"/>
      </w:numPr>
    </w:pPr>
    <w:rPr>
      <w:noProof/>
    </w:rPr>
  </w:style>
  <w:style w:type="paragraph" w:customStyle="1" w:styleId="Plattetekstnietinspringen">
    <w:name w:val="Platte tekst niet inspringen"/>
    <w:basedOn w:val="Standaard"/>
  </w:style>
  <w:style w:type="paragraph" w:customStyle="1" w:styleId="Plaatjecentreren">
    <w:name w:val="Plaatje centreren"/>
    <w:basedOn w:val="Standaard"/>
    <w:next w:val="Standaard"/>
    <w:pPr>
      <w:ind w:left="66"/>
    </w:pPr>
  </w:style>
  <w:style w:type="paragraph" w:customStyle="1" w:styleId="Nummering1">
    <w:name w:val="Nummering 1"/>
    <w:basedOn w:val="Standaard"/>
    <w:pPr>
      <w:keepNext/>
      <w:numPr>
        <w:numId w:val="1"/>
      </w:numPr>
      <w:tabs>
        <w:tab w:val="left" w:pos="2552"/>
      </w:tabs>
    </w:pPr>
  </w:style>
  <w:style w:type="paragraph" w:customStyle="1" w:styleId="Nummering2">
    <w:name w:val="Nummering 2"/>
    <w:basedOn w:val="Nummering1"/>
    <w:pPr>
      <w:numPr>
        <w:ilvl w:val="1"/>
      </w:numPr>
      <w:tabs>
        <w:tab w:val="clear" w:pos="720"/>
        <w:tab w:val="clear" w:pos="2552"/>
        <w:tab w:val="left" w:pos="2977"/>
        <w:tab w:val="left" w:pos="3260"/>
      </w:tabs>
      <w:ind w:left="2977" w:hanging="425"/>
    </w:pPr>
  </w:style>
  <w:style w:type="paragraph" w:customStyle="1" w:styleId="EVW-Wens">
    <w:name w:val="EVW-Wens"/>
    <w:basedOn w:val="EVW"/>
    <w:next w:val="Standaard"/>
  </w:style>
  <w:style w:type="paragraph" w:customStyle="1" w:styleId="Groot">
    <w:name w:val="Groot"/>
    <w:basedOn w:val="Standaard"/>
    <w:next w:val="Standaard"/>
    <w:rPr>
      <w:sz w:val="24"/>
    </w:rPr>
  </w:style>
  <w:style w:type="paragraph" w:customStyle="1" w:styleId="GrootVet">
    <w:name w:val="GrootVet"/>
    <w:basedOn w:val="Standaard"/>
    <w:next w:val="Standaard"/>
    <w:rPr>
      <w:b/>
      <w:sz w:val="24"/>
    </w:rPr>
  </w:style>
  <w:style w:type="paragraph" w:customStyle="1" w:styleId="GrootVetKader">
    <w:name w:val="GrootVetKader"/>
    <w:basedOn w:val="Standaard"/>
    <w:next w:val="Standaard"/>
    <w:pPr>
      <w:pBdr>
        <w:top w:val="single" w:sz="4" w:space="1" w:color="auto"/>
        <w:left w:val="single" w:sz="4" w:space="4" w:color="auto"/>
        <w:bottom w:val="single" w:sz="4" w:space="1" w:color="auto"/>
        <w:right w:val="single" w:sz="4" w:space="4" w:color="auto"/>
      </w:pBdr>
    </w:pPr>
    <w:rPr>
      <w:b/>
      <w:sz w:val="24"/>
    </w:rPr>
  </w:style>
  <w:style w:type="character" w:styleId="Eindnootmarkering">
    <w:name w:val="endnote reference"/>
    <w:basedOn w:val="Standaardalinea-lettertype"/>
    <w:semiHidden/>
    <w:rPr>
      <w:vertAlign w:val="superscript"/>
    </w:rPr>
  </w:style>
  <w:style w:type="paragraph" w:customStyle="1" w:styleId="BestekKop1">
    <w:name w:val="BestekKop1"/>
    <w:basedOn w:val="Kop1"/>
    <w:autoRedefine/>
    <w:rsid w:val="00796878"/>
    <w:pPr>
      <w:numPr>
        <w:numId w:val="0"/>
      </w:numPr>
      <w:tabs>
        <w:tab w:val="left" w:pos="2410"/>
      </w:tabs>
      <w:spacing w:before="0" w:line="276" w:lineRule="auto"/>
    </w:pPr>
    <w:rPr>
      <w:noProof w:val="0"/>
      <w:szCs w:val="24"/>
    </w:rPr>
  </w:style>
  <w:style w:type="paragraph" w:customStyle="1" w:styleId="BestekKop2">
    <w:name w:val="BestekKop2"/>
    <w:basedOn w:val="Kop2"/>
    <w:link w:val="BestekKop2Char"/>
    <w:autoRedefine/>
    <w:pPr>
      <w:numPr>
        <w:ilvl w:val="0"/>
        <w:numId w:val="0"/>
      </w:numPr>
    </w:pPr>
  </w:style>
  <w:style w:type="paragraph" w:customStyle="1" w:styleId="BestekKop3">
    <w:name w:val="BestekKop3"/>
    <w:basedOn w:val="Kop3"/>
    <w:autoRedefine/>
    <w:pPr>
      <w:numPr>
        <w:ilvl w:val="0"/>
        <w:numId w:val="0"/>
      </w:numPr>
    </w:pPr>
  </w:style>
  <w:style w:type="paragraph" w:customStyle="1" w:styleId="BestekKop4">
    <w:name w:val="BestekKop4"/>
    <w:basedOn w:val="Kop4"/>
    <w:autoRedefine/>
  </w:style>
  <w:style w:type="paragraph" w:customStyle="1" w:styleId="5Technischespecificaties">
    <w:name w:val="5 Technische specificaties"/>
    <w:pPr>
      <w:keepLines/>
      <w:spacing w:line="240" w:lineRule="atLeast"/>
      <w:ind w:left="2268"/>
    </w:pPr>
    <w:rPr>
      <w:rFonts w:ascii="Arial" w:hAnsi="Arial"/>
      <w:spacing w:val="5"/>
      <w:sz w:val="19"/>
    </w:rPr>
  </w:style>
  <w:style w:type="paragraph" w:customStyle="1" w:styleId="24Selectiefase">
    <w:name w:val="2 4 Selectiefase"/>
    <w:pPr>
      <w:keepLines/>
      <w:spacing w:line="240" w:lineRule="atLeast"/>
      <w:ind w:left="2268" w:hanging="2268"/>
    </w:pPr>
    <w:rPr>
      <w:rFonts w:ascii="Arial" w:hAnsi="Arial"/>
      <w:i/>
      <w:spacing w:val="5"/>
      <w:sz w:val="18"/>
    </w:rPr>
  </w:style>
  <w:style w:type="paragraph" w:customStyle="1" w:styleId="24Selectiefase1">
    <w:name w:val="2 4 Selectiefase1"/>
    <w:pPr>
      <w:keepLines/>
      <w:spacing w:line="240" w:lineRule="atLeast"/>
      <w:ind w:left="2268" w:hanging="2268"/>
    </w:pPr>
    <w:rPr>
      <w:rFonts w:ascii="Arial" w:hAnsi="Arial"/>
      <w:i/>
      <w:spacing w:val="5"/>
      <w:sz w:val="18"/>
    </w:rPr>
  </w:style>
  <w:style w:type="paragraph" w:customStyle="1" w:styleId="24Selectiefase2">
    <w:name w:val="2 4 Selectiefase2"/>
    <w:pPr>
      <w:keepLines/>
      <w:spacing w:line="240" w:lineRule="atLeast"/>
      <w:ind w:left="2268" w:hanging="2268"/>
    </w:pPr>
    <w:rPr>
      <w:rFonts w:ascii="Arial" w:hAnsi="Arial"/>
      <w:i/>
      <w:spacing w:val="5"/>
      <w:sz w:val="18"/>
    </w:rPr>
  </w:style>
  <w:style w:type="paragraph" w:customStyle="1" w:styleId="24Selectiefase3">
    <w:name w:val="2 4 Selectiefase3"/>
    <w:pPr>
      <w:keepLines/>
      <w:spacing w:line="240" w:lineRule="atLeast"/>
      <w:ind w:left="2268"/>
    </w:pPr>
    <w:rPr>
      <w:rFonts w:ascii="Arial" w:hAnsi="Arial"/>
      <w:spacing w:val="5"/>
      <w:sz w:val="19"/>
    </w:rPr>
  </w:style>
  <w:style w:type="paragraph" w:customStyle="1" w:styleId="24Selectiefase4">
    <w:name w:val="2 4 Selectiefase4"/>
    <w:pPr>
      <w:keepLines/>
      <w:spacing w:line="240" w:lineRule="atLeast"/>
      <w:ind w:left="2268"/>
    </w:pPr>
    <w:rPr>
      <w:rFonts w:ascii="Arial" w:hAnsi="Arial"/>
      <w:spacing w:val="5"/>
      <w:sz w:val="19"/>
    </w:rPr>
  </w:style>
  <w:style w:type="paragraph" w:customStyle="1" w:styleId="7Financin">
    <w:name w:val="7 Financiën"/>
    <w:pPr>
      <w:keepLines/>
      <w:spacing w:line="240" w:lineRule="atLeast"/>
      <w:ind w:left="2268" w:hanging="2268"/>
    </w:pPr>
    <w:rPr>
      <w:rFonts w:ascii="Arial" w:hAnsi="Arial"/>
      <w:i/>
      <w:spacing w:val="5"/>
      <w:sz w:val="18"/>
    </w:rPr>
  </w:style>
  <w:style w:type="paragraph" w:customStyle="1" w:styleId="10Bijlagen">
    <w:name w:val="10 Bijlagen"/>
    <w:pPr>
      <w:keepLines/>
      <w:spacing w:line="240" w:lineRule="atLeast"/>
      <w:ind w:left="2268"/>
    </w:pPr>
    <w:rPr>
      <w:rFonts w:ascii="Arial" w:hAnsi="Arial"/>
      <w:spacing w:val="5"/>
      <w:sz w:val="19"/>
    </w:rPr>
  </w:style>
  <w:style w:type="paragraph" w:customStyle="1" w:styleId="4Functionaliteit">
    <w:name w:val="4 Functionaliteit"/>
    <w:pPr>
      <w:keepLines/>
      <w:spacing w:line="240" w:lineRule="atLeast"/>
      <w:ind w:left="2268"/>
    </w:pPr>
    <w:rPr>
      <w:rFonts w:ascii="Arial" w:hAnsi="Arial"/>
      <w:spacing w:val="5"/>
      <w:sz w:val="19"/>
    </w:rPr>
  </w:style>
  <w:style w:type="paragraph" w:customStyle="1" w:styleId="5Technischespecificaties1">
    <w:name w:val="5 Technische specificaties1"/>
    <w:pPr>
      <w:keepLines/>
      <w:spacing w:line="240" w:lineRule="atLeast"/>
      <w:ind w:left="2268"/>
    </w:pPr>
    <w:rPr>
      <w:rFonts w:ascii="Arial" w:hAnsi="Arial"/>
      <w:spacing w:val="5"/>
      <w:sz w:val="19"/>
    </w:rPr>
  </w:style>
  <w:style w:type="paragraph" w:customStyle="1" w:styleId="8Juridischevoorwaarden">
    <w:name w:val="8 Juridische voorwaarden"/>
    <w:pPr>
      <w:keepLines/>
      <w:spacing w:line="240" w:lineRule="atLeast"/>
      <w:ind w:left="2268"/>
    </w:pPr>
    <w:rPr>
      <w:rFonts w:ascii="Arial" w:hAnsi="Arial"/>
      <w:spacing w:val="5"/>
      <w:sz w:val="19"/>
    </w:rPr>
  </w:style>
  <w:style w:type="paragraph" w:customStyle="1" w:styleId="24Selectiefase6">
    <w:name w:val="2 4 Selectiefase6"/>
    <w:pPr>
      <w:keepLines/>
      <w:spacing w:line="240" w:lineRule="atLeast"/>
      <w:ind w:left="2268"/>
    </w:pPr>
    <w:rPr>
      <w:rFonts w:ascii="Arial" w:hAnsi="Arial"/>
      <w:spacing w:val="5"/>
      <w:sz w:val="19"/>
    </w:rPr>
  </w:style>
  <w:style w:type="paragraph" w:customStyle="1" w:styleId="24Selectiefase5">
    <w:name w:val="2 4 Selectiefase5"/>
    <w:pPr>
      <w:keepLines/>
      <w:spacing w:line="240" w:lineRule="atLeast"/>
      <w:ind w:left="2268" w:hanging="2268"/>
    </w:pPr>
    <w:rPr>
      <w:rFonts w:ascii="Arial" w:hAnsi="Arial"/>
      <w:i/>
      <w:spacing w:val="5"/>
      <w:sz w:val="18"/>
    </w:rPr>
  </w:style>
  <w:style w:type="paragraph" w:customStyle="1" w:styleId="24Selectiefase7">
    <w:name w:val="2 4 Selectiefase7"/>
    <w:pPr>
      <w:keepLines/>
      <w:spacing w:line="240" w:lineRule="atLeast"/>
      <w:ind w:left="2268" w:hanging="2268"/>
    </w:pPr>
    <w:rPr>
      <w:rFonts w:ascii="Arial" w:hAnsi="Arial"/>
      <w:i/>
      <w:spacing w:val="5"/>
      <w:sz w:val="18"/>
    </w:rPr>
  </w:style>
  <w:style w:type="paragraph" w:customStyle="1" w:styleId="24Selectiefase8">
    <w:name w:val="2 4 Selectiefase8"/>
    <w:pPr>
      <w:keepLines/>
      <w:spacing w:line="240" w:lineRule="atLeast"/>
      <w:ind w:left="2268" w:hanging="2268"/>
    </w:pPr>
    <w:rPr>
      <w:rFonts w:ascii="Arial" w:hAnsi="Arial"/>
      <w:i/>
      <w:spacing w:val="5"/>
      <w:sz w:val="18"/>
    </w:rPr>
  </w:style>
  <w:style w:type="paragraph" w:customStyle="1" w:styleId="24Selectiefase9">
    <w:name w:val="2 4 Selectiefase9"/>
    <w:pPr>
      <w:keepLines/>
      <w:spacing w:line="240" w:lineRule="atLeast"/>
      <w:ind w:left="2268" w:hanging="2268"/>
    </w:pPr>
    <w:rPr>
      <w:rFonts w:ascii="Arial" w:hAnsi="Arial"/>
      <w:i/>
      <w:spacing w:val="5"/>
      <w:sz w:val="18"/>
    </w:rPr>
  </w:style>
  <w:style w:type="paragraph" w:customStyle="1" w:styleId="24Selectiefase10">
    <w:name w:val="2 4 Selectiefase10"/>
    <w:pPr>
      <w:keepLines/>
      <w:spacing w:line="240" w:lineRule="atLeast"/>
      <w:ind w:left="2268" w:hanging="2268"/>
    </w:pPr>
    <w:rPr>
      <w:rFonts w:ascii="Arial" w:hAnsi="Arial"/>
      <w:i/>
      <w:spacing w:val="5"/>
      <w:sz w:val="18"/>
    </w:rPr>
  </w:style>
  <w:style w:type="paragraph" w:customStyle="1" w:styleId="3Algemeneeisenaandeofferte">
    <w:name w:val="3 Algemene eisen aan de offerte"/>
    <w:pPr>
      <w:keepLines/>
      <w:spacing w:line="240" w:lineRule="atLeast"/>
      <w:ind w:left="2268"/>
    </w:pPr>
    <w:rPr>
      <w:rFonts w:ascii="Arial" w:hAnsi="Arial"/>
      <w:spacing w:val="5"/>
      <w:sz w:val="19"/>
    </w:rPr>
  </w:style>
  <w:style w:type="paragraph" w:customStyle="1" w:styleId="7Financin1">
    <w:name w:val="7 Financiën1"/>
    <w:pPr>
      <w:keepLines/>
      <w:spacing w:line="240" w:lineRule="atLeast"/>
      <w:ind w:left="2268" w:hanging="2268"/>
    </w:pPr>
    <w:rPr>
      <w:rFonts w:ascii="Arial" w:hAnsi="Arial"/>
      <w:i/>
      <w:spacing w:val="5"/>
      <w:sz w:val="18"/>
    </w:rPr>
  </w:style>
  <w:style w:type="paragraph" w:customStyle="1" w:styleId="3Algemeneeisenaandeofferte1">
    <w:name w:val="3 Algemene eisen aan de offerte1"/>
    <w:pPr>
      <w:keepLines/>
      <w:spacing w:line="240" w:lineRule="atLeast"/>
      <w:ind w:left="2268" w:hanging="2268"/>
    </w:pPr>
    <w:rPr>
      <w:rFonts w:ascii="Arial" w:hAnsi="Arial"/>
      <w:i/>
      <w:spacing w:val="5"/>
      <w:sz w:val="18"/>
    </w:rPr>
  </w:style>
  <w:style w:type="paragraph" w:customStyle="1" w:styleId="8Juridischevoorwaarden1">
    <w:name w:val="8 Juridische voorwaarden1"/>
    <w:pPr>
      <w:keepLines/>
      <w:spacing w:line="240" w:lineRule="atLeast"/>
      <w:ind w:left="2268"/>
    </w:pPr>
    <w:rPr>
      <w:rFonts w:ascii="Arial" w:hAnsi="Arial"/>
      <w:spacing w:val="5"/>
      <w:sz w:val="19"/>
    </w:rPr>
  </w:style>
  <w:style w:type="paragraph" w:customStyle="1" w:styleId="8Juridischevoorwaarden2">
    <w:name w:val="8 Juridische voorwaarden2"/>
    <w:pPr>
      <w:keepLines/>
      <w:spacing w:line="240" w:lineRule="atLeast"/>
      <w:ind w:left="2268"/>
    </w:pPr>
    <w:rPr>
      <w:rFonts w:ascii="Arial" w:hAnsi="Arial"/>
      <w:spacing w:val="5"/>
      <w:sz w:val="19"/>
    </w:rPr>
  </w:style>
  <w:style w:type="paragraph" w:customStyle="1" w:styleId="24Selectiefase11">
    <w:name w:val="2 4 Selectiefase11"/>
    <w:pPr>
      <w:keepLines/>
      <w:spacing w:line="240" w:lineRule="atLeast"/>
      <w:ind w:left="2268" w:hanging="2268"/>
    </w:pPr>
    <w:rPr>
      <w:rFonts w:ascii="Arial" w:hAnsi="Arial"/>
      <w:i/>
      <w:spacing w:val="5"/>
      <w:sz w:val="18"/>
    </w:rPr>
  </w:style>
  <w:style w:type="paragraph" w:customStyle="1" w:styleId="5Technischespecificaties2">
    <w:name w:val="5 Technische specificaties2"/>
    <w:pPr>
      <w:keepLines/>
      <w:spacing w:line="240" w:lineRule="atLeast"/>
      <w:ind w:left="2268"/>
    </w:pPr>
    <w:rPr>
      <w:rFonts w:ascii="Arial" w:hAnsi="Arial"/>
      <w:spacing w:val="5"/>
      <w:sz w:val="19"/>
    </w:rPr>
  </w:style>
  <w:style w:type="paragraph" w:customStyle="1" w:styleId="24Selectiefase12">
    <w:name w:val="2 4 Selectiefase12"/>
    <w:pPr>
      <w:keepLines/>
      <w:spacing w:line="240" w:lineRule="atLeast"/>
      <w:ind w:left="2268" w:hanging="2268"/>
    </w:pPr>
    <w:rPr>
      <w:rFonts w:ascii="Arial" w:hAnsi="Arial"/>
      <w:i/>
      <w:spacing w:val="5"/>
      <w:sz w:val="18"/>
    </w:rPr>
  </w:style>
  <w:style w:type="paragraph" w:customStyle="1" w:styleId="24Selectiefase13">
    <w:name w:val="2 4 Selectiefase13"/>
    <w:pPr>
      <w:keepLines/>
      <w:spacing w:line="240" w:lineRule="atLeast"/>
      <w:ind w:left="2268" w:hanging="2268"/>
    </w:pPr>
    <w:rPr>
      <w:rFonts w:ascii="Arial" w:hAnsi="Arial"/>
      <w:i/>
      <w:spacing w:val="5"/>
      <w:sz w:val="18"/>
    </w:rPr>
  </w:style>
  <w:style w:type="paragraph" w:styleId="Titel">
    <w:name w:val="Title"/>
    <w:basedOn w:val="Standaard"/>
    <w:pPr>
      <w:widowControl w:val="0"/>
      <w:jc w:val="center"/>
    </w:pPr>
    <w:rPr>
      <w:b/>
      <w:sz w:val="28"/>
    </w:rPr>
  </w:style>
  <w:style w:type="paragraph" w:styleId="Ballontekst">
    <w:name w:val="Balloon Text"/>
    <w:basedOn w:val="Standaard"/>
    <w:semiHidden/>
    <w:rPr>
      <w:rFonts w:ascii="Tahoma" w:hAnsi="Tahoma" w:cs="Helv"/>
      <w:sz w:val="16"/>
      <w:szCs w:val="16"/>
    </w:rPr>
  </w:style>
  <w:style w:type="character" w:styleId="Hyperlink">
    <w:name w:val="Hyperlink"/>
    <w:basedOn w:val="Standaardalinea-lettertype"/>
    <w:uiPriority w:val="99"/>
    <w:rPr>
      <w:color w:val="0000FF"/>
      <w:u w:val="single"/>
    </w:rPr>
  </w:style>
  <w:style w:type="character" w:customStyle="1" w:styleId="Hyperlink1">
    <w:name w:val="Hyperlink1"/>
    <w:basedOn w:val="Standaardalinea-lettertype"/>
    <w:rPr>
      <w:color w:val="990066"/>
      <w:u w:val="single"/>
    </w:rPr>
  </w:style>
  <w:style w:type="paragraph" w:styleId="Normaalweb">
    <w:name w:val="Normal (Web)"/>
    <w:basedOn w:val="Standaard"/>
    <w:uiPriority w:val="99"/>
    <w:pPr>
      <w:spacing w:before="100" w:beforeAutospacing="1" w:after="100" w:afterAutospacing="1" w:line="240" w:lineRule="auto"/>
    </w:pPr>
    <w:rPr>
      <w:rFonts w:ascii="Arial Unicode MS" w:eastAsia="Arial Unicode MS" w:hAnsi="Arial Unicode MS" w:cs="Arial Unicode MS"/>
      <w:spacing w:val="0"/>
      <w:sz w:val="24"/>
      <w:szCs w:val="24"/>
      <w:lang w:val="en-GB"/>
    </w:rPr>
  </w:style>
  <w:style w:type="character" w:customStyle="1" w:styleId="kopje1">
    <w:name w:val="kopje1"/>
    <w:basedOn w:val="Standaardalinea-lettertype"/>
    <w:rPr>
      <w:rFonts w:ascii="Arial" w:hAnsi="Arial" w:cs="Arial" w:hint="default"/>
      <w:b/>
      <w:bCs/>
      <w:color w:val="0091B9"/>
      <w:sz w:val="21"/>
      <w:szCs w:val="21"/>
    </w:rPr>
  </w:style>
  <w:style w:type="character" w:customStyle="1" w:styleId="subkopje1">
    <w:name w:val="subkopje1"/>
    <w:basedOn w:val="Standaardalinea-lettertype"/>
    <w:rPr>
      <w:rFonts w:ascii="Arial" w:hAnsi="Arial" w:cs="Arial" w:hint="default"/>
      <w:b/>
      <w:bCs/>
      <w:strike w:val="0"/>
      <w:dstrike w:val="0"/>
      <w:color w:val="0091B9"/>
      <w:sz w:val="20"/>
      <w:szCs w:val="20"/>
      <w:u w:val="none"/>
      <w:effect w:val="none"/>
    </w:rPr>
  </w:style>
  <w:style w:type="paragraph" w:styleId="Lijstopsomteken">
    <w:name w:val="List Bullet"/>
    <w:basedOn w:val="Standaard"/>
    <w:autoRedefine/>
    <w:pPr>
      <w:tabs>
        <w:tab w:val="left" w:pos="2268"/>
      </w:tabs>
    </w:pPr>
  </w:style>
  <w:style w:type="paragraph" w:styleId="Onderwerpvanopmerking">
    <w:name w:val="annotation subject"/>
    <w:basedOn w:val="Tekstopmerking"/>
    <w:next w:val="Tekstopmerking"/>
    <w:semiHidden/>
    <w:pPr>
      <w:spacing w:after="0" w:line="240" w:lineRule="atLeast"/>
    </w:pPr>
    <w:rPr>
      <w:b/>
      <w:bCs/>
      <w:sz w:val="20"/>
    </w:rPr>
  </w:style>
  <w:style w:type="paragraph" w:styleId="Plattetekst3">
    <w:name w:val="Body Text 3"/>
    <w:basedOn w:val="Standaard"/>
    <w:rPr>
      <w:i/>
    </w:rPr>
  </w:style>
  <w:style w:type="paragraph" w:customStyle="1" w:styleId="Ballontekst1">
    <w:name w:val="Ballontekst1"/>
    <w:basedOn w:val="Standaard"/>
    <w:semiHidden/>
    <w:rPr>
      <w:rFonts w:ascii="Tahoma" w:hAnsi="Tahoma" w:cs="Tahoma"/>
      <w:sz w:val="16"/>
      <w:szCs w:val="16"/>
    </w:rPr>
  </w:style>
  <w:style w:type="character" w:customStyle="1" w:styleId="Kop3Char">
    <w:name w:val="Kop 3 Char"/>
    <w:aliases w:val="Level 1 - 1 Char,Voorwoord Char,053 Char,h3 Char,subparagraaf Char,Sub-paragraaf Char,Subparagraaf Char,niveau3 Char,Sub-Paragraaf Char,Annex Kop 3 Char,Vet + inhoudsopg-niveau 3 Char,3 Char,ips_subparagraaf Char,Untertitel 3 Char,L3 Char"/>
    <w:basedOn w:val="Standaardalinea-lettertype"/>
    <w:rPr>
      <w:rFonts w:ascii="Arial" w:hAnsi="Arial"/>
      <w:b/>
      <w:noProof/>
      <w:spacing w:val="5"/>
      <w:sz w:val="19"/>
      <w:lang w:val="nl-NL" w:eastAsia="nl-NL" w:bidi="ar-SA"/>
    </w:rPr>
  </w:style>
  <w:style w:type="paragraph" w:styleId="Lijst">
    <w:name w:val="List"/>
    <w:basedOn w:val="Standaard"/>
    <w:pPr>
      <w:ind w:left="283" w:hanging="283"/>
    </w:pPr>
  </w:style>
  <w:style w:type="paragraph" w:styleId="Lijst2">
    <w:name w:val="List 2"/>
    <w:basedOn w:val="Standaard"/>
    <w:pPr>
      <w:ind w:left="566" w:hanging="283"/>
    </w:pPr>
  </w:style>
  <w:style w:type="paragraph" w:styleId="Lijst3">
    <w:name w:val="List 3"/>
    <w:basedOn w:val="Standaard"/>
    <w:pPr>
      <w:ind w:left="849" w:hanging="283"/>
    </w:pPr>
  </w:style>
  <w:style w:type="paragraph" w:styleId="Lijst4">
    <w:name w:val="List 4"/>
    <w:basedOn w:val="Standaard"/>
    <w:pPr>
      <w:ind w:left="1132" w:hanging="283"/>
    </w:pPr>
  </w:style>
  <w:style w:type="paragraph" w:styleId="Lijst5">
    <w:name w:val="List 5"/>
    <w:basedOn w:val="Standaard"/>
    <w:pPr>
      <w:ind w:left="1415" w:hanging="283"/>
    </w:pPr>
  </w:style>
  <w:style w:type="paragraph" w:styleId="Berichtkop">
    <w:name w:val="Message Header"/>
    <w:basedOn w:val="Standaard"/>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Lijstopsomteken2">
    <w:name w:val="List Bullet 2"/>
    <w:basedOn w:val="Standaard"/>
    <w:autoRedefine/>
    <w:pPr>
      <w:numPr>
        <w:numId w:val="7"/>
      </w:numPr>
    </w:pPr>
  </w:style>
  <w:style w:type="paragraph" w:styleId="Lijstopsomteken3">
    <w:name w:val="List Bullet 3"/>
    <w:basedOn w:val="Standaard"/>
    <w:autoRedefine/>
    <w:pPr>
      <w:numPr>
        <w:numId w:val="8"/>
      </w:numPr>
    </w:pPr>
  </w:style>
  <w:style w:type="paragraph" w:styleId="Lijstvoortzetting">
    <w:name w:val="List Continue"/>
    <w:basedOn w:val="Standaard"/>
    <w:pPr>
      <w:spacing w:after="120"/>
      <w:ind w:left="283"/>
    </w:pPr>
  </w:style>
  <w:style w:type="paragraph" w:styleId="Lijstvoortzetting2">
    <w:name w:val="List Continue 2"/>
    <w:basedOn w:val="Standaard"/>
    <w:pPr>
      <w:spacing w:after="120"/>
      <w:ind w:left="566"/>
    </w:pPr>
  </w:style>
  <w:style w:type="paragraph" w:styleId="Lijstvoortzetting3">
    <w:name w:val="List Continue 3"/>
    <w:basedOn w:val="Standaard"/>
    <w:pPr>
      <w:spacing w:after="120"/>
      <w:ind w:left="849"/>
    </w:pPr>
  </w:style>
  <w:style w:type="paragraph" w:styleId="Lijstvoortzetting4">
    <w:name w:val="List Continue 4"/>
    <w:basedOn w:val="Standaard"/>
    <w:pPr>
      <w:spacing w:after="120"/>
      <w:ind w:left="1132"/>
    </w:pPr>
  </w:style>
  <w:style w:type="paragraph" w:styleId="Lijstvoortzetting5">
    <w:name w:val="List Continue 5"/>
    <w:basedOn w:val="Standaard"/>
    <w:pPr>
      <w:spacing w:after="120"/>
      <w:ind w:left="1415"/>
    </w:pPr>
  </w:style>
  <w:style w:type="character" w:styleId="Zwaar">
    <w:name w:val="Strong"/>
    <w:basedOn w:val="Standaardalinea-lettertype"/>
    <w:rPr>
      <w:b/>
      <w:bCs/>
    </w:rPr>
  </w:style>
  <w:style w:type="paragraph" w:customStyle="1" w:styleId="CM24">
    <w:name w:val="CM24"/>
    <w:basedOn w:val="Standaard"/>
    <w:next w:val="Standaard"/>
    <w:pPr>
      <w:widowControl w:val="0"/>
      <w:autoSpaceDE w:val="0"/>
      <w:autoSpaceDN w:val="0"/>
      <w:adjustRightInd w:val="0"/>
      <w:spacing w:line="313" w:lineRule="atLeast"/>
    </w:pPr>
    <w:rPr>
      <w:rFonts w:ascii="TT E 153 7 DD 8t 00" w:hAnsi="TT E 153 7 DD 8t 00"/>
      <w:spacing w:val="0"/>
      <w:sz w:val="24"/>
      <w:szCs w:val="24"/>
    </w:rPr>
  </w:style>
  <w:style w:type="paragraph" w:customStyle="1" w:styleId="Auteurs">
    <w:name w:val="Auteurs"/>
    <w:basedOn w:val="Standaard"/>
    <w:pPr>
      <w:spacing w:line="280" w:lineRule="atLeast"/>
    </w:pPr>
    <w:rPr>
      <w:rFonts w:ascii="Times New Roman" w:hAnsi="Times New Roman"/>
      <w:spacing w:val="0"/>
      <w:sz w:val="22"/>
      <w:lang w:eastAsia="zh-CN"/>
    </w:rPr>
  </w:style>
  <w:style w:type="character" w:styleId="Voetnootmarkering">
    <w:name w:val="footnote reference"/>
    <w:basedOn w:val="Standaardalinea-lettertype"/>
    <w:semiHidden/>
    <w:rPr>
      <w:vertAlign w:val="superscript"/>
    </w:rPr>
  </w:style>
  <w:style w:type="table" w:styleId="Tabelraster">
    <w:name w:val="Table Grid"/>
    <w:basedOn w:val="Standaardtabel"/>
    <w:uiPriority w:val="39"/>
    <w:rsid w:val="007D4A52"/>
    <w:pPr>
      <w:overflowPunct w:val="0"/>
      <w:autoSpaceDE w:val="0"/>
      <w:autoSpaceDN w:val="0"/>
      <w:adjustRightInd w:val="0"/>
      <w:spacing w:line="280" w:lineRule="atLeast"/>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noottekst">
    <w:name w:val="footnote text"/>
    <w:basedOn w:val="Standaard"/>
    <w:link w:val="VoetnoottekstChar"/>
    <w:rPr>
      <w:sz w:val="20"/>
    </w:rPr>
  </w:style>
  <w:style w:type="character" w:customStyle="1" w:styleId="Kop2Char1">
    <w:name w:val="Kop 2 Char1"/>
    <w:basedOn w:val="Standaardalinea-lettertype"/>
    <w:rsid w:val="00F80A69"/>
    <w:rPr>
      <w:rFonts w:ascii="Cambria" w:hAnsi="Cambria"/>
      <w:b/>
      <w:bCs/>
      <w:color w:val="4F81BD"/>
      <w:sz w:val="26"/>
      <w:szCs w:val="26"/>
      <w:lang w:val="nl-NL" w:eastAsia="ar-SA" w:bidi="ar-SA"/>
    </w:rPr>
  </w:style>
  <w:style w:type="paragraph" w:customStyle="1" w:styleId="TableText">
    <w:name w:val="Table Text"/>
    <w:basedOn w:val="Standaard"/>
    <w:rsid w:val="00742C0B"/>
    <w:pPr>
      <w:suppressAutoHyphens/>
      <w:spacing w:line="240" w:lineRule="auto"/>
    </w:pPr>
    <w:rPr>
      <w:rFonts w:cs="Arial"/>
      <w:spacing w:val="0"/>
      <w:sz w:val="20"/>
      <w:lang w:eastAsia="ar-SA"/>
    </w:rPr>
  </w:style>
  <w:style w:type="character" w:customStyle="1" w:styleId="Kop2Char">
    <w:name w:val="Kop 2 Char"/>
    <w:aliases w:val="Reset numbering Char,Bijlage Char,h2 Char,paragraaf Char,Paragraaf Char,k2 Char,052 Char,Annex Kop 2 Char,Vet + inhoudsopg-niveau 2 Char,Paragraaf (1.1) Char,ips_paragraaf Char,Chapter Title Char,Paragrf 2 Char,Bold 14 Char,L2 Char,l2 Char"/>
    <w:basedOn w:val="Standaardalinea-lettertype"/>
    <w:link w:val="Kop2"/>
    <w:rsid w:val="00C47545"/>
    <w:rPr>
      <w:rFonts w:ascii="Corbel" w:hAnsi="Corbel"/>
      <w:b/>
      <w:spacing w:val="5"/>
      <w:sz w:val="18"/>
    </w:rPr>
  </w:style>
  <w:style w:type="character" w:customStyle="1" w:styleId="BestekKop2Char">
    <w:name w:val="BestekKop2 Char"/>
    <w:basedOn w:val="Kop2Char"/>
    <w:link w:val="BestekKop2"/>
    <w:rsid w:val="002E50CA"/>
    <w:rPr>
      <w:rFonts w:ascii="Verdana" w:hAnsi="Verdana"/>
      <w:b/>
      <w:spacing w:val="5"/>
      <w:sz w:val="22"/>
    </w:rPr>
  </w:style>
  <w:style w:type="paragraph" w:styleId="Lijstalinea">
    <w:name w:val="List Paragraph"/>
    <w:basedOn w:val="Standaard"/>
    <w:link w:val="LijstalineaChar"/>
    <w:uiPriority w:val="34"/>
    <w:qFormat/>
    <w:rsid w:val="00837B02"/>
    <w:pPr>
      <w:ind w:left="425"/>
    </w:pPr>
    <w:rPr>
      <w:rFonts w:eastAsia="Calibri"/>
      <w:szCs w:val="22"/>
    </w:rPr>
  </w:style>
  <w:style w:type="paragraph" w:customStyle="1" w:styleId="Verdana3">
    <w:name w:val="Verdana 3"/>
    <w:basedOn w:val="Kop3"/>
    <w:link w:val="Verdana3Char"/>
    <w:rsid w:val="002D2E2E"/>
    <w:pPr>
      <w:numPr>
        <w:ilvl w:val="0"/>
        <w:numId w:val="0"/>
      </w:numPr>
      <w:spacing w:after="60" w:line="240" w:lineRule="auto"/>
    </w:pPr>
    <w:rPr>
      <w:rFonts w:cs="Arial"/>
      <w:b w:val="0"/>
      <w:bCs/>
      <w:i/>
      <w:noProof w:val="0"/>
      <w:spacing w:val="0"/>
      <w:szCs w:val="18"/>
    </w:rPr>
  </w:style>
  <w:style w:type="character" w:customStyle="1" w:styleId="Verdana3Char">
    <w:name w:val="Verdana 3 Char"/>
    <w:basedOn w:val="Kop3Char"/>
    <w:link w:val="Verdana3"/>
    <w:rsid w:val="002D2E2E"/>
    <w:rPr>
      <w:rFonts w:ascii="Verdana" w:hAnsi="Verdana" w:cs="Arial"/>
      <w:b/>
      <w:bCs/>
      <w:i/>
      <w:noProof/>
      <w:spacing w:val="5"/>
      <w:sz w:val="18"/>
      <w:szCs w:val="18"/>
      <w:lang w:val="nl-NL" w:eastAsia="nl-NL" w:bidi="ar-SA"/>
    </w:rPr>
  </w:style>
  <w:style w:type="character" w:customStyle="1" w:styleId="VoettekstChar">
    <w:name w:val="Voettekst Char"/>
    <w:basedOn w:val="Standaardalinea-lettertype"/>
    <w:link w:val="Voettekst"/>
    <w:uiPriority w:val="99"/>
    <w:rsid w:val="00D4313C"/>
    <w:rPr>
      <w:rFonts w:ascii="Arial" w:hAnsi="Arial"/>
      <w:noProof/>
      <w:spacing w:val="5"/>
      <w:sz w:val="16"/>
      <w:lang w:val="nl-NL" w:eastAsia="nl-NL"/>
    </w:rPr>
  </w:style>
  <w:style w:type="character" w:customStyle="1" w:styleId="VoetnoottekstChar">
    <w:name w:val="Voetnoottekst Char"/>
    <w:basedOn w:val="Standaardalinea-lettertype"/>
    <w:link w:val="Voetnoottekst"/>
    <w:rsid w:val="008E5655"/>
    <w:rPr>
      <w:rFonts w:ascii="Verdana" w:hAnsi="Verdana"/>
      <w:spacing w:val="5"/>
    </w:rPr>
  </w:style>
  <w:style w:type="character" w:customStyle="1" w:styleId="TekstopmerkingChar">
    <w:name w:val="Tekst opmerking Char"/>
    <w:basedOn w:val="Standaardalinea-lettertype"/>
    <w:link w:val="Tekstopmerking"/>
    <w:rsid w:val="00592638"/>
    <w:rPr>
      <w:rFonts w:ascii="Verdana" w:hAnsi="Verdana"/>
      <w:spacing w:val="5"/>
      <w:sz w:val="18"/>
    </w:rPr>
  </w:style>
  <w:style w:type="table" w:styleId="Eenvoudigetabel3">
    <w:name w:val="Table Simple 3"/>
    <w:basedOn w:val="Standaardtabel"/>
    <w:rsid w:val="00AB696E"/>
    <w:pPr>
      <w:spacing w:line="24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essioneletabel">
    <w:name w:val="Table Professional"/>
    <w:basedOn w:val="Standaardtabel"/>
    <w:rsid w:val="009E6342"/>
    <w:pPr>
      <w:spacing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Default">
    <w:name w:val="Default"/>
    <w:basedOn w:val="Standaard"/>
    <w:rsid w:val="00386EF9"/>
    <w:pPr>
      <w:autoSpaceDE w:val="0"/>
      <w:autoSpaceDN w:val="0"/>
      <w:spacing w:line="240" w:lineRule="auto"/>
    </w:pPr>
    <w:rPr>
      <w:rFonts w:ascii="Plantin" w:eastAsia="Calibri" w:hAnsi="Plantin"/>
      <w:color w:val="000000"/>
      <w:spacing w:val="0"/>
      <w:sz w:val="24"/>
      <w:szCs w:val="24"/>
    </w:rPr>
  </w:style>
  <w:style w:type="character" w:styleId="Tekstvantijdelijkeaanduiding">
    <w:name w:val="Placeholder Text"/>
    <w:basedOn w:val="Standaardalinea-lettertype"/>
    <w:uiPriority w:val="99"/>
    <w:semiHidden/>
    <w:rsid w:val="00F968B5"/>
    <w:rPr>
      <w:color w:val="808080"/>
    </w:rPr>
  </w:style>
  <w:style w:type="paragraph" w:styleId="Geenafstand">
    <w:name w:val="No Spacing"/>
    <w:uiPriority w:val="1"/>
    <w:rsid w:val="00EE4F8E"/>
    <w:rPr>
      <w:rFonts w:ascii="Arial" w:eastAsiaTheme="minorHAnsi" w:hAnsi="Arial" w:cstheme="minorBidi"/>
      <w:sz w:val="22"/>
      <w:szCs w:val="22"/>
    </w:rPr>
  </w:style>
  <w:style w:type="paragraph" w:customStyle="1" w:styleId="Lijstalinea1">
    <w:name w:val="Lijstalinea1"/>
    <w:basedOn w:val="Standaard"/>
    <w:rsid w:val="00B7176F"/>
    <w:pPr>
      <w:spacing w:line="240" w:lineRule="auto"/>
      <w:ind w:left="720"/>
    </w:pPr>
    <w:rPr>
      <w:rFonts w:ascii="Calibri" w:hAnsi="Calibri"/>
      <w:spacing w:val="0"/>
      <w:sz w:val="22"/>
      <w:szCs w:val="22"/>
      <w:lang w:val="en-US"/>
    </w:rPr>
  </w:style>
  <w:style w:type="character" w:customStyle="1" w:styleId="Kop1Char">
    <w:name w:val="Kop 1 Char"/>
    <w:aliases w:val="Section Heading Char,Hoofdstuk Char,hoofdstuk Char,sectionHeading Char,h1 Char,1 Char,Niet als kop gebruiken Char"/>
    <w:link w:val="Kop1"/>
    <w:rsid w:val="00AA5D7D"/>
    <w:rPr>
      <w:rFonts w:ascii="Corbel" w:hAnsi="Corbel"/>
      <w:b/>
      <w:noProof/>
      <w:sz w:val="24"/>
    </w:rPr>
  </w:style>
  <w:style w:type="character" w:customStyle="1" w:styleId="Kop4Char">
    <w:name w:val="Kop 4 Char"/>
    <w:aliases w:val="Level 2 - a Char,Major Char"/>
    <w:link w:val="Kop4"/>
    <w:rsid w:val="002854FD"/>
    <w:rPr>
      <w:rFonts w:ascii="Corbel" w:hAnsi="Corbel"/>
      <w:i/>
      <w:noProof/>
      <w:spacing w:val="5"/>
      <w:sz w:val="18"/>
      <w:szCs w:val="18"/>
    </w:rPr>
  </w:style>
  <w:style w:type="paragraph" w:styleId="Revisie">
    <w:name w:val="Revision"/>
    <w:hidden/>
    <w:uiPriority w:val="99"/>
    <w:semiHidden/>
    <w:rsid w:val="00275D91"/>
    <w:rPr>
      <w:rFonts w:ascii="Verdana" w:hAnsi="Verdana"/>
      <w:spacing w:val="5"/>
      <w:sz w:val="18"/>
    </w:rPr>
  </w:style>
  <w:style w:type="character" w:customStyle="1" w:styleId="LijstalineaChar">
    <w:name w:val="Lijstalinea Char"/>
    <w:basedOn w:val="Standaardalinea-lettertype"/>
    <w:link w:val="Lijstalinea"/>
    <w:uiPriority w:val="34"/>
    <w:locked/>
    <w:rsid w:val="00837B02"/>
    <w:rPr>
      <w:rFonts w:ascii="Corbel" w:eastAsia="Calibri" w:hAnsi="Corbel"/>
      <w:spacing w:val="5"/>
      <w:sz w:val="18"/>
      <w:szCs w:val="22"/>
      <w:lang w:eastAsia="en-US"/>
    </w:rPr>
  </w:style>
  <w:style w:type="character" w:customStyle="1" w:styleId="Verborgentekst">
    <w:name w:val="Verborgen tekst"/>
    <w:uiPriority w:val="99"/>
    <w:rsid w:val="00CE21D5"/>
    <w:rPr>
      <w:rFonts w:ascii="Verdana" w:hAnsi="Verdana"/>
      <w:b/>
      <w:i/>
      <w:vanish/>
      <w:color w:val="3366FF"/>
      <w:sz w:val="16"/>
    </w:rPr>
  </w:style>
  <w:style w:type="paragraph" w:customStyle="1" w:styleId="broodtekst">
    <w:name w:val="broodtekst"/>
    <w:basedOn w:val="Standaard"/>
    <w:link w:val="broodtekstChar2"/>
    <w:uiPriority w:val="99"/>
    <w:rsid w:val="00223174"/>
    <w:pPr>
      <w:tabs>
        <w:tab w:val="left" w:pos="227"/>
        <w:tab w:val="left" w:pos="454"/>
        <w:tab w:val="left" w:pos="680"/>
      </w:tabs>
      <w:autoSpaceDE w:val="0"/>
      <w:autoSpaceDN w:val="0"/>
      <w:adjustRightInd w:val="0"/>
    </w:pPr>
    <w:rPr>
      <w:spacing w:val="0"/>
    </w:rPr>
  </w:style>
  <w:style w:type="character" w:customStyle="1" w:styleId="broodtekstChar2">
    <w:name w:val="broodtekst Char2"/>
    <w:link w:val="broodtekst"/>
    <w:uiPriority w:val="99"/>
    <w:locked/>
    <w:rsid w:val="00223174"/>
    <w:rPr>
      <w:rFonts w:ascii="Verdana" w:hAnsi="Verdana"/>
      <w:sz w:val="18"/>
    </w:rPr>
  </w:style>
  <w:style w:type="paragraph" w:styleId="Eindnoottekst">
    <w:name w:val="endnote text"/>
    <w:basedOn w:val="Standaard"/>
    <w:link w:val="EindnoottekstChar"/>
    <w:uiPriority w:val="99"/>
    <w:rsid w:val="00900B67"/>
    <w:rPr>
      <w:sz w:val="20"/>
      <w:lang w:eastAsia="ja-JP"/>
    </w:rPr>
  </w:style>
  <w:style w:type="character" w:customStyle="1" w:styleId="EindnoottekstChar">
    <w:name w:val="Eindnoottekst Char"/>
    <w:basedOn w:val="Standaardalinea-lettertype"/>
    <w:link w:val="Eindnoottekst"/>
    <w:uiPriority w:val="99"/>
    <w:rsid w:val="00900B67"/>
    <w:rPr>
      <w:rFonts w:ascii="Verdana" w:hAnsi="Verdana"/>
      <w:spacing w:val="5"/>
      <w:lang w:eastAsia="ja-JP"/>
    </w:rPr>
  </w:style>
  <w:style w:type="character" w:customStyle="1" w:styleId="Tekst1Char">
    <w:name w:val="Tekst1 Char"/>
    <w:basedOn w:val="Standaardalinea-lettertype"/>
    <w:link w:val="Tekst1"/>
    <w:locked/>
    <w:rsid w:val="003E2B91"/>
    <w:rPr>
      <w:rFonts w:ascii="Verdana" w:hAnsi="Verdana"/>
      <w:color w:val="000000"/>
      <w:bdr w:val="none" w:sz="0" w:space="0" w:color="auto" w:frame="1"/>
    </w:rPr>
  </w:style>
  <w:style w:type="paragraph" w:customStyle="1" w:styleId="Tekst1">
    <w:name w:val="Tekst1"/>
    <w:basedOn w:val="Standaard"/>
    <w:link w:val="Tekst1Char"/>
    <w:rsid w:val="003E2B91"/>
    <w:pPr>
      <w:spacing w:after="240" w:line="360" w:lineRule="auto"/>
      <w:ind w:left="709"/>
    </w:pPr>
    <w:rPr>
      <w:color w:val="000000"/>
      <w:spacing w:val="0"/>
      <w:sz w:val="20"/>
      <w:bdr w:val="none" w:sz="0" w:space="0" w:color="auto" w:frame="1"/>
    </w:rPr>
  </w:style>
  <w:style w:type="paragraph" w:customStyle="1" w:styleId="Kop20">
    <w:name w:val="Kop2"/>
    <w:basedOn w:val="Kop2"/>
    <w:link w:val="Kop2Char0"/>
    <w:rsid w:val="002B439D"/>
    <w:pPr>
      <w:keepLines/>
      <w:pBdr>
        <w:top w:val="nil"/>
        <w:left w:val="nil"/>
        <w:bottom w:val="nil"/>
        <w:right w:val="nil"/>
        <w:between w:val="nil"/>
        <w:bar w:val="nil"/>
      </w:pBdr>
      <w:tabs>
        <w:tab w:val="clear" w:pos="993"/>
      </w:tabs>
      <w:spacing w:before="200" w:after="0" w:line="360" w:lineRule="auto"/>
      <w:ind w:left="576" w:hanging="576"/>
    </w:pPr>
    <w:rPr>
      <w:rFonts w:eastAsiaTheme="majorEastAsia" w:cstheme="majorBidi"/>
      <w:bCs/>
      <w:color w:val="1F497D" w:themeColor="text2"/>
      <w:szCs w:val="16"/>
      <w:u w:color="000000"/>
      <w:bdr w:val="nil"/>
    </w:rPr>
  </w:style>
  <w:style w:type="character" w:customStyle="1" w:styleId="Kop2Char0">
    <w:name w:val="Kop2 Char"/>
    <w:basedOn w:val="Kop2Char"/>
    <w:link w:val="Kop20"/>
    <w:rsid w:val="002B439D"/>
    <w:rPr>
      <w:rFonts w:ascii="Corbel" w:eastAsiaTheme="majorEastAsia" w:hAnsi="Corbel" w:cstheme="majorBidi"/>
      <w:b/>
      <w:bCs/>
      <w:color w:val="1F497D" w:themeColor="text2"/>
      <w:spacing w:val="5"/>
      <w:sz w:val="18"/>
      <w:szCs w:val="16"/>
      <w:u w:color="000000"/>
      <w:bdr w:val="nil"/>
    </w:rPr>
  </w:style>
  <w:style w:type="numbering" w:customStyle="1" w:styleId="Stijl1">
    <w:name w:val="Stijl1"/>
    <w:uiPriority w:val="99"/>
    <w:rsid w:val="00667045"/>
    <w:pPr>
      <w:numPr>
        <w:numId w:val="10"/>
      </w:numPr>
    </w:pPr>
  </w:style>
  <w:style w:type="numbering" w:customStyle="1" w:styleId="Stijl2">
    <w:name w:val="Stijl2"/>
    <w:uiPriority w:val="99"/>
    <w:rsid w:val="00280819"/>
    <w:pPr>
      <w:numPr>
        <w:numId w:val="11"/>
      </w:numPr>
    </w:pPr>
  </w:style>
  <w:style w:type="numbering" w:customStyle="1" w:styleId="Stijl3">
    <w:name w:val="Stijl3"/>
    <w:uiPriority w:val="99"/>
    <w:rsid w:val="00280819"/>
    <w:pPr>
      <w:numPr>
        <w:numId w:val="12"/>
      </w:numPr>
    </w:pPr>
  </w:style>
  <w:style w:type="numbering" w:customStyle="1" w:styleId="Stijl4">
    <w:name w:val="Stijl4"/>
    <w:uiPriority w:val="99"/>
    <w:rsid w:val="00C81D48"/>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04099">
      <w:bodyDiv w:val="1"/>
      <w:marLeft w:val="0"/>
      <w:marRight w:val="0"/>
      <w:marTop w:val="0"/>
      <w:marBottom w:val="0"/>
      <w:divBdr>
        <w:top w:val="none" w:sz="0" w:space="0" w:color="auto"/>
        <w:left w:val="none" w:sz="0" w:space="0" w:color="auto"/>
        <w:bottom w:val="none" w:sz="0" w:space="0" w:color="auto"/>
        <w:right w:val="none" w:sz="0" w:space="0" w:color="auto"/>
      </w:divBdr>
      <w:divsChild>
        <w:div w:id="1512138189">
          <w:marLeft w:val="0"/>
          <w:marRight w:val="0"/>
          <w:marTop w:val="0"/>
          <w:marBottom w:val="0"/>
          <w:divBdr>
            <w:top w:val="none" w:sz="0" w:space="0" w:color="auto"/>
            <w:left w:val="none" w:sz="0" w:space="0" w:color="auto"/>
            <w:bottom w:val="none" w:sz="0" w:space="0" w:color="auto"/>
            <w:right w:val="none" w:sz="0" w:space="0" w:color="auto"/>
          </w:divBdr>
          <w:divsChild>
            <w:div w:id="714736409">
              <w:marLeft w:val="0"/>
              <w:marRight w:val="0"/>
              <w:marTop w:val="0"/>
              <w:marBottom w:val="0"/>
              <w:divBdr>
                <w:top w:val="none" w:sz="0" w:space="0" w:color="auto"/>
                <w:left w:val="none" w:sz="0" w:space="0" w:color="auto"/>
                <w:bottom w:val="none" w:sz="0" w:space="0" w:color="auto"/>
                <w:right w:val="none" w:sz="0" w:space="0" w:color="auto"/>
              </w:divBdr>
              <w:divsChild>
                <w:div w:id="963652285">
                  <w:marLeft w:val="0"/>
                  <w:marRight w:val="0"/>
                  <w:marTop w:val="0"/>
                  <w:marBottom w:val="0"/>
                  <w:divBdr>
                    <w:top w:val="none" w:sz="0" w:space="0" w:color="auto"/>
                    <w:left w:val="none" w:sz="0" w:space="0" w:color="auto"/>
                    <w:bottom w:val="none" w:sz="0" w:space="0" w:color="auto"/>
                    <w:right w:val="none" w:sz="0" w:space="0" w:color="auto"/>
                  </w:divBdr>
                  <w:divsChild>
                    <w:div w:id="52627922">
                      <w:marLeft w:val="0"/>
                      <w:marRight w:val="0"/>
                      <w:marTop w:val="0"/>
                      <w:marBottom w:val="0"/>
                      <w:divBdr>
                        <w:top w:val="none" w:sz="0" w:space="0" w:color="auto"/>
                        <w:left w:val="none" w:sz="0" w:space="0" w:color="auto"/>
                        <w:bottom w:val="none" w:sz="0" w:space="0" w:color="auto"/>
                        <w:right w:val="none" w:sz="0" w:space="0" w:color="auto"/>
                      </w:divBdr>
                      <w:divsChild>
                        <w:div w:id="125977221">
                          <w:marLeft w:val="0"/>
                          <w:marRight w:val="0"/>
                          <w:marTop w:val="0"/>
                          <w:marBottom w:val="0"/>
                          <w:divBdr>
                            <w:top w:val="none" w:sz="0" w:space="0" w:color="auto"/>
                            <w:left w:val="none" w:sz="0" w:space="0" w:color="auto"/>
                            <w:bottom w:val="none" w:sz="0" w:space="0" w:color="auto"/>
                            <w:right w:val="none" w:sz="0" w:space="0" w:color="auto"/>
                          </w:divBdr>
                          <w:divsChild>
                            <w:div w:id="478423830">
                              <w:marLeft w:val="0"/>
                              <w:marRight w:val="0"/>
                              <w:marTop w:val="0"/>
                              <w:marBottom w:val="120"/>
                              <w:divBdr>
                                <w:top w:val="none" w:sz="0" w:space="0" w:color="auto"/>
                                <w:left w:val="none" w:sz="0" w:space="0" w:color="auto"/>
                                <w:bottom w:val="none" w:sz="0" w:space="0" w:color="auto"/>
                                <w:right w:val="none" w:sz="0" w:space="0" w:color="auto"/>
                              </w:divBdr>
                              <w:divsChild>
                                <w:div w:id="839656524">
                                  <w:marLeft w:val="0"/>
                                  <w:marRight w:val="0"/>
                                  <w:marTop w:val="0"/>
                                  <w:marBottom w:val="120"/>
                                  <w:divBdr>
                                    <w:top w:val="none" w:sz="0" w:space="0" w:color="auto"/>
                                    <w:left w:val="none" w:sz="0" w:space="0" w:color="auto"/>
                                    <w:bottom w:val="none" w:sz="0" w:space="0" w:color="auto"/>
                                    <w:right w:val="none" w:sz="0" w:space="0" w:color="auto"/>
                                  </w:divBdr>
                                  <w:divsChild>
                                    <w:div w:id="862547743">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02983">
      <w:bodyDiv w:val="1"/>
      <w:marLeft w:val="0"/>
      <w:marRight w:val="0"/>
      <w:marTop w:val="0"/>
      <w:marBottom w:val="0"/>
      <w:divBdr>
        <w:top w:val="none" w:sz="0" w:space="0" w:color="auto"/>
        <w:left w:val="none" w:sz="0" w:space="0" w:color="auto"/>
        <w:bottom w:val="none" w:sz="0" w:space="0" w:color="auto"/>
        <w:right w:val="none" w:sz="0" w:space="0" w:color="auto"/>
      </w:divBdr>
    </w:div>
    <w:div w:id="102383652">
      <w:bodyDiv w:val="1"/>
      <w:marLeft w:val="0"/>
      <w:marRight w:val="0"/>
      <w:marTop w:val="0"/>
      <w:marBottom w:val="0"/>
      <w:divBdr>
        <w:top w:val="none" w:sz="0" w:space="0" w:color="auto"/>
        <w:left w:val="none" w:sz="0" w:space="0" w:color="auto"/>
        <w:bottom w:val="none" w:sz="0" w:space="0" w:color="auto"/>
        <w:right w:val="none" w:sz="0" w:space="0" w:color="auto"/>
      </w:divBdr>
    </w:div>
    <w:div w:id="246422085">
      <w:bodyDiv w:val="1"/>
      <w:marLeft w:val="0"/>
      <w:marRight w:val="0"/>
      <w:marTop w:val="0"/>
      <w:marBottom w:val="0"/>
      <w:divBdr>
        <w:top w:val="none" w:sz="0" w:space="0" w:color="auto"/>
        <w:left w:val="none" w:sz="0" w:space="0" w:color="auto"/>
        <w:bottom w:val="none" w:sz="0" w:space="0" w:color="auto"/>
        <w:right w:val="none" w:sz="0" w:space="0" w:color="auto"/>
      </w:divBdr>
      <w:divsChild>
        <w:div w:id="1088114831">
          <w:marLeft w:val="0"/>
          <w:marRight w:val="0"/>
          <w:marTop w:val="0"/>
          <w:marBottom w:val="0"/>
          <w:divBdr>
            <w:top w:val="none" w:sz="0" w:space="0" w:color="auto"/>
            <w:left w:val="none" w:sz="0" w:space="0" w:color="auto"/>
            <w:bottom w:val="none" w:sz="0" w:space="0" w:color="auto"/>
            <w:right w:val="none" w:sz="0" w:space="0" w:color="auto"/>
          </w:divBdr>
        </w:div>
      </w:divsChild>
    </w:div>
    <w:div w:id="248198067">
      <w:bodyDiv w:val="1"/>
      <w:marLeft w:val="0"/>
      <w:marRight w:val="0"/>
      <w:marTop w:val="0"/>
      <w:marBottom w:val="0"/>
      <w:divBdr>
        <w:top w:val="none" w:sz="0" w:space="0" w:color="auto"/>
        <w:left w:val="none" w:sz="0" w:space="0" w:color="auto"/>
        <w:bottom w:val="none" w:sz="0" w:space="0" w:color="auto"/>
        <w:right w:val="none" w:sz="0" w:space="0" w:color="auto"/>
      </w:divBdr>
    </w:div>
    <w:div w:id="275598214">
      <w:bodyDiv w:val="1"/>
      <w:marLeft w:val="0"/>
      <w:marRight w:val="0"/>
      <w:marTop w:val="0"/>
      <w:marBottom w:val="0"/>
      <w:divBdr>
        <w:top w:val="none" w:sz="0" w:space="0" w:color="auto"/>
        <w:left w:val="none" w:sz="0" w:space="0" w:color="auto"/>
        <w:bottom w:val="none" w:sz="0" w:space="0" w:color="auto"/>
        <w:right w:val="none" w:sz="0" w:space="0" w:color="auto"/>
      </w:divBdr>
    </w:div>
    <w:div w:id="334723818">
      <w:bodyDiv w:val="1"/>
      <w:marLeft w:val="0"/>
      <w:marRight w:val="0"/>
      <w:marTop w:val="0"/>
      <w:marBottom w:val="0"/>
      <w:divBdr>
        <w:top w:val="none" w:sz="0" w:space="0" w:color="auto"/>
        <w:left w:val="none" w:sz="0" w:space="0" w:color="auto"/>
        <w:bottom w:val="none" w:sz="0" w:space="0" w:color="auto"/>
        <w:right w:val="none" w:sz="0" w:space="0" w:color="auto"/>
      </w:divBdr>
    </w:div>
    <w:div w:id="440075082">
      <w:bodyDiv w:val="1"/>
      <w:marLeft w:val="0"/>
      <w:marRight w:val="0"/>
      <w:marTop w:val="0"/>
      <w:marBottom w:val="0"/>
      <w:divBdr>
        <w:top w:val="none" w:sz="0" w:space="0" w:color="auto"/>
        <w:left w:val="none" w:sz="0" w:space="0" w:color="auto"/>
        <w:bottom w:val="none" w:sz="0" w:space="0" w:color="auto"/>
        <w:right w:val="none" w:sz="0" w:space="0" w:color="auto"/>
      </w:divBdr>
    </w:div>
    <w:div w:id="617299271">
      <w:bodyDiv w:val="1"/>
      <w:marLeft w:val="0"/>
      <w:marRight w:val="0"/>
      <w:marTop w:val="0"/>
      <w:marBottom w:val="0"/>
      <w:divBdr>
        <w:top w:val="none" w:sz="0" w:space="0" w:color="auto"/>
        <w:left w:val="none" w:sz="0" w:space="0" w:color="auto"/>
        <w:bottom w:val="none" w:sz="0" w:space="0" w:color="auto"/>
        <w:right w:val="none" w:sz="0" w:space="0" w:color="auto"/>
      </w:divBdr>
      <w:divsChild>
        <w:div w:id="987241908">
          <w:marLeft w:val="0"/>
          <w:marRight w:val="0"/>
          <w:marTop w:val="0"/>
          <w:marBottom w:val="0"/>
          <w:divBdr>
            <w:top w:val="none" w:sz="0" w:space="0" w:color="auto"/>
            <w:left w:val="none" w:sz="0" w:space="0" w:color="auto"/>
            <w:bottom w:val="none" w:sz="0" w:space="0" w:color="auto"/>
            <w:right w:val="none" w:sz="0" w:space="0" w:color="auto"/>
          </w:divBdr>
          <w:divsChild>
            <w:div w:id="1514102205">
              <w:marLeft w:val="0"/>
              <w:marRight w:val="0"/>
              <w:marTop w:val="0"/>
              <w:marBottom w:val="0"/>
              <w:divBdr>
                <w:top w:val="none" w:sz="0" w:space="0" w:color="auto"/>
                <w:left w:val="none" w:sz="0" w:space="0" w:color="auto"/>
                <w:bottom w:val="none" w:sz="0" w:space="0" w:color="auto"/>
                <w:right w:val="none" w:sz="0" w:space="0" w:color="auto"/>
              </w:divBdr>
              <w:divsChild>
                <w:div w:id="1466579884">
                  <w:marLeft w:val="0"/>
                  <w:marRight w:val="0"/>
                  <w:marTop w:val="0"/>
                  <w:marBottom w:val="0"/>
                  <w:divBdr>
                    <w:top w:val="none" w:sz="0" w:space="0" w:color="auto"/>
                    <w:left w:val="none" w:sz="0" w:space="0" w:color="auto"/>
                    <w:bottom w:val="none" w:sz="0" w:space="0" w:color="auto"/>
                    <w:right w:val="none" w:sz="0" w:space="0" w:color="auto"/>
                  </w:divBdr>
                  <w:divsChild>
                    <w:div w:id="1396321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094598">
      <w:bodyDiv w:val="1"/>
      <w:marLeft w:val="0"/>
      <w:marRight w:val="0"/>
      <w:marTop w:val="0"/>
      <w:marBottom w:val="0"/>
      <w:divBdr>
        <w:top w:val="none" w:sz="0" w:space="0" w:color="auto"/>
        <w:left w:val="none" w:sz="0" w:space="0" w:color="auto"/>
        <w:bottom w:val="none" w:sz="0" w:space="0" w:color="auto"/>
        <w:right w:val="none" w:sz="0" w:space="0" w:color="auto"/>
      </w:divBdr>
    </w:div>
    <w:div w:id="639918158">
      <w:bodyDiv w:val="1"/>
      <w:marLeft w:val="0"/>
      <w:marRight w:val="0"/>
      <w:marTop w:val="0"/>
      <w:marBottom w:val="0"/>
      <w:divBdr>
        <w:top w:val="none" w:sz="0" w:space="0" w:color="auto"/>
        <w:left w:val="none" w:sz="0" w:space="0" w:color="auto"/>
        <w:bottom w:val="none" w:sz="0" w:space="0" w:color="auto"/>
        <w:right w:val="none" w:sz="0" w:space="0" w:color="auto"/>
      </w:divBdr>
      <w:divsChild>
        <w:div w:id="1017271191">
          <w:marLeft w:val="0"/>
          <w:marRight w:val="0"/>
          <w:marTop w:val="0"/>
          <w:marBottom w:val="0"/>
          <w:divBdr>
            <w:top w:val="none" w:sz="0" w:space="0" w:color="auto"/>
            <w:left w:val="none" w:sz="0" w:space="0" w:color="auto"/>
            <w:bottom w:val="none" w:sz="0" w:space="0" w:color="auto"/>
            <w:right w:val="none" w:sz="0" w:space="0" w:color="auto"/>
          </w:divBdr>
        </w:div>
        <w:div w:id="1592926782">
          <w:marLeft w:val="0"/>
          <w:marRight w:val="0"/>
          <w:marTop w:val="0"/>
          <w:marBottom w:val="0"/>
          <w:divBdr>
            <w:top w:val="none" w:sz="0" w:space="0" w:color="auto"/>
            <w:left w:val="none" w:sz="0" w:space="0" w:color="auto"/>
            <w:bottom w:val="none" w:sz="0" w:space="0" w:color="auto"/>
            <w:right w:val="none" w:sz="0" w:space="0" w:color="auto"/>
          </w:divBdr>
        </w:div>
        <w:div w:id="1037513975">
          <w:marLeft w:val="0"/>
          <w:marRight w:val="0"/>
          <w:marTop w:val="0"/>
          <w:marBottom w:val="0"/>
          <w:divBdr>
            <w:top w:val="none" w:sz="0" w:space="0" w:color="auto"/>
            <w:left w:val="none" w:sz="0" w:space="0" w:color="auto"/>
            <w:bottom w:val="none" w:sz="0" w:space="0" w:color="auto"/>
            <w:right w:val="none" w:sz="0" w:space="0" w:color="auto"/>
          </w:divBdr>
        </w:div>
        <w:div w:id="1968192850">
          <w:marLeft w:val="0"/>
          <w:marRight w:val="0"/>
          <w:marTop w:val="0"/>
          <w:marBottom w:val="0"/>
          <w:divBdr>
            <w:top w:val="none" w:sz="0" w:space="0" w:color="auto"/>
            <w:left w:val="none" w:sz="0" w:space="0" w:color="auto"/>
            <w:bottom w:val="none" w:sz="0" w:space="0" w:color="auto"/>
            <w:right w:val="none" w:sz="0" w:space="0" w:color="auto"/>
          </w:divBdr>
        </w:div>
        <w:div w:id="371001652">
          <w:marLeft w:val="0"/>
          <w:marRight w:val="0"/>
          <w:marTop w:val="0"/>
          <w:marBottom w:val="0"/>
          <w:divBdr>
            <w:top w:val="none" w:sz="0" w:space="0" w:color="auto"/>
            <w:left w:val="none" w:sz="0" w:space="0" w:color="auto"/>
            <w:bottom w:val="none" w:sz="0" w:space="0" w:color="auto"/>
            <w:right w:val="none" w:sz="0" w:space="0" w:color="auto"/>
          </w:divBdr>
        </w:div>
        <w:div w:id="329331357">
          <w:marLeft w:val="0"/>
          <w:marRight w:val="0"/>
          <w:marTop w:val="0"/>
          <w:marBottom w:val="0"/>
          <w:divBdr>
            <w:top w:val="none" w:sz="0" w:space="0" w:color="auto"/>
            <w:left w:val="none" w:sz="0" w:space="0" w:color="auto"/>
            <w:bottom w:val="none" w:sz="0" w:space="0" w:color="auto"/>
            <w:right w:val="none" w:sz="0" w:space="0" w:color="auto"/>
          </w:divBdr>
        </w:div>
        <w:div w:id="1199050913">
          <w:marLeft w:val="0"/>
          <w:marRight w:val="0"/>
          <w:marTop w:val="0"/>
          <w:marBottom w:val="0"/>
          <w:divBdr>
            <w:top w:val="none" w:sz="0" w:space="0" w:color="auto"/>
            <w:left w:val="none" w:sz="0" w:space="0" w:color="auto"/>
            <w:bottom w:val="none" w:sz="0" w:space="0" w:color="auto"/>
            <w:right w:val="none" w:sz="0" w:space="0" w:color="auto"/>
          </w:divBdr>
        </w:div>
        <w:div w:id="2099983241">
          <w:marLeft w:val="0"/>
          <w:marRight w:val="0"/>
          <w:marTop w:val="0"/>
          <w:marBottom w:val="0"/>
          <w:divBdr>
            <w:top w:val="none" w:sz="0" w:space="0" w:color="auto"/>
            <w:left w:val="none" w:sz="0" w:space="0" w:color="auto"/>
            <w:bottom w:val="none" w:sz="0" w:space="0" w:color="auto"/>
            <w:right w:val="none" w:sz="0" w:space="0" w:color="auto"/>
          </w:divBdr>
        </w:div>
        <w:div w:id="390419998">
          <w:marLeft w:val="0"/>
          <w:marRight w:val="0"/>
          <w:marTop w:val="0"/>
          <w:marBottom w:val="0"/>
          <w:divBdr>
            <w:top w:val="none" w:sz="0" w:space="0" w:color="auto"/>
            <w:left w:val="none" w:sz="0" w:space="0" w:color="auto"/>
            <w:bottom w:val="none" w:sz="0" w:space="0" w:color="auto"/>
            <w:right w:val="none" w:sz="0" w:space="0" w:color="auto"/>
          </w:divBdr>
        </w:div>
        <w:div w:id="1771314643">
          <w:marLeft w:val="0"/>
          <w:marRight w:val="0"/>
          <w:marTop w:val="0"/>
          <w:marBottom w:val="0"/>
          <w:divBdr>
            <w:top w:val="none" w:sz="0" w:space="0" w:color="auto"/>
            <w:left w:val="none" w:sz="0" w:space="0" w:color="auto"/>
            <w:bottom w:val="none" w:sz="0" w:space="0" w:color="auto"/>
            <w:right w:val="none" w:sz="0" w:space="0" w:color="auto"/>
          </w:divBdr>
        </w:div>
        <w:div w:id="659626227">
          <w:marLeft w:val="0"/>
          <w:marRight w:val="0"/>
          <w:marTop w:val="0"/>
          <w:marBottom w:val="0"/>
          <w:divBdr>
            <w:top w:val="none" w:sz="0" w:space="0" w:color="auto"/>
            <w:left w:val="none" w:sz="0" w:space="0" w:color="auto"/>
            <w:bottom w:val="none" w:sz="0" w:space="0" w:color="auto"/>
            <w:right w:val="none" w:sz="0" w:space="0" w:color="auto"/>
          </w:divBdr>
        </w:div>
        <w:div w:id="662204335">
          <w:marLeft w:val="0"/>
          <w:marRight w:val="0"/>
          <w:marTop w:val="0"/>
          <w:marBottom w:val="0"/>
          <w:divBdr>
            <w:top w:val="none" w:sz="0" w:space="0" w:color="auto"/>
            <w:left w:val="none" w:sz="0" w:space="0" w:color="auto"/>
            <w:bottom w:val="none" w:sz="0" w:space="0" w:color="auto"/>
            <w:right w:val="none" w:sz="0" w:space="0" w:color="auto"/>
          </w:divBdr>
        </w:div>
      </w:divsChild>
    </w:div>
    <w:div w:id="689449687">
      <w:bodyDiv w:val="1"/>
      <w:marLeft w:val="0"/>
      <w:marRight w:val="0"/>
      <w:marTop w:val="0"/>
      <w:marBottom w:val="0"/>
      <w:divBdr>
        <w:top w:val="none" w:sz="0" w:space="0" w:color="auto"/>
        <w:left w:val="none" w:sz="0" w:space="0" w:color="auto"/>
        <w:bottom w:val="none" w:sz="0" w:space="0" w:color="auto"/>
        <w:right w:val="none" w:sz="0" w:space="0" w:color="auto"/>
      </w:divBdr>
    </w:div>
    <w:div w:id="737753895">
      <w:bodyDiv w:val="1"/>
      <w:marLeft w:val="0"/>
      <w:marRight w:val="0"/>
      <w:marTop w:val="0"/>
      <w:marBottom w:val="0"/>
      <w:divBdr>
        <w:top w:val="none" w:sz="0" w:space="0" w:color="auto"/>
        <w:left w:val="none" w:sz="0" w:space="0" w:color="auto"/>
        <w:bottom w:val="none" w:sz="0" w:space="0" w:color="auto"/>
        <w:right w:val="none" w:sz="0" w:space="0" w:color="auto"/>
      </w:divBdr>
    </w:div>
    <w:div w:id="796796985">
      <w:bodyDiv w:val="1"/>
      <w:marLeft w:val="0"/>
      <w:marRight w:val="0"/>
      <w:marTop w:val="0"/>
      <w:marBottom w:val="0"/>
      <w:divBdr>
        <w:top w:val="none" w:sz="0" w:space="0" w:color="auto"/>
        <w:left w:val="none" w:sz="0" w:space="0" w:color="auto"/>
        <w:bottom w:val="none" w:sz="0" w:space="0" w:color="auto"/>
        <w:right w:val="none" w:sz="0" w:space="0" w:color="auto"/>
      </w:divBdr>
      <w:divsChild>
        <w:div w:id="1633515279">
          <w:marLeft w:val="0"/>
          <w:marRight w:val="0"/>
          <w:marTop w:val="0"/>
          <w:marBottom w:val="0"/>
          <w:divBdr>
            <w:top w:val="none" w:sz="0" w:space="0" w:color="auto"/>
            <w:left w:val="none" w:sz="0" w:space="0" w:color="auto"/>
            <w:bottom w:val="none" w:sz="0" w:space="0" w:color="auto"/>
            <w:right w:val="none" w:sz="0" w:space="0" w:color="auto"/>
          </w:divBdr>
          <w:divsChild>
            <w:div w:id="563293807">
              <w:marLeft w:val="0"/>
              <w:marRight w:val="0"/>
              <w:marTop w:val="0"/>
              <w:marBottom w:val="0"/>
              <w:divBdr>
                <w:top w:val="none" w:sz="0" w:space="0" w:color="auto"/>
                <w:left w:val="none" w:sz="0" w:space="0" w:color="auto"/>
                <w:bottom w:val="none" w:sz="0" w:space="0" w:color="auto"/>
                <w:right w:val="none" w:sz="0" w:space="0" w:color="auto"/>
              </w:divBdr>
              <w:divsChild>
                <w:div w:id="719551287">
                  <w:marLeft w:val="0"/>
                  <w:marRight w:val="0"/>
                  <w:marTop w:val="0"/>
                  <w:marBottom w:val="0"/>
                  <w:divBdr>
                    <w:top w:val="none" w:sz="0" w:space="0" w:color="auto"/>
                    <w:left w:val="none" w:sz="0" w:space="0" w:color="auto"/>
                    <w:bottom w:val="none" w:sz="0" w:space="0" w:color="auto"/>
                    <w:right w:val="none" w:sz="0" w:space="0" w:color="auto"/>
                  </w:divBdr>
                  <w:divsChild>
                    <w:div w:id="493880752">
                      <w:marLeft w:val="0"/>
                      <w:marRight w:val="0"/>
                      <w:marTop w:val="0"/>
                      <w:marBottom w:val="0"/>
                      <w:divBdr>
                        <w:top w:val="none" w:sz="0" w:space="0" w:color="auto"/>
                        <w:left w:val="none" w:sz="0" w:space="0" w:color="auto"/>
                        <w:bottom w:val="none" w:sz="0" w:space="0" w:color="auto"/>
                        <w:right w:val="none" w:sz="0" w:space="0" w:color="auto"/>
                      </w:divBdr>
                      <w:divsChild>
                        <w:div w:id="1686596062">
                          <w:marLeft w:val="0"/>
                          <w:marRight w:val="0"/>
                          <w:marTop w:val="0"/>
                          <w:marBottom w:val="0"/>
                          <w:divBdr>
                            <w:top w:val="none" w:sz="0" w:space="0" w:color="auto"/>
                            <w:left w:val="none" w:sz="0" w:space="0" w:color="auto"/>
                            <w:bottom w:val="none" w:sz="0" w:space="0" w:color="auto"/>
                            <w:right w:val="none" w:sz="0" w:space="0" w:color="auto"/>
                          </w:divBdr>
                          <w:divsChild>
                            <w:div w:id="1425570090">
                              <w:marLeft w:val="0"/>
                              <w:marRight w:val="0"/>
                              <w:marTop w:val="0"/>
                              <w:marBottom w:val="0"/>
                              <w:divBdr>
                                <w:top w:val="none" w:sz="0" w:space="0" w:color="auto"/>
                                <w:left w:val="none" w:sz="0" w:space="0" w:color="auto"/>
                                <w:bottom w:val="none" w:sz="0" w:space="0" w:color="auto"/>
                                <w:right w:val="none" w:sz="0" w:space="0" w:color="auto"/>
                              </w:divBdr>
                              <w:divsChild>
                                <w:div w:id="208202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1121500">
      <w:bodyDiv w:val="1"/>
      <w:marLeft w:val="0"/>
      <w:marRight w:val="0"/>
      <w:marTop w:val="0"/>
      <w:marBottom w:val="0"/>
      <w:divBdr>
        <w:top w:val="none" w:sz="0" w:space="0" w:color="auto"/>
        <w:left w:val="none" w:sz="0" w:space="0" w:color="auto"/>
        <w:bottom w:val="none" w:sz="0" w:space="0" w:color="auto"/>
        <w:right w:val="none" w:sz="0" w:space="0" w:color="auto"/>
      </w:divBdr>
    </w:div>
    <w:div w:id="858618810">
      <w:bodyDiv w:val="1"/>
      <w:marLeft w:val="0"/>
      <w:marRight w:val="0"/>
      <w:marTop w:val="0"/>
      <w:marBottom w:val="0"/>
      <w:divBdr>
        <w:top w:val="none" w:sz="0" w:space="0" w:color="auto"/>
        <w:left w:val="none" w:sz="0" w:space="0" w:color="auto"/>
        <w:bottom w:val="none" w:sz="0" w:space="0" w:color="auto"/>
        <w:right w:val="none" w:sz="0" w:space="0" w:color="auto"/>
      </w:divBdr>
    </w:div>
    <w:div w:id="869150744">
      <w:bodyDiv w:val="1"/>
      <w:marLeft w:val="0"/>
      <w:marRight w:val="0"/>
      <w:marTop w:val="0"/>
      <w:marBottom w:val="0"/>
      <w:divBdr>
        <w:top w:val="none" w:sz="0" w:space="0" w:color="auto"/>
        <w:left w:val="none" w:sz="0" w:space="0" w:color="auto"/>
        <w:bottom w:val="none" w:sz="0" w:space="0" w:color="auto"/>
        <w:right w:val="none" w:sz="0" w:space="0" w:color="auto"/>
      </w:divBdr>
    </w:div>
    <w:div w:id="898904965">
      <w:bodyDiv w:val="1"/>
      <w:marLeft w:val="0"/>
      <w:marRight w:val="0"/>
      <w:marTop w:val="0"/>
      <w:marBottom w:val="0"/>
      <w:divBdr>
        <w:top w:val="none" w:sz="0" w:space="0" w:color="auto"/>
        <w:left w:val="none" w:sz="0" w:space="0" w:color="auto"/>
        <w:bottom w:val="none" w:sz="0" w:space="0" w:color="auto"/>
        <w:right w:val="none" w:sz="0" w:space="0" w:color="auto"/>
      </w:divBdr>
    </w:div>
    <w:div w:id="1029179702">
      <w:bodyDiv w:val="1"/>
      <w:marLeft w:val="0"/>
      <w:marRight w:val="0"/>
      <w:marTop w:val="0"/>
      <w:marBottom w:val="0"/>
      <w:divBdr>
        <w:top w:val="none" w:sz="0" w:space="0" w:color="auto"/>
        <w:left w:val="none" w:sz="0" w:space="0" w:color="auto"/>
        <w:bottom w:val="none" w:sz="0" w:space="0" w:color="auto"/>
        <w:right w:val="none" w:sz="0" w:space="0" w:color="auto"/>
      </w:divBdr>
    </w:div>
    <w:div w:id="1071006316">
      <w:bodyDiv w:val="1"/>
      <w:marLeft w:val="0"/>
      <w:marRight w:val="0"/>
      <w:marTop w:val="0"/>
      <w:marBottom w:val="0"/>
      <w:divBdr>
        <w:top w:val="none" w:sz="0" w:space="0" w:color="auto"/>
        <w:left w:val="none" w:sz="0" w:space="0" w:color="auto"/>
        <w:bottom w:val="none" w:sz="0" w:space="0" w:color="auto"/>
        <w:right w:val="none" w:sz="0" w:space="0" w:color="auto"/>
      </w:divBdr>
    </w:div>
    <w:div w:id="1118715156">
      <w:bodyDiv w:val="1"/>
      <w:marLeft w:val="0"/>
      <w:marRight w:val="0"/>
      <w:marTop w:val="0"/>
      <w:marBottom w:val="0"/>
      <w:divBdr>
        <w:top w:val="none" w:sz="0" w:space="0" w:color="auto"/>
        <w:left w:val="none" w:sz="0" w:space="0" w:color="auto"/>
        <w:bottom w:val="none" w:sz="0" w:space="0" w:color="auto"/>
        <w:right w:val="none" w:sz="0" w:space="0" w:color="auto"/>
      </w:divBdr>
    </w:div>
    <w:div w:id="1179278104">
      <w:bodyDiv w:val="1"/>
      <w:marLeft w:val="0"/>
      <w:marRight w:val="0"/>
      <w:marTop w:val="0"/>
      <w:marBottom w:val="0"/>
      <w:divBdr>
        <w:top w:val="none" w:sz="0" w:space="0" w:color="auto"/>
        <w:left w:val="none" w:sz="0" w:space="0" w:color="auto"/>
        <w:bottom w:val="none" w:sz="0" w:space="0" w:color="auto"/>
        <w:right w:val="none" w:sz="0" w:space="0" w:color="auto"/>
      </w:divBdr>
    </w:div>
    <w:div w:id="1371295756">
      <w:bodyDiv w:val="1"/>
      <w:marLeft w:val="0"/>
      <w:marRight w:val="0"/>
      <w:marTop w:val="0"/>
      <w:marBottom w:val="0"/>
      <w:divBdr>
        <w:top w:val="none" w:sz="0" w:space="0" w:color="auto"/>
        <w:left w:val="none" w:sz="0" w:space="0" w:color="auto"/>
        <w:bottom w:val="none" w:sz="0" w:space="0" w:color="auto"/>
        <w:right w:val="none" w:sz="0" w:space="0" w:color="auto"/>
      </w:divBdr>
      <w:divsChild>
        <w:div w:id="654531349">
          <w:marLeft w:val="0"/>
          <w:marRight w:val="0"/>
          <w:marTop w:val="0"/>
          <w:marBottom w:val="0"/>
          <w:divBdr>
            <w:top w:val="none" w:sz="0" w:space="0" w:color="auto"/>
            <w:left w:val="none" w:sz="0" w:space="0" w:color="auto"/>
            <w:bottom w:val="none" w:sz="0" w:space="0" w:color="auto"/>
            <w:right w:val="none" w:sz="0" w:space="0" w:color="auto"/>
          </w:divBdr>
          <w:divsChild>
            <w:div w:id="635719740">
              <w:marLeft w:val="0"/>
              <w:marRight w:val="0"/>
              <w:marTop w:val="0"/>
              <w:marBottom w:val="0"/>
              <w:divBdr>
                <w:top w:val="none" w:sz="0" w:space="0" w:color="auto"/>
                <w:left w:val="none" w:sz="0" w:space="0" w:color="auto"/>
                <w:bottom w:val="none" w:sz="0" w:space="0" w:color="auto"/>
                <w:right w:val="none" w:sz="0" w:space="0" w:color="auto"/>
              </w:divBdr>
              <w:divsChild>
                <w:div w:id="1917014052">
                  <w:marLeft w:val="0"/>
                  <w:marRight w:val="0"/>
                  <w:marTop w:val="0"/>
                  <w:marBottom w:val="0"/>
                  <w:divBdr>
                    <w:top w:val="none" w:sz="0" w:space="0" w:color="auto"/>
                    <w:left w:val="none" w:sz="0" w:space="0" w:color="auto"/>
                    <w:bottom w:val="none" w:sz="0" w:space="0" w:color="auto"/>
                    <w:right w:val="none" w:sz="0" w:space="0" w:color="auto"/>
                  </w:divBdr>
                  <w:divsChild>
                    <w:div w:id="1617369716">
                      <w:marLeft w:val="0"/>
                      <w:marRight w:val="0"/>
                      <w:marTop w:val="0"/>
                      <w:marBottom w:val="0"/>
                      <w:divBdr>
                        <w:top w:val="none" w:sz="0" w:space="0" w:color="auto"/>
                        <w:left w:val="none" w:sz="0" w:space="0" w:color="auto"/>
                        <w:bottom w:val="none" w:sz="0" w:space="0" w:color="auto"/>
                        <w:right w:val="none" w:sz="0" w:space="0" w:color="auto"/>
                      </w:divBdr>
                      <w:divsChild>
                        <w:div w:id="940114423">
                          <w:marLeft w:val="0"/>
                          <w:marRight w:val="0"/>
                          <w:marTop w:val="0"/>
                          <w:marBottom w:val="0"/>
                          <w:divBdr>
                            <w:top w:val="none" w:sz="0" w:space="0" w:color="auto"/>
                            <w:left w:val="none" w:sz="0" w:space="0" w:color="auto"/>
                            <w:bottom w:val="none" w:sz="0" w:space="0" w:color="auto"/>
                            <w:right w:val="none" w:sz="0" w:space="0" w:color="auto"/>
                          </w:divBdr>
                          <w:divsChild>
                            <w:div w:id="152530916">
                              <w:marLeft w:val="0"/>
                              <w:marRight w:val="0"/>
                              <w:marTop w:val="0"/>
                              <w:marBottom w:val="0"/>
                              <w:divBdr>
                                <w:top w:val="none" w:sz="0" w:space="0" w:color="auto"/>
                                <w:left w:val="none" w:sz="0" w:space="0" w:color="auto"/>
                                <w:bottom w:val="none" w:sz="0" w:space="0" w:color="auto"/>
                                <w:right w:val="none" w:sz="0" w:space="0" w:color="auto"/>
                              </w:divBdr>
                              <w:divsChild>
                                <w:div w:id="55439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629995">
      <w:bodyDiv w:val="1"/>
      <w:marLeft w:val="0"/>
      <w:marRight w:val="0"/>
      <w:marTop w:val="0"/>
      <w:marBottom w:val="0"/>
      <w:divBdr>
        <w:top w:val="none" w:sz="0" w:space="0" w:color="auto"/>
        <w:left w:val="none" w:sz="0" w:space="0" w:color="auto"/>
        <w:bottom w:val="none" w:sz="0" w:space="0" w:color="auto"/>
        <w:right w:val="none" w:sz="0" w:space="0" w:color="auto"/>
      </w:divBdr>
    </w:div>
    <w:div w:id="1411468540">
      <w:bodyDiv w:val="1"/>
      <w:marLeft w:val="0"/>
      <w:marRight w:val="0"/>
      <w:marTop w:val="0"/>
      <w:marBottom w:val="0"/>
      <w:divBdr>
        <w:top w:val="none" w:sz="0" w:space="0" w:color="auto"/>
        <w:left w:val="none" w:sz="0" w:space="0" w:color="auto"/>
        <w:bottom w:val="none" w:sz="0" w:space="0" w:color="auto"/>
        <w:right w:val="none" w:sz="0" w:space="0" w:color="auto"/>
      </w:divBdr>
    </w:div>
    <w:div w:id="1469783443">
      <w:bodyDiv w:val="1"/>
      <w:marLeft w:val="0"/>
      <w:marRight w:val="0"/>
      <w:marTop w:val="0"/>
      <w:marBottom w:val="0"/>
      <w:divBdr>
        <w:top w:val="none" w:sz="0" w:space="0" w:color="auto"/>
        <w:left w:val="none" w:sz="0" w:space="0" w:color="auto"/>
        <w:bottom w:val="none" w:sz="0" w:space="0" w:color="auto"/>
        <w:right w:val="none" w:sz="0" w:space="0" w:color="auto"/>
      </w:divBdr>
    </w:div>
    <w:div w:id="1516187662">
      <w:bodyDiv w:val="1"/>
      <w:marLeft w:val="0"/>
      <w:marRight w:val="0"/>
      <w:marTop w:val="0"/>
      <w:marBottom w:val="0"/>
      <w:divBdr>
        <w:top w:val="none" w:sz="0" w:space="0" w:color="auto"/>
        <w:left w:val="none" w:sz="0" w:space="0" w:color="auto"/>
        <w:bottom w:val="none" w:sz="0" w:space="0" w:color="auto"/>
        <w:right w:val="none" w:sz="0" w:space="0" w:color="auto"/>
      </w:divBdr>
    </w:div>
    <w:div w:id="1533305014">
      <w:bodyDiv w:val="1"/>
      <w:marLeft w:val="0"/>
      <w:marRight w:val="0"/>
      <w:marTop w:val="0"/>
      <w:marBottom w:val="0"/>
      <w:divBdr>
        <w:top w:val="none" w:sz="0" w:space="0" w:color="auto"/>
        <w:left w:val="none" w:sz="0" w:space="0" w:color="auto"/>
        <w:bottom w:val="none" w:sz="0" w:space="0" w:color="auto"/>
        <w:right w:val="none" w:sz="0" w:space="0" w:color="auto"/>
      </w:divBdr>
    </w:div>
    <w:div w:id="1539928918">
      <w:bodyDiv w:val="1"/>
      <w:marLeft w:val="0"/>
      <w:marRight w:val="0"/>
      <w:marTop w:val="0"/>
      <w:marBottom w:val="0"/>
      <w:divBdr>
        <w:top w:val="none" w:sz="0" w:space="0" w:color="auto"/>
        <w:left w:val="none" w:sz="0" w:space="0" w:color="auto"/>
        <w:bottom w:val="none" w:sz="0" w:space="0" w:color="auto"/>
        <w:right w:val="none" w:sz="0" w:space="0" w:color="auto"/>
      </w:divBdr>
      <w:divsChild>
        <w:div w:id="682828666">
          <w:marLeft w:val="0"/>
          <w:marRight w:val="0"/>
          <w:marTop w:val="0"/>
          <w:marBottom w:val="0"/>
          <w:divBdr>
            <w:top w:val="none" w:sz="0" w:space="0" w:color="auto"/>
            <w:left w:val="none" w:sz="0" w:space="0" w:color="auto"/>
            <w:bottom w:val="none" w:sz="0" w:space="0" w:color="auto"/>
            <w:right w:val="none" w:sz="0" w:space="0" w:color="auto"/>
          </w:divBdr>
          <w:divsChild>
            <w:div w:id="1963075441">
              <w:marLeft w:val="0"/>
              <w:marRight w:val="0"/>
              <w:marTop w:val="0"/>
              <w:marBottom w:val="0"/>
              <w:divBdr>
                <w:top w:val="none" w:sz="0" w:space="0" w:color="auto"/>
                <w:left w:val="none" w:sz="0" w:space="0" w:color="auto"/>
                <w:bottom w:val="none" w:sz="0" w:space="0" w:color="auto"/>
                <w:right w:val="none" w:sz="0" w:space="0" w:color="auto"/>
              </w:divBdr>
            </w:div>
            <w:div w:id="477919982">
              <w:marLeft w:val="0"/>
              <w:marRight w:val="0"/>
              <w:marTop w:val="0"/>
              <w:marBottom w:val="0"/>
              <w:divBdr>
                <w:top w:val="none" w:sz="0" w:space="0" w:color="auto"/>
                <w:left w:val="none" w:sz="0" w:space="0" w:color="auto"/>
                <w:bottom w:val="none" w:sz="0" w:space="0" w:color="auto"/>
                <w:right w:val="none" w:sz="0" w:space="0" w:color="auto"/>
              </w:divBdr>
            </w:div>
          </w:divsChild>
        </w:div>
        <w:div w:id="1330717861">
          <w:marLeft w:val="0"/>
          <w:marRight w:val="0"/>
          <w:marTop w:val="0"/>
          <w:marBottom w:val="0"/>
          <w:divBdr>
            <w:top w:val="none" w:sz="0" w:space="0" w:color="auto"/>
            <w:left w:val="none" w:sz="0" w:space="0" w:color="auto"/>
            <w:bottom w:val="none" w:sz="0" w:space="0" w:color="auto"/>
            <w:right w:val="none" w:sz="0" w:space="0" w:color="auto"/>
          </w:divBdr>
          <w:divsChild>
            <w:div w:id="404644629">
              <w:marLeft w:val="0"/>
              <w:marRight w:val="0"/>
              <w:marTop w:val="0"/>
              <w:marBottom w:val="0"/>
              <w:divBdr>
                <w:top w:val="none" w:sz="0" w:space="0" w:color="auto"/>
                <w:left w:val="none" w:sz="0" w:space="0" w:color="auto"/>
                <w:bottom w:val="none" w:sz="0" w:space="0" w:color="auto"/>
                <w:right w:val="none" w:sz="0" w:space="0" w:color="auto"/>
              </w:divBdr>
            </w:div>
          </w:divsChild>
        </w:div>
        <w:div w:id="2124882675">
          <w:marLeft w:val="0"/>
          <w:marRight w:val="0"/>
          <w:marTop w:val="0"/>
          <w:marBottom w:val="0"/>
          <w:divBdr>
            <w:top w:val="none" w:sz="0" w:space="0" w:color="auto"/>
            <w:left w:val="none" w:sz="0" w:space="0" w:color="auto"/>
            <w:bottom w:val="none" w:sz="0" w:space="0" w:color="auto"/>
            <w:right w:val="none" w:sz="0" w:space="0" w:color="auto"/>
          </w:divBdr>
          <w:divsChild>
            <w:div w:id="1721593767">
              <w:marLeft w:val="0"/>
              <w:marRight w:val="0"/>
              <w:marTop w:val="0"/>
              <w:marBottom w:val="0"/>
              <w:divBdr>
                <w:top w:val="none" w:sz="0" w:space="0" w:color="auto"/>
                <w:left w:val="none" w:sz="0" w:space="0" w:color="auto"/>
                <w:bottom w:val="none" w:sz="0" w:space="0" w:color="auto"/>
                <w:right w:val="none" w:sz="0" w:space="0" w:color="auto"/>
              </w:divBdr>
            </w:div>
          </w:divsChild>
        </w:div>
        <w:div w:id="506292774">
          <w:marLeft w:val="0"/>
          <w:marRight w:val="0"/>
          <w:marTop w:val="0"/>
          <w:marBottom w:val="0"/>
          <w:divBdr>
            <w:top w:val="none" w:sz="0" w:space="0" w:color="auto"/>
            <w:left w:val="none" w:sz="0" w:space="0" w:color="auto"/>
            <w:bottom w:val="none" w:sz="0" w:space="0" w:color="auto"/>
            <w:right w:val="none" w:sz="0" w:space="0" w:color="auto"/>
          </w:divBdr>
          <w:divsChild>
            <w:div w:id="1514034172">
              <w:marLeft w:val="0"/>
              <w:marRight w:val="0"/>
              <w:marTop w:val="0"/>
              <w:marBottom w:val="0"/>
              <w:divBdr>
                <w:top w:val="none" w:sz="0" w:space="0" w:color="auto"/>
                <w:left w:val="none" w:sz="0" w:space="0" w:color="auto"/>
                <w:bottom w:val="none" w:sz="0" w:space="0" w:color="auto"/>
                <w:right w:val="none" w:sz="0" w:space="0" w:color="auto"/>
              </w:divBdr>
            </w:div>
          </w:divsChild>
        </w:div>
        <w:div w:id="114759775">
          <w:marLeft w:val="0"/>
          <w:marRight w:val="0"/>
          <w:marTop w:val="0"/>
          <w:marBottom w:val="0"/>
          <w:divBdr>
            <w:top w:val="none" w:sz="0" w:space="0" w:color="auto"/>
            <w:left w:val="none" w:sz="0" w:space="0" w:color="auto"/>
            <w:bottom w:val="none" w:sz="0" w:space="0" w:color="auto"/>
            <w:right w:val="none" w:sz="0" w:space="0" w:color="auto"/>
          </w:divBdr>
          <w:divsChild>
            <w:div w:id="1308126596">
              <w:marLeft w:val="0"/>
              <w:marRight w:val="0"/>
              <w:marTop w:val="0"/>
              <w:marBottom w:val="0"/>
              <w:divBdr>
                <w:top w:val="none" w:sz="0" w:space="0" w:color="auto"/>
                <w:left w:val="none" w:sz="0" w:space="0" w:color="auto"/>
                <w:bottom w:val="none" w:sz="0" w:space="0" w:color="auto"/>
                <w:right w:val="none" w:sz="0" w:space="0" w:color="auto"/>
              </w:divBdr>
            </w:div>
          </w:divsChild>
        </w:div>
        <w:div w:id="439178217">
          <w:marLeft w:val="0"/>
          <w:marRight w:val="0"/>
          <w:marTop w:val="0"/>
          <w:marBottom w:val="0"/>
          <w:divBdr>
            <w:top w:val="none" w:sz="0" w:space="0" w:color="auto"/>
            <w:left w:val="none" w:sz="0" w:space="0" w:color="auto"/>
            <w:bottom w:val="none" w:sz="0" w:space="0" w:color="auto"/>
            <w:right w:val="none" w:sz="0" w:space="0" w:color="auto"/>
          </w:divBdr>
          <w:divsChild>
            <w:div w:id="2027363541">
              <w:marLeft w:val="0"/>
              <w:marRight w:val="0"/>
              <w:marTop w:val="0"/>
              <w:marBottom w:val="0"/>
              <w:divBdr>
                <w:top w:val="none" w:sz="0" w:space="0" w:color="auto"/>
                <w:left w:val="none" w:sz="0" w:space="0" w:color="auto"/>
                <w:bottom w:val="none" w:sz="0" w:space="0" w:color="auto"/>
                <w:right w:val="none" w:sz="0" w:space="0" w:color="auto"/>
              </w:divBdr>
            </w:div>
          </w:divsChild>
        </w:div>
        <w:div w:id="785923831">
          <w:marLeft w:val="0"/>
          <w:marRight w:val="0"/>
          <w:marTop w:val="0"/>
          <w:marBottom w:val="0"/>
          <w:divBdr>
            <w:top w:val="none" w:sz="0" w:space="0" w:color="auto"/>
            <w:left w:val="none" w:sz="0" w:space="0" w:color="auto"/>
            <w:bottom w:val="none" w:sz="0" w:space="0" w:color="auto"/>
            <w:right w:val="none" w:sz="0" w:space="0" w:color="auto"/>
          </w:divBdr>
          <w:divsChild>
            <w:div w:id="1029646490">
              <w:marLeft w:val="0"/>
              <w:marRight w:val="0"/>
              <w:marTop w:val="0"/>
              <w:marBottom w:val="0"/>
              <w:divBdr>
                <w:top w:val="none" w:sz="0" w:space="0" w:color="auto"/>
                <w:left w:val="none" w:sz="0" w:space="0" w:color="auto"/>
                <w:bottom w:val="none" w:sz="0" w:space="0" w:color="auto"/>
                <w:right w:val="none" w:sz="0" w:space="0" w:color="auto"/>
              </w:divBdr>
            </w:div>
          </w:divsChild>
        </w:div>
        <w:div w:id="101337895">
          <w:marLeft w:val="0"/>
          <w:marRight w:val="0"/>
          <w:marTop w:val="0"/>
          <w:marBottom w:val="0"/>
          <w:divBdr>
            <w:top w:val="none" w:sz="0" w:space="0" w:color="auto"/>
            <w:left w:val="none" w:sz="0" w:space="0" w:color="auto"/>
            <w:bottom w:val="none" w:sz="0" w:space="0" w:color="auto"/>
            <w:right w:val="none" w:sz="0" w:space="0" w:color="auto"/>
          </w:divBdr>
          <w:divsChild>
            <w:div w:id="662273123">
              <w:marLeft w:val="0"/>
              <w:marRight w:val="0"/>
              <w:marTop w:val="0"/>
              <w:marBottom w:val="0"/>
              <w:divBdr>
                <w:top w:val="none" w:sz="0" w:space="0" w:color="auto"/>
                <w:left w:val="none" w:sz="0" w:space="0" w:color="auto"/>
                <w:bottom w:val="none" w:sz="0" w:space="0" w:color="auto"/>
                <w:right w:val="none" w:sz="0" w:space="0" w:color="auto"/>
              </w:divBdr>
            </w:div>
          </w:divsChild>
        </w:div>
        <w:div w:id="236091202">
          <w:marLeft w:val="0"/>
          <w:marRight w:val="0"/>
          <w:marTop w:val="0"/>
          <w:marBottom w:val="0"/>
          <w:divBdr>
            <w:top w:val="none" w:sz="0" w:space="0" w:color="auto"/>
            <w:left w:val="none" w:sz="0" w:space="0" w:color="auto"/>
            <w:bottom w:val="none" w:sz="0" w:space="0" w:color="auto"/>
            <w:right w:val="none" w:sz="0" w:space="0" w:color="auto"/>
          </w:divBdr>
          <w:divsChild>
            <w:div w:id="812214370">
              <w:marLeft w:val="0"/>
              <w:marRight w:val="0"/>
              <w:marTop w:val="0"/>
              <w:marBottom w:val="0"/>
              <w:divBdr>
                <w:top w:val="none" w:sz="0" w:space="0" w:color="auto"/>
                <w:left w:val="none" w:sz="0" w:space="0" w:color="auto"/>
                <w:bottom w:val="none" w:sz="0" w:space="0" w:color="auto"/>
                <w:right w:val="none" w:sz="0" w:space="0" w:color="auto"/>
              </w:divBdr>
            </w:div>
          </w:divsChild>
        </w:div>
        <w:div w:id="937056863">
          <w:marLeft w:val="0"/>
          <w:marRight w:val="0"/>
          <w:marTop w:val="0"/>
          <w:marBottom w:val="0"/>
          <w:divBdr>
            <w:top w:val="none" w:sz="0" w:space="0" w:color="auto"/>
            <w:left w:val="none" w:sz="0" w:space="0" w:color="auto"/>
            <w:bottom w:val="none" w:sz="0" w:space="0" w:color="auto"/>
            <w:right w:val="none" w:sz="0" w:space="0" w:color="auto"/>
          </w:divBdr>
          <w:divsChild>
            <w:div w:id="1421028513">
              <w:marLeft w:val="0"/>
              <w:marRight w:val="0"/>
              <w:marTop w:val="0"/>
              <w:marBottom w:val="0"/>
              <w:divBdr>
                <w:top w:val="none" w:sz="0" w:space="0" w:color="auto"/>
                <w:left w:val="none" w:sz="0" w:space="0" w:color="auto"/>
                <w:bottom w:val="none" w:sz="0" w:space="0" w:color="auto"/>
                <w:right w:val="none" w:sz="0" w:space="0" w:color="auto"/>
              </w:divBdr>
            </w:div>
          </w:divsChild>
        </w:div>
        <w:div w:id="1292176274">
          <w:marLeft w:val="0"/>
          <w:marRight w:val="0"/>
          <w:marTop w:val="0"/>
          <w:marBottom w:val="0"/>
          <w:divBdr>
            <w:top w:val="none" w:sz="0" w:space="0" w:color="auto"/>
            <w:left w:val="none" w:sz="0" w:space="0" w:color="auto"/>
            <w:bottom w:val="none" w:sz="0" w:space="0" w:color="auto"/>
            <w:right w:val="none" w:sz="0" w:space="0" w:color="auto"/>
          </w:divBdr>
          <w:divsChild>
            <w:div w:id="178354403">
              <w:marLeft w:val="0"/>
              <w:marRight w:val="0"/>
              <w:marTop w:val="0"/>
              <w:marBottom w:val="0"/>
              <w:divBdr>
                <w:top w:val="none" w:sz="0" w:space="0" w:color="auto"/>
                <w:left w:val="none" w:sz="0" w:space="0" w:color="auto"/>
                <w:bottom w:val="none" w:sz="0" w:space="0" w:color="auto"/>
                <w:right w:val="none" w:sz="0" w:space="0" w:color="auto"/>
              </w:divBdr>
            </w:div>
          </w:divsChild>
        </w:div>
        <w:div w:id="1432312686">
          <w:marLeft w:val="0"/>
          <w:marRight w:val="0"/>
          <w:marTop w:val="0"/>
          <w:marBottom w:val="0"/>
          <w:divBdr>
            <w:top w:val="none" w:sz="0" w:space="0" w:color="auto"/>
            <w:left w:val="none" w:sz="0" w:space="0" w:color="auto"/>
            <w:bottom w:val="none" w:sz="0" w:space="0" w:color="auto"/>
            <w:right w:val="none" w:sz="0" w:space="0" w:color="auto"/>
          </w:divBdr>
          <w:divsChild>
            <w:div w:id="1825704766">
              <w:marLeft w:val="0"/>
              <w:marRight w:val="0"/>
              <w:marTop w:val="0"/>
              <w:marBottom w:val="0"/>
              <w:divBdr>
                <w:top w:val="none" w:sz="0" w:space="0" w:color="auto"/>
                <w:left w:val="none" w:sz="0" w:space="0" w:color="auto"/>
                <w:bottom w:val="none" w:sz="0" w:space="0" w:color="auto"/>
                <w:right w:val="none" w:sz="0" w:space="0" w:color="auto"/>
              </w:divBdr>
            </w:div>
          </w:divsChild>
        </w:div>
        <w:div w:id="536771222">
          <w:marLeft w:val="0"/>
          <w:marRight w:val="0"/>
          <w:marTop w:val="0"/>
          <w:marBottom w:val="0"/>
          <w:divBdr>
            <w:top w:val="none" w:sz="0" w:space="0" w:color="auto"/>
            <w:left w:val="none" w:sz="0" w:space="0" w:color="auto"/>
            <w:bottom w:val="none" w:sz="0" w:space="0" w:color="auto"/>
            <w:right w:val="none" w:sz="0" w:space="0" w:color="auto"/>
          </w:divBdr>
          <w:divsChild>
            <w:div w:id="552735089">
              <w:marLeft w:val="0"/>
              <w:marRight w:val="0"/>
              <w:marTop w:val="0"/>
              <w:marBottom w:val="0"/>
              <w:divBdr>
                <w:top w:val="none" w:sz="0" w:space="0" w:color="auto"/>
                <w:left w:val="none" w:sz="0" w:space="0" w:color="auto"/>
                <w:bottom w:val="none" w:sz="0" w:space="0" w:color="auto"/>
                <w:right w:val="none" w:sz="0" w:space="0" w:color="auto"/>
              </w:divBdr>
            </w:div>
          </w:divsChild>
        </w:div>
        <w:div w:id="602149205">
          <w:marLeft w:val="0"/>
          <w:marRight w:val="0"/>
          <w:marTop w:val="0"/>
          <w:marBottom w:val="0"/>
          <w:divBdr>
            <w:top w:val="none" w:sz="0" w:space="0" w:color="auto"/>
            <w:left w:val="none" w:sz="0" w:space="0" w:color="auto"/>
            <w:bottom w:val="none" w:sz="0" w:space="0" w:color="auto"/>
            <w:right w:val="none" w:sz="0" w:space="0" w:color="auto"/>
          </w:divBdr>
          <w:divsChild>
            <w:div w:id="104158592">
              <w:marLeft w:val="0"/>
              <w:marRight w:val="0"/>
              <w:marTop w:val="0"/>
              <w:marBottom w:val="0"/>
              <w:divBdr>
                <w:top w:val="none" w:sz="0" w:space="0" w:color="auto"/>
                <w:left w:val="none" w:sz="0" w:space="0" w:color="auto"/>
                <w:bottom w:val="none" w:sz="0" w:space="0" w:color="auto"/>
                <w:right w:val="none" w:sz="0" w:space="0" w:color="auto"/>
              </w:divBdr>
            </w:div>
          </w:divsChild>
        </w:div>
        <w:div w:id="1801067859">
          <w:marLeft w:val="0"/>
          <w:marRight w:val="0"/>
          <w:marTop w:val="0"/>
          <w:marBottom w:val="0"/>
          <w:divBdr>
            <w:top w:val="none" w:sz="0" w:space="0" w:color="auto"/>
            <w:left w:val="none" w:sz="0" w:space="0" w:color="auto"/>
            <w:bottom w:val="none" w:sz="0" w:space="0" w:color="auto"/>
            <w:right w:val="none" w:sz="0" w:space="0" w:color="auto"/>
          </w:divBdr>
          <w:divsChild>
            <w:div w:id="1676497171">
              <w:marLeft w:val="0"/>
              <w:marRight w:val="0"/>
              <w:marTop w:val="0"/>
              <w:marBottom w:val="0"/>
              <w:divBdr>
                <w:top w:val="none" w:sz="0" w:space="0" w:color="auto"/>
                <w:left w:val="none" w:sz="0" w:space="0" w:color="auto"/>
                <w:bottom w:val="none" w:sz="0" w:space="0" w:color="auto"/>
                <w:right w:val="none" w:sz="0" w:space="0" w:color="auto"/>
              </w:divBdr>
            </w:div>
          </w:divsChild>
        </w:div>
        <w:div w:id="1789078436">
          <w:marLeft w:val="0"/>
          <w:marRight w:val="0"/>
          <w:marTop w:val="0"/>
          <w:marBottom w:val="0"/>
          <w:divBdr>
            <w:top w:val="none" w:sz="0" w:space="0" w:color="auto"/>
            <w:left w:val="none" w:sz="0" w:space="0" w:color="auto"/>
            <w:bottom w:val="none" w:sz="0" w:space="0" w:color="auto"/>
            <w:right w:val="none" w:sz="0" w:space="0" w:color="auto"/>
          </w:divBdr>
          <w:divsChild>
            <w:div w:id="2101952492">
              <w:marLeft w:val="0"/>
              <w:marRight w:val="0"/>
              <w:marTop w:val="0"/>
              <w:marBottom w:val="0"/>
              <w:divBdr>
                <w:top w:val="none" w:sz="0" w:space="0" w:color="auto"/>
                <w:left w:val="none" w:sz="0" w:space="0" w:color="auto"/>
                <w:bottom w:val="none" w:sz="0" w:space="0" w:color="auto"/>
                <w:right w:val="none" w:sz="0" w:space="0" w:color="auto"/>
              </w:divBdr>
            </w:div>
          </w:divsChild>
        </w:div>
        <w:div w:id="1503743676">
          <w:marLeft w:val="0"/>
          <w:marRight w:val="0"/>
          <w:marTop w:val="0"/>
          <w:marBottom w:val="0"/>
          <w:divBdr>
            <w:top w:val="none" w:sz="0" w:space="0" w:color="auto"/>
            <w:left w:val="none" w:sz="0" w:space="0" w:color="auto"/>
            <w:bottom w:val="none" w:sz="0" w:space="0" w:color="auto"/>
            <w:right w:val="none" w:sz="0" w:space="0" w:color="auto"/>
          </w:divBdr>
          <w:divsChild>
            <w:div w:id="901524278">
              <w:marLeft w:val="0"/>
              <w:marRight w:val="0"/>
              <w:marTop w:val="0"/>
              <w:marBottom w:val="0"/>
              <w:divBdr>
                <w:top w:val="none" w:sz="0" w:space="0" w:color="auto"/>
                <w:left w:val="none" w:sz="0" w:space="0" w:color="auto"/>
                <w:bottom w:val="none" w:sz="0" w:space="0" w:color="auto"/>
                <w:right w:val="none" w:sz="0" w:space="0" w:color="auto"/>
              </w:divBdr>
            </w:div>
          </w:divsChild>
        </w:div>
        <w:div w:id="2048674115">
          <w:marLeft w:val="0"/>
          <w:marRight w:val="0"/>
          <w:marTop w:val="0"/>
          <w:marBottom w:val="0"/>
          <w:divBdr>
            <w:top w:val="none" w:sz="0" w:space="0" w:color="auto"/>
            <w:left w:val="none" w:sz="0" w:space="0" w:color="auto"/>
            <w:bottom w:val="none" w:sz="0" w:space="0" w:color="auto"/>
            <w:right w:val="none" w:sz="0" w:space="0" w:color="auto"/>
          </w:divBdr>
          <w:divsChild>
            <w:div w:id="644354886">
              <w:marLeft w:val="0"/>
              <w:marRight w:val="0"/>
              <w:marTop w:val="0"/>
              <w:marBottom w:val="0"/>
              <w:divBdr>
                <w:top w:val="none" w:sz="0" w:space="0" w:color="auto"/>
                <w:left w:val="none" w:sz="0" w:space="0" w:color="auto"/>
                <w:bottom w:val="none" w:sz="0" w:space="0" w:color="auto"/>
                <w:right w:val="none" w:sz="0" w:space="0" w:color="auto"/>
              </w:divBdr>
            </w:div>
          </w:divsChild>
        </w:div>
        <w:div w:id="156918011">
          <w:marLeft w:val="0"/>
          <w:marRight w:val="0"/>
          <w:marTop w:val="0"/>
          <w:marBottom w:val="0"/>
          <w:divBdr>
            <w:top w:val="none" w:sz="0" w:space="0" w:color="auto"/>
            <w:left w:val="none" w:sz="0" w:space="0" w:color="auto"/>
            <w:bottom w:val="none" w:sz="0" w:space="0" w:color="auto"/>
            <w:right w:val="none" w:sz="0" w:space="0" w:color="auto"/>
          </w:divBdr>
          <w:divsChild>
            <w:div w:id="1010447827">
              <w:marLeft w:val="0"/>
              <w:marRight w:val="0"/>
              <w:marTop w:val="0"/>
              <w:marBottom w:val="0"/>
              <w:divBdr>
                <w:top w:val="none" w:sz="0" w:space="0" w:color="auto"/>
                <w:left w:val="none" w:sz="0" w:space="0" w:color="auto"/>
                <w:bottom w:val="none" w:sz="0" w:space="0" w:color="auto"/>
                <w:right w:val="none" w:sz="0" w:space="0" w:color="auto"/>
              </w:divBdr>
            </w:div>
          </w:divsChild>
        </w:div>
        <w:div w:id="1927031992">
          <w:marLeft w:val="0"/>
          <w:marRight w:val="0"/>
          <w:marTop w:val="0"/>
          <w:marBottom w:val="0"/>
          <w:divBdr>
            <w:top w:val="none" w:sz="0" w:space="0" w:color="auto"/>
            <w:left w:val="none" w:sz="0" w:space="0" w:color="auto"/>
            <w:bottom w:val="none" w:sz="0" w:space="0" w:color="auto"/>
            <w:right w:val="none" w:sz="0" w:space="0" w:color="auto"/>
          </w:divBdr>
          <w:divsChild>
            <w:div w:id="850530588">
              <w:marLeft w:val="0"/>
              <w:marRight w:val="0"/>
              <w:marTop w:val="0"/>
              <w:marBottom w:val="0"/>
              <w:divBdr>
                <w:top w:val="none" w:sz="0" w:space="0" w:color="auto"/>
                <w:left w:val="none" w:sz="0" w:space="0" w:color="auto"/>
                <w:bottom w:val="none" w:sz="0" w:space="0" w:color="auto"/>
                <w:right w:val="none" w:sz="0" w:space="0" w:color="auto"/>
              </w:divBdr>
            </w:div>
          </w:divsChild>
        </w:div>
        <w:div w:id="2141074563">
          <w:marLeft w:val="0"/>
          <w:marRight w:val="0"/>
          <w:marTop w:val="0"/>
          <w:marBottom w:val="0"/>
          <w:divBdr>
            <w:top w:val="none" w:sz="0" w:space="0" w:color="auto"/>
            <w:left w:val="none" w:sz="0" w:space="0" w:color="auto"/>
            <w:bottom w:val="none" w:sz="0" w:space="0" w:color="auto"/>
            <w:right w:val="none" w:sz="0" w:space="0" w:color="auto"/>
          </w:divBdr>
          <w:divsChild>
            <w:div w:id="841747950">
              <w:marLeft w:val="0"/>
              <w:marRight w:val="0"/>
              <w:marTop w:val="0"/>
              <w:marBottom w:val="0"/>
              <w:divBdr>
                <w:top w:val="none" w:sz="0" w:space="0" w:color="auto"/>
                <w:left w:val="none" w:sz="0" w:space="0" w:color="auto"/>
                <w:bottom w:val="none" w:sz="0" w:space="0" w:color="auto"/>
                <w:right w:val="none" w:sz="0" w:space="0" w:color="auto"/>
              </w:divBdr>
            </w:div>
          </w:divsChild>
        </w:div>
        <w:div w:id="838351295">
          <w:marLeft w:val="0"/>
          <w:marRight w:val="0"/>
          <w:marTop w:val="0"/>
          <w:marBottom w:val="0"/>
          <w:divBdr>
            <w:top w:val="none" w:sz="0" w:space="0" w:color="auto"/>
            <w:left w:val="none" w:sz="0" w:space="0" w:color="auto"/>
            <w:bottom w:val="none" w:sz="0" w:space="0" w:color="auto"/>
            <w:right w:val="none" w:sz="0" w:space="0" w:color="auto"/>
          </w:divBdr>
          <w:divsChild>
            <w:div w:id="302467512">
              <w:marLeft w:val="0"/>
              <w:marRight w:val="0"/>
              <w:marTop w:val="0"/>
              <w:marBottom w:val="0"/>
              <w:divBdr>
                <w:top w:val="none" w:sz="0" w:space="0" w:color="auto"/>
                <w:left w:val="none" w:sz="0" w:space="0" w:color="auto"/>
                <w:bottom w:val="none" w:sz="0" w:space="0" w:color="auto"/>
                <w:right w:val="none" w:sz="0" w:space="0" w:color="auto"/>
              </w:divBdr>
            </w:div>
          </w:divsChild>
        </w:div>
        <w:div w:id="573665155">
          <w:marLeft w:val="0"/>
          <w:marRight w:val="0"/>
          <w:marTop w:val="0"/>
          <w:marBottom w:val="0"/>
          <w:divBdr>
            <w:top w:val="none" w:sz="0" w:space="0" w:color="auto"/>
            <w:left w:val="none" w:sz="0" w:space="0" w:color="auto"/>
            <w:bottom w:val="none" w:sz="0" w:space="0" w:color="auto"/>
            <w:right w:val="none" w:sz="0" w:space="0" w:color="auto"/>
          </w:divBdr>
          <w:divsChild>
            <w:div w:id="1960986480">
              <w:marLeft w:val="0"/>
              <w:marRight w:val="0"/>
              <w:marTop w:val="0"/>
              <w:marBottom w:val="0"/>
              <w:divBdr>
                <w:top w:val="none" w:sz="0" w:space="0" w:color="auto"/>
                <w:left w:val="none" w:sz="0" w:space="0" w:color="auto"/>
                <w:bottom w:val="none" w:sz="0" w:space="0" w:color="auto"/>
                <w:right w:val="none" w:sz="0" w:space="0" w:color="auto"/>
              </w:divBdr>
            </w:div>
          </w:divsChild>
        </w:div>
        <w:div w:id="351226749">
          <w:marLeft w:val="0"/>
          <w:marRight w:val="0"/>
          <w:marTop w:val="0"/>
          <w:marBottom w:val="0"/>
          <w:divBdr>
            <w:top w:val="none" w:sz="0" w:space="0" w:color="auto"/>
            <w:left w:val="none" w:sz="0" w:space="0" w:color="auto"/>
            <w:bottom w:val="none" w:sz="0" w:space="0" w:color="auto"/>
            <w:right w:val="none" w:sz="0" w:space="0" w:color="auto"/>
          </w:divBdr>
          <w:divsChild>
            <w:div w:id="552237632">
              <w:marLeft w:val="0"/>
              <w:marRight w:val="0"/>
              <w:marTop w:val="0"/>
              <w:marBottom w:val="0"/>
              <w:divBdr>
                <w:top w:val="none" w:sz="0" w:space="0" w:color="auto"/>
                <w:left w:val="none" w:sz="0" w:space="0" w:color="auto"/>
                <w:bottom w:val="none" w:sz="0" w:space="0" w:color="auto"/>
                <w:right w:val="none" w:sz="0" w:space="0" w:color="auto"/>
              </w:divBdr>
            </w:div>
          </w:divsChild>
        </w:div>
        <w:div w:id="1346323517">
          <w:marLeft w:val="0"/>
          <w:marRight w:val="0"/>
          <w:marTop w:val="0"/>
          <w:marBottom w:val="0"/>
          <w:divBdr>
            <w:top w:val="none" w:sz="0" w:space="0" w:color="auto"/>
            <w:left w:val="none" w:sz="0" w:space="0" w:color="auto"/>
            <w:bottom w:val="none" w:sz="0" w:space="0" w:color="auto"/>
            <w:right w:val="none" w:sz="0" w:space="0" w:color="auto"/>
          </w:divBdr>
          <w:divsChild>
            <w:div w:id="654384345">
              <w:marLeft w:val="0"/>
              <w:marRight w:val="0"/>
              <w:marTop w:val="0"/>
              <w:marBottom w:val="0"/>
              <w:divBdr>
                <w:top w:val="none" w:sz="0" w:space="0" w:color="auto"/>
                <w:left w:val="none" w:sz="0" w:space="0" w:color="auto"/>
                <w:bottom w:val="none" w:sz="0" w:space="0" w:color="auto"/>
                <w:right w:val="none" w:sz="0" w:space="0" w:color="auto"/>
              </w:divBdr>
            </w:div>
          </w:divsChild>
        </w:div>
        <w:div w:id="559678426">
          <w:marLeft w:val="0"/>
          <w:marRight w:val="0"/>
          <w:marTop w:val="0"/>
          <w:marBottom w:val="0"/>
          <w:divBdr>
            <w:top w:val="none" w:sz="0" w:space="0" w:color="auto"/>
            <w:left w:val="none" w:sz="0" w:space="0" w:color="auto"/>
            <w:bottom w:val="none" w:sz="0" w:space="0" w:color="auto"/>
            <w:right w:val="none" w:sz="0" w:space="0" w:color="auto"/>
          </w:divBdr>
          <w:divsChild>
            <w:div w:id="1764254681">
              <w:marLeft w:val="0"/>
              <w:marRight w:val="0"/>
              <w:marTop w:val="0"/>
              <w:marBottom w:val="0"/>
              <w:divBdr>
                <w:top w:val="none" w:sz="0" w:space="0" w:color="auto"/>
                <w:left w:val="none" w:sz="0" w:space="0" w:color="auto"/>
                <w:bottom w:val="none" w:sz="0" w:space="0" w:color="auto"/>
                <w:right w:val="none" w:sz="0" w:space="0" w:color="auto"/>
              </w:divBdr>
            </w:div>
          </w:divsChild>
        </w:div>
        <w:div w:id="1388189714">
          <w:marLeft w:val="0"/>
          <w:marRight w:val="0"/>
          <w:marTop w:val="0"/>
          <w:marBottom w:val="0"/>
          <w:divBdr>
            <w:top w:val="none" w:sz="0" w:space="0" w:color="auto"/>
            <w:left w:val="none" w:sz="0" w:space="0" w:color="auto"/>
            <w:bottom w:val="none" w:sz="0" w:space="0" w:color="auto"/>
            <w:right w:val="none" w:sz="0" w:space="0" w:color="auto"/>
          </w:divBdr>
          <w:divsChild>
            <w:div w:id="1127891394">
              <w:marLeft w:val="0"/>
              <w:marRight w:val="0"/>
              <w:marTop w:val="0"/>
              <w:marBottom w:val="0"/>
              <w:divBdr>
                <w:top w:val="none" w:sz="0" w:space="0" w:color="auto"/>
                <w:left w:val="none" w:sz="0" w:space="0" w:color="auto"/>
                <w:bottom w:val="none" w:sz="0" w:space="0" w:color="auto"/>
                <w:right w:val="none" w:sz="0" w:space="0" w:color="auto"/>
              </w:divBdr>
            </w:div>
          </w:divsChild>
        </w:div>
        <w:div w:id="2112698077">
          <w:marLeft w:val="0"/>
          <w:marRight w:val="0"/>
          <w:marTop w:val="0"/>
          <w:marBottom w:val="0"/>
          <w:divBdr>
            <w:top w:val="none" w:sz="0" w:space="0" w:color="auto"/>
            <w:left w:val="none" w:sz="0" w:space="0" w:color="auto"/>
            <w:bottom w:val="none" w:sz="0" w:space="0" w:color="auto"/>
            <w:right w:val="none" w:sz="0" w:space="0" w:color="auto"/>
          </w:divBdr>
          <w:divsChild>
            <w:div w:id="164828305">
              <w:marLeft w:val="0"/>
              <w:marRight w:val="0"/>
              <w:marTop w:val="0"/>
              <w:marBottom w:val="0"/>
              <w:divBdr>
                <w:top w:val="none" w:sz="0" w:space="0" w:color="auto"/>
                <w:left w:val="none" w:sz="0" w:space="0" w:color="auto"/>
                <w:bottom w:val="none" w:sz="0" w:space="0" w:color="auto"/>
                <w:right w:val="none" w:sz="0" w:space="0" w:color="auto"/>
              </w:divBdr>
            </w:div>
          </w:divsChild>
        </w:div>
        <w:div w:id="1510952329">
          <w:marLeft w:val="0"/>
          <w:marRight w:val="0"/>
          <w:marTop w:val="0"/>
          <w:marBottom w:val="0"/>
          <w:divBdr>
            <w:top w:val="none" w:sz="0" w:space="0" w:color="auto"/>
            <w:left w:val="none" w:sz="0" w:space="0" w:color="auto"/>
            <w:bottom w:val="none" w:sz="0" w:space="0" w:color="auto"/>
            <w:right w:val="none" w:sz="0" w:space="0" w:color="auto"/>
          </w:divBdr>
          <w:divsChild>
            <w:div w:id="1333145185">
              <w:marLeft w:val="0"/>
              <w:marRight w:val="0"/>
              <w:marTop w:val="0"/>
              <w:marBottom w:val="0"/>
              <w:divBdr>
                <w:top w:val="none" w:sz="0" w:space="0" w:color="auto"/>
                <w:left w:val="none" w:sz="0" w:space="0" w:color="auto"/>
                <w:bottom w:val="none" w:sz="0" w:space="0" w:color="auto"/>
                <w:right w:val="none" w:sz="0" w:space="0" w:color="auto"/>
              </w:divBdr>
            </w:div>
          </w:divsChild>
        </w:div>
        <w:div w:id="1160196454">
          <w:marLeft w:val="0"/>
          <w:marRight w:val="0"/>
          <w:marTop w:val="0"/>
          <w:marBottom w:val="0"/>
          <w:divBdr>
            <w:top w:val="none" w:sz="0" w:space="0" w:color="auto"/>
            <w:left w:val="none" w:sz="0" w:space="0" w:color="auto"/>
            <w:bottom w:val="none" w:sz="0" w:space="0" w:color="auto"/>
            <w:right w:val="none" w:sz="0" w:space="0" w:color="auto"/>
          </w:divBdr>
          <w:divsChild>
            <w:div w:id="640884193">
              <w:marLeft w:val="0"/>
              <w:marRight w:val="0"/>
              <w:marTop w:val="0"/>
              <w:marBottom w:val="0"/>
              <w:divBdr>
                <w:top w:val="none" w:sz="0" w:space="0" w:color="auto"/>
                <w:left w:val="none" w:sz="0" w:space="0" w:color="auto"/>
                <w:bottom w:val="none" w:sz="0" w:space="0" w:color="auto"/>
                <w:right w:val="none" w:sz="0" w:space="0" w:color="auto"/>
              </w:divBdr>
            </w:div>
          </w:divsChild>
        </w:div>
        <w:div w:id="742727810">
          <w:marLeft w:val="0"/>
          <w:marRight w:val="0"/>
          <w:marTop w:val="0"/>
          <w:marBottom w:val="0"/>
          <w:divBdr>
            <w:top w:val="none" w:sz="0" w:space="0" w:color="auto"/>
            <w:left w:val="none" w:sz="0" w:space="0" w:color="auto"/>
            <w:bottom w:val="none" w:sz="0" w:space="0" w:color="auto"/>
            <w:right w:val="none" w:sz="0" w:space="0" w:color="auto"/>
          </w:divBdr>
          <w:divsChild>
            <w:div w:id="806508388">
              <w:marLeft w:val="0"/>
              <w:marRight w:val="0"/>
              <w:marTop w:val="0"/>
              <w:marBottom w:val="0"/>
              <w:divBdr>
                <w:top w:val="none" w:sz="0" w:space="0" w:color="auto"/>
                <w:left w:val="none" w:sz="0" w:space="0" w:color="auto"/>
                <w:bottom w:val="none" w:sz="0" w:space="0" w:color="auto"/>
                <w:right w:val="none" w:sz="0" w:space="0" w:color="auto"/>
              </w:divBdr>
            </w:div>
          </w:divsChild>
        </w:div>
        <w:div w:id="1068654858">
          <w:marLeft w:val="0"/>
          <w:marRight w:val="0"/>
          <w:marTop w:val="0"/>
          <w:marBottom w:val="0"/>
          <w:divBdr>
            <w:top w:val="none" w:sz="0" w:space="0" w:color="auto"/>
            <w:left w:val="none" w:sz="0" w:space="0" w:color="auto"/>
            <w:bottom w:val="none" w:sz="0" w:space="0" w:color="auto"/>
            <w:right w:val="none" w:sz="0" w:space="0" w:color="auto"/>
          </w:divBdr>
          <w:divsChild>
            <w:div w:id="622612060">
              <w:marLeft w:val="0"/>
              <w:marRight w:val="0"/>
              <w:marTop w:val="0"/>
              <w:marBottom w:val="0"/>
              <w:divBdr>
                <w:top w:val="none" w:sz="0" w:space="0" w:color="auto"/>
                <w:left w:val="none" w:sz="0" w:space="0" w:color="auto"/>
                <w:bottom w:val="none" w:sz="0" w:space="0" w:color="auto"/>
                <w:right w:val="none" w:sz="0" w:space="0" w:color="auto"/>
              </w:divBdr>
            </w:div>
          </w:divsChild>
        </w:div>
        <w:div w:id="385876552">
          <w:marLeft w:val="0"/>
          <w:marRight w:val="0"/>
          <w:marTop w:val="0"/>
          <w:marBottom w:val="0"/>
          <w:divBdr>
            <w:top w:val="none" w:sz="0" w:space="0" w:color="auto"/>
            <w:left w:val="none" w:sz="0" w:space="0" w:color="auto"/>
            <w:bottom w:val="none" w:sz="0" w:space="0" w:color="auto"/>
            <w:right w:val="none" w:sz="0" w:space="0" w:color="auto"/>
          </w:divBdr>
          <w:divsChild>
            <w:div w:id="1318537902">
              <w:marLeft w:val="0"/>
              <w:marRight w:val="0"/>
              <w:marTop w:val="0"/>
              <w:marBottom w:val="0"/>
              <w:divBdr>
                <w:top w:val="none" w:sz="0" w:space="0" w:color="auto"/>
                <w:left w:val="none" w:sz="0" w:space="0" w:color="auto"/>
                <w:bottom w:val="none" w:sz="0" w:space="0" w:color="auto"/>
                <w:right w:val="none" w:sz="0" w:space="0" w:color="auto"/>
              </w:divBdr>
            </w:div>
          </w:divsChild>
        </w:div>
        <w:div w:id="2105610909">
          <w:marLeft w:val="0"/>
          <w:marRight w:val="0"/>
          <w:marTop w:val="0"/>
          <w:marBottom w:val="0"/>
          <w:divBdr>
            <w:top w:val="none" w:sz="0" w:space="0" w:color="auto"/>
            <w:left w:val="none" w:sz="0" w:space="0" w:color="auto"/>
            <w:bottom w:val="none" w:sz="0" w:space="0" w:color="auto"/>
            <w:right w:val="none" w:sz="0" w:space="0" w:color="auto"/>
          </w:divBdr>
          <w:divsChild>
            <w:div w:id="182942218">
              <w:marLeft w:val="0"/>
              <w:marRight w:val="0"/>
              <w:marTop w:val="0"/>
              <w:marBottom w:val="0"/>
              <w:divBdr>
                <w:top w:val="none" w:sz="0" w:space="0" w:color="auto"/>
                <w:left w:val="none" w:sz="0" w:space="0" w:color="auto"/>
                <w:bottom w:val="none" w:sz="0" w:space="0" w:color="auto"/>
                <w:right w:val="none" w:sz="0" w:space="0" w:color="auto"/>
              </w:divBdr>
            </w:div>
          </w:divsChild>
        </w:div>
        <w:div w:id="558782493">
          <w:marLeft w:val="0"/>
          <w:marRight w:val="0"/>
          <w:marTop w:val="0"/>
          <w:marBottom w:val="0"/>
          <w:divBdr>
            <w:top w:val="none" w:sz="0" w:space="0" w:color="auto"/>
            <w:left w:val="none" w:sz="0" w:space="0" w:color="auto"/>
            <w:bottom w:val="none" w:sz="0" w:space="0" w:color="auto"/>
            <w:right w:val="none" w:sz="0" w:space="0" w:color="auto"/>
          </w:divBdr>
          <w:divsChild>
            <w:div w:id="351759225">
              <w:marLeft w:val="0"/>
              <w:marRight w:val="0"/>
              <w:marTop w:val="0"/>
              <w:marBottom w:val="0"/>
              <w:divBdr>
                <w:top w:val="none" w:sz="0" w:space="0" w:color="auto"/>
                <w:left w:val="none" w:sz="0" w:space="0" w:color="auto"/>
                <w:bottom w:val="none" w:sz="0" w:space="0" w:color="auto"/>
                <w:right w:val="none" w:sz="0" w:space="0" w:color="auto"/>
              </w:divBdr>
            </w:div>
          </w:divsChild>
        </w:div>
        <w:div w:id="535629477">
          <w:marLeft w:val="0"/>
          <w:marRight w:val="0"/>
          <w:marTop w:val="0"/>
          <w:marBottom w:val="0"/>
          <w:divBdr>
            <w:top w:val="none" w:sz="0" w:space="0" w:color="auto"/>
            <w:left w:val="none" w:sz="0" w:space="0" w:color="auto"/>
            <w:bottom w:val="none" w:sz="0" w:space="0" w:color="auto"/>
            <w:right w:val="none" w:sz="0" w:space="0" w:color="auto"/>
          </w:divBdr>
          <w:divsChild>
            <w:div w:id="1776628006">
              <w:marLeft w:val="0"/>
              <w:marRight w:val="0"/>
              <w:marTop w:val="0"/>
              <w:marBottom w:val="0"/>
              <w:divBdr>
                <w:top w:val="none" w:sz="0" w:space="0" w:color="auto"/>
                <w:left w:val="none" w:sz="0" w:space="0" w:color="auto"/>
                <w:bottom w:val="none" w:sz="0" w:space="0" w:color="auto"/>
                <w:right w:val="none" w:sz="0" w:space="0" w:color="auto"/>
              </w:divBdr>
            </w:div>
          </w:divsChild>
        </w:div>
        <w:div w:id="1827865023">
          <w:marLeft w:val="0"/>
          <w:marRight w:val="0"/>
          <w:marTop w:val="0"/>
          <w:marBottom w:val="0"/>
          <w:divBdr>
            <w:top w:val="none" w:sz="0" w:space="0" w:color="auto"/>
            <w:left w:val="none" w:sz="0" w:space="0" w:color="auto"/>
            <w:bottom w:val="none" w:sz="0" w:space="0" w:color="auto"/>
            <w:right w:val="none" w:sz="0" w:space="0" w:color="auto"/>
          </w:divBdr>
          <w:divsChild>
            <w:div w:id="165931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092835">
      <w:bodyDiv w:val="1"/>
      <w:marLeft w:val="0"/>
      <w:marRight w:val="0"/>
      <w:marTop w:val="0"/>
      <w:marBottom w:val="0"/>
      <w:divBdr>
        <w:top w:val="none" w:sz="0" w:space="0" w:color="auto"/>
        <w:left w:val="none" w:sz="0" w:space="0" w:color="auto"/>
        <w:bottom w:val="none" w:sz="0" w:space="0" w:color="auto"/>
        <w:right w:val="none" w:sz="0" w:space="0" w:color="auto"/>
      </w:divBdr>
    </w:div>
    <w:div w:id="1563101568">
      <w:bodyDiv w:val="1"/>
      <w:marLeft w:val="0"/>
      <w:marRight w:val="0"/>
      <w:marTop w:val="0"/>
      <w:marBottom w:val="0"/>
      <w:divBdr>
        <w:top w:val="none" w:sz="0" w:space="0" w:color="auto"/>
        <w:left w:val="none" w:sz="0" w:space="0" w:color="auto"/>
        <w:bottom w:val="none" w:sz="0" w:space="0" w:color="auto"/>
        <w:right w:val="none" w:sz="0" w:space="0" w:color="auto"/>
      </w:divBdr>
      <w:divsChild>
        <w:div w:id="2084640495">
          <w:marLeft w:val="0"/>
          <w:marRight w:val="0"/>
          <w:marTop w:val="0"/>
          <w:marBottom w:val="0"/>
          <w:divBdr>
            <w:top w:val="none" w:sz="0" w:space="0" w:color="auto"/>
            <w:left w:val="none" w:sz="0" w:space="0" w:color="auto"/>
            <w:bottom w:val="none" w:sz="0" w:space="0" w:color="auto"/>
            <w:right w:val="none" w:sz="0" w:space="0" w:color="auto"/>
          </w:divBdr>
          <w:divsChild>
            <w:div w:id="473791260">
              <w:marLeft w:val="0"/>
              <w:marRight w:val="0"/>
              <w:marTop w:val="0"/>
              <w:marBottom w:val="0"/>
              <w:divBdr>
                <w:top w:val="none" w:sz="0" w:space="0" w:color="auto"/>
                <w:left w:val="none" w:sz="0" w:space="0" w:color="auto"/>
                <w:bottom w:val="none" w:sz="0" w:space="0" w:color="auto"/>
                <w:right w:val="none" w:sz="0" w:space="0" w:color="auto"/>
              </w:divBdr>
              <w:divsChild>
                <w:div w:id="10571388">
                  <w:marLeft w:val="0"/>
                  <w:marRight w:val="0"/>
                  <w:marTop w:val="0"/>
                  <w:marBottom w:val="0"/>
                  <w:divBdr>
                    <w:top w:val="none" w:sz="0" w:space="0" w:color="auto"/>
                    <w:left w:val="none" w:sz="0" w:space="0" w:color="auto"/>
                    <w:bottom w:val="none" w:sz="0" w:space="0" w:color="auto"/>
                    <w:right w:val="none" w:sz="0" w:space="0" w:color="auto"/>
                  </w:divBdr>
                  <w:divsChild>
                    <w:div w:id="1591085367">
                      <w:marLeft w:val="0"/>
                      <w:marRight w:val="0"/>
                      <w:marTop w:val="0"/>
                      <w:marBottom w:val="0"/>
                      <w:divBdr>
                        <w:top w:val="none" w:sz="0" w:space="0" w:color="auto"/>
                        <w:left w:val="none" w:sz="0" w:space="0" w:color="auto"/>
                        <w:bottom w:val="none" w:sz="0" w:space="0" w:color="auto"/>
                        <w:right w:val="none" w:sz="0" w:space="0" w:color="auto"/>
                      </w:divBdr>
                      <w:divsChild>
                        <w:div w:id="2054042420">
                          <w:marLeft w:val="0"/>
                          <w:marRight w:val="0"/>
                          <w:marTop w:val="0"/>
                          <w:marBottom w:val="0"/>
                          <w:divBdr>
                            <w:top w:val="none" w:sz="0" w:space="0" w:color="auto"/>
                            <w:left w:val="none" w:sz="0" w:space="0" w:color="auto"/>
                            <w:bottom w:val="none" w:sz="0" w:space="0" w:color="auto"/>
                            <w:right w:val="none" w:sz="0" w:space="0" w:color="auto"/>
                          </w:divBdr>
                          <w:divsChild>
                            <w:div w:id="67531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257133">
      <w:bodyDiv w:val="1"/>
      <w:marLeft w:val="0"/>
      <w:marRight w:val="0"/>
      <w:marTop w:val="0"/>
      <w:marBottom w:val="0"/>
      <w:divBdr>
        <w:top w:val="none" w:sz="0" w:space="0" w:color="auto"/>
        <w:left w:val="none" w:sz="0" w:space="0" w:color="auto"/>
        <w:bottom w:val="none" w:sz="0" w:space="0" w:color="auto"/>
        <w:right w:val="none" w:sz="0" w:space="0" w:color="auto"/>
      </w:divBdr>
    </w:div>
    <w:div w:id="1668022350">
      <w:bodyDiv w:val="1"/>
      <w:marLeft w:val="0"/>
      <w:marRight w:val="0"/>
      <w:marTop w:val="0"/>
      <w:marBottom w:val="0"/>
      <w:divBdr>
        <w:top w:val="none" w:sz="0" w:space="0" w:color="auto"/>
        <w:left w:val="none" w:sz="0" w:space="0" w:color="auto"/>
        <w:bottom w:val="none" w:sz="0" w:space="0" w:color="auto"/>
        <w:right w:val="none" w:sz="0" w:space="0" w:color="auto"/>
      </w:divBdr>
    </w:div>
    <w:div w:id="1673490585">
      <w:bodyDiv w:val="1"/>
      <w:marLeft w:val="0"/>
      <w:marRight w:val="0"/>
      <w:marTop w:val="0"/>
      <w:marBottom w:val="0"/>
      <w:divBdr>
        <w:top w:val="none" w:sz="0" w:space="0" w:color="auto"/>
        <w:left w:val="none" w:sz="0" w:space="0" w:color="auto"/>
        <w:bottom w:val="none" w:sz="0" w:space="0" w:color="auto"/>
        <w:right w:val="none" w:sz="0" w:space="0" w:color="auto"/>
      </w:divBdr>
    </w:div>
    <w:div w:id="1761102887">
      <w:bodyDiv w:val="1"/>
      <w:marLeft w:val="0"/>
      <w:marRight w:val="0"/>
      <w:marTop w:val="0"/>
      <w:marBottom w:val="0"/>
      <w:divBdr>
        <w:top w:val="none" w:sz="0" w:space="0" w:color="auto"/>
        <w:left w:val="none" w:sz="0" w:space="0" w:color="auto"/>
        <w:bottom w:val="none" w:sz="0" w:space="0" w:color="auto"/>
        <w:right w:val="none" w:sz="0" w:space="0" w:color="auto"/>
      </w:divBdr>
    </w:div>
    <w:div w:id="1805076907">
      <w:bodyDiv w:val="1"/>
      <w:marLeft w:val="0"/>
      <w:marRight w:val="0"/>
      <w:marTop w:val="0"/>
      <w:marBottom w:val="0"/>
      <w:divBdr>
        <w:top w:val="none" w:sz="0" w:space="0" w:color="auto"/>
        <w:left w:val="none" w:sz="0" w:space="0" w:color="auto"/>
        <w:bottom w:val="none" w:sz="0" w:space="0" w:color="auto"/>
        <w:right w:val="none" w:sz="0" w:space="0" w:color="auto"/>
      </w:divBdr>
    </w:div>
    <w:div w:id="1845314308">
      <w:bodyDiv w:val="1"/>
      <w:marLeft w:val="0"/>
      <w:marRight w:val="0"/>
      <w:marTop w:val="0"/>
      <w:marBottom w:val="0"/>
      <w:divBdr>
        <w:top w:val="none" w:sz="0" w:space="0" w:color="auto"/>
        <w:left w:val="none" w:sz="0" w:space="0" w:color="auto"/>
        <w:bottom w:val="none" w:sz="0" w:space="0" w:color="auto"/>
        <w:right w:val="none" w:sz="0" w:space="0" w:color="auto"/>
      </w:divBdr>
    </w:div>
    <w:div w:id="1848444977">
      <w:bodyDiv w:val="1"/>
      <w:marLeft w:val="0"/>
      <w:marRight w:val="0"/>
      <w:marTop w:val="0"/>
      <w:marBottom w:val="0"/>
      <w:divBdr>
        <w:top w:val="none" w:sz="0" w:space="0" w:color="auto"/>
        <w:left w:val="none" w:sz="0" w:space="0" w:color="auto"/>
        <w:bottom w:val="none" w:sz="0" w:space="0" w:color="auto"/>
        <w:right w:val="none" w:sz="0" w:space="0" w:color="auto"/>
      </w:divBdr>
    </w:div>
    <w:div w:id="1854951615">
      <w:bodyDiv w:val="1"/>
      <w:marLeft w:val="0"/>
      <w:marRight w:val="0"/>
      <w:marTop w:val="0"/>
      <w:marBottom w:val="0"/>
      <w:divBdr>
        <w:top w:val="none" w:sz="0" w:space="0" w:color="auto"/>
        <w:left w:val="none" w:sz="0" w:space="0" w:color="auto"/>
        <w:bottom w:val="none" w:sz="0" w:space="0" w:color="auto"/>
        <w:right w:val="none" w:sz="0" w:space="0" w:color="auto"/>
      </w:divBdr>
    </w:div>
    <w:div w:id="1871409611">
      <w:bodyDiv w:val="1"/>
      <w:marLeft w:val="0"/>
      <w:marRight w:val="0"/>
      <w:marTop w:val="0"/>
      <w:marBottom w:val="0"/>
      <w:divBdr>
        <w:top w:val="none" w:sz="0" w:space="0" w:color="auto"/>
        <w:left w:val="none" w:sz="0" w:space="0" w:color="auto"/>
        <w:bottom w:val="none" w:sz="0" w:space="0" w:color="auto"/>
        <w:right w:val="none" w:sz="0" w:space="0" w:color="auto"/>
      </w:divBdr>
    </w:div>
    <w:div w:id="1872111039">
      <w:bodyDiv w:val="1"/>
      <w:marLeft w:val="0"/>
      <w:marRight w:val="0"/>
      <w:marTop w:val="0"/>
      <w:marBottom w:val="0"/>
      <w:divBdr>
        <w:top w:val="none" w:sz="0" w:space="0" w:color="auto"/>
        <w:left w:val="none" w:sz="0" w:space="0" w:color="auto"/>
        <w:bottom w:val="none" w:sz="0" w:space="0" w:color="auto"/>
        <w:right w:val="none" w:sz="0" w:space="0" w:color="auto"/>
      </w:divBdr>
      <w:divsChild>
        <w:div w:id="985400749">
          <w:marLeft w:val="0"/>
          <w:marRight w:val="0"/>
          <w:marTop w:val="0"/>
          <w:marBottom w:val="0"/>
          <w:divBdr>
            <w:top w:val="none" w:sz="0" w:space="0" w:color="auto"/>
            <w:left w:val="none" w:sz="0" w:space="0" w:color="auto"/>
            <w:bottom w:val="none" w:sz="0" w:space="0" w:color="auto"/>
            <w:right w:val="none" w:sz="0" w:space="0" w:color="auto"/>
          </w:divBdr>
        </w:div>
        <w:div w:id="1422481674">
          <w:marLeft w:val="0"/>
          <w:marRight w:val="0"/>
          <w:marTop w:val="0"/>
          <w:marBottom w:val="0"/>
          <w:divBdr>
            <w:top w:val="none" w:sz="0" w:space="0" w:color="auto"/>
            <w:left w:val="none" w:sz="0" w:space="0" w:color="auto"/>
            <w:bottom w:val="none" w:sz="0" w:space="0" w:color="auto"/>
            <w:right w:val="none" w:sz="0" w:space="0" w:color="auto"/>
          </w:divBdr>
        </w:div>
      </w:divsChild>
    </w:div>
    <w:div w:id="1961065577">
      <w:bodyDiv w:val="1"/>
      <w:marLeft w:val="0"/>
      <w:marRight w:val="0"/>
      <w:marTop w:val="0"/>
      <w:marBottom w:val="0"/>
      <w:divBdr>
        <w:top w:val="none" w:sz="0" w:space="0" w:color="auto"/>
        <w:left w:val="none" w:sz="0" w:space="0" w:color="auto"/>
        <w:bottom w:val="none" w:sz="0" w:space="0" w:color="auto"/>
        <w:right w:val="none" w:sz="0" w:space="0" w:color="auto"/>
      </w:divBdr>
      <w:divsChild>
        <w:div w:id="861086572">
          <w:marLeft w:val="0"/>
          <w:marRight w:val="0"/>
          <w:marTop w:val="0"/>
          <w:marBottom w:val="0"/>
          <w:divBdr>
            <w:top w:val="none" w:sz="0" w:space="0" w:color="auto"/>
            <w:left w:val="none" w:sz="0" w:space="0" w:color="auto"/>
            <w:bottom w:val="none" w:sz="0" w:space="0" w:color="auto"/>
            <w:right w:val="none" w:sz="0" w:space="0" w:color="auto"/>
          </w:divBdr>
          <w:divsChild>
            <w:div w:id="1577545884">
              <w:marLeft w:val="0"/>
              <w:marRight w:val="0"/>
              <w:marTop w:val="0"/>
              <w:marBottom w:val="0"/>
              <w:divBdr>
                <w:top w:val="none" w:sz="0" w:space="0" w:color="auto"/>
                <w:left w:val="none" w:sz="0" w:space="0" w:color="auto"/>
                <w:bottom w:val="none" w:sz="0" w:space="0" w:color="auto"/>
                <w:right w:val="none" w:sz="0" w:space="0" w:color="auto"/>
              </w:divBdr>
              <w:divsChild>
                <w:div w:id="1583298656">
                  <w:marLeft w:val="0"/>
                  <w:marRight w:val="0"/>
                  <w:marTop w:val="0"/>
                  <w:marBottom w:val="0"/>
                  <w:divBdr>
                    <w:top w:val="none" w:sz="0" w:space="0" w:color="auto"/>
                    <w:left w:val="none" w:sz="0" w:space="0" w:color="auto"/>
                    <w:bottom w:val="none" w:sz="0" w:space="0" w:color="auto"/>
                    <w:right w:val="none" w:sz="0" w:space="0" w:color="auto"/>
                  </w:divBdr>
                  <w:divsChild>
                    <w:div w:id="968121893">
                      <w:marLeft w:val="0"/>
                      <w:marRight w:val="0"/>
                      <w:marTop w:val="0"/>
                      <w:marBottom w:val="0"/>
                      <w:divBdr>
                        <w:top w:val="none" w:sz="0" w:space="0" w:color="auto"/>
                        <w:left w:val="none" w:sz="0" w:space="0" w:color="auto"/>
                        <w:bottom w:val="none" w:sz="0" w:space="0" w:color="auto"/>
                        <w:right w:val="none" w:sz="0" w:space="0" w:color="auto"/>
                      </w:divBdr>
                      <w:divsChild>
                        <w:div w:id="278489604">
                          <w:marLeft w:val="0"/>
                          <w:marRight w:val="0"/>
                          <w:marTop w:val="0"/>
                          <w:marBottom w:val="0"/>
                          <w:divBdr>
                            <w:top w:val="none" w:sz="0" w:space="0" w:color="auto"/>
                            <w:left w:val="none" w:sz="0" w:space="0" w:color="auto"/>
                            <w:bottom w:val="none" w:sz="0" w:space="0" w:color="auto"/>
                            <w:right w:val="none" w:sz="0" w:space="0" w:color="auto"/>
                          </w:divBdr>
                          <w:divsChild>
                            <w:div w:id="1405371387">
                              <w:marLeft w:val="0"/>
                              <w:marRight w:val="0"/>
                              <w:marTop w:val="0"/>
                              <w:marBottom w:val="0"/>
                              <w:divBdr>
                                <w:top w:val="none" w:sz="0" w:space="0" w:color="auto"/>
                                <w:left w:val="none" w:sz="0" w:space="0" w:color="auto"/>
                                <w:bottom w:val="none" w:sz="0" w:space="0" w:color="auto"/>
                                <w:right w:val="none" w:sz="0" w:space="0" w:color="auto"/>
                              </w:divBdr>
                              <w:divsChild>
                                <w:div w:id="426577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751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customXml" Target="../customXml/item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customXml" Target="../customXml/item6.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eFafianie\Pro10\Pro10%20-%20Data\Kennisdomeinen\0.%20Aanbestedingstemplates\2.%20Marktconsultatiedocument\1aug22%20Verslag%20marktconsulta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WL" ma:contentTypeID="0x010100DCD422DC78816243BC06FDD53AB4B00001050050B5B856F42B474C862652678557011A" ma:contentTypeVersion="449" ma:contentTypeDescription="document WL" ma:contentTypeScope="" ma:versionID="8efcc2542711bdb70e23545fb18bde89">
  <xsd:schema xmlns:xsd="http://www.w3.org/2001/XMLSchema" xmlns:xs="http://www.w3.org/2001/XMLSchema" xmlns:p="http://schemas.microsoft.com/office/2006/metadata/properties" xmlns:ns1="c41d040b-1f23-46d8-95f8-73c4343eacb6" xmlns:ns2="http://schemas.microsoft.com/sharepoint/v3" xmlns:ns4="9729beee-8231-416b-840d-ac6e112eeed3" xmlns:ns5="dfc62a55-fff3-4b8d-9937-2b197328c51d" targetNamespace="http://schemas.microsoft.com/office/2006/metadata/properties" ma:root="true" ma:fieldsID="b4f960e0a328b9493217528ed1bde61e" ns1:_="" ns2:_="" ns4:_="" ns5:_="">
    <xsd:import namespace="c41d040b-1f23-46d8-95f8-73c4343eacb6"/>
    <xsd:import namespace="http://schemas.microsoft.com/sharepoint/v3"/>
    <xsd:import namespace="9729beee-8231-416b-840d-ac6e112eeed3"/>
    <xsd:import namespace="dfc62a55-fff3-4b8d-9937-2b197328c51d"/>
    <xsd:element name="properties">
      <xsd:complexType>
        <xsd:sequence>
          <xsd:element name="documentManagement">
            <xsd:complexType>
              <xsd:all>
                <xsd:element ref="ns1:Documentomschrijving" minOccurs="0"/>
                <xsd:element ref="ns1:Documentsortering1" minOccurs="0"/>
                <xsd:element ref="ns1:Documentsortering2" minOccurs="0"/>
                <xsd:element ref="ns1:UwKenmerk" minOccurs="0"/>
                <xsd:element ref="ns1:DatumDocument" minOccurs="0"/>
                <xsd:element ref="ns1:Verzenddatum" minOccurs="0"/>
                <xsd:element ref="ns1:DatumVervanging" minOccurs="0"/>
                <xsd:element ref="ns1:Documentnummer" minOccurs="0"/>
                <xsd:element ref="ns1:DocumentcreatieXML" minOccurs="0"/>
                <xsd:element ref="ns1:n267401cbecb47ff9785abaaf40f91cf" minOccurs="0"/>
                <xsd:element ref="ns1:TaxCatchAll" minOccurs="0"/>
                <xsd:element ref="ns1:TaxCatchAllLabel" minOccurs="0"/>
                <xsd:element ref="ns1:ContactTelefoon" minOccurs="0"/>
                <xsd:element ref="ns1:ContactPlaats" minOccurs="0"/>
                <xsd:element ref="ns1:ContactAdres" minOccurs="0"/>
                <xsd:element ref="ns1:IdentificatiekenmerkTMLO" minOccurs="0"/>
                <xsd:element ref="ns1:KlantPlaats" minOccurs="0"/>
                <xsd:element ref="ns1:ZaakId" minOccurs="0"/>
                <xsd:element ref="ns4:Bestandsgrootte" minOccurs="0"/>
                <xsd:element ref="ns4:AfgewekenVanInkoopbeleid" minOccurs="0"/>
                <xsd:element ref="ns4:Inkoopcategorie" minOccurs="0"/>
                <xsd:element ref="ns4:DuurzaamheidscriteriumPianoo" minOccurs="0"/>
                <xsd:element ref="ns4:VoorgeschrevenProcedure" minOccurs="0"/>
                <xsd:element ref="ns4:Gunningscriterium" minOccurs="0"/>
                <xsd:element ref="ns4:SoortAanbesteding" minOccurs="0"/>
                <xsd:element ref="ns1:KlantNaam" minOccurs="0"/>
                <xsd:element ref="ns2:DocumentSetDescription" minOccurs="0"/>
                <xsd:element ref="ns1:KlantLand" minOccurs="0"/>
                <xsd:element ref="ns1:KlantPostcode" minOccurs="0"/>
                <xsd:element ref="ns1:KlantAdres" minOccurs="0"/>
                <xsd:element ref="ns1:Zaaknummer" minOccurs="0"/>
                <xsd:element ref="ns5:MediaServiceDateTaken" minOccurs="0"/>
                <xsd:element ref="ns5:MediaServiceLocation" minOccurs="0"/>
                <xsd:element ref="ns5:MediaLengthInSeconds" minOccurs="0"/>
                <xsd:element ref="ns1:KlantVestigingsnummer" minOccurs="0"/>
                <xsd:element ref="ns1:Zaakbehandelaar" minOccurs="0"/>
                <xsd:element ref="ns5:lcf76f155ced4ddcb4097134ff3c332f" minOccurs="0"/>
                <xsd:element ref="ns1:ContactNaam" minOccurs="0"/>
                <xsd:element ref="ns1:ContactLand" minOccurs="0"/>
                <xsd:element ref="ns1:ContactEmail" minOccurs="0"/>
                <xsd:element ref="ns1:ContactPostcode" minOccurs="0"/>
                <xsd:element ref="ns4:_dlc_DocId" minOccurs="0"/>
                <xsd:element ref="ns4:_dlc_DocIdUrl" minOccurs="0"/>
                <xsd:element ref="ns4:_dlc_DocIdPersistId" minOccurs="0"/>
                <xsd:element ref="ns5:MediaServiceSearchProperties"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1d040b-1f23-46d8-95f8-73c4343eacb6" elementFormDefault="qualified">
    <xsd:import namespace="http://schemas.microsoft.com/office/2006/documentManagement/types"/>
    <xsd:import namespace="http://schemas.microsoft.com/office/infopath/2007/PartnerControls"/>
    <xsd:element name="Documentomschrijving" ma:index="2" nillable="true" ma:displayName="Documentomschrijving" ma:internalName="Documentomschrijving" ma:readOnly="false">
      <xsd:simpleType>
        <xsd:restriction base="dms:Text">
          <xsd:maxLength value="255"/>
        </xsd:restriction>
      </xsd:simpleType>
    </xsd:element>
    <xsd:element name="Documentsortering1" ma:index="3" nillable="true" ma:displayName="Documentsortering 1" ma:internalName="Documentsortering1" ma:readOnly="false">
      <xsd:simpleType>
        <xsd:restriction base="dms:Text">
          <xsd:maxLength value="255"/>
        </xsd:restriction>
      </xsd:simpleType>
    </xsd:element>
    <xsd:element name="Documentsortering2" ma:index="4" nillable="true" ma:displayName="Documentsortering 2" ma:internalName="Documentsortering2" ma:readOnly="false">
      <xsd:simpleType>
        <xsd:restriction base="dms:Text">
          <xsd:maxLength value="255"/>
        </xsd:restriction>
      </xsd:simpleType>
    </xsd:element>
    <xsd:element name="UwKenmerk" ma:index="6" nillable="true" ma:displayName="Uw kenmerk" ma:internalName="UwKenmerk" ma:readOnly="false">
      <xsd:simpleType>
        <xsd:restriction base="dms:Text">
          <xsd:maxLength value="255"/>
        </xsd:restriction>
      </xsd:simpleType>
    </xsd:element>
    <xsd:element name="DatumDocument" ma:index="7" nillable="true" ma:displayName="Datum document" ma:format="DateOnly" ma:internalName="DatumDocument" ma:readOnly="false">
      <xsd:simpleType>
        <xsd:restriction base="dms:DateTime"/>
      </xsd:simpleType>
    </xsd:element>
    <xsd:element name="Verzenddatum" ma:index="8" nillable="true" ma:displayName="Verzenddatum" ma:format="DateOnly" ma:internalName="Verzenddatum" ma:readOnly="false">
      <xsd:simpleType>
        <xsd:restriction base="dms:DateTime"/>
      </xsd:simpleType>
    </xsd:element>
    <xsd:element name="DatumVervanging" ma:index="9" nillable="true" ma:displayName="Datum vervanging" ma:format="DateOnly" ma:internalName="DatumVervanging" ma:readOnly="false">
      <xsd:simpleType>
        <xsd:restriction base="dms:DateTime"/>
      </xsd:simpleType>
    </xsd:element>
    <xsd:element name="Documentnummer" ma:index="10" nillable="true" ma:displayName="Documentnummer" ma:internalName="Documentnummer">
      <xsd:simpleType>
        <xsd:restriction base="dms:Text">
          <xsd:maxLength value="255"/>
        </xsd:restriction>
      </xsd:simpleType>
    </xsd:element>
    <xsd:element name="DocumentcreatieXML" ma:index="12" nillable="true" ma:displayName="DocumentcreatieXML" ma:internalName="DocumentcreatieXML">
      <xsd:simpleType>
        <xsd:restriction base="dms:Text">
          <xsd:maxLength value="255"/>
        </xsd:restriction>
      </xsd:simpleType>
    </xsd:element>
    <xsd:element name="n267401cbecb47ff9785abaaf40f91cf" ma:index="18" nillable="true" ma:taxonomy="true" ma:internalName="n267401cbecb47ff9785abaaf40f91cf" ma:taxonomyFieldName="Documenttype" ma:displayName="Documenttype" ma:default="" ma:fieldId="{7267401c-becb-47ff-9785-abaaf40f91cf}" ma:sspId="9e1b9b6d-b887-446c-9dce-4968e9b06264" ma:termSetId="31087dcf-b377-4b03-ad44-db64b9698891"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62f95e99-3900-489d-96a3-8ccfeeed63b5}" ma:internalName="TaxCatchAll" ma:showField="CatchAllData"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2f95e99-3900-489d-96a3-8ccfeeed63b5}" ma:internalName="TaxCatchAllLabel" ma:readOnly="true" ma:showField="CatchAllDataLabel" ma:web="9729beee-8231-416b-840d-ac6e112eeed3">
      <xsd:complexType>
        <xsd:complexContent>
          <xsd:extension base="dms:MultiChoiceLookup">
            <xsd:sequence>
              <xsd:element name="Value" type="dms:Lookup" maxOccurs="unbounded" minOccurs="0" nillable="true"/>
            </xsd:sequence>
          </xsd:extension>
        </xsd:complexContent>
      </xsd:complexType>
    </xsd:element>
    <xsd:element name="ContactTelefoon" ma:index="22" nillable="true" ma:displayName="Contact telefoon" ma:internalName="ContactTelefoon" ma:readOnly="false">
      <xsd:simpleType>
        <xsd:restriction base="dms:Text">
          <xsd:maxLength value="255"/>
        </xsd:restriction>
      </xsd:simpleType>
    </xsd:element>
    <xsd:element name="ContactPlaats" ma:index="23" nillable="true" ma:displayName="Contact  Plaats" ma:internalName="ContactPlaats" ma:readOnly="false">
      <xsd:simpleType>
        <xsd:restriction base="dms:Text">
          <xsd:maxLength value="255"/>
        </xsd:restriction>
      </xsd:simpleType>
    </xsd:element>
    <xsd:element name="ContactAdres" ma:index="24" nillable="true" ma:displayName="Contact adres" ma:internalName="ContactAdres" ma:readOnly="false">
      <xsd:simpleType>
        <xsd:restriction base="dms:Text">
          <xsd:maxLength value="255"/>
        </xsd:restriction>
      </xsd:simpleType>
    </xsd:element>
    <xsd:element name="IdentificatiekenmerkTMLO" ma:index="25" nillable="true" ma:displayName="Identificatiekenmerk TMLO" ma:default="Waterschap Limburg" ma:format="Dropdown" ma:internalName="IdentificatiekenmerkTMLO" ma:readOnly="false">
      <xsd:simpleType>
        <xsd:restriction base="dms:Choice">
          <xsd:enumeration value="Waterschap Limburg"/>
        </xsd:restriction>
      </xsd:simpleType>
    </xsd:element>
    <xsd:element name="KlantPlaats" ma:index="26" nillable="true" ma:displayName="Klant plaats" ma:internalName="KlantPlaats" ma:readOnly="false">
      <xsd:simpleType>
        <xsd:restriction base="dms:Text">
          <xsd:maxLength value="255"/>
        </xsd:restriction>
      </xsd:simpleType>
    </xsd:element>
    <xsd:element name="ZaakId" ma:index="27" nillable="true" ma:displayName="ZaakId" ma:indexed="true" ma:internalName="ZaakId">
      <xsd:simpleType>
        <xsd:restriction base="dms:Text">
          <xsd:maxLength value="255"/>
        </xsd:restriction>
      </xsd:simpleType>
    </xsd:element>
    <xsd:element name="KlantNaam" ma:index="35" nillable="true" ma:displayName="Klant naam" ma:internalName="KlantNaam" ma:readOnly="false">
      <xsd:simpleType>
        <xsd:restriction base="dms:Text">
          <xsd:maxLength value="255"/>
        </xsd:restriction>
      </xsd:simpleType>
    </xsd:element>
    <xsd:element name="KlantLand" ma:index="37" nillable="true" ma:displayName="Klant land" ma:default="Nederland" ma:format="Dropdown" ma:internalName="KlantLand" ma:readOnly="false">
      <xsd:simpleType>
        <xsd:restriction base="dms:Choice">
          <xsd:enumeration value="Nederland"/>
          <xsd:enumeration value="Belgie"/>
          <xsd:enumeration value="Duitsland"/>
        </xsd:restriction>
      </xsd:simpleType>
    </xsd:element>
    <xsd:element name="KlantPostcode" ma:index="38" nillable="true" ma:displayName="Klant postcode" ma:internalName="KlantPostcode" ma:readOnly="false">
      <xsd:simpleType>
        <xsd:restriction base="dms:Text">
          <xsd:maxLength value="255"/>
        </xsd:restriction>
      </xsd:simpleType>
    </xsd:element>
    <xsd:element name="KlantAdres" ma:index="39" nillable="true" ma:displayName="Klant adres" ma:internalName="KlantAdres" ma:readOnly="false">
      <xsd:simpleType>
        <xsd:restriction base="dms:Text">
          <xsd:maxLength value="255"/>
        </xsd:restriction>
      </xsd:simpleType>
    </xsd:element>
    <xsd:element name="Zaaknummer" ma:index="40" nillable="true" ma:displayName="Zaaknummer" ma:indexed="true" ma:internalName="Zaaknummer" ma:readOnly="false">
      <xsd:simpleType>
        <xsd:restriction base="dms:Text">
          <xsd:maxLength value="255"/>
        </xsd:restriction>
      </xsd:simpleType>
    </xsd:element>
    <xsd:element name="KlantVestigingsnummer" ma:index="44" nillable="true" ma:displayName="Klant vestigingsnummer" ma:internalName="KlantVestigingsnummer" ma:readOnly="false">
      <xsd:simpleType>
        <xsd:restriction base="dms:Text">
          <xsd:maxLength value="255"/>
        </xsd:restriction>
      </xsd:simpleType>
    </xsd:element>
    <xsd:element name="Zaakbehandelaar" ma:index="45" nillable="true" ma:displayName="Zaakbehandelaar" ma:indexed="true" ma:internalName="Zaakbehandelaar">
      <xsd:simpleType>
        <xsd:restriction base="dms:Text">
          <xsd:maxLength value="255"/>
        </xsd:restriction>
      </xsd:simpleType>
    </xsd:element>
    <xsd:element name="ContactNaam" ma:index="48" nillable="true" ma:displayName="Contact naam" ma:internalName="ContactNaam" ma:readOnly="false">
      <xsd:simpleType>
        <xsd:restriction base="dms:Text">
          <xsd:maxLength value="255"/>
        </xsd:restriction>
      </xsd:simpleType>
    </xsd:element>
    <xsd:element name="ContactLand" ma:index="49" nillable="true" ma:displayName="Contact land" ma:default="Nederland" ma:format="Dropdown" ma:internalName="ContactLand" ma:readOnly="false">
      <xsd:simpleType>
        <xsd:restriction base="dms:Choice">
          <xsd:enumeration value="Nederland"/>
          <xsd:enumeration value="Belgie"/>
          <xsd:enumeration value="Duitsland"/>
        </xsd:restriction>
      </xsd:simpleType>
    </xsd:element>
    <xsd:element name="ContactEmail" ma:index="50" nillable="true" ma:displayName="Contact email" ma:internalName="ContactEmail" ma:readOnly="false">
      <xsd:simpleType>
        <xsd:restriction base="dms:Text">
          <xsd:maxLength value="255"/>
        </xsd:restriction>
      </xsd:simpleType>
    </xsd:element>
    <xsd:element name="ContactPostcode" ma:index="51" nillable="true" ma:displayName="Contact postcode" ma:internalName="ContactPos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36" nillable="true" ma:displayName="Beschrijving" ma:description="Een beschrijving van de documenten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29beee-8231-416b-840d-ac6e112eeed3" elementFormDefault="qualified">
    <xsd:import namespace="http://schemas.microsoft.com/office/2006/documentManagement/types"/>
    <xsd:import namespace="http://schemas.microsoft.com/office/infopath/2007/PartnerControls"/>
    <xsd:element name="Bestandsgrootte" ma:index="28" nillable="true" ma:displayName="Bestandsgrootte" ma:hidden="true" ma:internalName="Bestandsgrootte" ma:readOnly="false">
      <xsd:simpleType>
        <xsd:restriction base="dms:Text">
          <xsd:maxLength value="255"/>
        </xsd:restriction>
      </xsd:simpleType>
    </xsd:element>
    <xsd:element name="AfgewekenVanInkoopbeleid" ma:index="29" nillable="true" ma:displayName="Afgeweken van inkoopbeleid" ma:default="Maak uw keuze" ma:format="Dropdown" ma:internalName="AfgewekenVanInkoopbeleid" ma:readOnly="false">
      <xsd:simpleType>
        <xsd:restriction base="dms:Choice">
          <xsd:enumeration value="Maak uw keuze"/>
          <xsd:enumeration value="Ja"/>
          <xsd:enumeration value="Nee"/>
        </xsd:restriction>
      </xsd:simpleType>
    </xsd:element>
    <xsd:element name="Inkoopcategorie" ma:index="30" nillable="true" ma:displayName="Inkoopcategorie" ma:default="Maak uw keuze" ma:format="Dropdown" ma:internalName="Inkoopcategorie" ma:readOnly="false">
      <xsd:simpleType>
        <xsd:restriction base="dms:Choice">
          <xsd:enumeration value="Maak uw keuze"/>
          <xsd:enumeration value="werken"/>
          <xsd:enumeration value="leveringen"/>
          <xsd:enumeration value="diensten"/>
        </xsd:restriction>
      </xsd:simpleType>
    </xsd:element>
    <xsd:element name="DuurzaamheidscriteriumPianoo" ma:index="31" nillable="true" ma:displayName="Duurzaamheidscriterium Pianoo" ma:default="Maak uw keuze" ma:format="Dropdown" ma:internalName="DuurzaamheidscriteriumPianoo" ma:readOnly="false">
      <xsd:simpleType>
        <xsd:restriction base="dms:Choice">
          <xsd:enumeration value="Maak uw keuze"/>
          <xsd:enumeration value="Ja"/>
          <xsd:enumeration value="Nee"/>
        </xsd:restriction>
      </xsd:simpleType>
    </xsd:element>
    <xsd:element name="VoorgeschrevenProcedure" ma:index="32" nillable="true" ma:displayName="Voorgeschreven procedure" ma:default="Maak uw keuze" ma:format="Dropdown" ma:internalName="VoorgeschrevenProcedure" ma:readOnly="false">
      <xsd:simpleType>
        <xsd:restriction base="dms:Choice">
          <xsd:enumeration value="Maak uw keuze"/>
          <xsd:enumeration value="Enkelvoudig onderhands"/>
          <xsd:enumeration value="Meervoudig onderhands"/>
          <xsd:enumeration value="Nationaal"/>
          <xsd:enumeration value="Europees"/>
        </xsd:restriction>
      </xsd:simpleType>
    </xsd:element>
    <xsd:element name="Gunningscriterium" ma:index="33" nillable="true" ma:displayName="Gunningscriterium" ma:default="Maak uw keuze" ma:format="Dropdown" ma:internalName="Gunningscriterium" ma:readOnly="false">
      <xsd:simpleType>
        <xsd:restriction base="dms:Choice">
          <xsd:enumeration value="Maak uw keuze"/>
          <xsd:enumeration value="laagste prijs"/>
          <xsd:enumeration value="beste prijs kwaliteitsverhouding"/>
          <xsd:enumeration value="levenscycluskosten"/>
          <xsd:enumeration value="n.v.t."/>
        </xsd:restriction>
      </xsd:simpleType>
    </xsd:element>
    <xsd:element name="SoortAanbesteding" ma:index="34" nillable="true" ma:displayName="Soort aanbesteding" ma:default="Maak uw keuze" ma:format="Dropdown" ma:internalName="SoortAanbesteding" ma:readOnly="false">
      <xsd:simpleType>
        <xsd:restriction base="dms:Choice">
          <xsd:enumeration value="Maak uw keuze"/>
          <xsd:enumeration value="Europese aanbesteding"/>
          <xsd:enumeration value="nationale aanbesteding"/>
          <xsd:enumeration value="meervoudig onderhandse aanbesteding"/>
        </xsd:restriction>
      </xsd:simpleType>
    </xsd:element>
    <xsd:element name="_dlc_DocId" ma:index="52" nillable="true" ma:displayName="Waarde van de document-id" ma:description="De waarde van de document-id die aan dit item is toegewezen." ma:internalName="_dlc_DocId" ma:readOnly="true">
      <xsd:simpleType>
        <xsd:restriction base="dms:Text"/>
      </xsd:simpleType>
    </xsd:element>
    <xsd:element name="_dlc_DocIdUrl" ma:index="53"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fc62a55-fff3-4b8d-9937-2b197328c51d" elementFormDefault="qualified">
    <xsd:import namespace="http://schemas.microsoft.com/office/2006/documentManagement/types"/>
    <xsd:import namespace="http://schemas.microsoft.com/office/infopath/2007/PartnerControls"/>
    <xsd:element name="MediaServiceDateTaken" ma:index="41" nillable="true" ma:displayName="MediaServiceDateTaken" ma:hidden="true" ma:internalName="MediaServiceDateTaken" ma:readOnly="true">
      <xsd:simpleType>
        <xsd:restriction base="dms:Text"/>
      </xsd:simpleType>
    </xsd:element>
    <xsd:element name="MediaServiceLocation" ma:index="42" nillable="true" ma:displayName="Location" ma:internalName="MediaServiceLocation" ma:readOnly="true">
      <xsd:simpleType>
        <xsd:restriction base="dms:Text"/>
      </xsd:simpleType>
    </xsd:element>
    <xsd:element name="MediaLengthInSeconds" ma:index="43" nillable="true" ma:displayName="Length (seconds)" ma:internalName="MediaLengthInSeconds" ma:readOnly="true">
      <xsd:simpleType>
        <xsd:restriction base="dms:Unknown"/>
      </xsd:simpleType>
    </xsd:element>
    <xsd:element name="lcf76f155ced4ddcb4097134ff3c332f" ma:index="47" nillable="true" ma:taxonomy="true" ma:internalName="lcf76f155ced4ddcb4097134ff3c332f" ma:taxonomyFieldName="MediaServiceImageTags" ma:displayName="Afbeeldingtags" ma:readOnly="false" ma:fieldId="{5cf76f15-5ced-4ddc-b409-7134ff3c332f}" ma:taxonomyMulti="true" ma:sspId="9e1b9b6d-b887-446c-9dce-4968e9b06264" ma:termSetId="09814cd3-568e-fe90-9814-8d621ff8fb84" ma:anchorId="fba54fb3-c3e1-fe81-a776-ca4b69148c4d" ma:open="true" ma:isKeyword="false">
      <xsd:complexType>
        <xsd:sequence>
          <xsd:element ref="pc:Terms" minOccurs="0" maxOccurs="1"/>
        </xsd:sequence>
      </xsd:complexType>
    </xsd:element>
    <xsd:element name="MediaServiceSearchProperties" ma:index="55" nillable="true" ma:displayName="MediaServiceSearchProperties" ma:hidden="true" ma:internalName="MediaServiceSearchProperties" ma:readOnly="true">
      <xsd:simpleType>
        <xsd:restriction base="dms:Note"/>
      </xsd:simpleType>
    </xsd:element>
    <xsd:element name="MediaServiceObjectDetectorVersions" ma:index="56"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5" ma:displayName="Auteur"/>
        <xsd:element ref="dcterms:created" minOccurs="0" maxOccurs="1"/>
        <xsd:element ref="dc:identifier" minOccurs="0" maxOccurs="1"/>
        <xsd:element name="contentType" minOccurs="0" maxOccurs="1" type="xsd:string" ma:index="21" ma:displayName="Inhoudstype"/>
        <xsd:element ref="dc:title" minOccurs="0" maxOccurs="1" ma:index="1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fc62a55-fff3-4b8d-9937-2b197328c51d">
      <Terms xmlns="http://schemas.microsoft.com/office/infopath/2007/PartnerControls"/>
    </lcf76f155ced4ddcb4097134ff3c332f>
    <TaxCatchAll xmlns="c41d040b-1f23-46d8-95f8-73c4343eacb6" xsi:nil="true"/>
    <n267401cbecb47ff9785abaaf40f91cf xmlns="c41d040b-1f23-46d8-95f8-73c4343eacb6">
      <Terms xmlns="http://schemas.microsoft.com/office/infopath/2007/PartnerControls"/>
    </n267401cbecb47ff9785abaaf40f91cf>
    <KlantLand xmlns="c41d040b-1f23-46d8-95f8-73c4343eacb6">Nederland</KlantLand>
    <KlantAdres xmlns="c41d040b-1f23-46d8-95f8-73c4343eacb6" xsi:nil="true"/>
    <KlantVestigingsnummer xmlns="c41d040b-1f23-46d8-95f8-73c4343eacb6" xsi:nil="true"/>
    <IdentificatiekenmerkTMLO xmlns="c41d040b-1f23-46d8-95f8-73c4343eacb6">Waterschap Limburg</IdentificatiekenmerkTMLO>
    <ZaakId xmlns="c41d040b-1f23-46d8-95f8-73c4343eacb6">345514</ZaakId>
    <SoortAanbesteding xmlns="9729beee-8231-416b-840d-ac6e112eeed3">Maak uw keuze</SoortAanbesteding>
    <KlantNaam xmlns="c41d040b-1f23-46d8-95f8-73c4343eacb6" xsi:nil="true"/>
    <Zaaknummer xmlns="c41d040b-1f23-46d8-95f8-73c4343eacb6">2023-Z10003</Zaaknummer>
    <Documentsortering1 xmlns="c41d040b-1f23-46d8-95f8-73c4343eacb6" xsi:nil="true"/>
    <Verzenddatum xmlns="c41d040b-1f23-46d8-95f8-73c4343eacb6" xsi:nil="true"/>
    <ContactTelefoon xmlns="c41d040b-1f23-46d8-95f8-73c4343eacb6" xsi:nil="true"/>
    <Zaakbehandelaar xmlns="c41d040b-1f23-46d8-95f8-73c4343eacb6" xsi:nil="true"/>
    <DocumentSetDescription xmlns="http://schemas.microsoft.com/sharepoint/v3">Aanbesteding werken </DocumentSetDescription>
    <Documentsortering2 xmlns="c41d040b-1f23-46d8-95f8-73c4343eacb6" xsi:nil="true"/>
    <UwKenmerk xmlns="c41d040b-1f23-46d8-95f8-73c4343eacb6" xsi:nil="true"/>
    <ContactAdres xmlns="c41d040b-1f23-46d8-95f8-73c4343eacb6" xsi:nil="true"/>
    <Gunningscriterium xmlns="9729beee-8231-416b-840d-ac6e112eeed3">Maak uw keuze</Gunningscriterium>
    <ContactLand xmlns="c41d040b-1f23-46d8-95f8-73c4343eacb6">Nederland</ContactLand>
    <KlantPlaats xmlns="c41d040b-1f23-46d8-95f8-73c4343eacb6" xsi:nil="true"/>
    <Bestandsgrootte xmlns="9729beee-8231-416b-840d-ac6e112eeed3" xsi:nil="true"/>
    <Inkoopcategorie xmlns="9729beee-8231-416b-840d-ac6e112eeed3">Maak uw keuze</Inkoopcategorie>
    <DatumDocument xmlns="c41d040b-1f23-46d8-95f8-73c4343eacb6" xsi:nil="true"/>
    <DocumentcreatieXML xmlns="c41d040b-1f23-46d8-95f8-73c4343eacb6" xsi:nil="true"/>
    <VoorgeschrevenProcedure xmlns="9729beee-8231-416b-840d-ac6e112eeed3">Maak uw keuze</VoorgeschrevenProcedure>
    <Documentomschrijving xmlns="c41d040b-1f23-46d8-95f8-73c4343eacb6" xsi:nil="true"/>
    <ContactNaam xmlns="c41d040b-1f23-46d8-95f8-73c4343eacb6" xsi:nil="true"/>
    <KlantPostcode xmlns="c41d040b-1f23-46d8-95f8-73c4343eacb6" xsi:nil="true"/>
    <DatumVervanging xmlns="c41d040b-1f23-46d8-95f8-73c4343eacb6" xsi:nil="true"/>
    <Documentnummer xmlns="c41d040b-1f23-46d8-95f8-73c4343eacb6" xsi:nil="true"/>
    <ContactPlaats xmlns="c41d040b-1f23-46d8-95f8-73c4343eacb6" xsi:nil="true"/>
    <AfgewekenVanInkoopbeleid xmlns="9729beee-8231-416b-840d-ac6e112eeed3">Maak uw keuze</AfgewekenVanInkoopbeleid>
    <DuurzaamheidscriteriumPianoo xmlns="9729beee-8231-416b-840d-ac6e112eeed3">Maak uw keuze</DuurzaamheidscriteriumPianoo>
    <ContactPostcode xmlns="c41d040b-1f23-46d8-95f8-73c4343eacb6" xsi:nil="true"/>
    <ContactEmail xmlns="c41d040b-1f23-46d8-95f8-73c4343eacb6" xsi:nil="true"/>
    <_dlc_DocId xmlns="9729beee-8231-416b-840d-ac6e112eeed3">WLDOC-1187088822-452523</_dlc_DocId>
    <_dlc_DocIdUrl xmlns="9729beee-8231-416b-840d-ac6e112eeed3">
      <Url>https://waterschaplimburg.sharepoint.com/sites/Inkoop/_layouts/15/DocIdRedir.aspx?ID=WLDOC-1187088822-452523</Url>
      <Description>WLDOC-1187088822-452523</Description>
    </_dlc_DocIdUrl>
  </documentManagement>
</p:properties>
</file>

<file path=customXml/item6.xml><?xml version="1.0" encoding="utf-8"?>
<?mso-contentType ?>
<SharedContentType xmlns="Microsoft.SharePoint.Taxonomy.ContentTypeSync" SourceId="9e1b9b6d-b887-446c-9dce-4968e9b06264" ContentTypeId="0x010100DCD422DC78816243BC06FDD53AB4B000" PreviousValue="false"/>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C31168D-6EA7-4287-BDCD-A6F0D8A81B9E}">
  <ds:schemaRefs>
    <ds:schemaRef ds:uri="http://schemas.openxmlformats.org/officeDocument/2006/bibliography"/>
  </ds:schemaRefs>
</ds:datastoreItem>
</file>

<file path=customXml/itemProps2.xml><?xml version="1.0" encoding="utf-8"?>
<ds:datastoreItem xmlns:ds="http://schemas.openxmlformats.org/officeDocument/2006/customXml" ds:itemID="{D5B5E929-C848-4907-8E2E-3049C3CEAFA4}">
  <ds:schemaRefs>
    <ds:schemaRef ds:uri="http://schemas.microsoft.com/sharepoint/v3/contenttype/forms"/>
  </ds:schemaRefs>
</ds:datastoreItem>
</file>

<file path=customXml/itemProps3.xml><?xml version="1.0" encoding="utf-8"?>
<ds:datastoreItem xmlns:ds="http://schemas.openxmlformats.org/officeDocument/2006/customXml" ds:itemID="{E1D3BACF-79DD-42B6-A800-76147B5C56FE}">
  <ds:schemaRefs>
    <ds:schemaRef ds:uri="http://schemas.openxmlformats.org/officeDocument/2006/bibliography"/>
  </ds:schemaRefs>
</ds:datastoreItem>
</file>

<file path=customXml/itemProps4.xml><?xml version="1.0" encoding="utf-8"?>
<ds:datastoreItem xmlns:ds="http://schemas.openxmlformats.org/officeDocument/2006/customXml" ds:itemID="{9ABBBADE-9E33-4E75-84E6-4BF0B3EFEFB9}"/>
</file>

<file path=customXml/itemProps5.xml><?xml version="1.0" encoding="utf-8"?>
<ds:datastoreItem xmlns:ds="http://schemas.openxmlformats.org/officeDocument/2006/customXml" ds:itemID="{4A9489EE-78A3-47C3-A099-EE0B11A19A4D}">
  <ds:schemaRefs>
    <ds:schemaRef ds:uri="http://schemas.microsoft.com/office/2006/metadata/properties"/>
    <ds:schemaRef ds:uri="http://schemas.microsoft.com/office/infopath/2007/PartnerControls"/>
    <ds:schemaRef ds:uri="7b51f98f-61e6-42f4-bae9-9a6129e68d68"/>
    <ds:schemaRef ds:uri="e9ba909c-40ff-43d2-8650-c1cb9609952f"/>
  </ds:schemaRefs>
</ds:datastoreItem>
</file>

<file path=customXml/itemProps6.xml><?xml version="1.0" encoding="utf-8"?>
<ds:datastoreItem xmlns:ds="http://schemas.openxmlformats.org/officeDocument/2006/customXml" ds:itemID="{7B10B3B6-5DF4-469F-93C9-7F0B05864A24}"/>
</file>

<file path=customXml/itemProps7.xml><?xml version="1.0" encoding="utf-8"?>
<ds:datastoreItem xmlns:ds="http://schemas.openxmlformats.org/officeDocument/2006/customXml" ds:itemID="{4EB8851F-C115-47E4-8E1C-69508C50ACD3}"/>
</file>

<file path=docProps/app.xml><?xml version="1.0" encoding="utf-8"?>
<Properties xmlns="http://schemas.openxmlformats.org/officeDocument/2006/extended-properties" xmlns:vt="http://schemas.openxmlformats.org/officeDocument/2006/docPropsVTypes">
  <Template>1aug22 Verslag marktconsultatie.dotx</Template>
  <TotalTime>1</TotalTime>
  <Pages>6</Pages>
  <Words>1508</Words>
  <Characters>9087</Characters>
  <Application>Microsoft Office Word</Application>
  <DocSecurity>0</DocSecurity>
  <Lines>75</Lines>
  <Paragraphs>21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Beschrijvend document</vt:lpstr>
    </vt:vector>
  </TitlesOfParts>
  <Company>Pro 10</Company>
  <LinksUpToDate>false</LinksUpToDate>
  <CharactersWithSpaces>10574</CharactersWithSpaces>
  <SharedDoc>false</SharedDoc>
  <HLinks>
    <vt:vector size="234" baseType="variant">
      <vt:variant>
        <vt:i4>4587626</vt:i4>
      </vt:variant>
      <vt:variant>
        <vt:i4>210</vt:i4>
      </vt:variant>
      <vt:variant>
        <vt:i4>0</vt:i4>
      </vt:variant>
      <vt:variant>
        <vt:i4>5</vt:i4>
      </vt:variant>
      <vt:variant>
        <vt:lpwstr>mailto:ea@pro10.nl</vt:lpwstr>
      </vt:variant>
      <vt:variant>
        <vt:lpwstr/>
      </vt:variant>
      <vt:variant>
        <vt:i4>4587626</vt:i4>
      </vt:variant>
      <vt:variant>
        <vt:i4>204</vt:i4>
      </vt:variant>
      <vt:variant>
        <vt:i4>0</vt:i4>
      </vt:variant>
      <vt:variant>
        <vt:i4>5</vt:i4>
      </vt:variant>
      <vt:variant>
        <vt:lpwstr>mailto:ea@pro10.nl</vt:lpwstr>
      </vt:variant>
      <vt:variant>
        <vt:lpwstr/>
      </vt:variant>
      <vt:variant>
        <vt:i4>2031621</vt:i4>
      </vt:variant>
      <vt:variant>
        <vt:i4>201</vt:i4>
      </vt:variant>
      <vt:variant>
        <vt:i4>0</vt:i4>
      </vt:variant>
      <vt:variant>
        <vt:i4>5</vt:i4>
      </vt:variant>
      <vt:variant>
        <vt:lpwstr>http://www.aanbestedingskalender.nl/</vt:lpwstr>
      </vt:variant>
      <vt:variant>
        <vt:lpwstr/>
      </vt:variant>
      <vt:variant>
        <vt:i4>1048588</vt:i4>
      </vt:variant>
      <vt:variant>
        <vt:i4>198</vt:i4>
      </vt:variant>
      <vt:variant>
        <vt:i4>0</vt:i4>
      </vt:variant>
      <vt:variant>
        <vt:i4>5</vt:i4>
      </vt:variant>
      <vt:variant>
        <vt:lpwstr>http://www.aquon.nl/</vt:lpwstr>
      </vt:variant>
      <vt:variant>
        <vt:lpwstr/>
      </vt:variant>
      <vt:variant>
        <vt:i4>4587626</vt:i4>
      </vt:variant>
      <vt:variant>
        <vt:i4>195</vt:i4>
      </vt:variant>
      <vt:variant>
        <vt:i4>0</vt:i4>
      </vt:variant>
      <vt:variant>
        <vt:i4>5</vt:i4>
      </vt:variant>
      <vt:variant>
        <vt:lpwstr>mailto:ea@pro10.nl</vt:lpwstr>
      </vt:variant>
      <vt:variant>
        <vt:lpwstr/>
      </vt:variant>
      <vt:variant>
        <vt:i4>2031621</vt:i4>
      </vt:variant>
      <vt:variant>
        <vt:i4>192</vt:i4>
      </vt:variant>
      <vt:variant>
        <vt:i4>0</vt:i4>
      </vt:variant>
      <vt:variant>
        <vt:i4>5</vt:i4>
      </vt:variant>
      <vt:variant>
        <vt:lpwstr>http://www.aanbestedingskalender.nl/</vt:lpwstr>
      </vt:variant>
      <vt:variant>
        <vt:lpwstr/>
      </vt:variant>
      <vt:variant>
        <vt:i4>2031621</vt:i4>
      </vt:variant>
      <vt:variant>
        <vt:i4>189</vt:i4>
      </vt:variant>
      <vt:variant>
        <vt:i4>0</vt:i4>
      </vt:variant>
      <vt:variant>
        <vt:i4>5</vt:i4>
      </vt:variant>
      <vt:variant>
        <vt:lpwstr>http://www.aanbestedingskalender.nl/</vt:lpwstr>
      </vt:variant>
      <vt:variant>
        <vt:lpwstr/>
      </vt:variant>
      <vt:variant>
        <vt:i4>1441849</vt:i4>
      </vt:variant>
      <vt:variant>
        <vt:i4>182</vt:i4>
      </vt:variant>
      <vt:variant>
        <vt:i4>0</vt:i4>
      </vt:variant>
      <vt:variant>
        <vt:i4>5</vt:i4>
      </vt:variant>
      <vt:variant>
        <vt:lpwstr/>
      </vt:variant>
      <vt:variant>
        <vt:lpwstr>_Toc313283110</vt:lpwstr>
      </vt:variant>
      <vt:variant>
        <vt:i4>1507385</vt:i4>
      </vt:variant>
      <vt:variant>
        <vt:i4>176</vt:i4>
      </vt:variant>
      <vt:variant>
        <vt:i4>0</vt:i4>
      </vt:variant>
      <vt:variant>
        <vt:i4>5</vt:i4>
      </vt:variant>
      <vt:variant>
        <vt:lpwstr/>
      </vt:variant>
      <vt:variant>
        <vt:lpwstr>_Toc313283109</vt:lpwstr>
      </vt:variant>
      <vt:variant>
        <vt:i4>1507385</vt:i4>
      </vt:variant>
      <vt:variant>
        <vt:i4>170</vt:i4>
      </vt:variant>
      <vt:variant>
        <vt:i4>0</vt:i4>
      </vt:variant>
      <vt:variant>
        <vt:i4>5</vt:i4>
      </vt:variant>
      <vt:variant>
        <vt:lpwstr/>
      </vt:variant>
      <vt:variant>
        <vt:lpwstr>_Toc313283108</vt:lpwstr>
      </vt:variant>
      <vt:variant>
        <vt:i4>1507385</vt:i4>
      </vt:variant>
      <vt:variant>
        <vt:i4>164</vt:i4>
      </vt:variant>
      <vt:variant>
        <vt:i4>0</vt:i4>
      </vt:variant>
      <vt:variant>
        <vt:i4>5</vt:i4>
      </vt:variant>
      <vt:variant>
        <vt:lpwstr/>
      </vt:variant>
      <vt:variant>
        <vt:lpwstr>_Toc313283107</vt:lpwstr>
      </vt:variant>
      <vt:variant>
        <vt:i4>1507385</vt:i4>
      </vt:variant>
      <vt:variant>
        <vt:i4>158</vt:i4>
      </vt:variant>
      <vt:variant>
        <vt:i4>0</vt:i4>
      </vt:variant>
      <vt:variant>
        <vt:i4>5</vt:i4>
      </vt:variant>
      <vt:variant>
        <vt:lpwstr/>
      </vt:variant>
      <vt:variant>
        <vt:lpwstr>_Toc313283106</vt:lpwstr>
      </vt:variant>
      <vt:variant>
        <vt:i4>1507385</vt:i4>
      </vt:variant>
      <vt:variant>
        <vt:i4>152</vt:i4>
      </vt:variant>
      <vt:variant>
        <vt:i4>0</vt:i4>
      </vt:variant>
      <vt:variant>
        <vt:i4>5</vt:i4>
      </vt:variant>
      <vt:variant>
        <vt:lpwstr/>
      </vt:variant>
      <vt:variant>
        <vt:lpwstr>_Toc313283105</vt:lpwstr>
      </vt:variant>
      <vt:variant>
        <vt:i4>1507385</vt:i4>
      </vt:variant>
      <vt:variant>
        <vt:i4>146</vt:i4>
      </vt:variant>
      <vt:variant>
        <vt:i4>0</vt:i4>
      </vt:variant>
      <vt:variant>
        <vt:i4>5</vt:i4>
      </vt:variant>
      <vt:variant>
        <vt:lpwstr/>
      </vt:variant>
      <vt:variant>
        <vt:lpwstr>_Toc313283104</vt:lpwstr>
      </vt:variant>
      <vt:variant>
        <vt:i4>1507385</vt:i4>
      </vt:variant>
      <vt:variant>
        <vt:i4>140</vt:i4>
      </vt:variant>
      <vt:variant>
        <vt:i4>0</vt:i4>
      </vt:variant>
      <vt:variant>
        <vt:i4>5</vt:i4>
      </vt:variant>
      <vt:variant>
        <vt:lpwstr/>
      </vt:variant>
      <vt:variant>
        <vt:lpwstr>_Toc313283103</vt:lpwstr>
      </vt:variant>
      <vt:variant>
        <vt:i4>1507385</vt:i4>
      </vt:variant>
      <vt:variant>
        <vt:i4>134</vt:i4>
      </vt:variant>
      <vt:variant>
        <vt:i4>0</vt:i4>
      </vt:variant>
      <vt:variant>
        <vt:i4>5</vt:i4>
      </vt:variant>
      <vt:variant>
        <vt:lpwstr/>
      </vt:variant>
      <vt:variant>
        <vt:lpwstr>_Toc313283102</vt:lpwstr>
      </vt:variant>
      <vt:variant>
        <vt:i4>1507385</vt:i4>
      </vt:variant>
      <vt:variant>
        <vt:i4>128</vt:i4>
      </vt:variant>
      <vt:variant>
        <vt:i4>0</vt:i4>
      </vt:variant>
      <vt:variant>
        <vt:i4>5</vt:i4>
      </vt:variant>
      <vt:variant>
        <vt:lpwstr/>
      </vt:variant>
      <vt:variant>
        <vt:lpwstr>_Toc313283101</vt:lpwstr>
      </vt:variant>
      <vt:variant>
        <vt:i4>1507385</vt:i4>
      </vt:variant>
      <vt:variant>
        <vt:i4>122</vt:i4>
      </vt:variant>
      <vt:variant>
        <vt:i4>0</vt:i4>
      </vt:variant>
      <vt:variant>
        <vt:i4>5</vt:i4>
      </vt:variant>
      <vt:variant>
        <vt:lpwstr/>
      </vt:variant>
      <vt:variant>
        <vt:lpwstr>_Toc313283100</vt:lpwstr>
      </vt:variant>
      <vt:variant>
        <vt:i4>1966136</vt:i4>
      </vt:variant>
      <vt:variant>
        <vt:i4>116</vt:i4>
      </vt:variant>
      <vt:variant>
        <vt:i4>0</vt:i4>
      </vt:variant>
      <vt:variant>
        <vt:i4>5</vt:i4>
      </vt:variant>
      <vt:variant>
        <vt:lpwstr/>
      </vt:variant>
      <vt:variant>
        <vt:lpwstr>_Toc313283099</vt:lpwstr>
      </vt:variant>
      <vt:variant>
        <vt:i4>1966136</vt:i4>
      </vt:variant>
      <vt:variant>
        <vt:i4>110</vt:i4>
      </vt:variant>
      <vt:variant>
        <vt:i4>0</vt:i4>
      </vt:variant>
      <vt:variant>
        <vt:i4>5</vt:i4>
      </vt:variant>
      <vt:variant>
        <vt:lpwstr/>
      </vt:variant>
      <vt:variant>
        <vt:lpwstr>_Toc313283098</vt:lpwstr>
      </vt:variant>
      <vt:variant>
        <vt:i4>1966136</vt:i4>
      </vt:variant>
      <vt:variant>
        <vt:i4>104</vt:i4>
      </vt:variant>
      <vt:variant>
        <vt:i4>0</vt:i4>
      </vt:variant>
      <vt:variant>
        <vt:i4>5</vt:i4>
      </vt:variant>
      <vt:variant>
        <vt:lpwstr/>
      </vt:variant>
      <vt:variant>
        <vt:lpwstr>_Toc313283097</vt:lpwstr>
      </vt:variant>
      <vt:variant>
        <vt:i4>1966136</vt:i4>
      </vt:variant>
      <vt:variant>
        <vt:i4>98</vt:i4>
      </vt:variant>
      <vt:variant>
        <vt:i4>0</vt:i4>
      </vt:variant>
      <vt:variant>
        <vt:i4>5</vt:i4>
      </vt:variant>
      <vt:variant>
        <vt:lpwstr/>
      </vt:variant>
      <vt:variant>
        <vt:lpwstr>_Toc313283096</vt:lpwstr>
      </vt:variant>
      <vt:variant>
        <vt:i4>1966136</vt:i4>
      </vt:variant>
      <vt:variant>
        <vt:i4>92</vt:i4>
      </vt:variant>
      <vt:variant>
        <vt:i4>0</vt:i4>
      </vt:variant>
      <vt:variant>
        <vt:i4>5</vt:i4>
      </vt:variant>
      <vt:variant>
        <vt:lpwstr/>
      </vt:variant>
      <vt:variant>
        <vt:lpwstr>_Toc313283095</vt:lpwstr>
      </vt:variant>
      <vt:variant>
        <vt:i4>1966136</vt:i4>
      </vt:variant>
      <vt:variant>
        <vt:i4>86</vt:i4>
      </vt:variant>
      <vt:variant>
        <vt:i4>0</vt:i4>
      </vt:variant>
      <vt:variant>
        <vt:i4>5</vt:i4>
      </vt:variant>
      <vt:variant>
        <vt:lpwstr/>
      </vt:variant>
      <vt:variant>
        <vt:lpwstr>_Toc313283094</vt:lpwstr>
      </vt:variant>
      <vt:variant>
        <vt:i4>1966136</vt:i4>
      </vt:variant>
      <vt:variant>
        <vt:i4>80</vt:i4>
      </vt:variant>
      <vt:variant>
        <vt:i4>0</vt:i4>
      </vt:variant>
      <vt:variant>
        <vt:i4>5</vt:i4>
      </vt:variant>
      <vt:variant>
        <vt:lpwstr/>
      </vt:variant>
      <vt:variant>
        <vt:lpwstr>_Toc313283093</vt:lpwstr>
      </vt:variant>
      <vt:variant>
        <vt:i4>1966136</vt:i4>
      </vt:variant>
      <vt:variant>
        <vt:i4>74</vt:i4>
      </vt:variant>
      <vt:variant>
        <vt:i4>0</vt:i4>
      </vt:variant>
      <vt:variant>
        <vt:i4>5</vt:i4>
      </vt:variant>
      <vt:variant>
        <vt:lpwstr/>
      </vt:variant>
      <vt:variant>
        <vt:lpwstr>_Toc313283092</vt:lpwstr>
      </vt:variant>
      <vt:variant>
        <vt:i4>1966136</vt:i4>
      </vt:variant>
      <vt:variant>
        <vt:i4>68</vt:i4>
      </vt:variant>
      <vt:variant>
        <vt:i4>0</vt:i4>
      </vt:variant>
      <vt:variant>
        <vt:i4>5</vt:i4>
      </vt:variant>
      <vt:variant>
        <vt:lpwstr/>
      </vt:variant>
      <vt:variant>
        <vt:lpwstr>_Toc313283091</vt:lpwstr>
      </vt:variant>
      <vt:variant>
        <vt:i4>1966136</vt:i4>
      </vt:variant>
      <vt:variant>
        <vt:i4>62</vt:i4>
      </vt:variant>
      <vt:variant>
        <vt:i4>0</vt:i4>
      </vt:variant>
      <vt:variant>
        <vt:i4>5</vt:i4>
      </vt:variant>
      <vt:variant>
        <vt:lpwstr/>
      </vt:variant>
      <vt:variant>
        <vt:lpwstr>_Toc313283090</vt:lpwstr>
      </vt:variant>
      <vt:variant>
        <vt:i4>2031672</vt:i4>
      </vt:variant>
      <vt:variant>
        <vt:i4>56</vt:i4>
      </vt:variant>
      <vt:variant>
        <vt:i4>0</vt:i4>
      </vt:variant>
      <vt:variant>
        <vt:i4>5</vt:i4>
      </vt:variant>
      <vt:variant>
        <vt:lpwstr/>
      </vt:variant>
      <vt:variant>
        <vt:lpwstr>_Toc313283089</vt:lpwstr>
      </vt:variant>
      <vt:variant>
        <vt:i4>2031672</vt:i4>
      </vt:variant>
      <vt:variant>
        <vt:i4>50</vt:i4>
      </vt:variant>
      <vt:variant>
        <vt:i4>0</vt:i4>
      </vt:variant>
      <vt:variant>
        <vt:i4>5</vt:i4>
      </vt:variant>
      <vt:variant>
        <vt:lpwstr/>
      </vt:variant>
      <vt:variant>
        <vt:lpwstr>_Toc313283088</vt:lpwstr>
      </vt:variant>
      <vt:variant>
        <vt:i4>2031672</vt:i4>
      </vt:variant>
      <vt:variant>
        <vt:i4>44</vt:i4>
      </vt:variant>
      <vt:variant>
        <vt:i4>0</vt:i4>
      </vt:variant>
      <vt:variant>
        <vt:i4>5</vt:i4>
      </vt:variant>
      <vt:variant>
        <vt:lpwstr/>
      </vt:variant>
      <vt:variant>
        <vt:lpwstr>_Toc313283087</vt:lpwstr>
      </vt:variant>
      <vt:variant>
        <vt:i4>2031672</vt:i4>
      </vt:variant>
      <vt:variant>
        <vt:i4>38</vt:i4>
      </vt:variant>
      <vt:variant>
        <vt:i4>0</vt:i4>
      </vt:variant>
      <vt:variant>
        <vt:i4>5</vt:i4>
      </vt:variant>
      <vt:variant>
        <vt:lpwstr/>
      </vt:variant>
      <vt:variant>
        <vt:lpwstr>_Toc313283086</vt:lpwstr>
      </vt:variant>
      <vt:variant>
        <vt:i4>2031672</vt:i4>
      </vt:variant>
      <vt:variant>
        <vt:i4>32</vt:i4>
      </vt:variant>
      <vt:variant>
        <vt:i4>0</vt:i4>
      </vt:variant>
      <vt:variant>
        <vt:i4>5</vt:i4>
      </vt:variant>
      <vt:variant>
        <vt:lpwstr/>
      </vt:variant>
      <vt:variant>
        <vt:lpwstr>_Toc313283085</vt:lpwstr>
      </vt:variant>
      <vt:variant>
        <vt:i4>2031672</vt:i4>
      </vt:variant>
      <vt:variant>
        <vt:i4>26</vt:i4>
      </vt:variant>
      <vt:variant>
        <vt:i4>0</vt:i4>
      </vt:variant>
      <vt:variant>
        <vt:i4>5</vt:i4>
      </vt:variant>
      <vt:variant>
        <vt:lpwstr/>
      </vt:variant>
      <vt:variant>
        <vt:lpwstr>_Toc313283084</vt:lpwstr>
      </vt:variant>
      <vt:variant>
        <vt:i4>2031672</vt:i4>
      </vt:variant>
      <vt:variant>
        <vt:i4>20</vt:i4>
      </vt:variant>
      <vt:variant>
        <vt:i4>0</vt:i4>
      </vt:variant>
      <vt:variant>
        <vt:i4>5</vt:i4>
      </vt:variant>
      <vt:variant>
        <vt:lpwstr/>
      </vt:variant>
      <vt:variant>
        <vt:lpwstr>_Toc313283083</vt:lpwstr>
      </vt:variant>
      <vt:variant>
        <vt:i4>2031672</vt:i4>
      </vt:variant>
      <vt:variant>
        <vt:i4>14</vt:i4>
      </vt:variant>
      <vt:variant>
        <vt:i4>0</vt:i4>
      </vt:variant>
      <vt:variant>
        <vt:i4>5</vt:i4>
      </vt:variant>
      <vt:variant>
        <vt:lpwstr/>
      </vt:variant>
      <vt:variant>
        <vt:lpwstr>_Toc313283082</vt:lpwstr>
      </vt:variant>
      <vt:variant>
        <vt:i4>2031672</vt:i4>
      </vt:variant>
      <vt:variant>
        <vt:i4>8</vt:i4>
      </vt:variant>
      <vt:variant>
        <vt:i4>0</vt:i4>
      </vt:variant>
      <vt:variant>
        <vt:i4>5</vt:i4>
      </vt:variant>
      <vt:variant>
        <vt:lpwstr/>
      </vt:variant>
      <vt:variant>
        <vt:lpwstr>_Toc313283081</vt:lpwstr>
      </vt:variant>
      <vt:variant>
        <vt:i4>4587626</vt:i4>
      </vt:variant>
      <vt:variant>
        <vt:i4>3</vt:i4>
      </vt:variant>
      <vt:variant>
        <vt:i4>0</vt:i4>
      </vt:variant>
      <vt:variant>
        <vt:i4>5</vt:i4>
      </vt:variant>
      <vt:variant>
        <vt:lpwstr>mailto:ea@pro10.nl</vt:lpwstr>
      </vt:variant>
      <vt:variant>
        <vt:lpwstr/>
      </vt:variant>
      <vt:variant>
        <vt:i4>4522065</vt:i4>
      </vt:variant>
      <vt:variant>
        <vt:i4>0</vt:i4>
      </vt:variant>
      <vt:variant>
        <vt:i4>0</vt:i4>
      </vt:variant>
      <vt:variant>
        <vt:i4>5</vt:i4>
      </vt:variant>
      <vt:variant>
        <vt:lpwstr>http://www.pro10.nl/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Bestek Europese aanbesteding</dc:subject>
  <dc:creator>Jose Fafianie</dc:creator>
  <cp:lastModifiedBy>Eef Lommen</cp:lastModifiedBy>
  <cp:revision>3</cp:revision>
  <cp:lastPrinted>2023-02-09T08:49:00Z</cp:lastPrinted>
  <dcterms:created xsi:type="dcterms:W3CDTF">2024-03-26T08:59:00Z</dcterms:created>
  <dcterms:modified xsi:type="dcterms:W3CDTF">2024-03-26T08:59:00Z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nbaar">
    <vt:lpwstr>Nee</vt:lpwstr>
  </property>
  <property fmtid="{D5CDD505-2E9C-101B-9397-08002B2CF9AE}" pid="3" name="Dienst">
    <vt:lpwstr>Nee</vt:lpwstr>
  </property>
  <property fmtid="{D5CDD505-2E9C-101B-9397-08002B2CF9AE}" pid="4" name="DocSjabloonTitel">
    <vt:lpwstr>Bestek aanbesteding</vt:lpwstr>
  </property>
  <property fmtid="{D5CDD505-2E9C-101B-9397-08002B2CF9AE}" pid="5" name="DocSjabloonDatum">
    <vt:lpwstr>Maart 2007</vt:lpwstr>
  </property>
  <property fmtid="{D5CDD505-2E9C-101B-9397-08002B2CF9AE}" pid="6" name="DocSjabloonAuteur">
    <vt:lpwstr>B/CICT</vt:lpwstr>
  </property>
  <property fmtid="{D5CDD505-2E9C-101B-9397-08002B2CF9AE}" pid="7" name="DocSjabloonSubTitel">
    <vt:lpwstr>Europese aanbesteding</vt:lpwstr>
  </property>
  <property fmtid="{D5CDD505-2E9C-101B-9397-08002B2CF9AE}" pid="8" name="DocVersie">
    <vt:lpwstr>v1.20</vt:lpwstr>
  </property>
  <property fmtid="{D5CDD505-2E9C-101B-9397-08002B2CF9AE}" pid="9" name="Project">
    <vt:lpwstr>Titel aanbesteding</vt:lpwstr>
  </property>
  <property fmtid="{D5CDD505-2E9C-101B-9397-08002B2CF9AE}" pid="10" name="Datum">
    <vt:lpwstr>9 maart 2007</vt:lpwstr>
  </property>
  <property fmtid="{D5CDD505-2E9C-101B-9397-08002B2CF9AE}" pid="11" name="Kenmerk">
    <vt:lpwstr>kenmerk</vt:lpwstr>
  </property>
  <property fmtid="{D5CDD505-2E9C-101B-9397-08002B2CF9AE}" pid="12" name="Inkoper">
    <vt:lpwstr>inkoper</vt:lpwstr>
  </property>
  <property fmtid="{D5CDD505-2E9C-101B-9397-08002B2CF9AE}" pid="13" name="DatumAankondiging">
    <vt:lpwstr>datumaankondiging</vt:lpwstr>
  </property>
  <property fmtid="{D5CDD505-2E9C-101B-9397-08002B2CF9AE}" pid="14" name="DocStatus">
    <vt:lpwstr>GEVULD</vt:lpwstr>
  </property>
  <property fmtid="{D5CDD505-2E9C-101B-9397-08002B2CF9AE}" pid="15" name="_NewReviewCycle">
    <vt:lpwstr/>
  </property>
  <property fmtid="{D5CDD505-2E9C-101B-9397-08002B2CF9AE}" pid="16" name="_DocHome">
    <vt:i4>-1010602857</vt:i4>
  </property>
  <property fmtid="{D5CDD505-2E9C-101B-9397-08002B2CF9AE}" pid="17" name="ContentTypeId">
    <vt:lpwstr>0x010100DCD422DC78816243BC06FDD53AB4B00001050050B5B856F42B474C862652678557011A</vt:lpwstr>
  </property>
  <property fmtid="{D5CDD505-2E9C-101B-9397-08002B2CF9AE}" pid="18" name="Order">
    <vt:r8>42300</vt:r8>
  </property>
  <property fmtid="{D5CDD505-2E9C-101B-9397-08002B2CF9AE}" pid="19" name="MediaServiceImageTags">
    <vt:lpwstr/>
  </property>
  <property fmtid="{D5CDD505-2E9C-101B-9397-08002B2CF9AE}" pid="20" name="_dlc_DocIdItemGuid">
    <vt:lpwstr>c7e12f20-778e-4506-9b2e-a7d33d2a124e</vt:lpwstr>
  </property>
</Properties>
</file>