
<file path=[Content_Types].xml><?xml version="1.0" encoding="utf-8"?>
<Types xmlns="http://schemas.openxmlformats.org/package/2006/content-types">
  <Default Extension="emf" ContentType="image/x-emf"/>
  <Default Extension="jfif" ContentType="image/jpeg"/>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E94A0" w14:textId="77777777" w:rsidR="007E0071" w:rsidRPr="004A1D4C" w:rsidRDefault="007E0071">
      <w:pPr>
        <w:pStyle w:val="Koptekst"/>
        <w:tabs>
          <w:tab w:val="clear" w:pos="4536"/>
          <w:tab w:val="clear" w:pos="9072"/>
        </w:tabs>
      </w:pPr>
    </w:p>
    <w:p w14:paraId="067888AF" w14:textId="77777777" w:rsidR="007E0071" w:rsidRPr="004A1D4C" w:rsidRDefault="007E0071">
      <w:pPr>
        <w:pStyle w:val="Koptekst"/>
        <w:tabs>
          <w:tab w:val="clear" w:pos="4536"/>
          <w:tab w:val="clear" w:pos="9072"/>
        </w:tabs>
      </w:pPr>
    </w:p>
    <w:p w14:paraId="59204AC9" w14:textId="77777777" w:rsidR="006566FE" w:rsidRPr="004A1D4C" w:rsidRDefault="006566FE">
      <w:pPr>
        <w:pStyle w:val="Koptekst"/>
        <w:tabs>
          <w:tab w:val="clear" w:pos="4536"/>
          <w:tab w:val="clear" w:pos="9072"/>
        </w:tabs>
      </w:pPr>
    </w:p>
    <w:p w14:paraId="46E1D71D" w14:textId="77777777" w:rsidR="006566FE" w:rsidRPr="004A1D4C" w:rsidRDefault="006566FE"/>
    <w:p w14:paraId="6106420F" w14:textId="77777777" w:rsidR="006566FE" w:rsidRPr="004A1D4C" w:rsidRDefault="006566FE"/>
    <w:p w14:paraId="48212113" w14:textId="77777777" w:rsidR="006566FE" w:rsidRPr="004A1D4C" w:rsidRDefault="006566FE"/>
    <w:p w14:paraId="39FEB7C2" w14:textId="77777777" w:rsidR="006566FE" w:rsidRPr="004A1D4C" w:rsidRDefault="006566FE"/>
    <w:p w14:paraId="7BDC6FDB" w14:textId="77777777" w:rsidR="006566FE" w:rsidRPr="004A1D4C" w:rsidRDefault="006566FE"/>
    <w:p w14:paraId="52BC115B" w14:textId="77777777" w:rsidR="006566FE" w:rsidRPr="004A1D4C" w:rsidRDefault="006566FE"/>
    <w:p w14:paraId="13F2A003" w14:textId="77777777" w:rsidR="006566FE" w:rsidRPr="004A1D4C" w:rsidRDefault="006566FE"/>
    <w:p w14:paraId="5DF13F4C" w14:textId="77777777" w:rsidR="006566FE" w:rsidRPr="004A1D4C" w:rsidRDefault="00485B86">
      <w:r w:rsidRPr="004A1D4C">
        <w:rPr>
          <w:noProof/>
        </w:rPr>
        <mc:AlternateContent>
          <mc:Choice Requires="wps">
            <w:drawing>
              <wp:anchor distT="0" distB="0" distL="114300" distR="114300" simplePos="0" relativeHeight="251658240" behindDoc="0" locked="0" layoutInCell="0" allowOverlap="1" wp14:anchorId="635DE67E" wp14:editId="1FDA6996">
                <wp:simplePos x="0" y="0"/>
                <wp:positionH relativeFrom="column">
                  <wp:posOffset>33655</wp:posOffset>
                </wp:positionH>
                <wp:positionV relativeFrom="paragraph">
                  <wp:posOffset>10160</wp:posOffset>
                </wp:positionV>
                <wp:extent cx="5095875" cy="3749040"/>
                <wp:effectExtent l="0" t="0" r="9525" b="381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95875" cy="37490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962B1C5" w14:textId="77777777" w:rsidR="008E05EC" w:rsidRDefault="008E05EC">
                            <w:pPr>
                              <w:tabs>
                                <w:tab w:val="left" w:pos="2268"/>
                                <w:tab w:val="left" w:pos="3402"/>
                                <w:tab w:val="left" w:pos="4536"/>
                                <w:tab w:val="left" w:pos="4649"/>
                                <w:tab w:val="left" w:pos="5670"/>
                                <w:tab w:val="left" w:pos="5783"/>
                                <w:tab w:val="left" w:pos="6804"/>
                                <w:tab w:val="left" w:pos="7938"/>
                              </w:tabs>
                              <w:spacing w:line="340" w:lineRule="exact"/>
                              <w:ind w:left="0"/>
                              <w:textAlignment w:val="auto"/>
                              <w:rPr>
                                <w:b/>
                                <w:sz w:val="28"/>
                              </w:rPr>
                            </w:pPr>
                            <w:r>
                              <w:rPr>
                                <w:b/>
                                <w:sz w:val="28"/>
                              </w:rPr>
                              <w:t>Marktconsultatie</w:t>
                            </w:r>
                          </w:p>
                          <w:p w14:paraId="0A4AC702" w14:textId="77777777" w:rsidR="008E05EC" w:rsidRPr="00182258" w:rsidRDefault="008E05EC">
                            <w:pPr>
                              <w:tabs>
                                <w:tab w:val="left" w:pos="2268"/>
                                <w:tab w:val="left" w:pos="3402"/>
                                <w:tab w:val="left" w:pos="4536"/>
                                <w:tab w:val="left" w:pos="4649"/>
                                <w:tab w:val="left" w:pos="5670"/>
                                <w:tab w:val="left" w:pos="5783"/>
                                <w:tab w:val="left" w:pos="6804"/>
                                <w:tab w:val="left" w:pos="7938"/>
                              </w:tabs>
                              <w:spacing w:line="340" w:lineRule="exact"/>
                              <w:ind w:left="0"/>
                              <w:rPr>
                                <w:b/>
                                <w:sz w:val="36"/>
                              </w:rPr>
                            </w:pPr>
                          </w:p>
                          <w:p w14:paraId="20FB89B8" w14:textId="49A985CC" w:rsidR="008E05EC" w:rsidRPr="00182258" w:rsidRDefault="00880674" w:rsidP="008E05EC">
                            <w:pPr>
                              <w:tabs>
                                <w:tab w:val="left" w:pos="2268"/>
                                <w:tab w:val="left" w:pos="3402"/>
                                <w:tab w:val="left" w:pos="4536"/>
                                <w:tab w:val="left" w:pos="4649"/>
                                <w:tab w:val="left" w:pos="5670"/>
                                <w:tab w:val="left" w:pos="5783"/>
                                <w:tab w:val="left" w:pos="6804"/>
                                <w:tab w:val="left" w:pos="7938"/>
                              </w:tabs>
                              <w:spacing w:line="480" w:lineRule="exact"/>
                              <w:ind w:left="0"/>
                              <w:rPr>
                                <w:b/>
                                <w:sz w:val="28"/>
                              </w:rPr>
                            </w:pPr>
                            <w:r>
                              <w:rPr>
                                <w:b/>
                                <w:sz w:val="36"/>
                              </w:rPr>
                              <w:t>Beheer en o</w:t>
                            </w:r>
                            <w:r w:rsidR="001E3B94">
                              <w:rPr>
                                <w:b/>
                                <w:sz w:val="36"/>
                              </w:rPr>
                              <w:t>nderhoud</w:t>
                            </w:r>
                            <w:r w:rsidR="00677050">
                              <w:rPr>
                                <w:b/>
                                <w:sz w:val="36"/>
                              </w:rPr>
                              <w:t xml:space="preserve"> </w:t>
                            </w:r>
                            <w:r w:rsidR="00E97B85">
                              <w:rPr>
                                <w:b/>
                                <w:sz w:val="36"/>
                              </w:rPr>
                              <w:t xml:space="preserve">Telematica Systeem en </w:t>
                            </w:r>
                            <w:r>
                              <w:rPr>
                                <w:b/>
                                <w:sz w:val="36"/>
                              </w:rPr>
                              <w:t xml:space="preserve">Datanetwerk </w:t>
                            </w:r>
                            <w:r w:rsidR="00B7753E">
                              <w:rPr>
                                <w:b/>
                                <w:sz w:val="36"/>
                              </w:rPr>
                              <w:t>Trambedrijf Beheer en Onderhoud (TBO)</w:t>
                            </w:r>
                          </w:p>
                          <w:p w14:paraId="6CDF119C" w14:textId="77777777" w:rsidR="008E05EC" w:rsidRPr="00182258" w:rsidRDefault="008E05EC">
                            <w:pPr>
                              <w:tabs>
                                <w:tab w:val="left" w:pos="2268"/>
                                <w:tab w:val="left" w:pos="3402"/>
                                <w:tab w:val="left" w:pos="4536"/>
                                <w:tab w:val="left" w:pos="4649"/>
                                <w:tab w:val="left" w:pos="5670"/>
                                <w:tab w:val="left" w:pos="5783"/>
                                <w:tab w:val="left" w:pos="6804"/>
                                <w:tab w:val="left" w:pos="7938"/>
                              </w:tabs>
                              <w:spacing w:line="340" w:lineRule="exact"/>
                              <w:ind w:left="0"/>
                              <w:rPr>
                                <w:b/>
                                <w:sz w:val="28"/>
                                <w:highlight w:val="yellow"/>
                              </w:rPr>
                            </w:pPr>
                          </w:p>
                          <w:p w14:paraId="3798B939" w14:textId="73F6C408" w:rsidR="008E05EC" w:rsidRDefault="008E05EC">
                            <w:pPr>
                              <w:tabs>
                                <w:tab w:val="left" w:pos="2268"/>
                                <w:tab w:val="left" w:pos="3402"/>
                                <w:tab w:val="left" w:pos="4536"/>
                                <w:tab w:val="left" w:pos="4649"/>
                                <w:tab w:val="left" w:pos="5670"/>
                                <w:tab w:val="left" w:pos="5783"/>
                                <w:tab w:val="left" w:pos="6804"/>
                                <w:tab w:val="left" w:pos="7938"/>
                              </w:tabs>
                              <w:spacing w:line="340" w:lineRule="exact"/>
                              <w:ind w:left="0"/>
                              <w:rPr>
                                <w:b/>
                                <w:sz w:val="28"/>
                              </w:rPr>
                            </w:pPr>
                          </w:p>
                          <w:p w14:paraId="790694F9" w14:textId="77777777" w:rsidR="008E05EC" w:rsidRDefault="008E05EC">
                            <w:pPr>
                              <w:tabs>
                                <w:tab w:val="left" w:pos="2268"/>
                                <w:tab w:val="left" w:pos="3402"/>
                                <w:tab w:val="left" w:pos="4536"/>
                                <w:tab w:val="left" w:pos="4649"/>
                                <w:tab w:val="left" w:pos="5670"/>
                                <w:tab w:val="left" w:pos="5783"/>
                                <w:tab w:val="left" w:pos="6804"/>
                                <w:tab w:val="left" w:pos="7938"/>
                              </w:tabs>
                              <w:spacing w:line="340" w:lineRule="exact"/>
                              <w:rPr>
                                <w:b/>
                                <w:sz w:val="28"/>
                              </w:rPr>
                            </w:pPr>
                          </w:p>
                          <w:p w14:paraId="0C8E096C" w14:textId="77777777" w:rsidR="008E05EC" w:rsidRDefault="008E05EC">
                            <w:pPr>
                              <w:rPr>
                                <w:b/>
                              </w:rPr>
                            </w:pPr>
                          </w:p>
                          <w:p w14:paraId="307B5ED6" w14:textId="0B4D33A5" w:rsidR="008E05EC" w:rsidRDefault="008E05EC">
                            <w:pPr>
                              <w:pStyle w:val="Tabeltekst"/>
                              <w:overflowPunct w:val="0"/>
                              <w:autoSpaceDE w:val="0"/>
                              <w:autoSpaceDN w:val="0"/>
                              <w:adjustRightInd w:val="0"/>
                              <w:spacing w:line="260" w:lineRule="exact"/>
                              <w:rPr>
                                <w:rFonts w:ascii="Arial" w:hAnsi="Arial"/>
                                <w:lang w:eastAsia="nl-NL"/>
                              </w:rPr>
                            </w:pPr>
                          </w:p>
                          <w:p w14:paraId="07F21661"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6D514A85"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62A4D4DD"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6887088F" w14:textId="5DF958E8" w:rsidR="008E05EC" w:rsidRDefault="008E05EC">
                            <w:pPr>
                              <w:pStyle w:val="Tabeltekst"/>
                              <w:overflowPunct w:val="0"/>
                              <w:autoSpaceDE w:val="0"/>
                              <w:autoSpaceDN w:val="0"/>
                              <w:adjustRightInd w:val="0"/>
                              <w:spacing w:line="260" w:lineRule="exact"/>
                              <w:rPr>
                                <w:rFonts w:ascii="Arial" w:hAnsi="Arial"/>
                                <w:lang w:eastAsia="nl-NL"/>
                              </w:rPr>
                            </w:pPr>
                          </w:p>
                          <w:p w14:paraId="41D49D50" w14:textId="5A165B03" w:rsidR="008B6B1C" w:rsidRDefault="008B6B1C">
                            <w:pPr>
                              <w:pStyle w:val="Tabeltekst"/>
                              <w:overflowPunct w:val="0"/>
                              <w:autoSpaceDE w:val="0"/>
                              <w:autoSpaceDN w:val="0"/>
                              <w:adjustRightInd w:val="0"/>
                              <w:spacing w:line="260" w:lineRule="exact"/>
                              <w:rPr>
                                <w:rFonts w:ascii="Arial" w:hAnsi="Arial"/>
                                <w:lang w:eastAsia="nl-NL"/>
                              </w:rPr>
                            </w:pPr>
                          </w:p>
                          <w:p w14:paraId="26AE60CD" w14:textId="0AC462BB" w:rsidR="008B6B1C" w:rsidRDefault="008B6B1C">
                            <w:pPr>
                              <w:pStyle w:val="Tabeltekst"/>
                              <w:overflowPunct w:val="0"/>
                              <w:autoSpaceDE w:val="0"/>
                              <w:autoSpaceDN w:val="0"/>
                              <w:adjustRightInd w:val="0"/>
                              <w:spacing w:line="260" w:lineRule="exact"/>
                              <w:rPr>
                                <w:rFonts w:ascii="Arial" w:hAnsi="Arial"/>
                                <w:lang w:eastAsia="nl-NL"/>
                              </w:rPr>
                            </w:pPr>
                          </w:p>
                          <w:p w14:paraId="2B0C53A3" w14:textId="0E4D290C" w:rsidR="008B6B1C" w:rsidRDefault="008B6B1C">
                            <w:pPr>
                              <w:pStyle w:val="Tabeltekst"/>
                              <w:overflowPunct w:val="0"/>
                              <w:autoSpaceDE w:val="0"/>
                              <w:autoSpaceDN w:val="0"/>
                              <w:adjustRightInd w:val="0"/>
                              <w:spacing w:line="260" w:lineRule="exact"/>
                              <w:rPr>
                                <w:rFonts w:ascii="Arial" w:hAnsi="Arial"/>
                                <w:lang w:eastAsia="nl-NL"/>
                              </w:rPr>
                            </w:pPr>
                          </w:p>
                          <w:p w14:paraId="412C6A74" w14:textId="77777777" w:rsidR="008B6B1C" w:rsidRDefault="008B6B1C">
                            <w:pPr>
                              <w:pStyle w:val="Tabeltekst"/>
                              <w:overflowPunct w:val="0"/>
                              <w:autoSpaceDE w:val="0"/>
                              <w:autoSpaceDN w:val="0"/>
                              <w:adjustRightInd w:val="0"/>
                              <w:spacing w:line="260" w:lineRule="exact"/>
                              <w:rPr>
                                <w:rFonts w:ascii="Arial" w:hAnsi="Arial"/>
                                <w:lang w:eastAsia="nl-NL"/>
                              </w:rPr>
                            </w:pPr>
                          </w:p>
                          <w:p w14:paraId="1F6053D5"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4D7CCBD9"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47A529E2" w14:textId="1030DE3D" w:rsidR="008E05EC" w:rsidRDefault="008E05EC">
                            <w:pPr>
                              <w:pStyle w:val="Tabeltekst"/>
                              <w:overflowPunct w:val="0"/>
                              <w:autoSpaceDE w:val="0"/>
                              <w:autoSpaceDN w:val="0"/>
                              <w:adjustRightInd w:val="0"/>
                              <w:spacing w:line="260" w:lineRule="exact"/>
                              <w:rPr>
                                <w:rFonts w:ascii="Arial" w:hAnsi="Arial"/>
                                <w:lang w:eastAsia="nl-NL"/>
                              </w:rPr>
                            </w:pPr>
                          </w:p>
                          <w:p w14:paraId="2644AC14"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338A411A" w14:textId="08302205" w:rsidR="008E05EC" w:rsidRDefault="008B6B1C">
                            <w:pPr>
                              <w:pStyle w:val="Tabeltekst"/>
                              <w:overflowPunct w:val="0"/>
                              <w:autoSpaceDE w:val="0"/>
                              <w:autoSpaceDN w:val="0"/>
                              <w:adjustRightInd w:val="0"/>
                              <w:spacing w:line="260" w:lineRule="exact"/>
                            </w:pPr>
                            <w:r>
                              <w:rPr>
                                <w:rFonts w:ascii="Arial" w:hAnsi="Arial"/>
                                <w:noProof/>
                                <w:lang w:eastAsia="nl-NL"/>
                              </w:rPr>
                              <w:drawing>
                                <wp:inline distT="0" distB="0" distL="0" distR="0" wp14:anchorId="3995DE27" wp14:editId="5E391CBF">
                                  <wp:extent cx="4866821" cy="2725420"/>
                                  <wp:effectExtent l="0" t="0" r="0" b="0"/>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12">
                                            <a:extLst>
                                              <a:ext uri="{28A0092B-C50C-407E-A947-70E740481C1C}">
                                                <a14:useLocalDpi xmlns:a14="http://schemas.microsoft.com/office/drawing/2010/main" val="0"/>
                                              </a:ext>
                                            </a:extLst>
                                          </a:blip>
                                          <a:stretch>
                                            <a:fillRect/>
                                          </a:stretch>
                                        </pic:blipFill>
                                        <pic:spPr>
                                          <a:xfrm>
                                            <a:off x="0" y="0"/>
                                            <a:ext cx="4866821" cy="272542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5DE67E" id="Rectangle 2" o:spid="_x0000_s1026" style="position:absolute;left:0;text-align:left;margin-left:2.65pt;margin-top:.8pt;width:401.25pt;height:295.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" o:allowincell="f" filled="f" stroked="f" strokeweight="0">
                <v:textbox inset="0,0,0,0">
                  <w:txbxContent>
                    <w:p w14:paraId="6962B1C5" w14:textId="77777777" w:rsidR="008E05EC" w:rsidRDefault="008E05EC">
                      <w:pPr>
                        <w:tabs>
                          <w:tab w:val="left" w:pos="2268"/>
                          <w:tab w:val="left" w:pos="3402"/>
                          <w:tab w:val="left" w:pos="4536"/>
                          <w:tab w:val="left" w:pos="4649"/>
                          <w:tab w:val="left" w:pos="5670"/>
                          <w:tab w:val="left" w:pos="5783"/>
                          <w:tab w:val="left" w:pos="6804"/>
                          <w:tab w:val="left" w:pos="7938"/>
                        </w:tabs>
                        <w:spacing w:line="340" w:lineRule="exact"/>
                        <w:ind w:left="0"/>
                        <w:textAlignment w:val="auto"/>
                        <w:rPr>
                          <w:b/>
                          <w:sz w:val="28"/>
                        </w:rPr>
                      </w:pPr>
                      <w:r>
                        <w:rPr>
                          <w:b/>
                          <w:sz w:val="28"/>
                        </w:rPr>
                        <w:t>Marktconsultatie</w:t>
                      </w:r>
                    </w:p>
                    <w:p w14:paraId="0A4AC702" w14:textId="77777777" w:rsidR="008E05EC" w:rsidRPr="00182258" w:rsidRDefault="008E05EC">
                      <w:pPr>
                        <w:tabs>
                          <w:tab w:val="left" w:pos="2268"/>
                          <w:tab w:val="left" w:pos="3402"/>
                          <w:tab w:val="left" w:pos="4536"/>
                          <w:tab w:val="left" w:pos="4649"/>
                          <w:tab w:val="left" w:pos="5670"/>
                          <w:tab w:val="left" w:pos="5783"/>
                          <w:tab w:val="left" w:pos="6804"/>
                          <w:tab w:val="left" w:pos="7938"/>
                        </w:tabs>
                        <w:spacing w:line="340" w:lineRule="exact"/>
                        <w:ind w:left="0"/>
                        <w:rPr>
                          <w:b/>
                          <w:sz w:val="36"/>
                        </w:rPr>
                      </w:pPr>
                    </w:p>
                    <w:p w14:paraId="20FB89B8" w14:textId="49A985CC" w:rsidR="008E05EC" w:rsidRPr="00182258" w:rsidRDefault="00880674" w:rsidP="008E05EC">
                      <w:pPr>
                        <w:tabs>
                          <w:tab w:val="left" w:pos="2268"/>
                          <w:tab w:val="left" w:pos="3402"/>
                          <w:tab w:val="left" w:pos="4536"/>
                          <w:tab w:val="left" w:pos="4649"/>
                          <w:tab w:val="left" w:pos="5670"/>
                          <w:tab w:val="left" w:pos="5783"/>
                          <w:tab w:val="left" w:pos="6804"/>
                          <w:tab w:val="left" w:pos="7938"/>
                        </w:tabs>
                        <w:spacing w:line="480" w:lineRule="exact"/>
                        <w:ind w:left="0"/>
                        <w:rPr>
                          <w:b/>
                          <w:sz w:val="28"/>
                        </w:rPr>
                      </w:pPr>
                      <w:r>
                        <w:rPr>
                          <w:b/>
                          <w:sz w:val="36"/>
                        </w:rPr>
                        <w:t>Beheer en o</w:t>
                      </w:r>
                      <w:r w:rsidR="001E3B94">
                        <w:rPr>
                          <w:b/>
                          <w:sz w:val="36"/>
                        </w:rPr>
                        <w:t>nderhoud</w:t>
                      </w:r>
                      <w:r w:rsidR="00677050">
                        <w:rPr>
                          <w:b/>
                          <w:sz w:val="36"/>
                        </w:rPr>
                        <w:t xml:space="preserve"> </w:t>
                      </w:r>
                      <w:r w:rsidR="00E97B85">
                        <w:rPr>
                          <w:b/>
                          <w:sz w:val="36"/>
                        </w:rPr>
                        <w:t xml:space="preserve">Telematica Systeem en </w:t>
                      </w:r>
                      <w:r>
                        <w:rPr>
                          <w:b/>
                          <w:sz w:val="36"/>
                        </w:rPr>
                        <w:t xml:space="preserve">Datanetwerk </w:t>
                      </w:r>
                      <w:r w:rsidR="00B7753E">
                        <w:rPr>
                          <w:b/>
                          <w:sz w:val="36"/>
                        </w:rPr>
                        <w:t>Trambedrijf Beheer en Onderhoud (TBO)</w:t>
                      </w:r>
                    </w:p>
                    <w:p w14:paraId="6CDF119C" w14:textId="77777777" w:rsidR="008E05EC" w:rsidRPr="00182258" w:rsidRDefault="008E05EC">
                      <w:pPr>
                        <w:tabs>
                          <w:tab w:val="left" w:pos="2268"/>
                          <w:tab w:val="left" w:pos="3402"/>
                          <w:tab w:val="left" w:pos="4536"/>
                          <w:tab w:val="left" w:pos="4649"/>
                          <w:tab w:val="left" w:pos="5670"/>
                          <w:tab w:val="left" w:pos="5783"/>
                          <w:tab w:val="left" w:pos="6804"/>
                          <w:tab w:val="left" w:pos="7938"/>
                        </w:tabs>
                        <w:spacing w:line="340" w:lineRule="exact"/>
                        <w:ind w:left="0"/>
                        <w:rPr>
                          <w:b/>
                          <w:sz w:val="28"/>
                          <w:highlight w:val="yellow"/>
                        </w:rPr>
                      </w:pPr>
                    </w:p>
                    <w:p w14:paraId="3798B939" w14:textId="73F6C408" w:rsidR="008E05EC" w:rsidRDefault="008E05EC">
                      <w:pPr>
                        <w:tabs>
                          <w:tab w:val="left" w:pos="2268"/>
                          <w:tab w:val="left" w:pos="3402"/>
                          <w:tab w:val="left" w:pos="4536"/>
                          <w:tab w:val="left" w:pos="4649"/>
                          <w:tab w:val="left" w:pos="5670"/>
                          <w:tab w:val="left" w:pos="5783"/>
                          <w:tab w:val="left" w:pos="6804"/>
                          <w:tab w:val="left" w:pos="7938"/>
                        </w:tabs>
                        <w:spacing w:line="340" w:lineRule="exact"/>
                        <w:ind w:left="0"/>
                        <w:rPr>
                          <w:b/>
                          <w:sz w:val="28"/>
                        </w:rPr>
                      </w:pPr>
                    </w:p>
                    <w:p w14:paraId="790694F9" w14:textId="77777777" w:rsidR="008E05EC" w:rsidRDefault="008E05EC">
                      <w:pPr>
                        <w:tabs>
                          <w:tab w:val="left" w:pos="2268"/>
                          <w:tab w:val="left" w:pos="3402"/>
                          <w:tab w:val="left" w:pos="4536"/>
                          <w:tab w:val="left" w:pos="4649"/>
                          <w:tab w:val="left" w:pos="5670"/>
                          <w:tab w:val="left" w:pos="5783"/>
                          <w:tab w:val="left" w:pos="6804"/>
                          <w:tab w:val="left" w:pos="7938"/>
                        </w:tabs>
                        <w:spacing w:line="340" w:lineRule="exact"/>
                        <w:rPr>
                          <w:b/>
                          <w:sz w:val="28"/>
                        </w:rPr>
                      </w:pPr>
                    </w:p>
                    <w:p w14:paraId="0C8E096C" w14:textId="77777777" w:rsidR="008E05EC" w:rsidRDefault="008E05EC">
                      <w:pPr>
                        <w:rPr>
                          <w:b/>
                        </w:rPr>
                      </w:pPr>
                    </w:p>
                    <w:p w14:paraId="307B5ED6" w14:textId="0B4D33A5" w:rsidR="008E05EC" w:rsidRDefault="008E05EC">
                      <w:pPr>
                        <w:pStyle w:val="Tabeltekst"/>
                        <w:overflowPunct w:val="0"/>
                        <w:autoSpaceDE w:val="0"/>
                        <w:autoSpaceDN w:val="0"/>
                        <w:adjustRightInd w:val="0"/>
                        <w:spacing w:line="260" w:lineRule="exact"/>
                        <w:rPr>
                          <w:rFonts w:ascii="Arial" w:hAnsi="Arial"/>
                          <w:lang w:eastAsia="nl-NL"/>
                        </w:rPr>
                      </w:pPr>
                    </w:p>
                    <w:p w14:paraId="07F21661"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6D514A85"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62A4D4DD"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6887088F" w14:textId="5DF958E8" w:rsidR="008E05EC" w:rsidRDefault="008E05EC">
                      <w:pPr>
                        <w:pStyle w:val="Tabeltekst"/>
                        <w:overflowPunct w:val="0"/>
                        <w:autoSpaceDE w:val="0"/>
                        <w:autoSpaceDN w:val="0"/>
                        <w:adjustRightInd w:val="0"/>
                        <w:spacing w:line="260" w:lineRule="exact"/>
                        <w:rPr>
                          <w:rFonts w:ascii="Arial" w:hAnsi="Arial"/>
                          <w:lang w:eastAsia="nl-NL"/>
                        </w:rPr>
                      </w:pPr>
                    </w:p>
                    <w:p w14:paraId="41D49D50" w14:textId="5A165B03" w:rsidR="008B6B1C" w:rsidRDefault="008B6B1C">
                      <w:pPr>
                        <w:pStyle w:val="Tabeltekst"/>
                        <w:overflowPunct w:val="0"/>
                        <w:autoSpaceDE w:val="0"/>
                        <w:autoSpaceDN w:val="0"/>
                        <w:adjustRightInd w:val="0"/>
                        <w:spacing w:line="260" w:lineRule="exact"/>
                        <w:rPr>
                          <w:rFonts w:ascii="Arial" w:hAnsi="Arial"/>
                          <w:lang w:eastAsia="nl-NL"/>
                        </w:rPr>
                      </w:pPr>
                    </w:p>
                    <w:p w14:paraId="26AE60CD" w14:textId="0AC462BB" w:rsidR="008B6B1C" w:rsidRDefault="008B6B1C">
                      <w:pPr>
                        <w:pStyle w:val="Tabeltekst"/>
                        <w:overflowPunct w:val="0"/>
                        <w:autoSpaceDE w:val="0"/>
                        <w:autoSpaceDN w:val="0"/>
                        <w:adjustRightInd w:val="0"/>
                        <w:spacing w:line="260" w:lineRule="exact"/>
                        <w:rPr>
                          <w:rFonts w:ascii="Arial" w:hAnsi="Arial"/>
                          <w:lang w:eastAsia="nl-NL"/>
                        </w:rPr>
                      </w:pPr>
                    </w:p>
                    <w:p w14:paraId="2B0C53A3" w14:textId="0E4D290C" w:rsidR="008B6B1C" w:rsidRDefault="008B6B1C">
                      <w:pPr>
                        <w:pStyle w:val="Tabeltekst"/>
                        <w:overflowPunct w:val="0"/>
                        <w:autoSpaceDE w:val="0"/>
                        <w:autoSpaceDN w:val="0"/>
                        <w:adjustRightInd w:val="0"/>
                        <w:spacing w:line="260" w:lineRule="exact"/>
                        <w:rPr>
                          <w:rFonts w:ascii="Arial" w:hAnsi="Arial"/>
                          <w:lang w:eastAsia="nl-NL"/>
                        </w:rPr>
                      </w:pPr>
                    </w:p>
                    <w:p w14:paraId="412C6A74" w14:textId="77777777" w:rsidR="008B6B1C" w:rsidRDefault="008B6B1C">
                      <w:pPr>
                        <w:pStyle w:val="Tabeltekst"/>
                        <w:overflowPunct w:val="0"/>
                        <w:autoSpaceDE w:val="0"/>
                        <w:autoSpaceDN w:val="0"/>
                        <w:adjustRightInd w:val="0"/>
                        <w:spacing w:line="260" w:lineRule="exact"/>
                        <w:rPr>
                          <w:rFonts w:ascii="Arial" w:hAnsi="Arial"/>
                          <w:lang w:eastAsia="nl-NL"/>
                        </w:rPr>
                      </w:pPr>
                    </w:p>
                    <w:p w14:paraId="1F6053D5"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4D7CCBD9"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47A529E2" w14:textId="1030DE3D" w:rsidR="008E05EC" w:rsidRDefault="008E05EC">
                      <w:pPr>
                        <w:pStyle w:val="Tabeltekst"/>
                        <w:overflowPunct w:val="0"/>
                        <w:autoSpaceDE w:val="0"/>
                        <w:autoSpaceDN w:val="0"/>
                        <w:adjustRightInd w:val="0"/>
                        <w:spacing w:line="260" w:lineRule="exact"/>
                        <w:rPr>
                          <w:rFonts w:ascii="Arial" w:hAnsi="Arial"/>
                          <w:lang w:eastAsia="nl-NL"/>
                        </w:rPr>
                      </w:pPr>
                    </w:p>
                    <w:p w14:paraId="2644AC14"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338A411A" w14:textId="08302205" w:rsidR="008E05EC" w:rsidRDefault="008B6B1C">
                      <w:pPr>
                        <w:pStyle w:val="Tabeltekst"/>
                        <w:overflowPunct w:val="0"/>
                        <w:autoSpaceDE w:val="0"/>
                        <w:autoSpaceDN w:val="0"/>
                        <w:adjustRightInd w:val="0"/>
                        <w:spacing w:line="260" w:lineRule="exact"/>
                      </w:pPr>
                      <w:r>
                        <w:rPr>
                          <w:rFonts w:ascii="Arial" w:hAnsi="Arial"/>
                          <w:noProof/>
                          <w:lang w:eastAsia="nl-NL"/>
                        </w:rPr>
                        <w:drawing>
                          <wp:inline distT="0" distB="0" distL="0" distR="0" wp14:anchorId="3995DE27" wp14:editId="5E391CBF">
                            <wp:extent cx="4866821" cy="2725420"/>
                            <wp:effectExtent l="0" t="0" r="0" b="0"/>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12">
                                      <a:extLst>
                                        <a:ext uri="{28A0092B-C50C-407E-A947-70E740481C1C}">
                                          <a14:useLocalDpi xmlns:a14="http://schemas.microsoft.com/office/drawing/2010/main" val="0"/>
                                        </a:ext>
                                      </a:extLst>
                                    </a:blip>
                                    <a:stretch>
                                      <a:fillRect/>
                                    </a:stretch>
                                  </pic:blipFill>
                                  <pic:spPr>
                                    <a:xfrm>
                                      <a:off x="0" y="0"/>
                                      <a:ext cx="4866821" cy="2725420"/>
                                    </a:xfrm>
                                    <a:prstGeom prst="rect">
                                      <a:avLst/>
                                    </a:prstGeom>
                                  </pic:spPr>
                                </pic:pic>
                              </a:graphicData>
                            </a:graphic>
                          </wp:inline>
                        </w:drawing>
                      </w:r>
                    </w:p>
                  </w:txbxContent>
                </v:textbox>
              </v:rect>
            </w:pict>
          </mc:Fallback>
        </mc:AlternateContent>
      </w:r>
    </w:p>
    <w:p w14:paraId="0B1626E5" w14:textId="77777777" w:rsidR="006566FE" w:rsidRPr="004A1D4C" w:rsidRDefault="006566FE"/>
    <w:p w14:paraId="6BDEE253" w14:textId="77777777" w:rsidR="006566FE" w:rsidRPr="004A1D4C" w:rsidRDefault="006566FE"/>
    <w:p w14:paraId="609D80C3" w14:textId="77777777" w:rsidR="006566FE" w:rsidRPr="004A1D4C" w:rsidRDefault="006566FE"/>
    <w:p w14:paraId="1561A75D" w14:textId="77777777" w:rsidR="006566FE" w:rsidRPr="004A1D4C" w:rsidRDefault="006566FE"/>
    <w:p w14:paraId="5E5E4B30" w14:textId="77777777" w:rsidR="006566FE" w:rsidRPr="004A1D4C" w:rsidRDefault="006566FE"/>
    <w:p w14:paraId="62775750" w14:textId="77777777" w:rsidR="006566FE" w:rsidRPr="004A1D4C" w:rsidRDefault="006566FE">
      <w:pPr>
        <w:pStyle w:val="Koptekst"/>
        <w:tabs>
          <w:tab w:val="clear" w:pos="4536"/>
          <w:tab w:val="clear" w:pos="9072"/>
        </w:tabs>
      </w:pPr>
    </w:p>
    <w:p w14:paraId="175D80F7" w14:textId="77777777" w:rsidR="006566FE" w:rsidRPr="004A1D4C" w:rsidRDefault="006566FE"/>
    <w:p w14:paraId="79294298" w14:textId="77777777" w:rsidR="006566FE" w:rsidRPr="004A1D4C" w:rsidRDefault="006566FE"/>
    <w:p w14:paraId="3EECAA45" w14:textId="77777777" w:rsidR="006566FE" w:rsidRPr="004A1D4C" w:rsidRDefault="006566FE">
      <w:pPr>
        <w:pStyle w:val="Koptekst"/>
        <w:tabs>
          <w:tab w:val="clear" w:pos="4536"/>
          <w:tab w:val="clear" w:pos="9072"/>
        </w:tabs>
      </w:pPr>
    </w:p>
    <w:p w14:paraId="184CE605" w14:textId="77777777" w:rsidR="006566FE" w:rsidRPr="004A1D4C" w:rsidRDefault="006566FE"/>
    <w:p w14:paraId="59211632" w14:textId="77777777" w:rsidR="006566FE" w:rsidRPr="004A1D4C" w:rsidRDefault="006566FE"/>
    <w:p w14:paraId="655D67D6" w14:textId="77777777" w:rsidR="006566FE" w:rsidRPr="004A1D4C" w:rsidRDefault="006566FE"/>
    <w:p w14:paraId="4B655741" w14:textId="77777777" w:rsidR="006566FE" w:rsidRPr="004A1D4C" w:rsidRDefault="006566FE"/>
    <w:p w14:paraId="09D142A4" w14:textId="77777777" w:rsidR="006566FE" w:rsidRPr="004A1D4C" w:rsidRDefault="006566FE"/>
    <w:p w14:paraId="3BF641E1" w14:textId="77777777" w:rsidR="006566FE" w:rsidRPr="004A1D4C" w:rsidRDefault="006566FE"/>
    <w:p w14:paraId="714A2655" w14:textId="77777777" w:rsidR="006566FE" w:rsidRPr="004A1D4C" w:rsidRDefault="006566FE"/>
    <w:p w14:paraId="44AD83AA" w14:textId="77777777" w:rsidR="006566FE" w:rsidRPr="004A1D4C" w:rsidRDefault="006566FE"/>
    <w:p w14:paraId="4FA0E31A" w14:textId="77777777" w:rsidR="006566FE" w:rsidRPr="004A1D4C" w:rsidRDefault="006566FE"/>
    <w:p w14:paraId="6A354E2F" w14:textId="77777777" w:rsidR="006566FE" w:rsidRPr="004A1D4C" w:rsidRDefault="006566FE"/>
    <w:p w14:paraId="1A0556F0" w14:textId="77777777" w:rsidR="006566FE" w:rsidRPr="004A1D4C" w:rsidRDefault="006566FE"/>
    <w:p w14:paraId="59E5044F" w14:textId="77777777" w:rsidR="006566FE" w:rsidRPr="004A1D4C" w:rsidRDefault="006566FE"/>
    <w:p w14:paraId="41E343B5" w14:textId="77777777" w:rsidR="006566FE" w:rsidRPr="004A1D4C" w:rsidRDefault="006566FE"/>
    <w:p w14:paraId="46A95E01" w14:textId="77777777" w:rsidR="006566FE" w:rsidRPr="004A1D4C" w:rsidRDefault="006566FE"/>
    <w:p w14:paraId="6A8831BD" w14:textId="77777777" w:rsidR="006566FE" w:rsidRPr="004A1D4C" w:rsidRDefault="006566FE"/>
    <w:p w14:paraId="05E916A6" w14:textId="18869878" w:rsidR="006566FE" w:rsidRPr="004A1D4C" w:rsidRDefault="008B6B1C">
      <w:pPr>
        <w:pStyle w:val="Koptekst"/>
        <w:tabs>
          <w:tab w:val="clear" w:pos="4536"/>
          <w:tab w:val="clear" w:pos="9072"/>
        </w:tabs>
      </w:pPr>
      <w:r w:rsidRPr="004A1D4C">
        <w:rPr>
          <w:noProof/>
        </w:rPr>
        <w:drawing>
          <wp:inline distT="0" distB="0" distL="0" distR="0" wp14:anchorId="7E93FF7E" wp14:editId="26620883">
            <wp:extent cx="4905375" cy="2725420"/>
            <wp:effectExtent l="228600" t="495300" r="238125" b="49403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2b-website-wordpress.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905375" cy="2725420"/>
                    </a:xfrm>
                    <a:prstGeom prst="rect">
                      <a:avLst/>
                    </a:prstGeom>
                  </pic:spPr>
                </pic:pic>
              </a:graphicData>
            </a:graphic>
          </wp:inline>
        </w:drawing>
      </w:r>
    </w:p>
    <w:p w14:paraId="5A16A2DD" w14:textId="77777777" w:rsidR="006566FE" w:rsidRPr="004A1D4C" w:rsidRDefault="006566FE"/>
    <w:p w14:paraId="3172D9D8" w14:textId="77777777" w:rsidR="006566FE" w:rsidRPr="004A1D4C" w:rsidRDefault="006566FE"/>
    <w:p w14:paraId="1E1BF9FB" w14:textId="77777777" w:rsidR="006566FE" w:rsidRPr="004A1D4C" w:rsidRDefault="006566FE"/>
    <w:p w14:paraId="3251C2BD" w14:textId="77777777" w:rsidR="006566FE" w:rsidRPr="004A1D4C" w:rsidRDefault="006566FE"/>
    <w:p w14:paraId="05A89B1D" w14:textId="77777777" w:rsidR="006566FE" w:rsidRPr="004A1D4C" w:rsidRDefault="006566FE"/>
    <w:tbl>
      <w:tblPr>
        <w:tblW w:w="4818" w:type="dxa"/>
        <w:tblInd w:w="-441" w:type="dxa"/>
        <w:tblLayout w:type="fixed"/>
        <w:tblCellMar>
          <w:left w:w="0" w:type="dxa"/>
          <w:right w:w="0" w:type="dxa"/>
        </w:tblCellMar>
        <w:tblLook w:val="04A0" w:firstRow="1" w:lastRow="0" w:firstColumn="1" w:lastColumn="0" w:noHBand="0" w:noVBand="1"/>
      </w:tblPr>
      <w:tblGrid>
        <w:gridCol w:w="1155"/>
        <w:gridCol w:w="3663"/>
      </w:tblGrid>
      <w:tr w:rsidR="004A1D4C" w:rsidRPr="004A1D4C" w14:paraId="7ABCDD47" w14:textId="77777777" w:rsidTr="00C1569B">
        <w:trPr>
          <w:cantSplit/>
          <w:trHeight w:val="240"/>
        </w:trPr>
        <w:tc>
          <w:tcPr>
            <w:tcW w:w="1155" w:type="dxa"/>
            <w:hideMark/>
          </w:tcPr>
          <w:p w14:paraId="305361D5" w14:textId="77777777" w:rsidR="00725603" w:rsidRPr="004A1D4C" w:rsidRDefault="00725603" w:rsidP="00250B12">
            <w:pPr>
              <w:pStyle w:val="Adresregel"/>
              <w:rPr>
                <w:lang w:val="nl"/>
              </w:rPr>
            </w:pPr>
            <w:r w:rsidRPr="004A1D4C">
              <w:rPr>
                <w:lang w:val="nl"/>
              </w:rPr>
              <w:t>Versie</w:t>
            </w:r>
          </w:p>
        </w:tc>
        <w:tc>
          <w:tcPr>
            <w:tcW w:w="3663" w:type="dxa"/>
          </w:tcPr>
          <w:p w14:paraId="09DCE7FF" w14:textId="3BF75149" w:rsidR="00725603" w:rsidRPr="004A1D4C" w:rsidRDefault="00AD5276" w:rsidP="00250B12">
            <w:pPr>
              <w:rPr>
                <w:lang w:val="nl"/>
              </w:rPr>
            </w:pPr>
            <w:r>
              <w:rPr>
                <w:lang w:val="nl"/>
              </w:rPr>
              <w:t>1</w:t>
            </w:r>
            <w:r w:rsidR="00E56C55">
              <w:rPr>
                <w:lang w:val="nl"/>
              </w:rPr>
              <w:t>.</w:t>
            </w:r>
            <w:r>
              <w:rPr>
                <w:lang w:val="nl"/>
              </w:rPr>
              <w:t>0</w:t>
            </w:r>
          </w:p>
        </w:tc>
      </w:tr>
      <w:tr w:rsidR="004A1D4C" w:rsidRPr="004A1D4C" w14:paraId="2CC41324" w14:textId="77777777" w:rsidTr="00725603">
        <w:trPr>
          <w:cantSplit/>
          <w:trHeight w:val="240"/>
        </w:trPr>
        <w:tc>
          <w:tcPr>
            <w:tcW w:w="1155" w:type="dxa"/>
          </w:tcPr>
          <w:p w14:paraId="3A81DD1C" w14:textId="77777777" w:rsidR="00725603" w:rsidRPr="004A1D4C" w:rsidRDefault="00725603" w:rsidP="00250B12">
            <w:pPr>
              <w:pStyle w:val="Adresregel"/>
              <w:rPr>
                <w:lang w:val="nl"/>
              </w:rPr>
            </w:pPr>
            <w:r w:rsidRPr="004A1D4C">
              <w:rPr>
                <w:lang w:val="nl"/>
              </w:rPr>
              <w:t>Datum</w:t>
            </w:r>
          </w:p>
        </w:tc>
        <w:tc>
          <w:tcPr>
            <w:tcW w:w="3663" w:type="dxa"/>
          </w:tcPr>
          <w:p w14:paraId="230C5FCD" w14:textId="04F5B619" w:rsidR="00725603" w:rsidRPr="004A1D4C" w:rsidRDefault="00AD5276" w:rsidP="00D70616">
            <w:pPr>
              <w:rPr>
                <w:lang w:val="nl"/>
              </w:rPr>
            </w:pPr>
            <w:r>
              <w:rPr>
                <w:lang w:val="nl"/>
              </w:rPr>
              <w:t>12</w:t>
            </w:r>
            <w:r w:rsidR="00E97B85">
              <w:rPr>
                <w:lang w:val="nl"/>
              </w:rPr>
              <w:t>-02</w:t>
            </w:r>
            <w:r w:rsidR="00B7753E" w:rsidRPr="004A1D4C">
              <w:rPr>
                <w:lang w:val="nl"/>
              </w:rPr>
              <w:t>-2024</w:t>
            </w:r>
          </w:p>
        </w:tc>
      </w:tr>
      <w:tr w:rsidR="004A1D4C" w:rsidRPr="004A1D4C" w14:paraId="57F31048" w14:textId="77777777" w:rsidTr="00725603">
        <w:trPr>
          <w:cantSplit/>
          <w:trHeight w:val="240"/>
        </w:trPr>
        <w:tc>
          <w:tcPr>
            <w:tcW w:w="1155" w:type="dxa"/>
          </w:tcPr>
          <w:p w14:paraId="791F137B" w14:textId="77777777" w:rsidR="00725603" w:rsidRPr="004A1D4C" w:rsidRDefault="00725603" w:rsidP="00250B12">
            <w:pPr>
              <w:pStyle w:val="Adresregel"/>
            </w:pPr>
            <w:r w:rsidRPr="004A1D4C">
              <w:t>Status</w:t>
            </w:r>
          </w:p>
        </w:tc>
        <w:tc>
          <w:tcPr>
            <w:tcW w:w="3663" w:type="dxa"/>
          </w:tcPr>
          <w:p w14:paraId="383B59DC" w14:textId="6E345B1A" w:rsidR="00725603" w:rsidRPr="004A1D4C" w:rsidRDefault="00E56C55" w:rsidP="00250B12">
            <w:r>
              <w:t>Definitief</w:t>
            </w:r>
          </w:p>
        </w:tc>
      </w:tr>
      <w:tr w:rsidR="004A1D4C" w:rsidRPr="004A1D4C" w14:paraId="3D805894" w14:textId="77777777" w:rsidTr="00725603">
        <w:trPr>
          <w:cantSplit/>
          <w:trHeight w:val="240"/>
        </w:trPr>
        <w:tc>
          <w:tcPr>
            <w:tcW w:w="1155" w:type="dxa"/>
          </w:tcPr>
          <w:p w14:paraId="22C47F50" w14:textId="0133CDE1" w:rsidR="00725603" w:rsidRPr="004A1D4C" w:rsidRDefault="008F3530">
            <w:pPr>
              <w:pStyle w:val="Adresregel"/>
            </w:pPr>
            <w:r w:rsidRPr="004A1D4C">
              <w:t>TN kenmerk</w:t>
            </w:r>
          </w:p>
        </w:tc>
        <w:tc>
          <w:tcPr>
            <w:tcW w:w="3663" w:type="dxa"/>
          </w:tcPr>
          <w:p w14:paraId="6754DBC7" w14:textId="11D591C2" w:rsidR="00725603" w:rsidRPr="004A1D4C" w:rsidRDefault="00B7753E">
            <w:proofErr w:type="spellStart"/>
            <w:r w:rsidRPr="004A1D4C">
              <w:t>xxxxx</w:t>
            </w:r>
            <w:proofErr w:type="spellEnd"/>
          </w:p>
        </w:tc>
      </w:tr>
      <w:tr w:rsidR="004A1D4C" w:rsidRPr="004A1D4C" w14:paraId="1D0E131B" w14:textId="77777777" w:rsidTr="00C1569B">
        <w:trPr>
          <w:cantSplit/>
          <w:trHeight w:val="240"/>
        </w:trPr>
        <w:tc>
          <w:tcPr>
            <w:tcW w:w="1155" w:type="dxa"/>
          </w:tcPr>
          <w:p w14:paraId="7FD30632" w14:textId="77777777" w:rsidR="00725603" w:rsidRPr="004A1D4C" w:rsidRDefault="00725603">
            <w:pPr>
              <w:pStyle w:val="Adresregel"/>
            </w:pPr>
          </w:p>
        </w:tc>
        <w:tc>
          <w:tcPr>
            <w:tcW w:w="3663" w:type="dxa"/>
          </w:tcPr>
          <w:p w14:paraId="5DA1A399" w14:textId="77777777" w:rsidR="00725603" w:rsidRPr="004A1D4C" w:rsidRDefault="00725603"/>
        </w:tc>
      </w:tr>
    </w:tbl>
    <w:p w14:paraId="3FFFA336" w14:textId="77777777" w:rsidR="00A23629" w:rsidRPr="004A1D4C" w:rsidRDefault="00A23629"/>
    <w:p w14:paraId="4D25357E" w14:textId="77777777" w:rsidR="005E192F" w:rsidRPr="004A1D4C" w:rsidRDefault="005E192F">
      <w:pPr>
        <w:overflowPunct/>
        <w:autoSpaceDE/>
        <w:autoSpaceDN/>
        <w:adjustRightInd/>
        <w:spacing w:line="240" w:lineRule="auto"/>
        <w:ind w:left="0"/>
        <w:textAlignment w:val="auto"/>
        <w:rPr>
          <w:b/>
          <w:sz w:val="24"/>
        </w:rPr>
      </w:pPr>
      <w:bookmarkStart w:id="0" w:name="blwpag1kop8"/>
      <w:bookmarkStart w:id="1" w:name="blwpag1kop10"/>
      <w:bookmarkStart w:id="2" w:name="_Hlt484800277"/>
      <w:bookmarkEnd w:id="0"/>
      <w:bookmarkEnd w:id="1"/>
      <w:r w:rsidRPr="004A1D4C">
        <w:rPr>
          <w:b/>
          <w:sz w:val="24"/>
        </w:rPr>
        <w:br w:type="page"/>
      </w:r>
    </w:p>
    <w:p w14:paraId="27820BAD" w14:textId="77777777" w:rsidR="006566FE" w:rsidRPr="004A1D4C" w:rsidRDefault="006566FE">
      <w:pPr>
        <w:spacing w:line="280" w:lineRule="exact"/>
        <w:rPr>
          <w:b/>
          <w:sz w:val="24"/>
        </w:rPr>
      </w:pPr>
      <w:r w:rsidRPr="004A1D4C">
        <w:rPr>
          <w:b/>
          <w:sz w:val="24"/>
        </w:rPr>
        <w:lastRenderedPageBreak/>
        <w:t>Inhoudsopgave</w:t>
      </w:r>
    </w:p>
    <w:bookmarkStart w:id="3" w:name="_Toc483502996"/>
    <w:bookmarkStart w:id="4" w:name="_Toc483544705"/>
    <w:bookmarkEnd w:id="2"/>
    <w:p w14:paraId="0FBD2F34" w14:textId="425020BA" w:rsidR="00C50462" w:rsidRDefault="006566FE">
      <w:pPr>
        <w:pStyle w:val="Inhopg1"/>
        <w:tabs>
          <w:tab w:val="left" w:pos="1166"/>
          <w:tab w:val="right" w:leader="dot" w:pos="9063"/>
        </w:tabs>
        <w:rPr>
          <w:rFonts w:asciiTheme="minorHAnsi" w:eastAsiaTheme="minorEastAsia" w:hAnsiTheme="minorHAnsi" w:cstheme="minorBidi"/>
          <w:b w:val="0"/>
          <w:noProof/>
          <w:kern w:val="2"/>
          <w:sz w:val="22"/>
          <w:szCs w:val="22"/>
          <w14:ligatures w14:val="standardContextual"/>
        </w:rPr>
      </w:pPr>
      <w:r w:rsidRPr="004A1D4C">
        <w:fldChar w:fldCharType="begin"/>
      </w:r>
      <w:r w:rsidRPr="004A1D4C">
        <w:instrText xml:space="preserve"> TOC \o "1-3" \h \z </w:instrText>
      </w:r>
      <w:r w:rsidRPr="004A1D4C">
        <w:fldChar w:fldCharType="separate"/>
      </w:r>
      <w:hyperlink w:anchor="_Toc158654238" w:history="1">
        <w:r w:rsidR="00C50462" w:rsidRPr="00974D48">
          <w:rPr>
            <w:rStyle w:val="Hyperlink"/>
            <w:noProof/>
          </w:rPr>
          <w:t>1</w:t>
        </w:r>
        <w:r w:rsidR="00C50462">
          <w:rPr>
            <w:rFonts w:asciiTheme="minorHAnsi" w:eastAsiaTheme="minorEastAsia" w:hAnsiTheme="minorHAnsi" w:cstheme="minorBidi"/>
            <w:b w:val="0"/>
            <w:noProof/>
            <w:kern w:val="2"/>
            <w:sz w:val="22"/>
            <w:szCs w:val="22"/>
            <w14:ligatures w14:val="standardContextual"/>
          </w:rPr>
          <w:tab/>
        </w:r>
        <w:r w:rsidR="00C50462" w:rsidRPr="00974D48">
          <w:rPr>
            <w:rStyle w:val="Hyperlink"/>
            <w:noProof/>
          </w:rPr>
          <w:t>Marktconsultatie beheer en onderhoud Telematica systeem en Datanetwerk</w:t>
        </w:r>
        <w:r w:rsidR="00C50462">
          <w:rPr>
            <w:noProof/>
            <w:webHidden/>
          </w:rPr>
          <w:tab/>
        </w:r>
        <w:r w:rsidR="00C50462">
          <w:rPr>
            <w:noProof/>
            <w:webHidden/>
          </w:rPr>
          <w:fldChar w:fldCharType="begin"/>
        </w:r>
        <w:r w:rsidR="00C50462">
          <w:rPr>
            <w:noProof/>
            <w:webHidden/>
          </w:rPr>
          <w:instrText xml:space="preserve"> PAGEREF _Toc158654238 \h </w:instrText>
        </w:r>
        <w:r w:rsidR="00C50462">
          <w:rPr>
            <w:noProof/>
            <w:webHidden/>
          </w:rPr>
        </w:r>
        <w:r w:rsidR="00C50462">
          <w:rPr>
            <w:noProof/>
            <w:webHidden/>
          </w:rPr>
          <w:fldChar w:fldCharType="separate"/>
        </w:r>
        <w:r w:rsidR="00C50462">
          <w:rPr>
            <w:noProof/>
            <w:webHidden/>
          </w:rPr>
          <w:t>3</w:t>
        </w:r>
        <w:r w:rsidR="00C50462">
          <w:rPr>
            <w:noProof/>
            <w:webHidden/>
          </w:rPr>
          <w:fldChar w:fldCharType="end"/>
        </w:r>
      </w:hyperlink>
    </w:p>
    <w:p w14:paraId="67C88FA4" w14:textId="25B6D6CC" w:rsidR="00C50462" w:rsidRDefault="00C50462">
      <w:pPr>
        <w:pStyle w:val="Inhopg2"/>
        <w:tabs>
          <w:tab w:val="left" w:pos="1293"/>
          <w:tab w:val="right" w:leader="dot" w:pos="9063"/>
        </w:tabs>
        <w:rPr>
          <w:rFonts w:asciiTheme="minorHAnsi" w:eastAsiaTheme="minorEastAsia" w:hAnsiTheme="minorHAnsi" w:cstheme="minorBidi"/>
          <w:noProof/>
          <w:kern w:val="2"/>
          <w:sz w:val="22"/>
          <w:szCs w:val="22"/>
          <w14:ligatures w14:val="standardContextual"/>
        </w:rPr>
      </w:pPr>
      <w:hyperlink w:anchor="_Toc158654239" w:history="1">
        <w:r w:rsidRPr="00974D48">
          <w:rPr>
            <w:rStyle w:val="Hyperlink"/>
            <w:noProof/>
          </w:rPr>
          <w:t>1.1</w:t>
        </w:r>
        <w:r>
          <w:rPr>
            <w:rFonts w:asciiTheme="minorHAnsi" w:eastAsiaTheme="minorEastAsia" w:hAnsiTheme="minorHAnsi" w:cstheme="minorBidi"/>
            <w:noProof/>
            <w:kern w:val="2"/>
            <w:sz w:val="22"/>
            <w:szCs w:val="22"/>
            <w14:ligatures w14:val="standardContextual"/>
          </w:rPr>
          <w:tab/>
        </w:r>
        <w:r w:rsidRPr="00974D48">
          <w:rPr>
            <w:rStyle w:val="Hyperlink"/>
            <w:noProof/>
          </w:rPr>
          <w:t>Provincie Utrecht</w:t>
        </w:r>
        <w:r>
          <w:rPr>
            <w:noProof/>
            <w:webHidden/>
          </w:rPr>
          <w:tab/>
        </w:r>
        <w:r>
          <w:rPr>
            <w:noProof/>
            <w:webHidden/>
          </w:rPr>
          <w:fldChar w:fldCharType="begin"/>
        </w:r>
        <w:r>
          <w:rPr>
            <w:noProof/>
            <w:webHidden/>
          </w:rPr>
          <w:instrText xml:space="preserve"> PAGEREF _Toc158654239 \h </w:instrText>
        </w:r>
        <w:r>
          <w:rPr>
            <w:noProof/>
            <w:webHidden/>
          </w:rPr>
        </w:r>
        <w:r>
          <w:rPr>
            <w:noProof/>
            <w:webHidden/>
          </w:rPr>
          <w:fldChar w:fldCharType="separate"/>
        </w:r>
        <w:r>
          <w:rPr>
            <w:noProof/>
            <w:webHidden/>
          </w:rPr>
          <w:t>3</w:t>
        </w:r>
        <w:r>
          <w:rPr>
            <w:noProof/>
            <w:webHidden/>
          </w:rPr>
          <w:fldChar w:fldCharType="end"/>
        </w:r>
      </w:hyperlink>
    </w:p>
    <w:p w14:paraId="143B77CC" w14:textId="1A786630" w:rsidR="00C50462" w:rsidRDefault="00C50462">
      <w:pPr>
        <w:pStyle w:val="Inhopg2"/>
        <w:tabs>
          <w:tab w:val="left" w:pos="1293"/>
          <w:tab w:val="right" w:leader="dot" w:pos="9063"/>
        </w:tabs>
        <w:rPr>
          <w:rFonts w:asciiTheme="minorHAnsi" w:eastAsiaTheme="minorEastAsia" w:hAnsiTheme="minorHAnsi" w:cstheme="minorBidi"/>
          <w:noProof/>
          <w:kern w:val="2"/>
          <w:sz w:val="22"/>
          <w:szCs w:val="22"/>
          <w14:ligatures w14:val="standardContextual"/>
        </w:rPr>
      </w:pPr>
      <w:hyperlink w:anchor="_Toc158654240" w:history="1">
        <w:r w:rsidRPr="00974D48">
          <w:rPr>
            <w:rStyle w:val="Hyperlink"/>
            <w:noProof/>
          </w:rPr>
          <w:t>1.2</w:t>
        </w:r>
        <w:r>
          <w:rPr>
            <w:rFonts w:asciiTheme="minorHAnsi" w:eastAsiaTheme="minorEastAsia" w:hAnsiTheme="minorHAnsi" w:cstheme="minorBidi"/>
            <w:noProof/>
            <w:kern w:val="2"/>
            <w:sz w:val="22"/>
            <w:szCs w:val="22"/>
            <w14:ligatures w14:val="standardContextual"/>
          </w:rPr>
          <w:tab/>
        </w:r>
        <w:r w:rsidRPr="00974D48">
          <w:rPr>
            <w:rStyle w:val="Hyperlink"/>
            <w:noProof/>
          </w:rPr>
          <w:t>Ambities</w:t>
        </w:r>
        <w:r>
          <w:rPr>
            <w:noProof/>
            <w:webHidden/>
          </w:rPr>
          <w:tab/>
        </w:r>
        <w:r>
          <w:rPr>
            <w:noProof/>
            <w:webHidden/>
          </w:rPr>
          <w:fldChar w:fldCharType="begin"/>
        </w:r>
        <w:r>
          <w:rPr>
            <w:noProof/>
            <w:webHidden/>
          </w:rPr>
          <w:instrText xml:space="preserve"> PAGEREF _Toc158654240 \h </w:instrText>
        </w:r>
        <w:r>
          <w:rPr>
            <w:noProof/>
            <w:webHidden/>
          </w:rPr>
        </w:r>
        <w:r>
          <w:rPr>
            <w:noProof/>
            <w:webHidden/>
          </w:rPr>
          <w:fldChar w:fldCharType="separate"/>
        </w:r>
        <w:r>
          <w:rPr>
            <w:noProof/>
            <w:webHidden/>
          </w:rPr>
          <w:t>4</w:t>
        </w:r>
        <w:r>
          <w:rPr>
            <w:noProof/>
            <w:webHidden/>
          </w:rPr>
          <w:fldChar w:fldCharType="end"/>
        </w:r>
      </w:hyperlink>
    </w:p>
    <w:p w14:paraId="486F9231" w14:textId="6836F717" w:rsidR="00C50462" w:rsidRDefault="00C50462">
      <w:pPr>
        <w:pStyle w:val="Inhopg2"/>
        <w:tabs>
          <w:tab w:val="left" w:pos="1293"/>
          <w:tab w:val="right" w:leader="dot" w:pos="9063"/>
        </w:tabs>
        <w:rPr>
          <w:rFonts w:asciiTheme="minorHAnsi" w:eastAsiaTheme="minorEastAsia" w:hAnsiTheme="minorHAnsi" w:cstheme="minorBidi"/>
          <w:noProof/>
          <w:kern w:val="2"/>
          <w:sz w:val="22"/>
          <w:szCs w:val="22"/>
          <w14:ligatures w14:val="standardContextual"/>
        </w:rPr>
      </w:pPr>
      <w:hyperlink w:anchor="_Toc158654241" w:history="1">
        <w:r w:rsidRPr="00974D48">
          <w:rPr>
            <w:rStyle w:val="Hyperlink"/>
            <w:noProof/>
          </w:rPr>
          <w:t>1.3</w:t>
        </w:r>
        <w:r>
          <w:rPr>
            <w:rFonts w:asciiTheme="minorHAnsi" w:eastAsiaTheme="minorEastAsia" w:hAnsiTheme="minorHAnsi" w:cstheme="minorBidi"/>
            <w:noProof/>
            <w:kern w:val="2"/>
            <w:sz w:val="22"/>
            <w:szCs w:val="22"/>
            <w14:ligatures w14:val="standardContextual"/>
          </w:rPr>
          <w:tab/>
        </w:r>
        <w:r w:rsidRPr="00974D48">
          <w:rPr>
            <w:rStyle w:val="Hyperlink"/>
            <w:noProof/>
          </w:rPr>
          <w:t>Scope</w:t>
        </w:r>
        <w:r>
          <w:rPr>
            <w:noProof/>
            <w:webHidden/>
          </w:rPr>
          <w:tab/>
        </w:r>
        <w:r>
          <w:rPr>
            <w:noProof/>
            <w:webHidden/>
          </w:rPr>
          <w:fldChar w:fldCharType="begin"/>
        </w:r>
        <w:r>
          <w:rPr>
            <w:noProof/>
            <w:webHidden/>
          </w:rPr>
          <w:instrText xml:space="preserve"> PAGEREF _Toc158654241 \h </w:instrText>
        </w:r>
        <w:r>
          <w:rPr>
            <w:noProof/>
            <w:webHidden/>
          </w:rPr>
        </w:r>
        <w:r>
          <w:rPr>
            <w:noProof/>
            <w:webHidden/>
          </w:rPr>
          <w:fldChar w:fldCharType="separate"/>
        </w:r>
        <w:r>
          <w:rPr>
            <w:noProof/>
            <w:webHidden/>
          </w:rPr>
          <w:t>4</w:t>
        </w:r>
        <w:r>
          <w:rPr>
            <w:noProof/>
            <w:webHidden/>
          </w:rPr>
          <w:fldChar w:fldCharType="end"/>
        </w:r>
      </w:hyperlink>
    </w:p>
    <w:p w14:paraId="7B484DC5" w14:textId="4072E086" w:rsidR="00C50462" w:rsidRDefault="00C50462">
      <w:pPr>
        <w:pStyle w:val="Inhopg2"/>
        <w:tabs>
          <w:tab w:val="left" w:pos="1293"/>
          <w:tab w:val="right" w:leader="dot" w:pos="9063"/>
        </w:tabs>
        <w:rPr>
          <w:rFonts w:asciiTheme="minorHAnsi" w:eastAsiaTheme="minorEastAsia" w:hAnsiTheme="minorHAnsi" w:cstheme="minorBidi"/>
          <w:noProof/>
          <w:kern w:val="2"/>
          <w:sz w:val="22"/>
          <w:szCs w:val="22"/>
          <w14:ligatures w14:val="standardContextual"/>
        </w:rPr>
      </w:pPr>
      <w:hyperlink w:anchor="_Toc158654242" w:history="1">
        <w:r w:rsidRPr="00974D48">
          <w:rPr>
            <w:rStyle w:val="Hyperlink"/>
            <w:noProof/>
          </w:rPr>
          <w:t>1.4</w:t>
        </w:r>
        <w:r>
          <w:rPr>
            <w:rFonts w:asciiTheme="minorHAnsi" w:eastAsiaTheme="minorEastAsia" w:hAnsiTheme="minorHAnsi" w:cstheme="minorBidi"/>
            <w:noProof/>
            <w:kern w:val="2"/>
            <w:sz w:val="22"/>
            <w:szCs w:val="22"/>
            <w14:ligatures w14:val="standardContextual"/>
          </w:rPr>
          <w:tab/>
        </w:r>
        <w:r w:rsidRPr="00974D48">
          <w:rPr>
            <w:rStyle w:val="Hyperlink"/>
            <w:noProof/>
          </w:rPr>
          <w:t>Huidige situatie</w:t>
        </w:r>
        <w:r>
          <w:rPr>
            <w:noProof/>
            <w:webHidden/>
          </w:rPr>
          <w:tab/>
        </w:r>
        <w:r>
          <w:rPr>
            <w:noProof/>
            <w:webHidden/>
          </w:rPr>
          <w:fldChar w:fldCharType="begin"/>
        </w:r>
        <w:r>
          <w:rPr>
            <w:noProof/>
            <w:webHidden/>
          </w:rPr>
          <w:instrText xml:space="preserve"> PAGEREF _Toc158654242 \h </w:instrText>
        </w:r>
        <w:r>
          <w:rPr>
            <w:noProof/>
            <w:webHidden/>
          </w:rPr>
        </w:r>
        <w:r>
          <w:rPr>
            <w:noProof/>
            <w:webHidden/>
          </w:rPr>
          <w:fldChar w:fldCharType="separate"/>
        </w:r>
        <w:r>
          <w:rPr>
            <w:noProof/>
            <w:webHidden/>
          </w:rPr>
          <w:t>4</w:t>
        </w:r>
        <w:r>
          <w:rPr>
            <w:noProof/>
            <w:webHidden/>
          </w:rPr>
          <w:fldChar w:fldCharType="end"/>
        </w:r>
      </w:hyperlink>
    </w:p>
    <w:p w14:paraId="1FDC74F5" w14:textId="6B6BF81F" w:rsidR="00C50462" w:rsidRDefault="00C50462">
      <w:pPr>
        <w:pStyle w:val="Inhopg2"/>
        <w:tabs>
          <w:tab w:val="left" w:pos="1293"/>
          <w:tab w:val="right" w:leader="dot" w:pos="9063"/>
        </w:tabs>
        <w:rPr>
          <w:rFonts w:asciiTheme="minorHAnsi" w:eastAsiaTheme="minorEastAsia" w:hAnsiTheme="minorHAnsi" w:cstheme="minorBidi"/>
          <w:noProof/>
          <w:kern w:val="2"/>
          <w:sz w:val="22"/>
          <w:szCs w:val="22"/>
          <w14:ligatures w14:val="standardContextual"/>
        </w:rPr>
      </w:pPr>
      <w:hyperlink w:anchor="_Toc158654243" w:history="1">
        <w:r w:rsidRPr="00974D48">
          <w:rPr>
            <w:rStyle w:val="Hyperlink"/>
            <w:noProof/>
          </w:rPr>
          <w:t>1.5</w:t>
        </w:r>
        <w:r>
          <w:rPr>
            <w:rFonts w:asciiTheme="minorHAnsi" w:eastAsiaTheme="minorEastAsia" w:hAnsiTheme="minorHAnsi" w:cstheme="minorBidi"/>
            <w:noProof/>
            <w:kern w:val="2"/>
            <w:sz w:val="22"/>
            <w:szCs w:val="22"/>
            <w14:ligatures w14:val="standardContextual"/>
          </w:rPr>
          <w:tab/>
        </w:r>
        <w:r w:rsidRPr="00974D48">
          <w:rPr>
            <w:rStyle w:val="Hyperlink"/>
            <w:noProof/>
          </w:rPr>
          <w:t>Uitdagingen voor de provincie Utrecht</w:t>
        </w:r>
        <w:r>
          <w:rPr>
            <w:noProof/>
            <w:webHidden/>
          </w:rPr>
          <w:tab/>
        </w:r>
        <w:r>
          <w:rPr>
            <w:noProof/>
            <w:webHidden/>
          </w:rPr>
          <w:fldChar w:fldCharType="begin"/>
        </w:r>
        <w:r>
          <w:rPr>
            <w:noProof/>
            <w:webHidden/>
          </w:rPr>
          <w:instrText xml:space="preserve"> PAGEREF _Toc158654243 \h </w:instrText>
        </w:r>
        <w:r>
          <w:rPr>
            <w:noProof/>
            <w:webHidden/>
          </w:rPr>
        </w:r>
        <w:r>
          <w:rPr>
            <w:noProof/>
            <w:webHidden/>
          </w:rPr>
          <w:fldChar w:fldCharType="separate"/>
        </w:r>
        <w:r>
          <w:rPr>
            <w:noProof/>
            <w:webHidden/>
          </w:rPr>
          <w:t>5</w:t>
        </w:r>
        <w:r>
          <w:rPr>
            <w:noProof/>
            <w:webHidden/>
          </w:rPr>
          <w:fldChar w:fldCharType="end"/>
        </w:r>
      </w:hyperlink>
    </w:p>
    <w:p w14:paraId="677F8E2E" w14:textId="75869840" w:rsidR="00C50462" w:rsidRDefault="00C50462">
      <w:pPr>
        <w:pStyle w:val="Inhopg2"/>
        <w:tabs>
          <w:tab w:val="left" w:pos="1293"/>
          <w:tab w:val="right" w:leader="dot" w:pos="9063"/>
        </w:tabs>
        <w:rPr>
          <w:rFonts w:asciiTheme="minorHAnsi" w:eastAsiaTheme="minorEastAsia" w:hAnsiTheme="minorHAnsi" w:cstheme="minorBidi"/>
          <w:noProof/>
          <w:kern w:val="2"/>
          <w:sz w:val="22"/>
          <w:szCs w:val="22"/>
          <w14:ligatures w14:val="standardContextual"/>
        </w:rPr>
      </w:pPr>
      <w:hyperlink w:anchor="_Toc158654244" w:history="1">
        <w:r w:rsidRPr="00974D48">
          <w:rPr>
            <w:rStyle w:val="Hyperlink"/>
            <w:noProof/>
          </w:rPr>
          <w:t>1.6</w:t>
        </w:r>
        <w:r>
          <w:rPr>
            <w:rFonts w:asciiTheme="minorHAnsi" w:eastAsiaTheme="minorEastAsia" w:hAnsiTheme="minorHAnsi" w:cstheme="minorBidi"/>
            <w:noProof/>
            <w:kern w:val="2"/>
            <w:sz w:val="22"/>
            <w:szCs w:val="22"/>
            <w14:ligatures w14:val="standardContextual"/>
          </w:rPr>
          <w:tab/>
        </w:r>
        <w:r w:rsidRPr="00974D48">
          <w:rPr>
            <w:rStyle w:val="Hyperlink"/>
            <w:noProof/>
          </w:rPr>
          <w:t>Voorgenomen wijze van contracteren</w:t>
        </w:r>
        <w:r>
          <w:rPr>
            <w:noProof/>
            <w:webHidden/>
          </w:rPr>
          <w:tab/>
        </w:r>
        <w:r>
          <w:rPr>
            <w:noProof/>
            <w:webHidden/>
          </w:rPr>
          <w:fldChar w:fldCharType="begin"/>
        </w:r>
        <w:r>
          <w:rPr>
            <w:noProof/>
            <w:webHidden/>
          </w:rPr>
          <w:instrText xml:space="preserve"> PAGEREF _Toc158654244 \h </w:instrText>
        </w:r>
        <w:r>
          <w:rPr>
            <w:noProof/>
            <w:webHidden/>
          </w:rPr>
        </w:r>
        <w:r>
          <w:rPr>
            <w:noProof/>
            <w:webHidden/>
          </w:rPr>
          <w:fldChar w:fldCharType="separate"/>
        </w:r>
        <w:r>
          <w:rPr>
            <w:noProof/>
            <w:webHidden/>
          </w:rPr>
          <w:t>5</w:t>
        </w:r>
        <w:r>
          <w:rPr>
            <w:noProof/>
            <w:webHidden/>
          </w:rPr>
          <w:fldChar w:fldCharType="end"/>
        </w:r>
      </w:hyperlink>
    </w:p>
    <w:p w14:paraId="237E56E0" w14:textId="1ED2C444" w:rsidR="00C50462" w:rsidRDefault="00C50462">
      <w:pPr>
        <w:pStyle w:val="Inhopg3"/>
        <w:tabs>
          <w:tab w:val="left" w:pos="1382"/>
          <w:tab w:val="right" w:leader="dot" w:pos="9063"/>
        </w:tabs>
        <w:rPr>
          <w:rFonts w:asciiTheme="minorHAnsi" w:eastAsiaTheme="minorEastAsia" w:hAnsiTheme="minorHAnsi" w:cstheme="minorBidi"/>
          <w:noProof/>
          <w:kern w:val="2"/>
          <w:sz w:val="22"/>
          <w:szCs w:val="22"/>
          <w14:ligatures w14:val="standardContextual"/>
        </w:rPr>
      </w:pPr>
      <w:hyperlink w:anchor="_Toc158654245" w:history="1">
        <w:r w:rsidRPr="00974D48">
          <w:rPr>
            <w:rStyle w:val="Hyperlink"/>
            <w:noProof/>
          </w:rPr>
          <w:t>1.6.1</w:t>
        </w:r>
        <w:r>
          <w:rPr>
            <w:rFonts w:asciiTheme="minorHAnsi" w:eastAsiaTheme="minorEastAsia" w:hAnsiTheme="minorHAnsi" w:cstheme="minorBidi"/>
            <w:noProof/>
            <w:kern w:val="2"/>
            <w:sz w:val="22"/>
            <w:szCs w:val="22"/>
            <w14:ligatures w14:val="standardContextual"/>
          </w:rPr>
          <w:tab/>
        </w:r>
        <w:r w:rsidRPr="00974D48">
          <w:rPr>
            <w:rStyle w:val="Hyperlink"/>
            <w:noProof/>
          </w:rPr>
          <w:t>Contractduur</w:t>
        </w:r>
        <w:r>
          <w:rPr>
            <w:noProof/>
            <w:webHidden/>
          </w:rPr>
          <w:tab/>
        </w:r>
        <w:r>
          <w:rPr>
            <w:noProof/>
            <w:webHidden/>
          </w:rPr>
          <w:fldChar w:fldCharType="begin"/>
        </w:r>
        <w:r>
          <w:rPr>
            <w:noProof/>
            <w:webHidden/>
          </w:rPr>
          <w:instrText xml:space="preserve"> PAGEREF _Toc158654245 \h </w:instrText>
        </w:r>
        <w:r>
          <w:rPr>
            <w:noProof/>
            <w:webHidden/>
          </w:rPr>
        </w:r>
        <w:r>
          <w:rPr>
            <w:noProof/>
            <w:webHidden/>
          </w:rPr>
          <w:fldChar w:fldCharType="separate"/>
        </w:r>
        <w:r>
          <w:rPr>
            <w:noProof/>
            <w:webHidden/>
          </w:rPr>
          <w:t>5</w:t>
        </w:r>
        <w:r>
          <w:rPr>
            <w:noProof/>
            <w:webHidden/>
          </w:rPr>
          <w:fldChar w:fldCharType="end"/>
        </w:r>
      </w:hyperlink>
    </w:p>
    <w:p w14:paraId="40D792E3" w14:textId="3994B927" w:rsidR="00C50462" w:rsidRDefault="00C50462">
      <w:pPr>
        <w:pStyle w:val="Inhopg3"/>
        <w:tabs>
          <w:tab w:val="left" w:pos="1382"/>
          <w:tab w:val="right" w:leader="dot" w:pos="9063"/>
        </w:tabs>
        <w:rPr>
          <w:rFonts w:asciiTheme="minorHAnsi" w:eastAsiaTheme="minorEastAsia" w:hAnsiTheme="minorHAnsi" w:cstheme="minorBidi"/>
          <w:noProof/>
          <w:kern w:val="2"/>
          <w:sz w:val="22"/>
          <w:szCs w:val="22"/>
          <w14:ligatures w14:val="standardContextual"/>
        </w:rPr>
      </w:pPr>
      <w:hyperlink w:anchor="_Toc158654246" w:history="1">
        <w:r w:rsidRPr="00974D48">
          <w:rPr>
            <w:rStyle w:val="Hyperlink"/>
            <w:noProof/>
          </w:rPr>
          <w:t>1.6.2</w:t>
        </w:r>
        <w:r>
          <w:rPr>
            <w:rFonts w:asciiTheme="minorHAnsi" w:eastAsiaTheme="minorEastAsia" w:hAnsiTheme="minorHAnsi" w:cstheme="minorBidi"/>
            <w:noProof/>
            <w:kern w:val="2"/>
            <w:sz w:val="22"/>
            <w:szCs w:val="22"/>
            <w14:ligatures w14:val="standardContextual"/>
          </w:rPr>
          <w:tab/>
        </w:r>
        <w:r w:rsidRPr="00974D48">
          <w:rPr>
            <w:rStyle w:val="Hyperlink"/>
            <w:noProof/>
          </w:rPr>
          <w:t>Wijze van aanbesteden</w:t>
        </w:r>
        <w:r>
          <w:rPr>
            <w:noProof/>
            <w:webHidden/>
          </w:rPr>
          <w:tab/>
        </w:r>
        <w:r>
          <w:rPr>
            <w:noProof/>
            <w:webHidden/>
          </w:rPr>
          <w:fldChar w:fldCharType="begin"/>
        </w:r>
        <w:r>
          <w:rPr>
            <w:noProof/>
            <w:webHidden/>
          </w:rPr>
          <w:instrText xml:space="preserve"> PAGEREF _Toc158654246 \h </w:instrText>
        </w:r>
        <w:r>
          <w:rPr>
            <w:noProof/>
            <w:webHidden/>
          </w:rPr>
        </w:r>
        <w:r>
          <w:rPr>
            <w:noProof/>
            <w:webHidden/>
          </w:rPr>
          <w:fldChar w:fldCharType="separate"/>
        </w:r>
        <w:r>
          <w:rPr>
            <w:noProof/>
            <w:webHidden/>
          </w:rPr>
          <w:t>5</w:t>
        </w:r>
        <w:r>
          <w:rPr>
            <w:noProof/>
            <w:webHidden/>
          </w:rPr>
          <w:fldChar w:fldCharType="end"/>
        </w:r>
      </w:hyperlink>
    </w:p>
    <w:p w14:paraId="292ADB31" w14:textId="102BA52C" w:rsidR="00C50462" w:rsidRDefault="00C50462">
      <w:pPr>
        <w:pStyle w:val="Inhopg1"/>
        <w:tabs>
          <w:tab w:val="left" w:pos="1166"/>
          <w:tab w:val="right" w:leader="dot" w:pos="9063"/>
        </w:tabs>
        <w:rPr>
          <w:rFonts w:asciiTheme="minorHAnsi" w:eastAsiaTheme="minorEastAsia" w:hAnsiTheme="minorHAnsi" w:cstheme="minorBidi"/>
          <w:b w:val="0"/>
          <w:noProof/>
          <w:kern w:val="2"/>
          <w:sz w:val="22"/>
          <w:szCs w:val="22"/>
          <w14:ligatures w14:val="standardContextual"/>
        </w:rPr>
      </w:pPr>
      <w:hyperlink w:anchor="_Toc158654247" w:history="1">
        <w:r w:rsidRPr="00974D48">
          <w:rPr>
            <w:rStyle w:val="Hyperlink"/>
            <w:noProof/>
          </w:rPr>
          <w:t>2</w:t>
        </w:r>
        <w:r>
          <w:rPr>
            <w:rFonts w:asciiTheme="minorHAnsi" w:eastAsiaTheme="minorEastAsia" w:hAnsiTheme="minorHAnsi" w:cstheme="minorBidi"/>
            <w:b w:val="0"/>
            <w:noProof/>
            <w:kern w:val="2"/>
            <w:sz w:val="22"/>
            <w:szCs w:val="22"/>
            <w14:ligatures w14:val="standardContextual"/>
          </w:rPr>
          <w:tab/>
        </w:r>
        <w:r w:rsidRPr="00974D48">
          <w:rPr>
            <w:rStyle w:val="Hyperlink"/>
            <w:noProof/>
          </w:rPr>
          <w:t>Vragen</w:t>
        </w:r>
        <w:r>
          <w:rPr>
            <w:noProof/>
            <w:webHidden/>
          </w:rPr>
          <w:tab/>
        </w:r>
        <w:r>
          <w:rPr>
            <w:noProof/>
            <w:webHidden/>
          </w:rPr>
          <w:fldChar w:fldCharType="begin"/>
        </w:r>
        <w:r>
          <w:rPr>
            <w:noProof/>
            <w:webHidden/>
          </w:rPr>
          <w:instrText xml:space="preserve"> PAGEREF _Toc158654247 \h </w:instrText>
        </w:r>
        <w:r>
          <w:rPr>
            <w:noProof/>
            <w:webHidden/>
          </w:rPr>
        </w:r>
        <w:r>
          <w:rPr>
            <w:noProof/>
            <w:webHidden/>
          </w:rPr>
          <w:fldChar w:fldCharType="separate"/>
        </w:r>
        <w:r>
          <w:rPr>
            <w:noProof/>
            <w:webHidden/>
          </w:rPr>
          <w:t>6</w:t>
        </w:r>
        <w:r>
          <w:rPr>
            <w:noProof/>
            <w:webHidden/>
          </w:rPr>
          <w:fldChar w:fldCharType="end"/>
        </w:r>
      </w:hyperlink>
    </w:p>
    <w:p w14:paraId="6C27C0A3" w14:textId="5BE7934F" w:rsidR="00C50462" w:rsidRDefault="00C50462">
      <w:pPr>
        <w:pStyle w:val="Inhopg2"/>
        <w:tabs>
          <w:tab w:val="left" w:pos="1293"/>
          <w:tab w:val="right" w:leader="dot" w:pos="9063"/>
        </w:tabs>
        <w:rPr>
          <w:rFonts w:asciiTheme="minorHAnsi" w:eastAsiaTheme="minorEastAsia" w:hAnsiTheme="minorHAnsi" w:cstheme="minorBidi"/>
          <w:noProof/>
          <w:kern w:val="2"/>
          <w:sz w:val="22"/>
          <w:szCs w:val="22"/>
          <w14:ligatures w14:val="standardContextual"/>
        </w:rPr>
      </w:pPr>
      <w:hyperlink w:anchor="_Toc158654248" w:history="1">
        <w:r w:rsidRPr="00974D48">
          <w:rPr>
            <w:rStyle w:val="Hyperlink"/>
            <w:noProof/>
          </w:rPr>
          <w:t>2.1</w:t>
        </w:r>
        <w:r>
          <w:rPr>
            <w:rFonts w:asciiTheme="minorHAnsi" w:eastAsiaTheme="minorEastAsia" w:hAnsiTheme="minorHAnsi" w:cstheme="minorBidi"/>
            <w:noProof/>
            <w:kern w:val="2"/>
            <w:sz w:val="22"/>
            <w:szCs w:val="22"/>
            <w14:ligatures w14:val="standardContextual"/>
          </w:rPr>
          <w:tab/>
        </w:r>
        <w:r w:rsidRPr="00974D48">
          <w:rPr>
            <w:rStyle w:val="Hyperlink"/>
            <w:noProof/>
          </w:rPr>
          <w:t>Algemene vragen</w:t>
        </w:r>
        <w:r>
          <w:rPr>
            <w:noProof/>
            <w:webHidden/>
          </w:rPr>
          <w:tab/>
        </w:r>
        <w:r>
          <w:rPr>
            <w:noProof/>
            <w:webHidden/>
          </w:rPr>
          <w:fldChar w:fldCharType="begin"/>
        </w:r>
        <w:r>
          <w:rPr>
            <w:noProof/>
            <w:webHidden/>
          </w:rPr>
          <w:instrText xml:space="preserve"> PAGEREF _Toc158654248 \h </w:instrText>
        </w:r>
        <w:r>
          <w:rPr>
            <w:noProof/>
            <w:webHidden/>
          </w:rPr>
        </w:r>
        <w:r>
          <w:rPr>
            <w:noProof/>
            <w:webHidden/>
          </w:rPr>
          <w:fldChar w:fldCharType="separate"/>
        </w:r>
        <w:r>
          <w:rPr>
            <w:noProof/>
            <w:webHidden/>
          </w:rPr>
          <w:t>6</w:t>
        </w:r>
        <w:r>
          <w:rPr>
            <w:noProof/>
            <w:webHidden/>
          </w:rPr>
          <w:fldChar w:fldCharType="end"/>
        </w:r>
      </w:hyperlink>
    </w:p>
    <w:p w14:paraId="4C162540" w14:textId="5A0092F5" w:rsidR="00C50462" w:rsidRDefault="00C50462">
      <w:pPr>
        <w:pStyle w:val="Inhopg2"/>
        <w:tabs>
          <w:tab w:val="left" w:pos="1293"/>
          <w:tab w:val="right" w:leader="dot" w:pos="9063"/>
        </w:tabs>
        <w:rPr>
          <w:rFonts w:asciiTheme="minorHAnsi" w:eastAsiaTheme="minorEastAsia" w:hAnsiTheme="minorHAnsi" w:cstheme="minorBidi"/>
          <w:noProof/>
          <w:kern w:val="2"/>
          <w:sz w:val="22"/>
          <w:szCs w:val="22"/>
          <w14:ligatures w14:val="standardContextual"/>
        </w:rPr>
      </w:pPr>
      <w:hyperlink w:anchor="_Toc158654249" w:history="1">
        <w:r w:rsidRPr="00974D48">
          <w:rPr>
            <w:rStyle w:val="Hyperlink"/>
            <w:noProof/>
          </w:rPr>
          <w:t>2.2</w:t>
        </w:r>
        <w:r>
          <w:rPr>
            <w:rFonts w:asciiTheme="minorHAnsi" w:eastAsiaTheme="minorEastAsia" w:hAnsiTheme="minorHAnsi" w:cstheme="minorBidi"/>
            <w:noProof/>
            <w:kern w:val="2"/>
            <w:sz w:val="22"/>
            <w:szCs w:val="22"/>
            <w14:ligatures w14:val="standardContextual"/>
          </w:rPr>
          <w:tab/>
        </w:r>
        <w:r w:rsidRPr="00974D48">
          <w:rPr>
            <w:rStyle w:val="Hyperlink"/>
            <w:noProof/>
          </w:rPr>
          <w:t>Kennisniveau van in te zetten personeel</w:t>
        </w:r>
        <w:r>
          <w:rPr>
            <w:noProof/>
            <w:webHidden/>
          </w:rPr>
          <w:tab/>
        </w:r>
        <w:r>
          <w:rPr>
            <w:noProof/>
            <w:webHidden/>
          </w:rPr>
          <w:fldChar w:fldCharType="begin"/>
        </w:r>
        <w:r>
          <w:rPr>
            <w:noProof/>
            <w:webHidden/>
          </w:rPr>
          <w:instrText xml:space="preserve"> PAGEREF _Toc158654249 \h </w:instrText>
        </w:r>
        <w:r>
          <w:rPr>
            <w:noProof/>
            <w:webHidden/>
          </w:rPr>
        </w:r>
        <w:r>
          <w:rPr>
            <w:noProof/>
            <w:webHidden/>
          </w:rPr>
          <w:fldChar w:fldCharType="separate"/>
        </w:r>
        <w:r>
          <w:rPr>
            <w:noProof/>
            <w:webHidden/>
          </w:rPr>
          <w:t>6</w:t>
        </w:r>
        <w:r>
          <w:rPr>
            <w:noProof/>
            <w:webHidden/>
          </w:rPr>
          <w:fldChar w:fldCharType="end"/>
        </w:r>
      </w:hyperlink>
    </w:p>
    <w:p w14:paraId="089FE1CB" w14:textId="0AB98F1B" w:rsidR="00C50462" w:rsidRDefault="00C50462">
      <w:pPr>
        <w:pStyle w:val="Inhopg2"/>
        <w:tabs>
          <w:tab w:val="left" w:pos="1293"/>
          <w:tab w:val="right" w:leader="dot" w:pos="9063"/>
        </w:tabs>
        <w:rPr>
          <w:rFonts w:asciiTheme="minorHAnsi" w:eastAsiaTheme="minorEastAsia" w:hAnsiTheme="minorHAnsi" w:cstheme="minorBidi"/>
          <w:noProof/>
          <w:kern w:val="2"/>
          <w:sz w:val="22"/>
          <w:szCs w:val="22"/>
          <w14:ligatures w14:val="standardContextual"/>
        </w:rPr>
      </w:pPr>
      <w:hyperlink w:anchor="_Toc158654250" w:history="1">
        <w:r w:rsidRPr="00974D48">
          <w:rPr>
            <w:rStyle w:val="Hyperlink"/>
            <w:noProof/>
          </w:rPr>
          <w:t>2.3</w:t>
        </w:r>
        <w:r>
          <w:rPr>
            <w:rFonts w:asciiTheme="minorHAnsi" w:eastAsiaTheme="minorEastAsia" w:hAnsiTheme="minorHAnsi" w:cstheme="minorBidi"/>
            <w:noProof/>
            <w:kern w:val="2"/>
            <w:sz w:val="22"/>
            <w:szCs w:val="22"/>
            <w14:ligatures w14:val="standardContextual"/>
          </w:rPr>
          <w:tab/>
        </w:r>
        <w:r w:rsidRPr="00974D48">
          <w:rPr>
            <w:rStyle w:val="Hyperlink"/>
            <w:noProof/>
          </w:rPr>
          <w:t>Algemene randvoorwaarden</w:t>
        </w:r>
        <w:r>
          <w:rPr>
            <w:noProof/>
            <w:webHidden/>
          </w:rPr>
          <w:tab/>
        </w:r>
        <w:r>
          <w:rPr>
            <w:noProof/>
            <w:webHidden/>
          </w:rPr>
          <w:fldChar w:fldCharType="begin"/>
        </w:r>
        <w:r>
          <w:rPr>
            <w:noProof/>
            <w:webHidden/>
          </w:rPr>
          <w:instrText xml:space="preserve"> PAGEREF _Toc158654250 \h </w:instrText>
        </w:r>
        <w:r>
          <w:rPr>
            <w:noProof/>
            <w:webHidden/>
          </w:rPr>
        </w:r>
        <w:r>
          <w:rPr>
            <w:noProof/>
            <w:webHidden/>
          </w:rPr>
          <w:fldChar w:fldCharType="separate"/>
        </w:r>
        <w:r>
          <w:rPr>
            <w:noProof/>
            <w:webHidden/>
          </w:rPr>
          <w:t>6</w:t>
        </w:r>
        <w:r>
          <w:rPr>
            <w:noProof/>
            <w:webHidden/>
          </w:rPr>
          <w:fldChar w:fldCharType="end"/>
        </w:r>
      </w:hyperlink>
    </w:p>
    <w:p w14:paraId="78A5DE8B" w14:textId="72C89144" w:rsidR="00C50462" w:rsidRDefault="00C50462">
      <w:pPr>
        <w:pStyle w:val="Inhopg1"/>
        <w:tabs>
          <w:tab w:val="left" w:pos="1166"/>
          <w:tab w:val="right" w:leader="dot" w:pos="9063"/>
        </w:tabs>
        <w:rPr>
          <w:rFonts w:asciiTheme="minorHAnsi" w:eastAsiaTheme="minorEastAsia" w:hAnsiTheme="minorHAnsi" w:cstheme="minorBidi"/>
          <w:b w:val="0"/>
          <w:noProof/>
          <w:kern w:val="2"/>
          <w:sz w:val="22"/>
          <w:szCs w:val="22"/>
          <w14:ligatures w14:val="standardContextual"/>
        </w:rPr>
      </w:pPr>
      <w:hyperlink w:anchor="_Toc158654251" w:history="1">
        <w:r w:rsidRPr="00974D48">
          <w:rPr>
            <w:rStyle w:val="Hyperlink"/>
            <w:noProof/>
          </w:rPr>
          <w:t>3</w:t>
        </w:r>
        <w:r>
          <w:rPr>
            <w:rFonts w:asciiTheme="minorHAnsi" w:eastAsiaTheme="minorEastAsia" w:hAnsiTheme="minorHAnsi" w:cstheme="minorBidi"/>
            <w:b w:val="0"/>
            <w:noProof/>
            <w:kern w:val="2"/>
            <w:sz w:val="22"/>
            <w:szCs w:val="22"/>
            <w14:ligatures w14:val="standardContextual"/>
          </w:rPr>
          <w:tab/>
        </w:r>
        <w:r w:rsidRPr="00974D48">
          <w:rPr>
            <w:rStyle w:val="Hyperlink"/>
            <w:noProof/>
          </w:rPr>
          <w:t>Procedure van de marktconsultatie</w:t>
        </w:r>
        <w:r>
          <w:rPr>
            <w:noProof/>
            <w:webHidden/>
          </w:rPr>
          <w:tab/>
        </w:r>
        <w:r>
          <w:rPr>
            <w:noProof/>
            <w:webHidden/>
          </w:rPr>
          <w:fldChar w:fldCharType="begin"/>
        </w:r>
        <w:r>
          <w:rPr>
            <w:noProof/>
            <w:webHidden/>
          </w:rPr>
          <w:instrText xml:space="preserve"> PAGEREF _Toc158654251 \h </w:instrText>
        </w:r>
        <w:r>
          <w:rPr>
            <w:noProof/>
            <w:webHidden/>
          </w:rPr>
        </w:r>
        <w:r>
          <w:rPr>
            <w:noProof/>
            <w:webHidden/>
          </w:rPr>
          <w:fldChar w:fldCharType="separate"/>
        </w:r>
        <w:r>
          <w:rPr>
            <w:noProof/>
            <w:webHidden/>
          </w:rPr>
          <w:t>7</w:t>
        </w:r>
        <w:r>
          <w:rPr>
            <w:noProof/>
            <w:webHidden/>
          </w:rPr>
          <w:fldChar w:fldCharType="end"/>
        </w:r>
      </w:hyperlink>
    </w:p>
    <w:p w14:paraId="0E576460" w14:textId="00AF873D" w:rsidR="00C50462" w:rsidRDefault="00C50462">
      <w:pPr>
        <w:pStyle w:val="Inhopg2"/>
        <w:tabs>
          <w:tab w:val="left" w:pos="1293"/>
          <w:tab w:val="right" w:leader="dot" w:pos="9063"/>
        </w:tabs>
        <w:rPr>
          <w:rFonts w:asciiTheme="minorHAnsi" w:eastAsiaTheme="minorEastAsia" w:hAnsiTheme="minorHAnsi" w:cstheme="minorBidi"/>
          <w:noProof/>
          <w:kern w:val="2"/>
          <w:sz w:val="22"/>
          <w:szCs w:val="22"/>
          <w14:ligatures w14:val="standardContextual"/>
        </w:rPr>
      </w:pPr>
      <w:hyperlink w:anchor="_Toc158654252" w:history="1">
        <w:r w:rsidRPr="00974D48">
          <w:rPr>
            <w:rStyle w:val="Hyperlink"/>
            <w:noProof/>
          </w:rPr>
          <w:t>3.1</w:t>
        </w:r>
        <w:r>
          <w:rPr>
            <w:rFonts w:asciiTheme="minorHAnsi" w:eastAsiaTheme="minorEastAsia" w:hAnsiTheme="minorHAnsi" w:cstheme="minorBidi"/>
            <w:noProof/>
            <w:kern w:val="2"/>
            <w:sz w:val="22"/>
            <w:szCs w:val="22"/>
            <w14:ligatures w14:val="standardContextual"/>
          </w:rPr>
          <w:tab/>
        </w:r>
        <w:r w:rsidRPr="00974D48">
          <w:rPr>
            <w:rStyle w:val="Hyperlink"/>
            <w:noProof/>
          </w:rPr>
          <w:t>Wij zoeken uw ideeën!</w:t>
        </w:r>
        <w:r>
          <w:rPr>
            <w:noProof/>
            <w:webHidden/>
          </w:rPr>
          <w:tab/>
        </w:r>
        <w:r>
          <w:rPr>
            <w:noProof/>
            <w:webHidden/>
          </w:rPr>
          <w:fldChar w:fldCharType="begin"/>
        </w:r>
        <w:r>
          <w:rPr>
            <w:noProof/>
            <w:webHidden/>
          </w:rPr>
          <w:instrText xml:space="preserve"> PAGEREF _Toc158654252 \h </w:instrText>
        </w:r>
        <w:r>
          <w:rPr>
            <w:noProof/>
            <w:webHidden/>
          </w:rPr>
        </w:r>
        <w:r>
          <w:rPr>
            <w:noProof/>
            <w:webHidden/>
          </w:rPr>
          <w:fldChar w:fldCharType="separate"/>
        </w:r>
        <w:r>
          <w:rPr>
            <w:noProof/>
            <w:webHidden/>
          </w:rPr>
          <w:t>7</w:t>
        </w:r>
        <w:r>
          <w:rPr>
            <w:noProof/>
            <w:webHidden/>
          </w:rPr>
          <w:fldChar w:fldCharType="end"/>
        </w:r>
      </w:hyperlink>
    </w:p>
    <w:p w14:paraId="49B25D50" w14:textId="72985102" w:rsidR="00C50462" w:rsidRDefault="00C50462">
      <w:pPr>
        <w:pStyle w:val="Inhopg2"/>
        <w:tabs>
          <w:tab w:val="left" w:pos="1293"/>
          <w:tab w:val="right" w:leader="dot" w:pos="9063"/>
        </w:tabs>
        <w:rPr>
          <w:rFonts w:asciiTheme="minorHAnsi" w:eastAsiaTheme="minorEastAsia" w:hAnsiTheme="minorHAnsi" w:cstheme="minorBidi"/>
          <w:noProof/>
          <w:kern w:val="2"/>
          <w:sz w:val="22"/>
          <w:szCs w:val="22"/>
          <w14:ligatures w14:val="standardContextual"/>
        </w:rPr>
      </w:pPr>
      <w:hyperlink w:anchor="_Toc158654253" w:history="1">
        <w:r w:rsidRPr="00974D48">
          <w:rPr>
            <w:rStyle w:val="Hyperlink"/>
            <w:noProof/>
          </w:rPr>
          <w:t>3.2</w:t>
        </w:r>
        <w:r>
          <w:rPr>
            <w:rFonts w:asciiTheme="minorHAnsi" w:eastAsiaTheme="minorEastAsia" w:hAnsiTheme="minorHAnsi" w:cstheme="minorBidi"/>
            <w:noProof/>
            <w:kern w:val="2"/>
            <w:sz w:val="22"/>
            <w:szCs w:val="22"/>
            <w14:ligatures w14:val="standardContextual"/>
          </w:rPr>
          <w:tab/>
        </w:r>
        <w:r w:rsidRPr="00974D48">
          <w:rPr>
            <w:rStyle w:val="Hyperlink"/>
            <w:noProof/>
          </w:rPr>
          <w:t>Procedure</w:t>
        </w:r>
        <w:r>
          <w:rPr>
            <w:noProof/>
            <w:webHidden/>
          </w:rPr>
          <w:tab/>
        </w:r>
        <w:r>
          <w:rPr>
            <w:noProof/>
            <w:webHidden/>
          </w:rPr>
          <w:fldChar w:fldCharType="begin"/>
        </w:r>
        <w:r>
          <w:rPr>
            <w:noProof/>
            <w:webHidden/>
          </w:rPr>
          <w:instrText xml:space="preserve"> PAGEREF _Toc158654253 \h </w:instrText>
        </w:r>
        <w:r>
          <w:rPr>
            <w:noProof/>
            <w:webHidden/>
          </w:rPr>
        </w:r>
        <w:r>
          <w:rPr>
            <w:noProof/>
            <w:webHidden/>
          </w:rPr>
          <w:fldChar w:fldCharType="separate"/>
        </w:r>
        <w:r>
          <w:rPr>
            <w:noProof/>
            <w:webHidden/>
          </w:rPr>
          <w:t>7</w:t>
        </w:r>
        <w:r>
          <w:rPr>
            <w:noProof/>
            <w:webHidden/>
          </w:rPr>
          <w:fldChar w:fldCharType="end"/>
        </w:r>
      </w:hyperlink>
    </w:p>
    <w:p w14:paraId="5AB2A6DE" w14:textId="378925B1" w:rsidR="00C50462" w:rsidRDefault="00C50462">
      <w:pPr>
        <w:pStyle w:val="Inhopg2"/>
        <w:tabs>
          <w:tab w:val="left" w:pos="1293"/>
          <w:tab w:val="right" w:leader="dot" w:pos="9063"/>
        </w:tabs>
        <w:rPr>
          <w:rFonts w:asciiTheme="minorHAnsi" w:eastAsiaTheme="minorEastAsia" w:hAnsiTheme="minorHAnsi" w:cstheme="minorBidi"/>
          <w:noProof/>
          <w:kern w:val="2"/>
          <w:sz w:val="22"/>
          <w:szCs w:val="22"/>
          <w14:ligatures w14:val="standardContextual"/>
        </w:rPr>
      </w:pPr>
      <w:hyperlink w:anchor="_Toc158654254" w:history="1">
        <w:r w:rsidRPr="00974D48">
          <w:rPr>
            <w:rStyle w:val="Hyperlink"/>
            <w:noProof/>
          </w:rPr>
          <w:t>3.3</w:t>
        </w:r>
        <w:r>
          <w:rPr>
            <w:rFonts w:asciiTheme="minorHAnsi" w:eastAsiaTheme="minorEastAsia" w:hAnsiTheme="minorHAnsi" w:cstheme="minorBidi"/>
            <w:noProof/>
            <w:kern w:val="2"/>
            <w:sz w:val="22"/>
            <w:szCs w:val="22"/>
            <w14:ligatures w14:val="standardContextual"/>
          </w:rPr>
          <w:tab/>
        </w:r>
        <w:r w:rsidRPr="00974D48">
          <w:rPr>
            <w:rStyle w:val="Hyperlink"/>
            <w:noProof/>
          </w:rPr>
          <w:t>Planning</w:t>
        </w:r>
        <w:r>
          <w:rPr>
            <w:noProof/>
            <w:webHidden/>
          </w:rPr>
          <w:tab/>
        </w:r>
        <w:r>
          <w:rPr>
            <w:noProof/>
            <w:webHidden/>
          </w:rPr>
          <w:fldChar w:fldCharType="begin"/>
        </w:r>
        <w:r>
          <w:rPr>
            <w:noProof/>
            <w:webHidden/>
          </w:rPr>
          <w:instrText xml:space="preserve"> PAGEREF _Toc158654254 \h </w:instrText>
        </w:r>
        <w:r>
          <w:rPr>
            <w:noProof/>
            <w:webHidden/>
          </w:rPr>
        </w:r>
        <w:r>
          <w:rPr>
            <w:noProof/>
            <w:webHidden/>
          </w:rPr>
          <w:fldChar w:fldCharType="separate"/>
        </w:r>
        <w:r>
          <w:rPr>
            <w:noProof/>
            <w:webHidden/>
          </w:rPr>
          <w:t>7</w:t>
        </w:r>
        <w:r>
          <w:rPr>
            <w:noProof/>
            <w:webHidden/>
          </w:rPr>
          <w:fldChar w:fldCharType="end"/>
        </w:r>
      </w:hyperlink>
    </w:p>
    <w:p w14:paraId="12B88691" w14:textId="05DCBC93" w:rsidR="00C50462" w:rsidRDefault="00C50462">
      <w:pPr>
        <w:pStyle w:val="Inhopg2"/>
        <w:tabs>
          <w:tab w:val="left" w:pos="1293"/>
          <w:tab w:val="right" w:leader="dot" w:pos="9063"/>
        </w:tabs>
        <w:rPr>
          <w:rFonts w:asciiTheme="minorHAnsi" w:eastAsiaTheme="minorEastAsia" w:hAnsiTheme="minorHAnsi" w:cstheme="minorBidi"/>
          <w:noProof/>
          <w:kern w:val="2"/>
          <w:sz w:val="22"/>
          <w:szCs w:val="22"/>
          <w14:ligatures w14:val="standardContextual"/>
        </w:rPr>
      </w:pPr>
      <w:hyperlink w:anchor="_Toc158654255" w:history="1">
        <w:r w:rsidRPr="00974D48">
          <w:rPr>
            <w:rStyle w:val="Hyperlink"/>
            <w:noProof/>
          </w:rPr>
          <w:t>3.4</w:t>
        </w:r>
        <w:r>
          <w:rPr>
            <w:rFonts w:asciiTheme="minorHAnsi" w:eastAsiaTheme="minorEastAsia" w:hAnsiTheme="minorHAnsi" w:cstheme="minorBidi"/>
            <w:noProof/>
            <w:kern w:val="2"/>
            <w:sz w:val="22"/>
            <w:szCs w:val="22"/>
            <w14:ligatures w14:val="standardContextual"/>
          </w:rPr>
          <w:tab/>
        </w:r>
        <w:r w:rsidRPr="00974D48">
          <w:rPr>
            <w:rStyle w:val="Hyperlink"/>
            <w:noProof/>
          </w:rPr>
          <w:t>Contact</w:t>
        </w:r>
        <w:r>
          <w:rPr>
            <w:noProof/>
            <w:webHidden/>
          </w:rPr>
          <w:tab/>
        </w:r>
        <w:r>
          <w:rPr>
            <w:noProof/>
            <w:webHidden/>
          </w:rPr>
          <w:fldChar w:fldCharType="begin"/>
        </w:r>
        <w:r>
          <w:rPr>
            <w:noProof/>
            <w:webHidden/>
          </w:rPr>
          <w:instrText xml:space="preserve"> PAGEREF _Toc158654255 \h </w:instrText>
        </w:r>
        <w:r>
          <w:rPr>
            <w:noProof/>
            <w:webHidden/>
          </w:rPr>
        </w:r>
        <w:r>
          <w:rPr>
            <w:noProof/>
            <w:webHidden/>
          </w:rPr>
          <w:fldChar w:fldCharType="separate"/>
        </w:r>
        <w:r>
          <w:rPr>
            <w:noProof/>
            <w:webHidden/>
          </w:rPr>
          <w:t>8</w:t>
        </w:r>
        <w:r>
          <w:rPr>
            <w:noProof/>
            <w:webHidden/>
          </w:rPr>
          <w:fldChar w:fldCharType="end"/>
        </w:r>
      </w:hyperlink>
    </w:p>
    <w:p w14:paraId="4C0F1C14" w14:textId="269C83B0" w:rsidR="00C50462" w:rsidRDefault="00C50462">
      <w:pPr>
        <w:pStyle w:val="Inhopg2"/>
        <w:tabs>
          <w:tab w:val="left" w:pos="1293"/>
          <w:tab w:val="right" w:leader="dot" w:pos="9063"/>
        </w:tabs>
        <w:rPr>
          <w:rFonts w:asciiTheme="minorHAnsi" w:eastAsiaTheme="minorEastAsia" w:hAnsiTheme="minorHAnsi" w:cstheme="minorBidi"/>
          <w:noProof/>
          <w:kern w:val="2"/>
          <w:sz w:val="22"/>
          <w:szCs w:val="22"/>
          <w14:ligatures w14:val="standardContextual"/>
        </w:rPr>
      </w:pPr>
      <w:hyperlink w:anchor="_Toc158654256" w:history="1">
        <w:r w:rsidRPr="00974D48">
          <w:rPr>
            <w:rStyle w:val="Hyperlink"/>
            <w:noProof/>
          </w:rPr>
          <w:t>3.5</w:t>
        </w:r>
        <w:r>
          <w:rPr>
            <w:rFonts w:asciiTheme="minorHAnsi" w:eastAsiaTheme="minorEastAsia" w:hAnsiTheme="minorHAnsi" w:cstheme="minorBidi"/>
            <w:noProof/>
            <w:kern w:val="2"/>
            <w:sz w:val="22"/>
            <w:szCs w:val="22"/>
            <w14:ligatures w14:val="standardContextual"/>
          </w:rPr>
          <w:tab/>
        </w:r>
        <w:r w:rsidRPr="00974D48">
          <w:rPr>
            <w:rStyle w:val="Hyperlink"/>
            <w:noProof/>
          </w:rPr>
          <w:t>Meld u nu aan!</w:t>
        </w:r>
        <w:r>
          <w:rPr>
            <w:noProof/>
            <w:webHidden/>
          </w:rPr>
          <w:tab/>
        </w:r>
        <w:r>
          <w:rPr>
            <w:noProof/>
            <w:webHidden/>
          </w:rPr>
          <w:fldChar w:fldCharType="begin"/>
        </w:r>
        <w:r>
          <w:rPr>
            <w:noProof/>
            <w:webHidden/>
          </w:rPr>
          <w:instrText xml:space="preserve"> PAGEREF _Toc158654256 \h </w:instrText>
        </w:r>
        <w:r>
          <w:rPr>
            <w:noProof/>
            <w:webHidden/>
          </w:rPr>
        </w:r>
        <w:r>
          <w:rPr>
            <w:noProof/>
            <w:webHidden/>
          </w:rPr>
          <w:fldChar w:fldCharType="separate"/>
        </w:r>
        <w:r>
          <w:rPr>
            <w:noProof/>
            <w:webHidden/>
          </w:rPr>
          <w:t>8</w:t>
        </w:r>
        <w:r>
          <w:rPr>
            <w:noProof/>
            <w:webHidden/>
          </w:rPr>
          <w:fldChar w:fldCharType="end"/>
        </w:r>
      </w:hyperlink>
    </w:p>
    <w:p w14:paraId="7AB4F5F7" w14:textId="0B4899C3" w:rsidR="00C50462" w:rsidRDefault="00C50462">
      <w:pPr>
        <w:pStyle w:val="Inhopg2"/>
        <w:tabs>
          <w:tab w:val="left" w:pos="1293"/>
          <w:tab w:val="right" w:leader="dot" w:pos="9063"/>
        </w:tabs>
        <w:rPr>
          <w:rFonts w:asciiTheme="minorHAnsi" w:eastAsiaTheme="minorEastAsia" w:hAnsiTheme="minorHAnsi" w:cstheme="minorBidi"/>
          <w:noProof/>
          <w:kern w:val="2"/>
          <w:sz w:val="22"/>
          <w:szCs w:val="22"/>
          <w14:ligatures w14:val="standardContextual"/>
        </w:rPr>
      </w:pPr>
      <w:hyperlink w:anchor="_Toc158654257" w:history="1">
        <w:r w:rsidRPr="00974D48">
          <w:rPr>
            <w:rStyle w:val="Hyperlink"/>
            <w:noProof/>
          </w:rPr>
          <w:t>3.6</w:t>
        </w:r>
        <w:r>
          <w:rPr>
            <w:rFonts w:asciiTheme="minorHAnsi" w:eastAsiaTheme="minorEastAsia" w:hAnsiTheme="minorHAnsi" w:cstheme="minorBidi"/>
            <w:noProof/>
            <w:kern w:val="2"/>
            <w:sz w:val="22"/>
            <w:szCs w:val="22"/>
            <w14:ligatures w14:val="standardContextual"/>
          </w:rPr>
          <w:tab/>
        </w:r>
        <w:r w:rsidRPr="00974D48">
          <w:rPr>
            <w:rStyle w:val="Hyperlink"/>
            <w:noProof/>
          </w:rPr>
          <w:t>Open en eerlijk</w:t>
        </w:r>
        <w:r>
          <w:rPr>
            <w:noProof/>
            <w:webHidden/>
          </w:rPr>
          <w:tab/>
        </w:r>
        <w:r>
          <w:rPr>
            <w:noProof/>
            <w:webHidden/>
          </w:rPr>
          <w:fldChar w:fldCharType="begin"/>
        </w:r>
        <w:r>
          <w:rPr>
            <w:noProof/>
            <w:webHidden/>
          </w:rPr>
          <w:instrText xml:space="preserve"> PAGEREF _Toc158654257 \h </w:instrText>
        </w:r>
        <w:r>
          <w:rPr>
            <w:noProof/>
            <w:webHidden/>
          </w:rPr>
        </w:r>
        <w:r>
          <w:rPr>
            <w:noProof/>
            <w:webHidden/>
          </w:rPr>
          <w:fldChar w:fldCharType="separate"/>
        </w:r>
        <w:r>
          <w:rPr>
            <w:noProof/>
            <w:webHidden/>
          </w:rPr>
          <w:t>8</w:t>
        </w:r>
        <w:r>
          <w:rPr>
            <w:noProof/>
            <w:webHidden/>
          </w:rPr>
          <w:fldChar w:fldCharType="end"/>
        </w:r>
      </w:hyperlink>
    </w:p>
    <w:p w14:paraId="2F50AC10" w14:textId="0B4D089C" w:rsidR="00DB39E4" w:rsidRPr="004A1D4C" w:rsidRDefault="006566FE" w:rsidP="00127543">
      <w:pPr>
        <w:pStyle w:val="Kop1"/>
        <w:numPr>
          <w:ilvl w:val="0"/>
          <w:numId w:val="0"/>
        </w:numPr>
        <w:tabs>
          <w:tab w:val="clear" w:pos="851"/>
          <w:tab w:val="left" w:pos="0"/>
        </w:tabs>
      </w:pPr>
      <w:r w:rsidRPr="004A1D4C">
        <w:fldChar w:fldCharType="end"/>
      </w:r>
      <w:bookmarkStart w:id="5" w:name="_Toc414955167"/>
      <w:bookmarkStart w:id="6" w:name="_Toc415296632"/>
      <w:bookmarkStart w:id="7" w:name="_Toc48642880"/>
      <w:bookmarkStart w:id="8" w:name="_Toc75172224"/>
      <w:bookmarkEnd w:id="3"/>
      <w:bookmarkEnd w:id="4"/>
      <w:r w:rsidR="00AE1CBD" w:rsidRPr="004A1D4C">
        <w:br w:type="page"/>
      </w:r>
      <w:bookmarkEnd w:id="5"/>
      <w:bookmarkEnd w:id="6"/>
      <w:bookmarkEnd w:id="7"/>
      <w:bookmarkEnd w:id="8"/>
    </w:p>
    <w:p w14:paraId="44E5AB9E" w14:textId="57F2C590" w:rsidR="00127543" w:rsidRPr="004A1D4C" w:rsidRDefault="00D4320C" w:rsidP="00127543">
      <w:pPr>
        <w:pStyle w:val="Kop1"/>
        <w:ind w:left="851" w:hanging="851"/>
      </w:pPr>
      <w:bookmarkStart w:id="9" w:name="_Toc48116690"/>
      <w:bookmarkStart w:id="10" w:name="_Toc158654238"/>
      <w:r w:rsidRPr="004A1D4C">
        <w:lastRenderedPageBreak/>
        <w:t xml:space="preserve">Marktconsultatie </w:t>
      </w:r>
      <w:r w:rsidR="00E210F6" w:rsidRPr="004A1D4C">
        <w:t xml:space="preserve">beheer en </w:t>
      </w:r>
      <w:r w:rsidR="0024783A" w:rsidRPr="004A1D4C">
        <w:t xml:space="preserve">onderhoud </w:t>
      </w:r>
      <w:r w:rsidR="00A123C1">
        <w:t xml:space="preserve">Telematica systeem en </w:t>
      </w:r>
      <w:r w:rsidR="00E210F6" w:rsidRPr="004A1D4C">
        <w:t>Datanetwerk</w:t>
      </w:r>
      <w:bookmarkEnd w:id="9"/>
      <w:bookmarkEnd w:id="10"/>
    </w:p>
    <w:p w14:paraId="1F7BA965" w14:textId="2C66C66B" w:rsidR="00127543" w:rsidRPr="00A47743" w:rsidRDefault="003C4973" w:rsidP="00127543">
      <w:pPr>
        <w:rPr>
          <w:rFonts w:cs="Arial"/>
          <w:szCs w:val="17"/>
        </w:rPr>
      </w:pPr>
      <w:r w:rsidRPr="004A1D4C">
        <w:t>De Provincie Utrecht stelt de infrastructuur (</w:t>
      </w:r>
      <w:r w:rsidR="00B12917">
        <w:t xml:space="preserve">Telematica Systeem, </w:t>
      </w:r>
      <w:r w:rsidR="00A80593" w:rsidRPr="004A1D4C">
        <w:t xml:space="preserve">Datanetwerk, </w:t>
      </w:r>
      <w:r w:rsidRPr="004A1D4C">
        <w:t xml:space="preserve">spoor, haltevoorzieningen en remises) en trammaterieel ter beschikking ten behoeve van het uitvoeren van de concessie. </w:t>
      </w:r>
      <w:r w:rsidR="00651341" w:rsidRPr="004A1D4C">
        <w:t xml:space="preserve">Het Trambedrijf Beheer en Onderhoud (TBO) van de </w:t>
      </w:r>
      <w:r w:rsidR="00A90AB7" w:rsidRPr="00A47743">
        <w:rPr>
          <w:rFonts w:cs="Arial"/>
          <w:szCs w:val="17"/>
        </w:rPr>
        <w:t>Pr</w:t>
      </w:r>
      <w:r w:rsidR="00447676" w:rsidRPr="00A47743">
        <w:rPr>
          <w:rFonts w:cs="Arial"/>
          <w:szCs w:val="17"/>
        </w:rPr>
        <w:t>ovincie Utrecht</w:t>
      </w:r>
      <w:r w:rsidR="007B2BF4" w:rsidRPr="00A47743">
        <w:rPr>
          <w:rFonts w:cs="Arial"/>
          <w:szCs w:val="17"/>
        </w:rPr>
        <w:t>,</w:t>
      </w:r>
      <w:r w:rsidR="00447676" w:rsidRPr="00A47743">
        <w:rPr>
          <w:rFonts w:cs="Arial"/>
          <w:szCs w:val="17"/>
        </w:rPr>
        <w:t xml:space="preserve"> </w:t>
      </w:r>
      <w:r w:rsidR="00651341" w:rsidRPr="00A47743">
        <w:rPr>
          <w:rFonts w:cs="Arial"/>
          <w:szCs w:val="17"/>
        </w:rPr>
        <w:t>domein</w:t>
      </w:r>
      <w:r w:rsidR="00447676" w:rsidRPr="00A47743">
        <w:rPr>
          <w:rFonts w:cs="Arial"/>
          <w:szCs w:val="17"/>
        </w:rPr>
        <w:t xml:space="preserve"> mobiliteit</w:t>
      </w:r>
      <w:r w:rsidR="009F7A23" w:rsidRPr="00A47743">
        <w:rPr>
          <w:rFonts w:cs="Arial"/>
          <w:szCs w:val="17"/>
        </w:rPr>
        <w:t>/OV</w:t>
      </w:r>
      <w:r w:rsidR="007B2BF4" w:rsidRPr="00A47743">
        <w:rPr>
          <w:rFonts w:cs="Arial"/>
          <w:szCs w:val="17"/>
        </w:rPr>
        <w:t>,</w:t>
      </w:r>
      <w:r w:rsidR="009F7A23" w:rsidRPr="00A47743">
        <w:rPr>
          <w:rFonts w:cs="Arial"/>
          <w:szCs w:val="17"/>
        </w:rPr>
        <w:t xml:space="preserve"> </w:t>
      </w:r>
      <w:r w:rsidR="00597953" w:rsidRPr="00A47743">
        <w:rPr>
          <w:rFonts w:cs="Arial"/>
          <w:szCs w:val="17"/>
        </w:rPr>
        <w:t>is verantwoordelijk voor het beheer</w:t>
      </w:r>
      <w:r w:rsidR="002D2BAD" w:rsidRPr="00A47743">
        <w:rPr>
          <w:rFonts w:cs="Arial"/>
          <w:szCs w:val="17"/>
        </w:rPr>
        <w:t xml:space="preserve">, onderhoud </w:t>
      </w:r>
      <w:r w:rsidR="00597953" w:rsidRPr="00A47743">
        <w:rPr>
          <w:rFonts w:cs="Arial"/>
          <w:szCs w:val="17"/>
        </w:rPr>
        <w:t xml:space="preserve">en de instandhouding van </w:t>
      </w:r>
      <w:r w:rsidR="000A2083" w:rsidRPr="00A47743">
        <w:rPr>
          <w:rFonts w:cs="Arial"/>
          <w:szCs w:val="17"/>
        </w:rPr>
        <w:t xml:space="preserve">alle Assets </w:t>
      </w:r>
      <w:r w:rsidR="00597953" w:rsidRPr="00A47743">
        <w:rPr>
          <w:rFonts w:cs="Arial"/>
          <w:szCs w:val="17"/>
        </w:rPr>
        <w:t xml:space="preserve">waarop </w:t>
      </w:r>
      <w:r w:rsidR="00125D8A" w:rsidRPr="00A47743">
        <w:rPr>
          <w:rFonts w:cs="Arial"/>
          <w:szCs w:val="17"/>
        </w:rPr>
        <w:t xml:space="preserve">en waarmee </w:t>
      </w:r>
      <w:r w:rsidR="00597953" w:rsidRPr="00A47743">
        <w:rPr>
          <w:rFonts w:cs="Arial"/>
          <w:szCs w:val="17"/>
        </w:rPr>
        <w:t xml:space="preserve">de dienstregeling voor de Regiotram Utrecht </w:t>
      </w:r>
      <w:r w:rsidR="00F4707F" w:rsidRPr="00A47743">
        <w:rPr>
          <w:rFonts w:cs="Arial"/>
          <w:szCs w:val="17"/>
        </w:rPr>
        <w:t xml:space="preserve">wordt </w:t>
      </w:r>
      <w:r w:rsidR="00597953" w:rsidRPr="00A47743">
        <w:rPr>
          <w:rFonts w:cs="Arial"/>
          <w:szCs w:val="17"/>
        </w:rPr>
        <w:t>uitgevoerd</w:t>
      </w:r>
      <w:r w:rsidR="007D1F1A" w:rsidRPr="00A47743">
        <w:rPr>
          <w:rFonts w:cs="Arial"/>
          <w:szCs w:val="17"/>
        </w:rPr>
        <w:t xml:space="preserve">. </w:t>
      </w:r>
      <w:r w:rsidR="0082442C" w:rsidRPr="00A47743">
        <w:rPr>
          <w:rFonts w:cs="Arial"/>
          <w:szCs w:val="17"/>
        </w:rPr>
        <w:t xml:space="preserve">Deze marktconsultatie wordt vanuit </w:t>
      </w:r>
      <w:r w:rsidR="000B5428" w:rsidRPr="00A47743">
        <w:rPr>
          <w:rFonts w:cs="Arial"/>
          <w:szCs w:val="17"/>
        </w:rPr>
        <w:t>Trambedrijf Beheer en Onderhoud (TBO) Assetgroep Telematica geïnitieerd.</w:t>
      </w:r>
    </w:p>
    <w:p w14:paraId="38508FA1" w14:textId="77777777" w:rsidR="00A47743" w:rsidRPr="00A47743" w:rsidRDefault="00A47743" w:rsidP="00127543">
      <w:pPr>
        <w:rPr>
          <w:rFonts w:cs="Arial"/>
          <w:szCs w:val="17"/>
        </w:rPr>
      </w:pPr>
    </w:p>
    <w:p w14:paraId="1025D086" w14:textId="37731CB2" w:rsidR="00A47743" w:rsidRPr="000963FE" w:rsidRDefault="00A47743" w:rsidP="00A47743">
      <w:pPr>
        <w:rPr>
          <w:rFonts w:cs="Arial"/>
          <w:szCs w:val="17"/>
        </w:rPr>
      </w:pPr>
      <w:r w:rsidRPr="000963FE">
        <w:rPr>
          <w:rFonts w:cs="Arial"/>
          <w:szCs w:val="17"/>
        </w:rPr>
        <w:t>De definitie bij TBO Telemati</w:t>
      </w:r>
      <w:r w:rsidR="00913100" w:rsidRPr="000963FE">
        <w:rPr>
          <w:rFonts w:cs="Arial"/>
          <w:szCs w:val="17"/>
        </w:rPr>
        <w:t xml:space="preserve">ca </w:t>
      </w:r>
      <w:r w:rsidRPr="000963FE">
        <w:rPr>
          <w:rFonts w:cs="Arial"/>
          <w:szCs w:val="17"/>
        </w:rPr>
        <w:t xml:space="preserve">van het </w:t>
      </w:r>
      <w:r w:rsidR="000A10DF" w:rsidRPr="000963FE">
        <w:rPr>
          <w:rFonts w:cs="Arial"/>
          <w:szCs w:val="17"/>
        </w:rPr>
        <w:t>Telem</w:t>
      </w:r>
      <w:r w:rsidR="00F54D79" w:rsidRPr="000963FE">
        <w:rPr>
          <w:rFonts w:cs="Arial"/>
          <w:szCs w:val="17"/>
        </w:rPr>
        <w:t>atica systeem</w:t>
      </w:r>
      <w:r w:rsidRPr="000963FE">
        <w:rPr>
          <w:rFonts w:cs="Arial"/>
          <w:szCs w:val="17"/>
        </w:rPr>
        <w:t xml:space="preserve"> is: </w:t>
      </w:r>
    </w:p>
    <w:p w14:paraId="15BD5AA2" w14:textId="28D5786F" w:rsidR="00A47743" w:rsidRPr="00A47743" w:rsidRDefault="00A47743" w:rsidP="00A47743">
      <w:pPr>
        <w:pStyle w:val="Lijstalinea"/>
        <w:overflowPunct/>
        <w:autoSpaceDE/>
        <w:autoSpaceDN/>
        <w:adjustRightInd/>
        <w:spacing w:line="260" w:lineRule="atLeast"/>
        <w:ind w:left="1058"/>
        <w:contextualSpacing w:val="0"/>
        <w:textAlignment w:val="auto"/>
      </w:pPr>
      <w:r w:rsidRPr="000963FE">
        <w:t xml:space="preserve">Het geheel aan Activiteiten en Assets (voorzieningen/middelen) die nodig zijn voor het transport van digitale signalen die </w:t>
      </w:r>
      <w:hyperlink r:id="rId14" w:tgtFrame="Dataset">
        <w:r w:rsidRPr="000963FE">
          <w:rPr>
            <w:rStyle w:val="InternetLink"/>
            <w:rFonts w:cs="Arial"/>
            <w:color w:val="auto"/>
            <w:u w:val="none"/>
          </w:rPr>
          <w:t>gegevens</w:t>
        </w:r>
      </w:hyperlink>
      <w:r w:rsidRPr="000963FE">
        <w:t xml:space="preserve"> bevatten. Hieronder vallen alle fysieke en technische middelen die het (foto)elektrische signaal (als gegevensdrager), huisvesten, verplaatsen, verdelen en routeren.</w:t>
      </w:r>
      <w:r w:rsidR="00952C0D" w:rsidRPr="000963FE">
        <w:t xml:space="preserve"> Ook </w:t>
      </w:r>
      <w:r w:rsidR="00494066" w:rsidRPr="000963FE">
        <w:t xml:space="preserve">de </w:t>
      </w:r>
      <w:r w:rsidR="001B6CEC" w:rsidRPr="000963FE">
        <w:t>ondersteunende software pakketten (</w:t>
      </w:r>
      <w:proofErr w:type="spellStart"/>
      <w:r w:rsidR="001B6CEC" w:rsidRPr="000963FE">
        <w:t>oa</w:t>
      </w:r>
      <w:proofErr w:type="spellEnd"/>
      <w:r w:rsidR="001B6CEC" w:rsidRPr="000963FE">
        <w:t xml:space="preserve"> </w:t>
      </w:r>
      <w:proofErr w:type="spellStart"/>
      <w:r w:rsidR="00952C0D" w:rsidRPr="000963FE">
        <w:t>Intune</w:t>
      </w:r>
      <w:r w:rsidR="001B6CEC" w:rsidRPr="000963FE">
        <w:t>,</w:t>
      </w:r>
      <w:r w:rsidR="00DF4A87" w:rsidRPr="000963FE">
        <w:t>Veeam</w:t>
      </w:r>
      <w:proofErr w:type="spellEnd"/>
      <w:r w:rsidR="00DF4A87" w:rsidRPr="000963FE">
        <w:t xml:space="preserve">, </w:t>
      </w:r>
      <w:proofErr w:type="spellStart"/>
      <w:r w:rsidR="00DF4A87" w:rsidRPr="000963FE">
        <w:t>Zabbix</w:t>
      </w:r>
      <w:proofErr w:type="spellEnd"/>
      <w:r w:rsidR="00DF4A87" w:rsidRPr="000963FE">
        <w:t xml:space="preserve">), </w:t>
      </w:r>
      <w:proofErr w:type="spellStart"/>
      <w:r w:rsidR="007475FD" w:rsidRPr="000963FE">
        <w:t>Window</w:t>
      </w:r>
      <w:proofErr w:type="spellEnd"/>
      <w:r w:rsidR="007475FD" w:rsidRPr="000963FE">
        <w:t xml:space="preserve"> laptops</w:t>
      </w:r>
      <w:r w:rsidR="000963FE" w:rsidRPr="000963FE">
        <w:t xml:space="preserve"> vallen hieronder.</w:t>
      </w:r>
    </w:p>
    <w:p w14:paraId="344EAA13" w14:textId="77777777" w:rsidR="00127543" w:rsidRPr="004A1D4C" w:rsidRDefault="00127543" w:rsidP="00127543"/>
    <w:p w14:paraId="48DF64A2" w14:textId="7F78E66A" w:rsidR="00127543" w:rsidRPr="004A1D4C" w:rsidRDefault="00D4320C" w:rsidP="00127543">
      <w:pPr>
        <w:pStyle w:val="Kop2"/>
        <w:ind w:left="851" w:hanging="851"/>
      </w:pPr>
      <w:bookmarkStart w:id="11" w:name="_Toc48116691"/>
      <w:bookmarkStart w:id="12" w:name="_Toc158654239"/>
      <w:r w:rsidRPr="004A1D4C">
        <w:t>Pro</w:t>
      </w:r>
      <w:r w:rsidR="00015216" w:rsidRPr="004A1D4C">
        <w:t>vincie Utrecht</w:t>
      </w:r>
      <w:bookmarkEnd w:id="11"/>
      <w:bookmarkEnd w:id="12"/>
    </w:p>
    <w:p w14:paraId="308520F0" w14:textId="1D3F3E63" w:rsidR="00015216" w:rsidRPr="004A1D4C" w:rsidRDefault="002418C6" w:rsidP="00127543">
      <w:r w:rsidRPr="004A1D4C">
        <w:t xml:space="preserve">De provincie Utrecht kent u als het hart van Nederland, centrum van verkeer, vervoer, bedrijvigheid en cultuur. Maar als provincie is het ook een veelzijdige organisatie met een politiek bestuur en ruim 700 ambtenaren die zich iedere dag inzetten voor een gezond milieu, </w:t>
      </w:r>
      <w:r w:rsidR="004A4BE8">
        <w:t xml:space="preserve">goed openbaar vervoer, </w:t>
      </w:r>
      <w:r w:rsidRPr="004A1D4C">
        <w:t xml:space="preserve">een goed onderhouden wegennet, natuurbehoud, toereikende gezondheidszorg, een veelzijdig cultuuraanbod en een vitaal bedrijfsleven. </w:t>
      </w:r>
    </w:p>
    <w:p w14:paraId="77E839E6" w14:textId="77777777" w:rsidR="00015216" w:rsidRPr="004A1D4C" w:rsidRDefault="00015216" w:rsidP="00127543"/>
    <w:p w14:paraId="1BA02626" w14:textId="230223EB" w:rsidR="00127543" w:rsidRPr="004A1D4C" w:rsidRDefault="002418C6" w:rsidP="00127543">
      <w:r w:rsidRPr="004A1D4C">
        <w:t xml:space="preserve">De provincie vormt de bestuurlijke schakel tussen de rijksoverheid en de gemeenten in de provincie en heeft daarmee belangrijke taken op het gebied van coördinatie, planning en visie. Voor meer informatie over de provincie kunt u ook de provinciale website bezoeken: </w:t>
      </w:r>
      <w:hyperlink r:id="rId15" w:history="1">
        <w:r w:rsidRPr="004A1D4C">
          <w:rPr>
            <w:rStyle w:val="Hyperlink"/>
            <w:color w:val="auto"/>
          </w:rPr>
          <w:t>www.provincie-utrecht.nl</w:t>
        </w:r>
      </w:hyperlink>
    </w:p>
    <w:p w14:paraId="2428AF7C" w14:textId="47E0FBF7" w:rsidR="00015216" w:rsidRPr="004A1D4C" w:rsidRDefault="00015216" w:rsidP="00127543"/>
    <w:p w14:paraId="6A338EE6" w14:textId="75B58FC4" w:rsidR="00A667ED" w:rsidRPr="00524BD5" w:rsidRDefault="002D697E" w:rsidP="00127543">
      <w:pPr>
        <w:rPr>
          <w:rFonts w:cs="Arial"/>
          <w:strike/>
          <w:szCs w:val="17"/>
        </w:rPr>
      </w:pPr>
      <w:r w:rsidRPr="004A1D4C">
        <w:t xml:space="preserve">Naast de reguliere taken die </w:t>
      </w:r>
      <w:r w:rsidR="00DF51C7" w:rsidRPr="004A1D4C">
        <w:t>de provincie</w:t>
      </w:r>
      <w:r w:rsidR="008D2CA1" w:rsidRPr="004A1D4C">
        <w:t xml:space="preserve"> Utrecht</w:t>
      </w:r>
      <w:r w:rsidR="00BF6168" w:rsidRPr="004A1D4C">
        <w:t xml:space="preserve"> vervult</w:t>
      </w:r>
      <w:r w:rsidR="004D4D09" w:rsidRPr="004A1D4C">
        <w:t xml:space="preserve"> is de provincie ook </w:t>
      </w:r>
      <w:r w:rsidR="00C54D1C" w:rsidRPr="004A1D4C">
        <w:t>concessieverlener</w:t>
      </w:r>
      <w:r w:rsidR="004D4D09" w:rsidRPr="004A1D4C">
        <w:t xml:space="preserve"> voor de </w:t>
      </w:r>
      <w:r w:rsidR="004D4D09" w:rsidRPr="004A1D4C">
        <w:rPr>
          <w:rFonts w:cs="Arial"/>
          <w:szCs w:val="17"/>
        </w:rPr>
        <w:t>exploitatie van</w:t>
      </w:r>
      <w:r w:rsidR="008D2CA1" w:rsidRPr="004A1D4C">
        <w:rPr>
          <w:rFonts w:cs="Arial"/>
          <w:szCs w:val="17"/>
        </w:rPr>
        <w:t xml:space="preserve"> het </w:t>
      </w:r>
      <w:r w:rsidR="005A1398" w:rsidRPr="004A1D4C">
        <w:rPr>
          <w:rFonts w:cs="Arial"/>
          <w:szCs w:val="17"/>
        </w:rPr>
        <w:t xml:space="preserve">bus en </w:t>
      </w:r>
      <w:r w:rsidR="008D2CA1" w:rsidRPr="004A1D4C">
        <w:rPr>
          <w:rFonts w:cs="Arial"/>
          <w:szCs w:val="17"/>
        </w:rPr>
        <w:t xml:space="preserve">(snel)tramnet in </w:t>
      </w:r>
      <w:r w:rsidR="006D6B61" w:rsidRPr="004A1D4C">
        <w:rPr>
          <w:rFonts w:cs="Arial"/>
          <w:szCs w:val="17"/>
        </w:rPr>
        <w:t>de regio</w:t>
      </w:r>
      <w:r w:rsidR="00BB2427" w:rsidRPr="004A1D4C">
        <w:rPr>
          <w:rFonts w:cs="Arial"/>
          <w:szCs w:val="17"/>
        </w:rPr>
        <w:t>.</w:t>
      </w:r>
      <w:r w:rsidR="00A667ED" w:rsidRPr="004A1D4C">
        <w:rPr>
          <w:rFonts w:cs="Arial"/>
          <w:szCs w:val="17"/>
        </w:rPr>
        <w:t xml:space="preserve"> </w:t>
      </w:r>
    </w:p>
    <w:p w14:paraId="3EA21DB3" w14:textId="77777777" w:rsidR="004A7631" w:rsidRPr="004A1D4C" w:rsidRDefault="004A7631" w:rsidP="004A7631">
      <w:pPr>
        <w:pStyle w:val="Geenafstand"/>
        <w:jc w:val="both"/>
        <w:rPr>
          <w:rFonts w:ascii="Arial" w:hAnsi="Arial" w:cs="Arial"/>
          <w:sz w:val="17"/>
          <w:szCs w:val="17"/>
        </w:rPr>
      </w:pPr>
    </w:p>
    <w:p w14:paraId="6C5A1EF0" w14:textId="77777777" w:rsidR="004A7631" w:rsidRPr="004A1D4C" w:rsidRDefault="004A7631" w:rsidP="00A80593">
      <w:pPr>
        <w:pStyle w:val="Geenafstand"/>
        <w:ind w:left="142" w:firstLine="709"/>
        <w:jc w:val="both"/>
        <w:rPr>
          <w:rFonts w:ascii="Arial" w:hAnsi="Arial" w:cs="Arial"/>
          <w:sz w:val="17"/>
          <w:szCs w:val="17"/>
        </w:rPr>
      </w:pPr>
      <w:r w:rsidRPr="004A1D4C">
        <w:rPr>
          <w:rFonts w:ascii="Arial" w:hAnsi="Arial" w:cs="Arial"/>
          <w:sz w:val="17"/>
          <w:szCs w:val="17"/>
        </w:rPr>
        <w:t>Het trambedrijf bestaat vier Asset groepen, te weten:</w:t>
      </w:r>
    </w:p>
    <w:p w14:paraId="5861BEE5" w14:textId="77777777" w:rsidR="004A7631" w:rsidRPr="004A1D4C" w:rsidRDefault="004A7631" w:rsidP="004A7631">
      <w:pPr>
        <w:pStyle w:val="Geenafstand"/>
        <w:numPr>
          <w:ilvl w:val="0"/>
          <w:numId w:val="8"/>
        </w:numPr>
        <w:jc w:val="both"/>
        <w:rPr>
          <w:rFonts w:ascii="Arial" w:hAnsi="Arial" w:cs="Arial"/>
          <w:sz w:val="17"/>
          <w:szCs w:val="17"/>
        </w:rPr>
      </w:pPr>
      <w:r w:rsidRPr="004A1D4C">
        <w:rPr>
          <w:rFonts w:ascii="Arial" w:hAnsi="Arial" w:cs="Arial"/>
          <w:sz w:val="17"/>
          <w:szCs w:val="17"/>
        </w:rPr>
        <w:t>Telematica;</w:t>
      </w:r>
    </w:p>
    <w:p w14:paraId="38E52BA3" w14:textId="77777777" w:rsidR="004A7631" w:rsidRPr="004A1D4C" w:rsidRDefault="004A7631" w:rsidP="004A7631">
      <w:pPr>
        <w:pStyle w:val="Geenafstand"/>
        <w:numPr>
          <w:ilvl w:val="0"/>
          <w:numId w:val="8"/>
        </w:numPr>
        <w:jc w:val="both"/>
        <w:rPr>
          <w:rFonts w:ascii="Arial" w:hAnsi="Arial" w:cs="Arial"/>
          <w:sz w:val="17"/>
          <w:szCs w:val="17"/>
        </w:rPr>
      </w:pPr>
      <w:r w:rsidRPr="004A1D4C">
        <w:rPr>
          <w:rFonts w:ascii="Arial" w:hAnsi="Arial" w:cs="Arial"/>
          <w:sz w:val="17"/>
          <w:szCs w:val="17"/>
        </w:rPr>
        <w:t>Haltes en Gebouwen;</w:t>
      </w:r>
    </w:p>
    <w:p w14:paraId="4AC7DAE4" w14:textId="77777777" w:rsidR="004A7631" w:rsidRPr="004A1D4C" w:rsidRDefault="004A7631" w:rsidP="004A7631">
      <w:pPr>
        <w:pStyle w:val="Geenafstand"/>
        <w:numPr>
          <w:ilvl w:val="0"/>
          <w:numId w:val="8"/>
        </w:numPr>
        <w:jc w:val="both"/>
        <w:rPr>
          <w:rFonts w:ascii="Arial" w:hAnsi="Arial" w:cs="Arial"/>
          <w:sz w:val="17"/>
          <w:szCs w:val="17"/>
        </w:rPr>
      </w:pPr>
      <w:r w:rsidRPr="004A1D4C">
        <w:rPr>
          <w:rFonts w:ascii="Arial" w:hAnsi="Arial" w:cs="Arial"/>
          <w:sz w:val="17"/>
          <w:szCs w:val="17"/>
        </w:rPr>
        <w:t>Infra;</w:t>
      </w:r>
    </w:p>
    <w:p w14:paraId="70252C06" w14:textId="77777777" w:rsidR="004A7631" w:rsidRPr="004A1D4C" w:rsidRDefault="004A7631" w:rsidP="004A7631">
      <w:pPr>
        <w:pStyle w:val="Geenafstand"/>
        <w:numPr>
          <w:ilvl w:val="0"/>
          <w:numId w:val="8"/>
        </w:numPr>
        <w:jc w:val="both"/>
        <w:rPr>
          <w:rFonts w:ascii="Arial" w:hAnsi="Arial" w:cs="Arial"/>
          <w:sz w:val="17"/>
          <w:szCs w:val="17"/>
        </w:rPr>
      </w:pPr>
      <w:r w:rsidRPr="004A1D4C">
        <w:rPr>
          <w:rFonts w:ascii="Arial" w:hAnsi="Arial" w:cs="Arial"/>
          <w:sz w:val="17"/>
          <w:szCs w:val="17"/>
        </w:rPr>
        <w:t>Materieel;</w:t>
      </w:r>
    </w:p>
    <w:p w14:paraId="5D16E228" w14:textId="77777777" w:rsidR="004A7631" w:rsidRPr="004A1D4C" w:rsidRDefault="004A7631" w:rsidP="004A7631">
      <w:pPr>
        <w:rPr>
          <w:rFonts w:cs="Arial"/>
          <w:szCs w:val="17"/>
        </w:rPr>
      </w:pPr>
    </w:p>
    <w:p w14:paraId="51EEFBA9" w14:textId="77777777" w:rsidR="004A7631" w:rsidRPr="004A1D4C" w:rsidRDefault="004A7631" w:rsidP="004A7631">
      <w:pPr>
        <w:rPr>
          <w:rFonts w:cs="Arial"/>
          <w:b/>
          <w:bCs/>
          <w:iCs/>
          <w:szCs w:val="17"/>
        </w:rPr>
      </w:pPr>
      <w:r w:rsidRPr="004A1D4C">
        <w:rPr>
          <w:rFonts w:cs="Arial"/>
          <w:b/>
          <w:bCs/>
          <w:iCs/>
          <w:szCs w:val="17"/>
        </w:rPr>
        <w:t>Telematica:</w:t>
      </w:r>
    </w:p>
    <w:p w14:paraId="0E80D68D" w14:textId="5BB28B79" w:rsidR="004A7631" w:rsidRPr="004A1D4C" w:rsidRDefault="004A7631" w:rsidP="007F3E0B">
      <w:pPr>
        <w:rPr>
          <w:bCs/>
        </w:rPr>
      </w:pPr>
      <w:r w:rsidRPr="004A1D4C">
        <w:rPr>
          <w:rFonts w:cs="Arial"/>
          <w:bCs/>
          <w:szCs w:val="17"/>
        </w:rPr>
        <w:t xml:space="preserve">Telematica omvat alle netwerkverbindingen en systemen om het tramsysteem te monitoren (seinen, wissels, wisselverwarming, camera’s, overwegen, bedienbare poorten). Voor deze netwerkverbindingen en aansturing van de assets op de halte hebben is een redundant glasvezelnetwerk beschikbaar en staat op alle haltes een haltekast. Tevens hebben we op de tramremise twee technische ruimtes, en op de busstalling één technische ruimte die de aansturing van alle tram en Telematica assets en </w:t>
      </w:r>
      <w:r w:rsidR="000963FE">
        <w:rPr>
          <w:rFonts w:cs="Arial"/>
          <w:bCs/>
          <w:szCs w:val="17"/>
        </w:rPr>
        <w:t xml:space="preserve">reisregie </w:t>
      </w:r>
      <w:r w:rsidRPr="004A1D4C">
        <w:rPr>
          <w:rFonts w:cs="Arial"/>
          <w:bCs/>
          <w:szCs w:val="17"/>
        </w:rPr>
        <w:t xml:space="preserve">mogelijk maken. Veel systemen zijn dubbel uitgevoerd om uitval te voorkomen. In de tramremise is ook </w:t>
      </w:r>
      <w:r w:rsidR="000963FE">
        <w:rPr>
          <w:rFonts w:cs="Arial"/>
          <w:bCs/>
          <w:szCs w:val="17"/>
        </w:rPr>
        <w:t>reis</w:t>
      </w:r>
      <w:r w:rsidR="00DE77B6">
        <w:rPr>
          <w:rFonts w:cs="Arial"/>
          <w:bCs/>
          <w:szCs w:val="17"/>
        </w:rPr>
        <w:t>regie (</w:t>
      </w:r>
      <w:proofErr w:type="spellStart"/>
      <w:r w:rsidR="00DE77B6">
        <w:rPr>
          <w:rFonts w:cs="Arial"/>
          <w:bCs/>
          <w:szCs w:val="17"/>
        </w:rPr>
        <w:t>voormailg</w:t>
      </w:r>
      <w:proofErr w:type="spellEnd"/>
      <w:r w:rsidR="00DE77B6">
        <w:rPr>
          <w:rFonts w:cs="Arial"/>
          <w:bCs/>
          <w:szCs w:val="17"/>
        </w:rPr>
        <w:t xml:space="preserve"> </w:t>
      </w:r>
      <w:r w:rsidRPr="004A1D4C">
        <w:rPr>
          <w:rFonts w:cs="Arial"/>
          <w:bCs/>
          <w:szCs w:val="17"/>
        </w:rPr>
        <w:t>OCC (</w:t>
      </w:r>
      <w:proofErr w:type="spellStart"/>
      <w:r w:rsidRPr="004A1D4C">
        <w:rPr>
          <w:rFonts w:cs="Arial"/>
          <w:bCs/>
          <w:szCs w:val="17"/>
        </w:rPr>
        <w:t>Operational</w:t>
      </w:r>
      <w:proofErr w:type="spellEnd"/>
      <w:r w:rsidRPr="004A1D4C">
        <w:rPr>
          <w:rFonts w:cs="Arial"/>
          <w:bCs/>
          <w:szCs w:val="17"/>
        </w:rPr>
        <w:t xml:space="preserve"> Control Centre), ook wel verkeersleiding genoemd, gehuisvest. </w:t>
      </w:r>
      <w:r w:rsidR="00DE77B6">
        <w:rPr>
          <w:rFonts w:cs="Arial"/>
          <w:bCs/>
          <w:szCs w:val="17"/>
        </w:rPr>
        <w:t xml:space="preserve">Reisregie </w:t>
      </w:r>
      <w:r w:rsidRPr="004A1D4C">
        <w:rPr>
          <w:rFonts w:cs="Arial"/>
          <w:bCs/>
          <w:szCs w:val="17"/>
        </w:rPr>
        <w:t xml:space="preserve">is de spil in de aansturing van het tram- en busverkeer. </w:t>
      </w:r>
      <w:r w:rsidR="001119F0">
        <w:rPr>
          <w:rFonts w:cs="Arial"/>
          <w:bCs/>
          <w:szCs w:val="17"/>
        </w:rPr>
        <w:t>Bij reisregie w</w:t>
      </w:r>
      <w:r w:rsidRPr="004A1D4C">
        <w:rPr>
          <w:rFonts w:cs="Arial"/>
          <w:bCs/>
          <w:szCs w:val="17"/>
        </w:rPr>
        <w:t xml:space="preserve">ordt ook cameratoezicht gehouden. </w:t>
      </w:r>
      <w:r w:rsidRPr="004A1D4C">
        <w:rPr>
          <w:rFonts w:cs="Arial"/>
          <w:bCs/>
          <w:szCs w:val="17"/>
        </w:rPr>
        <w:br/>
      </w:r>
    </w:p>
    <w:p w14:paraId="7FB38C8D" w14:textId="579A8959" w:rsidR="004A7631" w:rsidRDefault="004A7631" w:rsidP="004A7631">
      <w:pPr>
        <w:rPr>
          <w:rFonts w:cs="Arial"/>
          <w:bCs/>
          <w:szCs w:val="17"/>
        </w:rPr>
      </w:pPr>
      <w:r w:rsidRPr="004A1D4C">
        <w:rPr>
          <w:rFonts w:cs="Arial"/>
          <w:bCs/>
          <w:szCs w:val="17"/>
        </w:rPr>
        <w:t xml:space="preserve">Voor het verlenen van toegang tot de diverse locaties (o.a. remise terrein en busstalling Westraven incl. de gebouwen en de bedienbare poorten) maakt Telematica gebruik van een Toegang en Toezichtsysteem, dit systeem kan worden bediend vanuit </w:t>
      </w:r>
      <w:r w:rsidR="001119F0">
        <w:rPr>
          <w:rFonts w:cs="Arial"/>
          <w:bCs/>
          <w:szCs w:val="17"/>
        </w:rPr>
        <w:t xml:space="preserve">reisregie </w:t>
      </w:r>
      <w:r w:rsidR="00326B0D">
        <w:rPr>
          <w:rFonts w:cs="Arial"/>
          <w:bCs/>
          <w:szCs w:val="17"/>
        </w:rPr>
        <w:t>e</w:t>
      </w:r>
      <w:r w:rsidRPr="004A1D4C">
        <w:rPr>
          <w:rFonts w:cs="Arial"/>
          <w:bCs/>
          <w:szCs w:val="17"/>
        </w:rPr>
        <w:t xml:space="preserve">n maakt o.a. gebruik van Intercoms. </w:t>
      </w:r>
      <w:r w:rsidR="003D2B1A" w:rsidRPr="004A1D4C">
        <w:rPr>
          <w:rFonts w:cs="Arial"/>
          <w:bCs/>
          <w:szCs w:val="17"/>
        </w:rPr>
        <w:br/>
      </w:r>
    </w:p>
    <w:p w14:paraId="2623F94E" w14:textId="77777777" w:rsidR="004A7631" w:rsidRPr="004A1D4C" w:rsidRDefault="004A7631" w:rsidP="004A7631">
      <w:pPr>
        <w:rPr>
          <w:rFonts w:cs="Arial"/>
          <w:b/>
          <w:bCs/>
          <w:iCs/>
          <w:szCs w:val="17"/>
        </w:rPr>
      </w:pPr>
      <w:r w:rsidRPr="004A1D4C">
        <w:rPr>
          <w:rFonts w:cs="Arial"/>
          <w:b/>
          <w:bCs/>
          <w:iCs/>
          <w:szCs w:val="17"/>
        </w:rPr>
        <w:t>Haltes en Gebouwen:</w:t>
      </w:r>
    </w:p>
    <w:p w14:paraId="4D1FF762" w14:textId="465180C2" w:rsidR="00AD5276" w:rsidRDefault="004A7631" w:rsidP="004A7631">
      <w:pPr>
        <w:rPr>
          <w:rFonts w:cs="Arial"/>
          <w:iCs/>
          <w:szCs w:val="17"/>
        </w:rPr>
      </w:pPr>
      <w:r w:rsidRPr="004A1D4C">
        <w:rPr>
          <w:rFonts w:cs="Arial"/>
          <w:iCs/>
          <w:szCs w:val="17"/>
        </w:rPr>
        <w:t xml:space="preserve">Voor het realiseren van de </w:t>
      </w:r>
      <w:r w:rsidR="00E94F83">
        <w:rPr>
          <w:rFonts w:cs="Arial"/>
          <w:iCs/>
          <w:szCs w:val="17"/>
        </w:rPr>
        <w:t xml:space="preserve">bus en tram </w:t>
      </w:r>
      <w:r w:rsidRPr="004A1D4C">
        <w:rPr>
          <w:rFonts w:cs="Arial"/>
          <w:iCs/>
          <w:szCs w:val="17"/>
        </w:rPr>
        <w:t>exploitatie maakt TBO gebruik van (tram) haltes en gebouwen. Alle fysieke onderdelen worden beheerd door de Asset groep Halte</w:t>
      </w:r>
      <w:r w:rsidR="00E94F83">
        <w:rPr>
          <w:rFonts w:cs="Arial"/>
          <w:iCs/>
          <w:szCs w:val="17"/>
        </w:rPr>
        <w:t>s</w:t>
      </w:r>
      <w:r w:rsidRPr="004A1D4C">
        <w:rPr>
          <w:rFonts w:cs="Arial"/>
          <w:iCs/>
          <w:szCs w:val="17"/>
        </w:rPr>
        <w:t xml:space="preserve"> en Gebouwen.</w:t>
      </w:r>
      <w:r w:rsidR="003D2B1A" w:rsidRPr="004A1D4C">
        <w:rPr>
          <w:rFonts w:cs="Arial"/>
          <w:iCs/>
          <w:szCs w:val="17"/>
        </w:rPr>
        <w:br/>
      </w:r>
    </w:p>
    <w:p w14:paraId="5E624078" w14:textId="77777777" w:rsidR="004A7631" w:rsidRPr="004A1D4C" w:rsidRDefault="004A7631" w:rsidP="004A7631">
      <w:pPr>
        <w:rPr>
          <w:rFonts w:cs="Arial"/>
          <w:b/>
          <w:bCs/>
          <w:iCs/>
          <w:szCs w:val="17"/>
        </w:rPr>
      </w:pPr>
      <w:r w:rsidRPr="004A1D4C">
        <w:rPr>
          <w:rFonts w:cs="Arial"/>
          <w:b/>
          <w:bCs/>
          <w:iCs/>
          <w:szCs w:val="17"/>
        </w:rPr>
        <w:t>Infra:</w:t>
      </w:r>
    </w:p>
    <w:p w14:paraId="452D9A2C" w14:textId="2A24A896" w:rsidR="00860A49" w:rsidRDefault="004A7631" w:rsidP="004A7631">
      <w:pPr>
        <w:rPr>
          <w:rFonts w:cs="Arial"/>
          <w:szCs w:val="17"/>
        </w:rPr>
      </w:pPr>
      <w:r w:rsidRPr="004A1D4C">
        <w:rPr>
          <w:rFonts w:cs="Arial"/>
          <w:szCs w:val="17"/>
        </w:rPr>
        <w:t xml:space="preserve">De infrastructuur bestaat uit de trambanen, met beveiliging, overwegen, energievoorziening, et cetera, naar Utrecht Science Park, Nieuwegein-Zuid en IJsselstein-Zuid, alsmede de opstelterreinen bij de tramremise en </w:t>
      </w:r>
      <w:r w:rsidRPr="004A1D4C">
        <w:rPr>
          <w:rFonts w:cs="Arial"/>
          <w:szCs w:val="17"/>
        </w:rPr>
        <w:lastRenderedPageBreak/>
        <w:t xml:space="preserve">het eindpunt Science Park. </w:t>
      </w:r>
      <w:r w:rsidR="00326B0D">
        <w:rPr>
          <w:rFonts w:cs="Arial"/>
          <w:szCs w:val="17"/>
        </w:rPr>
        <w:t xml:space="preserve">De bovenleidingen worden “gevoed” vanuit de Onderstations, waar </w:t>
      </w:r>
      <w:r w:rsidR="008F012D">
        <w:rPr>
          <w:rFonts w:cs="Arial"/>
          <w:szCs w:val="17"/>
        </w:rPr>
        <w:t>een netwerk switch aanwezig is voor de monitoring van de aansturing</w:t>
      </w:r>
      <w:r w:rsidR="00860A49">
        <w:rPr>
          <w:rFonts w:cs="Arial"/>
          <w:szCs w:val="17"/>
        </w:rPr>
        <w:t>.</w:t>
      </w:r>
    </w:p>
    <w:p w14:paraId="13E984FA" w14:textId="77777777" w:rsidR="00FF3186" w:rsidRPr="004A1D4C" w:rsidRDefault="00FF3186" w:rsidP="004A7631">
      <w:pPr>
        <w:rPr>
          <w:rFonts w:cs="Arial"/>
          <w:szCs w:val="17"/>
        </w:rPr>
      </w:pPr>
    </w:p>
    <w:p w14:paraId="6E3ECA64" w14:textId="77777777" w:rsidR="004A7631" w:rsidRPr="004A1D4C" w:rsidRDefault="004A7631" w:rsidP="004A7631">
      <w:pPr>
        <w:rPr>
          <w:rFonts w:cs="Arial"/>
          <w:b/>
          <w:bCs/>
          <w:iCs/>
          <w:szCs w:val="17"/>
        </w:rPr>
      </w:pPr>
      <w:r w:rsidRPr="004A1D4C">
        <w:rPr>
          <w:rFonts w:cs="Arial"/>
          <w:b/>
          <w:bCs/>
          <w:iCs/>
          <w:szCs w:val="17"/>
        </w:rPr>
        <w:t>Materieel:</w:t>
      </w:r>
    </w:p>
    <w:p w14:paraId="79E73F0F" w14:textId="69C4E277" w:rsidR="004A7631" w:rsidRPr="004A1D4C" w:rsidRDefault="004A7631" w:rsidP="004A7631">
      <w:pPr>
        <w:rPr>
          <w:rFonts w:cs="Arial"/>
          <w:bCs/>
          <w:szCs w:val="17"/>
        </w:rPr>
      </w:pPr>
      <w:r w:rsidRPr="004A1D4C">
        <w:rPr>
          <w:rFonts w:cs="Arial"/>
          <w:bCs/>
          <w:szCs w:val="17"/>
        </w:rPr>
        <w:t>TBO heeft CAF lage</w:t>
      </w:r>
      <w:r w:rsidR="00EC73FF">
        <w:rPr>
          <w:rFonts w:cs="Arial"/>
          <w:bCs/>
          <w:szCs w:val="17"/>
        </w:rPr>
        <w:t xml:space="preserve"> </w:t>
      </w:r>
      <w:r w:rsidRPr="004A1D4C">
        <w:rPr>
          <w:rFonts w:cs="Arial"/>
          <w:bCs/>
          <w:szCs w:val="17"/>
        </w:rPr>
        <w:t>vloertrams, deze trams worden verhuurd aan de concessiehouder, met als uitgangspunt dat er dagelijks trams geleverd kunnen worden voor de uitvoering van dienstregeling.   </w:t>
      </w:r>
    </w:p>
    <w:p w14:paraId="0F83B0FE" w14:textId="62F50234" w:rsidR="004A7631" w:rsidRPr="004A1D4C" w:rsidRDefault="004A7631" w:rsidP="00127543">
      <w:pPr>
        <w:rPr>
          <w:szCs w:val="17"/>
        </w:rPr>
      </w:pPr>
    </w:p>
    <w:p w14:paraId="669397D6" w14:textId="1F3CA410" w:rsidR="008F3530" w:rsidRPr="004A1D4C" w:rsidRDefault="008F3530" w:rsidP="008F3530">
      <w:pPr>
        <w:pStyle w:val="Kop2"/>
        <w:ind w:left="851" w:hanging="851"/>
      </w:pPr>
      <w:bookmarkStart w:id="13" w:name="_Toc48116692"/>
      <w:bookmarkStart w:id="14" w:name="_Toc158654240"/>
      <w:r w:rsidRPr="004A1D4C">
        <w:t>Ambities</w:t>
      </w:r>
      <w:bookmarkEnd w:id="13"/>
      <w:bookmarkEnd w:id="14"/>
    </w:p>
    <w:p w14:paraId="73EE27CE" w14:textId="1E84377A" w:rsidR="00752886" w:rsidRPr="00BC3FBD" w:rsidRDefault="005E3AD6" w:rsidP="00752886">
      <w:pPr>
        <w:rPr>
          <w:strike/>
        </w:rPr>
      </w:pPr>
      <w:r w:rsidRPr="004A1D4C">
        <w:t xml:space="preserve">De provincie Utrecht is verantwoordelijk voor </w:t>
      </w:r>
      <w:r w:rsidR="00F17548">
        <w:t xml:space="preserve">een goede uitvoering van de </w:t>
      </w:r>
      <w:r w:rsidR="00BC3FBD">
        <w:t>concessie</w:t>
      </w:r>
      <w:r w:rsidR="00F17548">
        <w:t xml:space="preserve">, hiervoor wordt </w:t>
      </w:r>
      <w:r w:rsidR="00BC3FBD">
        <w:t>gebruik</w:t>
      </w:r>
      <w:r w:rsidR="00F17548">
        <w:t xml:space="preserve"> gemaakt van het </w:t>
      </w:r>
      <w:r w:rsidR="00A123C1">
        <w:t xml:space="preserve">Telematica systeem en </w:t>
      </w:r>
      <w:r w:rsidR="00F17548">
        <w:t>Datanetwerk</w:t>
      </w:r>
      <w:r w:rsidR="00913100">
        <w:t xml:space="preserve"> (zie definitie </w:t>
      </w:r>
      <w:r w:rsidR="00581E4E">
        <w:t>i</w:t>
      </w:r>
      <w:r w:rsidR="00913100">
        <w:t xml:space="preserve">n </w:t>
      </w:r>
      <w:r w:rsidR="00E27258">
        <w:t>hoofdstuk</w:t>
      </w:r>
      <w:r w:rsidR="00581E4E">
        <w:t xml:space="preserve"> </w:t>
      </w:r>
      <w:r w:rsidR="00913100">
        <w:t>1)</w:t>
      </w:r>
      <w:r w:rsidR="002E3CFE">
        <w:t>. D</w:t>
      </w:r>
      <w:r w:rsidRPr="004A1D4C">
        <w:t xml:space="preserve">e uitvoering van alle </w:t>
      </w:r>
      <w:r w:rsidR="002E3CFE">
        <w:t xml:space="preserve">(beheer) </w:t>
      </w:r>
      <w:r w:rsidRPr="004A1D4C">
        <w:t xml:space="preserve">werkzaamheden aan het </w:t>
      </w:r>
      <w:r w:rsidR="00581E4E">
        <w:t>Telema</w:t>
      </w:r>
      <w:r w:rsidR="00E4096E">
        <w:t xml:space="preserve">tica systeem en </w:t>
      </w:r>
      <w:r w:rsidR="00723E57" w:rsidRPr="004A1D4C">
        <w:t xml:space="preserve">Datanetwerk </w:t>
      </w:r>
      <w:r w:rsidR="002E3CFE">
        <w:t>moeten op ee</w:t>
      </w:r>
      <w:r w:rsidR="00AA3934" w:rsidRPr="004A1D4C">
        <w:t>n veilige en verantwoorde</w:t>
      </w:r>
      <w:r w:rsidR="007E4553" w:rsidRPr="004A1D4C">
        <w:t xml:space="preserve"> manier</w:t>
      </w:r>
      <w:r w:rsidR="00D1377A" w:rsidRPr="004A1D4C">
        <w:t xml:space="preserve"> gebeuren</w:t>
      </w:r>
      <w:r w:rsidR="00142F11" w:rsidRPr="004A1D4C">
        <w:t xml:space="preserve">. Hierbij </w:t>
      </w:r>
      <w:r w:rsidR="0089119A" w:rsidRPr="004A1D4C">
        <w:t>gaat</w:t>
      </w:r>
      <w:r w:rsidR="00523CCE" w:rsidRPr="004A1D4C">
        <w:t xml:space="preserve"> het</w:t>
      </w:r>
      <w:r w:rsidR="00752886" w:rsidRPr="004A1D4C">
        <w:t xml:space="preserve"> naast instandhouding ook </w:t>
      </w:r>
      <w:r w:rsidR="000A5274" w:rsidRPr="004A1D4C">
        <w:t>om</w:t>
      </w:r>
      <w:r w:rsidR="007741FC">
        <w:t>, veiligheid (Cyber Security), beschikbaarheid,</w:t>
      </w:r>
      <w:r w:rsidR="00752886" w:rsidRPr="004A1D4C">
        <w:t xml:space="preserve"> verbetering</w:t>
      </w:r>
      <w:r w:rsidR="007741FC">
        <w:t>en</w:t>
      </w:r>
      <w:r w:rsidR="000A5274" w:rsidRPr="004A1D4C">
        <w:t xml:space="preserve"> en uitbreiding</w:t>
      </w:r>
      <w:r w:rsidR="007741FC">
        <w:t>en</w:t>
      </w:r>
      <w:r w:rsidR="000A5274" w:rsidRPr="004A1D4C">
        <w:t xml:space="preserve"> van het </w:t>
      </w:r>
      <w:r w:rsidR="00DF5648">
        <w:t>Data</w:t>
      </w:r>
      <w:r w:rsidR="000A5274" w:rsidRPr="004A1D4C">
        <w:t>netwerk</w:t>
      </w:r>
      <w:r w:rsidR="000A10DF">
        <w:t xml:space="preserve"> en overige systemen.</w:t>
      </w:r>
    </w:p>
    <w:p w14:paraId="20BC2BD2" w14:textId="77777777" w:rsidR="005952E7" w:rsidRPr="004A1D4C" w:rsidRDefault="005952E7" w:rsidP="00752886"/>
    <w:p w14:paraId="69E44EDA" w14:textId="3568DF5B" w:rsidR="00127543" w:rsidRPr="004A1D4C" w:rsidRDefault="008F3530" w:rsidP="00127543">
      <w:pPr>
        <w:pStyle w:val="Kop2"/>
        <w:ind w:left="851" w:hanging="851"/>
      </w:pPr>
      <w:bookmarkStart w:id="15" w:name="_Toc48116693"/>
      <w:bookmarkStart w:id="16" w:name="_Toc158654241"/>
      <w:r w:rsidRPr="004A1D4C">
        <w:t>Scope</w:t>
      </w:r>
      <w:bookmarkEnd w:id="15"/>
      <w:bookmarkEnd w:id="16"/>
    </w:p>
    <w:p w14:paraId="7193B883" w14:textId="05C7EA5B" w:rsidR="008A40D7" w:rsidRPr="004A1D4C" w:rsidRDefault="007B2BF4" w:rsidP="00127543">
      <w:r w:rsidRPr="004A1D4C">
        <w:t>Het</w:t>
      </w:r>
      <w:r w:rsidR="00DD4304" w:rsidRPr="004A1D4C">
        <w:t xml:space="preserve"> Trambedrijf Beheer en Onderhoud (TBO) </w:t>
      </w:r>
      <w:r w:rsidR="00374CFB" w:rsidRPr="004A1D4C">
        <w:t>is verantwoordelijk voor</w:t>
      </w:r>
      <w:r w:rsidR="00DD4304" w:rsidRPr="004A1D4C">
        <w:t xml:space="preserve"> de instan</w:t>
      </w:r>
      <w:r w:rsidR="00FB4897" w:rsidRPr="004A1D4C">
        <w:t>dhouding van infrastructuur (spoor, haltes</w:t>
      </w:r>
      <w:r w:rsidR="00A202A6" w:rsidRPr="004A1D4C">
        <w:t xml:space="preserve"> en besturing en bewaking (telematica)), </w:t>
      </w:r>
      <w:r w:rsidR="0065022A" w:rsidRPr="004A1D4C">
        <w:t>tram</w:t>
      </w:r>
      <w:r w:rsidR="00A202A6" w:rsidRPr="004A1D4C">
        <w:t>materieel</w:t>
      </w:r>
      <w:r w:rsidR="00D92BE1" w:rsidRPr="004A1D4C">
        <w:t xml:space="preserve"> en gebouwen</w:t>
      </w:r>
      <w:r w:rsidR="00D74C1B" w:rsidRPr="004A1D4C">
        <w:t xml:space="preserve"> en maakt gebruik van zijn eigen onderhoudsmanagemen</w:t>
      </w:r>
      <w:r w:rsidR="00FA40EF" w:rsidRPr="004A1D4C">
        <w:t>tsysteem (OMS)</w:t>
      </w:r>
      <w:r w:rsidR="00D92BE1" w:rsidRPr="004A1D4C">
        <w:t xml:space="preserve">. </w:t>
      </w:r>
    </w:p>
    <w:p w14:paraId="65DBDFE4" w14:textId="21AEB491" w:rsidR="0038230D" w:rsidRPr="004A1D4C" w:rsidRDefault="0038230D" w:rsidP="00127543"/>
    <w:p w14:paraId="379E5BF2" w14:textId="7E730349" w:rsidR="00F24755" w:rsidRPr="004A1D4C" w:rsidRDefault="00F24755" w:rsidP="00F24755">
      <w:pPr>
        <w:pStyle w:val="Kop2"/>
        <w:ind w:left="851" w:hanging="851"/>
      </w:pPr>
      <w:bookmarkStart w:id="17" w:name="_Toc158654242"/>
      <w:r w:rsidRPr="004A1D4C">
        <w:t>Huidige situatie</w:t>
      </w:r>
      <w:bookmarkEnd w:id="17"/>
    </w:p>
    <w:p w14:paraId="0A8A310E" w14:textId="038011EF" w:rsidR="00953959" w:rsidRPr="004A1D4C" w:rsidRDefault="00953959" w:rsidP="00953959">
      <w:pPr>
        <w:rPr>
          <w:rFonts w:cs="Arial"/>
          <w:szCs w:val="17"/>
        </w:rPr>
      </w:pPr>
      <w:r w:rsidRPr="004A1D4C">
        <w:rPr>
          <w:rFonts w:cs="Arial"/>
          <w:szCs w:val="17"/>
        </w:rPr>
        <w:t xml:space="preserve">De provincie Utrecht is voornemens een aanbestedingstraject te starten </w:t>
      </w:r>
      <w:r w:rsidR="00FF3186">
        <w:rPr>
          <w:rFonts w:cs="Arial"/>
          <w:szCs w:val="17"/>
        </w:rPr>
        <w:t xml:space="preserve">welke </w:t>
      </w:r>
      <w:r w:rsidRPr="004A1D4C">
        <w:rPr>
          <w:rFonts w:cs="Arial"/>
          <w:szCs w:val="17"/>
        </w:rPr>
        <w:t>zou moeten resulteren in</w:t>
      </w:r>
      <w:r w:rsidR="00FF3186">
        <w:rPr>
          <w:rFonts w:cs="Arial"/>
          <w:szCs w:val="17"/>
        </w:rPr>
        <w:t xml:space="preserve"> een </w:t>
      </w:r>
      <w:r w:rsidRPr="004A1D4C">
        <w:rPr>
          <w:rFonts w:cs="Arial"/>
          <w:szCs w:val="17"/>
        </w:rPr>
        <w:t xml:space="preserve"> Beheer en </w:t>
      </w:r>
      <w:r w:rsidRPr="00E27258">
        <w:rPr>
          <w:rFonts w:cs="Arial"/>
          <w:szCs w:val="17"/>
        </w:rPr>
        <w:t xml:space="preserve">onderhoudsovereenkomst, waarbinnen niet alleen het huidige </w:t>
      </w:r>
      <w:r w:rsidR="00012875" w:rsidRPr="00E27258">
        <w:rPr>
          <w:rFonts w:cs="Arial"/>
          <w:szCs w:val="17"/>
        </w:rPr>
        <w:t xml:space="preserve">Telematica systeem en </w:t>
      </w:r>
      <w:r w:rsidRPr="00E27258">
        <w:rPr>
          <w:rFonts w:cs="Arial"/>
          <w:szCs w:val="17"/>
        </w:rPr>
        <w:t>Datanetwerk (installatie) onderhouden</w:t>
      </w:r>
      <w:r w:rsidRPr="004A1D4C">
        <w:rPr>
          <w:rFonts w:cs="Arial"/>
          <w:szCs w:val="17"/>
        </w:rPr>
        <w:t xml:space="preserve"> moet worden, maar waar ook nieuwe (toekomstige) ontwikkelingen en gebruikerswensen in het systeem geïmplementeerd en onderhouden kunnen worden. </w:t>
      </w:r>
    </w:p>
    <w:p w14:paraId="7288AACB" w14:textId="77777777" w:rsidR="00953959" w:rsidRPr="004A1D4C" w:rsidRDefault="00953959" w:rsidP="00953959">
      <w:pPr>
        <w:rPr>
          <w:rFonts w:cs="Arial"/>
          <w:szCs w:val="17"/>
        </w:rPr>
      </w:pPr>
      <w:r w:rsidRPr="004A1D4C">
        <w:rPr>
          <w:rFonts w:cs="Arial"/>
          <w:szCs w:val="17"/>
        </w:rPr>
        <w:t xml:space="preserve">Gelet op de expiratie van de lopende onderhoudsovereenkomsten is het noodzakelijk geworden om het beheer en onderhoud van de genoemde systemen en installaties opnieuw aan te besteden. </w:t>
      </w:r>
    </w:p>
    <w:p w14:paraId="0C6F2074" w14:textId="77777777" w:rsidR="00C13BF2" w:rsidRPr="004A1D4C" w:rsidRDefault="00C13BF2" w:rsidP="00C13BF2">
      <w:pPr>
        <w:rPr>
          <w:rFonts w:cs="Arial"/>
          <w:szCs w:val="17"/>
        </w:rPr>
      </w:pPr>
    </w:p>
    <w:p w14:paraId="49AF5419" w14:textId="77777777" w:rsidR="00CA590F" w:rsidRDefault="00CA590F" w:rsidP="00CA590F">
      <w:pPr>
        <w:rPr>
          <w:rFonts w:cs="Arial"/>
          <w:szCs w:val="17"/>
        </w:rPr>
      </w:pPr>
      <w:r w:rsidRPr="004A1D4C">
        <w:rPr>
          <w:rFonts w:cs="Arial"/>
          <w:szCs w:val="17"/>
        </w:rPr>
        <w:t>De provincie Utrecht (hierna: Provincie) is verantwoordelijk voor de (snel)tramverbindingen in stad en regio Utrecht. Deze bestaat uit de SUNIJ-lijn (Sneltram Utrecht-Nieuwegein/IJsselstein en de Uithoflijn (Utrecht richting Science Park), waarbij het eindpunt van de P&amp;R Uithof geschikt is gemaakt als opstelterrein voor trams.</w:t>
      </w:r>
    </w:p>
    <w:p w14:paraId="02E900B1" w14:textId="6F9AD270" w:rsidR="00BC3FBD" w:rsidRDefault="002F43CD" w:rsidP="00CA590F">
      <w:pPr>
        <w:rPr>
          <w:rFonts w:cs="Arial"/>
          <w:szCs w:val="17"/>
        </w:rPr>
      </w:pPr>
      <w:r w:rsidRPr="004A1D4C">
        <w:rPr>
          <w:rFonts w:ascii="Corbel" w:hAnsi="Corbel"/>
          <w:noProof/>
          <w:szCs w:val="18"/>
        </w:rPr>
        <w:drawing>
          <wp:anchor distT="0" distB="0" distL="114300" distR="114300" simplePos="0" relativeHeight="251665408" behindDoc="0" locked="0" layoutInCell="1" allowOverlap="1" wp14:anchorId="6073D66A" wp14:editId="726D20F1">
            <wp:simplePos x="0" y="0"/>
            <wp:positionH relativeFrom="column">
              <wp:posOffset>3250303</wp:posOffset>
            </wp:positionH>
            <wp:positionV relativeFrom="paragraph">
              <wp:posOffset>114673</wp:posOffset>
            </wp:positionV>
            <wp:extent cx="1157680" cy="1640541"/>
            <wp:effectExtent l="0" t="0" r="4445" b="0"/>
            <wp:wrapNone/>
            <wp:docPr id="1030107200" name="Afbeelding 1030107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57680" cy="164054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A1D4C">
        <w:rPr>
          <w:rFonts w:cstheme="minorHAnsi"/>
          <w:noProof/>
          <w:sz w:val="20"/>
        </w:rPr>
        <w:drawing>
          <wp:anchor distT="0" distB="0" distL="114300" distR="114300" simplePos="0" relativeHeight="251663360" behindDoc="0" locked="0" layoutInCell="1" allowOverlap="1" wp14:anchorId="6DBCA823" wp14:editId="5F95B4C3">
            <wp:simplePos x="0" y="0"/>
            <wp:positionH relativeFrom="column">
              <wp:posOffset>305958</wp:posOffset>
            </wp:positionH>
            <wp:positionV relativeFrom="paragraph">
              <wp:posOffset>105784</wp:posOffset>
            </wp:positionV>
            <wp:extent cx="1891553" cy="1751945"/>
            <wp:effectExtent l="0" t="0" r="0" b="1270"/>
            <wp:wrapNone/>
            <wp:docPr id="299685553" name="Afbeelding 299685553" descr="Afbeelding met dia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diagram&#10;&#10;Automatisch gegenereerde beschrijvi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897639" cy="1757582"/>
                    </a:xfrm>
                    <a:prstGeom prst="rect">
                      <a:avLst/>
                    </a:prstGeom>
                  </pic:spPr>
                </pic:pic>
              </a:graphicData>
            </a:graphic>
            <wp14:sizeRelH relativeFrom="margin">
              <wp14:pctWidth>0</wp14:pctWidth>
            </wp14:sizeRelH>
            <wp14:sizeRelV relativeFrom="margin">
              <wp14:pctHeight>0</wp14:pctHeight>
            </wp14:sizeRelV>
          </wp:anchor>
        </w:drawing>
      </w:r>
    </w:p>
    <w:p w14:paraId="19E54C8E" w14:textId="277F878F" w:rsidR="00BC3FBD" w:rsidRDefault="00BC3FBD" w:rsidP="00CA590F">
      <w:pPr>
        <w:rPr>
          <w:rFonts w:cs="Arial"/>
          <w:szCs w:val="17"/>
        </w:rPr>
      </w:pPr>
    </w:p>
    <w:p w14:paraId="55636040" w14:textId="7208CE4E" w:rsidR="00BC3FBD" w:rsidRDefault="00BC3FBD" w:rsidP="00CA590F">
      <w:pPr>
        <w:rPr>
          <w:rFonts w:cs="Arial"/>
          <w:szCs w:val="17"/>
        </w:rPr>
      </w:pPr>
    </w:p>
    <w:p w14:paraId="4EFADB81" w14:textId="1DC485E0" w:rsidR="00BC3FBD" w:rsidRDefault="00BC3FBD" w:rsidP="00CA590F">
      <w:pPr>
        <w:rPr>
          <w:rFonts w:cs="Arial"/>
          <w:szCs w:val="17"/>
        </w:rPr>
      </w:pPr>
    </w:p>
    <w:p w14:paraId="568868A0" w14:textId="0765C551" w:rsidR="00BC3FBD" w:rsidRDefault="00BC3FBD" w:rsidP="00CA590F">
      <w:pPr>
        <w:rPr>
          <w:rFonts w:cs="Arial"/>
          <w:szCs w:val="17"/>
        </w:rPr>
      </w:pPr>
    </w:p>
    <w:p w14:paraId="2D2ABFE1" w14:textId="27DDA3C7" w:rsidR="00BC3FBD" w:rsidRDefault="00BC3FBD" w:rsidP="00CA590F">
      <w:pPr>
        <w:rPr>
          <w:rFonts w:cs="Arial"/>
          <w:szCs w:val="17"/>
        </w:rPr>
      </w:pPr>
    </w:p>
    <w:p w14:paraId="66B73685" w14:textId="4B8CB223" w:rsidR="00BC3FBD" w:rsidRDefault="00BC3FBD" w:rsidP="00CA590F">
      <w:pPr>
        <w:rPr>
          <w:rFonts w:cs="Arial"/>
          <w:szCs w:val="17"/>
        </w:rPr>
      </w:pPr>
    </w:p>
    <w:p w14:paraId="08CCE267" w14:textId="77777777" w:rsidR="00BC3FBD" w:rsidRDefault="00BC3FBD" w:rsidP="00CA590F">
      <w:pPr>
        <w:rPr>
          <w:rFonts w:cs="Arial"/>
          <w:szCs w:val="17"/>
        </w:rPr>
      </w:pPr>
    </w:p>
    <w:p w14:paraId="736FF7F1" w14:textId="703C15AA" w:rsidR="00BC3FBD" w:rsidRDefault="00BC3FBD" w:rsidP="00CA590F">
      <w:pPr>
        <w:rPr>
          <w:rFonts w:cs="Arial"/>
          <w:szCs w:val="17"/>
        </w:rPr>
      </w:pPr>
    </w:p>
    <w:p w14:paraId="31395725" w14:textId="77777777" w:rsidR="00BC3FBD" w:rsidRDefault="00BC3FBD" w:rsidP="00CA590F">
      <w:pPr>
        <w:rPr>
          <w:rFonts w:cs="Arial"/>
          <w:szCs w:val="17"/>
        </w:rPr>
      </w:pPr>
    </w:p>
    <w:p w14:paraId="0EFC27BB" w14:textId="77777777" w:rsidR="00BC3FBD" w:rsidRDefault="00BC3FBD" w:rsidP="00CA590F">
      <w:pPr>
        <w:rPr>
          <w:rFonts w:cs="Arial"/>
          <w:szCs w:val="17"/>
        </w:rPr>
      </w:pPr>
    </w:p>
    <w:p w14:paraId="096B6A19" w14:textId="77777777" w:rsidR="00BC3FBD" w:rsidRDefault="00BC3FBD" w:rsidP="00CA590F">
      <w:pPr>
        <w:rPr>
          <w:rFonts w:cs="Arial"/>
          <w:szCs w:val="17"/>
        </w:rPr>
      </w:pPr>
    </w:p>
    <w:p w14:paraId="28DC6C6B" w14:textId="61468301" w:rsidR="00BC3FBD" w:rsidRDefault="00BC3FBD" w:rsidP="00CA590F">
      <w:pPr>
        <w:rPr>
          <w:rFonts w:cs="Arial"/>
          <w:szCs w:val="17"/>
        </w:rPr>
      </w:pPr>
    </w:p>
    <w:p w14:paraId="6A8CD5F9" w14:textId="7A647A82" w:rsidR="00BC3FBD" w:rsidRDefault="0032637A" w:rsidP="00CA590F">
      <w:pPr>
        <w:rPr>
          <w:rFonts w:cs="Arial"/>
          <w:szCs w:val="17"/>
        </w:rPr>
      </w:pPr>
      <w:r w:rsidRPr="004A1D4C">
        <w:rPr>
          <w:rFonts w:ascii="Corbel" w:hAnsi="Corbel"/>
          <w:noProof/>
          <w:szCs w:val="18"/>
        </w:rPr>
        <w:drawing>
          <wp:anchor distT="0" distB="0" distL="114300" distR="114300" simplePos="0" relativeHeight="251667456" behindDoc="0" locked="0" layoutInCell="1" allowOverlap="1" wp14:anchorId="116AB9EB" wp14:editId="33F69F6D">
            <wp:simplePos x="0" y="0"/>
            <wp:positionH relativeFrom="column">
              <wp:posOffset>1402080</wp:posOffset>
            </wp:positionH>
            <wp:positionV relativeFrom="paragraph">
              <wp:posOffset>75565</wp:posOffset>
            </wp:positionV>
            <wp:extent cx="2692400" cy="1615440"/>
            <wp:effectExtent l="0" t="0" r="0" b="3810"/>
            <wp:wrapNone/>
            <wp:docPr id="455800492" name="Afbeelding 455800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92400" cy="16154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1DF8BD6" w14:textId="77777777" w:rsidR="00BC3FBD" w:rsidRDefault="00BC3FBD" w:rsidP="00CA590F">
      <w:pPr>
        <w:rPr>
          <w:rFonts w:cs="Arial"/>
          <w:szCs w:val="17"/>
        </w:rPr>
      </w:pPr>
    </w:p>
    <w:p w14:paraId="6B4E5F89" w14:textId="273D919D" w:rsidR="00BC3FBD" w:rsidRPr="004A1D4C" w:rsidRDefault="00BC3FBD" w:rsidP="00CA590F">
      <w:pPr>
        <w:rPr>
          <w:rFonts w:cs="Arial"/>
          <w:szCs w:val="17"/>
        </w:rPr>
      </w:pPr>
    </w:p>
    <w:p w14:paraId="0EF08C86" w14:textId="62FE01AD" w:rsidR="0032637A" w:rsidRDefault="0032637A" w:rsidP="00CA590F">
      <w:pPr>
        <w:rPr>
          <w:rFonts w:cs="Arial"/>
          <w:szCs w:val="17"/>
        </w:rPr>
      </w:pPr>
    </w:p>
    <w:p w14:paraId="1D2F9E50" w14:textId="7C608D1B" w:rsidR="0032637A" w:rsidRDefault="0032637A" w:rsidP="00CA590F">
      <w:pPr>
        <w:rPr>
          <w:rFonts w:cs="Arial"/>
          <w:szCs w:val="17"/>
        </w:rPr>
      </w:pPr>
    </w:p>
    <w:p w14:paraId="14367BCC" w14:textId="0B7DF674" w:rsidR="0032637A" w:rsidRDefault="0032637A" w:rsidP="00CA590F">
      <w:pPr>
        <w:rPr>
          <w:rFonts w:cs="Arial"/>
          <w:szCs w:val="17"/>
        </w:rPr>
      </w:pPr>
    </w:p>
    <w:p w14:paraId="412AE1A0" w14:textId="77777777" w:rsidR="0032637A" w:rsidRDefault="0032637A" w:rsidP="00CA590F">
      <w:pPr>
        <w:rPr>
          <w:rFonts w:cs="Arial"/>
          <w:szCs w:val="17"/>
        </w:rPr>
      </w:pPr>
    </w:p>
    <w:p w14:paraId="1DBDE729" w14:textId="77777777" w:rsidR="0032637A" w:rsidRDefault="0032637A" w:rsidP="00CA590F">
      <w:pPr>
        <w:rPr>
          <w:rFonts w:cs="Arial"/>
          <w:szCs w:val="17"/>
        </w:rPr>
      </w:pPr>
    </w:p>
    <w:p w14:paraId="23CE4381" w14:textId="77777777" w:rsidR="0032637A" w:rsidRDefault="0032637A" w:rsidP="00CA590F">
      <w:pPr>
        <w:rPr>
          <w:rFonts w:cs="Arial"/>
          <w:szCs w:val="17"/>
        </w:rPr>
      </w:pPr>
    </w:p>
    <w:p w14:paraId="1BBD5718" w14:textId="77777777" w:rsidR="0032637A" w:rsidRDefault="0032637A" w:rsidP="00CA590F">
      <w:pPr>
        <w:rPr>
          <w:rFonts w:cs="Arial"/>
          <w:szCs w:val="17"/>
        </w:rPr>
      </w:pPr>
    </w:p>
    <w:p w14:paraId="57B2FDBD" w14:textId="77777777" w:rsidR="0032637A" w:rsidRDefault="0032637A" w:rsidP="00CA590F">
      <w:pPr>
        <w:rPr>
          <w:rFonts w:cs="Arial"/>
          <w:szCs w:val="17"/>
        </w:rPr>
      </w:pPr>
    </w:p>
    <w:p w14:paraId="57E34D33" w14:textId="77777777" w:rsidR="0032637A" w:rsidRDefault="0032637A" w:rsidP="00CA590F">
      <w:pPr>
        <w:rPr>
          <w:rFonts w:cs="Arial"/>
          <w:szCs w:val="17"/>
        </w:rPr>
      </w:pPr>
    </w:p>
    <w:p w14:paraId="663A27DC" w14:textId="7255861A" w:rsidR="00CA590F" w:rsidRPr="004A1D4C" w:rsidRDefault="00CA590F" w:rsidP="00CA590F">
      <w:pPr>
        <w:rPr>
          <w:rFonts w:cs="Arial"/>
          <w:szCs w:val="17"/>
        </w:rPr>
      </w:pPr>
      <w:r w:rsidRPr="004A1D4C">
        <w:rPr>
          <w:rFonts w:cs="Arial"/>
          <w:szCs w:val="17"/>
        </w:rPr>
        <w:lastRenderedPageBreak/>
        <w:t xml:space="preserve">Op het remise terrein is </w:t>
      </w:r>
      <w:r w:rsidR="00162F50">
        <w:rPr>
          <w:rFonts w:cs="Arial"/>
          <w:szCs w:val="17"/>
        </w:rPr>
        <w:t xml:space="preserve">de eerste </w:t>
      </w:r>
      <w:r w:rsidRPr="004A1D4C">
        <w:rPr>
          <w:rFonts w:cs="Arial"/>
          <w:szCs w:val="17"/>
        </w:rPr>
        <w:t xml:space="preserve">technische ruimte (NCTR), met daarin een </w:t>
      </w:r>
      <w:proofErr w:type="spellStart"/>
      <w:r w:rsidRPr="004A1D4C">
        <w:rPr>
          <w:rFonts w:cs="Arial"/>
          <w:szCs w:val="17"/>
        </w:rPr>
        <w:t>Core</w:t>
      </w:r>
      <w:proofErr w:type="spellEnd"/>
      <w:r w:rsidRPr="004A1D4C">
        <w:rPr>
          <w:rFonts w:cs="Arial"/>
          <w:szCs w:val="17"/>
        </w:rPr>
        <w:t xml:space="preserve"> switch en Firewall, aanwezig.</w:t>
      </w:r>
      <w:r w:rsidR="00C50462">
        <w:rPr>
          <w:rFonts w:cs="Arial"/>
          <w:szCs w:val="17"/>
        </w:rPr>
        <w:t xml:space="preserve"> </w:t>
      </w:r>
      <w:r w:rsidRPr="004A1D4C">
        <w:rPr>
          <w:rFonts w:cs="Arial"/>
          <w:szCs w:val="17"/>
        </w:rPr>
        <w:t xml:space="preserve">In </w:t>
      </w:r>
      <w:r w:rsidR="009E03D8">
        <w:rPr>
          <w:rFonts w:cs="Arial"/>
          <w:szCs w:val="17"/>
        </w:rPr>
        <w:t>d</w:t>
      </w:r>
      <w:r w:rsidRPr="004A1D4C">
        <w:rPr>
          <w:rFonts w:cs="Arial"/>
          <w:szCs w:val="17"/>
        </w:rPr>
        <w:t xml:space="preserve">e NTR (Nieuwe Tram Remise) </w:t>
      </w:r>
      <w:r w:rsidR="00162F50">
        <w:rPr>
          <w:rFonts w:cs="Arial"/>
          <w:szCs w:val="17"/>
        </w:rPr>
        <w:t xml:space="preserve">is de </w:t>
      </w:r>
      <w:r w:rsidRPr="004A1D4C">
        <w:rPr>
          <w:rFonts w:cs="Arial"/>
          <w:szCs w:val="17"/>
        </w:rPr>
        <w:t>tweede technische ruimte (QCTR)</w:t>
      </w:r>
      <w:r w:rsidR="00162F50">
        <w:rPr>
          <w:rFonts w:cs="Arial"/>
          <w:szCs w:val="17"/>
        </w:rPr>
        <w:t xml:space="preserve">, mat daarin ook een </w:t>
      </w:r>
      <w:r w:rsidR="00162F50" w:rsidRPr="004A1D4C">
        <w:rPr>
          <w:rFonts w:cs="Arial"/>
          <w:szCs w:val="17"/>
        </w:rPr>
        <w:t xml:space="preserve">daarin een </w:t>
      </w:r>
      <w:proofErr w:type="spellStart"/>
      <w:r w:rsidR="00162F50" w:rsidRPr="004A1D4C">
        <w:rPr>
          <w:rFonts w:cs="Arial"/>
          <w:szCs w:val="17"/>
        </w:rPr>
        <w:t>Core</w:t>
      </w:r>
      <w:proofErr w:type="spellEnd"/>
      <w:r w:rsidR="00162F50" w:rsidRPr="004A1D4C">
        <w:rPr>
          <w:rFonts w:cs="Arial"/>
          <w:szCs w:val="17"/>
        </w:rPr>
        <w:t xml:space="preserve"> switch en Firewall</w:t>
      </w:r>
      <w:r w:rsidR="00162F50">
        <w:rPr>
          <w:rFonts w:cs="Arial"/>
          <w:szCs w:val="17"/>
        </w:rPr>
        <w:t>, aanwezig.</w:t>
      </w:r>
      <w:r w:rsidRPr="004A1D4C">
        <w:rPr>
          <w:rFonts w:cs="Arial"/>
          <w:szCs w:val="17"/>
        </w:rPr>
        <w:t xml:space="preserve"> </w:t>
      </w:r>
    </w:p>
    <w:p w14:paraId="60180886" w14:textId="7200E140" w:rsidR="00CA590F" w:rsidRPr="004A1D4C" w:rsidRDefault="00CA590F" w:rsidP="00CA590F">
      <w:pPr>
        <w:rPr>
          <w:rFonts w:cs="Arial"/>
          <w:szCs w:val="17"/>
        </w:rPr>
      </w:pPr>
      <w:r w:rsidRPr="004A1D4C">
        <w:rPr>
          <w:rFonts w:cs="Arial"/>
          <w:szCs w:val="17"/>
        </w:rPr>
        <w:t xml:space="preserve">In busstalling (Westraven) </w:t>
      </w:r>
      <w:r w:rsidR="00C64D99">
        <w:rPr>
          <w:rFonts w:cs="Arial"/>
          <w:szCs w:val="17"/>
        </w:rPr>
        <w:t xml:space="preserve">is de derde </w:t>
      </w:r>
      <w:r w:rsidRPr="004A1D4C">
        <w:rPr>
          <w:rFonts w:cs="Arial"/>
          <w:szCs w:val="17"/>
        </w:rPr>
        <w:t>technische ruimte</w:t>
      </w:r>
      <w:r w:rsidR="00C64D99">
        <w:rPr>
          <w:rFonts w:cs="Arial"/>
          <w:szCs w:val="17"/>
        </w:rPr>
        <w:t>, hier hebben we alleen Acces switches en randapparatuur.</w:t>
      </w:r>
    </w:p>
    <w:p w14:paraId="45D2F936" w14:textId="77777777" w:rsidR="00CA590F" w:rsidRPr="004A1D4C" w:rsidRDefault="00CA590F" w:rsidP="00C13BF2">
      <w:pPr>
        <w:rPr>
          <w:rFonts w:cs="Arial"/>
          <w:szCs w:val="17"/>
        </w:rPr>
      </w:pPr>
    </w:p>
    <w:p w14:paraId="241BEBA6" w14:textId="52C16B5B" w:rsidR="00A95821" w:rsidRPr="004A1D4C" w:rsidRDefault="00A95821" w:rsidP="00A95821">
      <w:pPr>
        <w:spacing w:line="240" w:lineRule="auto"/>
        <w:jc w:val="both"/>
        <w:rPr>
          <w:rFonts w:cs="Arial"/>
          <w:bCs/>
          <w:szCs w:val="17"/>
        </w:rPr>
      </w:pPr>
      <w:r w:rsidRPr="004A1D4C">
        <w:rPr>
          <w:rFonts w:cs="Arial"/>
          <w:bCs/>
          <w:szCs w:val="17"/>
        </w:rPr>
        <w:t xml:space="preserve">Op dit moment </w:t>
      </w:r>
      <w:r w:rsidR="00C64D99">
        <w:rPr>
          <w:rFonts w:cs="Arial"/>
          <w:bCs/>
          <w:szCs w:val="17"/>
        </w:rPr>
        <w:t xml:space="preserve">bestaat het </w:t>
      </w:r>
      <w:r w:rsidR="00AB4502">
        <w:rPr>
          <w:rFonts w:cs="Arial"/>
          <w:bCs/>
          <w:szCs w:val="17"/>
        </w:rPr>
        <w:t xml:space="preserve">Telematica systeem en </w:t>
      </w:r>
      <w:r w:rsidR="00C64D99">
        <w:rPr>
          <w:rFonts w:cs="Arial"/>
          <w:bCs/>
          <w:szCs w:val="17"/>
        </w:rPr>
        <w:t>Datanetwerk (niet uitputtend) uit</w:t>
      </w:r>
      <w:r w:rsidRPr="004A1D4C">
        <w:rPr>
          <w:rFonts w:cs="Arial"/>
          <w:bCs/>
          <w:szCs w:val="17"/>
        </w:rPr>
        <w:t>:</w:t>
      </w:r>
    </w:p>
    <w:p w14:paraId="5E2C06DC" w14:textId="1B3898E5" w:rsidR="00A95821" w:rsidRPr="00AD5276" w:rsidRDefault="00A95821" w:rsidP="00A95821">
      <w:pPr>
        <w:pStyle w:val="Lijstalinea"/>
        <w:numPr>
          <w:ilvl w:val="0"/>
          <w:numId w:val="12"/>
        </w:numPr>
        <w:overflowPunct/>
        <w:autoSpaceDE/>
        <w:autoSpaceDN/>
        <w:adjustRightInd/>
        <w:spacing w:line="240" w:lineRule="auto"/>
        <w:ind w:left="1996"/>
        <w:jc w:val="both"/>
        <w:textAlignment w:val="auto"/>
        <w:rPr>
          <w:bCs/>
          <w:lang w:val="en-GB"/>
        </w:rPr>
      </w:pPr>
      <w:r w:rsidRPr="00AD5276">
        <w:rPr>
          <w:bCs/>
          <w:lang w:val="en-GB"/>
        </w:rPr>
        <w:t xml:space="preserve">Barracuda </w:t>
      </w:r>
      <w:r w:rsidR="002C56E9" w:rsidRPr="00AD5276">
        <w:rPr>
          <w:bCs/>
          <w:lang w:val="en-GB"/>
        </w:rPr>
        <w:t xml:space="preserve">Back up </w:t>
      </w:r>
      <w:proofErr w:type="spellStart"/>
      <w:r w:rsidR="002C56E9" w:rsidRPr="00AD5276">
        <w:rPr>
          <w:bCs/>
          <w:lang w:val="en-GB"/>
        </w:rPr>
        <w:t>omgeving</w:t>
      </w:r>
      <w:proofErr w:type="spellEnd"/>
      <w:r w:rsidR="00AD5276">
        <w:rPr>
          <w:bCs/>
          <w:lang w:val="en-GB"/>
        </w:rPr>
        <w:t xml:space="preserve"> </w:t>
      </w:r>
      <w:r w:rsidR="002C56E9" w:rsidRPr="00AD5276">
        <w:rPr>
          <w:bCs/>
          <w:lang w:val="en-GB"/>
        </w:rPr>
        <w:t xml:space="preserve">en </w:t>
      </w:r>
      <w:r w:rsidRPr="00AD5276">
        <w:rPr>
          <w:bCs/>
          <w:lang w:val="en-GB"/>
        </w:rPr>
        <w:t>Firewalls;</w:t>
      </w:r>
    </w:p>
    <w:p w14:paraId="3582AE9B" w14:textId="2A5761E7" w:rsidR="00A95821" w:rsidRPr="00AD5276" w:rsidRDefault="00856EF9" w:rsidP="00A95821">
      <w:pPr>
        <w:pStyle w:val="Lijstalinea"/>
        <w:numPr>
          <w:ilvl w:val="0"/>
          <w:numId w:val="12"/>
        </w:numPr>
        <w:overflowPunct/>
        <w:autoSpaceDE/>
        <w:autoSpaceDN/>
        <w:adjustRightInd/>
        <w:spacing w:line="240" w:lineRule="auto"/>
        <w:ind w:left="1996"/>
        <w:jc w:val="both"/>
        <w:textAlignment w:val="auto"/>
        <w:rPr>
          <w:bCs/>
          <w:lang w:val="en-GB"/>
        </w:rPr>
      </w:pPr>
      <w:r w:rsidRPr="00AD5276">
        <w:rPr>
          <w:bCs/>
          <w:lang w:val="en-GB"/>
        </w:rPr>
        <w:t>C</w:t>
      </w:r>
      <w:r w:rsidR="00A95821" w:rsidRPr="00AD5276">
        <w:rPr>
          <w:bCs/>
          <w:lang w:val="en-GB"/>
        </w:rPr>
        <w:t xml:space="preserve">isco Core </w:t>
      </w:r>
      <w:r w:rsidRPr="00AD5276">
        <w:rPr>
          <w:bCs/>
          <w:lang w:val="en-GB"/>
        </w:rPr>
        <w:t xml:space="preserve">en </w:t>
      </w:r>
      <w:proofErr w:type="spellStart"/>
      <w:r w:rsidRPr="00AD5276">
        <w:rPr>
          <w:bCs/>
          <w:lang w:val="en-GB"/>
        </w:rPr>
        <w:t>Acces</w:t>
      </w:r>
      <w:proofErr w:type="spellEnd"/>
      <w:r w:rsidRPr="00AD5276">
        <w:rPr>
          <w:bCs/>
          <w:lang w:val="en-GB"/>
        </w:rPr>
        <w:t xml:space="preserve"> </w:t>
      </w:r>
      <w:r w:rsidR="00A95821" w:rsidRPr="00AD5276">
        <w:rPr>
          <w:bCs/>
          <w:lang w:val="en-GB"/>
        </w:rPr>
        <w:t>switches;</w:t>
      </w:r>
    </w:p>
    <w:p w14:paraId="6954A329" w14:textId="18AFB494" w:rsidR="00A95821" w:rsidRPr="004A1D4C" w:rsidRDefault="00A95821" w:rsidP="00A95821">
      <w:pPr>
        <w:pStyle w:val="Lijstalinea"/>
        <w:numPr>
          <w:ilvl w:val="0"/>
          <w:numId w:val="12"/>
        </w:numPr>
        <w:overflowPunct/>
        <w:autoSpaceDE/>
        <w:autoSpaceDN/>
        <w:adjustRightInd/>
        <w:spacing w:line="240" w:lineRule="auto"/>
        <w:ind w:left="1996"/>
        <w:jc w:val="both"/>
        <w:textAlignment w:val="auto"/>
        <w:rPr>
          <w:bCs/>
        </w:rPr>
      </w:pPr>
      <w:r w:rsidRPr="004A1D4C">
        <w:rPr>
          <w:bCs/>
        </w:rPr>
        <w:t>ESX host</w:t>
      </w:r>
    </w:p>
    <w:p w14:paraId="6F04470A" w14:textId="30131946" w:rsidR="00A95821" w:rsidRPr="004A1D4C" w:rsidRDefault="00A95821" w:rsidP="00A95821">
      <w:pPr>
        <w:pStyle w:val="Lijstalinea"/>
        <w:numPr>
          <w:ilvl w:val="0"/>
          <w:numId w:val="12"/>
        </w:numPr>
        <w:overflowPunct/>
        <w:autoSpaceDE/>
        <w:autoSpaceDN/>
        <w:adjustRightInd/>
        <w:spacing w:line="240" w:lineRule="auto"/>
        <w:ind w:left="1996"/>
        <w:jc w:val="both"/>
        <w:textAlignment w:val="auto"/>
        <w:rPr>
          <w:bCs/>
        </w:rPr>
      </w:pPr>
      <w:r w:rsidRPr="004A1D4C">
        <w:rPr>
          <w:bCs/>
        </w:rPr>
        <w:t>Virtuele machines</w:t>
      </w:r>
    </w:p>
    <w:p w14:paraId="35A39EC0" w14:textId="77777777" w:rsidR="00657942" w:rsidRPr="004A1D4C" w:rsidRDefault="00657942" w:rsidP="00C13BF2"/>
    <w:p w14:paraId="4C3E8FC5" w14:textId="3F051379" w:rsidR="008F3530" w:rsidRPr="004A1D4C" w:rsidRDefault="000B470B" w:rsidP="008F3530">
      <w:pPr>
        <w:pStyle w:val="Kop2"/>
        <w:ind w:left="851" w:hanging="851"/>
      </w:pPr>
      <w:bookmarkStart w:id="18" w:name="_Toc158654243"/>
      <w:r w:rsidRPr="004A1D4C">
        <w:t>Uitdagingen voor de provincie Utrecht</w:t>
      </w:r>
      <w:bookmarkEnd w:id="18"/>
    </w:p>
    <w:p w14:paraId="6A246CE5" w14:textId="527789E8" w:rsidR="00455654" w:rsidRPr="000E038C" w:rsidRDefault="002B165D" w:rsidP="008F3530">
      <w:r w:rsidRPr="000E038C">
        <w:t xml:space="preserve">Er </w:t>
      </w:r>
      <w:r w:rsidR="009756BF" w:rsidRPr="000E038C">
        <w:t xml:space="preserve">zijn een </w:t>
      </w:r>
      <w:r w:rsidRPr="000E038C">
        <w:t>aantal partijen in de markt die de genoemde werkzaamheden kunnen/willen uitvoeren en de provincie Utrecht wil graag</w:t>
      </w:r>
      <w:r w:rsidR="008A4393" w:rsidRPr="000E038C">
        <w:t xml:space="preserve"> maximaal ontzorgd worden. </w:t>
      </w:r>
    </w:p>
    <w:p w14:paraId="0A64CAE5" w14:textId="77777777" w:rsidR="00350986" w:rsidRPr="000E038C" w:rsidRDefault="00AE2039" w:rsidP="00C330F3">
      <w:pPr>
        <w:pStyle w:val="Lijstalinea"/>
        <w:numPr>
          <w:ilvl w:val="0"/>
          <w:numId w:val="7"/>
        </w:numPr>
      </w:pPr>
      <w:r w:rsidRPr="000E038C">
        <w:t xml:space="preserve">Als de projectscope te uitgebreid wordt bestaat het risico dat de provincie Utrecht </w:t>
      </w:r>
      <w:r w:rsidR="00DF0011" w:rsidRPr="000E038C">
        <w:t xml:space="preserve">afhankelijk wordt van haar leverancier en dus niet meer zelf in control is. </w:t>
      </w:r>
    </w:p>
    <w:p w14:paraId="3CB02FF6" w14:textId="77777777" w:rsidR="00350986" w:rsidRPr="000E038C" w:rsidRDefault="00DF0011" w:rsidP="00C330F3">
      <w:pPr>
        <w:pStyle w:val="Lijstalinea"/>
        <w:numPr>
          <w:ilvl w:val="0"/>
          <w:numId w:val="7"/>
        </w:numPr>
      </w:pPr>
      <w:r w:rsidRPr="000E038C">
        <w:t xml:space="preserve">Als de projectscope geminimaliseerd wordt bestaat het risico dat de provincie Utrecht niet </w:t>
      </w:r>
      <w:r w:rsidR="00335C21" w:rsidRPr="000E038C">
        <w:t xml:space="preserve">voldoende ontzorgt wordt en dat een deel van de werkzaamheden nog steeds zelf uitgevoerd moeten worden. </w:t>
      </w:r>
    </w:p>
    <w:p w14:paraId="261EEEF8" w14:textId="4B0F72E6" w:rsidR="00024C94" w:rsidRPr="000E038C" w:rsidRDefault="00354686" w:rsidP="00C330F3">
      <w:pPr>
        <w:pStyle w:val="Lijstalinea"/>
        <w:numPr>
          <w:ilvl w:val="0"/>
          <w:numId w:val="7"/>
        </w:numPr>
      </w:pPr>
      <w:r w:rsidRPr="000E038C">
        <w:t xml:space="preserve">De technische levensduur van een </w:t>
      </w:r>
      <w:r w:rsidR="00453AF7" w:rsidRPr="000E038C">
        <w:t xml:space="preserve">aantal installatiedelen, zoals </w:t>
      </w:r>
      <w:r w:rsidR="004D332E" w:rsidRPr="000E038C">
        <w:t xml:space="preserve">switches, </w:t>
      </w:r>
      <w:r w:rsidR="00453AF7" w:rsidRPr="000E038C">
        <w:t>servers</w:t>
      </w:r>
      <w:r w:rsidR="009C757D" w:rsidRPr="000E038C">
        <w:t>, is voor een belangrijk deel bepalend voor de planning van onderhoud en/of vervanging</w:t>
      </w:r>
      <w:r w:rsidR="002E2F9A" w:rsidRPr="000E038C">
        <w:t xml:space="preserve">. Onderhoud en vervanging kunnen deel uitmaken van </w:t>
      </w:r>
      <w:r w:rsidR="004A5C40" w:rsidRPr="000E038C">
        <w:t>de</w:t>
      </w:r>
      <w:r w:rsidR="002E2F9A" w:rsidRPr="000E038C">
        <w:t>zelfde</w:t>
      </w:r>
      <w:r w:rsidR="004A5C40" w:rsidRPr="000E038C">
        <w:t xml:space="preserve"> overeenkomst, maar daarbij is de contractduur belangrijk in verband met de terugverdientijd van vervangingsinvesteringen.</w:t>
      </w:r>
    </w:p>
    <w:p w14:paraId="23F5E217" w14:textId="77516AA2" w:rsidR="00774CF3" w:rsidRPr="000E038C" w:rsidRDefault="00B7030F" w:rsidP="00C330F3">
      <w:pPr>
        <w:pStyle w:val="Lijstalinea"/>
        <w:numPr>
          <w:ilvl w:val="0"/>
          <w:numId w:val="7"/>
        </w:numPr>
      </w:pPr>
      <w:r w:rsidRPr="000E038C">
        <w:t>Volgens de huidige planning</w:t>
      </w:r>
      <w:r w:rsidR="00CD3A25" w:rsidRPr="000E038C">
        <w:t xml:space="preserve"> worden </w:t>
      </w:r>
      <w:r w:rsidR="00A50EB2" w:rsidRPr="000E038C">
        <w:t xml:space="preserve">switches </w:t>
      </w:r>
      <w:r w:rsidR="00CD3A25" w:rsidRPr="000E038C">
        <w:t xml:space="preserve">in </w:t>
      </w:r>
      <w:r w:rsidR="00A50EB2" w:rsidRPr="000E038C">
        <w:t xml:space="preserve">2025 (Uithoflijn) </w:t>
      </w:r>
      <w:r w:rsidR="00CD3A25" w:rsidRPr="000E038C">
        <w:t>vervangen</w:t>
      </w:r>
      <w:r w:rsidR="00643F93" w:rsidRPr="000E038C">
        <w:t>, vraag is of de komende vervanging opgenomen kan worden</w:t>
      </w:r>
      <w:r w:rsidR="00520F37" w:rsidRPr="000E038C">
        <w:t xml:space="preserve"> in </w:t>
      </w:r>
      <w:r w:rsidR="000B470B" w:rsidRPr="000E038C">
        <w:t xml:space="preserve">de </w:t>
      </w:r>
      <w:r w:rsidR="00520F37" w:rsidRPr="000E038C">
        <w:t xml:space="preserve">nu </w:t>
      </w:r>
      <w:r w:rsidR="00DE0FE6" w:rsidRPr="000E038C">
        <w:t xml:space="preserve">af te sluiten overeenkomst en wat de gevolgen hiervan zijn op </w:t>
      </w:r>
      <w:r w:rsidR="00EB4860" w:rsidRPr="000E038C">
        <w:t>de randvoorwaarden van de overeenkomst.</w:t>
      </w:r>
    </w:p>
    <w:p w14:paraId="09DC3BB1" w14:textId="77777777" w:rsidR="009401AF" w:rsidRPr="000E038C" w:rsidRDefault="009401AF" w:rsidP="008F3530"/>
    <w:p w14:paraId="171E6810" w14:textId="25D6C14D" w:rsidR="008F3530" w:rsidRDefault="00D02C5B" w:rsidP="008F3530">
      <w:r w:rsidRPr="000E038C">
        <w:t>De provincie Utrecht</w:t>
      </w:r>
      <w:r w:rsidR="006F7FF9" w:rsidRPr="000E038C">
        <w:t xml:space="preserve"> wil door middel van marktverkenningen en gesprekken met </w:t>
      </w:r>
      <w:r w:rsidRPr="000E038C">
        <w:t>potentiële</w:t>
      </w:r>
      <w:r w:rsidR="006F7FF9" w:rsidRPr="000E038C">
        <w:t xml:space="preserve"> leveranciers (zowel system integrators als </w:t>
      </w:r>
      <w:r w:rsidR="00CA66DF" w:rsidRPr="000E038C">
        <w:t>specialistische</w:t>
      </w:r>
      <w:r w:rsidR="006F7FF9" w:rsidRPr="000E038C">
        <w:t xml:space="preserve"> leveranciers) een beter beeld krijgen van de markt en haar mogelijkheden.</w:t>
      </w:r>
    </w:p>
    <w:p w14:paraId="64224A10" w14:textId="77777777" w:rsidR="00230949" w:rsidRDefault="00230949" w:rsidP="008F3530"/>
    <w:p w14:paraId="73975A38" w14:textId="77777777" w:rsidR="00127543" w:rsidRPr="004A1D4C" w:rsidRDefault="00127543" w:rsidP="00127543">
      <w:pPr>
        <w:pStyle w:val="Kop2"/>
        <w:ind w:left="851" w:hanging="851"/>
      </w:pPr>
      <w:bookmarkStart w:id="19" w:name="_Toc48116695"/>
      <w:bookmarkStart w:id="20" w:name="_Toc158654244"/>
      <w:r w:rsidRPr="004A1D4C">
        <w:t>Voorgenomen wijze van contracteren</w:t>
      </w:r>
      <w:bookmarkEnd w:id="19"/>
      <w:bookmarkEnd w:id="20"/>
    </w:p>
    <w:p w14:paraId="106CFBBA" w14:textId="2FB0FA89" w:rsidR="00127543" w:rsidRPr="004A1D4C" w:rsidRDefault="00AA5DEC" w:rsidP="00745EFB">
      <w:pPr>
        <w:pStyle w:val="Kop3"/>
      </w:pPr>
      <w:bookmarkStart w:id="21" w:name="_Toc48116696"/>
      <w:bookmarkStart w:id="22" w:name="_Toc158654245"/>
      <w:r w:rsidRPr="004A1D4C">
        <w:t>C</w:t>
      </w:r>
      <w:r w:rsidR="00127543" w:rsidRPr="004A1D4C">
        <w:t>ontract</w:t>
      </w:r>
      <w:r w:rsidRPr="004A1D4C">
        <w:t>duur</w:t>
      </w:r>
      <w:bookmarkEnd w:id="21"/>
      <w:bookmarkEnd w:id="22"/>
    </w:p>
    <w:p w14:paraId="58E98787" w14:textId="71FACF11" w:rsidR="00127543" w:rsidRPr="004A1D4C" w:rsidRDefault="009F125A" w:rsidP="00127543">
      <w:r w:rsidRPr="004A1D4C">
        <w:t>De provincie Utrecht is voornemens om een langlopende</w:t>
      </w:r>
      <w:r w:rsidR="00AA5DEC" w:rsidRPr="004A1D4C">
        <w:t xml:space="preserve"> </w:t>
      </w:r>
      <w:r w:rsidRPr="004A1D4C">
        <w:t xml:space="preserve">overeenkomst met één partij aan te gaan om zo de </w:t>
      </w:r>
      <w:r w:rsidR="000E6E6E" w:rsidRPr="004A1D4C">
        <w:t>continuïteit</w:t>
      </w:r>
      <w:r w:rsidRPr="004A1D4C">
        <w:t xml:space="preserve"> </w:t>
      </w:r>
      <w:r w:rsidR="006D5F65" w:rsidRPr="004A1D4C">
        <w:t xml:space="preserve">te garanderen die voor de </w:t>
      </w:r>
      <w:r w:rsidR="008D15F2" w:rsidRPr="004A1D4C">
        <w:t xml:space="preserve">beschikbaarheid, continuïteit en </w:t>
      </w:r>
      <w:r w:rsidR="00F8299E" w:rsidRPr="004A1D4C">
        <w:t>functionaliteit</w:t>
      </w:r>
      <w:r w:rsidR="0004341E" w:rsidRPr="004A1D4C">
        <w:t xml:space="preserve"> </w:t>
      </w:r>
      <w:r w:rsidR="008D15F2" w:rsidRPr="004A1D4C">
        <w:t>te waarborgen</w:t>
      </w:r>
      <w:r w:rsidR="006D5F65" w:rsidRPr="004A1D4C">
        <w:t xml:space="preserve">. </w:t>
      </w:r>
    </w:p>
    <w:p w14:paraId="12012894" w14:textId="77777777" w:rsidR="00127543" w:rsidRPr="004A1D4C" w:rsidRDefault="00127543" w:rsidP="00127543"/>
    <w:p w14:paraId="517E63C5" w14:textId="77777777" w:rsidR="00127543" w:rsidRPr="004A1D4C" w:rsidRDefault="00127543" w:rsidP="00745EFB">
      <w:pPr>
        <w:pStyle w:val="Kop3"/>
      </w:pPr>
      <w:bookmarkStart w:id="23" w:name="_Toc48116697"/>
      <w:bookmarkStart w:id="24" w:name="_Toc158654246"/>
      <w:r w:rsidRPr="004A1D4C">
        <w:t>Wijze van aanbesteden</w:t>
      </w:r>
      <w:bookmarkEnd w:id="23"/>
      <w:bookmarkEnd w:id="24"/>
    </w:p>
    <w:p w14:paraId="60109330" w14:textId="0955C9E3" w:rsidR="008F3530" w:rsidRPr="004A1D4C" w:rsidRDefault="00A51442" w:rsidP="008F3530">
      <w:r w:rsidRPr="004A1D4C">
        <w:t xml:space="preserve">De aanbesteding van deze overeenkomst zal, </w:t>
      </w:r>
      <w:r w:rsidR="0004341E" w:rsidRPr="004A1D4C">
        <w:t xml:space="preserve">gezien de </w:t>
      </w:r>
      <w:r w:rsidR="00580384">
        <w:t xml:space="preserve">geraamde </w:t>
      </w:r>
      <w:r w:rsidR="0004341E" w:rsidRPr="004A1D4C">
        <w:t>omvang</w:t>
      </w:r>
      <w:r w:rsidR="00580384">
        <w:t>, d</w:t>
      </w:r>
      <w:r w:rsidR="00AD5276">
        <w:t>oor middel van</w:t>
      </w:r>
      <w:r w:rsidR="00580384">
        <w:t xml:space="preserve"> een Europese procedure plaats vinden</w:t>
      </w:r>
      <w:r w:rsidR="00BA6E9F" w:rsidRPr="00911A87">
        <w:t>.</w:t>
      </w:r>
      <w:r w:rsidRPr="00911A87">
        <w:t xml:space="preserve"> </w:t>
      </w:r>
      <w:r w:rsidR="00DF74DC" w:rsidRPr="00911A87">
        <w:t>Gezien de lange doorlooptijd van het offerte traject</w:t>
      </w:r>
      <w:r w:rsidR="004D605A" w:rsidRPr="00911A87">
        <w:t xml:space="preserve"> en de onzekerheid over het aantal Inschrijvers is de provincie voornemens een niet-openbare procedure toe te passen.</w:t>
      </w:r>
      <w:r w:rsidR="00BA6E9F" w:rsidRPr="00911A87">
        <w:t xml:space="preserve"> </w:t>
      </w:r>
      <w:r w:rsidR="0042796E" w:rsidRPr="00911A87">
        <w:t>De verwachting is dat uitsluitend Nederlandse partijen</w:t>
      </w:r>
      <w:r w:rsidR="000A749F" w:rsidRPr="00911A87">
        <w:t xml:space="preserve"> of Nederlandse vestigingen van </w:t>
      </w:r>
      <w:r w:rsidR="00631A5F" w:rsidRPr="00911A87">
        <w:t>mondiale partijen</w:t>
      </w:r>
      <w:r w:rsidR="0042796E" w:rsidRPr="00911A87">
        <w:t xml:space="preserve">, bekend met de specifieke Nederlandse </w:t>
      </w:r>
      <w:r w:rsidR="00C1098A" w:rsidRPr="00911A87">
        <w:t>(spoor) veiligheidswetgeving</w:t>
      </w:r>
      <w:r w:rsidR="00631A5F" w:rsidRPr="00911A87">
        <w:t>,</w:t>
      </w:r>
      <w:r w:rsidR="00C1098A" w:rsidRPr="00911A87">
        <w:t xml:space="preserve"> zullen inschrijven op deze aanbesteding</w:t>
      </w:r>
      <w:r w:rsidR="003A4746" w:rsidRPr="00911A87">
        <w:t xml:space="preserve">. </w:t>
      </w:r>
      <w:r w:rsidR="00AD5276">
        <w:t>Hoewel er gebruik gemaakt wordt van de Europese Aanbestedingsprocedure is er n</w:t>
      </w:r>
      <w:r w:rsidR="003A4746" w:rsidRPr="00911A87">
        <w:t>aar het idee van de provincie Utrecht hier geen sprake van een</w:t>
      </w:r>
      <w:r w:rsidR="009304CA" w:rsidRPr="00911A87">
        <w:t xml:space="preserve"> grensoverschrijdend belang.</w:t>
      </w:r>
    </w:p>
    <w:p w14:paraId="75E855C5" w14:textId="77777777" w:rsidR="000B1877" w:rsidRPr="004A1D4C" w:rsidRDefault="000B1877" w:rsidP="00127543"/>
    <w:p w14:paraId="50DA8760" w14:textId="77777777" w:rsidR="006A23E0" w:rsidRPr="004A1D4C" w:rsidRDefault="006A23E0">
      <w:pPr>
        <w:overflowPunct/>
        <w:autoSpaceDE/>
        <w:autoSpaceDN/>
        <w:adjustRightInd/>
        <w:spacing w:line="240" w:lineRule="auto"/>
        <w:ind w:left="0"/>
        <w:textAlignment w:val="auto"/>
        <w:rPr>
          <w:b/>
          <w:kern w:val="28"/>
          <w:sz w:val="24"/>
        </w:rPr>
      </w:pPr>
      <w:bookmarkStart w:id="25" w:name="_Toc415296638"/>
      <w:bookmarkStart w:id="26" w:name="_Toc48642887"/>
      <w:bookmarkStart w:id="27" w:name="_Toc75172237"/>
      <w:r w:rsidRPr="004A1D4C">
        <w:br w:type="page"/>
      </w:r>
    </w:p>
    <w:p w14:paraId="0A88E910" w14:textId="02AA0DA8" w:rsidR="008F3530" w:rsidRPr="004A1D4C" w:rsidRDefault="008F3530" w:rsidP="008F3530">
      <w:pPr>
        <w:pStyle w:val="Kop1"/>
        <w:ind w:left="851" w:hanging="851"/>
      </w:pPr>
      <w:bookmarkStart w:id="28" w:name="_Toc48116698"/>
      <w:bookmarkStart w:id="29" w:name="_Toc158654247"/>
      <w:r w:rsidRPr="004A1D4C">
        <w:lastRenderedPageBreak/>
        <w:t>Vragen</w:t>
      </w:r>
      <w:bookmarkEnd w:id="28"/>
      <w:bookmarkEnd w:id="29"/>
    </w:p>
    <w:p w14:paraId="4161AFE7" w14:textId="3C6BE099" w:rsidR="008F3530" w:rsidRPr="004A1D4C" w:rsidRDefault="009304CA" w:rsidP="009304CA">
      <w:pPr>
        <w:pStyle w:val="Kop2"/>
      </w:pPr>
      <w:bookmarkStart w:id="30" w:name="_Toc48116699"/>
      <w:bookmarkStart w:id="31" w:name="_Toc158654248"/>
      <w:r w:rsidRPr="004A1D4C">
        <w:t>A</w:t>
      </w:r>
      <w:bookmarkEnd w:id="30"/>
      <w:r w:rsidR="003A0707">
        <w:t>lgemene vragen</w:t>
      </w:r>
      <w:bookmarkEnd w:id="31"/>
    </w:p>
    <w:p w14:paraId="66113613" w14:textId="08DED9F8" w:rsidR="00507995" w:rsidRPr="004A1D4C" w:rsidRDefault="0086057B" w:rsidP="009A35CD">
      <w:pPr>
        <w:pStyle w:val="Lijstalinea"/>
        <w:numPr>
          <w:ilvl w:val="0"/>
          <w:numId w:val="3"/>
        </w:numPr>
      </w:pPr>
      <w:r w:rsidRPr="004A1D4C">
        <w:t>Wat verwacht de opdrachtnemer nodig te hebben om tot een goede implementatie, transitie en overdracht te komen</w:t>
      </w:r>
      <w:r w:rsidR="00A9298D">
        <w:t xml:space="preserve"> en hoe </w:t>
      </w:r>
      <w:r w:rsidR="003F2E55">
        <w:t>kan de hui</w:t>
      </w:r>
      <w:r w:rsidR="003F2E55" w:rsidRPr="004A1D4C">
        <w:t>dige</w:t>
      </w:r>
      <w:r w:rsidR="00446E11" w:rsidRPr="004A1D4C">
        <w:t xml:space="preserve"> </w:t>
      </w:r>
      <w:r w:rsidR="00B73DAA" w:rsidRPr="004A1D4C">
        <w:t xml:space="preserve">beheerpartij </w:t>
      </w:r>
      <w:r w:rsidR="003F2E55">
        <w:t>u hierbij het b</w:t>
      </w:r>
      <w:r w:rsidR="005C31F5" w:rsidRPr="004A1D4C">
        <w:t>este faciliteren.</w:t>
      </w:r>
    </w:p>
    <w:p w14:paraId="22EF04A1" w14:textId="224A32BD" w:rsidR="003A7BE6" w:rsidRPr="004A1D4C" w:rsidRDefault="00CD2AA9" w:rsidP="00C330F3">
      <w:pPr>
        <w:pStyle w:val="Lijstalinea"/>
        <w:numPr>
          <w:ilvl w:val="0"/>
          <w:numId w:val="3"/>
        </w:numPr>
      </w:pPr>
      <w:r w:rsidRPr="004A1D4C">
        <w:t>Hoeveel tijd verwacht de opdrachtnemer nodig te hebben om tot een goede overdracht te komen en op welke termijn verwacht de opdrachtnemer volledig in “control” te zijn</w:t>
      </w:r>
      <w:r w:rsidR="00231A33">
        <w:t xml:space="preserve"> en welke informatie heeft u hiervoor nodig?</w:t>
      </w:r>
    </w:p>
    <w:p w14:paraId="7AD18657" w14:textId="6015BA20" w:rsidR="008F3530" w:rsidRPr="004A1D4C" w:rsidRDefault="0094078C" w:rsidP="00C330F3">
      <w:pPr>
        <w:pStyle w:val="Lijstalinea"/>
        <w:numPr>
          <w:ilvl w:val="0"/>
          <w:numId w:val="3"/>
        </w:numPr>
      </w:pPr>
      <w:r w:rsidRPr="004A1D4C">
        <w:t>Welke overeenkomst/samenwerkingsvorm acht u het meest geschikt voor deze werkzaamheden (</w:t>
      </w:r>
      <w:r w:rsidR="00C16DBF" w:rsidRPr="004A1D4C">
        <w:t>prestatiegericht onderhoud</w:t>
      </w:r>
      <w:r w:rsidR="00227828" w:rsidRPr="004A1D4C">
        <w:t xml:space="preserve"> of regiecontract</w:t>
      </w:r>
      <w:r w:rsidR="00641527" w:rsidRPr="004A1D4C">
        <w:t xml:space="preserve">). </w:t>
      </w:r>
      <w:r w:rsidR="00232119" w:rsidRPr="004A1D4C">
        <w:t>Wat is hiervoor de motivering</w:t>
      </w:r>
      <w:r w:rsidR="00CF299A" w:rsidRPr="004A1D4C">
        <w:t xml:space="preserve"> en wat is uw voorkeur</w:t>
      </w:r>
      <w:r w:rsidR="00232119" w:rsidRPr="004A1D4C">
        <w:t>?</w:t>
      </w:r>
    </w:p>
    <w:p w14:paraId="789FF1DA" w14:textId="641DAEA9" w:rsidR="00576337" w:rsidRPr="004A1D4C" w:rsidRDefault="00E636A0" w:rsidP="00C330F3">
      <w:pPr>
        <w:pStyle w:val="Lijstalinea"/>
        <w:numPr>
          <w:ilvl w:val="0"/>
          <w:numId w:val="3"/>
        </w:numPr>
      </w:pPr>
      <w:r w:rsidRPr="004A1D4C">
        <w:t>Welke aantoonbare ervaring</w:t>
      </w:r>
      <w:r w:rsidR="003F1667">
        <w:t xml:space="preserve">, </w:t>
      </w:r>
      <w:r w:rsidRPr="004A1D4C">
        <w:t xml:space="preserve">kennis </w:t>
      </w:r>
      <w:r w:rsidR="003F1667">
        <w:t>en/of certificering</w:t>
      </w:r>
      <w:r w:rsidR="003724AA">
        <w:t xml:space="preserve"> </w:t>
      </w:r>
      <w:r w:rsidR="001D459C" w:rsidRPr="004A1D4C">
        <w:t xml:space="preserve">voor deze systemen </w:t>
      </w:r>
      <w:r w:rsidRPr="004A1D4C">
        <w:t>kunnen</w:t>
      </w:r>
      <w:r w:rsidR="00AD5276">
        <w:t>/moeten</w:t>
      </w:r>
      <w:r w:rsidRPr="004A1D4C">
        <w:t xml:space="preserve"> wij uitvragen.</w:t>
      </w:r>
    </w:p>
    <w:p w14:paraId="68398057" w14:textId="227CBCC1" w:rsidR="003F7916" w:rsidRPr="004A1D4C" w:rsidRDefault="003F7916" w:rsidP="00C330F3">
      <w:pPr>
        <w:pStyle w:val="Lijstalinea"/>
        <w:numPr>
          <w:ilvl w:val="0"/>
          <w:numId w:val="3"/>
        </w:numPr>
      </w:pPr>
      <w:r w:rsidRPr="004A1D4C">
        <w:t>Om werkzaamheden op of langs de trambaan te mogen verrichten is een omgevings- en WIJT vergunning nodig</w:t>
      </w:r>
      <w:r w:rsidR="001B4653" w:rsidRPr="004A1D4C">
        <w:t xml:space="preserve">. Deze moet worden aangevraagd door een gecertificeerd VGCU-bedrijf, zie </w:t>
      </w:r>
      <w:hyperlink r:id="rId19" w:history="1">
        <w:r w:rsidR="001B4653" w:rsidRPr="004A1D4C">
          <w:rPr>
            <w:rStyle w:val="Hyperlink"/>
            <w:color w:val="auto"/>
          </w:rPr>
          <w:t>https://regiotramutrecht.provincie-utrecht.nl/veiligheid-en-vergunningen</w:t>
        </w:r>
      </w:hyperlink>
      <w:r w:rsidR="001B4653" w:rsidRPr="004A1D4C">
        <w:t>. Hoe kijkt de opdrachtnemer aan tegen het</w:t>
      </w:r>
      <w:r w:rsidR="00AD5276">
        <w:t xml:space="preserve"> (veilig)</w:t>
      </w:r>
      <w:r w:rsidR="001B4653" w:rsidRPr="004A1D4C">
        <w:t xml:space="preserve"> verrichten van werkzaamheden (bv vervangen van switches) op tramhaltes?</w:t>
      </w:r>
    </w:p>
    <w:p w14:paraId="5486D540" w14:textId="67362A08" w:rsidR="00C731B2" w:rsidRDefault="00C731B2" w:rsidP="009C774D">
      <w:pPr>
        <w:pStyle w:val="Lijstalinea"/>
        <w:numPr>
          <w:ilvl w:val="0"/>
          <w:numId w:val="3"/>
        </w:numPr>
      </w:pPr>
      <w:r w:rsidRPr="004A1D4C">
        <w:t xml:space="preserve">Het </w:t>
      </w:r>
      <w:r w:rsidR="00C1606E">
        <w:t>trambedrijf is een 24/7 organisatie, k</w:t>
      </w:r>
      <w:r w:rsidRPr="004A1D4C">
        <w:t xml:space="preserve">unt u ons op </w:t>
      </w:r>
      <w:r w:rsidR="006F6CF6" w:rsidRPr="004A1D4C">
        <w:t>hoofdlijnen</w:t>
      </w:r>
      <w:r w:rsidRPr="004A1D4C">
        <w:t xml:space="preserve"> meenemen op welke wijze u </w:t>
      </w:r>
      <w:r w:rsidR="00C1606E">
        <w:t>het beheer</w:t>
      </w:r>
      <w:r w:rsidR="00561219">
        <w:t xml:space="preserve"> (in</w:t>
      </w:r>
      <w:r w:rsidR="00243675">
        <w:t>cl. updates)</w:t>
      </w:r>
      <w:r w:rsidR="00561219">
        <w:t xml:space="preserve">, </w:t>
      </w:r>
      <w:r w:rsidR="00561219" w:rsidRPr="00C91BA6">
        <w:t xml:space="preserve">responsetijden en oplostijden </w:t>
      </w:r>
      <w:r w:rsidRPr="004A1D4C">
        <w:t>in zou vullen?</w:t>
      </w:r>
      <w:r w:rsidR="00002579">
        <w:t xml:space="preserve"> </w:t>
      </w:r>
      <w:r w:rsidR="00CD6A9B">
        <w:t>K</w:t>
      </w:r>
      <w:r w:rsidR="00002579">
        <w:t xml:space="preserve">unt u ons op hoofdlijnen  meenemen </w:t>
      </w:r>
      <w:r w:rsidR="007875C9">
        <w:t>hoe u gaat rapporteren over de performance</w:t>
      </w:r>
      <w:r w:rsidR="004B521C">
        <w:t>?</w:t>
      </w:r>
    </w:p>
    <w:p w14:paraId="3906279E" w14:textId="0A6D7780" w:rsidR="00592EAA" w:rsidRPr="004A1D4C" w:rsidRDefault="00D62740" w:rsidP="00592EAA">
      <w:pPr>
        <w:pStyle w:val="Lijstalinea"/>
        <w:numPr>
          <w:ilvl w:val="0"/>
          <w:numId w:val="3"/>
        </w:numPr>
      </w:pPr>
      <w:r w:rsidRPr="004A1D4C">
        <w:t>Het complete (Telematica) tramsysteem bestaat uit meerdere Assets die beheerd worden door meerdere beheerpartijen/organisaties, ook wordt de concessie en de sturing van het openbaar vervoer door een externe partij gedaan. In het beheer z</w:t>
      </w:r>
      <w:r w:rsidR="00CD6A9B">
        <w:t>ult</w:t>
      </w:r>
      <w:r w:rsidRPr="004A1D4C">
        <w:t xml:space="preserve"> u (waarschijnlijk) een centrale rol inkleden. U controleert de werking van het systeem. Hoe ziet u de rolverdeling tussen de verschillende opdrachtnemers, concessiehouder en opdrachtgever?</w:t>
      </w:r>
      <w:r w:rsidR="00592EAA" w:rsidRPr="004A1D4C">
        <w:t xml:space="preserve"> Wel type contract acht u het meest geschikt voor deze aanbesteding?</w:t>
      </w:r>
    </w:p>
    <w:p w14:paraId="56ADEFD1" w14:textId="77777777" w:rsidR="00C731B2" w:rsidRPr="004A1D4C" w:rsidRDefault="00C731B2" w:rsidP="00592EAA">
      <w:pPr>
        <w:pStyle w:val="Lijstalinea"/>
        <w:ind w:left="1211"/>
      </w:pPr>
    </w:p>
    <w:p w14:paraId="1A5EC4F6" w14:textId="77777777" w:rsidR="00404F70" w:rsidRPr="004A1D4C" w:rsidRDefault="00404F70" w:rsidP="00404F70">
      <w:pPr>
        <w:tabs>
          <w:tab w:val="left" w:pos="851"/>
        </w:tabs>
        <w:overflowPunct/>
        <w:autoSpaceDE/>
        <w:autoSpaceDN/>
        <w:adjustRightInd/>
        <w:spacing w:line="240" w:lineRule="auto"/>
        <w:textAlignment w:val="auto"/>
      </w:pPr>
    </w:p>
    <w:p w14:paraId="365A83B5" w14:textId="7F0EF507" w:rsidR="008F3530" w:rsidRPr="004A1D4C" w:rsidRDefault="00922A68" w:rsidP="009304CA">
      <w:pPr>
        <w:pStyle w:val="Kop2"/>
      </w:pPr>
      <w:bookmarkStart w:id="32" w:name="_Toc48116700"/>
      <w:bookmarkStart w:id="33" w:name="_Toc158654249"/>
      <w:r w:rsidRPr="004A1D4C">
        <w:t>Kennisniveau van in te zetten personeel</w:t>
      </w:r>
      <w:bookmarkEnd w:id="32"/>
      <w:bookmarkEnd w:id="33"/>
    </w:p>
    <w:p w14:paraId="497B8A60" w14:textId="1500B20F" w:rsidR="008F3530" w:rsidRPr="004A1D4C" w:rsidRDefault="00922A68" w:rsidP="00C330F3">
      <w:pPr>
        <w:pStyle w:val="Lijstalinea"/>
        <w:numPr>
          <w:ilvl w:val="0"/>
          <w:numId w:val="5"/>
        </w:numPr>
      </w:pPr>
      <w:r w:rsidRPr="004A1D4C">
        <w:t xml:space="preserve">Dient in te zetten personeel </w:t>
      </w:r>
      <w:r w:rsidR="00BC059C" w:rsidRPr="004A1D4C">
        <w:t>aan bepaalde opleidingseisen te voldoen</w:t>
      </w:r>
      <w:r w:rsidR="00480091">
        <w:t>, zo ja welke?</w:t>
      </w:r>
    </w:p>
    <w:p w14:paraId="24FDB746" w14:textId="0C2CC610" w:rsidR="0078293E" w:rsidRPr="004A1D4C" w:rsidRDefault="0027738E" w:rsidP="00C330F3">
      <w:pPr>
        <w:pStyle w:val="Lijstalinea"/>
        <w:numPr>
          <w:ilvl w:val="0"/>
          <w:numId w:val="5"/>
        </w:numPr>
      </w:pPr>
      <w:r>
        <w:t xml:space="preserve">Wat </w:t>
      </w:r>
      <w:r w:rsidR="00AC0067">
        <w:t xml:space="preserve">is </w:t>
      </w:r>
      <w:r w:rsidR="00776FA5" w:rsidRPr="004A1D4C">
        <w:t xml:space="preserve">de consequentie voor </w:t>
      </w:r>
      <w:r w:rsidR="008438FC">
        <w:t xml:space="preserve">het </w:t>
      </w:r>
      <w:r w:rsidR="00B97F17">
        <w:t xml:space="preserve">inzetten van </w:t>
      </w:r>
      <w:r w:rsidR="00776FA5" w:rsidRPr="004A1D4C">
        <w:t xml:space="preserve">personeel en de </w:t>
      </w:r>
      <w:r w:rsidR="005833D4" w:rsidRPr="004A1D4C">
        <w:t>onderhouds</w:t>
      </w:r>
      <w:r w:rsidR="00776FA5" w:rsidRPr="004A1D4C">
        <w:t>organisatie</w:t>
      </w:r>
      <w:r w:rsidR="00B97F17">
        <w:t xml:space="preserve"> in een 24/7 organisatie</w:t>
      </w:r>
      <w:r w:rsidR="005833D4" w:rsidRPr="004A1D4C">
        <w:t>?</w:t>
      </w:r>
    </w:p>
    <w:p w14:paraId="31011A91" w14:textId="2A4DE521" w:rsidR="00A55AD2" w:rsidRPr="004A1D4C" w:rsidRDefault="00117E99" w:rsidP="00C330F3">
      <w:pPr>
        <w:pStyle w:val="Lijstalinea"/>
        <w:numPr>
          <w:ilvl w:val="0"/>
          <w:numId w:val="5"/>
        </w:numPr>
      </w:pPr>
      <w:r>
        <w:t xml:space="preserve">Kunt u aangeven van welke systemen </w:t>
      </w:r>
      <w:r w:rsidR="007908DA">
        <w:t xml:space="preserve">er kennis aanwezig is in uw organisatie (bv van de volgende systemen: </w:t>
      </w:r>
      <w:r w:rsidR="00A55AD2" w:rsidRPr="004A1D4C">
        <w:t>Zabbix</w:t>
      </w:r>
      <w:r w:rsidR="008438FC">
        <w:t>, Linux</w:t>
      </w:r>
      <w:r>
        <w:t>, Windows en evt. andere</w:t>
      </w:r>
      <w:r w:rsidR="007908DA">
        <w:t xml:space="preserve"> systemen)</w:t>
      </w:r>
    </w:p>
    <w:p w14:paraId="6CA3AEE5" w14:textId="748575E7" w:rsidR="00817A08" w:rsidRPr="004A1D4C" w:rsidRDefault="00480091" w:rsidP="00C330F3">
      <w:pPr>
        <w:pStyle w:val="Lijstalinea"/>
        <w:numPr>
          <w:ilvl w:val="0"/>
          <w:numId w:val="5"/>
        </w:numPr>
      </w:pPr>
      <w:r>
        <w:t xml:space="preserve">De provincie heeft </w:t>
      </w:r>
      <w:r w:rsidR="00AB29A5">
        <w:t>(o</w:t>
      </w:r>
      <w:r w:rsidR="00CD6A9B">
        <w:t>nder andere</w:t>
      </w:r>
      <w:r w:rsidR="00AB29A5">
        <w:t>)</w:t>
      </w:r>
      <w:r w:rsidR="00654043">
        <w:t xml:space="preserve">: </w:t>
      </w:r>
      <w:r w:rsidR="00B93715">
        <w:t>Virtueel</w:t>
      </w:r>
      <w:r>
        <w:t xml:space="preserve"> platform, </w:t>
      </w:r>
      <w:proofErr w:type="spellStart"/>
      <w:r>
        <w:t>A</w:t>
      </w:r>
      <w:r w:rsidR="00B93715">
        <w:t>z</w:t>
      </w:r>
      <w:r>
        <w:t>ur</w:t>
      </w:r>
      <w:r w:rsidR="00AB29A5">
        <w:t>e</w:t>
      </w:r>
      <w:proofErr w:type="spellEnd"/>
      <w:r w:rsidR="00B93715">
        <w:t xml:space="preserve">, </w:t>
      </w:r>
      <w:r w:rsidR="00FB4AD4">
        <w:t xml:space="preserve">Microsoft Tenant &amp; </w:t>
      </w:r>
      <w:proofErr w:type="spellStart"/>
      <w:r w:rsidR="00B93715">
        <w:t>Intune</w:t>
      </w:r>
      <w:proofErr w:type="spellEnd"/>
      <w:r w:rsidR="00B93715">
        <w:t xml:space="preserve">, </w:t>
      </w:r>
      <w:proofErr w:type="spellStart"/>
      <w:r w:rsidR="00B93715">
        <w:t>Veeam</w:t>
      </w:r>
      <w:proofErr w:type="spellEnd"/>
      <w:r w:rsidR="00FB4AD4">
        <w:t xml:space="preserve"> en </w:t>
      </w:r>
      <w:proofErr w:type="spellStart"/>
      <w:r w:rsidR="00A722E0">
        <w:t>VMware</w:t>
      </w:r>
      <w:proofErr w:type="spellEnd"/>
      <w:r w:rsidR="00FB4AD4">
        <w:t>, is</w:t>
      </w:r>
      <w:r w:rsidR="00AB29A5">
        <w:t xml:space="preserve"> er kennis aanwezig van deze systemen in uw organisatie?</w:t>
      </w:r>
    </w:p>
    <w:p w14:paraId="2851E372" w14:textId="1723D078" w:rsidR="008F3530" w:rsidRPr="004A1D4C" w:rsidRDefault="008F3530" w:rsidP="008F3530">
      <w:pPr>
        <w:ind w:left="0"/>
      </w:pPr>
    </w:p>
    <w:p w14:paraId="7D470A56" w14:textId="2DDF7CAE" w:rsidR="0019398B" w:rsidRPr="004A1D4C" w:rsidRDefault="0046478C" w:rsidP="0019398B">
      <w:pPr>
        <w:pStyle w:val="Kop2"/>
      </w:pPr>
      <w:bookmarkStart w:id="34" w:name="_Toc48116702"/>
      <w:bookmarkStart w:id="35" w:name="_Toc158654250"/>
      <w:r w:rsidRPr="004A1D4C">
        <w:t>Algemene randvoorwaarden</w:t>
      </w:r>
      <w:bookmarkEnd w:id="34"/>
      <w:bookmarkEnd w:id="35"/>
    </w:p>
    <w:p w14:paraId="57ACA74F" w14:textId="48F4C2DF" w:rsidR="0019398B" w:rsidRPr="004A1D4C" w:rsidRDefault="00CE6F60" w:rsidP="00C330F3">
      <w:pPr>
        <w:pStyle w:val="Lijstalinea"/>
        <w:numPr>
          <w:ilvl w:val="0"/>
          <w:numId w:val="6"/>
        </w:numPr>
      </w:pPr>
      <w:r w:rsidRPr="004A1D4C">
        <w:t xml:space="preserve">Hoe kijkt u aan tegen </w:t>
      </w:r>
      <w:proofErr w:type="spellStart"/>
      <w:r w:rsidRPr="004A1D4C">
        <w:t>KPI’s</w:t>
      </w:r>
      <w:proofErr w:type="spellEnd"/>
      <w:r w:rsidRPr="004A1D4C">
        <w:t xml:space="preserve"> en bijbehorende bonus/malus regeling</w:t>
      </w:r>
      <w:r w:rsidR="00CD6A9B">
        <w:t xml:space="preserve"> (boetes/kortingen of </w:t>
      </w:r>
      <w:proofErr w:type="spellStart"/>
      <w:r w:rsidR="00CD6A9B">
        <w:t>betaalstops</w:t>
      </w:r>
      <w:proofErr w:type="spellEnd"/>
      <w:r w:rsidR="00CD6A9B">
        <w:t>)</w:t>
      </w:r>
      <w:r w:rsidRPr="004A1D4C">
        <w:t>?</w:t>
      </w:r>
    </w:p>
    <w:p w14:paraId="159B7804" w14:textId="1947A9C5" w:rsidR="0019398B" w:rsidRDefault="00190DD3" w:rsidP="00C330F3">
      <w:pPr>
        <w:pStyle w:val="Lijstalinea"/>
        <w:numPr>
          <w:ilvl w:val="0"/>
          <w:numId w:val="6"/>
        </w:numPr>
      </w:pPr>
      <w:r w:rsidRPr="004A1D4C">
        <w:t xml:space="preserve">Hoe om te gaan met </w:t>
      </w:r>
      <w:r w:rsidR="00B82C2A" w:rsidRPr="004A1D4C">
        <w:t>MTBF, MTTR, MTTF etc</w:t>
      </w:r>
      <w:r w:rsidR="008D4DA4" w:rsidRPr="004A1D4C">
        <w:t>.</w:t>
      </w:r>
      <w:r w:rsidR="00C41DB7" w:rsidRPr="004A1D4C">
        <w:t xml:space="preserve"> Wat zouden redelijke waardes zijn?</w:t>
      </w:r>
    </w:p>
    <w:p w14:paraId="735129A1" w14:textId="77777777" w:rsidR="00A9298D" w:rsidRPr="004A1D4C" w:rsidRDefault="00A9298D" w:rsidP="00A9298D">
      <w:pPr>
        <w:pStyle w:val="Lijstalinea"/>
        <w:numPr>
          <w:ilvl w:val="0"/>
          <w:numId w:val="6"/>
        </w:numPr>
      </w:pPr>
      <w:r w:rsidRPr="004A1D4C">
        <w:t>Welke kwaliteitscriteria adviseert u om terug te laten komen in de beoordeling van de inschrijvingen?</w:t>
      </w:r>
    </w:p>
    <w:p w14:paraId="77851919" w14:textId="271B6F95" w:rsidR="00243675" w:rsidRDefault="00243675" w:rsidP="009E5D49">
      <w:pPr>
        <w:pStyle w:val="Lijstalinea"/>
        <w:numPr>
          <w:ilvl w:val="0"/>
          <w:numId w:val="6"/>
        </w:numPr>
        <w:overflowPunct/>
        <w:autoSpaceDE/>
        <w:autoSpaceDN/>
        <w:adjustRightInd/>
        <w:spacing w:after="160" w:line="276" w:lineRule="auto"/>
        <w:jc w:val="both"/>
        <w:textAlignment w:val="auto"/>
      </w:pPr>
      <w:r w:rsidRPr="004A1D4C">
        <w:t>Wat geeft u als tip mee aan de opdrachtgever bij het opstellen van de contracteisen en wat moet de opdrachtgever zeker niet vergeten?</w:t>
      </w:r>
    </w:p>
    <w:p w14:paraId="7D3DF847" w14:textId="3B2ECE2D" w:rsidR="00AD5276" w:rsidRDefault="00AD5276">
      <w:pPr>
        <w:overflowPunct/>
        <w:autoSpaceDE/>
        <w:autoSpaceDN/>
        <w:adjustRightInd/>
        <w:spacing w:line="240" w:lineRule="auto"/>
        <w:ind w:left="0"/>
        <w:textAlignment w:val="auto"/>
      </w:pPr>
      <w:r>
        <w:br w:type="page"/>
      </w:r>
    </w:p>
    <w:p w14:paraId="526CD20E" w14:textId="5B08B5E8" w:rsidR="00E778E1" w:rsidRPr="004A1D4C" w:rsidRDefault="00341076" w:rsidP="00E778E1">
      <w:pPr>
        <w:pStyle w:val="Kop1"/>
        <w:tabs>
          <w:tab w:val="num" w:pos="709"/>
        </w:tabs>
        <w:ind w:left="709" w:hanging="709"/>
      </w:pPr>
      <w:bookmarkStart w:id="36" w:name="_Toc48116703"/>
      <w:bookmarkStart w:id="37" w:name="_Toc158654251"/>
      <w:r w:rsidRPr="004A1D4C">
        <w:lastRenderedPageBreak/>
        <w:t>P</w:t>
      </w:r>
      <w:r w:rsidR="00E778E1" w:rsidRPr="004A1D4C">
        <w:t>rocedure</w:t>
      </w:r>
      <w:r w:rsidR="00FE668D" w:rsidRPr="004A1D4C">
        <w:t xml:space="preserve"> van de marktconsultatie</w:t>
      </w:r>
      <w:bookmarkEnd w:id="36"/>
      <w:bookmarkEnd w:id="37"/>
    </w:p>
    <w:p w14:paraId="33C33CC7" w14:textId="135F74D9" w:rsidR="005E1874" w:rsidRPr="004A1D4C" w:rsidRDefault="006D35D8" w:rsidP="005E1874">
      <w:pPr>
        <w:pStyle w:val="Kop2"/>
        <w:ind w:left="851" w:hanging="851"/>
      </w:pPr>
      <w:bookmarkStart w:id="38" w:name="_Toc304905465"/>
      <w:bookmarkStart w:id="39" w:name="_Toc304905511"/>
      <w:bookmarkStart w:id="40" w:name="_Toc304961988"/>
      <w:bookmarkStart w:id="41" w:name="_Toc304962118"/>
      <w:bookmarkStart w:id="42" w:name="_Toc304905466"/>
      <w:bookmarkStart w:id="43" w:name="_Toc304905512"/>
      <w:bookmarkStart w:id="44" w:name="_Toc304961989"/>
      <w:bookmarkStart w:id="45" w:name="_Toc304962119"/>
      <w:bookmarkStart w:id="46" w:name="_Toc304905467"/>
      <w:bookmarkStart w:id="47" w:name="_Toc304905513"/>
      <w:bookmarkStart w:id="48" w:name="_Toc304961990"/>
      <w:bookmarkStart w:id="49" w:name="_Toc304962120"/>
      <w:bookmarkStart w:id="50" w:name="_Toc304905468"/>
      <w:bookmarkStart w:id="51" w:name="_Toc304905514"/>
      <w:bookmarkStart w:id="52" w:name="_Toc304961991"/>
      <w:bookmarkStart w:id="53" w:name="_Toc304962121"/>
      <w:bookmarkStart w:id="54" w:name="_Toc48116704"/>
      <w:bookmarkStart w:id="55" w:name="_Toc158654252"/>
      <w:bookmarkEnd w:id="25"/>
      <w:bookmarkEnd w:id="26"/>
      <w:bookmarkEnd w:id="2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r w:rsidRPr="004A1D4C">
        <w:t>Wij zoeken uw ideeën!</w:t>
      </w:r>
      <w:bookmarkEnd w:id="54"/>
      <w:bookmarkEnd w:id="55"/>
    </w:p>
    <w:p w14:paraId="3E2D61A5" w14:textId="10A8D7D2" w:rsidR="00650DDD" w:rsidRPr="004A1D4C" w:rsidRDefault="00650DDD" w:rsidP="00650DDD">
      <w:r w:rsidRPr="004A1D4C">
        <w:t>Ter voorbereiding op een voorgenomen aanbesteding voor</w:t>
      </w:r>
      <w:r w:rsidR="0051647E" w:rsidRPr="004A1D4C">
        <w:t xml:space="preserve"> </w:t>
      </w:r>
      <w:r w:rsidR="0033727D" w:rsidRPr="004A1D4C">
        <w:t xml:space="preserve">het onderhoud van het </w:t>
      </w:r>
      <w:r w:rsidR="00BE1C04" w:rsidRPr="004A1D4C">
        <w:t>bedrijfsvoering systeem</w:t>
      </w:r>
      <w:r w:rsidR="00013216" w:rsidRPr="004A1D4C">
        <w:t>,</w:t>
      </w:r>
      <w:r w:rsidRPr="004A1D4C">
        <w:t xml:space="preserve"> wenst </w:t>
      </w:r>
      <w:r w:rsidR="005A0254" w:rsidRPr="004A1D4C">
        <w:t>de provincie Utrecht</w:t>
      </w:r>
      <w:r w:rsidRPr="004A1D4C">
        <w:t xml:space="preserve"> meer inzicht te krijgen in de markt en</w:t>
      </w:r>
      <w:r w:rsidR="00013216" w:rsidRPr="004A1D4C">
        <w:t xml:space="preserve"> technische mogelijkheden </w:t>
      </w:r>
      <w:r w:rsidR="00D52821" w:rsidRPr="004A1D4C">
        <w:t xml:space="preserve">voor </w:t>
      </w:r>
      <w:r w:rsidR="00CD6A9B" w:rsidRPr="004A1D4C">
        <w:t>ontzorgen</w:t>
      </w:r>
      <w:r w:rsidR="00D52821" w:rsidRPr="004A1D4C">
        <w:t xml:space="preserve"> </w:t>
      </w:r>
      <w:r w:rsidR="00013216" w:rsidRPr="004A1D4C">
        <w:t xml:space="preserve">op het gebied </w:t>
      </w:r>
      <w:r w:rsidR="00B151E2" w:rsidRPr="004A1D4C">
        <w:t>het plannen en uitvoeren van de werkzaamheden</w:t>
      </w:r>
      <w:r w:rsidR="000004E6" w:rsidRPr="004A1D4C">
        <w:t>.</w:t>
      </w:r>
      <w:r w:rsidR="00B151E2" w:rsidRPr="004A1D4C">
        <w:t xml:space="preserve"> Daarnaast is de verhouding tussen preventief</w:t>
      </w:r>
      <w:r w:rsidR="00BD64B2" w:rsidRPr="004A1D4C">
        <w:t>, curatief</w:t>
      </w:r>
      <w:r w:rsidR="007D1681" w:rsidRPr="004A1D4C">
        <w:t>, planmatig</w:t>
      </w:r>
      <w:r w:rsidR="00161A86" w:rsidRPr="004A1D4C">
        <w:t xml:space="preserve"> en correctief onderhoud</w:t>
      </w:r>
      <w:r w:rsidR="007D1681" w:rsidRPr="004A1D4C">
        <w:t xml:space="preserve"> relevant. Met name correctief onderhoud (oplossen van storingen) dient vanwege het risico voor de </w:t>
      </w:r>
      <w:r w:rsidR="00A84F7C" w:rsidRPr="004A1D4C">
        <w:t xml:space="preserve">dienstregeling zoveel mogelijk voorkomen te worden. </w:t>
      </w:r>
    </w:p>
    <w:p w14:paraId="6E07CD1B" w14:textId="77777777" w:rsidR="00650DDD" w:rsidRPr="004A1D4C" w:rsidRDefault="00650DDD" w:rsidP="00650DDD"/>
    <w:p w14:paraId="2F22E29A" w14:textId="2DA8F60A" w:rsidR="00FE668D" w:rsidRPr="004A1D4C" w:rsidRDefault="00650DDD" w:rsidP="008F3530">
      <w:r w:rsidRPr="004A1D4C">
        <w:t>Wij verwachten met deze marktconsultatie</w:t>
      </w:r>
      <w:r w:rsidR="00013216" w:rsidRPr="004A1D4C">
        <w:t xml:space="preserve"> meer inzicht te krijgen in de </w:t>
      </w:r>
      <w:r w:rsidR="009D0958" w:rsidRPr="004A1D4C">
        <w:t xml:space="preserve">organisatorische en </w:t>
      </w:r>
      <w:r w:rsidR="00013216" w:rsidRPr="004A1D4C">
        <w:t xml:space="preserve">technische (on)mogelijkheden voor </w:t>
      </w:r>
      <w:r w:rsidR="009D0958" w:rsidRPr="004A1D4C">
        <w:t>het uitbesteden van genoemde werkzaamheden</w:t>
      </w:r>
      <w:r w:rsidR="00013216" w:rsidRPr="004A1D4C">
        <w:t xml:space="preserve">. </w:t>
      </w:r>
      <w:r w:rsidR="009D613C" w:rsidRPr="004A1D4C">
        <w:t xml:space="preserve">De huidige overeenkomst dient beter aangepast te worden aan de </w:t>
      </w:r>
      <w:r w:rsidR="00F96868" w:rsidRPr="004A1D4C">
        <w:t xml:space="preserve">wensen en eisen en dient naast veilig en verantwoord ook flexibel te zijn voor </w:t>
      </w:r>
      <w:r w:rsidR="00A762F1" w:rsidRPr="004A1D4C">
        <w:t>de uitvoering van (spoed)werkzaamheden.</w:t>
      </w:r>
    </w:p>
    <w:p w14:paraId="07041CE0" w14:textId="77777777" w:rsidR="0028529E" w:rsidRPr="004A1D4C" w:rsidRDefault="0028529E" w:rsidP="008F3530"/>
    <w:p w14:paraId="5ED7B5BD" w14:textId="5356AF8B" w:rsidR="00E778E1" w:rsidRPr="004A1D4C" w:rsidRDefault="006D35D8" w:rsidP="00E778E1">
      <w:pPr>
        <w:pStyle w:val="Kop2"/>
        <w:ind w:left="851" w:hanging="851"/>
      </w:pPr>
      <w:bookmarkStart w:id="56" w:name="_Toc48116705"/>
      <w:bookmarkStart w:id="57" w:name="_Toc158654253"/>
      <w:r w:rsidRPr="004A1D4C">
        <w:t>Procedure</w:t>
      </w:r>
      <w:bookmarkEnd w:id="56"/>
      <w:bookmarkEnd w:id="57"/>
    </w:p>
    <w:p w14:paraId="703F7CBA" w14:textId="21781B10" w:rsidR="00650DDD" w:rsidRPr="004A1D4C" w:rsidRDefault="00523A80" w:rsidP="00650DDD">
      <w:pPr>
        <w:rPr>
          <w:rFonts w:cs="Arial"/>
        </w:rPr>
      </w:pPr>
      <w:r w:rsidRPr="004A1D4C">
        <w:rPr>
          <w:rFonts w:cs="Arial"/>
        </w:rPr>
        <w:t xml:space="preserve">Deze </w:t>
      </w:r>
      <w:r w:rsidR="00977472" w:rsidRPr="004A1D4C">
        <w:rPr>
          <w:rFonts w:cs="Arial"/>
        </w:rPr>
        <w:t>markt</w:t>
      </w:r>
      <w:r w:rsidR="00E665F9" w:rsidRPr="004A1D4C">
        <w:rPr>
          <w:rFonts w:cs="Arial"/>
        </w:rPr>
        <w:t>consultatie</w:t>
      </w:r>
      <w:r w:rsidRPr="004A1D4C">
        <w:rPr>
          <w:rFonts w:cs="Arial"/>
        </w:rPr>
        <w:t xml:space="preserve"> is gepubliceerd op </w:t>
      </w:r>
      <w:r w:rsidR="00923CC5" w:rsidRPr="004A1D4C">
        <w:rPr>
          <w:rFonts w:cs="Arial"/>
        </w:rPr>
        <w:t>(o</w:t>
      </w:r>
      <w:r w:rsidR="00E665F9" w:rsidRPr="004A1D4C">
        <w:rPr>
          <w:rFonts w:cs="Arial"/>
        </w:rPr>
        <w:t>nder andere</w:t>
      </w:r>
      <w:r w:rsidR="00923CC5" w:rsidRPr="004A1D4C">
        <w:rPr>
          <w:rFonts w:cs="Arial"/>
        </w:rPr>
        <w:t xml:space="preserve">) </w:t>
      </w:r>
      <w:r w:rsidRPr="004A1D4C">
        <w:rPr>
          <w:rFonts w:cs="Arial"/>
        </w:rPr>
        <w:t xml:space="preserve">TenderNed </w:t>
      </w:r>
      <w:r w:rsidR="00650DDD" w:rsidRPr="004A1D4C">
        <w:rPr>
          <w:rFonts w:cs="Arial"/>
        </w:rPr>
        <w:t>als open marktconsultatie. Dit houdt in dat alle partijen in de markt de gelegenheid krijgen deel te nemen</w:t>
      </w:r>
      <w:r w:rsidR="00E951B3" w:rsidRPr="004A1D4C">
        <w:rPr>
          <w:rFonts w:cs="Arial"/>
        </w:rPr>
        <w:t>.</w:t>
      </w:r>
    </w:p>
    <w:p w14:paraId="237B6AE8" w14:textId="5E296D0B" w:rsidR="00650DDD" w:rsidRPr="004A1D4C" w:rsidRDefault="00650DDD" w:rsidP="001A0B4F">
      <w:pPr>
        <w:rPr>
          <w:rFonts w:cs="Arial"/>
        </w:rPr>
      </w:pPr>
    </w:p>
    <w:p w14:paraId="34CD75FC" w14:textId="77777777" w:rsidR="00BD6021" w:rsidRPr="004A1D4C" w:rsidRDefault="00BD6021" w:rsidP="00E569A9">
      <w:pPr>
        <w:rPr>
          <w:rFonts w:cs="Arial"/>
        </w:rPr>
      </w:pPr>
      <w:r w:rsidRPr="004A1D4C">
        <w:rPr>
          <w:rFonts w:cs="Arial"/>
        </w:rPr>
        <w:t>De marktconsultatie bestaat uit twee stappen:</w:t>
      </w:r>
    </w:p>
    <w:p w14:paraId="4934116C" w14:textId="4A82558B" w:rsidR="00BD6021" w:rsidRPr="004A1D4C" w:rsidRDefault="00712D21" w:rsidP="00C330F3">
      <w:pPr>
        <w:pStyle w:val="Lijstalinea"/>
        <w:numPr>
          <w:ilvl w:val="0"/>
          <w:numId w:val="4"/>
        </w:numPr>
      </w:pPr>
      <w:r w:rsidRPr="004A1D4C">
        <w:t xml:space="preserve">Schriftelijk: het beantwoorden van de vragen (zie hoofdstuk </w:t>
      </w:r>
      <w:r w:rsidR="008A481B" w:rsidRPr="004A1D4C">
        <w:t>2</w:t>
      </w:r>
      <w:r w:rsidRPr="004A1D4C">
        <w:t>);</w:t>
      </w:r>
    </w:p>
    <w:p w14:paraId="6D8D4402" w14:textId="30BB0AB0" w:rsidR="00BD6021" w:rsidRPr="004A1D4C" w:rsidRDefault="00BD6021" w:rsidP="00C330F3">
      <w:pPr>
        <w:pStyle w:val="Lijstalinea"/>
        <w:numPr>
          <w:ilvl w:val="0"/>
          <w:numId w:val="4"/>
        </w:numPr>
      </w:pPr>
      <w:r w:rsidRPr="004A1D4C">
        <w:t>Individuele gesprekken met (</w:t>
      </w:r>
      <w:r w:rsidR="00712D21" w:rsidRPr="004A1D4C">
        <w:t>een deel van</w:t>
      </w:r>
      <w:r w:rsidRPr="004A1D4C">
        <w:t xml:space="preserve">) </w:t>
      </w:r>
      <w:r w:rsidR="00712D21" w:rsidRPr="004A1D4C">
        <w:t xml:space="preserve">de </w:t>
      </w:r>
      <w:r w:rsidRPr="004A1D4C">
        <w:t>marktpartijen</w:t>
      </w:r>
      <w:r w:rsidR="00712D21" w:rsidRPr="004A1D4C">
        <w:t xml:space="preserve"> die hebben gereageerd</w:t>
      </w:r>
      <w:r w:rsidRPr="004A1D4C">
        <w:t>.</w:t>
      </w:r>
    </w:p>
    <w:p w14:paraId="5F76F085" w14:textId="77777777" w:rsidR="00BD6021" w:rsidRPr="004A1D4C" w:rsidRDefault="00BD6021" w:rsidP="00E569A9">
      <w:pPr>
        <w:rPr>
          <w:rFonts w:cs="Arial"/>
        </w:rPr>
      </w:pPr>
    </w:p>
    <w:p w14:paraId="24D45514" w14:textId="512E00BA" w:rsidR="007343CE" w:rsidRPr="00724FA6" w:rsidRDefault="008749CB" w:rsidP="00724FA6">
      <w:pPr>
        <w:rPr>
          <w:rFonts w:cs="Arial"/>
        </w:rPr>
      </w:pPr>
      <w:r w:rsidRPr="004A1D4C">
        <w:rPr>
          <w:rFonts w:cs="Arial"/>
        </w:rPr>
        <w:t>Allereerst wordt a</w:t>
      </w:r>
      <w:r w:rsidR="00A6797F" w:rsidRPr="004A1D4C">
        <w:rPr>
          <w:rFonts w:cs="Arial"/>
        </w:rPr>
        <w:t>an u</w:t>
      </w:r>
      <w:r w:rsidRPr="004A1D4C">
        <w:rPr>
          <w:rFonts w:cs="Arial"/>
        </w:rPr>
        <w:t xml:space="preserve"> </w:t>
      </w:r>
      <w:r w:rsidR="00A6797F" w:rsidRPr="004A1D4C">
        <w:rPr>
          <w:rFonts w:cs="Arial"/>
        </w:rPr>
        <w:t xml:space="preserve">gevraagd </w:t>
      </w:r>
      <w:r w:rsidR="002B5FE8" w:rsidRPr="004A1D4C">
        <w:rPr>
          <w:rFonts w:cs="Arial"/>
        </w:rPr>
        <w:t xml:space="preserve">een antwoord op </w:t>
      </w:r>
      <w:r w:rsidR="00A6797F" w:rsidRPr="004A1D4C">
        <w:rPr>
          <w:rFonts w:cs="Arial"/>
        </w:rPr>
        <w:t xml:space="preserve">de vragen per e-mail in te dienen voor de </w:t>
      </w:r>
      <w:r w:rsidR="00C50462">
        <w:rPr>
          <w:rFonts w:cs="Arial"/>
        </w:rPr>
        <w:t>aangegeven datum</w:t>
      </w:r>
      <w:r w:rsidR="00A6797F" w:rsidRPr="004A1D4C">
        <w:rPr>
          <w:rFonts w:cs="Arial"/>
        </w:rPr>
        <w:t xml:space="preserve">. </w:t>
      </w:r>
      <w:r w:rsidRPr="004A1D4C">
        <w:rPr>
          <w:rFonts w:cs="Arial"/>
        </w:rPr>
        <w:t xml:space="preserve">Vervolgens zal </w:t>
      </w:r>
      <w:r w:rsidR="002B5FE8" w:rsidRPr="004A1D4C">
        <w:rPr>
          <w:rFonts w:cs="Arial"/>
        </w:rPr>
        <w:t>de provincie Utrecht</w:t>
      </w:r>
      <w:r w:rsidRPr="004A1D4C">
        <w:rPr>
          <w:rFonts w:cs="Arial"/>
        </w:rPr>
        <w:t xml:space="preserve"> de reacties analyseren en op basis daarvan</w:t>
      </w:r>
      <w:r w:rsidR="00A6797F" w:rsidRPr="004A1D4C">
        <w:rPr>
          <w:rFonts w:cs="Arial"/>
        </w:rPr>
        <w:t xml:space="preserve"> bepalen om met </w:t>
      </w:r>
      <w:r w:rsidR="00C50462">
        <w:rPr>
          <w:rFonts w:cs="Arial"/>
        </w:rPr>
        <w:t>(</w:t>
      </w:r>
      <w:r w:rsidR="00A6797F" w:rsidRPr="004A1D4C">
        <w:rPr>
          <w:rFonts w:cs="Arial"/>
        </w:rPr>
        <w:t>een deel van</w:t>
      </w:r>
      <w:r w:rsidR="00C50462">
        <w:rPr>
          <w:rFonts w:cs="Arial"/>
        </w:rPr>
        <w:t>)</w:t>
      </w:r>
      <w:r w:rsidR="00A6797F" w:rsidRPr="004A1D4C">
        <w:rPr>
          <w:rFonts w:cs="Arial"/>
        </w:rPr>
        <w:t xml:space="preserve"> de partijen een vervolggesprek te plan</w:t>
      </w:r>
      <w:r w:rsidR="00F61598" w:rsidRPr="004A1D4C">
        <w:rPr>
          <w:rFonts w:cs="Arial"/>
        </w:rPr>
        <w:t>nen.</w:t>
      </w:r>
      <w:r w:rsidR="00C50462">
        <w:rPr>
          <w:rFonts w:cs="Arial"/>
        </w:rPr>
        <w:t xml:space="preserve"> </w:t>
      </w:r>
      <w:r w:rsidR="007343CE" w:rsidRPr="004A1D4C">
        <w:t xml:space="preserve">Tijdens </w:t>
      </w:r>
      <w:r w:rsidR="00CD6A9B">
        <w:t>deze</w:t>
      </w:r>
      <w:r w:rsidR="007343CE" w:rsidRPr="004A1D4C">
        <w:t xml:space="preserve"> gesprekken zullen </w:t>
      </w:r>
      <w:r w:rsidR="00C50462">
        <w:t>de in hoofdstuk 2 genoemde</w:t>
      </w:r>
      <w:r w:rsidR="007343CE" w:rsidRPr="004A1D4C">
        <w:t xml:space="preserve"> thema’s de revue passeren. </w:t>
      </w:r>
      <w:r w:rsidR="00C50462">
        <w:t>H</w:t>
      </w:r>
      <w:r w:rsidR="007343CE" w:rsidRPr="004A1D4C">
        <w:t xml:space="preserve">et staat de deelnemer vrij zelf thema’s tijdens het gesprek in te brengen die bij kunnen dragen aan of van invloed zijn op de doelstelling van de marktconsultatie. </w:t>
      </w:r>
    </w:p>
    <w:p w14:paraId="1110C70B" w14:textId="110D608A" w:rsidR="00F61598" w:rsidRPr="004A1D4C" w:rsidRDefault="00F61598" w:rsidP="00FE10F2">
      <w:pPr>
        <w:rPr>
          <w:rFonts w:cs="Arial"/>
        </w:rPr>
      </w:pPr>
    </w:p>
    <w:p w14:paraId="493D5697" w14:textId="2E8FF4AF" w:rsidR="007343CE" w:rsidRPr="004A1D4C" w:rsidRDefault="007343CE" w:rsidP="00FE10F2">
      <w:pPr>
        <w:rPr>
          <w:rFonts w:cs="Arial"/>
        </w:rPr>
      </w:pPr>
      <w:r w:rsidRPr="004A1D4C">
        <w:t xml:space="preserve">Hierbij verzoeken wij </w:t>
      </w:r>
      <w:r w:rsidR="004410B7" w:rsidRPr="004A1D4C">
        <w:t>om in geval van een individueel gesprek</w:t>
      </w:r>
      <w:r w:rsidRPr="004A1D4C">
        <w:t xml:space="preserve"> tenminste </w:t>
      </w:r>
      <w:r w:rsidR="004410B7" w:rsidRPr="004A1D4C">
        <w:t xml:space="preserve">een </w:t>
      </w:r>
      <w:r w:rsidR="008375B4" w:rsidRPr="004A1D4C">
        <w:t>(</w:t>
      </w:r>
      <w:r w:rsidR="004410B7" w:rsidRPr="004A1D4C">
        <w:t>technisch</w:t>
      </w:r>
      <w:r w:rsidR="008375B4" w:rsidRPr="004A1D4C">
        <w:t>)</w:t>
      </w:r>
      <w:r w:rsidR="004410B7" w:rsidRPr="004A1D4C">
        <w:t xml:space="preserve"> specialist</w:t>
      </w:r>
      <w:r w:rsidRPr="004A1D4C">
        <w:t xml:space="preserve"> af</w:t>
      </w:r>
      <w:r w:rsidR="004410B7" w:rsidRPr="004A1D4C">
        <w:t xml:space="preserve"> te </w:t>
      </w:r>
      <w:r w:rsidRPr="004A1D4C">
        <w:t xml:space="preserve">vaardigen voor deelname aan de consultatie. Om het gesprek efficiënt te kunnen laten verlopen stellen wij het op prijs wanneer u met maximaal </w:t>
      </w:r>
      <w:r w:rsidR="008F12B6" w:rsidRPr="004A1D4C">
        <w:t>vier</w:t>
      </w:r>
      <w:r w:rsidRPr="004A1D4C">
        <w:t xml:space="preserve"> personen aanwezig bent.</w:t>
      </w:r>
      <w:r w:rsidR="000B470B" w:rsidRPr="004A1D4C">
        <w:t xml:space="preserve"> </w:t>
      </w:r>
      <w:r w:rsidR="00CD6A9B">
        <w:t>D</w:t>
      </w:r>
      <w:r w:rsidR="000B470B" w:rsidRPr="004A1D4C">
        <w:t>e gesprekken</w:t>
      </w:r>
      <w:r w:rsidR="00CD6A9B">
        <w:t xml:space="preserve"> zullen</w:t>
      </w:r>
      <w:r w:rsidR="000B470B" w:rsidRPr="004A1D4C">
        <w:t xml:space="preserve"> plaatsvinden op een fysieke locatie </w:t>
      </w:r>
      <w:r w:rsidR="00CD6A9B">
        <w:t>van</w:t>
      </w:r>
      <w:r w:rsidR="000B470B" w:rsidRPr="004A1D4C">
        <w:t xml:space="preserve"> de provincie Utrecht</w:t>
      </w:r>
      <w:r w:rsidR="00CD6A9B">
        <w:t>, namelijk de tramremise in Nieuwegein</w:t>
      </w:r>
      <w:r w:rsidR="000B470B" w:rsidRPr="004A1D4C">
        <w:t>.</w:t>
      </w:r>
    </w:p>
    <w:p w14:paraId="501185B8" w14:textId="77777777" w:rsidR="007343CE" w:rsidRPr="004A1D4C" w:rsidRDefault="007343CE" w:rsidP="00FE10F2">
      <w:pPr>
        <w:rPr>
          <w:rFonts w:cs="Arial"/>
        </w:rPr>
      </w:pPr>
    </w:p>
    <w:p w14:paraId="6FAA8EE8" w14:textId="6503CFA1" w:rsidR="00F61598" w:rsidRPr="004A1D4C" w:rsidRDefault="00F61598" w:rsidP="00F61598">
      <w:r w:rsidRPr="004A1D4C">
        <w:t xml:space="preserve">Van elk individueel gesprek zal een verslag worden gemaakt dat ter goedkeuring wordt voorgelegd aan de deelnemende partij. Vervolgens zal </w:t>
      </w:r>
      <w:r w:rsidR="00113E83" w:rsidRPr="004A1D4C">
        <w:t xml:space="preserve">door </w:t>
      </w:r>
      <w:r w:rsidR="008375B4" w:rsidRPr="004A1D4C">
        <w:t>de provincie Utrecht</w:t>
      </w:r>
      <w:r w:rsidRPr="004A1D4C">
        <w:t xml:space="preserve"> van alle gesprekken één integraal (geanonimiseerd) verslag worden gemaakt waarin de belangrijkste conclusies uit de schriftelijke reacties en de gesprekken worden vastgelegd. In dit verslag zal in ieder geval geen concurrentiegevoelige informatie gedeeld worden</w:t>
      </w:r>
      <w:r w:rsidR="00F76B3F" w:rsidRPr="004A1D4C">
        <w:t xml:space="preserve">. </w:t>
      </w:r>
      <w:r w:rsidRPr="004A1D4C">
        <w:t xml:space="preserve">Het definitieve document zal ter informatie worden bijgevoegd aan het aanbestedingsdossier van een toekomstige aanbestedingsprocedure. De conclusies zullen daar waar </w:t>
      </w:r>
      <w:r w:rsidR="00873467" w:rsidRPr="004A1D4C">
        <w:t>de provincie Utrecht</w:t>
      </w:r>
      <w:r w:rsidRPr="004A1D4C">
        <w:t xml:space="preserve"> het mogelijk en zinvol acht worden geïmplementeerd in het aanbestedingsdossier en/of de aanbestedingsprocedure.</w:t>
      </w:r>
    </w:p>
    <w:p w14:paraId="1D8D1707" w14:textId="4C6EE678" w:rsidR="00A30082" w:rsidRPr="004A1D4C" w:rsidRDefault="00A30082">
      <w:pPr>
        <w:overflowPunct/>
        <w:autoSpaceDE/>
        <w:autoSpaceDN/>
        <w:adjustRightInd/>
        <w:spacing w:line="240" w:lineRule="auto"/>
        <w:ind w:left="0"/>
        <w:textAlignment w:val="auto"/>
      </w:pPr>
    </w:p>
    <w:p w14:paraId="48B926C8" w14:textId="77777777" w:rsidR="0064566E" w:rsidRPr="004A1D4C" w:rsidRDefault="00FE71DE" w:rsidP="00FE71DE">
      <w:pPr>
        <w:pStyle w:val="Kop2"/>
        <w:ind w:left="851" w:hanging="851"/>
      </w:pPr>
      <w:bookmarkStart w:id="58" w:name="_Toc48116706"/>
      <w:bookmarkStart w:id="59" w:name="_Toc158654254"/>
      <w:r w:rsidRPr="004A1D4C">
        <w:t>Planning</w:t>
      </w:r>
      <w:bookmarkEnd w:id="58"/>
      <w:bookmarkEnd w:id="59"/>
    </w:p>
    <w:tbl>
      <w:tblPr>
        <w:tblW w:w="0" w:type="auto"/>
        <w:tblInd w:w="959" w:type="dxa"/>
        <w:tblBorders>
          <w:top w:val="single" w:sz="4" w:space="0" w:color="auto"/>
          <w:bottom w:val="single" w:sz="4" w:space="0" w:color="auto"/>
          <w:insideH w:val="single" w:sz="6" w:space="0" w:color="auto"/>
        </w:tblBorders>
        <w:tblLook w:val="01E0" w:firstRow="1" w:lastRow="1" w:firstColumn="1" w:lastColumn="1" w:noHBand="0" w:noVBand="0"/>
      </w:tblPr>
      <w:tblGrid>
        <w:gridCol w:w="2410"/>
        <w:gridCol w:w="4995"/>
      </w:tblGrid>
      <w:tr w:rsidR="004A1D4C" w:rsidRPr="004A1D4C" w14:paraId="419BECB1" w14:textId="77777777" w:rsidTr="00712D21">
        <w:tc>
          <w:tcPr>
            <w:tcW w:w="2410" w:type="dxa"/>
            <w:tcBorders>
              <w:top w:val="single" w:sz="6" w:space="0" w:color="auto"/>
              <w:bottom w:val="single" w:sz="4" w:space="0" w:color="auto"/>
              <w:right w:val="single" w:sz="6" w:space="0" w:color="auto"/>
            </w:tcBorders>
          </w:tcPr>
          <w:p w14:paraId="78058E32" w14:textId="77777777" w:rsidR="00712D21" w:rsidRPr="004A1D4C" w:rsidRDefault="00712D21" w:rsidP="00712D21">
            <w:pPr>
              <w:ind w:left="317"/>
              <w:rPr>
                <w:b/>
                <w:lang w:val="en-GB"/>
              </w:rPr>
            </w:pPr>
            <w:r w:rsidRPr="004A1D4C">
              <w:rPr>
                <w:b/>
                <w:lang w:val="en-GB"/>
              </w:rPr>
              <w:t>Datum</w:t>
            </w:r>
          </w:p>
        </w:tc>
        <w:tc>
          <w:tcPr>
            <w:tcW w:w="4995" w:type="dxa"/>
            <w:tcBorders>
              <w:top w:val="single" w:sz="6" w:space="0" w:color="auto"/>
              <w:bottom w:val="single" w:sz="4" w:space="0" w:color="auto"/>
            </w:tcBorders>
          </w:tcPr>
          <w:p w14:paraId="082D016A" w14:textId="5429D3A2" w:rsidR="00712D21" w:rsidRPr="004A1D4C" w:rsidRDefault="00712D21" w:rsidP="00712D21">
            <w:pPr>
              <w:ind w:left="459"/>
              <w:rPr>
                <w:b/>
              </w:rPr>
            </w:pPr>
            <w:r w:rsidRPr="004A1D4C">
              <w:rPr>
                <w:b/>
              </w:rPr>
              <w:t>Activiteit</w:t>
            </w:r>
          </w:p>
        </w:tc>
      </w:tr>
      <w:tr w:rsidR="004A1D4C" w:rsidRPr="004A1D4C" w14:paraId="74B7897D" w14:textId="77777777" w:rsidTr="00712D21">
        <w:tc>
          <w:tcPr>
            <w:tcW w:w="2410" w:type="dxa"/>
            <w:tcBorders>
              <w:top w:val="single" w:sz="6" w:space="0" w:color="auto"/>
              <w:bottom w:val="single" w:sz="4" w:space="0" w:color="auto"/>
              <w:right w:val="single" w:sz="6" w:space="0" w:color="auto"/>
            </w:tcBorders>
          </w:tcPr>
          <w:p w14:paraId="15D40A16" w14:textId="0343FF1C" w:rsidR="00712D21" w:rsidRPr="000661A6" w:rsidRDefault="00EE09C0" w:rsidP="00CD6A9B">
            <w:pPr>
              <w:ind w:left="317"/>
              <w:rPr>
                <w:lang w:val="en-GB"/>
              </w:rPr>
            </w:pPr>
            <w:r w:rsidRPr="000661A6">
              <w:rPr>
                <w:lang w:val="en-GB"/>
              </w:rPr>
              <w:t>12</w:t>
            </w:r>
            <w:r w:rsidR="007C075E" w:rsidRPr="000661A6">
              <w:rPr>
                <w:lang w:val="en-GB"/>
              </w:rPr>
              <w:t xml:space="preserve"> </w:t>
            </w:r>
            <w:proofErr w:type="spellStart"/>
            <w:r w:rsidR="007C075E" w:rsidRPr="000661A6">
              <w:rPr>
                <w:lang w:val="en-GB"/>
              </w:rPr>
              <w:t>februari</w:t>
            </w:r>
            <w:proofErr w:type="spellEnd"/>
            <w:r w:rsidR="007C075E" w:rsidRPr="000661A6">
              <w:rPr>
                <w:lang w:val="en-GB"/>
              </w:rPr>
              <w:t xml:space="preserve"> </w:t>
            </w:r>
            <w:r w:rsidR="00065BBB" w:rsidRPr="000661A6">
              <w:rPr>
                <w:lang w:val="en-GB"/>
              </w:rPr>
              <w:t>20</w:t>
            </w:r>
            <w:r w:rsidR="00E5705D" w:rsidRPr="000661A6">
              <w:rPr>
                <w:lang w:val="en-GB"/>
              </w:rPr>
              <w:t>2</w:t>
            </w:r>
            <w:r w:rsidR="007C075E" w:rsidRPr="000661A6">
              <w:rPr>
                <w:lang w:val="en-GB"/>
              </w:rPr>
              <w:t>4</w:t>
            </w:r>
            <w:r w:rsidR="00712D21" w:rsidRPr="000661A6">
              <w:rPr>
                <w:lang w:val="en-GB"/>
              </w:rPr>
              <w:t xml:space="preserve"> </w:t>
            </w:r>
          </w:p>
        </w:tc>
        <w:tc>
          <w:tcPr>
            <w:tcW w:w="4995" w:type="dxa"/>
            <w:tcBorders>
              <w:top w:val="single" w:sz="6" w:space="0" w:color="auto"/>
              <w:bottom w:val="single" w:sz="4" w:space="0" w:color="auto"/>
            </w:tcBorders>
          </w:tcPr>
          <w:p w14:paraId="0293A1EC" w14:textId="2733CB59" w:rsidR="00712D21" w:rsidRPr="004A1D4C" w:rsidRDefault="00712D21" w:rsidP="00CD6A9B">
            <w:pPr>
              <w:ind w:left="459"/>
            </w:pPr>
            <w:r w:rsidRPr="004A1D4C">
              <w:t xml:space="preserve">Publicatie / uitnodiging tot deelname marktconsultatie door </w:t>
            </w:r>
            <w:r w:rsidR="004D3BF2" w:rsidRPr="004A1D4C">
              <w:t>de provincie Utrecht</w:t>
            </w:r>
          </w:p>
        </w:tc>
      </w:tr>
      <w:tr w:rsidR="004A1D4C" w:rsidRPr="004A1D4C" w14:paraId="4B93405E" w14:textId="77777777" w:rsidTr="00712D21">
        <w:tc>
          <w:tcPr>
            <w:tcW w:w="2410" w:type="dxa"/>
            <w:tcBorders>
              <w:top w:val="single" w:sz="6" w:space="0" w:color="auto"/>
              <w:bottom w:val="single" w:sz="4" w:space="0" w:color="auto"/>
              <w:right w:val="single" w:sz="6" w:space="0" w:color="auto"/>
            </w:tcBorders>
          </w:tcPr>
          <w:p w14:paraId="53031EF9" w14:textId="07979F2A" w:rsidR="00712D21" w:rsidRPr="000661A6" w:rsidRDefault="0075337E" w:rsidP="00CD6A9B">
            <w:pPr>
              <w:ind w:left="317"/>
              <w:rPr>
                <w:lang w:val="en-GB"/>
              </w:rPr>
            </w:pPr>
            <w:r w:rsidRPr="000661A6">
              <w:rPr>
                <w:lang w:val="en-GB"/>
              </w:rPr>
              <w:t xml:space="preserve">26 </w:t>
            </w:r>
            <w:proofErr w:type="spellStart"/>
            <w:r w:rsidRPr="000661A6">
              <w:rPr>
                <w:lang w:val="en-GB"/>
              </w:rPr>
              <w:t>februari</w:t>
            </w:r>
            <w:proofErr w:type="spellEnd"/>
            <w:r w:rsidRPr="000661A6">
              <w:rPr>
                <w:lang w:val="en-GB"/>
              </w:rPr>
              <w:t xml:space="preserve"> </w:t>
            </w:r>
            <w:r w:rsidR="00C97C62" w:rsidRPr="000661A6">
              <w:rPr>
                <w:lang w:val="en-GB"/>
              </w:rPr>
              <w:t>20</w:t>
            </w:r>
            <w:r w:rsidR="00A80930" w:rsidRPr="000661A6">
              <w:rPr>
                <w:lang w:val="en-GB"/>
              </w:rPr>
              <w:t>2</w:t>
            </w:r>
            <w:r w:rsidR="000A42E7" w:rsidRPr="000661A6">
              <w:rPr>
                <w:lang w:val="en-GB"/>
              </w:rPr>
              <w:t>4</w:t>
            </w:r>
          </w:p>
        </w:tc>
        <w:tc>
          <w:tcPr>
            <w:tcW w:w="4995" w:type="dxa"/>
            <w:tcBorders>
              <w:top w:val="single" w:sz="6" w:space="0" w:color="auto"/>
              <w:bottom w:val="single" w:sz="4" w:space="0" w:color="auto"/>
            </w:tcBorders>
          </w:tcPr>
          <w:p w14:paraId="39C81325" w14:textId="3D3B6F07" w:rsidR="00712D21" w:rsidRPr="004A1D4C" w:rsidRDefault="00712D21" w:rsidP="00CD6A9B">
            <w:pPr>
              <w:ind w:left="459"/>
            </w:pPr>
            <w:r w:rsidRPr="004A1D4C">
              <w:t xml:space="preserve">Uiterste datum voor het stellen van vragen </w:t>
            </w:r>
            <w:r w:rsidR="00065BBB" w:rsidRPr="004A1D4C">
              <w:t>m.b.t. de verstrekte informatie</w:t>
            </w:r>
          </w:p>
        </w:tc>
      </w:tr>
      <w:tr w:rsidR="004A1D4C" w:rsidRPr="004A1D4C" w14:paraId="169828EB" w14:textId="77777777" w:rsidTr="00712D21">
        <w:tc>
          <w:tcPr>
            <w:tcW w:w="2410" w:type="dxa"/>
            <w:tcBorders>
              <w:top w:val="single" w:sz="6" w:space="0" w:color="auto"/>
              <w:bottom w:val="single" w:sz="4" w:space="0" w:color="auto"/>
              <w:right w:val="single" w:sz="6" w:space="0" w:color="auto"/>
            </w:tcBorders>
          </w:tcPr>
          <w:p w14:paraId="6B192C63" w14:textId="43E31B46" w:rsidR="00712D21" w:rsidRPr="000661A6" w:rsidRDefault="005F4302" w:rsidP="00CD6A9B">
            <w:pPr>
              <w:ind w:left="317"/>
              <w:rPr>
                <w:lang w:val="en-GB"/>
              </w:rPr>
            </w:pPr>
            <w:r>
              <w:rPr>
                <w:lang w:val="en-GB"/>
              </w:rPr>
              <w:t>1</w:t>
            </w:r>
            <w:r w:rsidR="0075337E" w:rsidRPr="000661A6">
              <w:rPr>
                <w:lang w:val="en-GB"/>
              </w:rPr>
              <w:t xml:space="preserve"> </w:t>
            </w:r>
            <w:proofErr w:type="spellStart"/>
            <w:r w:rsidR="001F573B" w:rsidRPr="000661A6">
              <w:rPr>
                <w:lang w:val="en-GB"/>
              </w:rPr>
              <w:t>maart</w:t>
            </w:r>
            <w:proofErr w:type="spellEnd"/>
            <w:r w:rsidR="001F573B" w:rsidRPr="000661A6">
              <w:rPr>
                <w:lang w:val="en-GB"/>
              </w:rPr>
              <w:t xml:space="preserve"> </w:t>
            </w:r>
            <w:r w:rsidR="00C97C62" w:rsidRPr="000661A6">
              <w:rPr>
                <w:lang w:val="en-GB"/>
              </w:rPr>
              <w:t>20</w:t>
            </w:r>
            <w:r w:rsidR="00073A62" w:rsidRPr="000661A6">
              <w:rPr>
                <w:lang w:val="en-GB"/>
              </w:rPr>
              <w:t>2</w:t>
            </w:r>
            <w:r w:rsidR="001F573B" w:rsidRPr="000661A6">
              <w:rPr>
                <w:lang w:val="en-GB"/>
              </w:rPr>
              <w:t>4</w:t>
            </w:r>
          </w:p>
        </w:tc>
        <w:tc>
          <w:tcPr>
            <w:tcW w:w="4995" w:type="dxa"/>
            <w:tcBorders>
              <w:top w:val="single" w:sz="6" w:space="0" w:color="auto"/>
              <w:bottom w:val="single" w:sz="4" w:space="0" w:color="auto"/>
            </w:tcBorders>
          </w:tcPr>
          <w:p w14:paraId="3FC8D4CA" w14:textId="4005B4AC" w:rsidR="00712D21" w:rsidRPr="004A1D4C" w:rsidRDefault="00712D21" w:rsidP="00CD6A9B">
            <w:pPr>
              <w:ind w:left="459"/>
            </w:pPr>
            <w:r w:rsidRPr="004A1D4C">
              <w:t>Verstrekken van antwoorden op de gestelde vragen en evt. gewij</w:t>
            </w:r>
            <w:r w:rsidR="00065BBB" w:rsidRPr="004A1D4C">
              <w:t xml:space="preserve">zigde documentatie door </w:t>
            </w:r>
            <w:r w:rsidR="00891D5B" w:rsidRPr="004A1D4C">
              <w:t>de provincie Utrecht</w:t>
            </w:r>
          </w:p>
        </w:tc>
      </w:tr>
      <w:tr w:rsidR="004A1D4C" w:rsidRPr="004A1D4C" w14:paraId="514D431F" w14:textId="77777777" w:rsidTr="00712D21">
        <w:tc>
          <w:tcPr>
            <w:tcW w:w="2410" w:type="dxa"/>
            <w:tcBorders>
              <w:top w:val="single" w:sz="6" w:space="0" w:color="auto"/>
              <w:bottom w:val="single" w:sz="4" w:space="0" w:color="auto"/>
              <w:right w:val="single" w:sz="6" w:space="0" w:color="auto"/>
            </w:tcBorders>
          </w:tcPr>
          <w:p w14:paraId="6666898C" w14:textId="3120D545" w:rsidR="00712D21" w:rsidRPr="000661A6" w:rsidRDefault="00903FAF" w:rsidP="00CD6A9B">
            <w:pPr>
              <w:ind w:left="317"/>
              <w:rPr>
                <w:lang w:val="en-GB"/>
              </w:rPr>
            </w:pPr>
            <w:r>
              <w:rPr>
                <w:lang w:val="en-GB"/>
              </w:rPr>
              <w:t>18</w:t>
            </w:r>
            <w:r w:rsidR="0075337E" w:rsidRPr="000661A6">
              <w:rPr>
                <w:lang w:val="en-GB"/>
              </w:rPr>
              <w:t xml:space="preserve"> </w:t>
            </w:r>
            <w:proofErr w:type="spellStart"/>
            <w:r w:rsidR="0075337E" w:rsidRPr="000661A6">
              <w:rPr>
                <w:lang w:val="en-GB"/>
              </w:rPr>
              <w:t>maart</w:t>
            </w:r>
            <w:proofErr w:type="spellEnd"/>
            <w:r w:rsidR="0075337E" w:rsidRPr="000661A6">
              <w:rPr>
                <w:lang w:val="en-GB"/>
              </w:rPr>
              <w:t xml:space="preserve"> </w:t>
            </w:r>
            <w:r w:rsidR="00D25526" w:rsidRPr="000661A6">
              <w:rPr>
                <w:lang w:val="en-GB"/>
              </w:rPr>
              <w:t>20</w:t>
            </w:r>
            <w:r w:rsidR="00073A62" w:rsidRPr="000661A6">
              <w:rPr>
                <w:lang w:val="en-GB"/>
              </w:rPr>
              <w:t>2</w:t>
            </w:r>
            <w:r w:rsidR="001F573B" w:rsidRPr="000661A6">
              <w:rPr>
                <w:lang w:val="en-GB"/>
              </w:rPr>
              <w:t>4</w:t>
            </w:r>
          </w:p>
        </w:tc>
        <w:tc>
          <w:tcPr>
            <w:tcW w:w="4995" w:type="dxa"/>
            <w:tcBorders>
              <w:top w:val="single" w:sz="6" w:space="0" w:color="auto"/>
              <w:bottom w:val="single" w:sz="4" w:space="0" w:color="auto"/>
            </w:tcBorders>
          </w:tcPr>
          <w:p w14:paraId="06B7B952" w14:textId="3004A02D" w:rsidR="00712D21" w:rsidRPr="004A1D4C" w:rsidRDefault="00712D21" w:rsidP="00CD6A9B">
            <w:pPr>
              <w:ind w:left="459"/>
            </w:pPr>
            <w:r w:rsidRPr="004A1D4C">
              <w:t xml:space="preserve">Uiterste datum voor het indienen van de antwoorden op de vragen in hoofdstuk </w:t>
            </w:r>
            <w:r w:rsidR="00065BBB" w:rsidRPr="004A1D4C">
              <w:t>2</w:t>
            </w:r>
            <w:r w:rsidRPr="004A1D4C">
              <w:t>.</w:t>
            </w:r>
          </w:p>
        </w:tc>
      </w:tr>
      <w:tr w:rsidR="004A1D4C" w:rsidRPr="004A1D4C" w14:paraId="4012D48D" w14:textId="77777777" w:rsidTr="00712D21">
        <w:tc>
          <w:tcPr>
            <w:tcW w:w="2410" w:type="dxa"/>
            <w:tcBorders>
              <w:top w:val="single" w:sz="6" w:space="0" w:color="auto"/>
              <w:bottom w:val="single" w:sz="4" w:space="0" w:color="auto"/>
              <w:right w:val="single" w:sz="6" w:space="0" w:color="auto"/>
            </w:tcBorders>
          </w:tcPr>
          <w:p w14:paraId="1C14EF47" w14:textId="46050158" w:rsidR="00712D21" w:rsidRPr="000661A6" w:rsidRDefault="00B56587" w:rsidP="00CD6A9B">
            <w:pPr>
              <w:ind w:left="317"/>
              <w:rPr>
                <w:lang w:val="en-GB"/>
              </w:rPr>
            </w:pPr>
            <w:r>
              <w:rPr>
                <w:lang w:val="en-GB"/>
              </w:rPr>
              <w:t xml:space="preserve">1 t/m 12 </w:t>
            </w:r>
            <w:proofErr w:type="spellStart"/>
            <w:r w:rsidR="006630A5" w:rsidRPr="000661A6">
              <w:rPr>
                <w:lang w:val="en-GB"/>
              </w:rPr>
              <w:t>april</w:t>
            </w:r>
            <w:proofErr w:type="spellEnd"/>
            <w:r w:rsidR="006630A5" w:rsidRPr="000661A6">
              <w:rPr>
                <w:lang w:val="en-GB"/>
              </w:rPr>
              <w:t xml:space="preserve"> </w:t>
            </w:r>
            <w:r w:rsidR="00A560EC" w:rsidRPr="000661A6">
              <w:rPr>
                <w:lang w:val="en-GB"/>
              </w:rPr>
              <w:t>202</w:t>
            </w:r>
            <w:r w:rsidR="006630A5" w:rsidRPr="000661A6">
              <w:rPr>
                <w:lang w:val="en-GB"/>
              </w:rPr>
              <w:t>4</w:t>
            </w:r>
          </w:p>
        </w:tc>
        <w:tc>
          <w:tcPr>
            <w:tcW w:w="4995" w:type="dxa"/>
            <w:tcBorders>
              <w:top w:val="single" w:sz="6" w:space="0" w:color="auto"/>
              <w:bottom w:val="single" w:sz="4" w:space="0" w:color="auto"/>
            </w:tcBorders>
          </w:tcPr>
          <w:p w14:paraId="6A2C49A9" w14:textId="765D52CC" w:rsidR="00712D21" w:rsidRPr="004A1D4C" w:rsidRDefault="00712D21" w:rsidP="00CD6A9B">
            <w:pPr>
              <w:ind w:left="459"/>
            </w:pPr>
            <w:r w:rsidRPr="004A1D4C">
              <w:t>Individuele gesprekken</w:t>
            </w:r>
          </w:p>
        </w:tc>
      </w:tr>
      <w:tr w:rsidR="00712D21" w:rsidRPr="004A1D4C" w14:paraId="3AC2F6D9" w14:textId="77777777" w:rsidTr="00712D21">
        <w:tc>
          <w:tcPr>
            <w:tcW w:w="2410" w:type="dxa"/>
            <w:tcBorders>
              <w:top w:val="single" w:sz="6" w:space="0" w:color="auto"/>
              <w:bottom w:val="single" w:sz="4" w:space="0" w:color="auto"/>
              <w:right w:val="single" w:sz="6" w:space="0" w:color="auto"/>
            </w:tcBorders>
          </w:tcPr>
          <w:p w14:paraId="568F44AE" w14:textId="595E3BFC" w:rsidR="00712D21" w:rsidRPr="000661A6" w:rsidRDefault="00F41965" w:rsidP="00CD6A9B">
            <w:pPr>
              <w:ind w:left="317"/>
              <w:rPr>
                <w:lang w:val="en-GB"/>
              </w:rPr>
            </w:pPr>
            <w:r w:rsidRPr="000661A6">
              <w:rPr>
                <w:lang w:val="en-GB"/>
              </w:rPr>
              <w:t>1</w:t>
            </w:r>
            <w:r w:rsidR="00B22FE9" w:rsidRPr="000661A6">
              <w:rPr>
                <w:lang w:val="en-GB"/>
              </w:rPr>
              <w:t xml:space="preserve">9 </w:t>
            </w:r>
            <w:r w:rsidR="00BE1C04" w:rsidRPr="000661A6">
              <w:rPr>
                <w:lang w:val="en-GB"/>
              </w:rPr>
              <w:t>April</w:t>
            </w:r>
            <w:r w:rsidR="00B22FE9" w:rsidRPr="000661A6">
              <w:rPr>
                <w:lang w:val="en-GB"/>
              </w:rPr>
              <w:t xml:space="preserve"> 2024</w:t>
            </w:r>
          </w:p>
        </w:tc>
        <w:tc>
          <w:tcPr>
            <w:tcW w:w="4995" w:type="dxa"/>
            <w:tcBorders>
              <w:top w:val="single" w:sz="6" w:space="0" w:color="auto"/>
              <w:bottom w:val="single" w:sz="4" w:space="0" w:color="auto"/>
            </w:tcBorders>
          </w:tcPr>
          <w:p w14:paraId="514AB9B3" w14:textId="7161E5F3" w:rsidR="00712D21" w:rsidRPr="004A1D4C" w:rsidRDefault="00C50462" w:rsidP="00CD6A9B">
            <w:pPr>
              <w:ind w:left="459"/>
            </w:pPr>
            <w:r>
              <w:t>Publicatie</w:t>
            </w:r>
            <w:r w:rsidR="00712D21" w:rsidRPr="004A1D4C">
              <w:t xml:space="preserve"> definitief verslag </w:t>
            </w:r>
            <w:r>
              <w:t>van de</w:t>
            </w:r>
            <w:r w:rsidR="00712D21" w:rsidRPr="004A1D4C">
              <w:t xml:space="preserve"> marktconsultatie</w:t>
            </w:r>
          </w:p>
        </w:tc>
      </w:tr>
    </w:tbl>
    <w:p w14:paraId="50F644FC" w14:textId="7E2B4967" w:rsidR="006F30D2" w:rsidRPr="004A1D4C" w:rsidRDefault="006F30D2" w:rsidP="00CD6A9B">
      <w:pPr>
        <w:jc w:val="both"/>
        <w:rPr>
          <w:rFonts w:cs="Arial"/>
          <w:szCs w:val="17"/>
        </w:rPr>
      </w:pPr>
      <w:r w:rsidRPr="004A1D4C">
        <w:rPr>
          <w:rFonts w:cs="Arial"/>
          <w:szCs w:val="17"/>
        </w:rPr>
        <w:lastRenderedPageBreak/>
        <w:t>De Opdrachtgever is voornemens om in de zomer van 2024 de aanbesteding te publiceren met als geplande gunningsbeslissing eind 202</w:t>
      </w:r>
      <w:r w:rsidR="003467F0">
        <w:rPr>
          <w:rFonts w:cs="Arial"/>
          <w:szCs w:val="17"/>
        </w:rPr>
        <w:t>4</w:t>
      </w:r>
      <w:r w:rsidRPr="004A1D4C">
        <w:rPr>
          <w:rFonts w:cs="Arial"/>
          <w:szCs w:val="17"/>
        </w:rPr>
        <w:t xml:space="preserve">. De ingangsdatum van de overeenkomst is op 1 maart 2025. </w:t>
      </w:r>
      <w:r w:rsidR="003467F0">
        <w:rPr>
          <w:rFonts w:cs="Arial"/>
          <w:szCs w:val="17"/>
        </w:rPr>
        <w:t>De periode t</w:t>
      </w:r>
      <w:r w:rsidRPr="004A1D4C">
        <w:rPr>
          <w:rFonts w:cs="Arial"/>
          <w:szCs w:val="17"/>
        </w:rPr>
        <w:t>ussen de gunningsbeslissing en de ingangsdatum zal de nieuwe O</w:t>
      </w:r>
      <w:r w:rsidR="003467F0">
        <w:rPr>
          <w:rFonts w:cs="Arial"/>
          <w:szCs w:val="17"/>
        </w:rPr>
        <w:t>pdrachtnemer</w:t>
      </w:r>
      <w:r w:rsidRPr="004A1D4C">
        <w:rPr>
          <w:rFonts w:cs="Arial"/>
          <w:szCs w:val="17"/>
        </w:rPr>
        <w:t xml:space="preserve"> moeten gebruiken om zijn werkprocessen in te regelen, de transitie en implementatie in gang te zetten en af te ronden. Zodanig dat 1 maart er een vloeiende overgang kan plaatsvinden tussen de huidige onderhoudspartij en de nieuwe onderhoudspartij.</w:t>
      </w:r>
    </w:p>
    <w:p w14:paraId="12C14926" w14:textId="77777777" w:rsidR="006F30D2" w:rsidRPr="004A1D4C" w:rsidRDefault="006F30D2" w:rsidP="00CD6A9B">
      <w:pPr>
        <w:rPr>
          <w:rFonts w:cs="Arial"/>
          <w:szCs w:val="17"/>
        </w:rPr>
      </w:pPr>
    </w:p>
    <w:p w14:paraId="1C1FE2DD" w14:textId="77777777" w:rsidR="006F30D2" w:rsidRPr="00B277DE" w:rsidRDefault="006F30D2" w:rsidP="00CD6A9B">
      <w:pPr>
        <w:pStyle w:val="Geenafstand"/>
        <w:spacing w:line="240" w:lineRule="exact"/>
        <w:ind w:left="851"/>
        <w:jc w:val="both"/>
        <w:rPr>
          <w:rFonts w:ascii="Arial" w:hAnsi="Arial" w:cs="Arial"/>
          <w:sz w:val="17"/>
          <w:szCs w:val="17"/>
        </w:rPr>
      </w:pPr>
      <w:r w:rsidRPr="00B277DE">
        <w:rPr>
          <w:rFonts w:ascii="Arial" w:hAnsi="Arial" w:cs="Arial"/>
          <w:sz w:val="17"/>
          <w:szCs w:val="17"/>
        </w:rPr>
        <w:t>Als onderdeel van het proces om tot kwalitatief goede aanbesteding, zowel qua procedure als inhoud te komen, wordt deze marktconsultatie gehouden. De opdrachtgevers zien deze marktconsultatie als een kans om marktpartijen vroegtijdig te consulteren rondom hun ideeën met betrekking tot een aantal hoofdkeuzes/vraagstukken die in de aanbesteding een plek zullen moeten krijgen (zie hoofdstuk 2).</w:t>
      </w:r>
    </w:p>
    <w:p w14:paraId="1EBDCB1A" w14:textId="77777777" w:rsidR="00092046" w:rsidRPr="004A1D4C" w:rsidRDefault="00092046" w:rsidP="00CD6A9B"/>
    <w:p w14:paraId="257DF5D0" w14:textId="7AA7CFB6" w:rsidR="008555D7" w:rsidRPr="004A1D4C" w:rsidRDefault="008555D7" w:rsidP="008555D7">
      <w:pPr>
        <w:pStyle w:val="Kop2"/>
        <w:ind w:left="851" w:hanging="851"/>
      </w:pPr>
      <w:bookmarkStart w:id="60" w:name="_Toc48116707"/>
      <w:bookmarkStart w:id="61" w:name="_Toc158654255"/>
      <w:r w:rsidRPr="004A1D4C">
        <w:t>Contact</w:t>
      </w:r>
      <w:bookmarkEnd w:id="60"/>
      <w:bookmarkEnd w:id="61"/>
    </w:p>
    <w:p w14:paraId="0B10A758" w14:textId="08660232" w:rsidR="00B1710A" w:rsidRDefault="008555D7" w:rsidP="00712D21">
      <w:r w:rsidRPr="004A1D4C">
        <w:t xml:space="preserve">Voor vragen over en aanmelden voor deze marktconsultatie kunt </w:t>
      </w:r>
      <w:r w:rsidR="003467F0">
        <w:t xml:space="preserve">u </w:t>
      </w:r>
      <w:r w:rsidR="00B1710A">
        <w:t>cont</w:t>
      </w:r>
      <w:r w:rsidR="00712D21" w:rsidRPr="004A1D4C">
        <w:t>act opnemen met</w:t>
      </w:r>
      <w:r w:rsidRPr="004A1D4C">
        <w:t>:</w:t>
      </w:r>
      <w:r w:rsidR="00B1710A">
        <w:t xml:space="preserve"> </w:t>
      </w:r>
      <w:r w:rsidR="00065BBB" w:rsidRPr="004A1D4C">
        <w:t xml:space="preserve">Henk Nap, </w:t>
      </w:r>
      <w:r w:rsidR="00614297" w:rsidRPr="004A1D4C">
        <w:t>inkoper</w:t>
      </w:r>
      <w:r w:rsidR="00B1710A">
        <w:t>. Er kan uitsluitend digitaal en via TenderNed over deze marktconsultatie gecommuniceerd worden</w:t>
      </w:r>
    </w:p>
    <w:p w14:paraId="61CBC39B" w14:textId="77777777" w:rsidR="00B1710A" w:rsidRDefault="00B1710A" w:rsidP="00712D21"/>
    <w:p w14:paraId="0D79C6DB" w14:textId="717EB04C" w:rsidR="003467F0" w:rsidRPr="004A1D4C" w:rsidRDefault="00B1710A" w:rsidP="00712D21">
      <w:r>
        <w:t>Vragen stellen voor de Nota van Inlichtingen moet via de sectie Vraag en Antwoord in TenderNed gedaan worden. Hierbij één vraag per keer stellen om de Aanbestedende dienst overzichtelijk en duidelijk te laten beantwoorden. Individueel gestelde vragen zullen eerst door de aanbestedende dienst beoordeeld worden voordat ze ook individueel beantwoord worden.</w:t>
      </w:r>
    </w:p>
    <w:p w14:paraId="55AE3131" w14:textId="11E82066" w:rsidR="008555D7" w:rsidRPr="004A1D4C" w:rsidRDefault="008555D7" w:rsidP="008749CB">
      <w:pPr>
        <w:ind w:left="0"/>
      </w:pPr>
    </w:p>
    <w:p w14:paraId="62DD46C7" w14:textId="58642093" w:rsidR="008555D7" w:rsidRPr="004A1D4C" w:rsidRDefault="006D35D8" w:rsidP="008555D7">
      <w:pPr>
        <w:pStyle w:val="Kop2"/>
        <w:ind w:left="851" w:hanging="851"/>
      </w:pPr>
      <w:bookmarkStart w:id="62" w:name="_Toc48116708"/>
      <w:bookmarkStart w:id="63" w:name="_Toc158654256"/>
      <w:r w:rsidRPr="004A1D4C">
        <w:t>Meld u nu aan!</w:t>
      </w:r>
      <w:bookmarkEnd w:id="62"/>
      <w:bookmarkEnd w:id="63"/>
    </w:p>
    <w:p w14:paraId="5DF134CE" w14:textId="285F5D9C" w:rsidR="006924E1" w:rsidRPr="004A1D4C" w:rsidRDefault="004F47F7" w:rsidP="004F47F7">
      <w:r w:rsidRPr="004A1D4C">
        <w:t>Bent u enthousiast over ons project en heeft u interesse om hierover met ons van gedachten te wisselen</w:t>
      </w:r>
      <w:r w:rsidR="00712D21" w:rsidRPr="004A1D4C">
        <w:t xml:space="preserve"> of uw mening te uiten</w:t>
      </w:r>
      <w:r w:rsidRPr="004A1D4C">
        <w:t xml:space="preserve">, meld u zich dan </w:t>
      </w:r>
      <w:r w:rsidR="006A23E0" w:rsidRPr="004A1D4C">
        <w:t xml:space="preserve">via </w:t>
      </w:r>
      <w:r w:rsidR="00065BBB" w:rsidRPr="004A1D4C">
        <w:t>TenderNed</w:t>
      </w:r>
      <w:r w:rsidR="006A23E0" w:rsidRPr="004A1D4C">
        <w:t xml:space="preserve"> voor de in paragraaf 3.3 genoemde datum</w:t>
      </w:r>
      <w:r w:rsidRPr="004A1D4C">
        <w:t xml:space="preserve">. </w:t>
      </w:r>
    </w:p>
    <w:p w14:paraId="0983ADFD" w14:textId="4A5115B2" w:rsidR="004F47F7" w:rsidRPr="004A1D4C" w:rsidRDefault="004F47F7" w:rsidP="004F47F7">
      <w:r w:rsidRPr="004A1D4C">
        <w:t>Vermeld hierbij uw contactgegeven</w:t>
      </w:r>
      <w:r w:rsidR="00F76B3F" w:rsidRPr="004A1D4C">
        <w:t>s (naam, telefoon, e-mailadres)</w:t>
      </w:r>
      <w:r w:rsidRPr="004A1D4C">
        <w:t xml:space="preserve">. </w:t>
      </w:r>
    </w:p>
    <w:p w14:paraId="14FCBE31" w14:textId="77777777" w:rsidR="006A23E0" w:rsidRPr="004A1D4C" w:rsidRDefault="006A23E0" w:rsidP="004F47F7"/>
    <w:p w14:paraId="500A6CE8" w14:textId="26DADFB6" w:rsidR="008749CB" w:rsidRPr="004A1D4C" w:rsidRDefault="006D35D8" w:rsidP="008749CB">
      <w:pPr>
        <w:pStyle w:val="Kop2"/>
        <w:ind w:left="851" w:hanging="851"/>
      </w:pPr>
      <w:bookmarkStart w:id="64" w:name="_Toc48116709"/>
      <w:bookmarkStart w:id="65" w:name="_Toc158654257"/>
      <w:r w:rsidRPr="004A1D4C">
        <w:t>Open en eerlijk</w:t>
      </w:r>
      <w:bookmarkEnd w:id="64"/>
      <w:bookmarkEnd w:id="65"/>
    </w:p>
    <w:p w14:paraId="3B00F1E0" w14:textId="2D7FF008" w:rsidR="008749CB" w:rsidRPr="004A1D4C" w:rsidRDefault="008749CB" w:rsidP="008749CB">
      <w:r w:rsidRPr="004A1D4C">
        <w:t xml:space="preserve">Deelnemen aan de </w:t>
      </w:r>
      <w:r w:rsidRPr="004A1D4C">
        <w:rPr>
          <w:rFonts w:cs="Arial"/>
        </w:rPr>
        <w:t>marktconsultatie</w:t>
      </w:r>
      <w:r w:rsidRPr="004A1D4C">
        <w:t xml:space="preserve"> is geheel vrijwillig en zal niet leiden tot enige voorrechten in een aanbesteding. Evenzo zal niet deelnemen in de </w:t>
      </w:r>
      <w:r w:rsidRPr="004A1D4C">
        <w:rPr>
          <w:rFonts w:cs="Arial"/>
        </w:rPr>
        <w:t>marktconsultatie</w:t>
      </w:r>
      <w:r w:rsidRPr="004A1D4C">
        <w:t xml:space="preserve"> niet leiden tot uitsluiting van een eventuele aanbesteding.</w:t>
      </w:r>
      <w:r w:rsidR="00C97C62" w:rsidRPr="004A1D4C">
        <w:t xml:space="preserve"> Eventuele kosten voor de deelname aan deze </w:t>
      </w:r>
      <w:r w:rsidR="00C97C62" w:rsidRPr="004A1D4C">
        <w:rPr>
          <w:rFonts w:cs="Arial"/>
        </w:rPr>
        <w:t>markt</w:t>
      </w:r>
      <w:r w:rsidR="00C97C62" w:rsidRPr="004A1D4C">
        <w:t>consultatie worden niet vergoed</w:t>
      </w:r>
    </w:p>
    <w:p w14:paraId="2E4BDFF0" w14:textId="77777777" w:rsidR="008749CB" w:rsidRPr="004A1D4C" w:rsidRDefault="008749CB" w:rsidP="008749CB"/>
    <w:p w14:paraId="2FDAD18E" w14:textId="45C840EA" w:rsidR="008749CB" w:rsidRPr="004A1D4C" w:rsidRDefault="008749CB" w:rsidP="008749CB">
      <w:r w:rsidRPr="004A1D4C">
        <w:t xml:space="preserve">Door uw deelname aan deze </w:t>
      </w:r>
      <w:r w:rsidRPr="004A1D4C">
        <w:rPr>
          <w:rFonts w:cs="Arial"/>
        </w:rPr>
        <w:t>marktconsultatie</w:t>
      </w:r>
      <w:r w:rsidRPr="004A1D4C">
        <w:t xml:space="preserve"> stemt u er mee in dat de door u verstrekte informatie door </w:t>
      </w:r>
      <w:r w:rsidR="00D07350" w:rsidRPr="004A1D4C">
        <w:t>de provincie Utrecht</w:t>
      </w:r>
      <w:r w:rsidRPr="004A1D4C">
        <w:t xml:space="preserve"> mag worden gebruikt in (de voorbereiding van) de aanbesteding. Door u verstrekte commerciële (cijfermatige) informatie zal door </w:t>
      </w:r>
      <w:r w:rsidR="00D07350" w:rsidRPr="004A1D4C">
        <w:t>de provincie Utrecht</w:t>
      </w:r>
      <w:r w:rsidRPr="004A1D4C">
        <w:t xml:space="preserve"> vertrouwelijk worden behandeld.</w:t>
      </w:r>
    </w:p>
    <w:p w14:paraId="78A6067B" w14:textId="77777777" w:rsidR="008749CB" w:rsidRPr="004A1D4C" w:rsidRDefault="008749CB" w:rsidP="008749CB"/>
    <w:p w14:paraId="6407810B" w14:textId="141CC4B4" w:rsidR="008749CB" w:rsidRPr="004A1D4C" w:rsidRDefault="00D07350" w:rsidP="00BD20AA">
      <w:r w:rsidRPr="004A1D4C">
        <w:t>De provincie Utrecht</w:t>
      </w:r>
      <w:r w:rsidR="008749CB" w:rsidRPr="004A1D4C">
        <w:t xml:space="preserve"> hecht veel waarde aan een transparant proces. Het niet de bedoeling om deelnemende marktpartijen aan de </w:t>
      </w:r>
      <w:r w:rsidR="008749CB" w:rsidRPr="004A1D4C">
        <w:rPr>
          <w:rFonts w:cs="Arial"/>
        </w:rPr>
        <w:t>marktconsultatie</w:t>
      </w:r>
      <w:r w:rsidR="008749CB" w:rsidRPr="004A1D4C">
        <w:t xml:space="preserve"> te bevoordelen of niet-deelnemende partijen op achterstand te plaatsen. Vanuit dit perspectief zal alle relevante informatie volgend uit de </w:t>
      </w:r>
      <w:r w:rsidR="008749CB" w:rsidRPr="004A1D4C">
        <w:rPr>
          <w:rFonts w:cs="Arial"/>
        </w:rPr>
        <w:t>marktconsultatie</w:t>
      </w:r>
      <w:r w:rsidR="008749CB" w:rsidRPr="004A1D4C">
        <w:t xml:space="preserve"> aan alle potentiële inschrijvers ter beschikking worden gesteld bij publicatie van de aanbesteding dan</w:t>
      </w:r>
      <w:r w:rsidR="00AF45DB" w:rsidRPr="004A1D4C">
        <w:t xml:space="preserve"> </w:t>
      </w:r>
      <w:r w:rsidR="008749CB" w:rsidRPr="004A1D4C">
        <w:t>wel worden toegevoegd aan het aanbestedingsdossier.</w:t>
      </w:r>
    </w:p>
    <w:sectPr w:rsidR="008749CB" w:rsidRPr="004A1D4C" w:rsidSect="0036113E">
      <w:footerReference w:type="even" r:id="rId20"/>
      <w:footerReference w:type="default" r:id="rId21"/>
      <w:footerReference w:type="first" r:id="rId22"/>
      <w:type w:val="oddPage"/>
      <w:pgSz w:w="11907" w:h="16840" w:code="9"/>
      <w:pgMar w:top="1417" w:right="1417" w:bottom="1134" w:left="1417" w:header="624" w:footer="907" w:gutter="0"/>
      <w:paperSrc w:first="7" w:other="7"/>
      <w:cols w:space="720"/>
      <w:titlePg/>
      <w:docGrid w:linePitch="2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5399E2" w14:textId="77777777" w:rsidR="0036113E" w:rsidRDefault="0036113E">
      <w:r>
        <w:separator/>
      </w:r>
    </w:p>
  </w:endnote>
  <w:endnote w:type="continuationSeparator" w:id="0">
    <w:p w14:paraId="5F2DA83F" w14:textId="77777777" w:rsidR="0036113E" w:rsidRDefault="0036113E">
      <w:r>
        <w:continuationSeparator/>
      </w:r>
    </w:p>
  </w:endnote>
  <w:endnote w:type="continuationNotice" w:id="1">
    <w:p w14:paraId="0C1838F9" w14:textId="77777777" w:rsidR="0036113E" w:rsidRDefault="0036113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S Sans">
    <w:charset w:val="00"/>
    <w:family w:val="auto"/>
    <w:pitch w:val="variable"/>
    <w:sig w:usb0="80000027" w:usb1="00000002" w:usb2="00000000" w:usb3="00000000" w:csb0="00000093" w:csb1="00000000"/>
  </w:font>
  <w:font w:name="Tahoma">
    <w:panose1 w:val="020B0604030504040204"/>
    <w:charset w:val="00"/>
    <w:family w:val="swiss"/>
    <w:pitch w:val="variable"/>
    <w:sig w:usb0="E1002EFF" w:usb1="C000605B" w:usb2="00000029" w:usb3="00000000" w:csb0="000101FF" w:csb1="00000000"/>
  </w:font>
  <w:font w:name="Swift-Light">
    <w:altName w:val="Calibri"/>
    <w:charset w:val="00"/>
    <w:family w:val="auto"/>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83243" w14:textId="77777777" w:rsidR="008E05EC" w:rsidRDefault="008E05EC">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16</w:t>
    </w:r>
    <w:r>
      <w:rPr>
        <w:rStyle w:val="Paginanummer"/>
      </w:rPr>
      <w:fldChar w:fldCharType="end"/>
    </w:r>
  </w:p>
  <w:p w14:paraId="5C1D270E" w14:textId="77777777" w:rsidR="008E05EC" w:rsidRDefault="008E05EC">
    <w:pPr>
      <w:pStyle w:val="Voettekst"/>
      <w:ind w:right="360"/>
    </w:pPr>
  </w:p>
  <w:p w14:paraId="65702185" w14:textId="77777777" w:rsidR="008E05EC" w:rsidRDefault="008E05E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F79E6" w14:textId="25B15D13" w:rsidR="008E05EC" w:rsidRDefault="00560887" w:rsidP="00560887">
    <w:pPr>
      <w:ind w:left="0"/>
    </w:pPr>
    <w:r w:rsidRPr="00560887">
      <w:t>Beheer en onderhoud Telematica Systeem en Datanetwerk</w:t>
    </w:r>
    <w:r w:rsidR="00BA69F9">
      <w:tab/>
    </w:r>
    <w:r w:rsidR="00BA69F9">
      <w:tab/>
    </w:r>
    <w:r w:rsidR="00BA69F9">
      <w:tab/>
    </w:r>
    <w:r w:rsidR="00BA69F9">
      <w:tab/>
    </w:r>
    <w:r w:rsidR="00BA69F9">
      <w:tab/>
      <w:t xml:space="preserve">Pagina </w:t>
    </w:r>
    <w:r w:rsidR="00BA69F9">
      <w:rPr>
        <w:b/>
        <w:bCs/>
        <w:sz w:val="24"/>
        <w:szCs w:val="24"/>
      </w:rPr>
      <w:fldChar w:fldCharType="begin"/>
    </w:r>
    <w:r w:rsidR="00BA69F9">
      <w:rPr>
        <w:b/>
        <w:bCs/>
      </w:rPr>
      <w:instrText>PAGE</w:instrText>
    </w:r>
    <w:r w:rsidR="00BA69F9">
      <w:rPr>
        <w:b/>
        <w:bCs/>
        <w:sz w:val="24"/>
        <w:szCs w:val="24"/>
      </w:rPr>
      <w:fldChar w:fldCharType="separate"/>
    </w:r>
    <w:r w:rsidR="00BA69F9">
      <w:rPr>
        <w:b/>
        <w:bCs/>
        <w:sz w:val="24"/>
        <w:szCs w:val="24"/>
      </w:rPr>
      <w:t>3</w:t>
    </w:r>
    <w:r w:rsidR="00BA69F9">
      <w:rPr>
        <w:b/>
        <w:bCs/>
        <w:sz w:val="24"/>
        <w:szCs w:val="24"/>
      </w:rPr>
      <w:fldChar w:fldCharType="end"/>
    </w:r>
    <w:r w:rsidR="00BA69F9">
      <w:t xml:space="preserve"> van </w:t>
    </w:r>
    <w:r w:rsidR="00BA69F9">
      <w:rPr>
        <w:b/>
        <w:bCs/>
        <w:sz w:val="24"/>
        <w:szCs w:val="24"/>
      </w:rPr>
      <w:fldChar w:fldCharType="begin"/>
    </w:r>
    <w:r w:rsidR="00BA69F9">
      <w:rPr>
        <w:b/>
        <w:bCs/>
      </w:rPr>
      <w:instrText>NUMPAGES</w:instrText>
    </w:r>
    <w:r w:rsidR="00BA69F9">
      <w:rPr>
        <w:b/>
        <w:bCs/>
        <w:sz w:val="24"/>
        <w:szCs w:val="24"/>
      </w:rPr>
      <w:fldChar w:fldCharType="separate"/>
    </w:r>
    <w:r w:rsidR="00BA69F9">
      <w:rPr>
        <w:b/>
        <w:bCs/>
        <w:sz w:val="24"/>
        <w:szCs w:val="24"/>
      </w:rPr>
      <w:t>9</w:t>
    </w:r>
    <w:r w:rsidR="00BA69F9">
      <w:rPr>
        <w:b/>
        <w:bCs/>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0387C" w14:textId="77777777" w:rsidR="008E05EC" w:rsidRDefault="008E05EC">
    <w:pPr>
      <w:pStyle w:val="Voettekst"/>
      <w:spacing w:line="46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EBECD7" w14:textId="77777777" w:rsidR="0036113E" w:rsidRDefault="0036113E">
      <w:r>
        <w:separator/>
      </w:r>
    </w:p>
  </w:footnote>
  <w:footnote w:type="continuationSeparator" w:id="0">
    <w:p w14:paraId="539D9BFA" w14:textId="77777777" w:rsidR="0036113E" w:rsidRDefault="0036113E">
      <w:r>
        <w:continuationSeparator/>
      </w:r>
    </w:p>
  </w:footnote>
  <w:footnote w:type="continuationNotice" w:id="1">
    <w:p w14:paraId="1F775A28" w14:textId="77777777" w:rsidR="0036113E" w:rsidRDefault="0036113E">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B2696"/>
    <w:multiLevelType w:val="hybridMultilevel"/>
    <w:tmpl w:val="FD0E84F0"/>
    <w:lvl w:ilvl="0" w:tplc="0413000F">
      <w:start w:val="1"/>
      <w:numFmt w:val="decimal"/>
      <w:lvlText w:val="%1."/>
      <w:lvlJc w:val="lef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1" w15:restartNumberingAfterBreak="0">
    <w:nsid w:val="0A9A6542"/>
    <w:multiLevelType w:val="hybridMultilevel"/>
    <w:tmpl w:val="E230E4B2"/>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2" w15:restartNumberingAfterBreak="0">
    <w:nsid w:val="0C235B67"/>
    <w:multiLevelType w:val="hybridMultilevel"/>
    <w:tmpl w:val="8A9046B0"/>
    <w:lvl w:ilvl="0" w:tplc="04130001">
      <w:start w:val="1"/>
      <w:numFmt w:val="bullet"/>
      <w:lvlText w:val=""/>
      <w:lvlJc w:val="left"/>
      <w:pPr>
        <w:ind w:left="1778" w:hanging="360"/>
      </w:pPr>
      <w:rPr>
        <w:rFonts w:ascii="Symbol" w:hAnsi="Symbol" w:hint="default"/>
      </w:rPr>
    </w:lvl>
    <w:lvl w:ilvl="1" w:tplc="04130003" w:tentative="1">
      <w:start w:val="1"/>
      <w:numFmt w:val="bullet"/>
      <w:lvlText w:val="o"/>
      <w:lvlJc w:val="left"/>
      <w:pPr>
        <w:ind w:left="2498" w:hanging="360"/>
      </w:pPr>
      <w:rPr>
        <w:rFonts w:ascii="Courier New" w:hAnsi="Courier New" w:cs="Courier New" w:hint="default"/>
      </w:rPr>
    </w:lvl>
    <w:lvl w:ilvl="2" w:tplc="04130005" w:tentative="1">
      <w:start w:val="1"/>
      <w:numFmt w:val="bullet"/>
      <w:lvlText w:val=""/>
      <w:lvlJc w:val="left"/>
      <w:pPr>
        <w:ind w:left="3218" w:hanging="360"/>
      </w:pPr>
      <w:rPr>
        <w:rFonts w:ascii="Wingdings" w:hAnsi="Wingdings" w:hint="default"/>
      </w:rPr>
    </w:lvl>
    <w:lvl w:ilvl="3" w:tplc="04130001" w:tentative="1">
      <w:start w:val="1"/>
      <w:numFmt w:val="bullet"/>
      <w:lvlText w:val=""/>
      <w:lvlJc w:val="left"/>
      <w:pPr>
        <w:ind w:left="3938" w:hanging="360"/>
      </w:pPr>
      <w:rPr>
        <w:rFonts w:ascii="Symbol" w:hAnsi="Symbol" w:hint="default"/>
      </w:rPr>
    </w:lvl>
    <w:lvl w:ilvl="4" w:tplc="04130003" w:tentative="1">
      <w:start w:val="1"/>
      <w:numFmt w:val="bullet"/>
      <w:lvlText w:val="o"/>
      <w:lvlJc w:val="left"/>
      <w:pPr>
        <w:ind w:left="4658" w:hanging="360"/>
      </w:pPr>
      <w:rPr>
        <w:rFonts w:ascii="Courier New" w:hAnsi="Courier New" w:cs="Courier New" w:hint="default"/>
      </w:rPr>
    </w:lvl>
    <w:lvl w:ilvl="5" w:tplc="04130005" w:tentative="1">
      <w:start w:val="1"/>
      <w:numFmt w:val="bullet"/>
      <w:lvlText w:val=""/>
      <w:lvlJc w:val="left"/>
      <w:pPr>
        <w:ind w:left="5378" w:hanging="360"/>
      </w:pPr>
      <w:rPr>
        <w:rFonts w:ascii="Wingdings" w:hAnsi="Wingdings" w:hint="default"/>
      </w:rPr>
    </w:lvl>
    <w:lvl w:ilvl="6" w:tplc="04130001" w:tentative="1">
      <w:start w:val="1"/>
      <w:numFmt w:val="bullet"/>
      <w:lvlText w:val=""/>
      <w:lvlJc w:val="left"/>
      <w:pPr>
        <w:ind w:left="6098" w:hanging="360"/>
      </w:pPr>
      <w:rPr>
        <w:rFonts w:ascii="Symbol" w:hAnsi="Symbol" w:hint="default"/>
      </w:rPr>
    </w:lvl>
    <w:lvl w:ilvl="7" w:tplc="04130003" w:tentative="1">
      <w:start w:val="1"/>
      <w:numFmt w:val="bullet"/>
      <w:lvlText w:val="o"/>
      <w:lvlJc w:val="left"/>
      <w:pPr>
        <w:ind w:left="6818" w:hanging="360"/>
      </w:pPr>
      <w:rPr>
        <w:rFonts w:ascii="Courier New" w:hAnsi="Courier New" w:cs="Courier New" w:hint="default"/>
      </w:rPr>
    </w:lvl>
    <w:lvl w:ilvl="8" w:tplc="04130005" w:tentative="1">
      <w:start w:val="1"/>
      <w:numFmt w:val="bullet"/>
      <w:lvlText w:val=""/>
      <w:lvlJc w:val="left"/>
      <w:pPr>
        <w:ind w:left="7538" w:hanging="360"/>
      </w:pPr>
      <w:rPr>
        <w:rFonts w:ascii="Wingdings" w:hAnsi="Wingdings" w:hint="default"/>
      </w:rPr>
    </w:lvl>
  </w:abstractNum>
  <w:abstractNum w:abstractNumId="3" w15:restartNumberingAfterBreak="0">
    <w:nsid w:val="166D7A0C"/>
    <w:multiLevelType w:val="hybridMultilevel"/>
    <w:tmpl w:val="81D66536"/>
    <w:lvl w:ilvl="0" w:tplc="0413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352D3B2A"/>
    <w:multiLevelType w:val="hybridMultilevel"/>
    <w:tmpl w:val="47248020"/>
    <w:lvl w:ilvl="0" w:tplc="C624E614">
      <w:start w:val="1"/>
      <w:numFmt w:val="decimal"/>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5" w15:restartNumberingAfterBreak="0">
    <w:nsid w:val="38A303CF"/>
    <w:multiLevelType w:val="hybridMultilevel"/>
    <w:tmpl w:val="768EB9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F195BD3"/>
    <w:multiLevelType w:val="hybridMultilevel"/>
    <w:tmpl w:val="0FCA179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496622F7"/>
    <w:multiLevelType w:val="hybridMultilevel"/>
    <w:tmpl w:val="70FE3842"/>
    <w:lvl w:ilvl="0" w:tplc="BB08B78E">
      <w:start w:val="1"/>
      <w:numFmt w:val="decimal"/>
      <w:lvlText w:val="%1."/>
      <w:lvlJc w:val="left"/>
      <w:pPr>
        <w:ind w:left="1211" w:hanging="360"/>
      </w:pPr>
      <w:rPr>
        <w:rFonts w:hint="default"/>
      </w:rPr>
    </w:lvl>
    <w:lvl w:ilvl="1" w:tplc="04130019">
      <w:start w:val="1"/>
      <w:numFmt w:val="lowerLetter"/>
      <w:lvlText w:val="%2."/>
      <w:lvlJc w:val="left"/>
      <w:pPr>
        <w:ind w:left="1931" w:hanging="360"/>
      </w:pPr>
    </w:lvl>
    <w:lvl w:ilvl="2" w:tplc="0413001B">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8" w15:restartNumberingAfterBreak="0">
    <w:nsid w:val="51613536"/>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9" w15:restartNumberingAfterBreak="0">
    <w:nsid w:val="5D6D5BB0"/>
    <w:multiLevelType w:val="hybridMultilevel"/>
    <w:tmpl w:val="756AEDD0"/>
    <w:lvl w:ilvl="0" w:tplc="0413000F">
      <w:start w:val="1"/>
      <w:numFmt w:val="decimal"/>
      <w:lvlText w:val="%1."/>
      <w:lvlJc w:val="lef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10" w15:restartNumberingAfterBreak="0">
    <w:nsid w:val="69553759"/>
    <w:multiLevelType w:val="hybridMultilevel"/>
    <w:tmpl w:val="2EBA05D8"/>
    <w:lvl w:ilvl="0" w:tplc="04130001">
      <w:start w:val="1"/>
      <w:numFmt w:val="bullet"/>
      <w:lvlText w:val=""/>
      <w:lvlJc w:val="left"/>
      <w:pPr>
        <w:tabs>
          <w:tab w:val="num" w:pos="360"/>
        </w:tabs>
        <w:ind w:left="360" w:hanging="360"/>
      </w:pPr>
      <w:rPr>
        <w:rFonts w:ascii="Symbol" w:hAnsi="Symbol" w:hint="default"/>
      </w:rPr>
    </w:lvl>
    <w:lvl w:ilvl="1" w:tplc="04130003">
      <w:start w:val="1"/>
      <w:numFmt w:val="bullet"/>
      <w:pStyle w:val="Lijstmetafbeeldingen"/>
      <w:lvlText w:val=""/>
      <w:lvlJc w:val="left"/>
      <w:pPr>
        <w:tabs>
          <w:tab w:val="num" w:pos="1440"/>
        </w:tabs>
        <w:ind w:left="1440" w:hanging="360"/>
      </w:pPr>
      <w:rPr>
        <w:rFonts w:ascii="Symbol" w:hAnsi="Symbol" w:hint="default"/>
      </w:rPr>
    </w:lvl>
    <w:lvl w:ilvl="2" w:tplc="04130005">
      <w:numFmt w:val="bullet"/>
      <w:lvlText w:val="-"/>
      <w:lvlJc w:val="left"/>
      <w:pPr>
        <w:tabs>
          <w:tab w:val="num" w:pos="2160"/>
        </w:tabs>
        <w:ind w:left="2160" w:hanging="360"/>
      </w:pPr>
      <w:rPr>
        <w:rFonts w:ascii="Arial" w:eastAsia="Times New Roman" w:hAnsi="Arial" w:cs="Arial"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67A75D6"/>
    <w:multiLevelType w:val="hybridMultilevel"/>
    <w:tmpl w:val="70FE3842"/>
    <w:lvl w:ilvl="0" w:tplc="BB08B78E">
      <w:start w:val="1"/>
      <w:numFmt w:val="decimal"/>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2" w15:restartNumberingAfterBreak="0">
    <w:nsid w:val="77A7039A"/>
    <w:multiLevelType w:val="hybridMultilevel"/>
    <w:tmpl w:val="70FE3842"/>
    <w:lvl w:ilvl="0" w:tplc="BB08B78E">
      <w:start w:val="1"/>
      <w:numFmt w:val="decimal"/>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num w:numId="1" w16cid:durableId="986205228">
    <w:abstractNumId w:val="10"/>
  </w:num>
  <w:num w:numId="2" w16cid:durableId="1499082036">
    <w:abstractNumId w:val="8"/>
  </w:num>
  <w:num w:numId="3" w16cid:durableId="1401053653">
    <w:abstractNumId w:val="11"/>
  </w:num>
  <w:num w:numId="4" w16cid:durableId="614794453">
    <w:abstractNumId w:val="4"/>
  </w:num>
  <w:num w:numId="5" w16cid:durableId="1662537840">
    <w:abstractNumId w:val="12"/>
  </w:num>
  <w:num w:numId="6" w16cid:durableId="1969581090">
    <w:abstractNumId w:val="7"/>
  </w:num>
  <w:num w:numId="7" w16cid:durableId="1551726983">
    <w:abstractNumId w:val="0"/>
  </w:num>
  <w:num w:numId="8" w16cid:durableId="1029143295">
    <w:abstractNumId w:val="9"/>
  </w:num>
  <w:num w:numId="9" w16cid:durableId="189690837">
    <w:abstractNumId w:val="2"/>
  </w:num>
  <w:num w:numId="10" w16cid:durableId="1414621144">
    <w:abstractNumId w:val="1"/>
  </w:num>
  <w:num w:numId="11" w16cid:durableId="1601908994">
    <w:abstractNumId w:val="3"/>
  </w:num>
  <w:num w:numId="12" w16cid:durableId="882403042">
    <w:abstractNumId w:val="5"/>
  </w:num>
  <w:num w:numId="13" w16cid:durableId="39868477">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09"/>
  <w:hyphenationZone w:val="425"/>
  <w:doNotHyphenateCaps/>
  <w:drawingGridHorizontalSpacing w:val="85"/>
  <w:drawingGridVerticalSpacing w:val="90"/>
  <w:displayHorizontalDrawingGridEvery w:val="2"/>
  <w:displayVerticalDrawingGridEvery w:val="0"/>
  <w:noPunctuationKerning/>
  <w:characterSpacingControl w:val="doNotCompress"/>
  <w:hdrShapeDefaults>
    <o:shapedefaults v:ext="edit" spidmax="2050">
      <v:stroke endarrow="classic" endarrowlength="short" weight=".5pt"/>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rayWizard" w:val="Blanco|7|"/>
  </w:docVars>
  <w:rsids>
    <w:rsidRoot w:val="006671D6"/>
    <w:rsid w:val="000004E6"/>
    <w:rsid w:val="00001BCB"/>
    <w:rsid w:val="00002579"/>
    <w:rsid w:val="00005889"/>
    <w:rsid w:val="00007981"/>
    <w:rsid w:val="00007FB9"/>
    <w:rsid w:val="00010BBA"/>
    <w:rsid w:val="000114A6"/>
    <w:rsid w:val="00012875"/>
    <w:rsid w:val="00013000"/>
    <w:rsid w:val="00013216"/>
    <w:rsid w:val="000148E5"/>
    <w:rsid w:val="00015216"/>
    <w:rsid w:val="0002108A"/>
    <w:rsid w:val="00023289"/>
    <w:rsid w:val="00024C94"/>
    <w:rsid w:val="0002592F"/>
    <w:rsid w:val="00026E80"/>
    <w:rsid w:val="00027951"/>
    <w:rsid w:val="00030E9A"/>
    <w:rsid w:val="000320B2"/>
    <w:rsid w:val="00032B5A"/>
    <w:rsid w:val="00032C69"/>
    <w:rsid w:val="00032C71"/>
    <w:rsid w:val="00034BE8"/>
    <w:rsid w:val="00042558"/>
    <w:rsid w:val="0004341E"/>
    <w:rsid w:val="000437A4"/>
    <w:rsid w:val="0004423D"/>
    <w:rsid w:val="00045226"/>
    <w:rsid w:val="00050194"/>
    <w:rsid w:val="000501A4"/>
    <w:rsid w:val="000507D7"/>
    <w:rsid w:val="00052E9F"/>
    <w:rsid w:val="00053419"/>
    <w:rsid w:val="000551D3"/>
    <w:rsid w:val="000552B5"/>
    <w:rsid w:val="000562B0"/>
    <w:rsid w:val="000562EC"/>
    <w:rsid w:val="00056460"/>
    <w:rsid w:val="0005685E"/>
    <w:rsid w:val="000576CD"/>
    <w:rsid w:val="00061E89"/>
    <w:rsid w:val="000622AF"/>
    <w:rsid w:val="00065631"/>
    <w:rsid w:val="00065BBB"/>
    <w:rsid w:val="000661A6"/>
    <w:rsid w:val="00071032"/>
    <w:rsid w:val="00073A62"/>
    <w:rsid w:val="000800C4"/>
    <w:rsid w:val="00081695"/>
    <w:rsid w:val="00082864"/>
    <w:rsid w:val="000848D3"/>
    <w:rsid w:val="00084C54"/>
    <w:rsid w:val="00092046"/>
    <w:rsid w:val="000944EF"/>
    <w:rsid w:val="00095470"/>
    <w:rsid w:val="00095E4B"/>
    <w:rsid w:val="000963FE"/>
    <w:rsid w:val="000964FE"/>
    <w:rsid w:val="000A10DF"/>
    <w:rsid w:val="000A1226"/>
    <w:rsid w:val="000A2083"/>
    <w:rsid w:val="000A212F"/>
    <w:rsid w:val="000A216A"/>
    <w:rsid w:val="000A3207"/>
    <w:rsid w:val="000A3918"/>
    <w:rsid w:val="000A42E7"/>
    <w:rsid w:val="000A5274"/>
    <w:rsid w:val="000A55E6"/>
    <w:rsid w:val="000A64B8"/>
    <w:rsid w:val="000A749F"/>
    <w:rsid w:val="000A7704"/>
    <w:rsid w:val="000B078F"/>
    <w:rsid w:val="000B1877"/>
    <w:rsid w:val="000B349A"/>
    <w:rsid w:val="000B470B"/>
    <w:rsid w:val="000B5428"/>
    <w:rsid w:val="000B7ED7"/>
    <w:rsid w:val="000C0A7C"/>
    <w:rsid w:val="000C33BC"/>
    <w:rsid w:val="000C37A0"/>
    <w:rsid w:val="000C3EEE"/>
    <w:rsid w:val="000C4560"/>
    <w:rsid w:val="000C544B"/>
    <w:rsid w:val="000C74DE"/>
    <w:rsid w:val="000C7DC3"/>
    <w:rsid w:val="000D5F9C"/>
    <w:rsid w:val="000D75B0"/>
    <w:rsid w:val="000E038C"/>
    <w:rsid w:val="000E09F5"/>
    <w:rsid w:val="000E2F8C"/>
    <w:rsid w:val="000E6BA6"/>
    <w:rsid w:val="000E6E60"/>
    <w:rsid w:val="000E6E6E"/>
    <w:rsid w:val="000E7526"/>
    <w:rsid w:val="000E7AB3"/>
    <w:rsid w:val="000F2C1B"/>
    <w:rsid w:val="000F4A2E"/>
    <w:rsid w:val="000F4FF2"/>
    <w:rsid w:val="0010387B"/>
    <w:rsid w:val="001054C3"/>
    <w:rsid w:val="00105A55"/>
    <w:rsid w:val="0011166F"/>
    <w:rsid w:val="001119F0"/>
    <w:rsid w:val="0011389C"/>
    <w:rsid w:val="00113E83"/>
    <w:rsid w:val="00114A9C"/>
    <w:rsid w:val="00117E62"/>
    <w:rsid w:val="00117E99"/>
    <w:rsid w:val="00120371"/>
    <w:rsid w:val="0012099E"/>
    <w:rsid w:val="00120F9E"/>
    <w:rsid w:val="00121705"/>
    <w:rsid w:val="00122EF1"/>
    <w:rsid w:val="00125D8A"/>
    <w:rsid w:val="00126C97"/>
    <w:rsid w:val="00127543"/>
    <w:rsid w:val="00132730"/>
    <w:rsid w:val="001328F3"/>
    <w:rsid w:val="00133852"/>
    <w:rsid w:val="0013478B"/>
    <w:rsid w:val="00134933"/>
    <w:rsid w:val="00134CB5"/>
    <w:rsid w:val="00135933"/>
    <w:rsid w:val="00135ECB"/>
    <w:rsid w:val="001370E8"/>
    <w:rsid w:val="00137272"/>
    <w:rsid w:val="001376AB"/>
    <w:rsid w:val="00142DDE"/>
    <w:rsid w:val="00142F11"/>
    <w:rsid w:val="00143689"/>
    <w:rsid w:val="00144C4D"/>
    <w:rsid w:val="001450C8"/>
    <w:rsid w:val="00145815"/>
    <w:rsid w:val="0015011A"/>
    <w:rsid w:val="001578A8"/>
    <w:rsid w:val="00160B09"/>
    <w:rsid w:val="001612BE"/>
    <w:rsid w:val="00161A86"/>
    <w:rsid w:val="00162F50"/>
    <w:rsid w:val="00163956"/>
    <w:rsid w:val="00165A83"/>
    <w:rsid w:val="00170CA4"/>
    <w:rsid w:val="00174665"/>
    <w:rsid w:val="00177AE2"/>
    <w:rsid w:val="00180CE8"/>
    <w:rsid w:val="00181B20"/>
    <w:rsid w:val="00182258"/>
    <w:rsid w:val="0018554E"/>
    <w:rsid w:val="001859FC"/>
    <w:rsid w:val="00186B85"/>
    <w:rsid w:val="00186EAB"/>
    <w:rsid w:val="001879E4"/>
    <w:rsid w:val="00190DD3"/>
    <w:rsid w:val="0019143F"/>
    <w:rsid w:val="001934B9"/>
    <w:rsid w:val="0019398B"/>
    <w:rsid w:val="00194B2D"/>
    <w:rsid w:val="0019533F"/>
    <w:rsid w:val="00196473"/>
    <w:rsid w:val="001A0B4F"/>
    <w:rsid w:val="001A0E71"/>
    <w:rsid w:val="001A1A4B"/>
    <w:rsid w:val="001A35E1"/>
    <w:rsid w:val="001A4C2D"/>
    <w:rsid w:val="001A6A2F"/>
    <w:rsid w:val="001A72E8"/>
    <w:rsid w:val="001B21ED"/>
    <w:rsid w:val="001B223A"/>
    <w:rsid w:val="001B4653"/>
    <w:rsid w:val="001B6CEC"/>
    <w:rsid w:val="001C285B"/>
    <w:rsid w:val="001D05F8"/>
    <w:rsid w:val="001D459C"/>
    <w:rsid w:val="001D6562"/>
    <w:rsid w:val="001D6B17"/>
    <w:rsid w:val="001D797A"/>
    <w:rsid w:val="001E0E25"/>
    <w:rsid w:val="001E3B94"/>
    <w:rsid w:val="001E7919"/>
    <w:rsid w:val="001F24F5"/>
    <w:rsid w:val="001F2CC0"/>
    <w:rsid w:val="001F5356"/>
    <w:rsid w:val="001F573B"/>
    <w:rsid w:val="0020396E"/>
    <w:rsid w:val="00205A59"/>
    <w:rsid w:val="00206A4C"/>
    <w:rsid w:val="00210579"/>
    <w:rsid w:val="00212319"/>
    <w:rsid w:val="00215A36"/>
    <w:rsid w:val="00215B8F"/>
    <w:rsid w:val="00215CC2"/>
    <w:rsid w:val="00220762"/>
    <w:rsid w:val="00224B2E"/>
    <w:rsid w:val="00226330"/>
    <w:rsid w:val="00226939"/>
    <w:rsid w:val="00226CA3"/>
    <w:rsid w:val="00227828"/>
    <w:rsid w:val="00230949"/>
    <w:rsid w:val="00230B6F"/>
    <w:rsid w:val="00231A33"/>
    <w:rsid w:val="00232115"/>
    <w:rsid w:val="00232119"/>
    <w:rsid w:val="00232251"/>
    <w:rsid w:val="002328BD"/>
    <w:rsid w:val="002366C0"/>
    <w:rsid w:val="00237B4F"/>
    <w:rsid w:val="002418C6"/>
    <w:rsid w:val="00241933"/>
    <w:rsid w:val="0024255E"/>
    <w:rsid w:val="00243675"/>
    <w:rsid w:val="0024783A"/>
    <w:rsid w:val="00250B12"/>
    <w:rsid w:val="00250D07"/>
    <w:rsid w:val="00251A0D"/>
    <w:rsid w:val="002610A8"/>
    <w:rsid w:val="002620FF"/>
    <w:rsid w:val="0026224C"/>
    <w:rsid w:val="00262B3E"/>
    <w:rsid w:val="0026308D"/>
    <w:rsid w:val="002630C2"/>
    <w:rsid w:val="002666B4"/>
    <w:rsid w:val="0026720B"/>
    <w:rsid w:val="00270589"/>
    <w:rsid w:val="00270607"/>
    <w:rsid w:val="00271E11"/>
    <w:rsid w:val="0027738E"/>
    <w:rsid w:val="0028529E"/>
    <w:rsid w:val="0028682F"/>
    <w:rsid w:val="00287AF6"/>
    <w:rsid w:val="00287C5A"/>
    <w:rsid w:val="002928A2"/>
    <w:rsid w:val="002947E0"/>
    <w:rsid w:val="00295451"/>
    <w:rsid w:val="002A3DD4"/>
    <w:rsid w:val="002A3E98"/>
    <w:rsid w:val="002A7235"/>
    <w:rsid w:val="002B0284"/>
    <w:rsid w:val="002B165D"/>
    <w:rsid w:val="002B2CA5"/>
    <w:rsid w:val="002B5FE8"/>
    <w:rsid w:val="002B6066"/>
    <w:rsid w:val="002C0FB1"/>
    <w:rsid w:val="002C3587"/>
    <w:rsid w:val="002C56E9"/>
    <w:rsid w:val="002C59FF"/>
    <w:rsid w:val="002C626E"/>
    <w:rsid w:val="002D26DE"/>
    <w:rsid w:val="002D2BAD"/>
    <w:rsid w:val="002D34AA"/>
    <w:rsid w:val="002D6644"/>
    <w:rsid w:val="002D697E"/>
    <w:rsid w:val="002E193E"/>
    <w:rsid w:val="002E2F9A"/>
    <w:rsid w:val="002E3106"/>
    <w:rsid w:val="002E3CFE"/>
    <w:rsid w:val="002E59E8"/>
    <w:rsid w:val="002E69EB"/>
    <w:rsid w:val="002F1533"/>
    <w:rsid w:val="002F18EF"/>
    <w:rsid w:val="002F36F9"/>
    <w:rsid w:val="002F4149"/>
    <w:rsid w:val="002F43CD"/>
    <w:rsid w:val="002F7C69"/>
    <w:rsid w:val="003025DD"/>
    <w:rsid w:val="00303411"/>
    <w:rsid w:val="00306BA8"/>
    <w:rsid w:val="00307B06"/>
    <w:rsid w:val="0031114B"/>
    <w:rsid w:val="00311643"/>
    <w:rsid w:val="0031309C"/>
    <w:rsid w:val="003178D2"/>
    <w:rsid w:val="00321308"/>
    <w:rsid w:val="00321712"/>
    <w:rsid w:val="003245B8"/>
    <w:rsid w:val="003248C0"/>
    <w:rsid w:val="0032637A"/>
    <w:rsid w:val="0032692C"/>
    <w:rsid w:val="00326B0D"/>
    <w:rsid w:val="00326ED0"/>
    <w:rsid w:val="003274E2"/>
    <w:rsid w:val="00327686"/>
    <w:rsid w:val="0033552B"/>
    <w:rsid w:val="00335C21"/>
    <w:rsid w:val="0033727D"/>
    <w:rsid w:val="00341076"/>
    <w:rsid w:val="003414B8"/>
    <w:rsid w:val="003421B6"/>
    <w:rsid w:val="003430E8"/>
    <w:rsid w:val="00343404"/>
    <w:rsid w:val="00345C9C"/>
    <w:rsid w:val="003467F0"/>
    <w:rsid w:val="00350986"/>
    <w:rsid w:val="0035149B"/>
    <w:rsid w:val="00352896"/>
    <w:rsid w:val="0035296F"/>
    <w:rsid w:val="00353506"/>
    <w:rsid w:val="00354686"/>
    <w:rsid w:val="00357D25"/>
    <w:rsid w:val="0036113E"/>
    <w:rsid w:val="00361FBF"/>
    <w:rsid w:val="00363F72"/>
    <w:rsid w:val="003647BA"/>
    <w:rsid w:val="00367F2C"/>
    <w:rsid w:val="003724AA"/>
    <w:rsid w:val="00374CFB"/>
    <w:rsid w:val="00380393"/>
    <w:rsid w:val="0038230D"/>
    <w:rsid w:val="00390824"/>
    <w:rsid w:val="0039131C"/>
    <w:rsid w:val="003927A7"/>
    <w:rsid w:val="0039287C"/>
    <w:rsid w:val="003A054F"/>
    <w:rsid w:val="003A0707"/>
    <w:rsid w:val="003A090F"/>
    <w:rsid w:val="003A14FA"/>
    <w:rsid w:val="003A4746"/>
    <w:rsid w:val="003A4849"/>
    <w:rsid w:val="003A7643"/>
    <w:rsid w:val="003A7BE6"/>
    <w:rsid w:val="003B0F3A"/>
    <w:rsid w:val="003B1A76"/>
    <w:rsid w:val="003C1C72"/>
    <w:rsid w:val="003C3487"/>
    <w:rsid w:val="003C3A13"/>
    <w:rsid w:val="003C4973"/>
    <w:rsid w:val="003C7113"/>
    <w:rsid w:val="003C7B62"/>
    <w:rsid w:val="003D0B2B"/>
    <w:rsid w:val="003D2B1A"/>
    <w:rsid w:val="003D4715"/>
    <w:rsid w:val="003D569D"/>
    <w:rsid w:val="003D7546"/>
    <w:rsid w:val="003E42A3"/>
    <w:rsid w:val="003E7A83"/>
    <w:rsid w:val="003F1667"/>
    <w:rsid w:val="003F2E55"/>
    <w:rsid w:val="003F7916"/>
    <w:rsid w:val="00401057"/>
    <w:rsid w:val="004017BA"/>
    <w:rsid w:val="00401B68"/>
    <w:rsid w:val="00403180"/>
    <w:rsid w:val="00404F70"/>
    <w:rsid w:val="0040515F"/>
    <w:rsid w:val="00407C09"/>
    <w:rsid w:val="00412E04"/>
    <w:rsid w:val="00414D7F"/>
    <w:rsid w:val="00416338"/>
    <w:rsid w:val="00420E10"/>
    <w:rsid w:val="00421533"/>
    <w:rsid w:val="0042796E"/>
    <w:rsid w:val="00430E3F"/>
    <w:rsid w:val="0043201C"/>
    <w:rsid w:val="0043204C"/>
    <w:rsid w:val="00434863"/>
    <w:rsid w:val="00434B83"/>
    <w:rsid w:val="0043583C"/>
    <w:rsid w:val="004359AF"/>
    <w:rsid w:val="0044073B"/>
    <w:rsid w:val="004410B7"/>
    <w:rsid w:val="004448C3"/>
    <w:rsid w:val="00445CD4"/>
    <w:rsid w:val="00446E11"/>
    <w:rsid w:val="00447211"/>
    <w:rsid w:val="0044725A"/>
    <w:rsid w:val="00447676"/>
    <w:rsid w:val="00452B4E"/>
    <w:rsid w:val="00453111"/>
    <w:rsid w:val="004533E0"/>
    <w:rsid w:val="00453AF7"/>
    <w:rsid w:val="004540B0"/>
    <w:rsid w:val="004550AD"/>
    <w:rsid w:val="004555F0"/>
    <w:rsid w:val="00455654"/>
    <w:rsid w:val="00457936"/>
    <w:rsid w:val="00463F68"/>
    <w:rsid w:val="0046478C"/>
    <w:rsid w:val="00464F00"/>
    <w:rsid w:val="00470905"/>
    <w:rsid w:val="00473A3A"/>
    <w:rsid w:val="004745AF"/>
    <w:rsid w:val="00475FA7"/>
    <w:rsid w:val="00480091"/>
    <w:rsid w:val="00481784"/>
    <w:rsid w:val="00485B86"/>
    <w:rsid w:val="00487A7E"/>
    <w:rsid w:val="004926C3"/>
    <w:rsid w:val="00494066"/>
    <w:rsid w:val="00495E4D"/>
    <w:rsid w:val="00496814"/>
    <w:rsid w:val="00496F33"/>
    <w:rsid w:val="004A1D4C"/>
    <w:rsid w:val="004A2601"/>
    <w:rsid w:val="004A454A"/>
    <w:rsid w:val="004A4690"/>
    <w:rsid w:val="004A4BE8"/>
    <w:rsid w:val="004A57A9"/>
    <w:rsid w:val="004A5C40"/>
    <w:rsid w:val="004A5C8F"/>
    <w:rsid w:val="004A7631"/>
    <w:rsid w:val="004B0ECE"/>
    <w:rsid w:val="004B1EAF"/>
    <w:rsid w:val="004B521C"/>
    <w:rsid w:val="004B5284"/>
    <w:rsid w:val="004B5775"/>
    <w:rsid w:val="004B6113"/>
    <w:rsid w:val="004B6BF4"/>
    <w:rsid w:val="004C037A"/>
    <w:rsid w:val="004C0D64"/>
    <w:rsid w:val="004C1E03"/>
    <w:rsid w:val="004C4E84"/>
    <w:rsid w:val="004D0F83"/>
    <w:rsid w:val="004D2AC1"/>
    <w:rsid w:val="004D332E"/>
    <w:rsid w:val="004D3BF2"/>
    <w:rsid w:val="004D4371"/>
    <w:rsid w:val="004D4D09"/>
    <w:rsid w:val="004D605A"/>
    <w:rsid w:val="004D6B4E"/>
    <w:rsid w:val="004D780D"/>
    <w:rsid w:val="004E073D"/>
    <w:rsid w:val="004E0ADF"/>
    <w:rsid w:val="004E2897"/>
    <w:rsid w:val="004E37ED"/>
    <w:rsid w:val="004E3C52"/>
    <w:rsid w:val="004E668F"/>
    <w:rsid w:val="004E7643"/>
    <w:rsid w:val="004E790B"/>
    <w:rsid w:val="004F027E"/>
    <w:rsid w:val="004F1167"/>
    <w:rsid w:val="004F1DD7"/>
    <w:rsid w:val="004F47F7"/>
    <w:rsid w:val="004F5E76"/>
    <w:rsid w:val="004F7C7E"/>
    <w:rsid w:val="00505026"/>
    <w:rsid w:val="00505B84"/>
    <w:rsid w:val="00506573"/>
    <w:rsid w:val="00506FDC"/>
    <w:rsid w:val="00507995"/>
    <w:rsid w:val="005102C1"/>
    <w:rsid w:val="0051124B"/>
    <w:rsid w:val="005139D5"/>
    <w:rsid w:val="0051647E"/>
    <w:rsid w:val="00516C1F"/>
    <w:rsid w:val="0051769B"/>
    <w:rsid w:val="00517ECE"/>
    <w:rsid w:val="00520D63"/>
    <w:rsid w:val="00520F37"/>
    <w:rsid w:val="00521DED"/>
    <w:rsid w:val="00523A80"/>
    <w:rsid w:val="00523CCE"/>
    <w:rsid w:val="00524BD5"/>
    <w:rsid w:val="00524CCE"/>
    <w:rsid w:val="00533026"/>
    <w:rsid w:val="00533125"/>
    <w:rsid w:val="00540E2D"/>
    <w:rsid w:val="00542E31"/>
    <w:rsid w:val="005438FB"/>
    <w:rsid w:val="00543985"/>
    <w:rsid w:val="005509A3"/>
    <w:rsid w:val="00552843"/>
    <w:rsid w:val="00555772"/>
    <w:rsid w:val="0055778A"/>
    <w:rsid w:val="00560297"/>
    <w:rsid w:val="00560887"/>
    <w:rsid w:val="00560D9C"/>
    <w:rsid w:val="00561219"/>
    <w:rsid w:val="00562A37"/>
    <w:rsid w:val="005662AC"/>
    <w:rsid w:val="005675FB"/>
    <w:rsid w:val="00567F24"/>
    <w:rsid w:val="005754C8"/>
    <w:rsid w:val="00576337"/>
    <w:rsid w:val="00576B3C"/>
    <w:rsid w:val="00580384"/>
    <w:rsid w:val="00580B4C"/>
    <w:rsid w:val="00580C64"/>
    <w:rsid w:val="00581D43"/>
    <w:rsid w:val="00581E4E"/>
    <w:rsid w:val="005833D4"/>
    <w:rsid w:val="00584F25"/>
    <w:rsid w:val="00585B5D"/>
    <w:rsid w:val="00585B72"/>
    <w:rsid w:val="0058613E"/>
    <w:rsid w:val="005906C7"/>
    <w:rsid w:val="005928A3"/>
    <w:rsid w:val="00592EAA"/>
    <w:rsid w:val="0059311C"/>
    <w:rsid w:val="00594598"/>
    <w:rsid w:val="005952E7"/>
    <w:rsid w:val="00597275"/>
    <w:rsid w:val="00597953"/>
    <w:rsid w:val="00597C18"/>
    <w:rsid w:val="005A0254"/>
    <w:rsid w:val="005A1398"/>
    <w:rsid w:val="005A1CDC"/>
    <w:rsid w:val="005A2378"/>
    <w:rsid w:val="005A2EFD"/>
    <w:rsid w:val="005A6589"/>
    <w:rsid w:val="005A7E16"/>
    <w:rsid w:val="005B37BF"/>
    <w:rsid w:val="005B59D5"/>
    <w:rsid w:val="005B5B17"/>
    <w:rsid w:val="005B712E"/>
    <w:rsid w:val="005C31F5"/>
    <w:rsid w:val="005C43A6"/>
    <w:rsid w:val="005D12A7"/>
    <w:rsid w:val="005D4D3A"/>
    <w:rsid w:val="005D7291"/>
    <w:rsid w:val="005E056D"/>
    <w:rsid w:val="005E1874"/>
    <w:rsid w:val="005E192F"/>
    <w:rsid w:val="005E3AD6"/>
    <w:rsid w:val="005E422D"/>
    <w:rsid w:val="005E6272"/>
    <w:rsid w:val="005E683F"/>
    <w:rsid w:val="005E6F38"/>
    <w:rsid w:val="005F0F31"/>
    <w:rsid w:val="005F1DEB"/>
    <w:rsid w:val="005F26D7"/>
    <w:rsid w:val="005F4302"/>
    <w:rsid w:val="005F499C"/>
    <w:rsid w:val="00602A41"/>
    <w:rsid w:val="00603627"/>
    <w:rsid w:val="00603823"/>
    <w:rsid w:val="00611BB3"/>
    <w:rsid w:val="00613A60"/>
    <w:rsid w:val="00614297"/>
    <w:rsid w:val="00615038"/>
    <w:rsid w:val="00616707"/>
    <w:rsid w:val="00617B07"/>
    <w:rsid w:val="006211EC"/>
    <w:rsid w:val="00623989"/>
    <w:rsid w:val="00623C39"/>
    <w:rsid w:val="006243C8"/>
    <w:rsid w:val="00624EA2"/>
    <w:rsid w:val="006304B6"/>
    <w:rsid w:val="006304C4"/>
    <w:rsid w:val="0063059E"/>
    <w:rsid w:val="00631A5F"/>
    <w:rsid w:val="00631F1D"/>
    <w:rsid w:val="00633C3E"/>
    <w:rsid w:val="00633C9D"/>
    <w:rsid w:val="00634CC9"/>
    <w:rsid w:val="006352A9"/>
    <w:rsid w:val="00641527"/>
    <w:rsid w:val="006416E5"/>
    <w:rsid w:val="00641FD3"/>
    <w:rsid w:val="00643F93"/>
    <w:rsid w:val="0064566E"/>
    <w:rsid w:val="00645A72"/>
    <w:rsid w:val="0064696F"/>
    <w:rsid w:val="0065022A"/>
    <w:rsid w:val="00650DDD"/>
    <w:rsid w:val="00651341"/>
    <w:rsid w:val="00651513"/>
    <w:rsid w:val="0065370C"/>
    <w:rsid w:val="00653BB2"/>
    <w:rsid w:val="00653E4D"/>
    <w:rsid w:val="00654043"/>
    <w:rsid w:val="006566FE"/>
    <w:rsid w:val="00656795"/>
    <w:rsid w:val="00657942"/>
    <w:rsid w:val="00657D62"/>
    <w:rsid w:val="00661C1B"/>
    <w:rsid w:val="00662648"/>
    <w:rsid w:val="006630A5"/>
    <w:rsid w:val="00665588"/>
    <w:rsid w:val="00665FD3"/>
    <w:rsid w:val="006671D6"/>
    <w:rsid w:val="0067040B"/>
    <w:rsid w:val="00671814"/>
    <w:rsid w:val="0067326C"/>
    <w:rsid w:val="00675C0A"/>
    <w:rsid w:val="00677050"/>
    <w:rsid w:val="00677FCA"/>
    <w:rsid w:val="00682799"/>
    <w:rsid w:val="00683908"/>
    <w:rsid w:val="006924E1"/>
    <w:rsid w:val="00692F60"/>
    <w:rsid w:val="00696D94"/>
    <w:rsid w:val="006A23E0"/>
    <w:rsid w:val="006A405F"/>
    <w:rsid w:val="006A7D86"/>
    <w:rsid w:val="006B1F26"/>
    <w:rsid w:val="006B214E"/>
    <w:rsid w:val="006B55D9"/>
    <w:rsid w:val="006C315F"/>
    <w:rsid w:val="006C35D4"/>
    <w:rsid w:val="006C36E6"/>
    <w:rsid w:val="006C4A31"/>
    <w:rsid w:val="006D2D67"/>
    <w:rsid w:val="006D35D8"/>
    <w:rsid w:val="006D35EA"/>
    <w:rsid w:val="006D45F1"/>
    <w:rsid w:val="006D48CF"/>
    <w:rsid w:val="006D5232"/>
    <w:rsid w:val="006D5F65"/>
    <w:rsid w:val="006D636A"/>
    <w:rsid w:val="006D6B61"/>
    <w:rsid w:val="006E377A"/>
    <w:rsid w:val="006E3FA2"/>
    <w:rsid w:val="006E738A"/>
    <w:rsid w:val="006E741B"/>
    <w:rsid w:val="006F21CC"/>
    <w:rsid w:val="006F294C"/>
    <w:rsid w:val="006F30D2"/>
    <w:rsid w:val="006F3272"/>
    <w:rsid w:val="006F5C3D"/>
    <w:rsid w:val="006F6CF6"/>
    <w:rsid w:val="006F7FF9"/>
    <w:rsid w:val="007000AF"/>
    <w:rsid w:val="0070196A"/>
    <w:rsid w:val="00701EDF"/>
    <w:rsid w:val="0070432D"/>
    <w:rsid w:val="00704B49"/>
    <w:rsid w:val="00704BB2"/>
    <w:rsid w:val="0070516C"/>
    <w:rsid w:val="007058EA"/>
    <w:rsid w:val="007105B8"/>
    <w:rsid w:val="0071069B"/>
    <w:rsid w:val="00712D21"/>
    <w:rsid w:val="00723E57"/>
    <w:rsid w:val="00724FA6"/>
    <w:rsid w:val="00725603"/>
    <w:rsid w:val="00725C70"/>
    <w:rsid w:val="00730520"/>
    <w:rsid w:val="007331CF"/>
    <w:rsid w:val="00733FD0"/>
    <w:rsid w:val="007343CE"/>
    <w:rsid w:val="00736313"/>
    <w:rsid w:val="0074099F"/>
    <w:rsid w:val="00741A60"/>
    <w:rsid w:val="00741FCB"/>
    <w:rsid w:val="0074215E"/>
    <w:rsid w:val="00742B17"/>
    <w:rsid w:val="0074325D"/>
    <w:rsid w:val="0074538E"/>
    <w:rsid w:val="00745EFB"/>
    <w:rsid w:val="0074669E"/>
    <w:rsid w:val="007475FD"/>
    <w:rsid w:val="00747BCD"/>
    <w:rsid w:val="00750FE0"/>
    <w:rsid w:val="007515F3"/>
    <w:rsid w:val="00752886"/>
    <w:rsid w:val="0075337E"/>
    <w:rsid w:val="00755F6A"/>
    <w:rsid w:val="007573EC"/>
    <w:rsid w:val="00761750"/>
    <w:rsid w:val="00761ADD"/>
    <w:rsid w:val="00763EB6"/>
    <w:rsid w:val="0076776F"/>
    <w:rsid w:val="007741FC"/>
    <w:rsid w:val="0077439B"/>
    <w:rsid w:val="0077471E"/>
    <w:rsid w:val="00774CF3"/>
    <w:rsid w:val="00775E01"/>
    <w:rsid w:val="00776FA5"/>
    <w:rsid w:val="007808D5"/>
    <w:rsid w:val="007812EC"/>
    <w:rsid w:val="0078293E"/>
    <w:rsid w:val="00783862"/>
    <w:rsid w:val="007851C0"/>
    <w:rsid w:val="007875C9"/>
    <w:rsid w:val="007908DA"/>
    <w:rsid w:val="00793B39"/>
    <w:rsid w:val="00796318"/>
    <w:rsid w:val="00796F65"/>
    <w:rsid w:val="007A30F9"/>
    <w:rsid w:val="007A35AD"/>
    <w:rsid w:val="007A501D"/>
    <w:rsid w:val="007B0A33"/>
    <w:rsid w:val="007B2BF4"/>
    <w:rsid w:val="007B6080"/>
    <w:rsid w:val="007C0331"/>
    <w:rsid w:val="007C075E"/>
    <w:rsid w:val="007C1E04"/>
    <w:rsid w:val="007C238B"/>
    <w:rsid w:val="007C415C"/>
    <w:rsid w:val="007D08FF"/>
    <w:rsid w:val="007D1681"/>
    <w:rsid w:val="007D1F1A"/>
    <w:rsid w:val="007D4701"/>
    <w:rsid w:val="007D4880"/>
    <w:rsid w:val="007D5970"/>
    <w:rsid w:val="007D7922"/>
    <w:rsid w:val="007E0071"/>
    <w:rsid w:val="007E3361"/>
    <w:rsid w:val="007E4553"/>
    <w:rsid w:val="007E4944"/>
    <w:rsid w:val="007F0F23"/>
    <w:rsid w:val="007F3903"/>
    <w:rsid w:val="007F3C22"/>
    <w:rsid w:val="007F3E0B"/>
    <w:rsid w:val="007F7DF3"/>
    <w:rsid w:val="008000C6"/>
    <w:rsid w:val="00801BF0"/>
    <w:rsid w:val="0080250E"/>
    <w:rsid w:val="008078BA"/>
    <w:rsid w:val="008115BC"/>
    <w:rsid w:val="0081162C"/>
    <w:rsid w:val="00815A8B"/>
    <w:rsid w:val="00816EEF"/>
    <w:rsid w:val="00817A08"/>
    <w:rsid w:val="00821E39"/>
    <w:rsid w:val="00822069"/>
    <w:rsid w:val="0082442C"/>
    <w:rsid w:val="00825C6F"/>
    <w:rsid w:val="0083043E"/>
    <w:rsid w:val="00830646"/>
    <w:rsid w:val="00830F5A"/>
    <w:rsid w:val="00831E38"/>
    <w:rsid w:val="00833DB4"/>
    <w:rsid w:val="00835029"/>
    <w:rsid w:val="00836CC6"/>
    <w:rsid w:val="008375B4"/>
    <w:rsid w:val="00840C9E"/>
    <w:rsid w:val="008438FC"/>
    <w:rsid w:val="00844E01"/>
    <w:rsid w:val="00847310"/>
    <w:rsid w:val="00847A9E"/>
    <w:rsid w:val="00851CEC"/>
    <w:rsid w:val="008526DA"/>
    <w:rsid w:val="008555D7"/>
    <w:rsid w:val="00856EF9"/>
    <w:rsid w:val="00857BBC"/>
    <w:rsid w:val="0086057B"/>
    <w:rsid w:val="00860A49"/>
    <w:rsid w:val="00861D38"/>
    <w:rsid w:val="008627A2"/>
    <w:rsid w:val="00865295"/>
    <w:rsid w:val="00866583"/>
    <w:rsid w:val="0087074F"/>
    <w:rsid w:val="00871EDA"/>
    <w:rsid w:val="008726FC"/>
    <w:rsid w:val="00873467"/>
    <w:rsid w:val="008749CB"/>
    <w:rsid w:val="00875F3C"/>
    <w:rsid w:val="00880674"/>
    <w:rsid w:val="0088252C"/>
    <w:rsid w:val="00884EDD"/>
    <w:rsid w:val="00886FC3"/>
    <w:rsid w:val="008877E6"/>
    <w:rsid w:val="00887C55"/>
    <w:rsid w:val="0089119A"/>
    <w:rsid w:val="008916DA"/>
    <w:rsid w:val="00891D5B"/>
    <w:rsid w:val="00895A03"/>
    <w:rsid w:val="00897B25"/>
    <w:rsid w:val="00897DDB"/>
    <w:rsid w:val="008A06AC"/>
    <w:rsid w:val="008A2048"/>
    <w:rsid w:val="008A40D7"/>
    <w:rsid w:val="008A4393"/>
    <w:rsid w:val="008A481B"/>
    <w:rsid w:val="008A53E4"/>
    <w:rsid w:val="008A541E"/>
    <w:rsid w:val="008A7686"/>
    <w:rsid w:val="008A76FC"/>
    <w:rsid w:val="008B0130"/>
    <w:rsid w:val="008B0EDC"/>
    <w:rsid w:val="008B1B70"/>
    <w:rsid w:val="008B53C6"/>
    <w:rsid w:val="008B6709"/>
    <w:rsid w:val="008B6B1C"/>
    <w:rsid w:val="008B76F6"/>
    <w:rsid w:val="008B7FAF"/>
    <w:rsid w:val="008C30F9"/>
    <w:rsid w:val="008C55EB"/>
    <w:rsid w:val="008C6357"/>
    <w:rsid w:val="008D0B97"/>
    <w:rsid w:val="008D15F2"/>
    <w:rsid w:val="008D2CA1"/>
    <w:rsid w:val="008D4DA4"/>
    <w:rsid w:val="008D5B64"/>
    <w:rsid w:val="008E05EC"/>
    <w:rsid w:val="008E1454"/>
    <w:rsid w:val="008E4E78"/>
    <w:rsid w:val="008E5238"/>
    <w:rsid w:val="008E6795"/>
    <w:rsid w:val="008F012D"/>
    <w:rsid w:val="008F12B6"/>
    <w:rsid w:val="008F1A2E"/>
    <w:rsid w:val="008F3530"/>
    <w:rsid w:val="008F4DDF"/>
    <w:rsid w:val="008F7257"/>
    <w:rsid w:val="00903FAF"/>
    <w:rsid w:val="00904932"/>
    <w:rsid w:val="00911900"/>
    <w:rsid w:val="00911A87"/>
    <w:rsid w:val="00912F98"/>
    <w:rsid w:val="00913100"/>
    <w:rsid w:val="00916EB1"/>
    <w:rsid w:val="009173DE"/>
    <w:rsid w:val="00920A84"/>
    <w:rsid w:val="00920EB3"/>
    <w:rsid w:val="00922A68"/>
    <w:rsid w:val="009233AA"/>
    <w:rsid w:val="00923CC5"/>
    <w:rsid w:val="00926442"/>
    <w:rsid w:val="009300EE"/>
    <w:rsid w:val="009304CA"/>
    <w:rsid w:val="009359AC"/>
    <w:rsid w:val="009401AF"/>
    <w:rsid w:val="0094078C"/>
    <w:rsid w:val="00941133"/>
    <w:rsid w:val="00944834"/>
    <w:rsid w:val="00947985"/>
    <w:rsid w:val="0095094D"/>
    <w:rsid w:val="009526AE"/>
    <w:rsid w:val="00952AE0"/>
    <w:rsid w:val="00952C0D"/>
    <w:rsid w:val="0095351A"/>
    <w:rsid w:val="00953959"/>
    <w:rsid w:val="00954F9C"/>
    <w:rsid w:val="009611E4"/>
    <w:rsid w:val="009629B5"/>
    <w:rsid w:val="00962FF8"/>
    <w:rsid w:val="00963D36"/>
    <w:rsid w:val="00964438"/>
    <w:rsid w:val="00970F47"/>
    <w:rsid w:val="009715B3"/>
    <w:rsid w:val="0097258D"/>
    <w:rsid w:val="009754B1"/>
    <w:rsid w:val="009756BF"/>
    <w:rsid w:val="0097607B"/>
    <w:rsid w:val="00977472"/>
    <w:rsid w:val="00981153"/>
    <w:rsid w:val="009814F5"/>
    <w:rsid w:val="00982412"/>
    <w:rsid w:val="00983810"/>
    <w:rsid w:val="00986028"/>
    <w:rsid w:val="009870BB"/>
    <w:rsid w:val="00987930"/>
    <w:rsid w:val="0099124C"/>
    <w:rsid w:val="00991F46"/>
    <w:rsid w:val="00995DD1"/>
    <w:rsid w:val="009A2DF9"/>
    <w:rsid w:val="009A326B"/>
    <w:rsid w:val="009A3788"/>
    <w:rsid w:val="009A531B"/>
    <w:rsid w:val="009B04F5"/>
    <w:rsid w:val="009B2062"/>
    <w:rsid w:val="009B658B"/>
    <w:rsid w:val="009C6CBE"/>
    <w:rsid w:val="009C757D"/>
    <w:rsid w:val="009C767E"/>
    <w:rsid w:val="009C7DE8"/>
    <w:rsid w:val="009D0958"/>
    <w:rsid w:val="009D613C"/>
    <w:rsid w:val="009E03D8"/>
    <w:rsid w:val="009E2138"/>
    <w:rsid w:val="009E57B6"/>
    <w:rsid w:val="009F0B63"/>
    <w:rsid w:val="009F125A"/>
    <w:rsid w:val="009F1561"/>
    <w:rsid w:val="009F1745"/>
    <w:rsid w:val="009F1877"/>
    <w:rsid w:val="009F20FA"/>
    <w:rsid w:val="009F314C"/>
    <w:rsid w:val="009F3271"/>
    <w:rsid w:val="009F34CB"/>
    <w:rsid w:val="009F5075"/>
    <w:rsid w:val="009F5460"/>
    <w:rsid w:val="009F5FCE"/>
    <w:rsid w:val="009F7392"/>
    <w:rsid w:val="009F7A23"/>
    <w:rsid w:val="009F7C7A"/>
    <w:rsid w:val="00A00494"/>
    <w:rsid w:val="00A05091"/>
    <w:rsid w:val="00A0663C"/>
    <w:rsid w:val="00A06803"/>
    <w:rsid w:val="00A072CE"/>
    <w:rsid w:val="00A10923"/>
    <w:rsid w:val="00A11417"/>
    <w:rsid w:val="00A123C1"/>
    <w:rsid w:val="00A202A6"/>
    <w:rsid w:val="00A21016"/>
    <w:rsid w:val="00A21F45"/>
    <w:rsid w:val="00A23629"/>
    <w:rsid w:val="00A270F8"/>
    <w:rsid w:val="00A27F7F"/>
    <w:rsid w:val="00A30082"/>
    <w:rsid w:val="00A30629"/>
    <w:rsid w:val="00A366BC"/>
    <w:rsid w:val="00A36BB1"/>
    <w:rsid w:val="00A40ED2"/>
    <w:rsid w:val="00A43482"/>
    <w:rsid w:val="00A4405B"/>
    <w:rsid w:val="00A47743"/>
    <w:rsid w:val="00A50EB2"/>
    <w:rsid w:val="00A51442"/>
    <w:rsid w:val="00A5350B"/>
    <w:rsid w:val="00A54F98"/>
    <w:rsid w:val="00A55AD2"/>
    <w:rsid w:val="00A560EC"/>
    <w:rsid w:val="00A57E6D"/>
    <w:rsid w:val="00A60C9B"/>
    <w:rsid w:val="00A6142C"/>
    <w:rsid w:val="00A6296F"/>
    <w:rsid w:val="00A630E5"/>
    <w:rsid w:val="00A647CD"/>
    <w:rsid w:val="00A649F7"/>
    <w:rsid w:val="00A64B50"/>
    <w:rsid w:val="00A65F46"/>
    <w:rsid w:val="00A667ED"/>
    <w:rsid w:val="00A672BB"/>
    <w:rsid w:val="00A6797F"/>
    <w:rsid w:val="00A71C12"/>
    <w:rsid w:val="00A722E0"/>
    <w:rsid w:val="00A723DC"/>
    <w:rsid w:val="00A73158"/>
    <w:rsid w:val="00A741DE"/>
    <w:rsid w:val="00A74FF5"/>
    <w:rsid w:val="00A762F1"/>
    <w:rsid w:val="00A80593"/>
    <w:rsid w:val="00A80930"/>
    <w:rsid w:val="00A80B76"/>
    <w:rsid w:val="00A82297"/>
    <w:rsid w:val="00A84F7C"/>
    <w:rsid w:val="00A85EF9"/>
    <w:rsid w:val="00A865E9"/>
    <w:rsid w:val="00A90747"/>
    <w:rsid w:val="00A90AB7"/>
    <w:rsid w:val="00A9298D"/>
    <w:rsid w:val="00A930C8"/>
    <w:rsid w:val="00A9357A"/>
    <w:rsid w:val="00A95821"/>
    <w:rsid w:val="00A9704B"/>
    <w:rsid w:val="00AA02A3"/>
    <w:rsid w:val="00AA0302"/>
    <w:rsid w:val="00AA2C1D"/>
    <w:rsid w:val="00AA3934"/>
    <w:rsid w:val="00AA571C"/>
    <w:rsid w:val="00AA5D5D"/>
    <w:rsid w:val="00AA5DEC"/>
    <w:rsid w:val="00AA70FB"/>
    <w:rsid w:val="00AA73EB"/>
    <w:rsid w:val="00AB1E7E"/>
    <w:rsid w:val="00AB1F83"/>
    <w:rsid w:val="00AB29A5"/>
    <w:rsid w:val="00AB2E68"/>
    <w:rsid w:val="00AB344B"/>
    <w:rsid w:val="00AB4502"/>
    <w:rsid w:val="00AB4803"/>
    <w:rsid w:val="00AB6382"/>
    <w:rsid w:val="00AB699F"/>
    <w:rsid w:val="00AB74CE"/>
    <w:rsid w:val="00AC0067"/>
    <w:rsid w:val="00AC014F"/>
    <w:rsid w:val="00AC2726"/>
    <w:rsid w:val="00AC45EF"/>
    <w:rsid w:val="00AC6D23"/>
    <w:rsid w:val="00AD05A0"/>
    <w:rsid w:val="00AD2AB4"/>
    <w:rsid w:val="00AD5276"/>
    <w:rsid w:val="00AD58B9"/>
    <w:rsid w:val="00AD5EAE"/>
    <w:rsid w:val="00AD6454"/>
    <w:rsid w:val="00AD6E81"/>
    <w:rsid w:val="00AD6FAE"/>
    <w:rsid w:val="00AE0C6D"/>
    <w:rsid w:val="00AE0E97"/>
    <w:rsid w:val="00AE1CBD"/>
    <w:rsid w:val="00AE2039"/>
    <w:rsid w:val="00AE263A"/>
    <w:rsid w:val="00AF08C9"/>
    <w:rsid w:val="00AF22D4"/>
    <w:rsid w:val="00AF2FDD"/>
    <w:rsid w:val="00AF45DB"/>
    <w:rsid w:val="00AF472E"/>
    <w:rsid w:val="00AF719E"/>
    <w:rsid w:val="00B0363E"/>
    <w:rsid w:val="00B03B74"/>
    <w:rsid w:val="00B107B9"/>
    <w:rsid w:val="00B1214C"/>
    <w:rsid w:val="00B12917"/>
    <w:rsid w:val="00B13BB3"/>
    <w:rsid w:val="00B151E2"/>
    <w:rsid w:val="00B16991"/>
    <w:rsid w:val="00B16C9A"/>
    <w:rsid w:val="00B1710A"/>
    <w:rsid w:val="00B200F9"/>
    <w:rsid w:val="00B20541"/>
    <w:rsid w:val="00B208B1"/>
    <w:rsid w:val="00B225F7"/>
    <w:rsid w:val="00B22FE9"/>
    <w:rsid w:val="00B26416"/>
    <w:rsid w:val="00B277DE"/>
    <w:rsid w:val="00B30F49"/>
    <w:rsid w:val="00B34AE4"/>
    <w:rsid w:val="00B37666"/>
    <w:rsid w:val="00B37854"/>
    <w:rsid w:val="00B42834"/>
    <w:rsid w:val="00B43633"/>
    <w:rsid w:val="00B43EE3"/>
    <w:rsid w:val="00B46784"/>
    <w:rsid w:val="00B47560"/>
    <w:rsid w:val="00B47F9F"/>
    <w:rsid w:val="00B50DDE"/>
    <w:rsid w:val="00B51095"/>
    <w:rsid w:val="00B51C75"/>
    <w:rsid w:val="00B5310A"/>
    <w:rsid w:val="00B56587"/>
    <w:rsid w:val="00B56AD0"/>
    <w:rsid w:val="00B56F0C"/>
    <w:rsid w:val="00B56F55"/>
    <w:rsid w:val="00B57018"/>
    <w:rsid w:val="00B57C5D"/>
    <w:rsid w:val="00B612D0"/>
    <w:rsid w:val="00B61330"/>
    <w:rsid w:val="00B61626"/>
    <w:rsid w:val="00B62C61"/>
    <w:rsid w:val="00B63B6C"/>
    <w:rsid w:val="00B66DA8"/>
    <w:rsid w:val="00B679A8"/>
    <w:rsid w:val="00B7030F"/>
    <w:rsid w:val="00B73DAA"/>
    <w:rsid w:val="00B75FCE"/>
    <w:rsid w:val="00B7753E"/>
    <w:rsid w:val="00B7777A"/>
    <w:rsid w:val="00B80E0D"/>
    <w:rsid w:val="00B82379"/>
    <w:rsid w:val="00B82C2A"/>
    <w:rsid w:val="00B82CCE"/>
    <w:rsid w:val="00B909C0"/>
    <w:rsid w:val="00B927F5"/>
    <w:rsid w:val="00B93715"/>
    <w:rsid w:val="00B95443"/>
    <w:rsid w:val="00B956FB"/>
    <w:rsid w:val="00B95A7A"/>
    <w:rsid w:val="00B95B0C"/>
    <w:rsid w:val="00B97F17"/>
    <w:rsid w:val="00BA042D"/>
    <w:rsid w:val="00BA50FC"/>
    <w:rsid w:val="00BA69F9"/>
    <w:rsid w:val="00BA6E9F"/>
    <w:rsid w:val="00BA6FA6"/>
    <w:rsid w:val="00BB099A"/>
    <w:rsid w:val="00BB2427"/>
    <w:rsid w:val="00BB376C"/>
    <w:rsid w:val="00BB4A4D"/>
    <w:rsid w:val="00BB6F22"/>
    <w:rsid w:val="00BB7184"/>
    <w:rsid w:val="00BC01F2"/>
    <w:rsid w:val="00BC0551"/>
    <w:rsid w:val="00BC059C"/>
    <w:rsid w:val="00BC0D46"/>
    <w:rsid w:val="00BC3FBD"/>
    <w:rsid w:val="00BC7484"/>
    <w:rsid w:val="00BD1530"/>
    <w:rsid w:val="00BD188C"/>
    <w:rsid w:val="00BD20AA"/>
    <w:rsid w:val="00BD4446"/>
    <w:rsid w:val="00BD45B1"/>
    <w:rsid w:val="00BD6021"/>
    <w:rsid w:val="00BD64B2"/>
    <w:rsid w:val="00BD7A01"/>
    <w:rsid w:val="00BE0F18"/>
    <w:rsid w:val="00BE11B2"/>
    <w:rsid w:val="00BE1A9A"/>
    <w:rsid w:val="00BE1C04"/>
    <w:rsid w:val="00BE2DDE"/>
    <w:rsid w:val="00BE39E1"/>
    <w:rsid w:val="00BE5249"/>
    <w:rsid w:val="00BE7E71"/>
    <w:rsid w:val="00BF09A6"/>
    <w:rsid w:val="00BF154F"/>
    <w:rsid w:val="00BF6168"/>
    <w:rsid w:val="00C07349"/>
    <w:rsid w:val="00C07591"/>
    <w:rsid w:val="00C077C6"/>
    <w:rsid w:val="00C1098A"/>
    <w:rsid w:val="00C11BCD"/>
    <w:rsid w:val="00C13BF2"/>
    <w:rsid w:val="00C14671"/>
    <w:rsid w:val="00C152C8"/>
    <w:rsid w:val="00C1569B"/>
    <w:rsid w:val="00C1606E"/>
    <w:rsid w:val="00C16DBF"/>
    <w:rsid w:val="00C21699"/>
    <w:rsid w:val="00C23621"/>
    <w:rsid w:val="00C237A1"/>
    <w:rsid w:val="00C24EC9"/>
    <w:rsid w:val="00C2590B"/>
    <w:rsid w:val="00C26C37"/>
    <w:rsid w:val="00C272DA"/>
    <w:rsid w:val="00C30823"/>
    <w:rsid w:val="00C330F3"/>
    <w:rsid w:val="00C34A3A"/>
    <w:rsid w:val="00C356DB"/>
    <w:rsid w:val="00C369CE"/>
    <w:rsid w:val="00C36E38"/>
    <w:rsid w:val="00C415A9"/>
    <w:rsid w:val="00C41DB7"/>
    <w:rsid w:val="00C42EB4"/>
    <w:rsid w:val="00C435E5"/>
    <w:rsid w:val="00C50462"/>
    <w:rsid w:val="00C50B5A"/>
    <w:rsid w:val="00C52397"/>
    <w:rsid w:val="00C54D1C"/>
    <w:rsid w:val="00C5601A"/>
    <w:rsid w:val="00C60434"/>
    <w:rsid w:val="00C61629"/>
    <w:rsid w:val="00C616C9"/>
    <w:rsid w:val="00C64D99"/>
    <w:rsid w:val="00C67EA5"/>
    <w:rsid w:val="00C731B2"/>
    <w:rsid w:val="00C74AFB"/>
    <w:rsid w:val="00C74D76"/>
    <w:rsid w:val="00C811C9"/>
    <w:rsid w:val="00C81DA7"/>
    <w:rsid w:val="00C81EE8"/>
    <w:rsid w:val="00C8218B"/>
    <w:rsid w:val="00C8264D"/>
    <w:rsid w:val="00C83293"/>
    <w:rsid w:val="00C86DC0"/>
    <w:rsid w:val="00C87D50"/>
    <w:rsid w:val="00C91BA6"/>
    <w:rsid w:val="00C96CD9"/>
    <w:rsid w:val="00C97078"/>
    <w:rsid w:val="00C97C62"/>
    <w:rsid w:val="00CA590F"/>
    <w:rsid w:val="00CA66DF"/>
    <w:rsid w:val="00CA673F"/>
    <w:rsid w:val="00CA6F5E"/>
    <w:rsid w:val="00CB1D44"/>
    <w:rsid w:val="00CB1D7E"/>
    <w:rsid w:val="00CB36AE"/>
    <w:rsid w:val="00CB58AF"/>
    <w:rsid w:val="00CB5AD2"/>
    <w:rsid w:val="00CB7501"/>
    <w:rsid w:val="00CC1B0E"/>
    <w:rsid w:val="00CC55DC"/>
    <w:rsid w:val="00CD2AA9"/>
    <w:rsid w:val="00CD3A25"/>
    <w:rsid w:val="00CD49A0"/>
    <w:rsid w:val="00CD6A9B"/>
    <w:rsid w:val="00CD7D25"/>
    <w:rsid w:val="00CE0FD2"/>
    <w:rsid w:val="00CE1B8F"/>
    <w:rsid w:val="00CE4B22"/>
    <w:rsid w:val="00CE6F60"/>
    <w:rsid w:val="00CF15F3"/>
    <w:rsid w:val="00CF299A"/>
    <w:rsid w:val="00CF4088"/>
    <w:rsid w:val="00CF6A65"/>
    <w:rsid w:val="00D02C5B"/>
    <w:rsid w:val="00D04FC7"/>
    <w:rsid w:val="00D055D0"/>
    <w:rsid w:val="00D065F4"/>
    <w:rsid w:val="00D07350"/>
    <w:rsid w:val="00D07B68"/>
    <w:rsid w:val="00D11725"/>
    <w:rsid w:val="00D1377A"/>
    <w:rsid w:val="00D14186"/>
    <w:rsid w:val="00D15154"/>
    <w:rsid w:val="00D21E40"/>
    <w:rsid w:val="00D25526"/>
    <w:rsid w:val="00D32ADC"/>
    <w:rsid w:val="00D36D40"/>
    <w:rsid w:val="00D37068"/>
    <w:rsid w:val="00D41010"/>
    <w:rsid w:val="00D429CA"/>
    <w:rsid w:val="00D4320C"/>
    <w:rsid w:val="00D432FE"/>
    <w:rsid w:val="00D448B7"/>
    <w:rsid w:val="00D45A8E"/>
    <w:rsid w:val="00D50EB5"/>
    <w:rsid w:val="00D52821"/>
    <w:rsid w:val="00D55982"/>
    <w:rsid w:val="00D55E96"/>
    <w:rsid w:val="00D57620"/>
    <w:rsid w:val="00D57815"/>
    <w:rsid w:val="00D60DAF"/>
    <w:rsid w:val="00D62740"/>
    <w:rsid w:val="00D63CE3"/>
    <w:rsid w:val="00D65073"/>
    <w:rsid w:val="00D66EEA"/>
    <w:rsid w:val="00D70616"/>
    <w:rsid w:val="00D7112D"/>
    <w:rsid w:val="00D71C82"/>
    <w:rsid w:val="00D72785"/>
    <w:rsid w:val="00D744FE"/>
    <w:rsid w:val="00D74C1B"/>
    <w:rsid w:val="00D779F9"/>
    <w:rsid w:val="00D83366"/>
    <w:rsid w:val="00D83DE3"/>
    <w:rsid w:val="00D85005"/>
    <w:rsid w:val="00D8753B"/>
    <w:rsid w:val="00D87554"/>
    <w:rsid w:val="00D90055"/>
    <w:rsid w:val="00D90544"/>
    <w:rsid w:val="00D92BE1"/>
    <w:rsid w:val="00D9456C"/>
    <w:rsid w:val="00D952D7"/>
    <w:rsid w:val="00DA03A9"/>
    <w:rsid w:val="00DA0AA0"/>
    <w:rsid w:val="00DA16C3"/>
    <w:rsid w:val="00DA242B"/>
    <w:rsid w:val="00DA2EE8"/>
    <w:rsid w:val="00DA3A40"/>
    <w:rsid w:val="00DB07A6"/>
    <w:rsid w:val="00DB1807"/>
    <w:rsid w:val="00DB1A2C"/>
    <w:rsid w:val="00DB39E4"/>
    <w:rsid w:val="00DB3C19"/>
    <w:rsid w:val="00DB5081"/>
    <w:rsid w:val="00DB5D58"/>
    <w:rsid w:val="00DB5EED"/>
    <w:rsid w:val="00DB600B"/>
    <w:rsid w:val="00DB7D84"/>
    <w:rsid w:val="00DC0432"/>
    <w:rsid w:val="00DC2B69"/>
    <w:rsid w:val="00DC3112"/>
    <w:rsid w:val="00DC45A2"/>
    <w:rsid w:val="00DC4F20"/>
    <w:rsid w:val="00DC7DC8"/>
    <w:rsid w:val="00DD4304"/>
    <w:rsid w:val="00DE0D15"/>
    <w:rsid w:val="00DE0FE6"/>
    <w:rsid w:val="00DE2BCE"/>
    <w:rsid w:val="00DE4805"/>
    <w:rsid w:val="00DE4844"/>
    <w:rsid w:val="00DE77B6"/>
    <w:rsid w:val="00DF0011"/>
    <w:rsid w:val="00DF186B"/>
    <w:rsid w:val="00DF2309"/>
    <w:rsid w:val="00DF3079"/>
    <w:rsid w:val="00DF36A3"/>
    <w:rsid w:val="00DF400F"/>
    <w:rsid w:val="00DF4A87"/>
    <w:rsid w:val="00DF4BA9"/>
    <w:rsid w:val="00DF51C7"/>
    <w:rsid w:val="00DF5648"/>
    <w:rsid w:val="00DF74DC"/>
    <w:rsid w:val="00E006F2"/>
    <w:rsid w:val="00E04274"/>
    <w:rsid w:val="00E06EE5"/>
    <w:rsid w:val="00E10D31"/>
    <w:rsid w:val="00E134A0"/>
    <w:rsid w:val="00E210C0"/>
    <w:rsid w:val="00E210F6"/>
    <w:rsid w:val="00E22AFB"/>
    <w:rsid w:val="00E23B93"/>
    <w:rsid w:val="00E26B4E"/>
    <w:rsid w:val="00E27258"/>
    <w:rsid w:val="00E309F9"/>
    <w:rsid w:val="00E3155B"/>
    <w:rsid w:val="00E32572"/>
    <w:rsid w:val="00E331A7"/>
    <w:rsid w:val="00E33830"/>
    <w:rsid w:val="00E356FB"/>
    <w:rsid w:val="00E4096E"/>
    <w:rsid w:val="00E4192B"/>
    <w:rsid w:val="00E43568"/>
    <w:rsid w:val="00E44066"/>
    <w:rsid w:val="00E446DE"/>
    <w:rsid w:val="00E4787F"/>
    <w:rsid w:val="00E47C6E"/>
    <w:rsid w:val="00E5216B"/>
    <w:rsid w:val="00E53891"/>
    <w:rsid w:val="00E551E8"/>
    <w:rsid w:val="00E569A9"/>
    <w:rsid w:val="00E56C55"/>
    <w:rsid w:val="00E57052"/>
    <w:rsid w:val="00E5705D"/>
    <w:rsid w:val="00E57C6A"/>
    <w:rsid w:val="00E60F22"/>
    <w:rsid w:val="00E636A0"/>
    <w:rsid w:val="00E640D1"/>
    <w:rsid w:val="00E6459C"/>
    <w:rsid w:val="00E665F9"/>
    <w:rsid w:val="00E668C5"/>
    <w:rsid w:val="00E67D6A"/>
    <w:rsid w:val="00E729D7"/>
    <w:rsid w:val="00E72E18"/>
    <w:rsid w:val="00E74EA2"/>
    <w:rsid w:val="00E778E1"/>
    <w:rsid w:val="00E817D3"/>
    <w:rsid w:val="00E81AD7"/>
    <w:rsid w:val="00E82C5A"/>
    <w:rsid w:val="00E85917"/>
    <w:rsid w:val="00E86794"/>
    <w:rsid w:val="00E947AF"/>
    <w:rsid w:val="00E94F83"/>
    <w:rsid w:val="00E951B3"/>
    <w:rsid w:val="00E9588A"/>
    <w:rsid w:val="00E974AF"/>
    <w:rsid w:val="00E97B85"/>
    <w:rsid w:val="00EA54D1"/>
    <w:rsid w:val="00EA5748"/>
    <w:rsid w:val="00EA5F73"/>
    <w:rsid w:val="00EA627E"/>
    <w:rsid w:val="00EA71E2"/>
    <w:rsid w:val="00EB3271"/>
    <w:rsid w:val="00EB344C"/>
    <w:rsid w:val="00EB4860"/>
    <w:rsid w:val="00EB4D12"/>
    <w:rsid w:val="00EB68B8"/>
    <w:rsid w:val="00EB6E0C"/>
    <w:rsid w:val="00EC25EC"/>
    <w:rsid w:val="00EC3ACF"/>
    <w:rsid w:val="00EC4BEA"/>
    <w:rsid w:val="00EC73FF"/>
    <w:rsid w:val="00EC74BF"/>
    <w:rsid w:val="00ED0A24"/>
    <w:rsid w:val="00ED3AC7"/>
    <w:rsid w:val="00ED4E60"/>
    <w:rsid w:val="00EE09C0"/>
    <w:rsid w:val="00EF363C"/>
    <w:rsid w:val="00EF4441"/>
    <w:rsid w:val="00F0050F"/>
    <w:rsid w:val="00F039B4"/>
    <w:rsid w:val="00F03F2A"/>
    <w:rsid w:val="00F123AD"/>
    <w:rsid w:val="00F152F1"/>
    <w:rsid w:val="00F158CB"/>
    <w:rsid w:val="00F17548"/>
    <w:rsid w:val="00F21F17"/>
    <w:rsid w:val="00F24755"/>
    <w:rsid w:val="00F271C0"/>
    <w:rsid w:val="00F30BC1"/>
    <w:rsid w:val="00F30BE4"/>
    <w:rsid w:val="00F30D55"/>
    <w:rsid w:val="00F32155"/>
    <w:rsid w:val="00F32D8B"/>
    <w:rsid w:val="00F3455A"/>
    <w:rsid w:val="00F366F1"/>
    <w:rsid w:val="00F3721D"/>
    <w:rsid w:val="00F41965"/>
    <w:rsid w:val="00F451D3"/>
    <w:rsid w:val="00F4594A"/>
    <w:rsid w:val="00F4707F"/>
    <w:rsid w:val="00F50608"/>
    <w:rsid w:val="00F539D8"/>
    <w:rsid w:val="00F54338"/>
    <w:rsid w:val="00F54D79"/>
    <w:rsid w:val="00F55742"/>
    <w:rsid w:val="00F56E8D"/>
    <w:rsid w:val="00F56EA0"/>
    <w:rsid w:val="00F609E4"/>
    <w:rsid w:val="00F60E49"/>
    <w:rsid w:val="00F61598"/>
    <w:rsid w:val="00F64474"/>
    <w:rsid w:val="00F66E8F"/>
    <w:rsid w:val="00F67294"/>
    <w:rsid w:val="00F7015E"/>
    <w:rsid w:val="00F7079F"/>
    <w:rsid w:val="00F708F0"/>
    <w:rsid w:val="00F7220D"/>
    <w:rsid w:val="00F7298C"/>
    <w:rsid w:val="00F7307F"/>
    <w:rsid w:val="00F74E7F"/>
    <w:rsid w:val="00F757CE"/>
    <w:rsid w:val="00F75A11"/>
    <w:rsid w:val="00F76B3F"/>
    <w:rsid w:val="00F8299E"/>
    <w:rsid w:val="00F830C3"/>
    <w:rsid w:val="00F851CA"/>
    <w:rsid w:val="00F871D5"/>
    <w:rsid w:val="00F93183"/>
    <w:rsid w:val="00F941DB"/>
    <w:rsid w:val="00F952BB"/>
    <w:rsid w:val="00F96868"/>
    <w:rsid w:val="00F97C56"/>
    <w:rsid w:val="00FA40EF"/>
    <w:rsid w:val="00FA47C3"/>
    <w:rsid w:val="00FA533B"/>
    <w:rsid w:val="00FA669C"/>
    <w:rsid w:val="00FB1392"/>
    <w:rsid w:val="00FB221F"/>
    <w:rsid w:val="00FB4897"/>
    <w:rsid w:val="00FB4AD4"/>
    <w:rsid w:val="00FB5E6A"/>
    <w:rsid w:val="00FB664E"/>
    <w:rsid w:val="00FB6892"/>
    <w:rsid w:val="00FB7C99"/>
    <w:rsid w:val="00FC0707"/>
    <w:rsid w:val="00FC161C"/>
    <w:rsid w:val="00FC183F"/>
    <w:rsid w:val="00FC306C"/>
    <w:rsid w:val="00FD5791"/>
    <w:rsid w:val="00FD7E21"/>
    <w:rsid w:val="00FE10F2"/>
    <w:rsid w:val="00FE41C3"/>
    <w:rsid w:val="00FE43B6"/>
    <w:rsid w:val="00FE668D"/>
    <w:rsid w:val="00FE71DE"/>
    <w:rsid w:val="00FF1EC0"/>
    <w:rsid w:val="00FF31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endarrow="classic" endarrowlength="short" weight=".5pt"/>
    </o:shapedefaults>
    <o:shapelayout v:ext="edit">
      <o:idmap v:ext="edit" data="2"/>
    </o:shapelayout>
  </w:shapeDefaults>
  <w:decimalSymbol w:val=","/>
  <w:listSeparator w:val=";"/>
  <w14:docId w14:val="2BA1074C"/>
  <w15:docId w15:val="{DA28A270-220B-4A06-85E4-49AE638CB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E790B"/>
    <w:pPr>
      <w:overflowPunct w:val="0"/>
      <w:autoSpaceDE w:val="0"/>
      <w:autoSpaceDN w:val="0"/>
      <w:adjustRightInd w:val="0"/>
      <w:spacing w:line="240" w:lineRule="exact"/>
      <w:ind w:left="851"/>
      <w:textAlignment w:val="baseline"/>
    </w:pPr>
    <w:rPr>
      <w:rFonts w:ascii="Arial" w:hAnsi="Arial"/>
      <w:sz w:val="17"/>
    </w:rPr>
  </w:style>
  <w:style w:type="paragraph" w:styleId="Kop1">
    <w:name w:val="heading 1"/>
    <w:aliases w:val="Hoofdstukkopje"/>
    <w:basedOn w:val="Standaard"/>
    <w:next w:val="Standaard"/>
    <w:qFormat/>
    <w:pPr>
      <w:keepNext/>
      <w:numPr>
        <w:numId w:val="2"/>
      </w:numPr>
      <w:tabs>
        <w:tab w:val="left" w:pos="851"/>
      </w:tabs>
      <w:spacing w:before="260" w:after="520"/>
      <w:outlineLvl w:val="0"/>
    </w:pPr>
    <w:rPr>
      <w:b/>
      <w:kern w:val="28"/>
      <w:sz w:val="24"/>
    </w:rPr>
  </w:style>
  <w:style w:type="paragraph" w:styleId="Kop2">
    <w:name w:val="heading 2"/>
    <w:aliases w:val="Paragraafkopje"/>
    <w:basedOn w:val="Standaard"/>
    <w:next w:val="Standaard"/>
    <w:link w:val="Kop2Char"/>
    <w:qFormat/>
    <w:rsid w:val="004D2AC1"/>
    <w:pPr>
      <w:keepNext/>
      <w:numPr>
        <w:ilvl w:val="1"/>
        <w:numId w:val="2"/>
      </w:numPr>
      <w:tabs>
        <w:tab w:val="left" w:pos="851"/>
      </w:tabs>
      <w:spacing w:after="260"/>
      <w:outlineLvl w:val="1"/>
    </w:pPr>
    <w:rPr>
      <w:b/>
      <w:sz w:val="20"/>
    </w:rPr>
  </w:style>
  <w:style w:type="paragraph" w:styleId="Kop3">
    <w:name w:val="heading 3"/>
    <w:aliases w:val="Subparagraafkopje,subparagraaf"/>
    <w:basedOn w:val="Standaard"/>
    <w:next w:val="Standaard"/>
    <w:qFormat/>
    <w:pPr>
      <w:keepNext/>
      <w:numPr>
        <w:ilvl w:val="2"/>
        <w:numId w:val="2"/>
      </w:numPr>
      <w:tabs>
        <w:tab w:val="right" w:pos="851"/>
      </w:tabs>
      <w:spacing w:after="60"/>
      <w:outlineLvl w:val="2"/>
    </w:pPr>
    <w:rPr>
      <w:b/>
    </w:rPr>
  </w:style>
  <w:style w:type="paragraph" w:styleId="Kop4">
    <w:name w:val="heading 4"/>
    <w:aliases w:val="Sub4"/>
    <w:basedOn w:val="Standaard"/>
    <w:next w:val="Standaard"/>
    <w:qFormat/>
    <w:pPr>
      <w:keepNext/>
      <w:numPr>
        <w:ilvl w:val="3"/>
        <w:numId w:val="2"/>
      </w:numPr>
      <w:spacing w:after="60"/>
      <w:outlineLvl w:val="3"/>
    </w:pPr>
    <w:rPr>
      <w:b/>
      <w:sz w:val="16"/>
    </w:rPr>
  </w:style>
  <w:style w:type="paragraph" w:styleId="Kop5">
    <w:name w:val="heading 5"/>
    <w:basedOn w:val="Standaard"/>
    <w:next w:val="Standaard"/>
    <w:qFormat/>
    <w:pPr>
      <w:numPr>
        <w:ilvl w:val="4"/>
        <w:numId w:val="2"/>
      </w:numPr>
      <w:spacing w:before="240" w:after="60"/>
      <w:outlineLvl w:val="4"/>
    </w:pPr>
    <w:rPr>
      <w:sz w:val="22"/>
    </w:rPr>
  </w:style>
  <w:style w:type="paragraph" w:styleId="Kop6">
    <w:name w:val="heading 6"/>
    <w:basedOn w:val="Standaard"/>
    <w:next w:val="Standaard"/>
    <w:qFormat/>
    <w:pPr>
      <w:numPr>
        <w:ilvl w:val="5"/>
        <w:numId w:val="2"/>
      </w:numPr>
      <w:spacing w:before="240" w:after="60"/>
      <w:outlineLvl w:val="5"/>
    </w:pPr>
    <w:rPr>
      <w:i/>
      <w:sz w:val="22"/>
    </w:rPr>
  </w:style>
  <w:style w:type="paragraph" w:styleId="Kop7">
    <w:name w:val="heading 7"/>
    <w:basedOn w:val="Standaard"/>
    <w:next w:val="Standaard"/>
    <w:qFormat/>
    <w:pPr>
      <w:numPr>
        <w:ilvl w:val="6"/>
        <w:numId w:val="2"/>
      </w:numPr>
      <w:spacing w:before="240" w:after="60"/>
      <w:outlineLvl w:val="6"/>
    </w:pPr>
  </w:style>
  <w:style w:type="paragraph" w:styleId="Kop8">
    <w:name w:val="heading 8"/>
    <w:basedOn w:val="Standaard"/>
    <w:next w:val="Standaard"/>
    <w:qFormat/>
    <w:pPr>
      <w:numPr>
        <w:ilvl w:val="7"/>
        <w:numId w:val="2"/>
      </w:numPr>
      <w:spacing w:before="240" w:after="60"/>
      <w:outlineLvl w:val="7"/>
    </w:pPr>
    <w:rPr>
      <w:i/>
    </w:rPr>
  </w:style>
  <w:style w:type="paragraph" w:styleId="Kop9">
    <w:name w:val="heading 9"/>
    <w:basedOn w:val="Standaard"/>
    <w:next w:val="Standaard"/>
    <w:qFormat/>
    <w:pPr>
      <w:numPr>
        <w:ilvl w:val="8"/>
        <w:numId w:val="2"/>
      </w:numPr>
      <w:spacing w:before="240" w:after="60"/>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rPr>
      <w:rFonts w:ascii="Arial" w:hAnsi="Arial"/>
      <w:sz w:val="18"/>
    </w:rPr>
  </w:style>
  <w:style w:type="paragraph" w:styleId="Inhopg1">
    <w:name w:val="toc 1"/>
    <w:basedOn w:val="Standaard"/>
    <w:next w:val="Standaard"/>
    <w:uiPriority w:val="39"/>
    <w:pPr>
      <w:spacing w:before="360" w:after="360"/>
    </w:pPr>
    <w:rPr>
      <w:b/>
    </w:rPr>
  </w:style>
  <w:style w:type="paragraph" w:styleId="Inhopg2">
    <w:name w:val="toc 2"/>
    <w:basedOn w:val="Standaard"/>
    <w:next w:val="Standaard"/>
    <w:uiPriority w:val="39"/>
    <w:rPr>
      <w:sz w:val="16"/>
    </w:rPr>
  </w:style>
  <w:style w:type="paragraph" w:styleId="Inhopg3">
    <w:name w:val="toc 3"/>
    <w:basedOn w:val="Standaard"/>
    <w:next w:val="Standaard"/>
    <w:uiPriority w:val="39"/>
    <w:rPr>
      <w:sz w:val="14"/>
    </w:rPr>
  </w:style>
  <w:style w:type="paragraph" w:styleId="Inhopg4">
    <w:name w:val="toc 4"/>
    <w:basedOn w:val="Standaard"/>
    <w:next w:val="Standaard"/>
    <w:semiHidden/>
    <w:rPr>
      <w:rFonts w:ascii="Times New Roman" w:hAnsi="Times New Roman"/>
      <w:sz w:val="22"/>
    </w:rPr>
  </w:style>
  <w:style w:type="paragraph" w:styleId="Inhopg5">
    <w:name w:val="toc 5"/>
    <w:basedOn w:val="Standaard"/>
    <w:next w:val="Standaard"/>
    <w:semiHidden/>
    <w:rPr>
      <w:rFonts w:ascii="Times New Roman" w:hAnsi="Times New Roman"/>
      <w:sz w:val="22"/>
    </w:rPr>
  </w:style>
  <w:style w:type="paragraph" w:styleId="Inhopg6">
    <w:name w:val="toc 6"/>
    <w:basedOn w:val="Standaard"/>
    <w:next w:val="Standaard"/>
    <w:semiHidden/>
    <w:rPr>
      <w:rFonts w:ascii="Times New Roman" w:hAnsi="Times New Roman"/>
      <w:sz w:val="22"/>
    </w:rPr>
  </w:style>
  <w:style w:type="paragraph" w:styleId="Inhopg7">
    <w:name w:val="toc 7"/>
    <w:basedOn w:val="Standaard"/>
    <w:next w:val="Standaard"/>
    <w:semiHidden/>
    <w:rPr>
      <w:rFonts w:ascii="Times New Roman" w:hAnsi="Times New Roman"/>
      <w:sz w:val="22"/>
    </w:rPr>
  </w:style>
  <w:style w:type="paragraph" w:styleId="Inhopg8">
    <w:name w:val="toc 8"/>
    <w:basedOn w:val="Standaard"/>
    <w:next w:val="Standaard"/>
    <w:semiHidden/>
    <w:rPr>
      <w:rFonts w:ascii="Times New Roman" w:hAnsi="Times New Roman"/>
      <w:sz w:val="22"/>
    </w:rPr>
  </w:style>
  <w:style w:type="paragraph" w:styleId="Inhopg9">
    <w:name w:val="toc 9"/>
    <w:basedOn w:val="Standaard"/>
    <w:next w:val="Standaard"/>
    <w:semiHidden/>
    <w:rPr>
      <w:rFonts w:ascii="Times New Roman" w:hAnsi="Times New Roman"/>
      <w:sz w:val="22"/>
    </w:rPr>
  </w:style>
  <w:style w:type="paragraph" w:styleId="Bijschrift">
    <w:name w:val="caption"/>
    <w:basedOn w:val="Standaard"/>
    <w:next w:val="Standaard"/>
    <w:qFormat/>
    <w:pPr>
      <w:spacing w:before="120" w:after="120"/>
    </w:pPr>
    <w:rPr>
      <w:b/>
      <w:sz w:val="16"/>
    </w:rPr>
  </w:style>
  <w:style w:type="paragraph" w:styleId="Lijstmetafbeeldingen">
    <w:name w:val="table of figures"/>
    <w:basedOn w:val="Standaard"/>
    <w:next w:val="Standaard"/>
    <w:semiHidden/>
    <w:pPr>
      <w:numPr>
        <w:ilvl w:val="1"/>
        <w:numId w:val="1"/>
      </w:numPr>
    </w:pPr>
  </w:style>
  <w:style w:type="paragraph" w:customStyle="1" w:styleId="Plattetekst21">
    <w:name w:val="Platte tekst 21"/>
    <w:basedOn w:val="Standaard"/>
    <w:pPr>
      <w:spacing w:line="240" w:lineRule="auto"/>
    </w:pPr>
    <w:rPr>
      <w:sz w:val="14"/>
      <w:lang w:val="en-US"/>
    </w:rPr>
  </w:style>
  <w:style w:type="paragraph" w:customStyle="1" w:styleId="Plattetekst31">
    <w:name w:val="Platte tekst 31"/>
    <w:basedOn w:val="Standaard"/>
    <w:pPr>
      <w:spacing w:line="240" w:lineRule="auto"/>
      <w:jc w:val="center"/>
    </w:pPr>
    <w:rPr>
      <w:sz w:val="12"/>
      <w:lang w:val="en-US"/>
    </w:rPr>
  </w:style>
  <w:style w:type="paragraph" w:styleId="Plattetekst">
    <w:name w:val="Body Text"/>
    <w:basedOn w:val="Standaard"/>
  </w:style>
  <w:style w:type="paragraph" w:styleId="Voetnoottekst">
    <w:name w:val="footnote text"/>
    <w:basedOn w:val="Standaard"/>
    <w:semiHidden/>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spacing w:line="220" w:lineRule="exact"/>
    </w:pPr>
    <w:rPr>
      <w:rFonts w:ascii="NS Sans" w:hAnsi="NS Sans"/>
      <w:i/>
      <w:sz w:val="15"/>
    </w:rPr>
  </w:style>
  <w:style w:type="character" w:styleId="Voetnootmarkering">
    <w:name w:val="footnote reference"/>
    <w:semiHidden/>
    <w:rPr>
      <w:vertAlign w:val="superscript"/>
    </w:rPr>
  </w:style>
  <w:style w:type="paragraph" w:customStyle="1" w:styleId="Documentstructuur1">
    <w:name w:val="Documentstructuur1"/>
    <w:basedOn w:val="Standaard"/>
    <w:pPr>
      <w:shd w:val="clear" w:color="auto" w:fill="000080"/>
    </w:pPr>
    <w:rPr>
      <w:rFonts w:ascii="Tahoma" w:hAnsi="Tahoma"/>
    </w:rPr>
  </w:style>
  <w:style w:type="paragraph" w:customStyle="1" w:styleId="Lijstbullet">
    <w:name w:val="Lijst bullet"/>
    <w:basedOn w:val="Standaard0"/>
    <w:pPr>
      <w:ind w:left="340" w:hanging="340"/>
    </w:pPr>
  </w:style>
  <w:style w:type="paragraph" w:customStyle="1" w:styleId="Standaard0">
    <w:name w:val="Standaard 0"/>
    <w:basedOn w:val="Standaard"/>
    <w:pPr>
      <w:overflowPunct/>
      <w:autoSpaceDE/>
      <w:autoSpaceDN/>
      <w:adjustRightInd/>
      <w:spacing w:line="260" w:lineRule="atLeast"/>
      <w:textAlignment w:val="auto"/>
    </w:pPr>
    <w:rPr>
      <w:rFonts w:ascii="Swift-Light" w:hAnsi="Swift-Light"/>
      <w:sz w:val="19"/>
      <w:lang w:eastAsia="en-US"/>
    </w:rPr>
  </w:style>
  <w:style w:type="paragraph" w:customStyle="1" w:styleId="Tabeltekst">
    <w:name w:val="Tabeltekst"/>
    <w:basedOn w:val="Standaard"/>
    <w:pPr>
      <w:overflowPunct/>
      <w:autoSpaceDE/>
      <w:autoSpaceDN/>
      <w:adjustRightInd/>
      <w:spacing w:line="260" w:lineRule="atLeast"/>
      <w:textAlignment w:val="auto"/>
    </w:pPr>
    <w:rPr>
      <w:rFonts w:ascii="Swift-Light" w:hAnsi="Swift-Light"/>
      <w:sz w:val="16"/>
      <w:lang w:eastAsia="en-US"/>
    </w:rPr>
  </w:style>
  <w:style w:type="paragraph" w:styleId="Plattetekst2">
    <w:name w:val="Body Text 2"/>
    <w:basedOn w:val="Standaard"/>
    <w:rPr>
      <w:rFonts w:cs="Arial"/>
      <w:b/>
      <w:bCs/>
      <w:sz w:val="16"/>
      <w:lang w:val="fr-FR"/>
    </w:rPr>
  </w:style>
  <w:style w:type="paragraph" w:customStyle="1" w:styleId="Niveau2Opsomming">
    <w:name w:val="Niveau2Opsomming"/>
    <w:basedOn w:val="Standaard"/>
    <w:pPr>
      <w:overflowPunct/>
      <w:autoSpaceDE/>
      <w:autoSpaceDN/>
      <w:adjustRightInd/>
      <w:spacing w:line="280" w:lineRule="exact"/>
      <w:ind w:left="568" w:hanging="284"/>
      <w:textAlignment w:val="auto"/>
    </w:pPr>
    <w:rPr>
      <w:rFonts w:ascii="Univers" w:hAnsi="Univers"/>
    </w:rPr>
  </w:style>
  <w:style w:type="paragraph" w:styleId="Macrotekst">
    <w:name w:val="macro"/>
    <w:semiHidden/>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urier New" w:hAnsi="Courier New"/>
    </w:rPr>
  </w:style>
  <w:style w:type="paragraph" w:customStyle="1" w:styleId="Adresregel">
    <w:name w:val="Adresregel"/>
    <w:pPr>
      <w:spacing w:line="240" w:lineRule="exact"/>
      <w:ind w:right="284"/>
      <w:jc w:val="right"/>
    </w:pPr>
    <w:rPr>
      <w:rFonts w:ascii="Arial" w:hAnsi="Arial"/>
      <w:noProof/>
      <w:sz w:val="14"/>
    </w:rPr>
  </w:style>
  <w:style w:type="character" w:styleId="Verwijzingopmerking">
    <w:name w:val="annotation reference"/>
    <w:uiPriority w:val="99"/>
    <w:semiHidden/>
    <w:rPr>
      <w:sz w:val="16"/>
      <w:szCs w:val="16"/>
    </w:rPr>
  </w:style>
  <w:style w:type="paragraph" w:styleId="Tekstopmerking">
    <w:name w:val="annotation text"/>
    <w:basedOn w:val="Standaard"/>
    <w:link w:val="TekstopmerkingChar"/>
    <w:uiPriority w:val="99"/>
    <w:semiHidden/>
    <w:rPr>
      <w:sz w:val="20"/>
    </w:rPr>
  </w:style>
  <w:style w:type="paragraph" w:customStyle="1" w:styleId="ReferentieItem">
    <w:name w:val="ReferentieItem"/>
    <w:pPr>
      <w:spacing w:line="240" w:lineRule="exact"/>
    </w:pPr>
    <w:rPr>
      <w:rFonts w:ascii="Arial" w:hAnsi="Arial"/>
      <w:noProof/>
    </w:rPr>
  </w:style>
  <w:style w:type="character" w:customStyle="1" w:styleId="infokop">
    <w:name w:val="infokop"/>
    <w:rPr>
      <w:rFonts w:ascii="Arial" w:hAnsi="Arial"/>
      <w:b/>
      <w:sz w:val="20"/>
      <w:lang w:val="nl-NL"/>
    </w:rPr>
  </w:style>
  <w:style w:type="paragraph" w:customStyle="1" w:styleId="WijzigingsbeheerDocumenthistorie">
    <w:name w:val="WijzigingsbeheerDocumenthistorie"/>
    <w:basedOn w:val="ReferentieItem"/>
  </w:style>
  <w:style w:type="paragraph" w:customStyle="1" w:styleId="Versie">
    <w:name w:val="Versie"/>
    <w:basedOn w:val="ReferentieItem"/>
  </w:style>
  <w:style w:type="paragraph" w:customStyle="1" w:styleId="Datum2">
    <w:name w:val="Datum2"/>
    <w:basedOn w:val="ReferentieItem"/>
  </w:style>
  <w:style w:type="paragraph" w:customStyle="1" w:styleId="GewijzigdNaarAanleidingVan">
    <w:name w:val="GewijzigdNaarAanleidingVan"/>
    <w:basedOn w:val="ReferentieItem"/>
  </w:style>
  <w:style w:type="paragraph" w:customStyle="1" w:styleId="Wijziging">
    <w:name w:val="Wijziging"/>
    <w:basedOn w:val="ReferentieItem"/>
  </w:style>
  <w:style w:type="paragraph" w:customStyle="1" w:styleId="GewijzigdDoor">
    <w:name w:val="GewijzigdDoor"/>
    <w:basedOn w:val="ReferentieItem"/>
  </w:style>
  <w:style w:type="paragraph" w:customStyle="1" w:styleId="Paraaf2">
    <w:name w:val="Paraaf2"/>
    <w:basedOn w:val="ReferentieItem"/>
  </w:style>
  <w:style w:type="paragraph" w:customStyle="1" w:styleId="k">
    <w:name w:val="k"/>
    <w:basedOn w:val="Standaard"/>
  </w:style>
  <w:style w:type="paragraph" w:styleId="Plattetekstinspringen2">
    <w:name w:val="Body Text Indent 2"/>
    <w:basedOn w:val="Standaard"/>
    <w:pPr>
      <w:overflowPunct/>
      <w:autoSpaceDE/>
      <w:autoSpaceDN/>
      <w:adjustRightInd/>
      <w:spacing w:line="240" w:lineRule="auto"/>
      <w:ind w:left="426"/>
      <w:textAlignment w:val="auto"/>
    </w:pPr>
    <w:rPr>
      <w:sz w:val="20"/>
    </w:rPr>
  </w:style>
  <w:style w:type="paragraph" w:styleId="Plattetekstinspringen">
    <w:name w:val="Body Text Indent"/>
    <w:basedOn w:val="Standaard"/>
    <w:pPr>
      <w:ind w:left="1211"/>
    </w:pPr>
  </w:style>
  <w:style w:type="paragraph" w:styleId="Plattetekst3">
    <w:name w:val="Body Text 3"/>
    <w:basedOn w:val="Standaard"/>
    <w:pPr>
      <w:spacing w:line="140" w:lineRule="exact"/>
      <w:ind w:left="0"/>
      <w:jc w:val="center"/>
    </w:pPr>
    <w:rPr>
      <w:sz w:val="14"/>
    </w:rPr>
  </w:style>
  <w:style w:type="paragraph" w:customStyle="1" w:styleId="Standaardcursief">
    <w:name w:val="Standaard cursief"/>
    <w:basedOn w:val="Standaard"/>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ind w:left="0"/>
    </w:pPr>
    <w:rPr>
      <w:rFonts w:ascii="NS Sans" w:hAnsi="NS Sans"/>
      <w:i/>
      <w:sz w:val="19"/>
    </w:rPr>
  </w:style>
  <w:style w:type="paragraph" w:styleId="Eindnoottekst">
    <w:name w:val="endnote text"/>
    <w:basedOn w:val="Standaard"/>
    <w:semiHidden/>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spacing w:line="260" w:lineRule="exact"/>
      <w:ind w:left="0"/>
    </w:pPr>
    <w:rPr>
      <w:rFonts w:ascii="NS Sans" w:hAnsi="NS Sans"/>
      <w:sz w:val="20"/>
    </w:rPr>
  </w:style>
  <w:style w:type="character" w:styleId="Hyperlink">
    <w:name w:val="Hyperlink"/>
    <w:uiPriority w:val="99"/>
    <w:rPr>
      <w:color w:val="0000FF"/>
      <w:u w:val="single"/>
    </w:rPr>
  </w:style>
  <w:style w:type="character" w:styleId="GevolgdeHyperlink">
    <w:name w:val="FollowedHyperlink"/>
    <w:rPr>
      <w:color w:val="800080"/>
      <w:u w:val="single"/>
    </w:rPr>
  </w:style>
  <w:style w:type="paragraph" w:styleId="Plattetekstinspringen3">
    <w:name w:val="Body Text Indent 3"/>
    <w:basedOn w:val="Standaard"/>
    <w:rPr>
      <w:color w:val="008000"/>
    </w:rPr>
  </w:style>
  <w:style w:type="paragraph" w:styleId="Ballontekst">
    <w:name w:val="Balloon Text"/>
    <w:basedOn w:val="Standaard"/>
    <w:link w:val="BallontekstChar"/>
    <w:rsid w:val="00F21F17"/>
    <w:pPr>
      <w:spacing w:line="240" w:lineRule="auto"/>
    </w:pPr>
    <w:rPr>
      <w:rFonts w:cs="Arial"/>
      <w:sz w:val="16"/>
      <w:szCs w:val="16"/>
    </w:rPr>
  </w:style>
  <w:style w:type="character" w:customStyle="1" w:styleId="BallontekstChar">
    <w:name w:val="Ballontekst Char"/>
    <w:link w:val="Ballontekst"/>
    <w:rsid w:val="00F21F17"/>
    <w:rPr>
      <w:rFonts w:ascii="Arial" w:hAnsi="Arial" w:cs="Arial"/>
      <w:sz w:val="16"/>
      <w:szCs w:val="16"/>
    </w:rPr>
  </w:style>
  <w:style w:type="paragraph" w:styleId="Onderwerpvanopmerking">
    <w:name w:val="annotation subject"/>
    <w:basedOn w:val="Tekstopmerking"/>
    <w:next w:val="Tekstopmerking"/>
    <w:link w:val="OnderwerpvanopmerkingChar"/>
    <w:rsid w:val="00487A7E"/>
    <w:rPr>
      <w:b/>
      <w:bCs/>
    </w:rPr>
  </w:style>
  <w:style w:type="character" w:customStyle="1" w:styleId="TekstopmerkingChar">
    <w:name w:val="Tekst opmerking Char"/>
    <w:link w:val="Tekstopmerking"/>
    <w:uiPriority w:val="99"/>
    <w:semiHidden/>
    <w:rsid w:val="00487A7E"/>
    <w:rPr>
      <w:rFonts w:ascii="Arial" w:hAnsi="Arial"/>
    </w:rPr>
  </w:style>
  <w:style w:type="character" w:customStyle="1" w:styleId="OnderwerpvanopmerkingChar">
    <w:name w:val="Onderwerp van opmerking Char"/>
    <w:basedOn w:val="TekstopmerkingChar"/>
    <w:link w:val="Onderwerpvanopmerking"/>
    <w:rsid w:val="00487A7E"/>
    <w:rPr>
      <w:rFonts w:ascii="Arial" w:hAnsi="Arial"/>
    </w:rPr>
  </w:style>
  <w:style w:type="paragraph" w:styleId="Normaalweb">
    <w:name w:val="Normal (Web)"/>
    <w:basedOn w:val="Standaard"/>
    <w:uiPriority w:val="99"/>
    <w:rsid w:val="0028682F"/>
    <w:pPr>
      <w:overflowPunct/>
      <w:autoSpaceDE/>
      <w:autoSpaceDN/>
      <w:adjustRightInd/>
      <w:spacing w:line="240" w:lineRule="atLeast"/>
      <w:ind w:left="0"/>
      <w:textAlignment w:val="auto"/>
    </w:pPr>
    <w:rPr>
      <w:rFonts w:ascii="Times New Roman" w:hAnsi="Times New Roman"/>
      <w:spacing w:val="-4"/>
      <w:sz w:val="24"/>
      <w:szCs w:val="24"/>
    </w:rPr>
  </w:style>
  <w:style w:type="character" w:customStyle="1" w:styleId="KoptekstChar">
    <w:name w:val="Koptekst Char"/>
    <w:link w:val="Koptekst"/>
    <w:rsid w:val="00665FD3"/>
    <w:rPr>
      <w:rFonts w:ascii="Arial" w:hAnsi="Arial"/>
      <w:sz w:val="17"/>
    </w:rPr>
  </w:style>
  <w:style w:type="table" w:styleId="Tabelraster">
    <w:name w:val="Table Grid"/>
    <w:basedOn w:val="Standaardtabel"/>
    <w:rsid w:val="00B570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jstalinea">
    <w:name w:val="List Paragraph"/>
    <w:aliases w:val="Reference List,Hoofdstuk 1"/>
    <w:basedOn w:val="Standaard"/>
    <w:link w:val="LijstalineaChar"/>
    <w:uiPriority w:val="34"/>
    <w:qFormat/>
    <w:rsid w:val="008526DA"/>
    <w:pPr>
      <w:ind w:left="720"/>
      <w:contextualSpacing/>
    </w:pPr>
    <w:rPr>
      <w:rFonts w:cs="Arial"/>
      <w:szCs w:val="17"/>
    </w:rPr>
  </w:style>
  <w:style w:type="paragraph" w:styleId="Titel">
    <w:name w:val="Title"/>
    <w:basedOn w:val="Standaard"/>
    <w:link w:val="TitelChar"/>
    <w:qFormat/>
    <w:rsid w:val="00750FE0"/>
    <w:pPr>
      <w:spacing w:line="240" w:lineRule="auto"/>
      <w:ind w:left="0"/>
      <w:jc w:val="center"/>
    </w:pPr>
    <w:rPr>
      <w:rFonts w:cs="Arial"/>
      <w:iCs/>
      <w:sz w:val="28"/>
      <w:lang w:val="nl" w:eastAsia="en-US"/>
    </w:rPr>
  </w:style>
  <w:style w:type="character" w:customStyle="1" w:styleId="TitelChar">
    <w:name w:val="Titel Char"/>
    <w:link w:val="Titel"/>
    <w:rsid w:val="00750FE0"/>
    <w:rPr>
      <w:rFonts w:ascii="Arial" w:hAnsi="Arial" w:cs="Arial"/>
      <w:iCs/>
      <w:sz w:val="28"/>
      <w:lang w:val="nl" w:eastAsia="en-US"/>
    </w:rPr>
  </w:style>
  <w:style w:type="character" w:customStyle="1" w:styleId="VoettekstChar">
    <w:name w:val="Voettekst Char"/>
    <w:link w:val="Voettekst"/>
    <w:uiPriority w:val="99"/>
    <w:rsid w:val="006B214E"/>
    <w:rPr>
      <w:rFonts w:ascii="Arial" w:hAnsi="Arial"/>
      <w:sz w:val="17"/>
    </w:rPr>
  </w:style>
  <w:style w:type="paragraph" w:styleId="Revisie">
    <w:name w:val="Revision"/>
    <w:hidden/>
    <w:uiPriority w:val="99"/>
    <w:semiHidden/>
    <w:rsid w:val="00F952BB"/>
    <w:rPr>
      <w:rFonts w:ascii="Arial" w:hAnsi="Arial"/>
      <w:sz w:val="17"/>
    </w:rPr>
  </w:style>
  <w:style w:type="character" w:customStyle="1" w:styleId="Kop2Char">
    <w:name w:val="Kop 2 Char"/>
    <w:aliases w:val="Paragraafkopje Char"/>
    <w:link w:val="Kop2"/>
    <w:rsid w:val="00B16991"/>
    <w:rPr>
      <w:rFonts w:ascii="Arial" w:hAnsi="Arial"/>
      <w:b/>
    </w:rPr>
  </w:style>
  <w:style w:type="character" w:customStyle="1" w:styleId="st">
    <w:name w:val="st"/>
    <w:basedOn w:val="Standaardalinea-lettertype"/>
    <w:rsid w:val="006C315F"/>
  </w:style>
  <w:style w:type="paragraph" w:customStyle="1" w:styleId="Default">
    <w:name w:val="Default"/>
    <w:rsid w:val="00FB664E"/>
    <w:pPr>
      <w:autoSpaceDE w:val="0"/>
      <w:autoSpaceDN w:val="0"/>
      <w:adjustRightInd w:val="0"/>
    </w:pPr>
    <w:rPr>
      <w:rFonts w:ascii="Arial" w:hAnsi="Arial" w:cs="Arial"/>
      <w:color w:val="000000"/>
      <w:sz w:val="24"/>
      <w:szCs w:val="24"/>
    </w:rPr>
  </w:style>
  <w:style w:type="character" w:customStyle="1" w:styleId="LijstalineaChar">
    <w:name w:val="Lijstalinea Char"/>
    <w:aliases w:val="Reference List Char,Hoofdstuk 1 Char"/>
    <w:basedOn w:val="Standaardalinea-lettertype"/>
    <w:link w:val="Lijstalinea"/>
    <w:uiPriority w:val="34"/>
    <w:locked/>
    <w:rsid w:val="003A4849"/>
    <w:rPr>
      <w:rFonts w:ascii="Arial" w:hAnsi="Arial" w:cs="Arial"/>
      <w:sz w:val="17"/>
      <w:szCs w:val="17"/>
    </w:rPr>
  </w:style>
  <w:style w:type="character" w:styleId="Onopgelostemelding">
    <w:name w:val="Unresolved Mention"/>
    <w:basedOn w:val="Standaardalinea-lettertype"/>
    <w:uiPriority w:val="99"/>
    <w:semiHidden/>
    <w:unhideWhenUsed/>
    <w:rsid w:val="002418C6"/>
    <w:rPr>
      <w:color w:val="605E5C"/>
      <w:shd w:val="clear" w:color="auto" w:fill="E1DFDD"/>
    </w:rPr>
  </w:style>
  <w:style w:type="paragraph" w:styleId="Geenafstand">
    <w:name w:val="No Spacing"/>
    <w:uiPriority w:val="1"/>
    <w:qFormat/>
    <w:rsid w:val="004A7631"/>
    <w:rPr>
      <w:rFonts w:asciiTheme="minorHAnsi" w:eastAsiaTheme="minorHAnsi" w:hAnsiTheme="minorHAnsi" w:cstheme="minorBidi"/>
      <w:sz w:val="22"/>
      <w:szCs w:val="22"/>
      <w:lang w:eastAsia="en-US"/>
    </w:rPr>
  </w:style>
  <w:style w:type="character" w:customStyle="1" w:styleId="InternetLink">
    <w:name w:val="Internet Link"/>
    <w:rsid w:val="00A47743"/>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031685">
      <w:bodyDiv w:val="1"/>
      <w:marLeft w:val="0"/>
      <w:marRight w:val="0"/>
      <w:marTop w:val="0"/>
      <w:marBottom w:val="0"/>
      <w:divBdr>
        <w:top w:val="none" w:sz="0" w:space="0" w:color="auto"/>
        <w:left w:val="none" w:sz="0" w:space="0" w:color="auto"/>
        <w:bottom w:val="none" w:sz="0" w:space="0" w:color="auto"/>
        <w:right w:val="none" w:sz="0" w:space="0" w:color="auto"/>
      </w:divBdr>
    </w:div>
    <w:div w:id="393746723">
      <w:bodyDiv w:val="1"/>
      <w:marLeft w:val="0"/>
      <w:marRight w:val="0"/>
      <w:marTop w:val="0"/>
      <w:marBottom w:val="0"/>
      <w:divBdr>
        <w:top w:val="none" w:sz="0" w:space="0" w:color="auto"/>
        <w:left w:val="none" w:sz="0" w:space="0" w:color="auto"/>
        <w:bottom w:val="none" w:sz="0" w:space="0" w:color="auto"/>
        <w:right w:val="none" w:sz="0" w:space="0" w:color="auto"/>
      </w:divBdr>
    </w:div>
    <w:div w:id="528106522">
      <w:bodyDiv w:val="1"/>
      <w:marLeft w:val="0"/>
      <w:marRight w:val="0"/>
      <w:marTop w:val="0"/>
      <w:marBottom w:val="0"/>
      <w:divBdr>
        <w:top w:val="none" w:sz="0" w:space="0" w:color="auto"/>
        <w:left w:val="none" w:sz="0" w:space="0" w:color="auto"/>
        <w:bottom w:val="none" w:sz="0" w:space="0" w:color="auto"/>
        <w:right w:val="none" w:sz="0" w:space="0" w:color="auto"/>
      </w:divBdr>
    </w:div>
    <w:div w:id="705105467">
      <w:bodyDiv w:val="1"/>
      <w:marLeft w:val="0"/>
      <w:marRight w:val="0"/>
      <w:marTop w:val="0"/>
      <w:marBottom w:val="0"/>
      <w:divBdr>
        <w:top w:val="none" w:sz="0" w:space="0" w:color="auto"/>
        <w:left w:val="none" w:sz="0" w:space="0" w:color="auto"/>
        <w:bottom w:val="none" w:sz="0" w:space="0" w:color="auto"/>
        <w:right w:val="none" w:sz="0" w:space="0" w:color="auto"/>
      </w:divBdr>
    </w:div>
    <w:div w:id="891691167">
      <w:bodyDiv w:val="1"/>
      <w:marLeft w:val="0"/>
      <w:marRight w:val="0"/>
      <w:marTop w:val="0"/>
      <w:marBottom w:val="0"/>
      <w:divBdr>
        <w:top w:val="none" w:sz="0" w:space="0" w:color="auto"/>
        <w:left w:val="none" w:sz="0" w:space="0" w:color="auto"/>
        <w:bottom w:val="none" w:sz="0" w:space="0" w:color="auto"/>
        <w:right w:val="none" w:sz="0" w:space="0" w:color="auto"/>
      </w:divBdr>
    </w:div>
    <w:div w:id="998968209">
      <w:bodyDiv w:val="1"/>
      <w:marLeft w:val="0"/>
      <w:marRight w:val="0"/>
      <w:marTop w:val="0"/>
      <w:marBottom w:val="0"/>
      <w:divBdr>
        <w:top w:val="none" w:sz="0" w:space="0" w:color="auto"/>
        <w:left w:val="none" w:sz="0" w:space="0" w:color="auto"/>
        <w:bottom w:val="none" w:sz="0" w:space="0" w:color="auto"/>
        <w:right w:val="none" w:sz="0" w:space="0" w:color="auto"/>
      </w:divBdr>
    </w:div>
    <w:div w:id="1183083547">
      <w:bodyDiv w:val="1"/>
      <w:marLeft w:val="0"/>
      <w:marRight w:val="0"/>
      <w:marTop w:val="0"/>
      <w:marBottom w:val="0"/>
      <w:divBdr>
        <w:top w:val="none" w:sz="0" w:space="0" w:color="auto"/>
        <w:left w:val="none" w:sz="0" w:space="0" w:color="auto"/>
        <w:bottom w:val="none" w:sz="0" w:space="0" w:color="auto"/>
        <w:right w:val="none" w:sz="0" w:space="0" w:color="auto"/>
      </w:divBdr>
    </w:div>
    <w:div w:id="1257712960">
      <w:bodyDiv w:val="1"/>
      <w:marLeft w:val="0"/>
      <w:marRight w:val="0"/>
      <w:marTop w:val="0"/>
      <w:marBottom w:val="0"/>
      <w:divBdr>
        <w:top w:val="none" w:sz="0" w:space="0" w:color="auto"/>
        <w:left w:val="none" w:sz="0" w:space="0" w:color="auto"/>
        <w:bottom w:val="none" w:sz="0" w:space="0" w:color="auto"/>
        <w:right w:val="none" w:sz="0" w:space="0" w:color="auto"/>
      </w:divBdr>
    </w:div>
    <w:div w:id="1270235153">
      <w:bodyDiv w:val="1"/>
      <w:marLeft w:val="0"/>
      <w:marRight w:val="0"/>
      <w:marTop w:val="0"/>
      <w:marBottom w:val="0"/>
      <w:divBdr>
        <w:top w:val="none" w:sz="0" w:space="0" w:color="auto"/>
        <w:left w:val="none" w:sz="0" w:space="0" w:color="auto"/>
        <w:bottom w:val="none" w:sz="0" w:space="0" w:color="auto"/>
        <w:right w:val="none" w:sz="0" w:space="0" w:color="auto"/>
      </w:divBdr>
    </w:div>
    <w:div w:id="1345984872">
      <w:bodyDiv w:val="1"/>
      <w:marLeft w:val="0"/>
      <w:marRight w:val="0"/>
      <w:marTop w:val="0"/>
      <w:marBottom w:val="0"/>
      <w:divBdr>
        <w:top w:val="none" w:sz="0" w:space="0" w:color="auto"/>
        <w:left w:val="none" w:sz="0" w:space="0" w:color="auto"/>
        <w:bottom w:val="none" w:sz="0" w:space="0" w:color="auto"/>
        <w:right w:val="none" w:sz="0" w:space="0" w:color="auto"/>
      </w:divBdr>
      <w:divsChild>
        <w:div w:id="370349413">
          <w:marLeft w:val="274"/>
          <w:marRight w:val="0"/>
          <w:marTop w:val="0"/>
          <w:marBottom w:val="0"/>
          <w:divBdr>
            <w:top w:val="none" w:sz="0" w:space="0" w:color="auto"/>
            <w:left w:val="none" w:sz="0" w:space="0" w:color="auto"/>
            <w:bottom w:val="none" w:sz="0" w:space="0" w:color="auto"/>
            <w:right w:val="none" w:sz="0" w:space="0" w:color="auto"/>
          </w:divBdr>
        </w:div>
        <w:div w:id="63602215">
          <w:marLeft w:val="274"/>
          <w:marRight w:val="0"/>
          <w:marTop w:val="0"/>
          <w:marBottom w:val="0"/>
          <w:divBdr>
            <w:top w:val="none" w:sz="0" w:space="0" w:color="auto"/>
            <w:left w:val="none" w:sz="0" w:space="0" w:color="auto"/>
            <w:bottom w:val="none" w:sz="0" w:space="0" w:color="auto"/>
            <w:right w:val="none" w:sz="0" w:space="0" w:color="auto"/>
          </w:divBdr>
        </w:div>
        <w:div w:id="432014892">
          <w:marLeft w:val="274"/>
          <w:marRight w:val="0"/>
          <w:marTop w:val="0"/>
          <w:marBottom w:val="0"/>
          <w:divBdr>
            <w:top w:val="none" w:sz="0" w:space="0" w:color="auto"/>
            <w:left w:val="none" w:sz="0" w:space="0" w:color="auto"/>
            <w:bottom w:val="none" w:sz="0" w:space="0" w:color="auto"/>
            <w:right w:val="none" w:sz="0" w:space="0" w:color="auto"/>
          </w:divBdr>
        </w:div>
      </w:divsChild>
    </w:div>
    <w:div w:id="1450662972">
      <w:bodyDiv w:val="1"/>
      <w:marLeft w:val="0"/>
      <w:marRight w:val="0"/>
      <w:marTop w:val="0"/>
      <w:marBottom w:val="0"/>
      <w:divBdr>
        <w:top w:val="none" w:sz="0" w:space="0" w:color="auto"/>
        <w:left w:val="none" w:sz="0" w:space="0" w:color="auto"/>
        <w:bottom w:val="none" w:sz="0" w:space="0" w:color="auto"/>
        <w:right w:val="none" w:sz="0" w:space="0" w:color="auto"/>
      </w:divBdr>
    </w:div>
    <w:div w:id="1697271239">
      <w:bodyDiv w:val="1"/>
      <w:marLeft w:val="0"/>
      <w:marRight w:val="0"/>
      <w:marTop w:val="0"/>
      <w:marBottom w:val="0"/>
      <w:divBdr>
        <w:top w:val="none" w:sz="0" w:space="0" w:color="auto"/>
        <w:left w:val="none" w:sz="0" w:space="0" w:color="auto"/>
        <w:bottom w:val="none" w:sz="0" w:space="0" w:color="auto"/>
        <w:right w:val="none" w:sz="0" w:space="0" w:color="auto"/>
      </w:divBdr>
    </w:div>
    <w:div w:id="1745452978">
      <w:bodyDiv w:val="1"/>
      <w:marLeft w:val="0"/>
      <w:marRight w:val="0"/>
      <w:marTop w:val="0"/>
      <w:marBottom w:val="0"/>
      <w:divBdr>
        <w:top w:val="none" w:sz="0" w:space="0" w:color="auto"/>
        <w:left w:val="none" w:sz="0" w:space="0" w:color="auto"/>
        <w:bottom w:val="none" w:sz="0" w:space="0" w:color="auto"/>
        <w:right w:val="none" w:sz="0" w:space="0" w:color="auto"/>
      </w:divBdr>
      <w:divsChild>
        <w:div w:id="1750539025">
          <w:marLeft w:val="274"/>
          <w:marRight w:val="0"/>
          <w:marTop w:val="0"/>
          <w:marBottom w:val="0"/>
          <w:divBdr>
            <w:top w:val="none" w:sz="0" w:space="0" w:color="auto"/>
            <w:left w:val="none" w:sz="0" w:space="0" w:color="auto"/>
            <w:bottom w:val="none" w:sz="0" w:space="0" w:color="auto"/>
            <w:right w:val="none" w:sz="0" w:space="0" w:color="auto"/>
          </w:divBdr>
        </w:div>
        <w:div w:id="122584097">
          <w:marLeft w:val="274"/>
          <w:marRight w:val="0"/>
          <w:marTop w:val="0"/>
          <w:marBottom w:val="0"/>
          <w:divBdr>
            <w:top w:val="none" w:sz="0" w:space="0" w:color="auto"/>
            <w:left w:val="none" w:sz="0" w:space="0" w:color="auto"/>
            <w:bottom w:val="none" w:sz="0" w:space="0" w:color="auto"/>
            <w:right w:val="none" w:sz="0" w:space="0" w:color="auto"/>
          </w:divBdr>
        </w:div>
        <w:div w:id="1411199392">
          <w:marLeft w:val="274"/>
          <w:marRight w:val="0"/>
          <w:marTop w:val="0"/>
          <w:marBottom w:val="0"/>
          <w:divBdr>
            <w:top w:val="none" w:sz="0" w:space="0" w:color="auto"/>
            <w:left w:val="none" w:sz="0" w:space="0" w:color="auto"/>
            <w:bottom w:val="none" w:sz="0" w:space="0" w:color="auto"/>
            <w:right w:val="none" w:sz="0" w:space="0" w:color="auto"/>
          </w:divBdr>
        </w:div>
        <w:div w:id="1251819485">
          <w:marLeft w:val="274"/>
          <w:marRight w:val="0"/>
          <w:marTop w:val="0"/>
          <w:marBottom w:val="0"/>
          <w:divBdr>
            <w:top w:val="none" w:sz="0" w:space="0" w:color="auto"/>
            <w:left w:val="none" w:sz="0" w:space="0" w:color="auto"/>
            <w:bottom w:val="none" w:sz="0" w:space="0" w:color="auto"/>
            <w:right w:val="none" w:sz="0" w:space="0" w:color="auto"/>
          </w:divBdr>
        </w:div>
        <w:div w:id="88090115">
          <w:marLeft w:val="274"/>
          <w:marRight w:val="0"/>
          <w:marTop w:val="0"/>
          <w:marBottom w:val="0"/>
          <w:divBdr>
            <w:top w:val="none" w:sz="0" w:space="0" w:color="auto"/>
            <w:left w:val="none" w:sz="0" w:space="0" w:color="auto"/>
            <w:bottom w:val="none" w:sz="0" w:space="0" w:color="auto"/>
            <w:right w:val="none" w:sz="0" w:space="0" w:color="auto"/>
          </w:divBdr>
        </w:div>
        <w:div w:id="576089996">
          <w:marLeft w:val="274"/>
          <w:marRight w:val="0"/>
          <w:marTop w:val="0"/>
          <w:marBottom w:val="0"/>
          <w:divBdr>
            <w:top w:val="none" w:sz="0" w:space="0" w:color="auto"/>
            <w:left w:val="none" w:sz="0" w:space="0" w:color="auto"/>
            <w:bottom w:val="none" w:sz="0" w:space="0" w:color="auto"/>
            <w:right w:val="none" w:sz="0" w:space="0" w:color="auto"/>
          </w:divBdr>
        </w:div>
        <w:div w:id="1256010688">
          <w:marLeft w:val="274"/>
          <w:marRight w:val="0"/>
          <w:marTop w:val="0"/>
          <w:marBottom w:val="0"/>
          <w:divBdr>
            <w:top w:val="none" w:sz="0" w:space="0" w:color="auto"/>
            <w:left w:val="none" w:sz="0" w:space="0" w:color="auto"/>
            <w:bottom w:val="none" w:sz="0" w:space="0" w:color="auto"/>
            <w:right w:val="none" w:sz="0" w:space="0" w:color="auto"/>
          </w:divBdr>
        </w:div>
      </w:divsChild>
    </w:div>
    <w:div w:id="1949045299">
      <w:bodyDiv w:val="1"/>
      <w:marLeft w:val="0"/>
      <w:marRight w:val="0"/>
      <w:marTop w:val="0"/>
      <w:marBottom w:val="0"/>
      <w:divBdr>
        <w:top w:val="none" w:sz="0" w:space="0" w:color="auto"/>
        <w:left w:val="none" w:sz="0" w:space="0" w:color="auto"/>
        <w:bottom w:val="none" w:sz="0" w:space="0" w:color="auto"/>
        <w:right w:val="none" w:sz="0" w:space="0" w:color="auto"/>
      </w:divBdr>
    </w:div>
    <w:div w:id="1960141640">
      <w:bodyDiv w:val="1"/>
      <w:marLeft w:val="0"/>
      <w:marRight w:val="0"/>
      <w:marTop w:val="0"/>
      <w:marBottom w:val="0"/>
      <w:divBdr>
        <w:top w:val="none" w:sz="0" w:space="0" w:color="auto"/>
        <w:left w:val="none" w:sz="0" w:space="0" w:color="auto"/>
        <w:bottom w:val="none" w:sz="0" w:space="0" w:color="auto"/>
        <w:right w:val="none" w:sz="0" w:space="0" w:color="auto"/>
      </w:divBdr>
    </w:div>
    <w:div w:id="2029138604">
      <w:bodyDiv w:val="1"/>
      <w:marLeft w:val="0"/>
      <w:marRight w:val="0"/>
      <w:marTop w:val="0"/>
      <w:marBottom w:val="0"/>
      <w:divBdr>
        <w:top w:val="none" w:sz="0" w:space="0" w:color="auto"/>
        <w:left w:val="none" w:sz="0" w:space="0" w:color="auto"/>
        <w:bottom w:val="none" w:sz="0" w:space="0" w:color="auto"/>
        <w:right w:val="none" w:sz="0" w:space="0" w:color="auto"/>
      </w:divBdr>
    </w:div>
    <w:div w:id="2142188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g"/><Relationship Id="rId18" Type="http://schemas.openxmlformats.org/officeDocument/2006/relationships/image" Target="media/image5.emf"/><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jfif"/><Relationship Id="rId17"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provincie-utrecht.nl"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regiotramutrecht.provincie-utrecht.nl/veiligheid-en-vergunningen"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nl.wikipedia.org/wiki/Dataset" TargetMode="External"/><Relationship Id="rId22"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ecddcceb7a3944bcb5df119ed71fb281 xmlns="c72589eb-ed06-404a-9387-e409454631ba">
      <Terms xmlns="http://schemas.microsoft.com/office/infopath/2007/PartnerControls">
        <TermInfo xmlns="http://schemas.microsoft.com/office/infopath/2007/PartnerControls">
          <TermName xmlns="http://schemas.microsoft.com/office/infopath/2007/PartnerControls">Vernietigen</TermName>
          <TermId xmlns="http://schemas.microsoft.com/office/infopath/2007/PartnerControls">90b47d01-38c6-4bfb-b527-d49e498a64bf</TermId>
        </TermInfo>
      </Terms>
    </ecddcceb7a3944bcb5df119ed71fb281>
    <PUOrigineleMakerDocumentum xmlns="3a2d4642-b1a9-4f9a-947d-aaac82c6ed7c" xsi:nil="true"/>
    <PUOmschrijvingVoorwaardenCopyright xmlns="c72589eb-ed06-404a-9387-e409454631ba" xsi:nil="true"/>
    <PUCopyrightRechten xmlns="c72589eb-ed06-404a-9387-e409454631ba">false</PUCopyrightRechten>
    <Document_versie xmlns="c89aff05-390d-4790-9775-4212000faa46" xsi:nil="true"/>
    <c69891f5b6724842a1992b729e890d0f xmlns="c72589eb-ed06-404a-9387-e409454631ba">
      <Terms xmlns="http://schemas.microsoft.com/office/infopath/2007/PartnerControls"/>
    </c69891f5b6724842a1992b729e890d0f>
    <PUDocumenttype xmlns="3a2d4642-b1a9-4f9a-947d-aaac82c6ed7c" xsi:nil="true"/>
    <PUBegindatumdossier xmlns="c72589eb-ed06-404a-9387-e409454631ba" xsi:nil="true"/>
    <jac39c03a7c14cb08e70c160a38b370d xmlns="c72589eb-ed06-404a-9387-e409454631ba">
      <Terms xmlns="http://schemas.microsoft.com/office/infopath/2007/PartnerControls"/>
    </jac39c03a7c14cb08e70c160a38b370d>
    <_dlc_DocId xmlns="c72589eb-ed06-404a-9387-e409454631ba">UTSP-310217879-409423</_dlc_DocId>
    <kb23fa795b9743b8adae1149359e24fa xmlns="c72589eb-ed06-404a-9387-e409454631ba">
      <Terms xmlns="http://schemas.microsoft.com/office/infopath/2007/PartnerControls">
        <TermInfo xmlns="http://schemas.microsoft.com/office/infopath/2007/PartnerControls">
          <TermName xmlns="http://schemas.microsoft.com/office/infopath/2007/PartnerControls">TL MOB-TBO, Teamleider Trambedrijf Beheer en Onderhoud</TermName>
          <TermId xmlns="http://schemas.microsoft.com/office/infopath/2007/PartnerControls">1697a22a-809e-4e77-8f27-1181e0500366</TermId>
        </TermInfo>
      </Terms>
    </kb23fa795b9743b8adae1149359e24fa>
    <k7957b5f8f444a679b34b5b5923d672a xmlns="c72589eb-ed06-404a-9387-e409454631ba">
      <Terms xmlns="http://schemas.microsoft.com/office/infopath/2007/PartnerControls">
        <TermInfo xmlns="http://schemas.microsoft.com/office/infopath/2007/PartnerControls">
          <TermName xmlns="http://schemas.microsoft.com/office/infopath/2007/PartnerControls">Lopend</TermName>
          <TermId xmlns="http://schemas.microsoft.com/office/infopath/2007/PartnerControls">dbd4ffdd-42b7-499f-b515-be6b43c64e3b</TermId>
        </TermInfo>
      </Terms>
    </k7957b5f8f444a679b34b5b5923d672a>
    <Geocode xmlns="c89aff05-390d-4790-9775-4212000faa46" xsi:nil="true"/>
    <Documentstatus xmlns="c89aff05-390d-4790-9775-4212000faa46" xsi:nil="true"/>
    <nbfcb91ce6ed4c72a590e661d33753dd xmlns="c72589eb-ed06-404a-9387-e409454631ba">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PUSelectiecategorie xmlns="c72589eb-ed06-404a-9387-e409454631ba">529</PUSelectiecategorie>
    <d48145a825f34c759bf35e0f0f98a24d xmlns="c72589eb-ed06-404a-9387-e409454631ba">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Locatie xmlns="c89aff05-390d-4790-9775-4212000faa46" xsi:nil="true"/>
    <PUWerkingsgebiedDocument xmlns="c72589eb-ed06-404a-9387-e409454631ba" xsi:nil="true"/>
    <KMt xmlns="c89aff05-390d-4790-9775-4212000faa46" xsi:nil="true"/>
    <_dlc_DocIdUrl xmlns="c72589eb-ed06-404a-9387-e409454631ba">
      <Url>https://provincieutrecht.sharepoint.com/sites/smnwk-TenITBO/_layouts/15/DocIdRedir.aspx?ID=UTSP-310217879-409423</Url>
      <Description>UTSP-310217879-409423</Description>
    </_dlc_DocIdUrl>
    <dc87032591014caf9b8c241199203258 xmlns="c72589eb-ed06-404a-9387-e409454631ba">
      <Terms xmlns="http://schemas.microsoft.com/office/infopath/2007/PartnerControls">
        <TermInfo xmlns="http://schemas.microsoft.com/office/infopath/2007/PartnerControls">
          <TermName xmlns="http://schemas.microsoft.com/office/infopath/2007/PartnerControls">Onbenoemd</TermName>
          <TermId xmlns="http://schemas.microsoft.com/office/infopath/2007/PartnerControls">fb06c238-9fe8-4cf7-a2d9-a90b291e7d32</TermId>
        </TermInfo>
      </Terms>
    </dc87032591014caf9b8c241199203258>
    <PUDocumentumRegistratienummer xmlns="3a2d4642-b1a9-4f9a-947d-aaac82c6ed7c" xsi:nil="true"/>
    <PUBegindatumCopyright xmlns="c72589eb-ed06-404a-9387-e409454631ba" xsi:nil="true"/>
    <PUEinddatumdossier xmlns="c72589eb-ed06-404a-9387-e409454631ba" xsi:nil="true"/>
    <PUCorsaDocumentcode xmlns="3a2d4642-b1a9-4f9a-947d-aaac82c6ed7c" xsi:nil="true"/>
    <e28028357a134c8cba3ce1e424d81274 xmlns="c72589eb-ed06-404a-9387-e409454631ba">
      <Terms xmlns="http://schemas.microsoft.com/office/infopath/2007/PartnerControls">
        <TermInfo xmlns="http://schemas.microsoft.com/office/infopath/2007/PartnerControls">
          <TermName xmlns="http://schemas.microsoft.com/office/infopath/2007/PartnerControls">Mobiliteit:Openbaar vervoer</TermName>
          <TermId xmlns="http://schemas.microsoft.com/office/infopath/2007/PartnerControls">15ec2c3d-1022-496c-b5bd-550a2983b73f</TermId>
        </TermInfo>
      </Terms>
    </e28028357a134c8cba3ce1e424d81274>
    <n35da69e1c1047dea46f4e43c827e5fd xmlns="c72589eb-ed06-404a-9387-e409454631ba">
      <Terms xmlns="http://schemas.microsoft.com/office/infopath/2007/PartnerControls">
        <TermInfo xmlns="http://schemas.microsoft.com/office/infopath/2007/PartnerControls">
          <TermName xmlns="http://schemas.microsoft.com/office/infopath/2007/PartnerControls">3 jaar</TermName>
          <TermId xmlns="http://schemas.microsoft.com/office/infopath/2007/PartnerControls">bdea980f-3971-4771-a1fb-214cc8bc4c0f</TermId>
        </TermInfo>
      </Terms>
    </n35da69e1c1047dea46f4e43c827e5fd>
    <d6579817e59147ae85edfd3136814cae xmlns="c72589eb-ed06-404a-9387-e409454631ba">
      <Terms xmlns="http://schemas.microsoft.com/office/infopath/2007/PartnerControls">
        <TermInfo xmlns="http://schemas.microsoft.com/office/infopath/2007/PartnerControls">
          <TermName xmlns="http://schemas.microsoft.com/office/infopath/2007/PartnerControls">Algemeen:844. Voeren van (periodiek) ambtelijk en/of bestuurlijk overleg binnen de eigen provinciale organisatie</TermName>
          <TermId xmlns="http://schemas.microsoft.com/office/infopath/2007/PartnerControls">fdd791fc-0cda-4d18-a18f-38c63286328c</TermId>
        </TermInfo>
      </Terms>
    </d6579817e59147ae85edfd3136814cae>
    <bee6bab28bc347dea223a27ae484b55c xmlns="c72589eb-ed06-404a-9387-e409454631ba">
      <Terms xmlns="http://schemas.microsoft.com/office/infopath/2007/PartnerControls">
        <TermInfo xmlns="http://schemas.microsoft.com/office/infopath/2007/PartnerControls">
          <TermName xmlns="http://schemas.microsoft.com/office/infopath/2007/PartnerControls">MOB - Concernmanager Mobiliteit</TermName>
          <TermId xmlns="http://schemas.microsoft.com/office/infopath/2007/PartnerControls">b7f90ac5-8c87-47a8-8218-35c54f9ce893</TermId>
        </TermInfo>
      </Terms>
    </bee6bab28bc347dea223a27ae484b55c>
    <PUEinddatumCopyright xmlns="c72589eb-ed06-404a-9387-e409454631ba" xsi:nil="true"/>
    <lcf76f155ced4ddcb4097134ff3c332f xmlns="c89aff05-390d-4790-9775-4212000faa46">
      <Terms xmlns="http://schemas.microsoft.com/office/infopath/2007/PartnerControls"/>
    </lcf76f155ced4ddcb4097134ff3c332f>
    <TaxCatchAll xmlns="c72589eb-ed06-404a-9387-e409454631ba">
      <Value>10</Value>
      <Value>9</Value>
      <Value>8</Value>
      <Value>7</Value>
      <Value>6</Value>
      <Value>5</Value>
      <Value>4</Value>
      <Value>3</Value>
      <Value>2</Value>
      <Value>1</Value>
    </TaxCatchAll>
    <Status xmlns="c89aff05-390d-4790-9775-4212000faa46" xsi:nil="true"/>
    <Datum xmlns="c89aff05-390d-4790-9775-4212000faa46" xsi:nil="true"/>
    <Documentsoort xmlns="c89aff05-390d-4790-9775-4212000faa46" xsi:nil="true"/>
    <PUDossiernaam xmlns="c72589eb-ed06-404a-9387-e409454631ba" xsi:nil="true"/>
    <KMv xmlns="c89aff05-390d-4790-9775-4212000faa46" xsi:nil="true"/>
    <Referentie_x0028_uniekeidentificatiecode xmlns="c89aff05-390d-4790-9775-4212000faa46"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49" ma:contentTypeDescription=" " ma:contentTypeScope="" ma:versionID="bde07d184e9f1fb9fd6b3a5536afb8d6">
  <xsd:schema xmlns:xsd="http://www.w3.org/2001/XMLSchema" xmlns:xs="http://www.w3.org/2001/XMLSchema" xmlns:p="http://schemas.microsoft.com/office/2006/metadata/properties" xmlns:ns2="c72589eb-ed06-404a-9387-e409454631ba" xmlns:ns3="c89aff05-390d-4790-9775-4212000faa46" xmlns:ns4="3a2d4642-b1a9-4f9a-947d-aaac82c6ed7c" targetNamespace="http://schemas.microsoft.com/office/2006/metadata/properties" ma:root="true" ma:fieldsID="6694a3c57e924edefc223648d35ac1eb" ns2:_="" ns3:_="" ns4:_="">
    <xsd:import namespace="c72589eb-ed06-404a-9387-e409454631ba"/>
    <xsd:import namespace="c89aff05-390d-4790-9775-4212000faa46"/>
    <xsd:import namespace="3a2d4642-b1a9-4f9a-947d-aaac82c6ed7c"/>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2:PUBegindatumdossier" minOccurs="0"/>
                <xsd:element ref="ns2:PUEinddatumdossier" minOccurs="0"/>
                <xsd:element ref="ns2:PUSelectiecategorie" minOccurs="0"/>
                <xsd:element ref="ns2:PUDossiernaam" minOccurs="0"/>
                <xsd:element ref="ns2:_dlc_DocId" minOccurs="0"/>
                <xsd:element ref="ns2:bee6bab28bc347dea223a27ae484b55c" minOccurs="0"/>
                <xsd:element ref="ns2:_dlc_DocIdUrl" minOccurs="0"/>
                <xsd:element ref="ns2:e28028357a134c8cba3ce1e424d81274" minOccurs="0"/>
                <xsd:element ref="ns2:_dlc_DocIdPersistId" minOccurs="0"/>
                <xsd:element ref="ns2:d6579817e59147ae85edfd3136814cae" minOccurs="0"/>
                <xsd:element ref="ns2:c69891f5b6724842a1992b729e890d0f" minOccurs="0"/>
                <xsd:element ref="ns2:dc87032591014caf9b8c241199203258" minOccurs="0"/>
                <xsd:element ref="ns2:TaxCatchAll" minOccurs="0"/>
                <xsd:element ref="ns2:nbfcb91ce6ed4c72a590e661d33753dd" minOccurs="0"/>
                <xsd:element ref="ns2:TaxCatchAllLabel" minOccurs="0"/>
                <xsd:element ref="ns2:ecddcceb7a3944bcb5df119ed71fb281" minOccurs="0"/>
                <xsd:element ref="ns2:n35da69e1c1047dea46f4e43c827e5fd" minOccurs="0"/>
                <xsd:element ref="ns2:d48145a825f34c759bf35e0f0f98a24d" minOccurs="0"/>
                <xsd:element ref="ns2:kb23fa795b9743b8adae1149359e24fa" minOccurs="0"/>
                <xsd:element ref="ns2:k7957b5f8f444a679b34b5b5923d672a" minOccurs="0"/>
                <xsd:element ref="ns2:jac39c03a7c14cb08e70c160a38b370d"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4:PUDocumenttype" minOccurs="0"/>
                <xsd:element ref="ns3:MediaServiceAutoKeyPoints" minOccurs="0"/>
                <xsd:element ref="ns3:MediaServiceKeyPoints" minOccurs="0"/>
                <xsd:element ref="ns3:MediaLengthInSeconds" minOccurs="0"/>
                <xsd:element ref="ns4:PUDocumentumRegistratienummer" minOccurs="0"/>
                <xsd:element ref="ns4:PUOrigineleMakerDocumentum" minOccurs="0"/>
                <xsd:element ref="ns3:Geocode" minOccurs="0"/>
                <xsd:element ref="ns3:Locatie" minOccurs="0"/>
                <xsd:element ref="ns3:KMv" minOccurs="0"/>
                <xsd:element ref="ns3:KMt" minOccurs="0"/>
                <xsd:element ref="ns3:Documentsoort" minOccurs="0"/>
                <xsd:element ref="ns3:Document_versie" minOccurs="0"/>
                <xsd:element ref="ns3:Status" minOccurs="0"/>
                <xsd:element ref="ns3:Datum" minOccurs="0"/>
                <xsd:element ref="ns3:Referentie_x0028_uniekeidentificatiecode" minOccurs="0"/>
                <xsd:element ref="ns3:lcf76f155ced4ddcb4097134ff3c332f" minOccurs="0"/>
                <xsd:element ref="ns3:Documentstatus" minOccurs="0"/>
                <xsd:element ref="ns4:PUCorsaDocumentcode" minOccurs="0"/>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2589eb-ed06-404a-9387-e409454631ba"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xsd:simpleType>
        <xsd:restriction base="dms:Boolean"/>
      </xsd:simpleType>
    </xsd:element>
    <xsd:element name="PUOmschrijvingVoorwaardenCopyright" ma:index="5" nillable="true" ma:displayName="Omschrijving voorwaarden copyright" ma:internalName="PUOmschrijvingVoorwaardenCopyright">
      <xsd:simpleType>
        <xsd:restriction base="dms:Note">
          <xsd:maxLength value="255"/>
        </xsd:restriction>
      </xsd:simpleType>
    </xsd:element>
    <xsd:element name="PUBegindatumCopyright" ma:index="6" nillable="true" ma:displayName="Begindatum copyright" ma:format="DateOnly" ma:internalName="PUBegindatumCopyright">
      <xsd:simpleType>
        <xsd:restriction base="dms:DateTime"/>
      </xsd:simpleType>
    </xsd:element>
    <xsd:element name="PUEinddatumCopyright" ma:index="7" nillable="true" ma:displayName="Einddatum copyright" ma:format="DateOnly" ma:internalName="PUEinddatumCopyright">
      <xsd:simpleType>
        <xsd:restriction base="dms:DateTime"/>
      </xsd:simpleType>
    </xsd:element>
    <xsd:element name="PUBegindatumdossier" ma:index="14" nillable="true" ma:displayName="Begindatumdossier" ma:default="" ma:format="DateOnly" ma:internalName="PUBegindatumdossier">
      <xsd:simpleType>
        <xsd:restriction base="dms:DateTime"/>
      </xsd:simpleType>
    </xsd:element>
    <xsd:element name="PUEinddatumdossier" ma:index="15" nillable="true" ma:displayName="Einddatumdossier" ma:format="DateOnly" ma:hidden="true" ma:internalName="PUEinddatumdossier" ma:readOnly="false">
      <xsd:simpleType>
        <xsd:restriction base="dms:DateTime"/>
      </xsd:simpleType>
    </xsd:element>
    <xsd:element name="PUSelectiecategorie" ma:index="18" nillable="true" ma:displayName="Selectiecategorie" ma:default="529" ma:hidden="true" ma:internalName="PUSelectiecategorie" ma:readOnly="false">
      <xsd:simpleType>
        <xsd:restriction base="dms:Text">
          <xsd:maxLength value="255"/>
        </xsd:restriction>
      </xsd:simpleType>
    </xsd:element>
    <xsd:element name="PUDossiernaam" ma:index="19" nillable="true" ma:displayName="Dossiernaam" ma:default="Afdelingsite Telematica en Informatie, TBO" ma:hidden="true" ma:internalName="PUDossiernaam" ma:readOnly="false">
      <xsd:simpleType>
        <xsd:restriction base="dms:Text">
          <xsd:maxLength value="255"/>
        </xsd:restriction>
      </xsd:simpleType>
    </xsd:element>
    <xsd:element name="_dlc_DocId" ma:index="21" nillable="true" ma:displayName="Waarde van de document-id" ma:description="De waarde van de document-id die aan dit item is toegewezen." ma:internalName="_dlc_DocId" ma:readOnly="true">
      <xsd:simpleType>
        <xsd:restriction base="dms:Text"/>
      </xsd:simpleType>
    </xsd:element>
    <xsd:element name="bee6bab28bc347dea223a27ae484b55c" ma:index="22" nillable="true" ma:taxonomy="true" ma:internalName="bee6bab28bc347dea223a27ae484b55c" ma:taxonomyFieldName="PUEindverantwoordelijkeProceseigenaar" ma:displayName="Eindverantwoordelijke proceseigenaar" ma:default="9;#MOB - Concernmanager Mobiliteit|b7f90ac5-8c87-47a8-8218-35c54f9ce893"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e28028357a134c8cba3ce1e424d81274" ma:index="24" nillable="true" ma:taxonomy="true" ma:internalName="e28028357a134c8cba3ce1e424d81274" ma:taxonomyFieldName="PUThema" ma:displayName="Thema" ma:readOnly="false" ma:default="2;#Openbaar vervoer|15ec2c3d-1022-496c-b5bd-550a2983b73f"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d6579817e59147ae85edfd3136814cae" ma:index="26" nillable="true" ma:taxonomy="true" ma:internalName="d6579817e59147ae85edfd3136814cae" ma:taxonomyFieldName="PUWerkproces" ma:displayName="Werkproces" ma:readOnly="false" ma:default="3;#844. Voeren van (periodiek) ambtelijk en/of bestuurlijk overleg binnen de eigen provinciale organisatie|fdd791fc-0cda-4d18-a18f-38c63286328c"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fieldId="{c69891f5-b672-4842-a199-2b729e890d0f}" ma:taxonomyMulti="true" ma:sspId="d6e20898-9fd2-4753-9924-3f7380c5943a" ma:termSetId="2c2b8df3-88cc-4196-9a99-d204b431e9a8"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readOnly="false" ma:default="7;#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27a477c1-f9e5-47ed-a801-abc6f87ea3a8}" ma:internalName="TaxCatchAll" ma:showField="CatchAllData" ma:web="c72589eb-ed06-404a-9387-e409454631ba">
      <xsd:complexType>
        <xsd:complexContent>
          <xsd:extension base="dms:MultiChoiceLookup">
            <xsd:sequence>
              <xsd:element name="Value" type="dms:Lookup" maxOccurs="unbounded" minOccurs="0" nillable="true"/>
            </xsd:sequence>
          </xsd:extension>
        </xsd:complexContent>
      </xsd:complexType>
    </xsd:element>
    <xsd:element name="nbfcb91ce6ed4c72a590e661d33753dd" ma:index="30" nillable="true" ma:taxonomy="true" ma:internalName="nbfcb91ce6ed4c72a590e661d33753dd" ma:taxonomyFieldName="PUWBSTax" ma:displayName="WBS" ma:readOnly="false" ma:default="8;#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TaxCatchAllLabel" ma:index="31" nillable="true" ma:displayName="Taxonomy Catch All Column1" ma:hidden="true" ma:list="{27a477c1-f9e5-47ed-a801-abc6f87ea3a8}" ma:internalName="TaxCatchAllLabel" ma:readOnly="true" ma:showField="CatchAllDataLabel" ma:web="c72589eb-ed06-404a-9387-e409454631ba">
      <xsd:complexType>
        <xsd:complexContent>
          <xsd:extension base="dms:MultiChoiceLookup">
            <xsd:sequence>
              <xsd:element name="Value" type="dms:Lookup" maxOccurs="unbounded" minOccurs="0" nillable="true"/>
            </xsd:sequence>
          </xsd:extension>
        </xsd:complexContent>
      </xsd:complexType>
    </xsd:element>
    <xsd:element name="ecddcceb7a3944bcb5df119ed71fb281" ma:index="34" nillable="true" ma:taxonomy="true" ma:internalName="ecddcceb7a3944bcb5df119ed71fb281" ma:taxonomyFieldName="PUWaardering" ma:displayName="Waardering" ma:readOnly="false" ma:default="5;#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readOnly="false" ma:default="6;#3 jaar|bdea980f-3971-4771-a1fb-214cc8bc4c0f"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d48145a825f34c759bf35e0f0f98a24d" ma:index="40" nillable="true" ma:taxonomy="true" ma:internalName="d48145a825f34c759bf35e0f0f98a24d" ma:taxonomyFieldName="PUWerkingsgebiedDossier" ma:displayName="Werkingsgebied dossier" ma:readOnly="false" ma:default="1;#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kb23fa795b9743b8adae1149359e24fa" ma:index="41" nillable="true" ma:taxonomy="true" ma:internalName="kb23fa795b9743b8adae1149359e24fa" ma:taxonomyFieldName="PUProceseigenaar" ma:displayName="Proceseigenaar" ma:readOnly="false" ma:default="4;#TL MOB-TBO, Teamleider Trambedrijf Beheer en Onderhoud|1697a22a-809e-4e77-8f27-1181e0500366"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k7957b5f8f444a679b34b5b5923d672a" ma:index="42" nillable="true" ma:taxonomy="true" ma:internalName="k7957b5f8f444a679b34b5b5923d672a" ma:taxonomyFieldName="PUDossierStatus" ma:displayName="Dossierstatus" ma:readOnly="false" ma:default="9;#Lopend|dbd4ffdd-42b7-499f-b515-be6b43c64e3b" ma:fieldId="{47957b5f-8f44-4a67-9b34-b5b5923d672a}" ma:sspId="d6e20898-9fd2-4753-9924-3f7380c5943a" ma:termSetId="f6dcac51-8215-494b-ba5d-57816ad03dbe" ma:anchorId="00000000-0000-0000-0000-000000000000" ma:open="false" ma:isKeyword="false">
      <xsd:complexType>
        <xsd:sequence>
          <xsd:element ref="pc:Terms" minOccurs="0" maxOccurs="1"/>
        </xsd:sequence>
      </xsd:complexType>
    </xsd:element>
    <xsd:element name="jac39c03a7c14cb08e70c160a38b370d" ma:index="44" nillable="true" ma:taxonomy="true" ma:internalName="jac39c03a7c14cb08e70c160a38b370d" ma:taxonomyFieldName="PUDossierResultaat" ma:displayName="Resultaat" ma:readOnly="false" ma:fieldId="{3ac39c03-a7c1-4cb0-8e70-c160a38b370d}" ma:sspId="d6e20898-9fd2-4753-9924-3f7380c5943a" ma:termSetId="21ff5038-241b-4cf6-b3fa-6a5f1a8e5fc1" ma:anchorId="00000000-0000-0000-0000-000000000000" ma:open="false" ma:isKeyword="false">
      <xsd:complexType>
        <xsd:sequence>
          <xsd:element ref="pc:Terms" minOccurs="0" maxOccurs="1"/>
        </xsd:sequence>
      </xsd:complexType>
    </xsd:element>
    <xsd:element name="SharedWithUsers" ma:index="7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9aff05-390d-4790-9775-4212000faa46" elementFormDefault="qualified">
    <xsd:import namespace="http://schemas.microsoft.com/office/2006/documentManagement/types"/>
    <xsd:import namespace="http://schemas.microsoft.com/office/infopath/2007/PartnerControls"/>
    <xsd:element name="MediaServiceMetadata" ma:index="46" nillable="true" ma:displayName="MediaServiceMetadata" ma:hidden="true" ma:internalName="MediaServiceMetadata" ma:readOnly="true">
      <xsd:simpleType>
        <xsd:restriction base="dms:Note"/>
      </xsd:simpleType>
    </xsd:element>
    <xsd:element name="MediaServiceFastMetadata" ma:index="47" nillable="true" ma:displayName="MediaServiceFastMetadata" ma:hidden="true" ma:internalName="MediaServiceFastMetadata" ma:readOnly="true">
      <xsd:simpleType>
        <xsd:restriction base="dms:Note"/>
      </xsd:simpleType>
    </xsd:element>
    <xsd:element name="MediaServiceDateTaken" ma:index="48" nillable="true" ma:displayName="MediaServiceDateTaken" ma:hidden="true" ma:internalName="MediaServiceDateTaken" ma:readOnly="true">
      <xsd:simpleType>
        <xsd:restriction base="dms:Text"/>
      </xsd:simpleType>
    </xsd:element>
    <xsd:element name="MediaServiceAutoTags" ma:index="49" nillable="true" ma:displayName="Tags" ma:internalName="MediaServiceAutoTags" ma:readOnly="true">
      <xsd:simpleType>
        <xsd:restriction base="dms:Text"/>
      </xsd:simpleType>
    </xsd:element>
    <xsd:element name="MediaServiceLocation" ma:index="50" nillable="true" ma:displayName="Location" ma:internalName="MediaServiceLocation" ma:readOnly="true">
      <xsd:simpleType>
        <xsd:restriction base="dms:Text"/>
      </xsd:simpleType>
    </xsd:element>
    <xsd:element name="MediaServiceGenerationTime" ma:index="51" nillable="true" ma:displayName="MediaServiceGenerationTime" ma:hidden="true" ma:internalName="MediaServiceGenerationTime" ma:readOnly="true">
      <xsd:simpleType>
        <xsd:restriction base="dms:Text"/>
      </xsd:simpleType>
    </xsd:element>
    <xsd:element name="MediaServiceEventHashCode" ma:index="52" nillable="true" ma:displayName="MediaServiceEventHashCode" ma:hidden="true" ma:internalName="MediaServiceEventHashCode" ma:readOnly="true">
      <xsd:simpleType>
        <xsd:restriction base="dms:Text"/>
      </xsd:simpleType>
    </xsd:element>
    <xsd:element name="MediaServiceOCR" ma:index="53" nillable="true" ma:displayName="Extracted Text" ma:internalName="MediaServiceOCR" ma:readOnly="true">
      <xsd:simpleType>
        <xsd:restriction base="dms:Note">
          <xsd:maxLength value="255"/>
        </xsd:restriction>
      </xsd:simpleType>
    </xsd:element>
    <xsd:element name="MediaServiceAutoKeyPoints" ma:index="55" nillable="true" ma:displayName="MediaServiceAutoKeyPoints" ma:hidden="true" ma:internalName="MediaServiceAutoKeyPoints" ma:readOnly="true">
      <xsd:simpleType>
        <xsd:restriction base="dms:Note"/>
      </xsd:simpleType>
    </xsd:element>
    <xsd:element name="MediaServiceKeyPoints" ma:index="56" nillable="true" ma:displayName="KeyPoints" ma:internalName="MediaServiceKeyPoints" ma:readOnly="true">
      <xsd:simpleType>
        <xsd:restriction base="dms:Note">
          <xsd:maxLength value="255"/>
        </xsd:restriction>
      </xsd:simpleType>
    </xsd:element>
    <xsd:element name="MediaLengthInSeconds" ma:index="57" nillable="true" ma:displayName="MediaLengthInSeconds" ma:hidden="true" ma:internalName="MediaLengthInSeconds" ma:readOnly="true">
      <xsd:simpleType>
        <xsd:restriction base="dms:Unknown"/>
      </xsd:simpleType>
    </xsd:element>
    <xsd:element name="Geocode" ma:index="60" nillable="true" ma:displayName="Geocode" ma:description="De Geografische locatie van de asset" ma:format="Dropdown" ma:internalName="Geocode">
      <xsd:simpleType>
        <xsd:restriction base="dms:Text">
          <xsd:maxLength value="255"/>
        </xsd:restriction>
      </xsd:simpleType>
    </xsd:element>
    <xsd:element name="Locatie" ma:index="61" nillable="true" ma:displayName="Locatie" ma:description="Fysieke locatie van de asset" ma:format="Dropdown" ma:internalName="Locatie">
      <xsd:simpleType>
        <xsd:restriction base="dms:Text">
          <xsd:maxLength value="255"/>
        </xsd:restriction>
      </xsd:simpleType>
    </xsd:element>
    <xsd:element name="KMv" ma:index="62" nillable="true" ma:displayName="KMv" ma:decimals="3" ma:description="Kilometrering van. " ma:format="Dropdown" ma:internalName="KMv" ma:percentage="FALSE">
      <xsd:simpleType>
        <xsd:restriction base="dms:Number"/>
      </xsd:simpleType>
    </xsd:element>
    <xsd:element name="KMt" ma:index="63" nillable="true" ma:displayName="KMt" ma:decimals="3" ma:description="Het eindpunt van de asset" ma:format="Dropdown" ma:internalName="KMt" ma:percentage="FALSE">
      <xsd:simpleType>
        <xsd:restriction base="dms:Number"/>
      </xsd:simpleType>
    </xsd:element>
    <xsd:element name="Documentsoort" ma:index="64" nillable="true" ma:displayName="Documentsoort" ma:description="Het soort bronbestand" ma:format="Dropdown" ma:internalName="Documentsoort">
      <xsd:simpleType>
        <xsd:restriction base="dms:Text">
          <xsd:maxLength value="255"/>
        </xsd:restriction>
      </xsd:simpleType>
    </xsd:element>
    <xsd:element name="Document_versie" ma:index="65" nillable="true" ma:displayName="Documentversie" ma:description="Het vigerende document. (Let op! Dit is niet de versie van Sharepoint)" ma:format="Dropdown" ma:internalName="Document_versie">
      <xsd:simpleType>
        <xsd:restriction base="dms:Text">
          <xsd:maxLength value="255"/>
        </xsd:restriction>
      </xsd:simpleType>
    </xsd:element>
    <xsd:element name="Status" ma:index="66" nillable="true" ma:displayName="Status" ma:description="Laatste versie van het document" ma:format="Dropdown" ma:internalName="Status">
      <xsd:simpleType>
        <xsd:restriction base="dms:Text">
          <xsd:maxLength value="255"/>
        </xsd:restriction>
      </xsd:simpleType>
    </xsd:element>
    <xsd:element name="Datum" ma:index="67" nillable="true" ma:displayName="Datum" ma:description="Dit is de datum waarop het document gecreeerd is" ma:format="Dropdown" ma:internalName="Datum">
      <xsd:simpleType>
        <xsd:restriction base="dms:Text">
          <xsd:maxLength value="255"/>
        </xsd:restriction>
      </xsd:simpleType>
    </xsd:element>
    <xsd:element name="Referentie_x0028_uniekeidentificatiecode" ma:index="68" nillable="true" ma:displayName="Referentie (unieke identificatiecode" ma:description="Dit is het kenmerk van het document " ma:format="Dropdown" ma:internalName="Referentie_x0028_uniekeidentificatiecode">
      <xsd:simpleType>
        <xsd:restriction base="dms:Text">
          <xsd:maxLength value="255"/>
        </xsd:restriction>
      </xsd:simpleType>
    </xsd:element>
    <xsd:element name="lcf76f155ced4ddcb4097134ff3c332f" ma:index="70"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Documentstatus" ma:index="71" nillable="true" ma:displayName="Documentstatus" ma:description="Status dat op het document staat weergegeven" ma:format="Dropdown" ma:internalName="Documentstatus">
      <xsd:simpleType>
        <xsd:restriction base="dms:Text">
          <xsd:maxLength value="255"/>
        </xsd:restriction>
      </xsd:simpleType>
    </xsd:element>
    <xsd:element name="MediaServiceObjectDetectorVersions" ma:index="7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7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Documenttype" ma:index="54" nillable="true" ma:displayName="Documenttype" ma:hidden="true" ma:internalName="PUDocumenttype" ma:readOnly="false">
      <xsd:simpleType>
        <xsd:restriction base="dms:Text">
          <xsd:maxLength value="255"/>
        </xsd:restriction>
      </xsd:simpleType>
    </xsd:element>
    <xsd:element name="PUDocumentumRegistratienummer" ma:index="58" nillable="true" ma:displayName="Documentum Registratienummer" ma:hidden="true" ma:internalName="PUDocumentumRegistratienummer" ma:readOnly="false">
      <xsd:simpleType>
        <xsd:restriction base="dms:Text">
          <xsd:maxLength value="255"/>
        </xsd:restriction>
      </xsd:simpleType>
    </xsd:element>
    <xsd:element name="PUOrigineleMakerDocumentum" ma:index="59" nillable="true" ma:displayName="Originele maker Documentum" ma:hidden="true" ma:internalName="PUOrigineleMakerDocumentum" ma:readOnly="false">
      <xsd:simpleType>
        <xsd:restriction base="dms:Text">
          <xsd:maxLength value="255"/>
        </xsd:restriction>
      </xsd:simpleType>
    </xsd:element>
    <xsd:element name="PUCorsaDocumentcode" ma:index="72" nillable="true" ma:displayName="Corsa documentcode" ma:hidden="true" ma:internalName="PUCorsaDocumentcod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264F08-EE3F-4253-BB70-EAD272F145F2}">
  <ds:schemaRefs>
    <ds:schemaRef ds:uri="http://schemas.microsoft.com/office/2006/metadata/properties"/>
    <ds:schemaRef ds:uri="http://schemas.microsoft.com/office/infopath/2007/PartnerControls"/>
    <ds:schemaRef ds:uri="c72589eb-ed06-404a-9387-e409454631ba"/>
    <ds:schemaRef ds:uri="3a2d4642-b1a9-4f9a-947d-aaac82c6ed7c"/>
    <ds:schemaRef ds:uri="c89aff05-390d-4790-9775-4212000faa46"/>
  </ds:schemaRefs>
</ds:datastoreItem>
</file>

<file path=customXml/itemProps2.xml><?xml version="1.0" encoding="utf-8"?>
<ds:datastoreItem xmlns:ds="http://schemas.openxmlformats.org/officeDocument/2006/customXml" ds:itemID="{BE43F863-927E-49DD-9023-623ECD0A14FE}">
  <ds:schemaRefs>
    <ds:schemaRef ds:uri="http://schemas.openxmlformats.org/officeDocument/2006/bibliography"/>
  </ds:schemaRefs>
</ds:datastoreItem>
</file>

<file path=customXml/itemProps3.xml><?xml version="1.0" encoding="utf-8"?>
<ds:datastoreItem xmlns:ds="http://schemas.openxmlformats.org/officeDocument/2006/customXml" ds:itemID="{3EADF2B6-AEC6-4A5B-988E-84CF038F9071}">
  <ds:schemaRefs>
    <ds:schemaRef ds:uri="http://schemas.microsoft.com/sharepoint/events"/>
  </ds:schemaRefs>
</ds:datastoreItem>
</file>

<file path=customXml/itemProps4.xml><?xml version="1.0" encoding="utf-8"?>
<ds:datastoreItem xmlns:ds="http://schemas.openxmlformats.org/officeDocument/2006/customXml" ds:itemID="{9C59B9D9-8084-4A0E-9270-68949DDF9B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2589eb-ed06-404a-9387-e409454631ba"/>
    <ds:schemaRef ds:uri="c89aff05-390d-4790-9775-4212000faa46"/>
    <ds:schemaRef ds:uri="3a2d4642-b1a9-4f9a-947d-aaac82c6ed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1A42DF0-5391-40F6-ACA5-D50413B59669}">
  <ds:schemaRefs>
    <ds:schemaRef ds:uri="http://schemas.microsoft.com/sharepoint/v3/contenttype/forms"/>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Normal</Template>
  <TotalTime>7</TotalTime>
  <Pages>8</Pages>
  <Words>2647</Words>
  <Characters>17258</Characters>
  <Application>Microsoft Office Word</Application>
  <DocSecurity>4</DocSecurity>
  <Lines>143</Lines>
  <Paragraphs>39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Packard Bell NEC, Inc.</Company>
  <LinksUpToDate>false</LinksUpToDate>
  <CharactersWithSpaces>19866</CharactersWithSpaces>
  <SharedDoc>false</SharedDoc>
  <HLinks>
    <vt:vector size="186" baseType="variant">
      <vt:variant>
        <vt:i4>7077969</vt:i4>
      </vt:variant>
      <vt:variant>
        <vt:i4>192</vt:i4>
      </vt:variant>
      <vt:variant>
        <vt:i4>0</vt:i4>
      </vt:variant>
      <vt:variant>
        <vt:i4>5</vt:i4>
      </vt:variant>
      <vt:variant>
        <vt:lpwstr>mailto:aanbestedingsklachten@prorail.nl</vt:lpwstr>
      </vt:variant>
      <vt:variant>
        <vt:lpwstr/>
      </vt:variant>
      <vt:variant>
        <vt:i4>1441830</vt:i4>
      </vt:variant>
      <vt:variant>
        <vt:i4>189</vt:i4>
      </vt:variant>
      <vt:variant>
        <vt:i4>0</vt:i4>
      </vt:variant>
      <vt:variant>
        <vt:i4>5</vt:i4>
      </vt:variant>
      <vt:variant>
        <vt:lpwstr>mailto:aki@prorail.nl</vt:lpwstr>
      </vt:variant>
      <vt:variant>
        <vt:lpwstr/>
      </vt:variant>
      <vt:variant>
        <vt:i4>7077990</vt:i4>
      </vt:variant>
      <vt:variant>
        <vt:i4>186</vt:i4>
      </vt:variant>
      <vt:variant>
        <vt:i4>0</vt:i4>
      </vt:variant>
      <vt:variant>
        <vt:i4>5</vt:i4>
      </vt:variant>
      <vt:variant>
        <vt:lpwstr>http://www.prorail.nl/leveranciers</vt:lpwstr>
      </vt:variant>
      <vt:variant>
        <vt:lpwstr/>
      </vt:variant>
      <vt:variant>
        <vt:i4>1048630</vt:i4>
      </vt:variant>
      <vt:variant>
        <vt:i4>164</vt:i4>
      </vt:variant>
      <vt:variant>
        <vt:i4>0</vt:i4>
      </vt:variant>
      <vt:variant>
        <vt:i4>5</vt:i4>
      </vt:variant>
      <vt:variant>
        <vt:lpwstr/>
      </vt:variant>
      <vt:variant>
        <vt:lpwstr>_Toc365632355</vt:lpwstr>
      </vt:variant>
      <vt:variant>
        <vt:i4>1048630</vt:i4>
      </vt:variant>
      <vt:variant>
        <vt:i4>158</vt:i4>
      </vt:variant>
      <vt:variant>
        <vt:i4>0</vt:i4>
      </vt:variant>
      <vt:variant>
        <vt:i4>5</vt:i4>
      </vt:variant>
      <vt:variant>
        <vt:lpwstr/>
      </vt:variant>
      <vt:variant>
        <vt:lpwstr>_Toc365632354</vt:lpwstr>
      </vt:variant>
      <vt:variant>
        <vt:i4>1048630</vt:i4>
      </vt:variant>
      <vt:variant>
        <vt:i4>152</vt:i4>
      </vt:variant>
      <vt:variant>
        <vt:i4>0</vt:i4>
      </vt:variant>
      <vt:variant>
        <vt:i4>5</vt:i4>
      </vt:variant>
      <vt:variant>
        <vt:lpwstr/>
      </vt:variant>
      <vt:variant>
        <vt:lpwstr>_Toc365632353</vt:lpwstr>
      </vt:variant>
      <vt:variant>
        <vt:i4>1048630</vt:i4>
      </vt:variant>
      <vt:variant>
        <vt:i4>146</vt:i4>
      </vt:variant>
      <vt:variant>
        <vt:i4>0</vt:i4>
      </vt:variant>
      <vt:variant>
        <vt:i4>5</vt:i4>
      </vt:variant>
      <vt:variant>
        <vt:lpwstr/>
      </vt:variant>
      <vt:variant>
        <vt:lpwstr>_Toc365632352</vt:lpwstr>
      </vt:variant>
      <vt:variant>
        <vt:i4>1048630</vt:i4>
      </vt:variant>
      <vt:variant>
        <vt:i4>140</vt:i4>
      </vt:variant>
      <vt:variant>
        <vt:i4>0</vt:i4>
      </vt:variant>
      <vt:variant>
        <vt:i4>5</vt:i4>
      </vt:variant>
      <vt:variant>
        <vt:lpwstr/>
      </vt:variant>
      <vt:variant>
        <vt:lpwstr>_Toc365632351</vt:lpwstr>
      </vt:variant>
      <vt:variant>
        <vt:i4>1048630</vt:i4>
      </vt:variant>
      <vt:variant>
        <vt:i4>134</vt:i4>
      </vt:variant>
      <vt:variant>
        <vt:i4>0</vt:i4>
      </vt:variant>
      <vt:variant>
        <vt:i4>5</vt:i4>
      </vt:variant>
      <vt:variant>
        <vt:lpwstr/>
      </vt:variant>
      <vt:variant>
        <vt:lpwstr>_Toc365632350</vt:lpwstr>
      </vt:variant>
      <vt:variant>
        <vt:i4>1114166</vt:i4>
      </vt:variant>
      <vt:variant>
        <vt:i4>128</vt:i4>
      </vt:variant>
      <vt:variant>
        <vt:i4>0</vt:i4>
      </vt:variant>
      <vt:variant>
        <vt:i4>5</vt:i4>
      </vt:variant>
      <vt:variant>
        <vt:lpwstr/>
      </vt:variant>
      <vt:variant>
        <vt:lpwstr>_Toc365632349</vt:lpwstr>
      </vt:variant>
      <vt:variant>
        <vt:i4>1114166</vt:i4>
      </vt:variant>
      <vt:variant>
        <vt:i4>122</vt:i4>
      </vt:variant>
      <vt:variant>
        <vt:i4>0</vt:i4>
      </vt:variant>
      <vt:variant>
        <vt:i4>5</vt:i4>
      </vt:variant>
      <vt:variant>
        <vt:lpwstr/>
      </vt:variant>
      <vt:variant>
        <vt:lpwstr>_Toc365632348</vt:lpwstr>
      </vt:variant>
      <vt:variant>
        <vt:i4>1114166</vt:i4>
      </vt:variant>
      <vt:variant>
        <vt:i4>116</vt:i4>
      </vt:variant>
      <vt:variant>
        <vt:i4>0</vt:i4>
      </vt:variant>
      <vt:variant>
        <vt:i4>5</vt:i4>
      </vt:variant>
      <vt:variant>
        <vt:lpwstr/>
      </vt:variant>
      <vt:variant>
        <vt:lpwstr>_Toc365632347</vt:lpwstr>
      </vt:variant>
      <vt:variant>
        <vt:i4>1114166</vt:i4>
      </vt:variant>
      <vt:variant>
        <vt:i4>110</vt:i4>
      </vt:variant>
      <vt:variant>
        <vt:i4>0</vt:i4>
      </vt:variant>
      <vt:variant>
        <vt:i4>5</vt:i4>
      </vt:variant>
      <vt:variant>
        <vt:lpwstr/>
      </vt:variant>
      <vt:variant>
        <vt:lpwstr>_Toc365632346</vt:lpwstr>
      </vt:variant>
      <vt:variant>
        <vt:i4>1114166</vt:i4>
      </vt:variant>
      <vt:variant>
        <vt:i4>104</vt:i4>
      </vt:variant>
      <vt:variant>
        <vt:i4>0</vt:i4>
      </vt:variant>
      <vt:variant>
        <vt:i4>5</vt:i4>
      </vt:variant>
      <vt:variant>
        <vt:lpwstr/>
      </vt:variant>
      <vt:variant>
        <vt:lpwstr>_Toc365632345</vt:lpwstr>
      </vt:variant>
      <vt:variant>
        <vt:i4>1114166</vt:i4>
      </vt:variant>
      <vt:variant>
        <vt:i4>98</vt:i4>
      </vt:variant>
      <vt:variant>
        <vt:i4>0</vt:i4>
      </vt:variant>
      <vt:variant>
        <vt:i4>5</vt:i4>
      </vt:variant>
      <vt:variant>
        <vt:lpwstr/>
      </vt:variant>
      <vt:variant>
        <vt:lpwstr>_Toc365632344</vt:lpwstr>
      </vt:variant>
      <vt:variant>
        <vt:i4>1114166</vt:i4>
      </vt:variant>
      <vt:variant>
        <vt:i4>92</vt:i4>
      </vt:variant>
      <vt:variant>
        <vt:i4>0</vt:i4>
      </vt:variant>
      <vt:variant>
        <vt:i4>5</vt:i4>
      </vt:variant>
      <vt:variant>
        <vt:lpwstr/>
      </vt:variant>
      <vt:variant>
        <vt:lpwstr>_Toc365632343</vt:lpwstr>
      </vt:variant>
      <vt:variant>
        <vt:i4>1114166</vt:i4>
      </vt:variant>
      <vt:variant>
        <vt:i4>86</vt:i4>
      </vt:variant>
      <vt:variant>
        <vt:i4>0</vt:i4>
      </vt:variant>
      <vt:variant>
        <vt:i4>5</vt:i4>
      </vt:variant>
      <vt:variant>
        <vt:lpwstr/>
      </vt:variant>
      <vt:variant>
        <vt:lpwstr>_Toc365632342</vt:lpwstr>
      </vt:variant>
      <vt:variant>
        <vt:i4>1114166</vt:i4>
      </vt:variant>
      <vt:variant>
        <vt:i4>80</vt:i4>
      </vt:variant>
      <vt:variant>
        <vt:i4>0</vt:i4>
      </vt:variant>
      <vt:variant>
        <vt:i4>5</vt:i4>
      </vt:variant>
      <vt:variant>
        <vt:lpwstr/>
      </vt:variant>
      <vt:variant>
        <vt:lpwstr>_Toc365632341</vt:lpwstr>
      </vt:variant>
      <vt:variant>
        <vt:i4>1114166</vt:i4>
      </vt:variant>
      <vt:variant>
        <vt:i4>74</vt:i4>
      </vt:variant>
      <vt:variant>
        <vt:i4>0</vt:i4>
      </vt:variant>
      <vt:variant>
        <vt:i4>5</vt:i4>
      </vt:variant>
      <vt:variant>
        <vt:lpwstr/>
      </vt:variant>
      <vt:variant>
        <vt:lpwstr>_Toc365632340</vt:lpwstr>
      </vt:variant>
      <vt:variant>
        <vt:i4>1441846</vt:i4>
      </vt:variant>
      <vt:variant>
        <vt:i4>68</vt:i4>
      </vt:variant>
      <vt:variant>
        <vt:i4>0</vt:i4>
      </vt:variant>
      <vt:variant>
        <vt:i4>5</vt:i4>
      </vt:variant>
      <vt:variant>
        <vt:lpwstr/>
      </vt:variant>
      <vt:variant>
        <vt:lpwstr>_Toc365632339</vt:lpwstr>
      </vt:variant>
      <vt:variant>
        <vt:i4>1441846</vt:i4>
      </vt:variant>
      <vt:variant>
        <vt:i4>62</vt:i4>
      </vt:variant>
      <vt:variant>
        <vt:i4>0</vt:i4>
      </vt:variant>
      <vt:variant>
        <vt:i4>5</vt:i4>
      </vt:variant>
      <vt:variant>
        <vt:lpwstr/>
      </vt:variant>
      <vt:variant>
        <vt:lpwstr>_Toc365632338</vt:lpwstr>
      </vt:variant>
      <vt:variant>
        <vt:i4>1441846</vt:i4>
      </vt:variant>
      <vt:variant>
        <vt:i4>56</vt:i4>
      </vt:variant>
      <vt:variant>
        <vt:i4>0</vt:i4>
      </vt:variant>
      <vt:variant>
        <vt:i4>5</vt:i4>
      </vt:variant>
      <vt:variant>
        <vt:lpwstr/>
      </vt:variant>
      <vt:variant>
        <vt:lpwstr>_Toc365632337</vt:lpwstr>
      </vt:variant>
      <vt:variant>
        <vt:i4>1441846</vt:i4>
      </vt:variant>
      <vt:variant>
        <vt:i4>50</vt:i4>
      </vt:variant>
      <vt:variant>
        <vt:i4>0</vt:i4>
      </vt:variant>
      <vt:variant>
        <vt:i4>5</vt:i4>
      </vt:variant>
      <vt:variant>
        <vt:lpwstr/>
      </vt:variant>
      <vt:variant>
        <vt:lpwstr>_Toc365632336</vt:lpwstr>
      </vt:variant>
      <vt:variant>
        <vt:i4>1441846</vt:i4>
      </vt:variant>
      <vt:variant>
        <vt:i4>44</vt:i4>
      </vt:variant>
      <vt:variant>
        <vt:i4>0</vt:i4>
      </vt:variant>
      <vt:variant>
        <vt:i4>5</vt:i4>
      </vt:variant>
      <vt:variant>
        <vt:lpwstr/>
      </vt:variant>
      <vt:variant>
        <vt:lpwstr>_Toc365632335</vt:lpwstr>
      </vt:variant>
      <vt:variant>
        <vt:i4>1441846</vt:i4>
      </vt:variant>
      <vt:variant>
        <vt:i4>38</vt:i4>
      </vt:variant>
      <vt:variant>
        <vt:i4>0</vt:i4>
      </vt:variant>
      <vt:variant>
        <vt:i4>5</vt:i4>
      </vt:variant>
      <vt:variant>
        <vt:lpwstr/>
      </vt:variant>
      <vt:variant>
        <vt:lpwstr>_Toc365632334</vt:lpwstr>
      </vt:variant>
      <vt:variant>
        <vt:i4>1441846</vt:i4>
      </vt:variant>
      <vt:variant>
        <vt:i4>32</vt:i4>
      </vt:variant>
      <vt:variant>
        <vt:i4>0</vt:i4>
      </vt:variant>
      <vt:variant>
        <vt:i4>5</vt:i4>
      </vt:variant>
      <vt:variant>
        <vt:lpwstr/>
      </vt:variant>
      <vt:variant>
        <vt:lpwstr>_Toc365632333</vt:lpwstr>
      </vt:variant>
      <vt:variant>
        <vt:i4>1441846</vt:i4>
      </vt:variant>
      <vt:variant>
        <vt:i4>26</vt:i4>
      </vt:variant>
      <vt:variant>
        <vt:i4>0</vt:i4>
      </vt:variant>
      <vt:variant>
        <vt:i4>5</vt:i4>
      </vt:variant>
      <vt:variant>
        <vt:lpwstr/>
      </vt:variant>
      <vt:variant>
        <vt:lpwstr>_Toc365632332</vt:lpwstr>
      </vt:variant>
      <vt:variant>
        <vt:i4>1441846</vt:i4>
      </vt:variant>
      <vt:variant>
        <vt:i4>20</vt:i4>
      </vt:variant>
      <vt:variant>
        <vt:i4>0</vt:i4>
      </vt:variant>
      <vt:variant>
        <vt:i4>5</vt:i4>
      </vt:variant>
      <vt:variant>
        <vt:lpwstr/>
      </vt:variant>
      <vt:variant>
        <vt:lpwstr>_Toc365632331</vt:lpwstr>
      </vt:variant>
      <vt:variant>
        <vt:i4>1441846</vt:i4>
      </vt:variant>
      <vt:variant>
        <vt:i4>14</vt:i4>
      </vt:variant>
      <vt:variant>
        <vt:i4>0</vt:i4>
      </vt:variant>
      <vt:variant>
        <vt:i4>5</vt:i4>
      </vt:variant>
      <vt:variant>
        <vt:lpwstr/>
      </vt:variant>
      <vt:variant>
        <vt:lpwstr>_Toc365632330</vt:lpwstr>
      </vt:variant>
      <vt:variant>
        <vt:i4>1507382</vt:i4>
      </vt:variant>
      <vt:variant>
        <vt:i4>8</vt:i4>
      </vt:variant>
      <vt:variant>
        <vt:i4>0</vt:i4>
      </vt:variant>
      <vt:variant>
        <vt:i4>5</vt:i4>
      </vt:variant>
      <vt:variant>
        <vt:lpwstr/>
      </vt:variant>
      <vt:variant>
        <vt:lpwstr>_Toc365632329</vt:lpwstr>
      </vt:variant>
      <vt:variant>
        <vt:i4>1507382</vt:i4>
      </vt:variant>
      <vt:variant>
        <vt:i4>2</vt:i4>
      </vt:variant>
      <vt:variant>
        <vt:i4>0</vt:i4>
      </vt:variant>
      <vt:variant>
        <vt:i4>5</vt:i4>
      </vt:variant>
      <vt:variant>
        <vt:lpwstr/>
      </vt:variant>
      <vt:variant>
        <vt:lpwstr>_Toc365632328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Onbekend</dc:creator>
  <cp:lastModifiedBy>Henk Nap</cp:lastModifiedBy>
  <cp:revision>2</cp:revision>
  <cp:lastPrinted>2020-12-25T10:27:00Z</cp:lastPrinted>
  <dcterms:created xsi:type="dcterms:W3CDTF">2024-02-12T17:18:00Z</dcterms:created>
  <dcterms:modified xsi:type="dcterms:W3CDTF">2024-02-12T17:18:00Z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0x0101003E9A2B830A3CB44DBCE3112387D3A13600027D544D4B8B7248AEBB31D1D05FB4E3</vt:lpwstr>
  </property>
  <property fmtid="{D5CDD505-2E9C-101B-9397-08002B2CF9AE}" pid="3" name="_NewReviewCycle">
    <vt:lpwstr/>
  </property>
  <property fmtid="{D5CDD505-2E9C-101B-9397-08002B2CF9AE}" pid="4" name="PUWaardering">
    <vt:lpwstr>5</vt:lpwstr>
  </property>
  <property fmtid="{D5CDD505-2E9C-101B-9397-08002B2CF9AE}" pid="5" name="PUBewaartermijn">
    <vt:lpwstr>6</vt:lpwstr>
  </property>
  <property fmtid="{D5CDD505-2E9C-101B-9397-08002B2CF9AE}" pid="6" name="PUDossierResultaat">
    <vt:lpwstr/>
  </property>
  <property fmtid="{D5CDD505-2E9C-101B-9397-08002B2CF9AE}" pid="7" name="PUWBSTax">
    <vt:lpwstr>8</vt:lpwstr>
  </property>
  <property fmtid="{D5CDD505-2E9C-101B-9397-08002B2CF9AE}" pid="8" name="MediaServiceImageTags">
    <vt:lpwstr/>
  </property>
  <property fmtid="{D5CDD505-2E9C-101B-9397-08002B2CF9AE}" pid="9" name="PUDossierStatus">
    <vt:lpwstr>10;#Lopend|dbd4ffdd-42b7-499f-b515-be6b43c64e3b</vt:lpwstr>
  </property>
  <property fmtid="{D5CDD505-2E9C-101B-9397-08002B2CF9AE}" pid="10" name="PUWerkproces">
    <vt:lpwstr>3</vt:lpwstr>
  </property>
  <property fmtid="{D5CDD505-2E9C-101B-9397-08002B2CF9AE}" pid="11" name="PUWerkingsgebiedDossier">
    <vt:lpwstr>1</vt:lpwstr>
  </property>
  <property fmtid="{D5CDD505-2E9C-101B-9397-08002B2CF9AE}" pid="12" name="PUEindverantwoordelijkeProceseigenaar">
    <vt:lpwstr>9</vt:lpwstr>
  </property>
  <property fmtid="{D5CDD505-2E9C-101B-9397-08002B2CF9AE}" pid="13" name="PUDoelenboom">
    <vt:lpwstr>7</vt:lpwstr>
  </property>
  <property fmtid="{D5CDD505-2E9C-101B-9397-08002B2CF9AE}" pid="14" name="PUThema">
    <vt:lpwstr>2</vt:lpwstr>
  </property>
  <property fmtid="{D5CDD505-2E9C-101B-9397-08002B2CF9AE}" pid="15" name="_dlc_DocIdItemGuid">
    <vt:lpwstr>97ae3d7b-356f-4036-b753-3d1dc80c6d3b</vt:lpwstr>
  </property>
  <property fmtid="{D5CDD505-2E9C-101B-9397-08002B2CF9AE}" pid="16" name="PUProceseigenaar">
    <vt:lpwstr>4</vt:lpwstr>
  </property>
  <property fmtid="{D5CDD505-2E9C-101B-9397-08002B2CF9AE}" pid="17" name="PUDocumentTrefwoorden">
    <vt:lpwstr/>
  </property>
  <property fmtid="{D5CDD505-2E9C-101B-9397-08002B2CF9AE}" pid="18" name="_docset_NoMedatataSyncRequired">
    <vt:lpwstr>False</vt:lpwstr>
  </property>
  <property fmtid="{D5CDD505-2E9C-101B-9397-08002B2CF9AE}" pid="19" name="_AdHocReviewCycleID">
    <vt:i4>1839656198</vt:i4>
  </property>
  <property fmtid="{D5CDD505-2E9C-101B-9397-08002B2CF9AE}" pid="20" name="_EmailSubject">
    <vt:lpwstr>Marktconsultatie Provincie Utrecht BenO Datanetwerk v0.9</vt:lpwstr>
  </property>
  <property fmtid="{D5CDD505-2E9C-101B-9397-08002B2CF9AE}" pid="21" name="_AuthorEmail">
    <vt:lpwstr>Kimmo.Spoelstra@provincie-utrecht.nl</vt:lpwstr>
  </property>
  <property fmtid="{D5CDD505-2E9C-101B-9397-08002B2CF9AE}" pid="22" name="_AuthorEmailDisplayName">
    <vt:lpwstr>Spoelstra, Kimmo</vt:lpwstr>
  </property>
  <property fmtid="{D5CDD505-2E9C-101B-9397-08002B2CF9AE}" pid="23" name="_ReviewingToolsShownOnce">
    <vt:lpwstr/>
  </property>
</Properties>
</file>