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96CDF" w:rsidR="00771B5A" w:rsidP="00771B5A" w:rsidRDefault="00771B5A" w14:paraId="02BC296F" w14:textId="5B06C06F">
      <w:pPr>
        <w:widowControl w:val="0"/>
        <w:autoSpaceDE w:val="0"/>
        <w:autoSpaceDN w:val="0"/>
        <w:adjustRightInd w:val="0"/>
        <w:spacing w:line="200" w:lineRule="exact"/>
      </w:pPr>
      <w:bookmarkStart w:name="_Toc406676765" w:id="0"/>
    </w:p>
    <w:p w:rsidRPr="00B71C14" w:rsidR="00771B5A" w:rsidP="00ED4B4E" w:rsidRDefault="00ED4B4E" w14:paraId="772A93DE" w14:textId="6058DE3C">
      <w:pPr>
        <w:rPr>
          <w:rFonts w:cs="Arial"/>
          <w:b/>
          <w:sz w:val="40"/>
          <w:szCs w:val="40"/>
        </w:rPr>
      </w:pPr>
      <w:r w:rsidRPr="00B71C14">
        <w:rPr>
          <w:rFonts w:cs="Arial"/>
          <w:b/>
          <w:sz w:val="40"/>
          <w:szCs w:val="40"/>
        </w:rPr>
        <w:t xml:space="preserve">Bijlage 2 </w:t>
      </w:r>
      <w:r w:rsidRPr="00B71C14" w:rsidR="00771B5A">
        <w:rPr>
          <w:rFonts w:cs="Arial"/>
          <w:b/>
          <w:sz w:val="40"/>
          <w:szCs w:val="40"/>
        </w:rPr>
        <w:t>Format Prijzenblad</w:t>
      </w:r>
    </w:p>
    <w:p w:rsidRPr="00B71C14" w:rsidR="00771B5A" w:rsidP="00771B5A" w:rsidRDefault="00771B5A" w14:paraId="3777A0D4" w14:textId="0B0CAC17">
      <w:pPr>
        <w:widowControl w:val="0"/>
        <w:autoSpaceDE w:val="0"/>
        <w:autoSpaceDN w:val="0"/>
        <w:adjustRightInd w:val="0"/>
        <w:spacing w:line="200" w:lineRule="exact"/>
      </w:pPr>
    </w:p>
    <w:p w:rsidRPr="00B71C14" w:rsidR="00ED4B4E" w:rsidP="00ED4B4E" w:rsidRDefault="00ED4B4E" w14:paraId="0032AEA6" w14:textId="32FD7C16">
      <w:pPr>
        <w:widowControl w:val="0"/>
        <w:autoSpaceDE w:val="0"/>
        <w:autoSpaceDN w:val="0"/>
        <w:adjustRightInd w:val="0"/>
        <w:spacing w:line="276" w:lineRule="auto"/>
        <w:rPr/>
      </w:pPr>
      <w:r w:rsidR="7179B1D0">
        <w:rPr/>
        <w:t xml:space="preserve">De Provincie </w:t>
      </w:r>
      <w:r w:rsidR="00ED4B4E">
        <w:rPr/>
        <w:t>heeft in de Inschrijvingsleidraad de gunningscriteria uitgewerkt. Voor beide prijselementen geldt een bandbreedte, de eenheidsprijzen dienen hierbinnen te liggen. Indien wordt ingeschreven met één of twee eenheidsprijzen die onder de minimale of boven de maximale prijs liggen, wordt de inschrijver uitgesloten van verdere deelname aan de aanbestedingsprocedure. Inschrijver komt dan niet meer voor gunning in aanmerking</w:t>
      </w:r>
    </w:p>
    <w:p w:rsidRPr="00B71C14" w:rsidR="00771B5A" w:rsidP="00ED4B4E" w:rsidRDefault="00771B5A" w14:paraId="0361B305" w14:textId="77777777">
      <w:pPr>
        <w:widowControl w:val="0"/>
        <w:autoSpaceDE w:val="0"/>
        <w:autoSpaceDN w:val="0"/>
        <w:adjustRightInd w:val="0"/>
        <w:spacing w:line="276" w:lineRule="auto"/>
      </w:pPr>
    </w:p>
    <w:bookmarkEnd w:id="0"/>
    <w:p w:rsidRPr="00B71C14" w:rsidR="00ED4B4E" w:rsidP="00771B5A" w:rsidRDefault="00ED4B4E" w14:paraId="6AB45101" w14:textId="77777777">
      <w:pPr>
        <w:spacing w:after="200" w:line="276" w:lineRule="auto"/>
        <w:rPr>
          <w:rFonts w:cs="Arial"/>
          <w:sz w:val="20"/>
          <w:szCs w:val="20"/>
        </w:rPr>
      </w:pPr>
    </w:p>
    <w:tbl>
      <w:tblPr>
        <w:tblW w:w="5000" w:type="pct"/>
        <w:tblCellMar>
          <w:left w:w="57" w:type="dxa"/>
          <w:right w:w="57" w:type="dxa"/>
        </w:tblCellMar>
        <w:tblLook w:val="04A0" w:firstRow="1" w:lastRow="0" w:firstColumn="1" w:lastColumn="0" w:noHBand="0" w:noVBand="1"/>
      </w:tblPr>
      <w:tblGrid>
        <w:gridCol w:w="3556"/>
        <w:gridCol w:w="4938"/>
      </w:tblGrid>
      <w:tr w:rsidRPr="00B71C14" w:rsidR="0021140D" w:rsidTr="00ED4B4E" w14:paraId="28CFDD3A" w14:textId="77777777">
        <w:trPr>
          <w:trHeight w:val="805"/>
        </w:trPr>
        <w:tc>
          <w:tcPr>
            <w:tcW w:w="2093" w:type="pct"/>
            <w:tcBorders>
              <w:top w:val="single" w:color="auto" w:sz="4" w:space="0"/>
              <w:left w:val="single" w:color="auto" w:sz="4" w:space="0"/>
              <w:bottom w:val="single" w:color="auto" w:sz="4" w:space="0"/>
              <w:right w:val="single" w:color="auto" w:sz="4" w:space="0"/>
            </w:tcBorders>
            <w:shd w:val="clear" w:color="auto" w:fill="auto"/>
            <w:noWrap/>
            <w:vAlign w:val="center"/>
          </w:tcPr>
          <w:p w:rsidRPr="00B71C14" w:rsidR="0021140D" w:rsidP="00ED4B4E" w:rsidRDefault="0021140D" w14:paraId="6539B299" w14:textId="5FA362B5">
            <w:pPr>
              <w:spacing w:line="276" w:lineRule="auto"/>
              <w:rPr>
                <w:rFonts w:cs="Calibri"/>
                <w:b/>
                <w:color w:val="000000"/>
                <w:sz w:val="20"/>
                <w:szCs w:val="20"/>
              </w:rPr>
            </w:pPr>
            <w:r w:rsidRPr="00B71C14">
              <w:rPr>
                <w:rFonts w:cs="Calibri"/>
                <w:b/>
                <w:color w:val="000000"/>
                <w:sz w:val="20"/>
                <w:szCs w:val="20"/>
              </w:rPr>
              <w:t>Prijs per</w:t>
            </w:r>
            <w:r w:rsidRPr="00B71C14" w:rsidR="00ED4B4E">
              <w:rPr>
                <w:rFonts w:cs="Calibri"/>
                <w:b/>
                <w:color w:val="000000"/>
                <w:sz w:val="20"/>
                <w:szCs w:val="20"/>
              </w:rPr>
              <w:t xml:space="preserve"> kilometer</w:t>
            </w:r>
          </w:p>
        </w:tc>
        <w:tc>
          <w:tcPr>
            <w:tcW w:w="2907" w:type="pct"/>
            <w:tcBorders>
              <w:top w:val="single" w:color="auto" w:sz="4" w:space="0"/>
              <w:left w:val="nil"/>
              <w:bottom w:val="single" w:color="auto" w:sz="4" w:space="0"/>
              <w:right w:val="single" w:color="000000" w:sz="4" w:space="0"/>
            </w:tcBorders>
            <w:shd w:val="clear" w:color="auto" w:fill="auto"/>
            <w:noWrap/>
            <w:vAlign w:val="center"/>
          </w:tcPr>
          <w:p w:rsidRPr="00B71C14" w:rsidR="0021140D" w:rsidP="00771B5A" w:rsidRDefault="00A96ABE" w14:paraId="71857B16" w14:textId="66B1D7D0">
            <w:pPr>
              <w:spacing w:line="276" w:lineRule="auto"/>
              <w:rPr>
                <w:rFonts w:cs="Calibri"/>
                <w:color w:val="000000"/>
                <w:sz w:val="20"/>
                <w:szCs w:val="20"/>
              </w:rPr>
            </w:pPr>
            <w:r w:rsidRPr="00B71C14">
              <w:rPr>
                <w:rFonts w:cs="Calibri"/>
                <w:color w:val="000000"/>
                <w:sz w:val="20"/>
                <w:szCs w:val="20"/>
              </w:rPr>
              <w:t>€ …….</w:t>
            </w:r>
          </w:p>
        </w:tc>
      </w:tr>
      <w:tr w:rsidRPr="00B71C14" w:rsidR="00ED4B4E" w:rsidTr="00ED4B4E" w14:paraId="6DA4D588" w14:textId="77777777">
        <w:trPr>
          <w:trHeight w:val="805"/>
        </w:trPr>
        <w:tc>
          <w:tcPr>
            <w:tcW w:w="2093" w:type="pct"/>
            <w:tcBorders>
              <w:top w:val="single" w:color="auto" w:sz="4" w:space="0"/>
              <w:left w:val="single" w:color="auto" w:sz="4" w:space="0"/>
              <w:bottom w:val="single" w:color="auto" w:sz="4" w:space="0"/>
              <w:right w:val="single" w:color="auto" w:sz="4" w:space="0"/>
            </w:tcBorders>
            <w:shd w:val="clear" w:color="auto" w:fill="auto"/>
            <w:noWrap/>
            <w:vAlign w:val="center"/>
          </w:tcPr>
          <w:p w:rsidRPr="00B71C14" w:rsidR="00ED4B4E" w:rsidP="00771B5A" w:rsidRDefault="00ED4B4E" w14:paraId="5226FDF6" w14:textId="1906105E">
            <w:pPr>
              <w:spacing w:line="276" w:lineRule="auto"/>
              <w:rPr>
                <w:rFonts w:cs="Calibri"/>
                <w:b/>
                <w:color w:val="000000"/>
                <w:sz w:val="20"/>
                <w:szCs w:val="20"/>
              </w:rPr>
            </w:pPr>
            <w:r w:rsidRPr="00B71C14">
              <w:rPr>
                <w:rFonts w:cs="Calibri"/>
                <w:b/>
                <w:color w:val="000000"/>
                <w:sz w:val="20"/>
                <w:szCs w:val="20"/>
              </w:rPr>
              <w:t>Wachttijd per minuut</w:t>
            </w:r>
          </w:p>
        </w:tc>
        <w:tc>
          <w:tcPr>
            <w:tcW w:w="2907" w:type="pct"/>
            <w:tcBorders>
              <w:top w:val="single" w:color="auto" w:sz="4" w:space="0"/>
              <w:left w:val="nil"/>
              <w:bottom w:val="single" w:color="auto" w:sz="4" w:space="0"/>
              <w:right w:val="single" w:color="000000" w:sz="4" w:space="0"/>
            </w:tcBorders>
            <w:shd w:val="clear" w:color="auto" w:fill="auto"/>
            <w:noWrap/>
            <w:vAlign w:val="center"/>
          </w:tcPr>
          <w:p w:rsidRPr="00B71C14" w:rsidR="00ED4B4E" w:rsidP="00771B5A" w:rsidRDefault="00A96ABE" w14:paraId="3CE9BA82" w14:textId="61A77D14">
            <w:pPr>
              <w:spacing w:line="276" w:lineRule="auto"/>
              <w:rPr>
                <w:rFonts w:cs="Calibri"/>
                <w:color w:val="000000"/>
                <w:sz w:val="20"/>
                <w:szCs w:val="20"/>
              </w:rPr>
            </w:pPr>
            <w:r w:rsidRPr="00B71C14">
              <w:rPr>
                <w:rFonts w:cs="Calibri"/>
                <w:color w:val="000000"/>
                <w:sz w:val="20"/>
                <w:szCs w:val="20"/>
              </w:rPr>
              <w:t>€ ……….</w:t>
            </w:r>
          </w:p>
        </w:tc>
      </w:tr>
      <w:tr w:rsidRPr="00B71C14" w:rsidR="00ED4B4E" w:rsidTr="00ED4B4E" w14:paraId="0F024B3B" w14:textId="77777777">
        <w:trPr>
          <w:trHeight w:val="805"/>
        </w:trPr>
        <w:tc>
          <w:tcPr>
            <w:tcW w:w="2093" w:type="pct"/>
            <w:tcBorders>
              <w:top w:val="single" w:color="auto" w:sz="4" w:space="0"/>
              <w:bottom w:val="single" w:color="auto" w:sz="4" w:space="0"/>
            </w:tcBorders>
            <w:shd w:val="clear" w:color="auto" w:fill="auto"/>
            <w:noWrap/>
            <w:vAlign w:val="center"/>
          </w:tcPr>
          <w:p w:rsidRPr="00B71C14" w:rsidR="00ED4B4E" w:rsidP="00771B5A" w:rsidRDefault="00ED4B4E" w14:paraId="54D98817" w14:textId="77777777">
            <w:pPr>
              <w:spacing w:line="276" w:lineRule="auto"/>
              <w:rPr>
                <w:rFonts w:cs="Calibri"/>
                <w:color w:val="000000"/>
                <w:sz w:val="20"/>
                <w:szCs w:val="20"/>
              </w:rPr>
            </w:pPr>
          </w:p>
        </w:tc>
        <w:tc>
          <w:tcPr>
            <w:tcW w:w="2907" w:type="pct"/>
            <w:tcBorders>
              <w:top w:val="single" w:color="auto" w:sz="4" w:space="0"/>
              <w:left w:val="nil"/>
              <w:bottom w:val="single" w:color="auto" w:sz="4" w:space="0"/>
            </w:tcBorders>
            <w:shd w:val="clear" w:color="auto" w:fill="auto"/>
            <w:noWrap/>
            <w:vAlign w:val="center"/>
          </w:tcPr>
          <w:p w:rsidRPr="00B71C14" w:rsidR="00ED4B4E" w:rsidP="00771B5A" w:rsidRDefault="00ED4B4E" w14:paraId="3846CBB9" w14:textId="77777777">
            <w:pPr>
              <w:spacing w:line="276" w:lineRule="auto"/>
              <w:rPr>
                <w:rFonts w:cs="Calibri"/>
                <w:color w:val="000000"/>
                <w:sz w:val="20"/>
                <w:szCs w:val="20"/>
              </w:rPr>
            </w:pPr>
          </w:p>
        </w:tc>
      </w:tr>
      <w:tr w:rsidRPr="00B71C14" w:rsidR="007335F1" w:rsidTr="00ED4B4E" w14:paraId="64A5335E" w14:textId="77777777">
        <w:trPr>
          <w:trHeight w:val="805"/>
        </w:trPr>
        <w:tc>
          <w:tcPr>
            <w:tcW w:w="2093"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71C14" w:rsidR="007335F1" w:rsidP="00771B5A" w:rsidRDefault="007335F1" w14:paraId="639E3890" w14:textId="77777777">
            <w:pPr>
              <w:spacing w:line="276" w:lineRule="auto"/>
              <w:rPr>
                <w:rFonts w:cs="Calibri"/>
                <w:color w:val="000000"/>
                <w:sz w:val="20"/>
                <w:szCs w:val="20"/>
              </w:rPr>
            </w:pPr>
            <w:r w:rsidRPr="00B71C14">
              <w:rPr>
                <w:rFonts w:cs="Calibri"/>
                <w:color w:val="000000"/>
                <w:sz w:val="20"/>
                <w:szCs w:val="20"/>
              </w:rPr>
              <w:t>Naam rechtsgeldig bevoegde functionaris</w:t>
            </w:r>
          </w:p>
        </w:tc>
        <w:tc>
          <w:tcPr>
            <w:tcW w:w="2907" w:type="pct"/>
            <w:tcBorders>
              <w:top w:val="single" w:color="auto" w:sz="4" w:space="0"/>
              <w:left w:val="nil"/>
              <w:bottom w:val="single" w:color="auto" w:sz="4" w:space="0"/>
              <w:right w:val="single" w:color="000000" w:sz="4" w:space="0"/>
            </w:tcBorders>
            <w:shd w:val="clear" w:color="auto" w:fill="auto"/>
            <w:noWrap/>
            <w:vAlign w:val="center"/>
            <w:hideMark/>
          </w:tcPr>
          <w:p w:rsidRPr="00B71C14" w:rsidR="007335F1" w:rsidP="00771B5A" w:rsidRDefault="007335F1" w14:paraId="47ECDB48" w14:textId="77777777">
            <w:pPr>
              <w:spacing w:line="276" w:lineRule="auto"/>
              <w:rPr>
                <w:rFonts w:cs="Calibri"/>
                <w:color w:val="000000"/>
                <w:sz w:val="20"/>
                <w:szCs w:val="20"/>
              </w:rPr>
            </w:pPr>
            <w:r w:rsidRPr="00B71C14">
              <w:rPr>
                <w:rFonts w:cs="Calibri"/>
                <w:color w:val="000000"/>
                <w:sz w:val="20"/>
                <w:szCs w:val="20"/>
              </w:rPr>
              <w:t> </w:t>
            </w:r>
          </w:p>
        </w:tc>
      </w:tr>
      <w:tr w:rsidRPr="00B71C14" w:rsidR="007335F1" w:rsidTr="00ED4B4E" w14:paraId="69E90398" w14:textId="77777777">
        <w:trPr>
          <w:trHeight w:val="805"/>
        </w:trPr>
        <w:tc>
          <w:tcPr>
            <w:tcW w:w="2093" w:type="pct"/>
            <w:tcBorders>
              <w:top w:val="nil"/>
              <w:left w:val="single" w:color="auto" w:sz="4" w:space="0"/>
              <w:bottom w:val="single" w:color="auto" w:sz="4" w:space="0"/>
              <w:right w:val="single" w:color="auto" w:sz="4" w:space="0"/>
            </w:tcBorders>
            <w:shd w:val="clear" w:color="auto" w:fill="auto"/>
            <w:noWrap/>
            <w:vAlign w:val="center"/>
            <w:hideMark/>
          </w:tcPr>
          <w:p w:rsidRPr="00B71C14" w:rsidR="007335F1" w:rsidP="00771B5A" w:rsidRDefault="007335F1" w14:paraId="30B091AA" w14:textId="77777777">
            <w:pPr>
              <w:spacing w:line="276" w:lineRule="auto"/>
              <w:rPr>
                <w:rFonts w:cs="Calibri"/>
                <w:color w:val="000000"/>
                <w:sz w:val="20"/>
                <w:szCs w:val="20"/>
              </w:rPr>
            </w:pPr>
            <w:r w:rsidRPr="00B71C14">
              <w:rPr>
                <w:rFonts w:cs="Calibri"/>
                <w:color w:val="000000"/>
                <w:sz w:val="20"/>
                <w:szCs w:val="20"/>
              </w:rPr>
              <w:t>Functie</w:t>
            </w:r>
          </w:p>
        </w:tc>
        <w:tc>
          <w:tcPr>
            <w:tcW w:w="2907" w:type="pct"/>
            <w:tcBorders>
              <w:top w:val="single" w:color="auto" w:sz="4" w:space="0"/>
              <w:left w:val="nil"/>
              <w:bottom w:val="single" w:color="auto" w:sz="4" w:space="0"/>
              <w:right w:val="single" w:color="000000" w:sz="4" w:space="0"/>
            </w:tcBorders>
            <w:shd w:val="clear" w:color="auto" w:fill="auto"/>
            <w:noWrap/>
            <w:vAlign w:val="center"/>
            <w:hideMark/>
          </w:tcPr>
          <w:p w:rsidRPr="00B71C14" w:rsidR="007335F1" w:rsidP="00771B5A" w:rsidRDefault="007335F1" w14:paraId="00D0EB8C" w14:textId="77777777">
            <w:pPr>
              <w:spacing w:line="276" w:lineRule="auto"/>
              <w:rPr>
                <w:rFonts w:cs="Calibri"/>
                <w:color w:val="000000"/>
                <w:sz w:val="20"/>
                <w:szCs w:val="20"/>
              </w:rPr>
            </w:pPr>
            <w:r w:rsidRPr="00B71C14">
              <w:rPr>
                <w:rFonts w:cs="Calibri"/>
                <w:color w:val="000000"/>
                <w:sz w:val="20"/>
                <w:szCs w:val="20"/>
              </w:rPr>
              <w:t> </w:t>
            </w:r>
          </w:p>
        </w:tc>
      </w:tr>
      <w:tr w:rsidRPr="00B71C14" w:rsidR="007335F1" w:rsidTr="00ED4B4E" w14:paraId="54FEC022" w14:textId="77777777">
        <w:trPr>
          <w:trHeight w:val="805"/>
        </w:trPr>
        <w:tc>
          <w:tcPr>
            <w:tcW w:w="2093" w:type="pct"/>
            <w:tcBorders>
              <w:top w:val="nil"/>
              <w:left w:val="single" w:color="auto" w:sz="4" w:space="0"/>
              <w:bottom w:val="single" w:color="auto" w:sz="4" w:space="0"/>
              <w:right w:val="single" w:color="auto" w:sz="4" w:space="0"/>
            </w:tcBorders>
            <w:shd w:val="clear" w:color="auto" w:fill="auto"/>
            <w:noWrap/>
            <w:vAlign w:val="center"/>
            <w:hideMark/>
          </w:tcPr>
          <w:p w:rsidRPr="00B71C14" w:rsidR="007335F1" w:rsidP="00771B5A" w:rsidRDefault="007335F1" w14:paraId="2B3BBEBB" w14:textId="77777777">
            <w:pPr>
              <w:spacing w:line="276" w:lineRule="auto"/>
              <w:rPr>
                <w:rFonts w:cs="Calibri"/>
                <w:color w:val="000000"/>
                <w:sz w:val="20"/>
                <w:szCs w:val="20"/>
              </w:rPr>
            </w:pPr>
            <w:r w:rsidRPr="00B71C14">
              <w:rPr>
                <w:rFonts w:cs="Calibri"/>
                <w:color w:val="000000"/>
                <w:sz w:val="20"/>
                <w:szCs w:val="20"/>
              </w:rPr>
              <w:t>Onderneming / Inschrijver</w:t>
            </w:r>
          </w:p>
        </w:tc>
        <w:tc>
          <w:tcPr>
            <w:tcW w:w="2907" w:type="pct"/>
            <w:tcBorders>
              <w:top w:val="single" w:color="auto" w:sz="4" w:space="0"/>
              <w:left w:val="nil"/>
              <w:bottom w:val="single" w:color="auto" w:sz="4" w:space="0"/>
              <w:right w:val="single" w:color="000000" w:sz="4" w:space="0"/>
            </w:tcBorders>
            <w:shd w:val="clear" w:color="auto" w:fill="auto"/>
            <w:noWrap/>
            <w:vAlign w:val="center"/>
            <w:hideMark/>
          </w:tcPr>
          <w:p w:rsidRPr="00B71C14" w:rsidR="007335F1" w:rsidP="00771B5A" w:rsidRDefault="007335F1" w14:paraId="2E10C914" w14:textId="77777777">
            <w:pPr>
              <w:spacing w:line="276" w:lineRule="auto"/>
              <w:rPr>
                <w:rFonts w:cs="Calibri"/>
                <w:color w:val="000000"/>
                <w:sz w:val="20"/>
                <w:szCs w:val="20"/>
              </w:rPr>
            </w:pPr>
            <w:r w:rsidRPr="00B71C14">
              <w:rPr>
                <w:rFonts w:cs="Calibri"/>
                <w:color w:val="000000"/>
                <w:sz w:val="20"/>
                <w:szCs w:val="20"/>
              </w:rPr>
              <w:t> </w:t>
            </w:r>
          </w:p>
        </w:tc>
      </w:tr>
      <w:tr w:rsidRPr="00B71C14" w:rsidR="007335F1" w:rsidTr="00ED4B4E" w14:paraId="49B05905" w14:textId="77777777">
        <w:trPr>
          <w:trHeight w:val="1480"/>
        </w:trPr>
        <w:tc>
          <w:tcPr>
            <w:tcW w:w="2093" w:type="pct"/>
            <w:tcBorders>
              <w:top w:val="nil"/>
              <w:left w:val="single" w:color="auto" w:sz="4" w:space="0"/>
              <w:bottom w:val="single" w:color="auto" w:sz="4" w:space="0"/>
              <w:right w:val="single" w:color="auto" w:sz="4" w:space="0"/>
            </w:tcBorders>
            <w:shd w:val="clear" w:color="auto" w:fill="auto"/>
            <w:noWrap/>
            <w:vAlign w:val="center"/>
            <w:hideMark/>
          </w:tcPr>
          <w:p w:rsidRPr="00B71C14" w:rsidR="007335F1" w:rsidP="00771B5A" w:rsidRDefault="007335F1" w14:paraId="4C1DB736" w14:textId="77777777">
            <w:pPr>
              <w:spacing w:line="276" w:lineRule="auto"/>
              <w:rPr>
                <w:rFonts w:cs="Calibri"/>
                <w:color w:val="000000"/>
                <w:sz w:val="20"/>
                <w:szCs w:val="20"/>
              </w:rPr>
            </w:pPr>
            <w:r w:rsidRPr="00B71C14">
              <w:rPr>
                <w:rFonts w:cs="Calibri"/>
                <w:color w:val="000000"/>
                <w:sz w:val="20"/>
                <w:szCs w:val="20"/>
              </w:rPr>
              <w:t>Handtekening</w:t>
            </w:r>
          </w:p>
        </w:tc>
        <w:tc>
          <w:tcPr>
            <w:tcW w:w="2907" w:type="pct"/>
            <w:tcBorders>
              <w:top w:val="single" w:color="auto" w:sz="4" w:space="0"/>
              <w:left w:val="nil"/>
              <w:bottom w:val="single" w:color="auto" w:sz="4" w:space="0"/>
              <w:right w:val="single" w:color="000000" w:sz="4" w:space="0"/>
            </w:tcBorders>
            <w:shd w:val="clear" w:color="auto" w:fill="auto"/>
            <w:noWrap/>
            <w:vAlign w:val="center"/>
            <w:hideMark/>
          </w:tcPr>
          <w:p w:rsidRPr="00B71C14" w:rsidR="007335F1" w:rsidP="00771B5A" w:rsidRDefault="007335F1" w14:paraId="2B0A6ACF" w14:textId="77777777">
            <w:pPr>
              <w:spacing w:line="276" w:lineRule="auto"/>
              <w:rPr>
                <w:rFonts w:cs="Calibri"/>
                <w:color w:val="000000"/>
                <w:sz w:val="20"/>
                <w:szCs w:val="20"/>
              </w:rPr>
            </w:pPr>
            <w:r w:rsidRPr="00B71C14">
              <w:rPr>
                <w:rFonts w:cs="Calibri"/>
                <w:color w:val="000000"/>
                <w:sz w:val="20"/>
                <w:szCs w:val="20"/>
              </w:rPr>
              <w:t> </w:t>
            </w:r>
          </w:p>
        </w:tc>
      </w:tr>
      <w:tr w:rsidRPr="00B71C14" w:rsidR="007335F1" w:rsidTr="00ED4B4E" w14:paraId="24C76B1A" w14:textId="77777777">
        <w:trPr>
          <w:trHeight w:val="805"/>
        </w:trPr>
        <w:tc>
          <w:tcPr>
            <w:tcW w:w="2093" w:type="pct"/>
            <w:tcBorders>
              <w:top w:val="nil"/>
              <w:left w:val="single" w:color="auto" w:sz="4" w:space="0"/>
              <w:bottom w:val="single" w:color="auto" w:sz="4" w:space="0"/>
              <w:right w:val="single" w:color="auto" w:sz="4" w:space="0"/>
            </w:tcBorders>
            <w:shd w:val="clear" w:color="auto" w:fill="auto"/>
            <w:noWrap/>
            <w:vAlign w:val="center"/>
            <w:hideMark/>
          </w:tcPr>
          <w:p w:rsidRPr="00B71C14" w:rsidR="007335F1" w:rsidP="00771B5A" w:rsidRDefault="007335F1" w14:paraId="0D53FC25" w14:textId="77777777">
            <w:pPr>
              <w:spacing w:line="276" w:lineRule="auto"/>
              <w:rPr>
                <w:rFonts w:cs="Calibri"/>
                <w:color w:val="000000"/>
                <w:sz w:val="20"/>
                <w:szCs w:val="20"/>
              </w:rPr>
            </w:pPr>
            <w:r w:rsidRPr="00B71C14">
              <w:rPr>
                <w:rFonts w:cs="Calibri"/>
                <w:color w:val="000000"/>
                <w:sz w:val="20"/>
                <w:szCs w:val="20"/>
              </w:rPr>
              <w:t>Datum</w:t>
            </w:r>
          </w:p>
        </w:tc>
        <w:tc>
          <w:tcPr>
            <w:tcW w:w="2907" w:type="pct"/>
            <w:tcBorders>
              <w:top w:val="single" w:color="auto" w:sz="4" w:space="0"/>
              <w:left w:val="nil"/>
              <w:bottom w:val="single" w:color="auto" w:sz="4" w:space="0"/>
              <w:right w:val="single" w:color="000000" w:sz="4" w:space="0"/>
            </w:tcBorders>
            <w:shd w:val="clear" w:color="auto" w:fill="auto"/>
            <w:noWrap/>
            <w:vAlign w:val="center"/>
            <w:hideMark/>
          </w:tcPr>
          <w:p w:rsidRPr="00B71C14" w:rsidR="007335F1" w:rsidP="00771B5A" w:rsidRDefault="007335F1" w14:paraId="69FCDD6C" w14:textId="77777777">
            <w:pPr>
              <w:spacing w:line="276" w:lineRule="auto"/>
              <w:rPr>
                <w:rFonts w:cs="Calibri"/>
                <w:color w:val="000000"/>
                <w:sz w:val="20"/>
                <w:szCs w:val="20"/>
              </w:rPr>
            </w:pPr>
            <w:r w:rsidRPr="00B71C14">
              <w:rPr>
                <w:rFonts w:cs="Calibri"/>
                <w:color w:val="000000"/>
                <w:sz w:val="20"/>
                <w:szCs w:val="20"/>
              </w:rPr>
              <w:t> </w:t>
            </w:r>
          </w:p>
        </w:tc>
      </w:tr>
    </w:tbl>
    <w:p w:rsidRPr="00771B5A" w:rsidR="007335F1" w:rsidP="00771B5A" w:rsidRDefault="007335F1" w14:paraId="628D590D" w14:textId="77777777">
      <w:pPr>
        <w:spacing w:after="200" w:line="276" w:lineRule="auto"/>
        <w:rPr>
          <w:rFonts w:cs="Arial"/>
          <w:sz w:val="20"/>
          <w:szCs w:val="20"/>
        </w:rPr>
      </w:pPr>
    </w:p>
    <w:sectPr w:rsidRPr="00771B5A" w:rsidR="007335F1" w:rsidSect="00706E74">
      <w:headerReference w:type="default" r:id="rId11"/>
      <w:footerReference w:type="default" r:id="rId12"/>
      <w:headerReference w:type="first" r:id="rId13"/>
      <w:pgSz w:w="11906" w:h="16838" w:orient="portrait" w:code="9"/>
      <w:pgMar w:top="2608" w:right="1644" w:bottom="1531" w:left="1758" w:header="0" w:footer="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0D87" w:rsidRDefault="00900D87" w14:paraId="0033EE46" w14:textId="77777777">
      <w:pPr>
        <w:spacing w:line="240" w:lineRule="auto"/>
      </w:pPr>
      <w:r>
        <w:separator/>
      </w:r>
    </w:p>
  </w:endnote>
  <w:endnote w:type="continuationSeparator" w:id="0">
    <w:p w:rsidR="00900D87" w:rsidRDefault="00900D87" w14:paraId="75CD5D3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0264" w:tblpY="15990"/>
      <w:tblOverlap w:val="nev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567"/>
    </w:tblGrid>
    <w:tr w:rsidR="00284239" w:rsidTr="00706E74" w14:paraId="46D1D7A6" w14:textId="77777777">
      <w:tc>
        <w:tcPr>
          <w:tcW w:w="567" w:type="dxa"/>
        </w:tcPr>
        <w:sdt>
          <w:sdtPr>
            <w:id w:val="-328832064"/>
            <w:docPartObj>
              <w:docPartGallery w:val="Page Numbers (Bottom of Page)"/>
              <w:docPartUnique/>
            </w:docPartObj>
          </w:sdtPr>
          <w:sdtEndPr/>
          <w:sdtContent>
            <w:p w:rsidRPr="003721EA" w:rsidR="00284239" w:rsidP="00706E74" w:rsidRDefault="00284239" w14:paraId="46D1D7A5" w14:textId="263A52BB">
              <w:pPr>
                <w:pStyle w:val="Voettekst"/>
              </w:pPr>
              <w:r w:rsidRPr="003721EA">
                <w:fldChar w:fldCharType="begin"/>
              </w:r>
              <w:r w:rsidRPr="003721EA">
                <w:instrText>PAGE   \* MERGEFORMAT</w:instrText>
              </w:r>
              <w:r w:rsidRPr="003721EA">
                <w:fldChar w:fldCharType="separate"/>
              </w:r>
              <w:r w:rsidR="00ED4B4E">
                <w:rPr>
                  <w:noProof/>
                </w:rPr>
                <w:t>2</w:t>
              </w:r>
              <w:r w:rsidRPr="003721EA">
                <w:fldChar w:fldCharType="end"/>
              </w:r>
            </w:p>
          </w:sdtContent>
        </w:sdt>
      </w:tc>
    </w:tr>
  </w:tbl>
  <w:p w:rsidR="00284239" w:rsidP="00706E74" w:rsidRDefault="00284239" w14:paraId="46D1D7A7"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0D87" w:rsidRDefault="00900D87" w14:paraId="262B4844" w14:textId="77777777">
      <w:pPr>
        <w:spacing w:line="240" w:lineRule="auto"/>
      </w:pPr>
      <w:r>
        <w:separator/>
      </w:r>
    </w:p>
  </w:footnote>
  <w:footnote w:type="continuationSeparator" w:id="0">
    <w:p w:rsidR="00900D87" w:rsidRDefault="00900D87" w14:paraId="011FFBA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759" w:tblpY="625"/>
      <w:tblOverlap w:val="nev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464"/>
      <w:gridCol w:w="2495"/>
    </w:tblGrid>
    <w:tr w:rsidR="00284239" w:rsidTr="00706E74" w14:paraId="46D1D7A2" w14:textId="77777777">
      <w:tc>
        <w:tcPr>
          <w:tcW w:w="6464" w:type="dxa"/>
          <w:tcMar>
            <w:top w:w="0" w:type="dxa"/>
            <w:left w:w="0" w:type="dxa"/>
            <w:bottom w:w="0" w:type="dxa"/>
            <w:right w:w="0" w:type="dxa"/>
          </w:tcMar>
        </w:tcPr>
        <w:p w:rsidR="00284239" w:rsidP="00734852" w:rsidRDefault="00284239" w14:paraId="46D1D79F" w14:textId="5080A1B9">
          <w:pPr>
            <w:pStyle w:val="Koptekst"/>
          </w:pPr>
        </w:p>
      </w:tc>
      <w:tc>
        <w:tcPr>
          <w:tcW w:w="2495" w:type="dxa"/>
          <w:tcMar>
            <w:top w:w="0" w:type="dxa"/>
            <w:left w:w="0" w:type="dxa"/>
            <w:bottom w:w="0" w:type="dxa"/>
            <w:right w:w="0" w:type="dxa"/>
          </w:tcMar>
          <w:hideMark/>
        </w:tcPr>
        <w:p w:rsidRPr="009B5B94" w:rsidR="00284239" w:rsidP="00706E74" w:rsidRDefault="00284239" w14:paraId="46D1D7A1" w14:textId="4C78EB80">
          <w:pPr>
            <w:pStyle w:val="Koptekst"/>
            <w:rPr>
              <w:sz w:val="17"/>
            </w:rPr>
          </w:pPr>
        </w:p>
      </w:tc>
    </w:tr>
  </w:tbl>
  <w:p w:rsidR="00284239" w:rsidRDefault="00284239" w14:paraId="46D1D7A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D4B4E" w:rsidRDefault="00ED4B4E" w14:paraId="14D14498" w14:textId="384CEE4F">
    <w:pPr>
      <w:pStyle w:val="Koptekst"/>
    </w:pPr>
    <w:r w:rsidRPr="00DB0609">
      <w:rPr>
        <w:rFonts w:ascii="Calibri" w:hAnsi="Calibri"/>
        <w:b/>
        <w:noProof/>
        <w:sz w:val="22"/>
        <w:szCs w:val="22"/>
        <w:lang w:eastAsia="nl-NL"/>
      </w:rPr>
      <w:drawing>
        <wp:anchor distT="0" distB="0" distL="114300" distR="114300" simplePos="0" relativeHeight="251659264" behindDoc="1" locked="0" layoutInCell="1" allowOverlap="1" wp14:anchorId="7A5F0EC8" wp14:editId="1442D36F">
          <wp:simplePos x="0" y="0"/>
          <wp:positionH relativeFrom="column">
            <wp:posOffset>-142503</wp:posOffset>
          </wp:positionH>
          <wp:positionV relativeFrom="paragraph">
            <wp:posOffset>629508</wp:posOffset>
          </wp:positionV>
          <wp:extent cx="2776220" cy="654685"/>
          <wp:effectExtent l="0" t="0" r="5080" b="0"/>
          <wp:wrapThrough wrapText="bothSides">
            <wp:wrapPolygon edited="0">
              <wp:start x="0" y="0"/>
              <wp:lineTo x="0" y="20741"/>
              <wp:lineTo x="21491" y="20741"/>
              <wp:lineTo x="21491"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76220" cy="6546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436"/>
    <w:multiLevelType w:val="multilevel"/>
    <w:tmpl w:val="955ECAB4"/>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2104056"/>
    <w:multiLevelType w:val="hybridMultilevel"/>
    <w:tmpl w:val="FAAC55CA"/>
    <w:lvl w:ilvl="0" w:tplc="BBD0C278">
      <w:start w:val="5"/>
      <w:numFmt w:val="bullet"/>
      <w:lvlText w:val="-"/>
      <w:lvlJc w:val="left"/>
      <w:pPr>
        <w:ind w:left="720" w:hanging="360"/>
      </w:pPr>
      <w:rPr>
        <w:rFonts w:hint="default" w:ascii="Corbel" w:hAnsi="Corbel"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0C63A1A"/>
    <w:multiLevelType w:val="hybridMultilevel"/>
    <w:tmpl w:val="BDE6D4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7375F1F"/>
    <w:multiLevelType w:val="hybridMultilevel"/>
    <w:tmpl w:val="0674DBF2"/>
    <w:lvl w:ilvl="0" w:tplc="04130001">
      <w:start w:val="1"/>
      <w:numFmt w:val="bullet"/>
      <w:lvlText w:val=""/>
      <w:lvlJc w:val="left"/>
      <w:pPr>
        <w:ind w:left="767" w:hanging="360"/>
      </w:pPr>
      <w:rPr>
        <w:rFonts w:hint="default" w:ascii="Symbol" w:hAnsi="Symbol"/>
      </w:rPr>
    </w:lvl>
    <w:lvl w:ilvl="1" w:tplc="04130003" w:tentative="1">
      <w:start w:val="1"/>
      <w:numFmt w:val="bullet"/>
      <w:lvlText w:val="o"/>
      <w:lvlJc w:val="left"/>
      <w:pPr>
        <w:ind w:left="1487" w:hanging="360"/>
      </w:pPr>
      <w:rPr>
        <w:rFonts w:hint="default" w:ascii="Courier New" w:hAnsi="Courier New" w:cs="Courier New"/>
      </w:rPr>
    </w:lvl>
    <w:lvl w:ilvl="2" w:tplc="04130005" w:tentative="1">
      <w:start w:val="1"/>
      <w:numFmt w:val="bullet"/>
      <w:lvlText w:val=""/>
      <w:lvlJc w:val="left"/>
      <w:pPr>
        <w:ind w:left="2207" w:hanging="360"/>
      </w:pPr>
      <w:rPr>
        <w:rFonts w:hint="default" w:ascii="Wingdings" w:hAnsi="Wingdings"/>
      </w:rPr>
    </w:lvl>
    <w:lvl w:ilvl="3" w:tplc="04130001" w:tentative="1">
      <w:start w:val="1"/>
      <w:numFmt w:val="bullet"/>
      <w:lvlText w:val=""/>
      <w:lvlJc w:val="left"/>
      <w:pPr>
        <w:ind w:left="2927" w:hanging="360"/>
      </w:pPr>
      <w:rPr>
        <w:rFonts w:hint="default" w:ascii="Symbol" w:hAnsi="Symbol"/>
      </w:rPr>
    </w:lvl>
    <w:lvl w:ilvl="4" w:tplc="04130003" w:tentative="1">
      <w:start w:val="1"/>
      <w:numFmt w:val="bullet"/>
      <w:lvlText w:val="o"/>
      <w:lvlJc w:val="left"/>
      <w:pPr>
        <w:ind w:left="3647" w:hanging="360"/>
      </w:pPr>
      <w:rPr>
        <w:rFonts w:hint="default" w:ascii="Courier New" w:hAnsi="Courier New" w:cs="Courier New"/>
      </w:rPr>
    </w:lvl>
    <w:lvl w:ilvl="5" w:tplc="04130005" w:tentative="1">
      <w:start w:val="1"/>
      <w:numFmt w:val="bullet"/>
      <w:lvlText w:val=""/>
      <w:lvlJc w:val="left"/>
      <w:pPr>
        <w:ind w:left="4367" w:hanging="360"/>
      </w:pPr>
      <w:rPr>
        <w:rFonts w:hint="default" w:ascii="Wingdings" w:hAnsi="Wingdings"/>
      </w:rPr>
    </w:lvl>
    <w:lvl w:ilvl="6" w:tplc="04130001" w:tentative="1">
      <w:start w:val="1"/>
      <w:numFmt w:val="bullet"/>
      <w:lvlText w:val=""/>
      <w:lvlJc w:val="left"/>
      <w:pPr>
        <w:ind w:left="5087" w:hanging="360"/>
      </w:pPr>
      <w:rPr>
        <w:rFonts w:hint="default" w:ascii="Symbol" w:hAnsi="Symbol"/>
      </w:rPr>
    </w:lvl>
    <w:lvl w:ilvl="7" w:tplc="04130003" w:tentative="1">
      <w:start w:val="1"/>
      <w:numFmt w:val="bullet"/>
      <w:lvlText w:val="o"/>
      <w:lvlJc w:val="left"/>
      <w:pPr>
        <w:ind w:left="5807" w:hanging="360"/>
      </w:pPr>
      <w:rPr>
        <w:rFonts w:hint="default" w:ascii="Courier New" w:hAnsi="Courier New" w:cs="Courier New"/>
      </w:rPr>
    </w:lvl>
    <w:lvl w:ilvl="8" w:tplc="04130005" w:tentative="1">
      <w:start w:val="1"/>
      <w:numFmt w:val="bullet"/>
      <w:lvlText w:val=""/>
      <w:lvlJc w:val="left"/>
      <w:pPr>
        <w:ind w:left="6527" w:hanging="360"/>
      </w:pPr>
      <w:rPr>
        <w:rFonts w:hint="default" w:ascii="Wingdings" w:hAnsi="Wingdings"/>
      </w:rPr>
    </w:lvl>
  </w:abstractNum>
  <w:abstractNum w:abstractNumId="4" w15:restartNumberingAfterBreak="0">
    <w:nsid w:val="37934CB3"/>
    <w:multiLevelType w:val="multilevel"/>
    <w:tmpl w:val="955ECAB4"/>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AF62AA3"/>
    <w:multiLevelType w:val="hybridMultilevel"/>
    <w:tmpl w:val="A3662EE4"/>
    <w:lvl w:ilvl="0" w:tplc="04090001">
      <w:start w:val="1"/>
      <w:numFmt w:val="bullet"/>
      <w:lvlText w:val=""/>
      <w:lvlJc w:val="left"/>
      <w:pPr>
        <w:ind w:left="720" w:hanging="360"/>
      </w:pPr>
      <w:rPr>
        <w:rFonts w:hint="default" w:ascii="Symbol" w:hAnsi="Symbol"/>
      </w:rPr>
    </w:lvl>
    <w:lvl w:ilvl="1" w:tplc="5B08C87E">
      <w:numFmt w:val="bullet"/>
      <w:lvlText w:val="•"/>
      <w:lvlJc w:val="left"/>
      <w:pPr>
        <w:ind w:left="1800" w:hanging="720"/>
      </w:pPr>
      <w:rPr>
        <w:rFonts w:hint="default" w:ascii="Calibri" w:hAnsi="Calibri" w:eastAsiaTheme="minorEastAsia" w:cstheme="minorBidi"/>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12E3B5E"/>
    <w:multiLevelType w:val="hybridMultilevel"/>
    <w:tmpl w:val="B658BE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4E6666D"/>
    <w:multiLevelType w:val="hybridMultilevel"/>
    <w:tmpl w:val="16ECC266"/>
    <w:lvl w:ilvl="0" w:tplc="E34A3372">
      <w:start w:val="1"/>
      <w:numFmt w:val="decimal"/>
      <w:pStyle w:val="OpsommingCijfers"/>
      <w:lvlText w:val="%1."/>
      <w:lvlJc w:val="left"/>
      <w:pPr>
        <w:ind w:left="947" w:hanging="360"/>
      </w:pPr>
    </w:lvl>
    <w:lvl w:ilvl="1" w:tplc="FCA013BC" w:tentative="1">
      <w:start w:val="1"/>
      <w:numFmt w:val="lowerLetter"/>
      <w:lvlText w:val="%2."/>
      <w:lvlJc w:val="left"/>
      <w:pPr>
        <w:ind w:left="1667" w:hanging="360"/>
      </w:pPr>
    </w:lvl>
    <w:lvl w:ilvl="2" w:tplc="5ED8EB0A" w:tentative="1">
      <w:start w:val="1"/>
      <w:numFmt w:val="lowerRoman"/>
      <w:lvlText w:val="%3."/>
      <w:lvlJc w:val="right"/>
      <w:pPr>
        <w:ind w:left="2387" w:hanging="180"/>
      </w:pPr>
    </w:lvl>
    <w:lvl w:ilvl="3" w:tplc="6E227674" w:tentative="1">
      <w:start w:val="1"/>
      <w:numFmt w:val="decimal"/>
      <w:lvlText w:val="%4."/>
      <w:lvlJc w:val="left"/>
      <w:pPr>
        <w:ind w:left="3107" w:hanging="360"/>
      </w:pPr>
    </w:lvl>
    <w:lvl w:ilvl="4" w:tplc="D04C73E4" w:tentative="1">
      <w:start w:val="1"/>
      <w:numFmt w:val="lowerLetter"/>
      <w:lvlText w:val="%5."/>
      <w:lvlJc w:val="left"/>
      <w:pPr>
        <w:ind w:left="3827" w:hanging="360"/>
      </w:pPr>
    </w:lvl>
    <w:lvl w:ilvl="5" w:tplc="63169C1E" w:tentative="1">
      <w:start w:val="1"/>
      <w:numFmt w:val="lowerRoman"/>
      <w:lvlText w:val="%6."/>
      <w:lvlJc w:val="right"/>
      <w:pPr>
        <w:ind w:left="4547" w:hanging="180"/>
      </w:pPr>
    </w:lvl>
    <w:lvl w:ilvl="6" w:tplc="97BA3CFA" w:tentative="1">
      <w:start w:val="1"/>
      <w:numFmt w:val="decimal"/>
      <w:lvlText w:val="%7."/>
      <w:lvlJc w:val="left"/>
      <w:pPr>
        <w:ind w:left="5267" w:hanging="360"/>
      </w:pPr>
    </w:lvl>
    <w:lvl w:ilvl="7" w:tplc="D2FCCD02" w:tentative="1">
      <w:start w:val="1"/>
      <w:numFmt w:val="lowerLetter"/>
      <w:lvlText w:val="%8."/>
      <w:lvlJc w:val="left"/>
      <w:pPr>
        <w:ind w:left="5987" w:hanging="360"/>
      </w:pPr>
    </w:lvl>
    <w:lvl w:ilvl="8" w:tplc="3EDE1FD4" w:tentative="1">
      <w:start w:val="1"/>
      <w:numFmt w:val="lowerRoman"/>
      <w:lvlText w:val="%9."/>
      <w:lvlJc w:val="right"/>
      <w:pPr>
        <w:ind w:left="6707" w:hanging="180"/>
      </w:pPr>
    </w:lvl>
  </w:abstractNum>
  <w:abstractNum w:abstractNumId="8" w15:restartNumberingAfterBreak="0">
    <w:nsid w:val="468B0FDE"/>
    <w:multiLevelType w:val="multilevel"/>
    <w:tmpl w:val="066490B0"/>
    <w:lvl w:ilvl="0">
      <w:start w:val="1"/>
      <w:numFmt w:val="bullet"/>
      <w:lvlText w:val="-"/>
      <w:lvlJc w:val="left"/>
      <w:pPr>
        <w:ind w:left="720" w:hanging="360"/>
      </w:pPr>
      <w:rPr>
        <w:rFonts w:hint="default" w:ascii="Times New Roman" w:hAnsi="Times New Roman" w:eastAsia="Times New Roman" w:cs="Times New Roman"/>
        <w:b w:val="0"/>
      </w:rPr>
    </w:lvl>
    <w:lvl w:ilvl="1">
      <w:start w:val="1"/>
      <w:numFmt w:val="bullet"/>
      <w:lvlText w:val="-"/>
      <w:lvlJc w:val="left"/>
      <w:pPr>
        <w:ind w:left="1222" w:hanging="360"/>
      </w:pPr>
      <w:rPr>
        <w:rFonts w:hint="default" w:ascii="Times New Roman" w:hAnsi="Times New Roman" w:eastAsia="Times New Roman" w:cs="Times New Roman"/>
      </w:rPr>
    </w:lvl>
    <w:lvl w:ilvl="2">
      <w:start w:val="1"/>
      <w:numFmt w:val="decimal"/>
      <w:lvlText w:val="(%3)"/>
      <w:lvlJc w:val="left"/>
      <w:pPr>
        <w:ind w:left="2122" w:hanging="360"/>
      </w:pPr>
      <w:rPr>
        <w:rFonts w:hint="default"/>
      </w:rPr>
    </w:lvl>
    <w:lvl w:ilvl="3">
      <w:start w:val="15"/>
      <w:numFmt w:val="bullet"/>
      <w:lvlText w:val=""/>
      <w:lvlJc w:val="left"/>
      <w:pPr>
        <w:ind w:left="2662" w:hanging="360"/>
      </w:pPr>
      <w:rPr>
        <w:rFonts w:hint="default" w:ascii="Wingdings" w:hAnsi="Wingdings" w:eastAsia="Times New Roman" w:cs="Arial"/>
      </w:r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9" w15:restartNumberingAfterBreak="0">
    <w:nsid w:val="4C435C0B"/>
    <w:multiLevelType w:val="hybridMultilevel"/>
    <w:tmpl w:val="E634DCA6"/>
    <w:lvl w:ilvl="0" w:tplc="FDE6171C">
      <w:start w:val="2"/>
      <w:numFmt w:val="bullet"/>
      <w:lvlText w:val=""/>
      <w:lvlJc w:val="left"/>
      <w:pPr>
        <w:ind w:left="720" w:hanging="360"/>
      </w:pPr>
      <w:rPr>
        <w:rFonts w:hint="default" w:ascii="Wingdings" w:hAnsi="Wingdings"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5160125F"/>
    <w:multiLevelType w:val="hybridMultilevel"/>
    <w:tmpl w:val="0242E4B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53356C33"/>
    <w:multiLevelType w:val="hybridMultilevel"/>
    <w:tmpl w:val="5E64A10C"/>
    <w:lvl w:ilvl="0" w:tplc="2F0E7DBE">
      <w:start w:val="4"/>
      <w:numFmt w:val="bullet"/>
      <w:lvlText w:val="-"/>
      <w:lvlJc w:val="left"/>
      <w:pPr>
        <w:ind w:left="720" w:hanging="360"/>
      </w:pPr>
      <w:rPr>
        <w:rFonts w:hint="default" w:ascii="Calibri" w:hAnsi="Calibri" w:eastAsia="SimSu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59C10B1D"/>
    <w:multiLevelType w:val="multilevel"/>
    <w:tmpl w:val="FC7478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3FC04F2"/>
    <w:multiLevelType w:val="multilevel"/>
    <w:tmpl w:val="0484BC1E"/>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A6E5823"/>
    <w:multiLevelType w:val="hybridMultilevel"/>
    <w:tmpl w:val="5366F742"/>
    <w:lvl w:ilvl="0" w:tplc="A852DEF8">
      <w:start w:val="2"/>
      <w:numFmt w:val="bullet"/>
      <w:lvlText w:val=""/>
      <w:lvlJc w:val="left"/>
      <w:pPr>
        <w:ind w:left="720" w:hanging="360"/>
      </w:pPr>
      <w:rPr>
        <w:rFonts w:hint="default" w:ascii="Wingdings" w:hAnsi="Wingdings"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6CC511B0"/>
    <w:multiLevelType w:val="hybridMultilevel"/>
    <w:tmpl w:val="8E18A58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6F0A1B24"/>
    <w:multiLevelType w:val="multilevel"/>
    <w:tmpl w:val="BB74D7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757D088F"/>
    <w:multiLevelType w:val="hybridMultilevel"/>
    <w:tmpl w:val="02AAB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D967A2"/>
    <w:multiLevelType w:val="hybridMultilevel"/>
    <w:tmpl w:val="AB40552E"/>
    <w:lvl w:ilvl="0" w:tplc="0BF6163E">
      <w:start w:val="1"/>
      <w:numFmt w:val="bullet"/>
      <w:pStyle w:val="OpsommingTeken"/>
      <w:lvlText w:val="■"/>
      <w:lvlJc w:val="left"/>
      <w:pPr>
        <w:ind w:left="720" w:hanging="360"/>
      </w:pPr>
      <w:rPr>
        <w:rFonts w:hint="default" w:ascii="Arial" w:hAnsi="Arial"/>
      </w:rPr>
    </w:lvl>
    <w:lvl w:ilvl="1" w:tplc="87CC0CCE" w:tentative="1">
      <w:start w:val="1"/>
      <w:numFmt w:val="bullet"/>
      <w:lvlText w:val="o"/>
      <w:lvlJc w:val="left"/>
      <w:pPr>
        <w:ind w:left="1440" w:hanging="360"/>
      </w:pPr>
      <w:rPr>
        <w:rFonts w:hint="default" w:ascii="Courier New" w:hAnsi="Courier New" w:cs="Courier New"/>
      </w:rPr>
    </w:lvl>
    <w:lvl w:ilvl="2" w:tplc="A0C8AE94" w:tentative="1">
      <w:start w:val="1"/>
      <w:numFmt w:val="bullet"/>
      <w:lvlText w:val=""/>
      <w:lvlJc w:val="left"/>
      <w:pPr>
        <w:ind w:left="2160" w:hanging="360"/>
      </w:pPr>
      <w:rPr>
        <w:rFonts w:hint="default" w:ascii="Wingdings" w:hAnsi="Wingdings"/>
      </w:rPr>
    </w:lvl>
    <w:lvl w:ilvl="3" w:tplc="DA128120" w:tentative="1">
      <w:start w:val="1"/>
      <w:numFmt w:val="bullet"/>
      <w:lvlText w:val=""/>
      <w:lvlJc w:val="left"/>
      <w:pPr>
        <w:ind w:left="2880" w:hanging="360"/>
      </w:pPr>
      <w:rPr>
        <w:rFonts w:hint="default" w:ascii="Symbol" w:hAnsi="Symbol"/>
      </w:rPr>
    </w:lvl>
    <w:lvl w:ilvl="4" w:tplc="3B00FFAE" w:tentative="1">
      <w:start w:val="1"/>
      <w:numFmt w:val="bullet"/>
      <w:lvlText w:val="o"/>
      <w:lvlJc w:val="left"/>
      <w:pPr>
        <w:ind w:left="3600" w:hanging="360"/>
      </w:pPr>
      <w:rPr>
        <w:rFonts w:hint="default" w:ascii="Courier New" w:hAnsi="Courier New" w:cs="Courier New"/>
      </w:rPr>
    </w:lvl>
    <w:lvl w:ilvl="5" w:tplc="66A2DB3A" w:tentative="1">
      <w:start w:val="1"/>
      <w:numFmt w:val="bullet"/>
      <w:lvlText w:val=""/>
      <w:lvlJc w:val="left"/>
      <w:pPr>
        <w:ind w:left="4320" w:hanging="360"/>
      </w:pPr>
      <w:rPr>
        <w:rFonts w:hint="default" w:ascii="Wingdings" w:hAnsi="Wingdings"/>
      </w:rPr>
    </w:lvl>
    <w:lvl w:ilvl="6" w:tplc="E1761C84" w:tentative="1">
      <w:start w:val="1"/>
      <w:numFmt w:val="bullet"/>
      <w:lvlText w:val=""/>
      <w:lvlJc w:val="left"/>
      <w:pPr>
        <w:ind w:left="5040" w:hanging="360"/>
      </w:pPr>
      <w:rPr>
        <w:rFonts w:hint="default" w:ascii="Symbol" w:hAnsi="Symbol"/>
      </w:rPr>
    </w:lvl>
    <w:lvl w:ilvl="7" w:tplc="47D29E4A" w:tentative="1">
      <w:start w:val="1"/>
      <w:numFmt w:val="bullet"/>
      <w:lvlText w:val="o"/>
      <w:lvlJc w:val="left"/>
      <w:pPr>
        <w:ind w:left="5760" w:hanging="360"/>
      </w:pPr>
      <w:rPr>
        <w:rFonts w:hint="default" w:ascii="Courier New" w:hAnsi="Courier New" w:cs="Courier New"/>
      </w:rPr>
    </w:lvl>
    <w:lvl w:ilvl="8" w:tplc="EBCC7A5C" w:tentative="1">
      <w:start w:val="1"/>
      <w:numFmt w:val="bullet"/>
      <w:lvlText w:val=""/>
      <w:lvlJc w:val="left"/>
      <w:pPr>
        <w:ind w:left="6480" w:hanging="360"/>
      </w:pPr>
      <w:rPr>
        <w:rFonts w:hint="default" w:ascii="Wingdings" w:hAnsi="Wingdings"/>
      </w:rPr>
    </w:lvl>
  </w:abstractNum>
  <w:num w:numId="1" w16cid:durableId="835607462">
    <w:abstractNumId w:val="18"/>
  </w:num>
  <w:num w:numId="2" w16cid:durableId="1006522685">
    <w:abstractNumId w:val="18"/>
  </w:num>
  <w:num w:numId="3" w16cid:durableId="1905333942">
    <w:abstractNumId w:val="7"/>
  </w:num>
  <w:num w:numId="4" w16cid:durableId="892041088">
    <w:abstractNumId w:val="18"/>
  </w:num>
  <w:num w:numId="5" w16cid:durableId="853961390">
    <w:abstractNumId w:val="7"/>
  </w:num>
  <w:num w:numId="6" w16cid:durableId="1635795354">
    <w:abstractNumId w:val="7"/>
  </w:num>
  <w:num w:numId="7" w16cid:durableId="725834943">
    <w:abstractNumId w:val="18"/>
  </w:num>
  <w:num w:numId="8" w16cid:durableId="1245602357">
    <w:abstractNumId w:val="7"/>
  </w:num>
  <w:num w:numId="9" w16cid:durableId="977108691">
    <w:abstractNumId w:val="18"/>
  </w:num>
  <w:num w:numId="10" w16cid:durableId="490801149">
    <w:abstractNumId w:val="7"/>
  </w:num>
  <w:num w:numId="11" w16cid:durableId="2079207633">
    <w:abstractNumId w:val="18"/>
  </w:num>
  <w:num w:numId="12" w16cid:durableId="857276561">
    <w:abstractNumId w:val="7"/>
  </w:num>
  <w:num w:numId="13" w16cid:durableId="1361393833">
    <w:abstractNumId w:val="18"/>
  </w:num>
  <w:num w:numId="14" w16cid:durableId="592127300">
    <w:abstractNumId w:val="7"/>
  </w:num>
  <w:num w:numId="15" w16cid:durableId="256986414">
    <w:abstractNumId w:val="7"/>
  </w:num>
  <w:num w:numId="16" w16cid:durableId="2003968288">
    <w:abstractNumId w:val="18"/>
  </w:num>
  <w:num w:numId="17" w16cid:durableId="1026252195">
    <w:abstractNumId w:val="7"/>
  </w:num>
  <w:num w:numId="18" w16cid:durableId="1497577227">
    <w:abstractNumId w:val="18"/>
  </w:num>
  <w:num w:numId="19" w16cid:durableId="9718925">
    <w:abstractNumId w:val="7"/>
  </w:num>
  <w:num w:numId="20" w16cid:durableId="1587953398">
    <w:abstractNumId w:val="18"/>
  </w:num>
  <w:num w:numId="21" w16cid:durableId="1103113264">
    <w:abstractNumId w:val="7"/>
  </w:num>
  <w:num w:numId="22" w16cid:durableId="916863937">
    <w:abstractNumId w:val="6"/>
  </w:num>
  <w:num w:numId="23" w16cid:durableId="2062240917">
    <w:abstractNumId w:val="5"/>
  </w:num>
  <w:num w:numId="24" w16cid:durableId="1363431810">
    <w:abstractNumId w:val="11"/>
  </w:num>
  <w:num w:numId="25" w16cid:durableId="101071510">
    <w:abstractNumId w:val="2"/>
  </w:num>
  <w:num w:numId="26" w16cid:durableId="875042178">
    <w:abstractNumId w:val="1"/>
  </w:num>
  <w:num w:numId="27" w16cid:durableId="1364669347">
    <w:abstractNumId w:val="17"/>
  </w:num>
  <w:num w:numId="28" w16cid:durableId="452407152">
    <w:abstractNumId w:val="8"/>
  </w:num>
  <w:num w:numId="29" w16cid:durableId="797332823">
    <w:abstractNumId w:val="15"/>
  </w:num>
  <w:num w:numId="30" w16cid:durableId="1472285207">
    <w:abstractNumId w:val="16"/>
  </w:num>
  <w:num w:numId="31" w16cid:durableId="470947254">
    <w:abstractNumId w:val="4"/>
  </w:num>
  <w:num w:numId="32" w16cid:durableId="979070862">
    <w:abstractNumId w:val="0"/>
  </w:num>
  <w:num w:numId="33" w16cid:durableId="435447518">
    <w:abstractNumId w:val="10"/>
  </w:num>
  <w:num w:numId="34" w16cid:durableId="500118720">
    <w:abstractNumId w:val="12"/>
  </w:num>
  <w:num w:numId="35" w16cid:durableId="633215143">
    <w:abstractNumId w:val="13"/>
  </w:num>
  <w:num w:numId="36" w16cid:durableId="641665296">
    <w:abstractNumId w:val="3"/>
  </w:num>
  <w:num w:numId="37" w16cid:durableId="2031638574">
    <w:abstractNumId w:val="9"/>
  </w:num>
  <w:num w:numId="38" w16cid:durableId="20681444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8A6"/>
    <w:rsid w:val="00012954"/>
    <w:rsid w:val="00037B4D"/>
    <w:rsid w:val="00045979"/>
    <w:rsid w:val="000527C7"/>
    <w:rsid w:val="00065984"/>
    <w:rsid w:val="0006778C"/>
    <w:rsid w:val="000758D2"/>
    <w:rsid w:val="000D4C24"/>
    <w:rsid w:val="000F2007"/>
    <w:rsid w:val="000F7C7E"/>
    <w:rsid w:val="00113C48"/>
    <w:rsid w:val="00123689"/>
    <w:rsid w:val="00127148"/>
    <w:rsid w:val="0017247D"/>
    <w:rsid w:val="001A44DD"/>
    <w:rsid w:val="001C56CB"/>
    <w:rsid w:val="001E2208"/>
    <w:rsid w:val="00200ADB"/>
    <w:rsid w:val="002023E1"/>
    <w:rsid w:val="0021140D"/>
    <w:rsid w:val="002206BB"/>
    <w:rsid w:val="00222891"/>
    <w:rsid w:val="00235F4E"/>
    <w:rsid w:val="00237A93"/>
    <w:rsid w:val="00277F72"/>
    <w:rsid w:val="00284239"/>
    <w:rsid w:val="002B7815"/>
    <w:rsid w:val="002C6958"/>
    <w:rsid w:val="002D04A1"/>
    <w:rsid w:val="00307104"/>
    <w:rsid w:val="0030749A"/>
    <w:rsid w:val="00312016"/>
    <w:rsid w:val="00315E2B"/>
    <w:rsid w:val="003408A6"/>
    <w:rsid w:val="00346B4E"/>
    <w:rsid w:val="00353A25"/>
    <w:rsid w:val="0037598C"/>
    <w:rsid w:val="00376B31"/>
    <w:rsid w:val="0039307E"/>
    <w:rsid w:val="00397DAD"/>
    <w:rsid w:val="003C63C6"/>
    <w:rsid w:val="003D5644"/>
    <w:rsid w:val="003E6E22"/>
    <w:rsid w:val="0040422B"/>
    <w:rsid w:val="00411AD4"/>
    <w:rsid w:val="00423DD3"/>
    <w:rsid w:val="004315A0"/>
    <w:rsid w:val="004316E2"/>
    <w:rsid w:val="00467388"/>
    <w:rsid w:val="00485999"/>
    <w:rsid w:val="004B10C4"/>
    <w:rsid w:val="004C2BCE"/>
    <w:rsid w:val="0050646B"/>
    <w:rsid w:val="00515180"/>
    <w:rsid w:val="00552FFE"/>
    <w:rsid w:val="0055775E"/>
    <w:rsid w:val="00565F1D"/>
    <w:rsid w:val="005900C5"/>
    <w:rsid w:val="00595816"/>
    <w:rsid w:val="005E6449"/>
    <w:rsid w:val="005F398C"/>
    <w:rsid w:val="00624041"/>
    <w:rsid w:val="00625EE2"/>
    <w:rsid w:val="00633DCE"/>
    <w:rsid w:val="00646897"/>
    <w:rsid w:val="00650446"/>
    <w:rsid w:val="00692455"/>
    <w:rsid w:val="00697BC6"/>
    <w:rsid w:val="006A1200"/>
    <w:rsid w:val="006B0B0C"/>
    <w:rsid w:val="006B7015"/>
    <w:rsid w:val="006C3448"/>
    <w:rsid w:val="006D082B"/>
    <w:rsid w:val="006F3595"/>
    <w:rsid w:val="00706E74"/>
    <w:rsid w:val="007120B2"/>
    <w:rsid w:val="00715C02"/>
    <w:rsid w:val="00725EFC"/>
    <w:rsid w:val="00726D84"/>
    <w:rsid w:val="007335F1"/>
    <w:rsid w:val="00734852"/>
    <w:rsid w:val="00771B5A"/>
    <w:rsid w:val="007A3839"/>
    <w:rsid w:val="007B7F76"/>
    <w:rsid w:val="007C0378"/>
    <w:rsid w:val="007D48D1"/>
    <w:rsid w:val="007E5828"/>
    <w:rsid w:val="008105AE"/>
    <w:rsid w:val="00835ACE"/>
    <w:rsid w:val="0084411D"/>
    <w:rsid w:val="008502A2"/>
    <w:rsid w:val="00871A47"/>
    <w:rsid w:val="008830DA"/>
    <w:rsid w:val="00892BEB"/>
    <w:rsid w:val="008B5B8F"/>
    <w:rsid w:val="008B6171"/>
    <w:rsid w:val="008C51BD"/>
    <w:rsid w:val="00900D87"/>
    <w:rsid w:val="00920F89"/>
    <w:rsid w:val="00927740"/>
    <w:rsid w:val="0093563F"/>
    <w:rsid w:val="0098597C"/>
    <w:rsid w:val="009B5B94"/>
    <w:rsid w:val="009C60AA"/>
    <w:rsid w:val="009E038A"/>
    <w:rsid w:val="009E1088"/>
    <w:rsid w:val="00A02644"/>
    <w:rsid w:val="00A3741D"/>
    <w:rsid w:val="00A43AD2"/>
    <w:rsid w:val="00A503AE"/>
    <w:rsid w:val="00A669FE"/>
    <w:rsid w:val="00A8037F"/>
    <w:rsid w:val="00A83959"/>
    <w:rsid w:val="00A84D86"/>
    <w:rsid w:val="00A87008"/>
    <w:rsid w:val="00A96ABE"/>
    <w:rsid w:val="00AA0275"/>
    <w:rsid w:val="00AA1D19"/>
    <w:rsid w:val="00AC4C34"/>
    <w:rsid w:val="00AE2F28"/>
    <w:rsid w:val="00AF166A"/>
    <w:rsid w:val="00AF5672"/>
    <w:rsid w:val="00AF6181"/>
    <w:rsid w:val="00B03370"/>
    <w:rsid w:val="00B20F7E"/>
    <w:rsid w:val="00B31DCD"/>
    <w:rsid w:val="00B67325"/>
    <w:rsid w:val="00B71C14"/>
    <w:rsid w:val="00B7298D"/>
    <w:rsid w:val="00B847D4"/>
    <w:rsid w:val="00B910F0"/>
    <w:rsid w:val="00BD2AA6"/>
    <w:rsid w:val="00BD7598"/>
    <w:rsid w:val="00BE14FB"/>
    <w:rsid w:val="00BE7009"/>
    <w:rsid w:val="00BF2F30"/>
    <w:rsid w:val="00C11710"/>
    <w:rsid w:val="00C14D92"/>
    <w:rsid w:val="00C265D1"/>
    <w:rsid w:val="00C70E52"/>
    <w:rsid w:val="00C776FD"/>
    <w:rsid w:val="00C85040"/>
    <w:rsid w:val="00CC1828"/>
    <w:rsid w:val="00CC2629"/>
    <w:rsid w:val="00CD0609"/>
    <w:rsid w:val="00CE4BA6"/>
    <w:rsid w:val="00D07D24"/>
    <w:rsid w:val="00D25354"/>
    <w:rsid w:val="00D353C7"/>
    <w:rsid w:val="00D35E23"/>
    <w:rsid w:val="00D66119"/>
    <w:rsid w:val="00D74650"/>
    <w:rsid w:val="00D75B88"/>
    <w:rsid w:val="00DC5C0F"/>
    <w:rsid w:val="00DD378A"/>
    <w:rsid w:val="00DE51D7"/>
    <w:rsid w:val="00E109C2"/>
    <w:rsid w:val="00E139D8"/>
    <w:rsid w:val="00E33E2E"/>
    <w:rsid w:val="00E369AC"/>
    <w:rsid w:val="00E5139A"/>
    <w:rsid w:val="00E62BD5"/>
    <w:rsid w:val="00E7535F"/>
    <w:rsid w:val="00E85F1F"/>
    <w:rsid w:val="00EA3F4A"/>
    <w:rsid w:val="00EC5656"/>
    <w:rsid w:val="00ED24CD"/>
    <w:rsid w:val="00ED4B4E"/>
    <w:rsid w:val="00EE184A"/>
    <w:rsid w:val="00F00880"/>
    <w:rsid w:val="00F03376"/>
    <w:rsid w:val="00F13195"/>
    <w:rsid w:val="00F21BAE"/>
    <w:rsid w:val="00F249E6"/>
    <w:rsid w:val="00F43E40"/>
    <w:rsid w:val="00F47E4D"/>
    <w:rsid w:val="00F551E2"/>
    <w:rsid w:val="00F85879"/>
    <w:rsid w:val="00F86E4C"/>
    <w:rsid w:val="00F94E1A"/>
    <w:rsid w:val="00FA1E64"/>
    <w:rsid w:val="00FB0F45"/>
    <w:rsid w:val="00FB7BFA"/>
    <w:rsid w:val="00FC50A5"/>
    <w:rsid w:val="00FC7425"/>
    <w:rsid w:val="00FD052B"/>
    <w:rsid w:val="00FD56B2"/>
    <w:rsid w:val="00FD6DA0"/>
    <w:rsid w:val="00FF75F4"/>
    <w:rsid w:val="3F0D0393"/>
    <w:rsid w:val="7179B1D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6D1D78F"/>
  <w15:docId w15:val="{87357057-83BB-3E46-BB93-9D838B8A3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hAnsi="Corbel" w:eastAsia="Calibri"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F7A41"/>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outlineLvl w:val="3"/>
    </w:pPr>
    <w:rPr>
      <w:b/>
      <w:bCs/>
      <w:i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755FE2"/>
    <w:rPr>
      <w:b/>
      <w:bCs/>
      <w:sz w:val="42"/>
      <w:szCs w:val="28"/>
    </w:rPr>
  </w:style>
  <w:style w:type="character" w:styleId="Kop2Char" w:customStyle="1">
    <w:name w:val="Kop 2 Char"/>
    <w:basedOn w:val="Standaardalinea-lettertype"/>
    <w:link w:val="Kop2"/>
    <w:uiPriority w:val="9"/>
    <w:semiHidden/>
    <w:rsid w:val="00755FE2"/>
    <w:rPr>
      <w:b/>
      <w:bCs/>
      <w:sz w:val="28"/>
      <w:szCs w:val="26"/>
    </w:rPr>
  </w:style>
  <w:style w:type="character" w:styleId="Kop3Char" w:customStyle="1">
    <w:name w:val="Kop 3 Char"/>
    <w:basedOn w:val="Standaardalinea-lettertype"/>
    <w:link w:val="Kop3"/>
    <w:uiPriority w:val="9"/>
    <w:rsid w:val="00755FE2"/>
    <w:rPr>
      <w:b/>
      <w:sz w:val="24"/>
    </w:rPr>
  </w:style>
  <w:style w:type="character" w:styleId="Kop4Char" w:customStyle="1">
    <w:name w:val="Kop 4 Char"/>
    <w:basedOn w:val="Standaardalinea-lettertype"/>
    <w:link w:val="Kop4"/>
    <w:uiPriority w:val="9"/>
    <w:rsid w:val="00755FE2"/>
    <w:rPr>
      <w:b/>
      <w:bCs/>
      <w:iCs/>
    </w:rPr>
  </w:style>
  <w:style w:type="paragraph" w:styleId="Tussenkopje" w:customStyle="1">
    <w:name w:val="Tussenkopje"/>
    <w:basedOn w:val="Standaard"/>
    <w:next w:val="Standaard"/>
    <w:qFormat/>
    <w:rsid w:val="00755FE2"/>
    <w:rPr>
      <w:b/>
    </w:rPr>
  </w:style>
  <w:style w:type="paragraph" w:styleId="Inleiding" w:customStyle="1">
    <w:name w:val="Inleiding"/>
    <w:basedOn w:val="Standaard"/>
    <w:next w:val="Standaard"/>
    <w:qFormat/>
    <w:rsid w:val="00755FE2"/>
    <w:rPr>
      <w:b/>
    </w:rPr>
  </w:style>
  <w:style w:type="paragraph" w:styleId="OpsommingTeken" w:customStyle="1">
    <w:name w:val="Opsomming Teken"/>
    <w:basedOn w:val="Standaard"/>
    <w:qFormat/>
    <w:rsid w:val="00755FE2"/>
    <w:pPr>
      <w:numPr>
        <w:numId w:val="20"/>
      </w:numPr>
    </w:pPr>
  </w:style>
  <w:style w:type="paragraph" w:styleId="OpsommingCijfers" w:customStyle="1">
    <w:name w:val="Opsomming Cijfers"/>
    <w:basedOn w:val="Standaard"/>
    <w:qFormat/>
    <w:rsid w:val="00755FE2"/>
    <w:pPr>
      <w:numPr>
        <w:numId w:val="21"/>
      </w:numPr>
    </w:pPr>
  </w:style>
  <w:style w:type="paragraph" w:styleId="nadruk" w:customStyle="1">
    <w:name w:val="nadruk"/>
    <w:basedOn w:val="Standaard"/>
    <w:next w:val="Standaard"/>
    <w:qFormat/>
    <w:rsid w:val="00755FE2"/>
    <w:rPr>
      <w:b/>
    </w:rPr>
  </w:style>
  <w:style w:type="paragraph" w:styleId="SubtieleBenadrukking" w:customStyle="1">
    <w:name w:val="Subtiele Benadrukking"/>
    <w:basedOn w:val="Standaard"/>
    <w:next w:val="Standaard"/>
    <w:qFormat/>
    <w:rsid w:val="00755FE2"/>
    <w:rPr>
      <w:i/>
    </w:rPr>
  </w:style>
  <w:style w:type="paragraph" w:styleId="IntensieveBenadrukking" w:customStyle="1">
    <w:name w:val="Intensieve Benadrukking"/>
    <w:basedOn w:val="Standaard"/>
    <w:next w:val="Standaard"/>
    <w:qFormat/>
    <w:rsid w:val="00755FE2"/>
    <w:rPr>
      <w:b/>
      <w:i/>
      <w:color w:val="E5E5E5"/>
    </w:rPr>
  </w:style>
  <w:style w:type="paragraph" w:styleId="citaat" w:customStyle="1">
    <w:name w:val="citaat"/>
    <w:basedOn w:val="Standaard"/>
    <w:next w:val="Standaard"/>
    <w:qFormat/>
    <w:rsid w:val="00755FE2"/>
    <w:rPr>
      <w:color w:val="666666"/>
    </w:rPr>
  </w:style>
  <w:style w:type="paragraph" w:styleId="Koptekst">
    <w:name w:val="header"/>
    <w:basedOn w:val="Standaard"/>
    <w:link w:val="KoptekstChar"/>
    <w:unhideWhenUsed/>
    <w:rsid w:val="006F7496"/>
    <w:pPr>
      <w:tabs>
        <w:tab w:val="center" w:pos="4536"/>
        <w:tab w:val="right" w:pos="9072"/>
      </w:tabs>
      <w:spacing w:line="240" w:lineRule="auto"/>
    </w:pPr>
  </w:style>
  <w:style w:type="character" w:styleId="KoptekstChar" w:customStyle="1">
    <w:name w:val="Koptekst Char"/>
    <w:basedOn w:val="Standaardalinea-lettertype"/>
    <w:link w:val="Koptekst"/>
    <w:rsid w:val="006F7496"/>
  </w:style>
  <w:style w:type="paragraph" w:styleId="Voettekst">
    <w:name w:val="footer"/>
    <w:basedOn w:val="Standaard"/>
    <w:link w:val="VoettekstChar"/>
    <w:uiPriority w:val="99"/>
    <w:unhideWhenUsed/>
    <w:rsid w:val="006F7496"/>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6F7496"/>
  </w:style>
  <w:style w:type="table" w:styleId="Tabelraster">
    <w:name w:val="Table Grid"/>
    <w:basedOn w:val="Standaardtabel"/>
    <w:uiPriority w:val="59"/>
    <w:rsid w:val="00C54D35"/>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1" w:customStyle="1">
    <w:name w:val="Tabelraster1"/>
    <w:basedOn w:val="Standaardtabel"/>
    <w:next w:val="Tabelraster"/>
    <w:uiPriority w:val="59"/>
    <w:rsid w:val="00B10F25"/>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vaninhoudsopgave">
    <w:name w:val="TOC Heading"/>
    <w:basedOn w:val="Kop1"/>
    <w:next w:val="Standaard"/>
    <w:uiPriority w:val="39"/>
    <w:semiHidden/>
    <w:unhideWhenUsed/>
    <w:qFormat/>
    <w:rsid w:val="000200DD"/>
    <w:pPr>
      <w:outlineLvl w:val="9"/>
    </w:pPr>
  </w:style>
  <w:style w:type="character" w:styleId="Hyperlink">
    <w:name w:val="Hyperlink"/>
    <w:basedOn w:val="Standaardalinea-lettertype"/>
    <w:rsid w:val="00EF7B96"/>
    <w:rPr>
      <w:color w:val="0000FF"/>
      <w:u w:val="single"/>
    </w:rPr>
  </w:style>
  <w:style w:type="paragraph" w:styleId="Inhopg1">
    <w:name w:val="toc 1"/>
    <w:basedOn w:val="Standaard"/>
    <w:next w:val="Standaard"/>
    <w:autoRedefine/>
    <w:rsid w:val="00805BCE"/>
  </w:style>
  <w:style w:type="paragraph" w:styleId="Lijstalinea">
    <w:name w:val="List Paragraph"/>
    <w:basedOn w:val="Standaard"/>
    <w:link w:val="LijstalineaChar"/>
    <w:uiPriority w:val="34"/>
    <w:qFormat/>
    <w:rsid w:val="008C51BD"/>
    <w:pPr>
      <w:ind w:left="720"/>
      <w:contextualSpacing/>
    </w:pPr>
  </w:style>
  <w:style w:type="table" w:styleId="Tabelraster2" w:customStyle="1">
    <w:name w:val="Tabelraster2"/>
    <w:basedOn w:val="Standaardtabel"/>
    <w:next w:val="Tabelraster"/>
    <w:rsid w:val="00B03370"/>
    <w:pPr>
      <w:spacing w:line="240" w:lineRule="auto"/>
    </w:pPr>
    <w:rPr>
      <w:rFonts w:ascii="Calibri" w:hAnsi="Calibri"/>
      <w:sz w:val="22"/>
      <w:szCs w:val="22"/>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noottekst">
    <w:name w:val="footnote text"/>
    <w:basedOn w:val="Standaard"/>
    <w:link w:val="VoetnoottekstChar"/>
    <w:uiPriority w:val="99"/>
    <w:semiHidden/>
    <w:unhideWhenUsed/>
    <w:rsid w:val="0039307E"/>
    <w:pPr>
      <w:spacing w:line="240" w:lineRule="auto"/>
    </w:pPr>
    <w:rPr>
      <w:rFonts w:asciiTheme="minorHAnsi" w:hAnsiTheme="minorHAnsi" w:eastAsiaTheme="minorEastAsia" w:cstheme="minorBidi"/>
      <w:sz w:val="20"/>
      <w:szCs w:val="20"/>
      <w:lang w:val="en-US" w:eastAsia="zh-CN"/>
    </w:rPr>
  </w:style>
  <w:style w:type="character" w:styleId="VoetnoottekstChar" w:customStyle="1">
    <w:name w:val="Voetnoottekst Char"/>
    <w:basedOn w:val="Standaardalinea-lettertype"/>
    <w:link w:val="Voetnoottekst"/>
    <w:uiPriority w:val="99"/>
    <w:semiHidden/>
    <w:rsid w:val="0039307E"/>
    <w:rPr>
      <w:rFonts w:asciiTheme="minorHAnsi" w:hAnsiTheme="minorHAnsi" w:eastAsiaTheme="minorEastAsia" w:cstheme="minorBidi"/>
      <w:sz w:val="20"/>
      <w:szCs w:val="20"/>
      <w:lang w:val="en-US" w:eastAsia="zh-CN"/>
    </w:rPr>
  </w:style>
  <w:style w:type="character" w:styleId="Voetnootmarkering">
    <w:name w:val="footnote reference"/>
    <w:basedOn w:val="Standaardalinea-lettertype"/>
    <w:uiPriority w:val="99"/>
    <w:semiHidden/>
    <w:unhideWhenUsed/>
    <w:rsid w:val="0039307E"/>
    <w:rPr>
      <w:vertAlign w:val="superscript"/>
    </w:rPr>
  </w:style>
  <w:style w:type="character" w:styleId="Verwijzingopmerking">
    <w:name w:val="annotation reference"/>
    <w:basedOn w:val="Standaardalinea-lettertype"/>
    <w:uiPriority w:val="99"/>
    <w:unhideWhenUsed/>
    <w:rsid w:val="00AA0275"/>
    <w:rPr>
      <w:sz w:val="16"/>
      <w:szCs w:val="16"/>
    </w:rPr>
  </w:style>
  <w:style w:type="paragraph" w:styleId="Tekstopmerking">
    <w:name w:val="annotation text"/>
    <w:basedOn w:val="Standaard"/>
    <w:link w:val="TekstopmerkingChar"/>
    <w:uiPriority w:val="99"/>
    <w:unhideWhenUsed/>
    <w:rsid w:val="00AA0275"/>
    <w:pPr>
      <w:spacing w:line="240" w:lineRule="auto"/>
    </w:pPr>
    <w:rPr>
      <w:sz w:val="20"/>
      <w:szCs w:val="20"/>
    </w:rPr>
  </w:style>
  <w:style w:type="character" w:styleId="TekstopmerkingChar" w:customStyle="1">
    <w:name w:val="Tekst opmerking Char"/>
    <w:basedOn w:val="Standaardalinea-lettertype"/>
    <w:link w:val="Tekstopmerking"/>
    <w:uiPriority w:val="99"/>
    <w:rsid w:val="00AA0275"/>
    <w:rPr>
      <w:sz w:val="20"/>
      <w:szCs w:val="20"/>
    </w:rPr>
  </w:style>
  <w:style w:type="paragraph" w:styleId="Onderwerpvanopmerking">
    <w:name w:val="annotation subject"/>
    <w:basedOn w:val="Tekstopmerking"/>
    <w:next w:val="Tekstopmerking"/>
    <w:link w:val="OnderwerpvanopmerkingChar"/>
    <w:uiPriority w:val="99"/>
    <w:semiHidden/>
    <w:unhideWhenUsed/>
    <w:rsid w:val="00AA0275"/>
    <w:rPr>
      <w:b/>
      <w:bCs/>
    </w:rPr>
  </w:style>
  <w:style w:type="character" w:styleId="OnderwerpvanopmerkingChar" w:customStyle="1">
    <w:name w:val="Onderwerp van opmerking Char"/>
    <w:basedOn w:val="TekstopmerkingChar"/>
    <w:link w:val="Onderwerpvanopmerking"/>
    <w:uiPriority w:val="99"/>
    <w:semiHidden/>
    <w:rsid w:val="00AA0275"/>
    <w:rPr>
      <w:b/>
      <w:bCs/>
      <w:sz w:val="20"/>
      <w:szCs w:val="20"/>
    </w:rPr>
  </w:style>
  <w:style w:type="paragraph" w:styleId="Ballontekst">
    <w:name w:val="Balloon Text"/>
    <w:basedOn w:val="Standaard"/>
    <w:link w:val="BallontekstChar"/>
    <w:uiPriority w:val="99"/>
    <w:semiHidden/>
    <w:unhideWhenUsed/>
    <w:rsid w:val="00AA0275"/>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AA0275"/>
    <w:rPr>
      <w:rFonts w:ascii="Tahoma" w:hAnsi="Tahoma" w:cs="Tahoma"/>
      <w:sz w:val="16"/>
      <w:szCs w:val="16"/>
    </w:rPr>
  </w:style>
  <w:style w:type="paragraph" w:styleId="Titel">
    <w:name w:val="Title"/>
    <w:basedOn w:val="Standaard"/>
    <w:next w:val="Standaard"/>
    <w:link w:val="TitelChar"/>
    <w:qFormat/>
    <w:rsid w:val="00706E74"/>
    <w:pPr>
      <w:spacing w:line="240" w:lineRule="auto"/>
      <w:contextualSpacing/>
    </w:pPr>
    <w:rPr>
      <w:rFonts w:ascii="Arial" w:hAnsi="Arial" w:eastAsiaTheme="majorEastAsia" w:cstheme="majorBidi"/>
      <w:spacing w:val="-10"/>
      <w:kern w:val="28"/>
      <w:sz w:val="52"/>
      <w:szCs w:val="56"/>
      <w:lang w:eastAsia="nl-NL"/>
    </w:rPr>
  </w:style>
  <w:style w:type="character" w:styleId="TitelChar" w:customStyle="1">
    <w:name w:val="Titel Char"/>
    <w:basedOn w:val="Standaardalinea-lettertype"/>
    <w:link w:val="Titel"/>
    <w:rsid w:val="00706E74"/>
    <w:rPr>
      <w:rFonts w:ascii="Arial" w:hAnsi="Arial" w:eastAsiaTheme="majorEastAsia" w:cstheme="majorBidi"/>
      <w:spacing w:val="-10"/>
      <w:kern w:val="28"/>
      <w:sz w:val="52"/>
      <w:szCs w:val="56"/>
      <w:lang w:eastAsia="nl-NL"/>
    </w:rPr>
  </w:style>
  <w:style w:type="character" w:styleId="LijstalineaChar" w:customStyle="1">
    <w:name w:val="Lijstalinea Char"/>
    <w:link w:val="Lijstalinea"/>
    <w:uiPriority w:val="34"/>
    <w:rsid w:val="00A669FE"/>
  </w:style>
  <w:style w:type="character" w:styleId="apple-converted-space" w:customStyle="1">
    <w:name w:val="apple-converted-space"/>
    <w:basedOn w:val="Standaardalinea-lettertype"/>
    <w:rsid w:val="00850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311549">
      <w:bodyDiv w:val="1"/>
      <w:marLeft w:val="0"/>
      <w:marRight w:val="0"/>
      <w:marTop w:val="0"/>
      <w:marBottom w:val="0"/>
      <w:divBdr>
        <w:top w:val="none" w:sz="0" w:space="0" w:color="auto"/>
        <w:left w:val="none" w:sz="0" w:space="0" w:color="auto"/>
        <w:bottom w:val="none" w:sz="0" w:space="0" w:color="auto"/>
        <w:right w:val="none" w:sz="0" w:space="0" w:color="auto"/>
      </w:divBdr>
    </w:div>
    <w:div w:id="820541676">
      <w:bodyDiv w:val="1"/>
      <w:marLeft w:val="0"/>
      <w:marRight w:val="0"/>
      <w:marTop w:val="0"/>
      <w:marBottom w:val="0"/>
      <w:divBdr>
        <w:top w:val="none" w:sz="0" w:space="0" w:color="auto"/>
        <w:left w:val="none" w:sz="0" w:space="0" w:color="auto"/>
        <w:bottom w:val="none" w:sz="0" w:space="0" w:color="auto"/>
        <w:right w:val="none" w:sz="0" w:space="0" w:color="auto"/>
      </w:divBdr>
    </w:div>
    <w:div w:id="1997493119">
      <w:bodyDiv w:val="1"/>
      <w:marLeft w:val="0"/>
      <w:marRight w:val="0"/>
      <w:marTop w:val="0"/>
      <w:marBottom w:val="0"/>
      <w:divBdr>
        <w:top w:val="none" w:sz="0" w:space="0" w:color="auto"/>
        <w:left w:val="none" w:sz="0" w:space="0" w:color="auto"/>
        <w:bottom w:val="none" w:sz="0" w:space="0" w:color="auto"/>
        <w:right w:val="none" w:sz="0" w:space="0" w:color="auto"/>
      </w:divBdr>
    </w:div>
    <w:div w:id="213478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6.xml" Id="rId17" /><Relationship Type="http://schemas.openxmlformats.org/officeDocument/2006/relationships/customXml" Target="../customXml/item2.xml" Id="rId2" /><Relationship Type="http://schemas.openxmlformats.org/officeDocument/2006/relationships/customXml" Target="../customXml/item5.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56" ma:contentTypeDescription="" ma:contentTypeScope="" ma:versionID="8dc8a683f60f54615330e9f4ede9723f">
  <xsd:schema xmlns:xsd="http://www.w3.org/2001/XMLSchema" xmlns:xs="http://www.w3.org/2001/XMLSchema" xmlns:p="http://schemas.microsoft.com/office/2006/metadata/properties" xmlns:ns1="http://schemas.microsoft.com/sharepoint/v3" xmlns:ns2="b651a5c8-18d1-4676-949b-b33c2c763b6d" xmlns:ns3="d7a187d9-a854-4467-9103-8adc49ee9a7f" xmlns:ns4="a8efa835-bcfd-495b-9232-e3a672410da7" targetNamespace="http://schemas.microsoft.com/office/2006/metadata/properties" ma:root="true" ma:fieldsID="5e7a06f43d1be7ae49fa3be1e58ad349" ns1:_="" ns2:_="" ns3:_="" ns4:_="">
    <xsd:import namespace="http://schemas.microsoft.com/sharepoint/v3"/>
    <xsd:import namespace="b651a5c8-18d1-4676-949b-b33c2c763b6d"/>
    <xsd:import namespace="d7a187d9-a854-4467-9103-8adc49ee9a7f"/>
    <xsd:import namespace="a8efa835-bcfd-495b-9232-e3a672410da7"/>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3:_dlc_DocIdUrl" minOccurs="0"/>
                <xsd:element ref="ns3:_dlc_DocIdPersistId" minOccurs="0"/>
                <xsd:element ref="ns3:_dlc_DocId" minOccurs="0"/>
                <xsd:element ref="ns2:l198d4b554344fde9cd760def4ef28fe" minOccurs="0"/>
                <xsd:element ref="ns2:cacfb565f8424c199369c1c3170d561c"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5" nillable="true" ma:displayName="Eigenschappen van het geïntegreerd beleid voor naleving" ma:hidden="true" ma:internalName="_ip_UnifiedCompliancePolicyProperties">
      <xsd:simpleType>
        <xsd:restriction base="dms:Note"/>
      </xsd:simpleType>
    </xsd:element>
    <xsd:element name="_ip_UnifiedCompliancePolicyUIAction" ma:index="6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7" nillable="true" ma:taxonomy="true" ma:internalName="l198d4b554344fde9cd760def4ef28fe" ma:taxonomyFieldName="Status_x0020_document" ma:displayName="Status document" ma:default="" ma:fieldId="{5198d4b5-5434-4fde-9cd7-60def4ef28f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8"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Url" ma:index="5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5" nillable="true" ma:displayName="Id blijven behouden" ma:description="Id behouden tijdens toevoegen." ma:hidden="true" ma:internalName="_dlc_DocIdPersistId" ma:readOnly="true">
      <xsd:simpleType>
        <xsd:restriction base="dms:Boolean"/>
      </xsd:simpleType>
    </xsd:element>
    <xsd:element name="_dlc_DocId" ma:index="56" nillable="true" ma:displayName="Waarde van de document-id" ma:description="De waarde van de document-id die aan dit item is toegewezen."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lcf76f155ced4ddcb4097134ff3c332f" ma:index="60"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d7a187d9-a854-4467-9103-8adc49ee9a7f">KKKWH4SCED2P-735355915-21335</_dlc_DocId>
    <_dlc_DocIdUrl xmlns="d7a187d9-a854-4467-9103-8adc49ee9a7f">
      <Url>https://provincienoordholland.sharepoint.com/teams/si-inka/_layouts/15/DocIdRedir.aspx?ID=KKKWH4SCED2P-735355915-21335</Url>
      <Description>KKKWH4SCED2P-735355915-21335</Description>
    </_dlc_DocIdUrl>
    <Kenmerk_x0020_gerelateerd_x0020_document_x002f_dossier xmlns="b651a5c8-18d1-4676-949b-b33c2c763b6d" xsi:nil="true"/>
    <eb6d96c7a39b4a82859d6395136e1d0d xmlns="b651a5c8-18d1-4676-949b-b33c2c763b6d">
      <Terms xmlns="http://schemas.microsoft.com/office/infopath/2007/PartnerControls"/>
    </eb6d96c7a39b4a82859d6395136e1d0d>
    <_ip_UnifiedCompliancePolicyUIAction xmlns="http://schemas.microsoft.com/sharepoint/v3" xsi:nil="true"/>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8</Value>
      <Value>1</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CZ:SI</TermName>
          <TermId xmlns="http://schemas.microsoft.com/office/infopath/2007/PartnerControls">540f9924-72aa-4e0e-b20d-65029256699e</TermId>
        </TermInfo>
      </Terms>
    </cacfb565f8424c199369c1c3170d561c>
    <Plaats_x0020_relatie xmlns="b651a5c8-18d1-4676-949b-b33c2c763b6d" xsi:nil="true"/>
    <Traject-start xmlns="b651a5c8-18d1-4676-949b-b33c2c763b6d" xsi:nil="true"/>
    <_ip_UnifiedCompliancePolicyProperties xmlns="http://schemas.microsoft.com/sharepoint/v3"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lcf76f155ced4ddcb4097134ff3c332f xmlns="a8efa835-bcfd-495b-9232-e3a672410da7">
      <Terms xmlns="http://schemas.microsoft.com/office/infopath/2007/PartnerControls"/>
    </lcf76f155ced4ddcb4097134ff3c332f>
    <Datum_x0020_document xmlns="b651a5c8-18d1-4676-949b-b33c2c763b6d" xsi:nil="true"/>
    <Areaalcode xmlns="b651a5c8-18d1-4676-949b-b33c2c763b6d" xsi:nil="true"/>
    <Datum_x0020_migratie xmlns="b651a5c8-18d1-4676-949b-b33c2c763b6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2137f917-9df2-4fce-b447-1341bd3a5c8c" ContentTypeId="0x0101006261D5E71047644AB60DEC2636D6DD73" PreviousValue="false"/>
</file>

<file path=customXml/itemProps1.xml><?xml version="1.0" encoding="utf-8"?>
<ds:datastoreItem xmlns:ds="http://schemas.openxmlformats.org/officeDocument/2006/customXml" ds:itemID="{DEEB0C9C-72ED-47CF-AABD-D3133AEDB788}"/>
</file>

<file path=customXml/itemProps2.xml><?xml version="1.0" encoding="utf-8"?>
<ds:datastoreItem xmlns:ds="http://schemas.openxmlformats.org/officeDocument/2006/customXml" ds:itemID="{7B397CB0-4C24-46A2-9EF5-F5E47821C8D3}">
  <ds:schemaRefs>
    <ds:schemaRef ds:uri="http://schemas.openxmlformats.org/officeDocument/2006/bibliography"/>
  </ds:schemaRefs>
</ds:datastoreItem>
</file>

<file path=customXml/itemProps3.xml><?xml version="1.0" encoding="utf-8"?>
<ds:datastoreItem xmlns:ds="http://schemas.openxmlformats.org/officeDocument/2006/customXml" ds:itemID="{A7CFF9FA-07CB-4B68-A738-03B07F007A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0D1264-8785-4D50-B7C2-9F963519E5D2}">
  <ds:schemaRefs>
    <ds:schemaRef ds:uri="http://schemas.microsoft.com/sharepoint/v3/contenttype/forms"/>
  </ds:schemaRefs>
</ds:datastoreItem>
</file>

<file path=customXml/itemProps5.xml><?xml version="1.0" encoding="utf-8"?>
<ds:datastoreItem xmlns:ds="http://schemas.openxmlformats.org/officeDocument/2006/customXml" ds:itemID="{B5D9232C-8D37-4C38-866F-409EEC840AF0}"/>
</file>

<file path=customXml/itemProps6.xml><?xml version="1.0" encoding="utf-8"?>
<ds:datastoreItem xmlns:ds="http://schemas.openxmlformats.org/officeDocument/2006/customXml" ds:itemID="{A8CBA4B9-5F50-4FAB-9CD0-D334B90F57AE}"/>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Stadsdeel ZuidOost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Pieter Looijestijn</dc:creator>
  <cp:lastModifiedBy>Machteld Meijer</cp:lastModifiedBy>
  <cp:revision>3</cp:revision>
  <dcterms:created xsi:type="dcterms:W3CDTF">2024-03-12T12:27:00Z</dcterms:created>
  <dcterms:modified xsi:type="dcterms:W3CDTF">2024-03-14T11:23:07Z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0x0101006261D5E71047644AB60DEC2636D6DD7300C9CF38504B03EA4CBC43B745B7E4674F</vt:lpwstr>
  </property>
  <property fmtid="{D5CDD505-2E9C-101B-9397-08002B2CF9AE}" pid="3" name="n0473b643a634bdd9d0f8eb24a9f924c">
    <vt:lpwstr>In behandeling|4c7b17d3-99d4-47d2-96b3-f1007e31f881</vt:lpwstr>
  </property>
  <property fmtid="{D5CDD505-2E9C-101B-9397-08002B2CF9AE}" pid="4" name="TaxCatchAll">
    <vt:lpwstr>7;#AD|e6bc9e2c-ed9b-4d4f-9b9f-5df18db89c91;#1;#In behandeling|4c7b17d3-99d4-47d2-96b3-f1007e31f881</vt:lpwstr>
  </property>
  <property fmtid="{D5CDD505-2E9C-101B-9397-08002B2CF9AE}" pid="5" name="cacfb565f8424c199369c1c3170d561c">
    <vt:lpwstr>AD|e6bc9e2c-ed9b-4d4f-9b9f-5df18db89c91</vt:lpwstr>
  </property>
  <property fmtid="{D5CDD505-2E9C-101B-9397-08002B2CF9AE}" pid="6" name="Organisatieonderdeel">
    <vt:lpwstr>8</vt:lpwstr>
  </property>
  <property fmtid="{D5CDD505-2E9C-101B-9397-08002B2CF9AE}" pid="7" name="_dlc_DocIdItemGuid">
    <vt:lpwstr>36f6617b-65bc-41f1-95ae-fa0298745225</vt:lpwstr>
  </property>
  <property fmtid="{D5CDD505-2E9C-101B-9397-08002B2CF9AE}" pid="8" name="j3178a27eff5453fac94614d7a6a9e08">
    <vt:lpwstr/>
  </property>
  <property fmtid="{D5CDD505-2E9C-101B-9397-08002B2CF9AE}" pid="9" name="n6ae26952f94454485d08f7afa7634de">
    <vt:lpwstr/>
  </property>
  <property fmtid="{D5CDD505-2E9C-101B-9397-08002B2CF9AE}" pid="10" name="af5ae35b54c84f09896a11b2dec84839">
    <vt:lpwstr/>
  </property>
  <property fmtid="{D5CDD505-2E9C-101B-9397-08002B2CF9AE}" pid="11" name="Weg_x002d__x0020_vaarwegnummer">
    <vt:lpwstr/>
  </property>
  <property fmtid="{D5CDD505-2E9C-101B-9397-08002B2CF9AE}" pid="12" name="Status_x0020_document">
    <vt:lpwstr/>
  </property>
  <property fmtid="{D5CDD505-2E9C-101B-9397-08002B2CF9AE}" pid="13" name="ge2120871af745b1ae0504045904b319">
    <vt:lpwstr/>
  </property>
  <property fmtid="{D5CDD505-2E9C-101B-9397-08002B2CF9AE}" pid="14" name="PNHActiviteit">
    <vt:lpwstr/>
  </property>
  <property fmtid="{D5CDD505-2E9C-101B-9397-08002B2CF9AE}" pid="15" name="Domein">
    <vt:lpwstr/>
  </property>
  <property fmtid="{D5CDD505-2E9C-101B-9397-08002B2CF9AE}" pid="16" name="Grondslag_x0020_openbaar">
    <vt:lpwstr/>
  </property>
  <property fmtid="{D5CDD505-2E9C-101B-9397-08002B2CF9AE}" pid="17" name="ncd4c9f9bf614d388b72eb91968d1b81">
    <vt:lpwstr/>
  </property>
  <property fmtid="{D5CDD505-2E9C-101B-9397-08002B2CF9AE}" pid="18" name="l198d4b554344fde9cd760def4ef28fe">
    <vt:lpwstr/>
  </property>
  <property fmtid="{D5CDD505-2E9C-101B-9397-08002B2CF9AE}" pid="19" name="ad9c06bc15a3492eb529eb48ca2db363">
    <vt:lpwstr/>
  </property>
  <property fmtid="{D5CDD505-2E9C-101B-9397-08002B2CF9AE}" pid="20" name="Documenttype">
    <vt:lpwstr/>
  </property>
  <property fmtid="{D5CDD505-2E9C-101B-9397-08002B2CF9AE}" pid="21" name="gc0684d3c12b44f3a596ed170a775d7b">
    <vt:lpwstr/>
  </property>
  <property fmtid="{D5CDD505-2E9C-101B-9397-08002B2CF9AE}" pid="22" name="eb6d96c7a39b4a82859d6395136e1d0d">
    <vt:lpwstr/>
  </property>
  <property fmtid="{D5CDD505-2E9C-101B-9397-08002B2CF9AE}" pid="23" name="Status dossier">
    <vt:lpwstr>1;#In behandeling|4c7b17d3-99d4-47d2-96b3-f1007e31f881</vt:lpwstr>
  </property>
  <property fmtid="{D5CDD505-2E9C-101B-9397-08002B2CF9AE}" pid="24" name="Beleidsthema">
    <vt:lpwstr/>
  </property>
  <property fmtid="{D5CDD505-2E9C-101B-9397-08002B2CF9AE}" pid="25" name="PNHBedrijfsproces">
    <vt:lpwstr/>
  </property>
  <property fmtid="{D5CDD505-2E9C-101B-9397-08002B2CF9AE}" pid="26" name="Objectsoort">
    <vt:lpwstr/>
  </property>
  <property fmtid="{D5CDD505-2E9C-101B-9397-08002B2CF9AE}" pid="27" name="Projectactiviteit">
    <vt:lpwstr/>
  </property>
  <property fmtid="{D5CDD505-2E9C-101B-9397-08002B2CF9AE}" pid="28" name="e3b34194e53f42cda968a65aa076568b">
    <vt:lpwstr/>
  </property>
  <property fmtid="{D5CDD505-2E9C-101B-9397-08002B2CF9AE}" pid="29" name="p5189299153b471dbe208a1382badc36">
    <vt:lpwstr/>
  </property>
  <property fmtid="{D5CDD505-2E9C-101B-9397-08002B2CF9AE}" pid="30" name="fc889d47b20d4b7eb23397d202ce916e">
    <vt:lpwstr/>
  </property>
  <property fmtid="{D5CDD505-2E9C-101B-9397-08002B2CF9AE}" pid="31" name="g885bc7ff7c74afcad9e1f351ef621c8">
    <vt:lpwstr/>
  </property>
  <property fmtid="{D5CDD505-2E9C-101B-9397-08002B2CF9AE}" pid="32" name="Soort_x0020_record">
    <vt:lpwstr/>
  </property>
  <property fmtid="{D5CDD505-2E9C-101B-9397-08002B2CF9AE}" pid="33" name="Aanvang_x0020_bewaartermijn">
    <vt:lpwstr/>
  </property>
  <property fmtid="{D5CDD505-2E9C-101B-9397-08002B2CF9AE}" pid="34" name="Toezichtsgebied">
    <vt:lpwstr/>
  </property>
  <property fmtid="{D5CDD505-2E9C-101B-9397-08002B2CF9AE}" pid="35" name="Grondslag_x0020_voor_x0020_geheimhouding1">
    <vt:lpwstr/>
  </property>
  <property fmtid="{D5CDD505-2E9C-101B-9397-08002B2CF9AE}" pid="36" name="Type_x0020_aanbestedingsdossier">
    <vt:lpwstr/>
  </property>
  <property fmtid="{D5CDD505-2E9C-101B-9397-08002B2CF9AE}" pid="37" name="Projectfase">
    <vt:lpwstr/>
  </property>
  <property fmtid="{D5CDD505-2E9C-101B-9397-08002B2CF9AE}" pid="38" name="fb9bf6f430b7444982f92b4cc13cc59b">
    <vt:lpwstr/>
  </property>
  <property fmtid="{D5CDD505-2E9C-101B-9397-08002B2CF9AE}" pid="39" name="Geheimhouding_x0020_opgelegd_x0020_door">
    <vt:lpwstr/>
  </property>
  <property fmtid="{D5CDD505-2E9C-101B-9397-08002B2CF9AE}" pid="40" name="cb0bc395e38145638a51dd612290f54d">
    <vt:lpwstr/>
  </property>
  <property fmtid="{D5CDD505-2E9C-101B-9397-08002B2CF9AE}" pid="41" name="dfa99505122e48579c24b43e3a44bd56">
    <vt:lpwstr/>
  </property>
  <property fmtid="{D5CDD505-2E9C-101B-9397-08002B2CF9AE}" pid="42" name="l0143d74ac9f4375b5e53f3bf171c8eb">
    <vt:lpwstr/>
  </property>
  <property fmtid="{D5CDD505-2E9C-101B-9397-08002B2CF9AE}" pid="43" name="Kwalificatie_x0020_integriteit">
    <vt:lpwstr/>
  </property>
  <property fmtid="{D5CDD505-2E9C-101B-9397-08002B2CF9AE}" pid="44" name="dc72c89380db49daa673ce313ca9a274">
    <vt:lpwstr/>
  </property>
  <property fmtid="{D5CDD505-2E9C-101B-9397-08002B2CF9AE}" pid="45" name="j6fa90620fc745e8b82349fe5ebd2af6">
    <vt:lpwstr/>
  </property>
  <property fmtid="{D5CDD505-2E9C-101B-9397-08002B2CF9AE}" pid="46" name="Hoedanigheid">
    <vt:lpwstr/>
  </property>
  <property fmtid="{D5CDD505-2E9C-101B-9397-08002B2CF9AE}" pid="47" name="Uitkomst">
    <vt:lpwstr/>
  </property>
  <property fmtid="{D5CDD505-2E9C-101B-9397-08002B2CF9AE}" pid="48" name="e31121ba8f2448e0a4e586576f4bb073">
    <vt:lpwstr/>
  </property>
  <property fmtid="{D5CDD505-2E9C-101B-9397-08002B2CF9AE}" pid="49" name="Gerelateerde_x0020_applicatie">
    <vt:lpwstr/>
  </property>
  <property fmtid="{D5CDD505-2E9C-101B-9397-08002B2CF9AE}" pid="50" name="PNH_x002d_gebied">
    <vt:lpwstr/>
  </property>
  <property fmtid="{D5CDD505-2E9C-101B-9397-08002B2CF9AE}" pid="51" name="ic1e5ae45c78478e931e737a744a1309">
    <vt:lpwstr/>
  </property>
  <property fmtid="{D5CDD505-2E9C-101B-9397-08002B2CF9AE}" pid="52" name="o5875bba6424448f97b2d90a0067556d">
    <vt:lpwstr/>
  </property>
  <property fmtid="{D5CDD505-2E9C-101B-9397-08002B2CF9AE}" pid="53" name="Locatie_x0020_verplaatsen">
    <vt:lpwstr/>
  </property>
  <property fmtid="{D5CDD505-2E9C-101B-9397-08002B2CF9AE}" pid="54" name="m60a1d1c449c48bbbcc326f67337168b">
    <vt:lpwstr/>
  </property>
  <property fmtid="{D5CDD505-2E9C-101B-9397-08002B2CF9AE}" pid="55" name="oba227f9df7b4adb9fb03e006e714027">
    <vt:lpwstr/>
  </property>
  <property fmtid="{D5CDD505-2E9C-101B-9397-08002B2CF9AE}" pid="56" name="Soort_x0020_toezicht">
    <vt:lpwstr/>
  </property>
  <property fmtid="{D5CDD505-2E9C-101B-9397-08002B2CF9AE}" pid="57" name="Gerelateerde applicatie">
    <vt:lpwstr/>
  </property>
  <property fmtid="{D5CDD505-2E9C-101B-9397-08002B2CF9AE}" pid="58" name="Type aanbestedingsdossier">
    <vt:lpwstr/>
  </property>
  <property fmtid="{D5CDD505-2E9C-101B-9397-08002B2CF9AE}" pid="59" name="Grondslag openbaar">
    <vt:lpwstr/>
  </property>
  <property fmtid="{D5CDD505-2E9C-101B-9397-08002B2CF9AE}" pid="60" name="Weg- vaarwegnummer">
    <vt:lpwstr/>
  </property>
  <property fmtid="{D5CDD505-2E9C-101B-9397-08002B2CF9AE}" pid="61" name="Grondslag voor geheimhouding1">
    <vt:lpwstr/>
  </property>
  <property fmtid="{D5CDD505-2E9C-101B-9397-08002B2CF9AE}" pid="62" name="Soort record">
    <vt:lpwstr/>
  </property>
  <property fmtid="{D5CDD505-2E9C-101B-9397-08002B2CF9AE}" pid="63" name="Status document">
    <vt:lpwstr/>
  </property>
  <property fmtid="{D5CDD505-2E9C-101B-9397-08002B2CF9AE}" pid="64" name="Kwalificatie integriteit">
    <vt:lpwstr/>
  </property>
  <property fmtid="{D5CDD505-2E9C-101B-9397-08002B2CF9AE}" pid="65" name="Geheimhouding opgelegd door">
    <vt:lpwstr/>
  </property>
  <property fmtid="{D5CDD505-2E9C-101B-9397-08002B2CF9AE}" pid="66" name="PNH-gebied">
    <vt:lpwstr/>
  </property>
  <property fmtid="{D5CDD505-2E9C-101B-9397-08002B2CF9AE}" pid="67" name="Aanvang bewaartermijn">
    <vt:lpwstr/>
  </property>
  <property fmtid="{D5CDD505-2E9C-101B-9397-08002B2CF9AE}" pid="68" name="Soort toezicht">
    <vt:lpwstr/>
  </property>
  <property fmtid="{D5CDD505-2E9C-101B-9397-08002B2CF9AE}" pid="69" name="Locatie verplaatsen">
    <vt:lpwstr/>
  </property>
  <property fmtid="{D5CDD505-2E9C-101B-9397-08002B2CF9AE}" pid="70" name="MediaServiceImageTags">
    <vt:lpwstr/>
  </property>
</Properties>
</file>