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D709C4" w14:textId="7DC241F1" w:rsidR="003933B1" w:rsidRDefault="00970AF5">
      <w:pPr>
        <w:pStyle w:val="Kop2"/>
        <w:spacing w:before="199" w:after="199" w:line="240" w:lineRule="auto"/>
      </w:pPr>
      <w:r>
        <w:t xml:space="preserve">CONCEPTOVEREENKOMST </w:t>
      </w:r>
      <w:r w:rsidRPr="004B1CA9">
        <w:t xml:space="preserve">ten </w:t>
      </w:r>
      <w:proofErr w:type="spellStart"/>
      <w:r w:rsidRPr="004B1CA9">
        <w:t>behoeve</w:t>
      </w:r>
      <w:proofErr w:type="spellEnd"/>
      <w:r w:rsidRPr="004B1CA9">
        <w:t xml:space="preserve"> van Het </w:t>
      </w:r>
      <w:proofErr w:type="spellStart"/>
      <w:r w:rsidRPr="004B1CA9">
        <w:t>leveren</w:t>
      </w:r>
      <w:proofErr w:type="spellEnd"/>
      <w:r w:rsidRPr="004B1CA9">
        <w:t xml:space="preserve"> van Microsoft </w:t>
      </w:r>
      <w:proofErr w:type="spellStart"/>
      <w:r w:rsidRPr="004B1CA9">
        <w:t>licenties</w:t>
      </w:r>
      <w:proofErr w:type="spellEnd"/>
    </w:p>
    <w:p w14:paraId="7A9E8C93" w14:textId="77777777" w:rsidR="003933B1" w:rsidRDefault="00970AF5">
      <w:pPr>
        <w:spacing w:before="239" w:after="239" w:line="240" w:lineRule="auto"/>
        <w:textAlignment w:val="top"/>
      </w:pPr>
      <w:proofErr w:type="spellStart"/>
      <w:r>
        <w:rPr>
          <w:rFonts w:eastAsia="Calibri" w:cs="Calibri"/>
          <w:b/>
          <w:bCs/>
        </w:rPr>
        <w:t>Ondergetekenden</w:t>
      </w:r>
      <w:proofErr w:type="spellEnd"/>
    </w:p>
    <w:p w14:paraId="2F83F00B" w14:textId="77EF6A94" w:rsidR="003933B1" w:rsidRPr="00E04FE4" w:rsidRDefault="00970AF5">
      <w:pPr>
        <w:numPr>
          <w:ilvl w:val="0"/>
          <w:numId w:val="4"/>
        </w:numPr>
        <w:spacing w:line="240" w:lineRule="auto"/>
        <w:rPr>
          <w:rFonts w:ascii="Calibri" w:eastAsia="Calibri" w:hAnsi="Calibri" w:cs="Calibri"/>
        </w:rPr>
      </w:pPr>
      <w:r w:rsidRPr="00E04FE4">
        <w:rPr>
          <w:rFonts w:eastAsia="Calibri" w:cs="Calibri"/>
        </w:rPr>
        <w:t xml:space="preserve">De </w:t>
      </w:r>
      <w:proofErr w:type="spellStart"/>
      <w:r w:rsidRPr="00E04FE4">
        <w:rPr>
          <w:rFonts w:eastAsia="Calibri" w:cs="Calibri"/>
        </w:rPr>
        <w:t>publiekrechtelijke</w:t>
      </w:r>
      <w:proofErr w:type="spellEnd"/>
      <w:r w:rsidRPr="00E04FE4">
        <w:rPr>
          <w:rFonts w:eastAsia="Calibri" w:cs="Calibri"/>
        </w:rPr>
        <w:t xml:space="preserve"> </w:t>
      </w:r>
      <w:proofErr w:type="spellStart"/>
      <w:r w:rsidRPr="00E04FE4">
        <w:rPr>
          <w:rFonts w:eastAsia="Calibri" w:cs="Calibri"/>
        </w:rPr>
        <w:t>rechtspersoon</w:t>
      </w:r>
      <w:proofErr w:type="spellEnd"/>
      <w:r w:rsidRPr="00E04FE4">
        <w:rPr>
          <w:rFonts w:eastAsia="Calibri" w:cs="Calibri"/>
        </w:rPr>
        <w:t xml:space="preserve"> N.V. ROVA Holding, </w:t>
      </w:r>
      <w:proofErr w:type="spellStart"/>
      <w:r w:rsidRPr="00E04FE4">
        <w:rPr>
          <w:rFonts w:eastAsia="Calibri" w:cs="Calibri"/>
        </w:rPr>
        <w:t>te</w:t>
      </w:r>
      <w:proofErr w:type="spellEnd"/>
      <w:r w:rsidRPr="00E04FE4">
        <w:rPr>
          <w:rFonts w:eastAsia="Calibri" w:cs="Calibri"/>
        </w:rPr>
        <w:t xml:space="preserve"> </w:t>
      </w:r>
      <w:proofErr w:type="spellStart"/>
      <w:r w:rsidRPr="00E04FE4">
        <w:rPr>
          <w:rFonts w:eastAsia="Calibri" w:cs="Calibri"/>
        </w:rPr>
        <w:t>dezen</w:t>
      </w:r>
      <w:proofErr w:type="spellEnd"/>
      <w:r w:rsidRPr="00E04FE4">
        <w:rPr>
          <w:rFonts w:eastAsia="Calibri" w:cs="Calibri"/>
        </w:rPr>
        <w:t xml:space="preserve"> </w:t>
      </w:r>
      <w:proofErr w:type="spellStart"/>
      <w:r w:rsidRPr="00E04FE4">
        <w:rPr>
          <w:rFonts w:eastAsia="Calibri" w:cs="Calibri"/>
        </w:rPr>
        <w:t>rechtsgeldig</w:t>
      </w:r>
      <w:proofErr w:type="spellEnd"/>
      <w:r w:rsidRPr="00E04FE4">
        <w:rPr>
          <w:rFonts w:eastAsia="Calibri" w:cs="Calibri"/>
        </w:rPr>
        <w:t xml:space="preserve"> </w:t>
      </w:r>
      <w:proofErr w:type="spellStart"/>
      <w:r w:rsidRPr="00E04FE4">
        <w:rPr>
          <w:rFonts w:eastAsia="Calibri" w:cs="Calibri"/>
        </w:rPr>
        <w:t>vertegenwoordigd</w:t>
      </w:r>
      <w:proofErr w:type="spellEnd"/>
      <w:r w:rsidRPr="00E04FE4">
        <w:rPr>
          <w:rFonts w:eastAsia="Calibri" w:cs="Calibri"/>
        </w:rPr>
        <w:t xml:space="preserve"> door,</w:t>
      </w:r>
      <w:r w:rsidR="005408BD" w:rsidRPr="00E04FE4">
        <w:rPr>
          <w:rFonts w:eastAsia="Calibri" w:cs="Calibri"/>
          <w:lang w:val="nl-NL"/>
        </w:rPr>
        <w:t xml:space="preserve"> </w:t>
      </w:r>
      <w:r w:rsidR="005408BD" w:rsidRPr="00E04FE4">
        <w:rPr>
          <w:rFonts w:eastAsia="Calibri" w:cs="Calibri"/>
          <w:highlight w:val="yellow"/>
          <w:lang w:val="nl-NL"/>
        </w:rPr>
        <w:t>NAAM VERTEGENWOORDIGER</w:t>
      </w:r>
      <w:r w:rsidRPr="00E04FE4">
        <w:rPr>
          <w:rFonts w:eastAsia="Calibri" w:cs="Calibri"/>
        </w:rPr>
        <w:t xml:space="preserve"> , </w:t>
      </w:r>
      <w:proofErr w:type="spellStart"/>
      <w:r w:rsidRPr="00E04FE4">
        <w:rPr>
          <w:rFonts w:eastAsia="Calibri" w:cs="Calibri"/>
        </w:rPr>
        <w:t>hierna</w:t>
      </w:r>
      <w:proofErr w:type="spellEnd"/>
      <w:r w:rsidRPr="00E04FE4">
        <w:rPr>
          <w:rFonts w:eastAsia="Calibri" w:cs="Calibri"/>
        </w:rPr>
        <w:t xml:space="preserve"> </w:t>
      </w:r>
      <w:proofErr w:type="spellStart"/>
      <w:r w:rsidRPr="00E04FE4">
        <w:rPr>
          <w:rFonts w:eastAsia="Calibri" w:cs="Calibri"/>
        </w:rPr>
        <w:t>te</w:t>
      </w:r>
      <w:proofErr w:type="spellEnd"/>
      <w:r w:rsidRPr="00E04FE4">
        <w:rPr>
          <w:rFonts w:eastAsia="Calibri" w:cs="Calibri"/>
        </w:rPr>
        <w:t xml:space="preserve"> </w:t>
      </w:r>
      <w:proofErr w:type="spellStart"/>
      <w:r w:rsidRPr="00E04FE4">
        <w:rPr>
          <w:rFonts w:eastAsia="Calibri" w:cs="Calibri"/>
        </w:rPr>
        <w:t>noemen</w:t>
      </w:r>
      <w:proofErr w:type="spellEnd"/>
      <w:r w:rsidRPr="00E04FE4">
        <w:rPr>
          <w:rFonts w:eastAsia="Calibri" w:cs="Calibri"/>
        </w:rPr>
        <w:t xml:space="preserve"> "</w:t>
      </w:r>
      <w:proofErr w:type="spellStart"/>
      <w:r w:rsidRPr="004B1CA9">
        <w:rPr>
          <w:rFonts w:eastAsia="Calibri" w:cs="Calibri"/>
        </w:rPr>
        <w:t>Opdrachtgever</w:t>
      </w:r>
      <w:proofErr w:type="spellEnd"/>
      <w:r w:rsidRPr="00E04FE4">
        <w:rPr>
          <w:rFonts w:eastAsia="Calibri" w:cs="Calibri"/>
        </w:rPr>
        <w:t>";</w:t>
      </w:r>
    </w:p>
    <w:p w14:paraId="739CAD96" w14:textId="77777777" w:rsidR="003933B1" w:rsidRDefault="00970AF5">
      <w:pPr>
        <w:spacing w:before="239" w:after="239" w:line="240" w:lineRule="auto"/>
        <w:textAlignment w:val="top"/>
      </w:pPr>
      <w:r>
        <w:rPr>
          <w:rFonts w:eastAsia="Calibri" w:cs="Calibri"/>
          <w:i/>
          <w:iCs/>
        </w:rPr>
        <w:t>en</w:t>
      </w:r>
    </w:p>
    <w:p w14:paraId="5CBC3A4B" w14:textId="77777777" w:rsidR="003933B1" w:rsidRPr="00E04FE4" w:rsidRDefault="00970AF5">
      <w:pPr>
        <w:numPr>
          <w:ilvl w:val="0"/>
          <w:numId w:val="4"/>
        </w:numPr>
        <w:spacing w:line="240" w:lineRule="auto"/>
        <w:rPr>
          <w:rFonts w:ascii="Calibri" w:eastAsia="Calibri" w:hAnsi="Calibri" w:cs="Calibri"/>
        </w:rPr>
      </w:pPr>
      <w:r w:rsidRPr="00E04FE4">
        <w:rPr>
          <w:rFonts w:eastAsia="Calibri" w:cs="Calibri"/>
          <w:highlight w:val="yellow"/>
        </w:rPr>
        <w:t>("NAAM_HIER")</w:t>
      </w:r>
      <w:r w:rsidRPr="00E04FE4">
        <w:rPr>
          <w:rFonts w:eastAsia="Calibri" w:cs="Calibri"/>
        </w:rPr>
        <w:t xml:space="preserve"> met Kamer van </w:t>
      </w:r>
      <w:proofErr w:type="spellStart"/>
      <w:r w:rsidRPr="00E04FE4">
        <w:rPr>
          <w:rFonts w:eastAsia="Calibri" w:cs="Calibri"/>
        </w:rPr>
        <w:t>Koophandel</w:t>
      </w:r>
      <w:proofErr w:type="spellEnd"/>
      <w:r w:rsidRPr="00E04FE4">
        <w:rPr>
          <w:rFonts w:eastAsia="Calibri" w:cs="Calibri"/>
        </w:rPr>
        <w:t xml:space="preserve"> </w:t>
      </w:r>
      <w:proofErr w:type="spellStart"/>
      <w:r w:rsidRPr="00E04FE4">
        <w:rPr>
          <w:rFonts w:eastAsia="Calibri" w:cs="Calibri"/>
        </w:rPr>
        <w:t>nummer</w:t>
      </w:r>
      <w:proofErr w:type="spellEnd"/>
      <w:r w:rsidRPr="00E04FE4">
        <w:rPr>
          <w:rFonts w:eastAsia="Calibri" w:cs="Calibri"/>
        </w:rPr>
        <w:t xml:space="preserve"> </w:t>
      </w:r>
      <w:r w:rsidRPr="00E04FE4">
        <w:rPr>
          <w:rFonts w:eastAsia="Calibri" w:cs="Calibri"/>
          <w:highlight w:val="yellow"/>
        </w:rPr>
        <w:t>("</w:t>
      </w:r>
      <w:proofErr w:type="spellStart"/>
      <w:r w:rsidRPr="00E04FE4">
        <w:rPr>
          <w:rFonts w:eastAsia="Calibri" w:cs="Calibri"/>
          <w:highlight w:val="yellow"/>
        </w:rPr>
        <w:t>KvK_Hier</w:t>
      </w:r>
      <w:proofErr w:type="spellEnd"/>
      <w:r w:rsidRPr="00E04FE4">
        <w:rPr>
          <w:rFonts w:eastAsia="Calibri" w:cs="Calibri"/>
          <w:highlight w:val="yellow"/>
        </w:rPr>
        <w:t>")</w:t>
      </w:r>
      <w:r w:rsidRPr="00E04FE4">
        <w:rPr>
          <w:rFonts w:eastAsia="Calibri" w:cs="Calibri"/>
        </w:rPr>
        <w:t xml:space="preserve"> </w:t>
      </w:r>
      <w:proofErr w:type="spellStart"/>
      <w:r w:rsidRPr="00E04FE4">
        <w:rPr>
          <w:rFonts w:eastAsia="Calibri" w:cs="Calibri"/>
        </w:rPr>
        <w:t>gevestigd</w:t>
      </w:r>
      <w:proofErr w:type="spellEnd"/>
      <w:r w:rsidRPr="00E04FE4">
        <w:rPr>
          <w:rFonts w:eastAsia="Calibri" w:cs="Calibri"/>
        </w:rPr>
        <w:t xml:space="preserve"> en </w:t>
      </w:r>
      <w:proofErr w:type="spellStart"/>
      <w:r w:rsidRPr="00E04FE4">
        <w:rPr>
          <w:rFonts w:eastAsia="Calibri" w:cs="Calibri"/>
        </w:rPr>
        <w:t>kantoorhoudende</w:t>
      </w:r>
      <w:proofErr w:type="spellEnd"/>
      <w:r w:rsidRPr="00E04FE4">
        <w:rPr>
          <w:rFonts w:eastAsia="Calibri" w:cs="Calibri"/>
        </w:rPr>
        <w:t xml:space="preserve"> </w:t>
      </w:r>
      <w:proofErr w:type="spellStart"/>
      <w:r w:rsidRPr="00E04FE4">
        <w:rPr>
          <w:rFonts w:eastAsia="Calibri" w:cs="Calibri"/>
        </w:rPr>
        <w:t>te</w:t>
      </w:r>
      <w:proofErr w:type="spellEnd"/>
      <w:r w:rsidRPr="00E04FE4">
        <w:rPr>
          <w:rFonts w:eastAsia="Calibri" w:cs="Calibri"/>
        </w:rPr>
        <w:t xml:space="preserve"> </w:t>
      </w:r>
      <w:r w:rsidRPr="00E04FE4">
        <w:rPr>
          <w:rFonts w:eastAsia="Calibri" w:cs="Calibri"/>
          <w:highlight w:val="yellow"/>
        </w:rPr>
        <w:t>("PLAATS_HIER")</w:t>
      </w:r>
      <w:r w:rsidRPr="00E04FE4">
        <w:rPr>
          <w:rFonts w:eastAsia="Calibri" w:cs="Calibri"/>
        </w:rPr>
        <w:t xml:space="preserve"> </w:t>
      </w:r>
      <w:proofErr w:type="spellStart"/>
      <w:r w:rsidRPr="00E04FE4">
        <w:rPr>
          <w:rFonts w:eastAsia="Calibri" w:cs="Calibri"/>
        </w:rPr>
        <w:t>aan</w:t>
      </w:r>
      <w:proofErr w:type="spellEnd"/>
      <w:r w:rsidRPr="00E04FE4">
        <w:rPr>
          <w:rFonts w:eastAsia="Calibri" w:cs="Calibri"/>
        </w:rPr>
        <w:t xml:space="preserve"> de </w:t>
      </w:r>
      <w:r w:rsidRPr="00E04FE4">
        <w:rPr>
          <w:rFonts w:eastAsia="Calibri" w:cs="Calibri"/>
          <w:highlight w:val="yellow"/>
        </w:rPr>
        <w:t>("ADRES_HIER")</w:t>
      </w:r>
      <w:r w:rsidRPr="00E04FE4">
        <w:rPr>
          <w:rFonts w:eastAsia="Calibri" w:cs="Calibri"/>
        </w:rPr>
        <w:t xml:space="preserve"> </w:t>
      </w:r>
      <w:r w:rsidRPr="00E04FE4">
        <w:rPr>
          <w:rFonts w:eastAsia="Calibri" w:cs="Calibri"/>
          <w:highlight w:val="yellow"/>
        </w:rPr>
        <w:t>("POSTCODE_HIER")</w:t>
      </w:r>
      <w:r w:rsidRPr="00E04FE4">
        <w:rPr>
          <w:rFonts w:eastAsia="Calibri" w:cs="Calibri"/>
        </w:rPr>
        <w:t xml:space="preserve">, </w:t>
      </w:r>
      <w:proofErr w:type="spellStart"/>
      <w:r w:rsidRPr="00E04FE4">
        <w:rPr>
          <w:rFonts w:eastAsia="Calibri" w:cs="Calibri"/>
        </w:rPr>
        <w:t>te</w:t>
      </w:r>
      <w:proofErr w:type="spellEnd"/>
      <w:r w:rsidRPr="00E04FE4">
        <w:rPr>
          <w:rFonts w:eastAsia="Calibri" w:cs="Calibri"/>
        </w:rPr>
        <w:t xml:space="preserve"> </w:t>
      </w:r>
      <w:proofErr w:type="spellStart"/>
      <w:r w:rsidRPr="00E04FE4">
        <w:rPr>
          <w:rFonts w:eastAsia="Calibri" w:cs="Calibri"/>
        </w:rPr>
        <w:t>dezen</w:t>
      </w:r>
      <w:proofErr w:type="spellEnd"/>
      <w:r w:rsidRPr="00E04FE4">
        <w:rPr>
          <w:rFonts w:eastAsia="Calibri" w:cs="Calibri"/>
        </w:rPr>
        <w:t xml:space="preserve"> </w:t>
      </w:r>
      <w:proofErr w:type="spellStart"/>
      <w:r w:rsidRPr="00E04FE4">
        <w:rPr>
          <w:rFonts w:eastAsia="Calibri" w:cs="Calibri"/>
        </w:rPr>
        <w:t>rechtsgeldig</w:t>
      </w:r>
      <w:proofErr w:type="spellEnd"/>
      <w:r w:rsidRPr="00E04FE4">
        <w:rPr>
          <w:rFonts w:eastAsia="Calibri" w:cs="Calibri"/>
        </w:rPr>
        <w:t xml:space="preserve"> </w:t>
      </w:r>
      <w:proofErr w:type="spellStart"/>
      <w:r w:rsidRPr="00E04FE4">
        <w:rPr>
          <w:rFonts w:eastAsia="Calibri" w:cs="Calibri"/>
        </w:rPr>
        <w:t>vertegenwoordigd</w:t>
      </w:r>
      <w:proofErr w:type="spellEnd"/>
      <w:r w:rsidRPr="00E04FE4">
        <w:rPr>
          <w:rFonts w:eastAsia="Calibri" w:cs="Calibri"/>
        </w:rPr>
        <w:t xml:space="preserve"> door , </w:t>
      </w:r>
      <w:proofErr w:type="spellStart"/>
      <w:r w:rsidRPr="00E04FE4">
        <w:rPr>
          <w:rFonts w:eastAsia="Calibri" w:cs="Calibri"/>
        </w:rPr>
        <w:t>hierna</w:t>
      </w:r>
      <w:proofErr w:type="spellEnd"/>
      <w:r w:rsidRPr="00E04FE4">
        <w:rPr>
          <w:rFonts w:eastAsia="Calibri" w:cs="Calibri"/>
        </w:rPr>
        <w:t xml:space="preserve"> </w:t>
      </w:r>
      <w:proofErr w:type="spellStart"/>
      <w:r w:rsidRPr="00E04FE4">
        <w:rPr>
          <w:rFonts w:eastAsia="Calibri" w:cs="Calibri"/>
        </w:rPr>
        <w:t>te</w:t>
      </w:r>
      <w:proofErr w:type="spellEnd"/>
      <w:r w:rsidRPr="00E04FE4">
        <w:rPr>
          <w:rFonts w:eastAsia="Calibri" w:cs="Calibri"/>
        </w:rPr>
        <w:t xml:space="preserve"> </w:t>
      </w:r>
      <w:proofErr w:type="spellStart"/>
      <w:r w:rsidRPr="00E04FE4">
        <w:rPr>
          <w:rFonts w:eastAsia="Calibri" w:cs="Calibri"/>
        </w:rPr>
        <w:t>noemen</w:t>
      </w:r>
      <w:proofErr w:type="spellEnd"/>
      <w:r w:rsidRPr="00E04FE4">
        <w:rPr>
          <w:rFonts w:eastAsia="Calibri" w:cs="Calibri"/>
        </w:rPr>
        <w:t xml:space="preserve"> "</w:t>
      </w:r>
      <w:proofErr w:type="spellStart"/>
      <w:r w:rsidRPr="004B1CA9">
        <w:rPr>
          <w:rFonts w:eastAsia="Calibri" w:cs="Calibri"/>
        </w:rPr>
        <w:t>Leverancier</w:t>
      </w:r>
      <w:proofErr w:type="spellEnd"/>
      <w:r w:rsidRPr="00E04FE4">
        <w:rPr>
          <w:rFonts w:eastAsia="Calibri" w:cs="Calibri"/>
        </w:rPr>
        <w:t>";</w:t>
      </w:r>
    </w:p>
    <w:p w14:paraId="3C15312E" w14:textId="77777777" w:rsidR="003933B1" w:rsidRPr="0088686F" w:rsidRDefault="00970AF5">
      <w:pPr>
        <w:spacing w:before="239" w:after="239" w:line="240" w:lineRule="auto"/>
        <w:textAlignment w:val="top"/>
      </w:pPr>
      <w:proofErr w:type="spellStart"/>
      <w:r w:rsidRPr="0088686F">
        <w:rPr>
          <w:rFonts w:eastAsia="Calibri" w:cs="Calibri"/>
        </w:rPr>
        <w:t>tezamen</w:t>
      </w:r>
      <w:proofErr w:type="spellEnd"/>
      <w:r w:rsidRPr="0088686F">
        <w:rPr>
          <w:rFonts w:eastAsia="Calibri" w:cs="Calibri"/>
        </w:rPr>
        <w:t xml:space="preserve"> </w:t>
      </w:r>
      <w:proofErr w:type="spellStart"/>
      <w:r w:rsidRPr="0088686F">
        <w:rPr>
          <w:rFonts w:eastAsia="Calibri" w:cs="Calibri"/>
        </w:rPr>
        <w:t>hierna</w:t>
      </w:r>
      <w:proofErr w:type="spellEnd"/>
      <w:r w:rsidRPr="0088686F">
        <w:rPr>
          <w:rFonts w:eastAsia="Calibri" w:cs="Calibri"/>
        </w:rPr>
        <w:t xml:space="preserve"> </w:t>
      </w:r>
      <w:proofErr w:type="spellStart"/>
      <w:r w:rsidRPr="0088686F">
        <w:rPr>
          <w:rFonts w:eastAsia="Calibri" w:cs="Calibri"/>
        </w:rPr>
        <w:t>verder</w:t>
      </w:r>
      <w:proofErr w:type="spellEnd"/>
      <w:r w:rsidRPr="0088686F">
        <w:rPr>
          <w:rFonts w:eastAsia="Calibri" w:cs="Calibri"/>
        </w:rPr>
        <w:t xml:space="preserve"> </w:t>
      </w:r>
      <w:proofErr w:type="spellStart"/>
      <w:r w:rsidRPr="0088686F">
        <w:rPr>
          <w:rFonts w:eastAsia="Calibri" w:cs="Calibri"/>
        </w:rPr>
        <w:t>aan</w:t>
      </w:r>
      <w:proofErr w:type="spellEnd"/>
      <w:r w:rsidRPr="0088686F">
        <w:rPr>
          <w:rFonts w:eastAsia="Calibri" w:cs="Calibri"/>
        </w:rPr>
        <w:t xml:space="preserve"> </w:t>
      </w:r>
      <w:proofErr w:type="spellStart"/>
      <w:r w:rsidRPr="0088686F">
        <w:rPr>
          <w:rFonts w:eastAsia="Calibri" w:cs="Calibri"/>
        </w:rPr>
        <w:t>te</w:t>
      </w:r>
      <w:proofErr w:type="spellEnd"/>
      <w:r w:rsidRPr="0088686F">
        <w:rPr>
          <w:rFonts w:eastAsia="Calibri" w:cs="Calibri"/>
        </w:rPr>
        <w:t xml:space="preserve"> </w:t>
      </w:r>
      <w:proofErr w:type="spellStart"/>
      <w:r w:rsidRPr="0088686F">
        <w:rPr>
          <w:rFonts w:eastAsia="Calibri" w:cs="Calibri"/>
        </w:rPr>
        <w:t>duiden</w:t>
      </w:r>
      <w:proofErr w:type="spellEnd"/>
      <w:r w:rsidRPr="0088686F">
        <w:rPr>
          <w:rFonts w:eastAsia="Calibri" w:cs="Calibri"/>
        </w:rPr>
        <w:t xml:space="preserve"> </w:t>
      </w:r>
      <w:proofErr w:type="spellStart"/>
      <w:r w:rsidRPr="0088686F">
        <w:rPr>
          <w:rFonts w:eastAsia="Calibri" w:cs="Calibri"/>
        </w:rPr>
        <w:t>als</w:t>
      </w:r>
      <w:proofErr w:type="spellEnd"/>
      <w:r w:rsidRPr="0088686F">
        <w:rPr>
          <w:rFonts w:eastAsia="Calibri" w:cs="Calibri"/>
        </w:rPr>
        <w:t xml:space="preserve"> "</w:t>
      </w:r>
      <w:proofErr w:type="spellStart"/>
      <w:r w:rsidRPr="0088686F">
        <w:rPr>
          <w:rFonts w:eastAsia="Calibri" w:cs="Calibri"/>
        </w:rPr>
        <w:t>partijen</w:t>
      </w:r>
      <w:proofErr w:type="spellEnd"/>
      <w:r w:rsidRPr="0088686F">
        <w:rPr>
          <w:rFonts w:eastAsia="Calibri" w:cs="Calibri"/>
        </w:rPr>
        <w:t xml:space="preserve">" dan </w:t>
      </w:r>
      <w:proofErr w:type="spellStart"/>
      <w:r w:rsidRPr="0088686F">
        <w:rPr>
          <w:rFonts w:eastAsia="Calibri" w:cs="Calibri"/>
        </w:rPr>
        <w:t>wel</w:t>
      </w:r>
      <w:proofErr w:type="spellEnd"/>
      <w:r w:rsidRPr="0088686F">
        <w:rPr>
          <w:rFonts w:eastAsia="Calibri" w:cs="Calibri"/>
        </w:rPr>
        <w:t xml:space="preserve"> </w:t>
      </w:r>
      <w:proofErr w:type="spellStart"/>
      <w:r w:rsidRPr="0088686F">
        <w:rPr>
          <w:rFonts w:eastAsia="Calibri" w:cs="Calibri"/>
        </w:rPr>
        <w:t>afzonderlijk</w:t>
      </w:r>
      <w:proofErr w:type="spellEnd"/>
      <w:r w:rsidRPr="0088686F">
        <w:rPr>
          <w:rFonts w:eastAsia="Calibri" w:cs="Calibri"/>
        </w:rPr>
        <w:t xml:space="preserve"> </w:t>
      </w:r>
      <w:proofErr w:type="spellStart"/>
      <w:r w:rsidRPr="0088686F">
        <w:rPr>
          <w:rFonts w:eastAsia="Calibri" w:cs="Calibri"/>
        </w:rPr>
        <w:t>als</w:t>
      </w:r>
      <w:proofErr w:type="spellEnd"/>
      <w:r w:rsidRPr="0088686F">
        <w:rPr>
          <w:rFonts w:eastAsia="Calibri" w:cs="Calibri"/>
        </w:rPr>
        <w:t xml:space="preserve"> "</w:t>
      </w:r>
      <w:proofErr w:type="spellStart"/>
      <w:r w:rsidRPr="0088686F">
        <w:rPr>
          <w:rFonts w:eastAsia="Calibri" w:cs="Calibri"/>
        </w:rPr>
        <w:t>partij</w:t>
      </w:r>
      <w:proofErr w:type="spellEnd"/>
      <w:r w:rsidRPr="0088686F">
        <w:rPr>
          <w:rFonts w:eastAsia="Calibri" w:cs="Calibri"/>
        </w:rPr>
        <w:t>",</w:t>
      </w:r>
    </w:p>
    <w:p w14:paraId="140C74B3" w14:textId="77777777" w:rsidR="003933B1" w:rsidRDefault="00970AF5">
      <w:pPr>
        <w:spacing w:before="239" w:after="239" w:line="240" w:lineRule="auto"/>
        <w:textAlignment w:val="top"/>
      </w:pPr>
      <w:proofErr w:type="spellStart"/>
      <w:r>
        <w:rPr>
          <w:rFonts w:eastAsia="Calibri" w:cs="Calibri"/>
          <w:b/>
          <w:bCs/>
        </w:rPr>
        <w:t>overwegende</w:t>
      </w:r>
      <w:proofErr w:type="spellEnd"/>
      <w:r>
        <w:rPr>
          <w:rFonts w:eastAsia="Calibri" w:cs="Calibri"/>
          <w:b/>
          <w:bCs/>
        </w:rPr>
        <w:t xml:space="preserve"> </w:t>
      </w:r>
      <w:proofErr w:type="spellStart"/>
      <w:r>
        <w:rPr>
          <w:rFonts w:eastAsia="Calibri" w:cs="Calibri"/>
          <w:b/>
          <w:bCs/>
        </w:rPr>
        <w:t>dat</w:t>
      </w:r>
      <w:proofErr w:type="spellEnd"/>
      <w:r>
        <w:rPr>
          <w:rFonts w:eastAsia="Calibri" w:cs="Calibri"/>
          <w:b/>
          <w:bCs/>
        </w:rPr>
        <w:t>:</w:t>
      </w:r>
    </w:p>
    <w:p w14:paraId="3CE5B957" w14:textId="77777777" w:rsidR="003933B1" w:rsidRPr="0088686F" w:rsidRDefault="00970AF5">
      <w:pPr>
        <w:numPr>
          <w:ilvl w:val="0"/>
          <w:numId w:val="4"/>
        </w:numPr>
        <w:spacing w:line="240" w:lineRule="auto"/>
        <w:rPr>
          <w:rFonts w:ascii="Calibri" w:eastAsia="Calibri" w:hAnsi="Calibri" w:cs="Calibri"/>
        </w:rPr>
      </w:pPr>
      <w:proofErr w:type="spellStart"/>
      <w:r w:rsidRPr="0088686F">
        <w:rPr>
          <w:rFonts w:eastAsia="Calibri" w:cs="Calibri"/>
        </w:rPr>
        <w:t>Opdrachtgever</w:t>
      </w:r>
      <w:proofErr w:type="spellEnd"/>
      <w:r w:rsidRPr="0088686F">
        <w:rPr>
          <w:rFonts w:eastAsia="Calibri" w:cs="Calibri"/>
        </w:rPr>
        <w:t xml:space="preserve"> in het </w:t>
      </w:r>
      <w:proofErr w:type="spellStart"/>
      <w:r w:rsidRPr="0088686F">
        <w:rPr>
          <w:rFonts w:eastAsia="Calibri" w:cs="Calibri"/>
        </w:rPr>
        <w:t>kader</w:t>
      </w:r>
      <w:proofErr w:type="spellEnd"/>
      <w:r w:rsidRPr="0088686F">
        <w:rPr>
          <w:rFonts w:eastAsia="Calibri" w:cs="Calibri"/>
        </w:rPr>
        <w:t xml:space="preserve"> van de </w:t>
      </w:r>
      <w:proofErr w:type="spellStart"/>
      <w:r w:rsidRPr="0088686F">
        <w:rPr>
          <w:rFonts w:eastAsia="Calibri" w:cs="Calibri"/>
        </w:rPr>
        <w:t>uitoefening</w:t>
      </w:r>
      <w:proofErr w:type="spellEnd"/>
      <w:r w:rsidRPr="0088686F">
        <w:rPr>
          <w:rFonts w:eastAsia="Calibri" w:cs="Calibri"/>
        </w:rPr>
        <w:t xml:space="preserve"> van </w:t>
      </w:r>
      <w:proofErr w:type="spellStart"/>
      <w:r w:rsidRPr="0088686F">
        <w:rPr>
          <w:rFonts w:eastAsia="Calibri" w:cs="Calibri"/>
        </w:rPr>
        <w:t>zijn</w:t>
      </w:r>
      <w:proofErr w:type="spellEnd"/>
      <w:r w:rsidRPr="0088686F">
        <w:rPr>
          <w:rFonts w:eastAsia="Calibri" w:cs="Calibri"/>
        </w:rPr>
        <w:t xml:space="preserve"> </w:t>
      </w:r>
      <w:proofErr w:type="spellStart"/>
      <w:r w:rsidRPr="0088686F">
        <w:rPr>
          <w:rFonts w:eastAsia="Calibri" w:cs="Calibri"/>
        </w:rPr>
        <w:t>taak</w:t>
      </w:r>
      <w:proofErr w:type="spellEnd"/>
      <w:r w:rsidRPr="0088686F">
        <w:rPr>
          <w:rFonts w:eastAsia="Calibri" w:cs="Calibri"/>
        </w:rPr>
        <w:t xml:space="preserve"> </w:t>
      </w:r>
      <w:proofErr w:type="spellStart"/>
      <w:r w:rsidRPr="0088686F">
        <w:rPr>
          <w:rFonts w:eastAsia="Calibri" w:cs="Calibri"/>
        </w:rPr>
        <w:t>behoefte</w:t>
      </w:r>
      <w:proofErr w:type="spellEnd"/>
      <w:r w:rsidRPr="0088686F">
        <w:rPr>
          <w:rFonts w:eastAsia="Calibri" w:cs="Calibri"/>
        </w:rPr>
        <w:t xml:space="preserve"> </w:t>
      </w:r>
      <w:proofErr w:type="spellStart"/>
      <w:r w:rsidRPr="0088686F">
        <w:rPr>
          <w:rFonts w:eastAsia="Calibri" w:cs="Calibri"/>
        </w:rPr>
        <w:t>heeft</w:t>
      </w:r>
      <w:proofErr w:type="spellEnd"/>
      <w:r w:rsidRPr="0088686F">
        <w:rPr>
          <w:rFonts w:eastAsia="Calibri" w:cs="Calibri"/>
        </w:rPr>
        <w:t xml:space="preserve"> </w:t>
      </w:r>
      <w:proofErr w:type="spellStart"/>
      <w:r w:rsidRPr="0088686F">
        <w:rPr>
          <w:rFonts w:eastAsia="Calibri" w:cs="Calibri"/>
        </w:rPr>
        <w:t>aan</w:t>
      </w:r>
      <w:proofErr w:type="spellEnd"/>
      <w:r w:rsidRPr="0088686F">
        <w:rPr>
          <w:rFonts w:eastAsia="Calibri" w:cs="Calibri"/>
        </w:rPr>
        <w:t xml:space="preserve"> het </w:t>
      </w:r>
      <w:proofErr w:type="spellStart"/>
      <w:r w:rsidRPr="0088686F">
        <w:rPr>
          <w:rFonts w:eastAsia="Calibri" w:cs="Calibri"/>
        </w:rPr>
        <w:t>beoogde</w:t>
      </w:r>
      <w:proofErr w:type="spellEnd"/>
      <w:r w:rsidRPr="0088686F">
        <w:rPr>
          <w:rFonts w:eastAsia="Calibri" w:cs="Calibri"/>
        </w:rPr>
        <w:t xml:space="preserve"> </w:t>
      </w:r>
      <w:proofErr w:type="spellStart"/>
      <w:r w:rsidRPr="0088686F">
        <w:rPr>
          <w:rFonts w:eastAsia="Calibri" w:cs="Calibri"/>
        </w:rPr>
        <w:t>gebruik</w:t>
      </w:r>
      <w:proofErr w:type="spellEnd"/>
      <w:r w:rsidRPr="0088686F">
        <w:rPr>
          <w:rFonts w:eastAsia="Calibri" w:cs="Calibri"/>
        </w:rPr>
        <w:t xml:space="preserve"> van de ICT </w:t>
      </w:r>
      <w:proofErr w:type="spellStart"/>
      <w:r w:rsidRPr="0088686F">
        <w:rPr>
          <w:rFonts w:eastAsia="Calibri" w:cs="Calibri"/>
        </w:rPr>
        <w:t>Prestatie</w:t>
      </w:r>
      <w:proofErr w:type="spellEnd"/>
      <w:r w:rsidRPr="0088686F">
        <w:rPr>
          <w:rFonts w:eastAsia="Calibri" w:cs="Calibri"/>
        </w:rPr>
        <w:t xml:space="preserve"> </w:t>
      </w:r>
      <w:proofErr w:type="spellStart"/>
      <w:r w:rsidRPr="0088686F">
        <w:rPr>
          <w:rFonts w:eastAsia="Calibri" w:cs="Calibri"/>
        </w:rPr>
        <w:t>zoals</w:t>
      </w:r>
      <w:proofErr w:type="spellEnd"/>
      <w:r w:rsidRPr="0088686F">
        <w:rPr>
          <w:rFonts w:eastAsia="Calibri" w:cs="Calibri"/>
        </w:rPr>
        <w:t xml:space="preserve"> ten </w:t>
      </w:r>
      <w:proofErr w:type="spellStart"/>
      <w:r w:rsidRPr="0088686F">
        <w:rPr>
          <w:rFonts w:eastAsia="Calibri" w:cs="Calibri"/>
        </w:rPr>
        <w:t>tijde</w:t>
      </w:r>
      <w:proofErr w:type="spellEnd"/>
      <w:r w:rsidRPr="0088686F">
        <w:rPr>
          <w:rFonts w:eastAsia="Calibri" w:cs="Calibri"/>
        </w:rPr>
        <w:t xml:space="preserve"> van het </w:t>
      </w:r>
      <w:proofErr w:type="spellStart"/>
      <w:r w:rsidRPr="0088686F">
        <w:rPr>
          <w:rFonts w:eastAsia="Calibri" w:cs="Calibri"/>
        </w:rPr>
        <w:t>sluiten</w:t>
      </w:r>
      <w:proofErr w:type="spellEnd"/>
      <w:r w:rsidRPr="0088686F">
        <w:rPr>
          <w:rFonts w:eastAsia="Calibri" w:cs="Calibri"/>
        </w:rPr>
        <w:t xml:space="preserve"> van de </w:t>
      </w:r>
      <w:proofErr w:type="spellStart"/>
      <w:r w:rsidRPr="0088686F">
        <w:rPr>
          <w:rFonts w:eastAsia="Calibri" w:cs="Calibri"/>
        </w:rPr>
        <w:t>Overeenkomst</w:t>
      </w:r>
      <w:proofErr w:type="spellEnd"/>
      <w:r w:rsidRPr="0088686F">
        <w:rPr>
          <w:rFonts w:eastAsia="Calibri" w:cs="Calibri"/>
        </w:rPr>
        <w:t xml:space="preserve"> </w:t>
      </w:r>
      <w:proofErr w:type="spellStart"/>
      <w:r w:rsidRPr="0088686F">
        <w:rPr>
          <w:rFonts w:eastAsia="Calibri" w:cs="Calibri"/>
        </w:rPr>
        <w:t>voor</w:t>
      </w:r>
      <w:proofErr w:type="spellEnd"/>
      <w:r w:rsidRPr="0088686F">
        <w:rPr>
          <w:rFonts w:eastAsia="Calibri" w:cs="Calibri"/>
        </w:rPr>
        <w:t xml:space="preserve"> </w:t>
      </w:r>
      <w:proofErr w:type="spellStart"/>
      <w:r w:rsidRPr="0088686F">
        <w:rPr>
          <w:rFonts w:eastAsia="Calibri" w:cs="Calibri"/>
        </w:rPr>
        <w:t>Leverancier</w:t>
      </w:r>
      <w:proofErr w:type="spellEnd"/>
      <w:r w:rsidRPr="0088686F">
        <w:rPr>
          <w:rFonts w:eastAsia="Calibri" w:cs="Calibri"/>
        </w:rPr>
        <w:t xml:space="preserve"> (al dan </w:t>
      </w:r>
      <w:proofErr w:type="spellStart"/>
      <w:r w:rsidRPr="0088686F">
        <w:rPr>
          <w:rFonts w:eastAsia="Calibri" w:cs="Calibri"/>
        </w:rPr>
        <w:t>niet</w:t>
      </w:r>
      <w:proofErr w:type="spellEnd"/>
      <w:r w:rsidRPr="0088686F">
        <w:rPr>
          <w:rFonts w:eastAsia="Calibri" w:cs="Calibri"/>
        </w:rPr>
        <w:t xml:space="preserve"> op basis van de </w:t>
      </w:r>
      <w:proofErr w:type="spellStart"/>
      <w:r w:rsidRPr="0088686F">
        <w:rPr>
          <w:rFonts w:eastAsia="Calibri" w:cs="Calibri"/>
        </w:rPr>
        <w:t>offerteaanvraag</w:t>
      </w:r>
      <w:proofErr w:type="spellEnd"/>
      <w:r w:rsidRPr="0088686F">
        <w:rPr>
          <w:rFonts w:eastAsia="Calibri" w:cs="Calibri"/>
        </w:rPr>
        <w:t xml:space="preserve"> of </w:t>
      </w:r>
      <w:proofErr w:type="spellStart"/>
      <w:r w:rsidRPr="0088686F">
        <w:rPr>
          <w:rFonts w:eastAsia="Calibri" w:cs="Calibri"/>
        </w:rPr>
        <w:t>andere</w:t>
      </w:r>
      <w:proofErr w:type="spellEnd"/>
      <w:r w:rsidRPr="0088686F">
        <w:rPr>
          <w:rFonts w:eastAsia="Calibri" w:cs="Calibri"/>
        </w:rPr>
        <w:t xml:space="preserve"> </w:t>
      </w:r>
      <w:proofErr w:type="spellStart"/>
      <w:r w:rsidRPr="0088686F">
        <w:rPr>
          <w:rFonts w:eastAsia="Calibri" w:cs="Calibri"/>
        </w:rPr>
        <w:t>aan</w:t>
      </w:r>
      <w:proofErr w:type="spellEnd"/>
      <w:r w:rsidRPr="0088686F">
        <w:rPr>
          <w:rFonts w:eastAsia="Calibri" w:cs="Calibri"/>
        </w:rPr>
        <w:t xml:space="preserve"> de </w:t>
      </w:r>
      <w:proofErr w:type="spellStart"/>
      <w:r w:rsidRPr="0088686F">
        <w:rPr>
          <w:rFonts w:eastAsia="Calibri" w:cs="Calibri"/>
        </w:rPr>
        <w:t>Overeenkomst</w:t>
      </w:r>
      <w:proofErr w:type="spellEnd"/>
      <w:r w:rsidRPr="0088686F">
        <w:rPr>
          <w:rFonts w:eastAsia="Calibri" w:cs="Calibri"/>
        </w:rPr>
        <w:t xml:space="preserve"> </w:t>
      </w:r>
      <w:proofErr w:type="spellStart"/>
      <w:r w:rsidRPr="0088686F">
        <w:rPr>
          <w:rFonts w:eastAsia="Calibri" w:cs="Calibri"/>
        </w:rPr>
        <w:t>voorafgaande</w:t>
      </w:r>
      <w:proofErr w:type="spellEnd"/>
      <w:r w:rsidRPr="0088686F">
        <w:rPr>
          <w:rFonts w:eastAsia="Calibri" w:cs="Calibri"/>
        </w:rPr>
        <w:t xml:space="preserve"> </w:t>
      </w:r>
      <w:proofErr w:type="spellStart"/>
      <w:r w:rsidRPr="0088686F">
        <w:rPr>
          <w:rFonts w:eastAsia="Calibri" w:cs="Calibri"/>
        </w:rPr>
        <w:t>documenten</w:t>
      </w:r>
      <w:proofErr w:type="spellEnd"/>
      <w:r w:rsidRPr="0088686F">
        <w:rPr>
          <w:rFonts w:eastAsia="Calibri" w:cs="Calibri"/>
        </w:rPr>
        <w:t xml:space="preserve">) </w:t>
      </w:r>
      <w:proofErr w:type="spellStart"/>
      <w:r w:rsidRPr="0088686F">
        <w:rPr>
          <w:rFonts w:eastAsia="Calibri" w:cs="Calibri"/>
        </w:rPr>
        <w:t>bekend</w:t>
      </w:r>
      <w:proofErr w:type="spellEnd"/>
      <w:r w:rsidRPr="0088686F">
        <w:rPr>
          <w:rFonts w:eastAsia="Calibri" w:cs="Calibri"/>
        </w:rPr>
        <w:t xml:space="preserve"> was of op </w:t>
      </w:r>
      <w:proofErr w:type="spellStart"/>
      <w:r w:rsidRPr="0088686F">
        <w:rPr>
          <w:rFonts w:eastAsia="Calibri" w:cs="Calibri"/>
        </w:rPr>
        <w:t>grond</w:t>
      </w:r>
      <w:proofErr w:type="spellEnd"/>
      <w:r w:rsidRPr="0088686F">
        <w:rPr>
          <w:rFonts w:eastAsia="Calibri" w:cs="Calibri"/>
        </w:rPr>
        <w:t xml:space="preserve"> van </w:t>
      </w:r>
      <w:proofErr w:type="spellStart"/>
      <w:r w:rsidRPr="0088686F">
        <w:rPr>
          <w:rFonts w:eastAsia="Calibri" w:cs="Calibri"/>
        </w:rPr>
        <w:t>artikel</w:t>
      </w:r>
      <w:proofErr w:type="spellEnd"/>
      <w:r w:rsidRPr="0088686F">
        <w:rPr>
          <w:rFonts w:eastAsia="Calibri" w:cs="Calibri"/>
        </w:rPr>
        <w:t xml:space="preserve"> 3 GIBIT 2023 </w:t>
      </w:r>
      <w:proofErr w:type="spellStart"/>
      <w:r w:rsidRPr="0088686F">
        <w:rPr>
          <w:rFonts w:eastAsia="Calibri" w:cs="Calibri"/>
        </w:rPr>
        <w:t>voor</w:t>
      </w:r>
      <w:proofErr w:type="spellEnd"/>
      <w:r w:rsidRPr="0088686F">
        <w:rPr>
          <w:rFonts w:eastAsia="Calibri" w:cs="Calibri"/>
        </w:rPr>
        <w:t xml:space="preserve"> </w:t>
      </w:r>
      <w:proofErr w:type="spellStart"/>
      <w:r w:rsidRPr="0088686F">
        <w:rPr>
          <w:rFonts w:eastAsia="Calibri" w:cs="Calibri"/>
        </w:rPr>
        <w:t>Leverancier</w:t>
      </w:r>
      <w:proofErr w:type="spellEnd"/>
      <w:r w:rsidRPr="0088686F">
        <w:rPr>
          <w:rFonts w:eastAsia="Calibri" w:cs="Calibri"/>
        </w:rPr>
        <w:t xml:space="preserve"> </w:t>
      </w:r>
      <w:proofErr w:type="spellStart"/>
      <w:r w:rsidRPr="0088686F">
        <w:rPr>
          <w:rFonts w:eastAsia="Calibri" w:cs="Calibri"/>
        </w:rPr>
        <w:t>bekend</w:t>
      </w:r>
      <w:proofErr w:type="spellEnd"/>
      <w:r w:rsidRPr="0088686F">
        <w:rPr>
          <w:rFonts w:eastAsia="Calibri" w:cs="Calibri"/>
        </w:rPr>
        <w:t xml:space="preserve"> </w:t>
      </w:r>
      <w:proofErr w:type="spellStart"/>
      <w:r w:rsidRPr="0088686F">
        <w:rPr>
          <w:rFonts w:eastAsia="Calibri" w:cs="Calibri"/>
        </w:rPr>
        <w:t>behoorde</w:t>
      </w:r>
      <w:proofErr w:type="spellEnd"/>
      <w:r w:rsidRPr="0088686F">
        <w:rPr>
          <w:rFonts w:eastAsia="Calibri" w:cs="Calibri"/>
        </w:rPr>
        <w:t xml:space="preserve"> </w:t>
      </w:r>
      <w:proofErr w:type="spellStart"/>
      <w:r w:rsidRPr="0088686F">
        <w:rPr>
          <w:rFonts w:eastAsia="Calibri" w:cs="Calibri"/>
        </w:rPr>
        <w:t>te</w:t>
      </w:r>
      <w:proofErr w:type="spellEnd"/>
      <w:r w:rsidRPr="0088686F">
        <w:rPr>
          <w:rFonts w:eastAsia="Calibri" w:cs="Calibri"/>
        </w:rPr>
        <w:t xml:space="preserve"> </w:t>
      </w:r>
      <w:proofErr w:type="spellStart"/>
      <w:r w:rsidRPr="0088686F">
        <w:rPr>
          <w:rFonts w:eastAsia="Calibri" w:cs="Calibri"/>
        </w:rPr>
        <w:t>zijn</w:t>
      </w:r>
      <w:proofErr w:type="spellEnd"/>
      <w:r w:rsidRPr="0088686F">
        <w:rPr>
          <w:rFonts w:eastAsia="Calibri" w:cs="Calibri"/>
        </w:rPr>
        <w:t xml:space="preserve">, </w:t>
      </w:r>
      <w:proofErr w:type="spellStart"/>
      <w:r w:rsidRPr="0088686F">
        <w:rPr>
          <w:rFonts w:eastAsia="Calibri" w:cs="Calibri"/>
        </w:rPr>
        <w:t>een</w:t>
      </w:r>
      <w:proofErr w:type="spellEnd"/>
      <w:r w:rsidRPr="0088686F">
        <w:rPr>
          <w:rFonts w:eastAsia="Calibri" w:cs="Calibri"/>
        </w:rPr>
        <w:t xml:space="preserve"> en </w:t>
      </w:r>
      <w:proofErr w:type="spellStart"/>
      <w:r w:rsidRPr="0088686F">
        <w:rPr>
          <w:rFonts w:eastAsia="Calibri" w:cs="Calibri"/>
        </w:rPr>
        <w:t>ander</w:t>
      </w:r>
      <w:proofErr w:type="spellEnd"/>
      <w:r w:rsidRPr="0088686F">
        <w:rPr>
          <w:rFonts w:eastAsia="Calibri" w:cs="Calibri"/>
        </w:rPr>
        <w:t xml:space="preserve"> </w:t>
      </w:r>
      <w:proofErr w:type="spellStart"/>
      <w:r w:rsidRPr="0088686F">
        <w:rPr>
          <w:rFonts w:eastAsia="Calibri" w:cs="Calibri"/>
        </w:rPr>
        <w:t>voor</w:t>
      </w:r>
      <w:proofErr w:type="spellEnd"/>
      <w:r w:rsidRPr="0088686F">
        <w:rPr>
          <w:rFonts w:eastAsia="Calibri" w:cs="Calibri"/>
        </w:rPr>
        <w:t xml:space="preserve"> </w:t>
      </w:r>
      <w:proofErr w:type="spellStart"/>
      <w:r w:rsidRPr="0088686F">
        <w:rPr>
          <w:rFonts w:eastAsia="Calibri" w:cs="Calibri"/>
        </w:rPr>
        <w:t>zover</w:t>
      </w:r>
      <w:proofErr w:type="spellEnd"/>
      <w:r w:rsidRPr="0088686F">
        <w:rPr>
          <w:rFonts w:eastAsia="Calibri" w:cs="Calibri"/>
        </w:rPr>
        <w:t xml:space="preserve"> </w:t>
      </w:r>
      <w:proofErr w:type="spellStart"/>
      <w:r w:rsidRPr="0088686F">
        <w:rPr>
          <w:rFonts w:eastAsia="Calibri" w:cs="Calibri"/>
        </w:rPr>
        <w:t>dat</w:t>
      </w:r>
      <w:proofErr w:type="spellEnd"/>
      <w:r w:rsidRPr="0088686F">
        <w:rPr>
          <w:rFonts w:eastAsia="Calibri" w:cs="Calibri"/>
        </w:rPr>
        <w:t xml:space="preserve"> </w:t>
      </w:r>
      <w:proofErr w:type="spellStart"/>
      <w:r w:rsidRPr="0088686F">
        <w:rPr>
          <w:rFonts w:eastAsia="Calibri" w:cs="Calibri"/>
        </w:rPr>
        <w:t>gebruik</w:t>
      </w:r>
      <w:proofErr w:type="spellEnd"/>
      <w:r w:rsidRPr="0088686F">
        <w:rPr>
          <w:rFonts w:eastAsia="Calibri" w:cs="Calibri"/>
        </w:rPr>
        <w:t xml:space="preserve"> in </w:t>
      </w:r>
      <w:proofErr w:type="spellStart"/>
      <w:r w:rsidRPr="0088686F">
        <w:rPr>
          <w:rFonts w:eastAsia="Calibri" w:cs="Calibri"/>
        </w:rPr>
        <w:t>onderhavige</w:t>
      </w:r>
      <w:proofErr w:type="spellEnd"/>
      <w:r w:rsidRPr="0088686F">
        <w:rPr>
          <w:rFonts w:eastAsia="Calibri" w:cs="Calibri"/>
        </w:rPr>
        <w:t xml:space="preserve"> </w:t>
      </w:r>
      <w:proofErr w:type="spellStart"/>
      <w:r w:rsidRPr="0088686F">
        <w:rPr>
          <w:rFonts w:eastAsia="Calibri" w:cs="Calibri"/>
        </w:rPr>
        <w:t>Overeenkomst</w:t>
      </w:r>
      <w:proofErr w:type="spellEnd"/>
      <w:r w:rsidRPr="0088686F">
        <w:rPr>
          <w:rFonts w:eastAsia="Calibri" w:cs="Calibri"/>
        </w:rPr>
        <w:t xml:space="preserve"> </w:t>
      </w:r>
      <w:proofErr w:type="spellStart"/>
      <w:r w:rsidRPr="0088686F">
        <w:rPr>
          <w:rFonts w:eastAsia="Calibri" w:cs="Calibri"/>
        </w:rPr>
        <w:t>niet</w:t>
      </w:r>
      <w:proofErr w:type="spellEnd"/>
      <w:r w:rsidRPr="0088686F">
        <w:rPr>
          <w:rFonts w:eastAsia="Calibri" w:cs="Calibri"/>
        </w:rPr>
        <w:t xml:space="preserve"> </w:t>
      </w:r>
      <w:proofErr w:type="spellStart"/>
      <w:r w:rsidRPr="0088686F">
        <w:rPr>
          <w:rFonts w:eastAsia="Calibri" w:cs="Calibri"/>
        </w:rPr>
        <w:t>uitdrukkelijk</w:t>
      </w:r>
      <w:proofErr w:type="spellEnd"/>
      <w:r w:rsidRPr="0088686F">
        <w:rPr>
          <w:rFonts w:eastAsia="Calibri" w:cs="Calibri"/>
        </w:rPr>
        <w:t xml:space="preserve"> is </w:t>
      </w:r>
      <w:proofErr w:type="spellStart"/>
      <w:r w:rsidRPr="0088686F">
        <w:rPr>
          <w:rFonts w:eastAsia="Calibri" w:cs="Calibri"/>
        </w:rPr>
        <w:t>uitgesloten</w:t>
      </w:r>
      <w:proofErr w:type="spellEnd"/>
      <w:r w:rsidRPr="0088686F">
        <w:rPr>
          <w:rFonts w:eastAsia="Calibri" w:cs="Calibri"/>
        </w:rPr>
        <w:t xml:space="preserve"> of </w:t>
      </w:r>
      <w:proofErr w:type="spellStart"/>
      <w:r w:rsidRPr="0088686F">
        <w:rPr>
          <w:rFonts w:eastAsia="Calibri" w:cs="Calibri"/>
        </w:rPr>
        <w:t>beperkt</w:t>
      </w:r>
      <w:proofErr w:type="spellEnd"/>
      <w:r w:rsidRPr="0088686F">
        <w:rPr>
          <w:rFonts w:eastAsia="Calibri" w:cs="Calibri"/>
        </w:rPr>
        <w:t>;</w:t>
      </w:r>
    </w:p>
    <w:p w14:paraId="54040EED" w14:textId="77777777" w:rsidR="003933B1" w:rsidRPr="0088686F" w:rsidRDefault="00970AF5">
      <w:pPr>
        <w:numPr>
          <w:ilvl w:val="0"/>
          <w:numId w:val="4"/>
        </w:numPr>
        <w:spacing w:line="240" w:lineRule="auto"/>
        <w:rPr>
          <w:rFonts w:ascii="Calibri" w:eastAsia="Calibri" w:hAnsi="Calibri" w:cs="Calibri"/>
        </w:rPr>
      </w:pPr>
      <w:proofErr w:type="spellStart"/>
      <w:r w:rsidRPr="0088686F">
        <w:rPr>
          <w:rFonts w:eastAsia="Calibri" w:cs="Calibri"/>
        </w:rPr>
        <w:t>Opdrachtgever</w:t>
      </w:r>
      <w:proofErr w:type="spellEnd"/>
      <w:r w:rsidRPr="0088686F">
        <w:rPr>
          <w:rFonts w:eastAsia="Calibri" w:cs="Calibri"/>
        </w:rPr>
        <w:t xml:space="preserve"> in </w:t>
      </w:r>
      <w:proofErr w:type="spellStart"/>
      <w:r w:rsidRPr="0088686F">
        <w:rPr>
          <w:rFonts w:eastAsia="Calibri" w:cs="Calibri"/>
        </w:rPr>
        <w:t>verband</w:t>
      </w:r>
      <w:proofErr w:type="spellEnd"/>
      <w:r w:rsidRPr="0088686F">
        <w:rPr>
          <w:rFonts w:eastAsia="Calibri" w:cs="Calibri"/>
        </w:rPr>
        <w:t xml:space="preserve"> met </w:t>
      </w:r>
      <w:proofErr w:type="spellStart"/>
      <w:r w:rsidRPr="0088686F">
        <w:rPr>
          <w:rFonts w:eastAsia="Calibri" w:cs="Calibri"/>
        </w:rPr>
        <w:t>hetgeen</w:t>
      </w:r>
      <w:proofErr w:type="spellEnd"/>
      <w:r w:rsidRPr="0088686F">
        <w:rPr>
          <w:rFonts w:eastAsia="Calibri" w:cs="Calibri"/>
        </w:rPr>
        <w:t xml:space="preserve"> </w:t>
      </w:r>
      <w:proofErr w:type="spellStart"/>
      <w:r w:rsidRPr="0088686F">
        <w:rPr>
          <w:rFonts w:eastAsia="Calibri" w:cs="Calibri"/>
        </w:rPr>
        <w:t>hiervoor</w:t>
      </w:r>
      <w:proofErr w:type="spellEnd"/>
      <w:r w:rsidRPr="0088686F">
        <w:rPr>
          <w:rFonts w:eastAsia="Calibri" w:cs="Calibri"/>
        </w:rPr>
        <w:t xml:space="preserve"> is </w:t>
      </w:r>
      <w:proofErr w:type="spellStart"/>
      <w:r w:rsidRPr="0088686F">
        <w:rPr>
          <w:rFonts w:eastAsia="Calibri" w:cs="Calibri"/>
        </w:rPr>
        <w:t>overwogen</w:t>
      </w:r>
      <w:proofErr w:type="spellEnd"/>
      <w:r w:rsidRPr="0088686F">
        <w:rPr>
          <w:rFonts w:eastAsia="Calibri" w:cs="Calibri"/>
        </w:rPr>
        <w:t xml:space="preserve">, tot </w:t>
      </w:r>
      <w:proofErr w:type="spellStart"/>
      <w:r w:rsidRPr="0088686F">
        <w:rPr>
          <w:rFonts w:eastAsia="Calibri" w:cs="Calibri"/>
        </w:rPr>
        <w:t>Europese</w:t>
      </w:r>
      <w:proofErr w:type="spellEnd"/>
      <w:r w:rsidRPr="0088686F">
        <w:rPr>
          <w:rFonts w:eastAsia="Calibri" w:cs="Calibri"/>
        </w:rPr>
        <w:t xml:space="preserve"> </w:t>
      </w:r>
      <w:proofErr w:type="spellStart"/>
      <w:r w:rsidRPr="0088686F">
        <w:rPr>
          <w:rFonts w:eastAsia="Calibri" w:cs="Calibri"/>
        </w:rPr>
        <w:t>aanbesteding</w:t>
      </w:r>
      <w:proofErr w:type="spellEnd"/>
      <w:r w:rsidRPr="0088686F">
        <w:rPr>
          <w:rFonts w:eastAsia="Calibri" w:cs="Calibri"/>
        </w:rPr>
        <w:t xml:space="preserve"> van de ICT </w:t>
      </w:r>
      <w:proofErr w:type="spellStart"/>
      <w:r w:rsidRPr="0088686F">
        <w:rPr>
          <w:rFonts w:eastAsia="Calibri" w:cs="Calibri"/>
        </w:rPr>
        <w:t>Prestatie</w:t>
      </w:r>
      <w:proofErr w:type="spellEnd"/>
      <w:r w:rsidRPr="0088686F">
        <w:rPr>
          <w:rFonts w:eastAsia="Calibri" w:cs="Calibri"/>
        </w:rPr>
        <w:t xml:space="preserve"> is </w:t>
      </w:r>
      <w:proofErr w:type="spellStart"/>
      <w:r w:rsidRPr="0088686F">
        <w:rPr>
          <w:rFonts w:eastAsia="Calibri" w:cs="Calibri"/>
        </w:rPr>
        <w:t>overgegaan</w:t>
      </w:r>
      <w:proofErr w:type="spellEnd"/>
      <w:r w:rsidRPr="0088686F">
        <w:rPr>
          <w:rFonts w:eastAsia="Calibri" w:cs="Calibri"/>
        </w:rPr>
        <w:t>;</w:t>
      </w:r>
    </w:p>
    <w:p w14:paraId="3ABD8F83" w14:textId="77777777" w:rsidR="003933B1" w:rsidRPr="0088686F" w:rsidRDefault="00970AF5">
      <w:pPr>
        <w:numPr>
          <w:ilvl w:val="0"/>
          <w:numId w:val="4"/>
        </w:numPr>
        <w:spacing w:line="240" w:lineRule="auto"/>
        <w:rPr>
          <w:rFonts w:ascii="Calibri" w:eastAsia="Calibri" w:hAnsi="Calibri" w:cs="Calibri"/>
        </w:rPr>
      </w:pPr>
      <w:proofErr w:type="spellStart"/>
      <w:r w:rsidRPr="0088686F">
        <w:rPr>
          <w:rFonts w:eastAsia="Calibri" w:cs="Calibri"/>
        </w:rPr>
        <w:t>Partijen</w:t>
      </w:r>
      <w:proofErr w:type="spellEnd"/>
      <w:r w:rsidRPr="0088686F">
        <w:rPr>
          <w:rFonts w:eastAsia="Calibri" w:cs="Calibri"/>
        </w:rPr>
        <w:t xml:space="preserve"> de </w:t>
      </w:r>
      <w:proofErr w:type="spellStart"/>
      <w:r w:rsidRPr="0088686F">
        <w:rPr>
          <w:rFonts w:eastAsia="Calibri" w:cs="Calibri"/>
        </w:rPr>
        <w:t>uit</w:t>
      </w:r>
      <w:proofErr w:type="spellEnd"/>
      <w:r w:rsidRPr="0088686F">
        <w:rPr>
          <w:rFonts w:eastAsia="Calibri" w:cs="Calibri"/>
        </w:rPr>
        <w:t xml:space="preserve"> het </w:t>
      </w:r>
      <w:proofErr w:type="spellStart"/>
      <w:r w:rsidRPr="0088686F">
        <w:rPr>
          <w:rFonts w:eastAsia="Calibri" w:cs="Calibri"/>
        </w:rPr>
        <w:t>bovenstaande</w:t>
      </w:r>
      <w:proofErr w:type="spellEnd"/>
      <w:r w:rsidRPr="0088686F">
        <w:rPr>
          <w:rFonts w:eastAsia="Calibri" w:cs="Calibri"/>
        </w:rPr>
        <w:t xml:space="preserve"> </w:t>
      </w:r>
      <w:proofErr w:type="spellStart"/>
      <w:r w:rsidRPr="0088686F">
        <w:rPr>
          <w:rFonts w:eastAsia="Calibri" w:cs="Calibri"/>
        </w:rPr>
        <w:t>voortvloeiende</w:t>
      </w:r>
      <w:proofErr w:type="spellEnd"/>
      <w:r w:rsidRPr="0088686F">
        <w:rPr>
          <w:rFonts w:eastAsia="Calibri" w:cs="Calibri"/>
        </w:rPr>
        <w:t xml:space="preserve"> </w:t>
      </w:r>
      <w:proofErr w:type="spellStart"/>
      <w:r w:rsidRPr="0088686F">
        <w:rPr>
          <w:rFonts w:eastAsia="Calibri" w:cs="Calibri"/>
        </w:rPr>
        <w:t>rechtsverhouding</w:t>
      </w:r>
      <w:proofErr w:type="spellEnd"/>
      <w:r w:rsidRPr="0088686F">
        <w:rPr>
          <w:rFonts w:eastAsia="Calibri" w:cs="Calibri"/>
        </w:rPr>
        <w:t xml:space="preserve"> </w:t>
      </w:r>
      <w:proofErr w:type="spellStart"/>
      <w:r w:rsidRPr="0088686F">
        <w:rPr>
          <w:rFonts w:eastAsia="Calibri" w:cs="Calibri"/>
        </w:rPr>
        <w:t>schriftelijk</w:t>
      </w:r>
      <w:proofErr w:type="spellEnd"/>
      <w:r w:rsidRPr="0088686F">
        <w:rPr>
          <w:rFonts w:eastAsia="Calibri" w:cs="Calibri"/>
        </w:rPr>
        <w:t xml:space="preserve"> </w:t>
      </w:r>
      <w:proofErr w:type="spellStart"/>
      <w:r w:rsidRPr="0088686F">
        <w:rPr>
          <w:rFonts w:eastAsia="Calibri" w:cs="Calibri"/>
        </w:rPr>
        <w:t>wensen</w:t>
      </w:r>
      <w:proofErr w:type="spellEnd"/>
      <w:r w:rsidRPr="0088686F">
        <w:rPr>
          <w:rFonts w:eastAsia="Calibri" w:cs="Calibri"/>
        </w:rPr>
        <w:t xml:space="preserve"> vast </w:t>
      </w:r>
      <w:proofErr w:type="spellStart"/>
      <w:r w:rsidRPr="0088686F">
        <w:rPr>
          <w:rFonts w:eastAsia="Calibri" w:cs="Calibri"/>
        </w:rPr>
        <w:t>te</w:t>
      </w:r>
      <w:proofErr w:type="spellEnd"/>
      <w:r w:rsidRPr="0088686F">
        <w:rPr>
          <w:rFonts w:eastAsia="Calibri" w:cs="Calibri"/>
        </w:rPr>
        <w:t xml:space="preserve"> </w:t>
      </w:r>
      <w:proofErr w:type="spellStart"/>
      <w:r w:rsidRPr="0088686F">
        <w:rPr>
          <w:rFonts w:eastAsia="Calibri" w:cs="Calibri"/>
        </w:rPr>
        <w:t>leggen</w:t>
      </w:r>
      <w:proofErr w:type="spellEnd"/>
      <w:r w:rsidRPr="0088686F">
        <w:rPr>
          <w:rFonts w:eastAsia="Calibri" w:cs="Calibri"/>
        </w:rPr>
        <w:t>;</w:t>
      </w:r>
    </w:p>
    <w:p w14:paraId="15376045" w14:textId="77777777" w:rsidR="003933B1" w:rsidRDefault="00970AF5">
      <w:pPr>
        <w:spacing w:before="239" w:after="239" w:line="240" w:lineRule="auto"/>
        <w:textAlignment w:val="top"/>
      </w:pPr>
      <w:proofErr w:type="spellStart"/>
      <w:r>
        <w:rPr>
          <w:rFonts w:eastAsia="Calibri" w:cs="Calibri"/>
          <w:b/>
          <w:bCs/>
        </w:rPr>
        <w:t>zijn</w:t>
      </w:r>
      <w:proofErr w:type="spellEnd"/>
      <w:r>
        <w:rPr>
          <w:rFonts w:eastAsia="Calibri" w:cs="Calibri"/>
          <w:b/>
          <w:bCs/>
        </w:rPr>
        <w:t xml:space="preserve"> </w:t>
      </w:r>
      <w:proofErr w:type="spellStart"/>
      <w:r>
        <w:rPr>
          <w:rFonts w:eastAsia="Calibri" w:cs="Calibri"/>
          <w:b/>
          <w:bCs/>
        </w:rPr>
        <w:t>als</w:t>
      </w:r>
      <w:proofErr w:type="spellEnd"/>
      <w:r>
        <w:rPr>
          <w:rFonts w:eastAsia="Calibri" w:cs="Calibri"/>
          <w:b/>
          <w:bCs/>
        </w:rPr>
        <w:t xml:space="preserve"> </w:t>
      </w:r>
      <w:proofErr w:type="spellStart"/>
      <w:r>
        <w:rPr>
          <w:rFonts w:eastAsia="Calibri" w:cs="Calibri"/>
          <w:b/>
          <w:bCs/>
        </w:rPr>
        <w:t>volgt</w:t>
      </w:r>
      <w:proofErr w:type="spellEnd"/>
      <w:r>
        <w:rPr>
          <w:rFonts w:eastAsia="Calibri" w:cs="Calibri"/>
          <w:b/>
          <w:bCs/>
        </w:rPr>
        <w:t xml:space="preserve"> </w:t>
      </w:r>
      <w:proofErr w:type="spellStart"/>
      <w:r>
        <w:rPr>
          <w:rFonts w:eastAsia="Calibri" w:cs="Calibri"/>
          <w:b/>
          <w:bCs/>
        </w:rPr>
        <w:t>overeengekomen</w:t>
      </w:r>
      <w:proofErr w:type="spellEnd"/>
      <w:r>
        <w:rPr>
          <w:rFonts w:eastAsia="Calibri" w:cs="Calibri"/>
          <w:b/>
          <w:bCs/>
        </w:rPr>
        <w:t>:</w:t>
      </w:r>
    </w:p>
    <w:p w14:paraId="0874FC14" w14:textId="77777777" w:rsidR="003933B1" w:rsidRDefault="00970AF5">
      <w:pPr>
        <w:pStyle w:val="ArticleLevel1"/>
        <w:spacing w:before="239" w:after="239" w:line="240" w:lineRule="auto"/>
        <w:textAlignment w:val="top"/>
      </w:pPr>
      <w:r>
        <w:rPr>
          <w:rFonts w:eastAsia="Calibri" w:cs="Calibri"/>
        </w:rPr>
        <w:t>Voorwerp van de Overeenkomst</w:t>
      </w:r>
    </w:p>
    <w:p w14:paraId="0AF749E9" w14:textId="77777777" w:rsidR="003933B1" w:rsidRDefault="00970AF5">
      <w:pPr>
        <w:pStyle w:val="ArticleLevel2"/>
        <w:spacing w:before="239" w:after="239" w:line="240" w:lineRule="auto"/>
        <w:textAlignment w:val="top"/>
      </w:pPr>
      <w:r>
        <w:rPr>
          <w:rFonts w:eastAsia="Calibri" w:cs="Calibri"/>
        </w:rPr>
        <w:t>Leverancier verplicht zich tot het leveren van de ICT Prestatie zoals beschreven in:</w:t>
      </w:r>
    </w:p>
    <w:p w14:paraId="4BDB1D6D" w14:textId="77777777" w:rsidR="003933B1" w:rsidRDefault="00970AF5">
      <w:pPr>
        <w:pStyle w:val="Indentedbullets"/>
        <w:spacing w:before="239" w:after="239" w:line="240" w:lineRule="auto"/>
        <w:textAlignment w:val="top"/>
      </w:pPr>
      <w:r>
        <w:rPr>
          <w:rFonts w:eastAsia="Calibri" w:cs="Calibri"/>
          <w:color w:val="000000"/>
        </w:rPr>
        <w:t>De Nota van Inlichtingen;</w:t>
      </w:r>
    </w:p>
    <w:p w14:paraId="3004B7C3" w14:textId="77777777" w:rsidR="003933B1" w:rsidRDefault="00970AF5">
      <w:pPr>
        <w:pStyle w:val="Indentedbullets"/>
        <w:spacing w:before="239" w:after="239" w:line="240" w:lineRule="auto"/>
        <w:textAlignment w:val="top"/>
      </w:pPr>
      <w:r>
        <w:rPr>
          <w:rFonts w:eastAsia="Calibri" w:cs="Calibri"/>
          <w:color w:val="000000"/>
        </w:rPr>
        <w:t>Het Programma van Eisen;</w:t>
      </w:r>
    </w:p>
    <w:p w14:paraId="400A9386" w14:textId="013DB9DA" w:rsidR="003933B1" w:rsidRDefault="003A5BD1">
      <w:pPr>
        <w:pStyle w:val="Indentedbullets"/>
        <w:spacing w:before="239" w:after="239" w:line="240" w:lineRule="auto"/>
        <w:textAlignment w:val="top"/>
      </w:pPr>
      <w:r>
        <w:rPr>
          <w:rFonts w:eastAsia="Calibri" w:cs="Calibri"/>
          <w:color w:val="000000"/>
        </w:rPr>
        <w:t>De aanbestedingsleidraad</w:t>
      </w:r>
      <w:r w:rsidR="00970AF5">
        <w:rPr>
          <w:rFonts w:eastAsia="Calibri" w:cs="Calibri"/>
          <w:color w:val="000000"/>
        </w:rPr>
        <w:t>;</w:t>
      </w:r>
    </w:p>
    <w:p w14:paraId="7719949E" w14:textId="77777777" w:rsidR="0088686F" w:rsidRPr="0088686F" w:rsidRDefault="00970AF5" w:rsidP="0088686F">
      <w:pPr>
        <w:pStyle w:val="Indentedbullets"/>
        <w:spacing w:before="239" w:after="239" w:line="240" w:lineRule="auto"/>
        <w:textAlignment w:val="top"/>
      </w:pPr>
      <w:r w:rsidRPr="0088686F">
        <w:rPr>
          <w:rFonts w:eastAsia="Calibri" w:cs="Calibri"/>
          <w:color w:val="000000"/>
        </w:rPr>
        <w:t>GIBIT 2023;</w:t>
      </w:r>
    </w:p>
    <w:p w14:paraId="1CFD83F7" w14:textId="2DA03B8E" w:rsidR="003933B1" w:rsidRDefault="00970AF5" w:rsidP="0088686F">
      <w:pPr>
        <w:pStyle w:val="Indentedbullets"/>
        <w:spacing w:before="239" w:after="239" w:line="240" w:lineRule="auto"/>
        <w:textAlignment w:val="top"/>
      </w:pPr>
      <w:r w:rsidRPr="0088686F">
        <w:rPr>
          <w:rFonts w:eastAsia="Calibri" w:cs="Calibri"/>
          <w:color w:val="000000"/>
        </w:rPr>
        <w:t>De Offerte van de Leverancier.</w:t>
      </w:r>
    </w:p>
    <w:p w14:paraId="44BC5FE4" w14:textId="77777777" w:rsidR="003933B1" w:rsidRDefault="00970AF5">
      <w:pPr>
        <w:pStyle w:val="ArticleLevel2"/>
        <w:spacing w:before="239" w:after="239" w:line="240" w:lineRule="auto"/>
        <w:textAlignment w:val="top"/>
      </w:pPr>
      <w:r>
        <w:rPr>
          <w:rFonts w:eastAsia="Calibri" w:cs="Calibri"/>
        </w:rPr>
        <w:lastRenderedPageBreak/>
        <w:t>Bovengenoemde bijlagen zijn opgenomen als bijlage en reeds eerder verstrekt aan Leverancier (tijdens de aanbestedingsprocedure) en derhalve in diens bezit.</w:t>
      </w:r>
    </w:p>
    <w:p w14:paraId="09B77A69" w14:textId="77777777" w:rsidR="003933B1" w:rsidRDefault="00970AF5">
      <w:pPr>
        <w:pStyle w:val="ArticleLevel2"/>
        <w:spacing w:before="239" w:after="239" w:line="240" w:lineRule="auto"/>
        <w:textAlignment w:val="top"/>
      </w:pPr>
      <w:r>
        <w:rPr>
          <w:rFonts w:eastAsia="Calibri" w:cs="Calibri"/>
          <w:color w:val="000000"/>
          <w:shd w:val="clear" w:color="auto" w:fill="FFFFFF"/>
        </w:rPr>
        <w:t>De in het eerste lid bedoelde activiteiten zullen plaatsvinden onder de voorwaarden als beschreven in het onderhavige document en de hierin genoemde bijlagen (hierna gezamenlijk: "de Overeenkomst");</w:t>
      </w:r>
    </w:p>
    <w:p w14:paraId="5EDFB3AF" w14:textId="77777777" w:rsidR="003933B1" w:rsidRDefault="00970AF5">
      <w:pPr>
        <w:pStyle w:val="ArticleLevel2"/>
        <w:spacing w:before="239" w:after="239" w:line="240" w:lineRule="auto"/>
        <w:textAlignment w:val="top"/>
      </w:pPr>
      <w:r>
        <w:rPr>
          <w:rFonts w:eastAsia="Calibri" w:cs="Calibri"/>
          <w:color w:val="000000"/>
          <w:shd w:val="clear" w:color="auto" w:fill="FFFFFF"/>
        </w:rPr>
        <w:t>Wijzigingen op de Overeenkomst zijn uitsluitend geldig indien Partijen deze schriftelijk zijn overeengekomen.</w:t>
      </w:r>
    </w:p>
    <w:p w14:paraId="46FD1A7D" w14:textId="77777777" w:rsidR="003933B1" w:rsidRDefault="00970AF5">
      <w:pPr>
        <w:pStyle w:val="ArticleLevel1"/>
        <w:spacing w:before="239" w:after="239" w:line="240" w:lineRule="auto"/>
        <w:textAlignment w:val="top"/>
      </w:pPr>
      <w:r>
        <w:rPr>
          <w:rFonts w:eastAsia="Calibri" w:cs="Calibri"/>
        </w:rPr>
        <w:t>Specificaties</w:t>
      </w:r>
    </w:p>
    <w:p w14:paraId="76EE060C" w14:textId="77777777" w:rsidR="003933B1" w:rsidRDefault="00970AF5">
      <w:pPr>
        <w:pStyle w:val="ArticleLevel2"/>
        <w:spacing w:before="239" w:after="239" w:line="240" w:lineRule="auto"/>
        <w:textAlignment w:val="top"/>
      </w:pPr>
      <w:r>
        <w:rPr>
          <w:rFonts w:eastAsia="Calibri" w:cs="Calibri"/>
        </w:rPr>
        <w:t>Tot het Overeengekomen gebruik behoort dat de ICT Prestatie voldoet aan hetgeen beschreven is in de in artikel 1.1. genoemde documenten.</w:t>
      </w:r>
    </w:p>
    <w:p w14:paraId="246AF5FE" w14:textId="77777777" w:rsidR="003933B1" w:rsidRDefault="00970AF5">
      <w:pPr>
        <w:pStyle w:val="ArticleLevel1"/>
        <w:spacing w:before="239" w:after="239" w:line="240" w:lineRule="auto"/>
        <w:textAlignment w:val="top"/>
      </w:pPr>
      <w:r>
        <w:rPr>
          <w:rFonts w:eastAsia="Calibri" w:cs="Calibri"/>
        </w:rPr>
        <w:t>Looptijd</w:t>
      </w:r>
    </w:p>
    <w:p w14:paraId="366BE006" w14:textId="63DC7D86" w:rsidR="003933B1" w:rsidRPr="0088686F" w:rsidRDefault="00970AF5">
      <w:pPr>
        <w:pStyle w:val="ArticleLevel2"/>
        <w:spacing w:before="239" w:after="239" w:line="240" w:lineRule="auto"/>
        <w:textAlignment w:val="top"/>
      </w:pPr>
      <w:r w:rsidRPr="0088686F">
        <w:rPr>
          <w:rFonts w:eastAsia="Calibri" w:cs="Calibri"/>
        </w:rPr>
        <w:t xml:space="preserve">De Overeenkomst treedt in werking op </w:t>
      </w:r>
      <w:r w:rsidR="004D178D" w:rsidRPr="0088686F">
        <w:rPr>
          <w:rFonts w:eastAsia="Calibri" w:cs="Calibri"/>
        </w:rPr>
        <w:t>1 mei 2024 en</w:t>
      </w:r>
      <w:r w:rsidR="00C30E59" w:rsidRPr="0088686F">
        <w:rPr>
          <w:rFonts w:eastAsia="Calibri" w:cs="Calibri"/>
        </w:rPr>
        <w:t xml:space="preserve"> loopt af op </w:t>
      </w:r>
      <w:r w:rsidR="004D178D" w:rsidRPr="0088686F">
        <w:rPr>
          <w:rFonts w:eastAsia="Calibri" w:cs="Calibri"/>
        </w:rPr>
        <w:t>30 november</w:t>
      </w:r>
      <w:r w:rsidR="00C30E59" w:rsidRPr="0088686F">
        <w:rPr>
          <w:rFonts w:eastAsia="Calibri" w:cs="Calibri"/>
        </w:rPr>
        <w:t xml:space="preserve"> 2027.</w:t>
      </w:r>
    </w:p>
    <w:p w14:paraId="637E1C58" w14:textId="77777777" w:rsidR="003933B1" w:rsidRPr="0088686F" w:rsidRDefault="00970AF5">
      <w:pPr>
        <w:pStyle w:val="ArticleLevel2"/>
        <w:spacing w:before="239" w:after="239" w:line="240" w:lineRule="auto"/>
        <w:textAlignment w:val="top"/>
      </w:pPr>
      <w:r w:rsidRPr="0088686F">
        <w:rPr>
          <w:rFonts w:eastAsia="Calibri" w:cs="Calibri"/>
        </w:rPr>
        <w:t>Na afloop van de voornoemde looptijd wordt de overeenkomst slechts op verzoek van Opdrachtgever verlengd. Opdrachtgever geeft uiterlijk drie (3) maanden voor einde looptijd aan de Overeenkomst te verlengen.</w:t>
      </w:r>
    </w:p>
    <w:p w14:paraId="781257D2" w14:textId="77777777" w:rsidR="003933B1" w:rsidRPr="0088686F" w:rsidRDefault="00970AF5">
      <w:pPr>
        <w:pStyle w:val="ArticleLevel2"/>
        <w:spacing w:before="239" w:after="239" w:line="240" w:lineRule="auto"/>
        <w:textAlignment w:val="top"/>
      </w:pPr>
      <w:r w:rsidRPr="0088686F">
        <w:rPr>
          <w:rFonts w:eastAsia="Calibri" w:cs="Calibri"/>
        </w:rPr>
        <w:t xml:space="preserve">De Overeenkomst mag maximaal driemaal worden verlengd. </w:t>
      </w:r>
    </w:p>
    <w:p w14:paraId="72C01D28" w14:textId="77777777" w:rsidR="003933B1" w:rsidRPr="0088686F" w:rsidRDefault="00970AF5">
      <w:pPr>
        <w:pStyle w:val="ArticleLevel2"/>
        <w:spacing w:before="239" w:after="239" w:line="240" w:lineRule="auto"/>
        <w:textAlignment w:val="top"/>
      </w:pPr>
      <w:r w:rsidRPr="0088686F">
        <w:rPr>
          <w:rFonts w:eastAsia="Calibri" w:cs="Calibri"/>
        </w:rPr>
        <w:t xml:space="preserve">Bij verlenging wordt de Overeenkomst verlengd met een periode </w:t>
      </w:r>
      <w:r w:rsidRPr="0088686F">
        <w:rPr>
          <w:rFonts w:eastAsia="Calibri" w:cs="Calibri"/>
          <w:u w:val="single" w:color="000000"/>
        </w:rPr>
        <w:t>van één (1) jaar</w:t>
      </w:r>
      <w:r w:rsidRPr="0088686F">
        <w:rPr>
          <w:rFonts w:eastAsia="Calibri" w:cs="Calibri"/>
        </w:rPr>
        <w:t>.</w:t>
      </w:r>
    </w:p>
    <w:p w14:paraId="4F2B69C3" w14:textId="77777777" w:rsidR="003933B1" w:rsidRPr="0088686F" w:rsidRDefault="00970AF5">
      <w:pPr>
        <w:pStyle w:val="ArticleLevel2"/>
        <w:spacing w:before="239" w:after="239" w:line="240" w:lineRule="auto"/>
        <w:textAlignment w:val="top"/>
      </w:pPr>
      <w:r w:rsidRPr="0088686F">
        <w:rPr>
          <w:rFonts w:eastAsia="Calibri" w:cs="Calibri"/>
        </w:rPr>
        <w:t>De looptijd van de Gebruiksrechten is gelijk aan artikel 20.3 GIBIT 2023.</w:t>
      </w:r>
    </w:p>
    <w:p w14:paraId="4F853CC6" w14:textId="77777777" w:rsidR="003933B1" w:rsidRPr="0088686F" w:rsidRDefault="00970AF5">
      <w:pPr>
        <w:pStyle w:val="ArticleLevel2"/>
        <w:spacing w:before="239" w:after="239" w:line="240" w:lineRule="auto"/>
        <w:textAlignment w:val="top"/>
      </w:pPr>
      <w:r w:rsidRPr="0088686F">
        <w:rPr>
          <w:rFonts w:eastAsia="Calibri" w:cs="Calibri"/>
        </w:rPr>
        <w:t>De looptijd van de Dienstverlening op Afstand is gelijk aan de looptijd van de Overeenkomst.</w:t>
      </w:r>
    </w:p>
    <w:p w14:paraId="45795717" w14:textId="77777777" w:rsidR="003933B1" w:rsidRDefault="00970AF5">
      <w:pPr>
        <w:spacing w:before="239" w:after="239" w:line="240" w:lineRule="auto"/>
        <w:textAlignment w:val="top"/>
      </w:pPr>
      <w:r>
        <w:rPr>
          <w:rFonts w:eastAsia="Calibri" w:cs="Calibri"/>
        </w:rPr>
        <w:t xml:space="preserve"> </w:t>
      </w:r>
    </w:p>
    <w:p w14:paraId="5B0EDB0E" w14:textId="77777777" w:rsidR="003933B1" w:rsidRDefault="00970AF5">
      <w:pPr>
        <w:pStyle w:val="ArticleLevel1"/>
        <w:spacing w:before="239" w:after="239" w:line="240" w:lineRule="auto"/>
        <w:textAlignment w:val="top"/>
      </w:pPr>
      <w:r>
        <w:rPr>
          <w:rFonts w:eastAsia="Calibri" w:cs="Calibri"/>
        </w:rPr>
        <w:t>Gebruiksrechten</w:t>
      </w:r>
    </w:p>
    <w:p w14:paraId="63F68FC9" w14:textId="77777777" w:rsidR="003933B1" w:rsidRPr="0088686F" w:rsidRDefault="00970AF5">
      <w:pPr>
        <w:pStyle w:val="ArticleLevel2"/>
        <w:spacing w:before="239" w:after="239" w:line="240" w:lineRule="auto"/>
        <w:textAlignment w:val="top"/>
      </w:pPr>
      <w:r w:rsidRPr="0088686F">
        <w:rPr>
          <w:rFonts w:eastAsia="Calibri" w:cs="Calibri"/>
        </w:rPr>
        <w:t>Leverancier levert Gebruiksrechten zoals gespecificeerd in de in artikel 1.1 genoemde documenten.</w:t>
      </w:r>
    </w:p>
    <w:p w14:paraId="04F6FAD9" w14:textId="77777777" w:rsidR="003933B1" w:rsidRPr="0088686F" w:rsidRDefault="00970AF5">
      <w:pPr>
        <w:pStyle w:val="ArticleLevel2"/>
        <w:spacing w:before="239" w:after="239" w:line="240" w:lineRule="auto"/>
        <w:textAlignment w:val="top"/>
      </w:pPr>
      <w:r w:rsidRPr="0088686F">
        <w:rPr>
          <w:rFonts w:eastAsia="Calibri" w:cs="Calibri"/>
        </w:rPr>
        <w:t xml:space="preserve">De ICT Prestatie maakt gebruik van </w:t>
      </w:r>
      <w:proofErr w:type="spellStart"/>
      <w:r w:rsidRPr="0088686F">
        <w:rPr>
          <w:rFonts w:eastAsia="Calibri" w:cs="Calibri"/>
        </w:rPr>
        <w:t>Derdenprogrammatuur</w:t>
      </w:r>
      <w:proofErr w:type="spellEnd"/>
      <w:r w:rsidRPr="0088686F">
        <w:rPr>
          <w:rFonts w:eastAsia="Calibri" w:cs="Calibri"/>
        </w:rPr>
        <w:t xml:space="preserve"> welke bij Leverancier betrokken wordt, zoals nader gespecificeerd in de offerte van Leverancier.</w:t>
      </w:r>
    </w:p>
    <w:p w14:paraId="12020EBB" w14:textId="77777777" w:rsidR="003933B1" w:rsidRDefault="00970AF5">
      <w:pPr>
        <w:pStyle w:val="ArticleLevel1"/>
        <w:spacing w:before="239" w:after="239" w:line="240" w:lineRule="auto"/>
        <w:textAlignment w:val="top"/>
      </w:pPr>
      <w:r>
        <w:rPr>
          <w:rFonts w:eastAsia="Calibri" w:cs="Calibri"/>
        </w:rPr>
        <w:t>Dienstverlening op Afstand</w:t>
      </w:r>
    </w:p>
    <w:p w14:paraId="73FBE2BD" w14:textId="77777777" w:rsidR="003933B1" w:rsidRPr="0088686F" w:rsidRDefault="00970AF5">
      <w:pPr>
        <w:pStyle w:val="ArticleLevel2"/>
        <w:spacing w:before="239" w:after="239" w:line="240" w:lineRule="auto"/>
        <w:textAlignment w:val="top"/>
      </w:pPr>
      <w:r w:rsidRPr="0088686F">
        <w:rPr>
          <w:rFonts w:eastAsia="Calibri" w:cs="Calibri"/>
        </w:rPr>
        <w:lastRenderedPageBreak/>
        <w:t>Op de Dienstverlening op Afstand zijn de Service Levels van toepassing zoals omschreven in een service level agreement</w:t>
      </w:r>
      <w:r w:rsidRPr="0088686F">
        <w:rPr>
          <w:rFonts w:eastAsia="Calibri" w:cs="Calibri"/>
          <w:highlight w:val="yellow"/>
        </w:rPr>
        <w:t>.[</w:t>
      </w:r>
      <w:r w:rsidRPr="0088686F">
        <w:rPr>
          <w:rFonts w:eastAsia="Calibri" w:cs="Calibri"/>
          <w:highlight w:val="yellow"/>
          <w:shd w:val="clear" w:color="auto" w:fill="E6E64C"/>
        </w:rPr>
        <w:t>Nader overeen te komen op welke wijze verwezen wordt naar de TMP-verklaring art. 35 GIBIT 2023</w:t>
      </w:r>
      <w:r w:rsidRPr="0088686F">
        <w:rPr>
          <w:rFonts w:eastAsia="Calibri" w:cs="Calibri"/>
          <w:highlight w:val="yellow"/>
        </w:rPr>
        <w:t>]</w:t>
      </w:r>
    </w:p>
    <w:p w14:paraId="21365F74" w14:textId="77777777" w:rsidR="003933B1" w:rsidRDefault="00970AF5">
      <w:pPr>
        <w:pStyle w:val="ArticleLevel1"/>
        <w:spacing w:before="239" w:after="239" w:line="240" w:lineRule="auto"/>
        <w:textAlignment w:val="top"/>
      </w:pPr>
      <w:r>
        <w:rPr>
          <w:rFonts w:eastAsia="Calibri" w:cs="Calibri"/>
        </w:rPr>
        <w:t>Vergoedingen</w:t>
      </w:r>
    </w:p>
    <w:p w14:paraId="3DF8A31B" w14:textId="77777777" w:rsidR="003933B1" w:rsidRDefault="00970AF5">
      <w:pPr>
        <w:pStyle w:val="ArticleLevel2"/>
        <w:spacing w:before="239" w:after="239" w:line="240" w:lineRule="auto"/>
        <w:textAlignment w:val="top"/>
      </w:pPr>
      <w:r>
        <w:rPr>
          <w:rFonts w:eastAsia="Calibri" w:cs="Calibri"/>
        </w:rPr>
        <w:t>De vergoeding voor de Gebruiksrechten is nader gespecificeerd in de offerte van Leverancier.</w:t>
      </w:r>
    </w:p>
    <w:p w14:paraId="069624F8" w14:textId="77777777" w:rsidR="003933B1" w:rsidRDefault="00970AF5">
      <w:pPr>
        <w:pStyle w:val="ArticleLevel2"/>
        <w:spacing w:before="239" w:after="239" w:line="240" w:lineRule="auto"/>
        <w:textAlignment w:val="top"/>
      </w:pPr>
      <w:r>
        <w:rPr>
          <w:rFonts w:eastAsia="Calibri" w:cs="Calibri"/>
        </w:rPr>
        <w:t>Na ingebruikname voor productieve doeleinden wordt van de vergoeding voor de Gebruiksrechten opeisbaar.</w:t>
      </w:r>
    </w:p>
    <w:p w14:paraId="43398313" w14:textId="545163C1" w:rsidR="003933B1" w:rsidRDefault="00970AF5">
      <w:pPr>
        <w:pStyle w:val="ArticleLevel2"/>
        <w:spacing w:before="239" w:after="239" w:line="240" w:lineRule="auto"/>
        <w:textAlignment w:val="top"/>
      </w:pPr>
      <w:r>
        <w:rPr>
          <w:rFonts w:eastAsia="Calibri" w:cs="Calibri"/>
        </w:rPr>
        <w:t xml:space="preserve">Leverancier verzendt de factuur (met routenummer: ) aan Opdrachtgever elektronisch als </w:t>
      </w:r>
      <w:proofErr w:type="spellStart"/>
      <w:r>
        <w:rPr>
          <w:rFonts w:eastAsia="Calibri" w:cs="Calibri"/>
        </w:rPr>
        <w:t>PDF-bestand</w:t>
      </w:r>
      <w:proofErr w:type="spellEnd"/>
      <w:r>
        <w:rPr>
          <w:rFonts w:eastAsia="Calibri" w:cs="Calibri"/>
        </w:rPr>
        <w:t xml:space="preserve"> naar</w:t>
      </w:r>
      <w:r w:rsidR="00F139CC">
        <w:rPr>
          <w:rFonts w:eastAsia="Calibri" w:cs="Calibri"/>
        </w:rPr>
        <w:t xml:space="preserve"> </w:t>
      </w:r>
      <w:hyperlink r:id="rId7" w:history="1">
        <w:r w:rsidR="00F139CC" w:rsidRPr="00D120A8">
          <w:rPr>
            <w:rStyle w:val="Hyperlink"/>
            <w:rFonts w:eastAsia="Calibri" w:cs="Calibri"/>
          </w:rPr>
          <w:t>crediteuren6@rova.nl</w:t>
        </w:r>
      </w:hyperlink>
      <w:r w:rsidR="00F139CC">
        <w:rPr>
          <w:rFonts w:eastAsia="Calibri" w:cs="Calibri"/>
        </w:rPr>
        <w:t>.</w:t>
      </w:r>
    </w:p>
    <w:p w14:paraId="1066415A" w14:textId="77777777" w:rsidR="003933B1" w:rsidRDefault="00970AF5">
      <w:pPr>
        <w:pStyle w:val="ArticleLevel2"/>
        <w:spacing w:before="239" w:after="239" w:line="240" w:lineRule="auto"/>
        <w:textAlignment w:val="top"/>
      </w:pPr>
      <w:r>
        <w:rPr>
          <w:rFonts w:eastAsia="Calibri" w:cs="Calibri"/>
        </w:rPr>
        <w:t xml:space="preserve">De in artikel 11.8 GIBIT 2023 benoemde index J62, althans sectie J, conform CPA 2008, van het Centraal Bureau voor de Statistiek, wordt logisch opgevolgd door index J 6202. </w:t>
      </w:r>
    </w:p>
    <w:p w14:paraId="3DE5DE2E" w14:textId="77777777" w:rsidR="003933B1" w:rsidRDefault="00970AF5">
      <w:pPr>
        <w:pStyle w:val="ArticleLevel2"/>
        <w:spacing w:before="239" w:after="239" w:line="240" w:lineRule="auto"/>
        <w:textAlignment w:val="top"/>
      </w:pPr>
      <w:r>
        <w:rPr>
          <w:rFonts w:eastAsia="Calibri" w:cs="Calibri"/>
        </w:rPr>
        <w:t>Indexeringsaankondigingen kunnen worden gezonden aan de in lid 1 van het artikel 'Contactpersonen en bevoegdheden' van de Overeenkomst bedoelde contactpersonen.</w:t>
      </w:r>
    </w:p>
    <w:p w14:paraId="3689654D" w14:textId="77777777" w:rsidR="003933B1" w:rsidRDefault="00970AF5">
      <w:pPr>
        <w:pStyle w:val="ArticleLevel1"/>
        <w:spacing w:before="239" w:after="239" w:line="240" w:lineRule="auto"/>
        <w:textAlignment w:val="top"/>
      </w:pPr>
      <w:r>
        <w:rPr>
          <w:rFonts w:eastAsia="Calibri" w:cs="Calibri"/>
        </w:rPr>
        <w:t>Contactpersonen en bevoegdheden</w:t>
      </w:r>
    </w:p>
    <w:p w14:paraId="5000059A" w14:textId="77777777" w:rsidR="003933B1" w:rsidRDefault="00970AF5">
      <w:pPr>
        <w:pStyle w:val="ArticleLevel2"/>
        <w:spacing w:before="239" w:after="239" w:line="240" w:lineRule="auto"/>
        <w:textAlignment w:val="top"/>
      </w:pPr>
      <w:r>
        <w:rPr>
          <w:rFonts w:eastAsia="Calibri" w:cs="Calibri"/>
        </w:rPr>
        <w:t>Partijen wijzen de in een bijlage gespecificeerde personen aan als contactpersoon namens hun organisatie gedurende de looptijd van de Overeenkomst.</w:t>
      </w:r>
    </w:p>
    <w:p w14:paraId="2BE3BB7D" w14:textId="77777777" w:rsidR="003933B1" w:rsidRDefault="00970AF5">
      <w:pPr>
        <w:pStyle w:val="ArticleLevel2"/>
        <w:spacing w:before="239" w:after="239" w:line="240" w:lineRule="auto"/>
        <w:textAlignment w:val="top"/>
      </w:pPr>
      <w:r>
        <w:rPr>
          <w:rFonts w:eastAsia="Calibri" w:cs="Calibri"/>
        </w:rPr>
        <w:t>Tenzij vooraf door de ene partij uitdrukkelijk schriftelijk aan de andere partij van het tegendeel mededeling wordt gedaan, zijn de bedoelde contactpersonen bevoegd de partij die hen heeft aangewezen, in het kader van de uitvoering van deze Overeenkomst en de nadere overeenkomsten te vertegenwoordigen, en in dat kader aanvullende of afwijkende afspraken te maken.</w:t>
      </w:r>
    </w:p>
    <w:p w14:paraId="5A9C7C61" w14:textId="77777777" w:rsidR="003933B1" w:rsidRDefault="00970AF5">
      <w:pPr>
        <w:pStyle w:val="ArticleLevel2"/>
        <w:spacing w:before="239" w:after="239" w:line="240" w:lineRule="auto"/>
        <w:textAlignment w:val="top"/>
      </w:pPr>
      <w:r>
        <w:rPr>
          <w:rFonts w:eastAsia="Calibri" w:cs="Calibri"/>
        </w:rPr>
        <w:t>Een partij mag haar contactpersonen wijzigen middels schriftelijke mededeling aan de andere partij. De wijziging zal minimaal een week van tevoren worden gemeld, behoudens in spoedgevallen.</w:t>
      </w:r>
    </w:p>
    <w:p w14:paraId="405C8A80" w14:textId="77777777" w:rsidR="003933B1" w:rsidRDefault="00970AF5">
      <w:pPr>
        <w:pStyle w:val="ArticleLevel1"/>
        <w:spacing w:before="239" w:after="239" w:line="240" w:lineRule="auto"/>
        <w:textAlignment w:val="top"/>
      </w:pPr>
      <w:r>
        <w:rPr>
          <w:rFonts w:eastAsia="Calibri" w:cs="Calibri"/>
        </w:rPr>
        <w:t>Evaluatie</w:t>
      </w:r>
    </w:p>
    <w:p w14:paraId="393A349B" w14:textId="77777777" w:rsidR="003933B1" w:rsidRDefault="00970AF5">
      <w:pPr>
        <w:pStyle w:val="ArticleLevel2"/>
        <w:spacing w:before="239" w:after="239" w:line="240" w:lineRule="auto"/>
        <w:textAlignment w:val="top"/>
      </w:pPr>
      <w:r>
        <w:rPr>
          <w:rFonts w:eastAsia="Calibri" w:cs="Calibri"/>
        </w:rPr>
        <w:t xml:space="preserve">Opdrachtgever evalueert minimaal één (1) maal per jaar de uitvoering van de opdracht en het resultaat van de ICT Prestatie. De onderwerpen van evaluatie omvatten in ieder geval en indien van toepassing:        </w:t>
      </w:r>
    </w:p>
    <w:p w14:paraId="0900EB90" w14:textId="77777777" w:rsidR="003933B1" w:rsidRDefault="00970AF5">
      <w:pPr>
        <w:pStyle w:val="ArticleLevel2"/>
        <w:spacing w:before="239" w:after="239" w:line="240" w:lineRule="auto"/>
        <w:textAlignment w:val="top"/>
      </w:pPr>
      <w:r>
        <w:rPr>
          <w:rFonts w:eastAsia="Calibri" w:cs="Calibri"/>
        </w:rPr>
        <w:t>Verder worden de tussen Partijen gesloten contractbijlagen minimaal , of op verzoek van de Partijen, geëvalueerd.</w:t>
      </w:r>
      <w:r>
        <w:rPr>
          <w:rFonts w:eastAsia="Calibri" w:cs="Calibri"/>
        </w:rPr>
        <w:br/>
        <w:t xml:space="preserve">Partijen kunnen voorstellen doen om de betreffende overeenkomst aan te </w:t>
      </w:r>
      <w:r>
        <w:rPr>
          <w:rFonts w:eastAsia="Calibri" w:cs="Calibri"/>
        </w:rPr>
        <w:lastRenderedPageBreak/>
        <w:t xml:space="preserve">passen. Aanpassingen op de documenten worden door Leverancier verwerkt. Tijdens deze evaluatie wordt het document in ieder geval getoetst op de bruikbaarheid in achterliggende periode van het document, contactpersonen en hun functie, scope van de dienstverlening of de lopende procedures. Indien nodig, kunnen additionele onderwerpen voor de evaluatie uiterlijk één (1) week voor het evaluatieoverleg ingediend worden. </w:t>
      </w:r>
    </w:p>
    <w:p w14:paraId="0359B135" w14:textId="77777777" w:rsidR="003933B1" w:rsidRDefault="00970AF5">
      <w:pPr>
        <w:pStyle w:val="ArticleLevel1"/>
        <w:spacing w:before="239" w:after="239" w:line="240" w:lineRule="auto"/>
        <w:textAlignment w:val="top"/>
      </w:pPr>
      <w:r>
        <w:rPr>
          <w:rFonts w:eastAsia="Calibri" w:cs="Calibri"/>
        </w:rPr>
        <w:t>Voorwaarden en overige afspraken</w:t>
      </w:r>
    </w:p>
    <w:p w14:paraId="22EFF315" w14:textId="77777777" w:rsidR="003933B1" w:rsidRDefault="00970AF5">
      <w:pPr>
        <w:pStyle w:val="ArticleLevel2"/>
        <w:spacing w:before="239" w:after="239" w:line="240" w:lineRule="auto"/>
        <w:textAlignment w:val="top"/>
      </w:pPr>
      <w:r>
        <w:rPr>
          <w:rFonts w:eastAsia="Calibri" w:cs="Calibri"/>
        </w:rPr>
        <w:t>Op deze Overeenkomst is de GIBIT 2023 van toepassing, zoals bijgesloten als bijlage. Leverancier verklaart een exemplaar van de GIBIT 2023 te hebben ontvangen.</w:t>
      </w:r>
    </w:p>
    <w:p w14:paraId="6A4D2246" w14:textId="77777777" w:rsidR="003933B1" w:rsidRDefault="00970AF5">
      <w:pPr>
        <w:pStyle w:val="ArticleLevel2"/>
        <w:spacing w:before="239" w:after="239" w:line="240" w:lineRule="auto"/>
        <w:textAlignment w:val="top"/>
      </w:pPr>
      <w:r>
        <w:rPr>
          <w:rFonts w:eastAsia="Calibri" w:cs="Calibri"/>
        </w:rPr>
        <w:t>Eventuele leveringsvoorwaarden van Leverancier zijn uitdrukkelijk niet van toepassing.</w:t>
      </w:r>
    </w:p>
    <w:p w14:paraId="2C28D9BB" w14:textId="77777777" w:rsidR="003933B1" w:rsidRDefault="00970AF5">
      <w:pPr>
        <w:pStyle w:val="ArticleLevel2"/>
        <w:spacing w:before="239" w:after="239" w:line="240" w:lineRule="auto"/>
        <w:textAlignment w:val="top"/>
      </w:pPr>
      <w:r>
        <w:rPr>
          <w:rFonts w:eastAsia="Calibri" w:cs="Calibri"/>
        </w:rPr>
        <w:t>De navolgende stukken vormen gezamenlijk de Overeenkomst. Voor zover deze stukken met elkaar in tegenspraak zijn, prevaleert het eerder genoemde stuk boven het later genoemde:</w:t>
      </w:r>
    </w:p>
    <w:p w14:paraId="3635AFE7" w14:textId="77777777" w:rsidR="003933B1" w:rsidRDefault="00970AF5">
      <w:pPr>
        <w:pStyle w:val="Indentedbullets"/>
        <w:spacing w:before="239" w:after="239" w:line="240" w:lineRule="auto"/>
        <w:textAlignment w:val="top"/>
      </w:pPr>
      <w:r>
        <w:rPr>
          <w:rFonts w:eastAsia="Calibri" w:cs="Calibri"/>
        </w:rPr>
        <w:t>Het onderhavige document;</w:t>
      </w:r>
    </w:p>
    <w:p w14:paraId="44AA0A02" w14:textId="77777777" w:rsidR="003933B1" w:rsidRDefault="00970AF5">
      <w:pPr>
        <w:pStyle w:val="Indentedbullets"/>
        <w:spacing w:before="239" w:after="239" w:line="240" w:lineRule="auto"/>
        <w:textAlignment w:val="top"/>
      </w:pPr>
      <w:r>
        <w:rPr>
          <w:rFonts w:eastAsia="Calibri" w:cs="Calibri"/>
        </w:rPr>
        <w:t>De in artikel 1.1. genoemde documenten (in de daar genoemde volgorde).</w:t>
      </w:r>
    </w:p>
    <w:p w14:paraId="4A4EC771" w14:textId="77777777" w:rsidR="003933B1" w:rsidRDefault="00970AF5">
      <w:pPr>
        <w:pStyle w:val="ArticleLevel2"/>
        <w:spacing w:before="239" w:after="239" w:line="240" w:lineRule="auto"/>
        <w:textAlignment w:val="top"/>
      </w:pPr>
      <w:r>
        <w:rPr>
          <w:rFonts w:eastAsia="Calibri" w:cs="Calibri"/>
        </w:rPr>
        <w:t>In de Overeenkomst wordt een aantal begrippen met een beginhoofdletter gebruikt. Aan deze begrippen komt de betekenis toe die hieraan is gegeven in de GIBIT 2023.</w:t>
      </w:r>
    </w:p>
    <w:p w14:paraId="4B46164A" w14:textId="77777777" w:rsidR="003933B1" w:rsidRPr="00E04FE4" w:rsidRDefault="00970AF5">
      <w:pPr>
        <w:spacing w:before="239" w:after="239" w:line="240" w:lineRule="auto"/>
        <w:textAlignment w:val="top"/>
      </w:pPr>
      <w:proofErr w:type="spellStart"/>
      <w:r w:rsidRPr="00E04FE4">
        <w:rPr>
          <w:rFonts w:eastAsia="Calibri" w:cs="Calibri"/>
        </w:rPr>
        <w:t>Aangezien</w:t>
      </w:r>
      <w:proofErr w:type="spellEnd"/>
      <w:r w:rsidRPr="00E04FE4">
        <w:rPr>
          <w:rFonts w:eastAsia="Calibri" w:cs="Calibri"/>
        </w:rPr>
        <w:t xml:space="preserve"> </w:t>
      </w:r>
      <w:proofErr w:type="spellStart"/>
      <w:r w:rsidRPr="00E04FE4">
        <w:rPr>
          <w:rFonts w:eastAsia="Calibri" w:cs="Calibri"/>
        </w:rPr>
        <w:t>dit</w:t>
      </w:r>
      <w:proofErr w:type="spellEnd"/>
      <w:r w:rsidRPr="00E04FE4">
        <w:rPr>
          <w:rFonts w:eastAsia="Calibri" w:cs="Calibri"/>
        </w:rPr>
        <w:t xml:space="preserve"> </w:t>
      </w:r>
      <w:proofErr w:type="spellStart"/>
      <w:r w:rsidRPr="00E04FE4">
        <w:rPr>
          <w:rFonts w:eastAsia="Calibri" w:cs="Calibri"/>
        </w:rPr>
        <w:t>een</w:t>
      </w:r>
      <w:proofErr w:type="spellEnd"/>
      <w:r w:rsidRPr="00E04FE4">
        <w:rPr>
          <w:rFonts w:eastAsia="Calibri" w:cs="Calibri"/>
        </w:rPr>
        <w:t xml:space="preserve"> </w:t>
      </w:r>
      <w:proofErr w:type="spellStart"/>
      <w:r w:rsidRPr="00E04FE4">
        <w:rPr>
          <w:rFonts w:eastAsia="Calibri" w:cs="Calibri"/>
        </w:rPr>
        <w:t>conceptovereenkomst</w:t>
      </w:r>
      <w:proofErr w:type="spellEnd"/>
      <w:r w:rsidRPr="00E04FE4">
        <w:rPr>
          <w:rFonts w:eastAsia="Calibri" w:cs="Calibri"/>
        </w:rPr>
        <w:t xml:space="preserve"> </w:t>
      </w:r>
      <w:proofErr w:type="spellStart"/>
      <w:r w:rsidRPr="00E04FE4">
        <w:rPr>
          <w:rFonts w:eastAsia="Calibri" w:cs="Calibri"/>
        </w:rPr>
        <w:t>betreft</w:t>
      </w:r>
      <w:proofErr w:type="spellEnd"/>
      <w:r w:rsidRPr="00E04FE4">
        <w:rPr>
          <w:rFonts w:eastAsia="Calibri" w:cs="Calibri"/>
        </w:rPr>
        <w:t xml:space="preserve"> </w:t>
      </w:r>
      <w:proofErr w:type="spellStart"/>
      <w:r w:rsidRPr="00E04FE4">
        <w:rPr>
          <w:rFonts w:eastAsia="Calibri" w:cs="Calibri"/>
        </w:rPr>
        <w:t>kan</w:t>
      </w:r>
      <w:proofErr w:type="spellEnd"/>
      <w:r w:rsidRPr="00E04FE4">
        <w:rPr>
          <w:rFonts w:eastAsia="Calibri" w:cs="Calibri"/>
        </w:rPr>
        <w:t xml:space="preserve"> </w:t>
      </w:r>
      <w:proofErr w:type="spellStart"/>
      <w:r w:rsidRPr="00E04FE4">
        <w:rPr>
          <w:rFonts w:eastAsia="Calibri" w:cs="Calibri"/>
        </w:rPr>
        <w:t>deze</w:t>
      </w:r>
      <w:proofErr w:type="spellEnd"/>
      <w:r w:rsidRPr="00E04FE4">
        <w:rPr>
          <w:rFonts w:eastAsia="Calibri" w:cs="Calibri"/>
        </w:rPr>
        <w:t xml:space="preserve"> </w:t>
      </w:r>
      <w:proofErr w:type="spellStart"/>
      <w:r w:rsidRPr="00E04FE4">
        <w:rPr>
          <w:rFonts w:eastAsia="Calibri" w:cs="Calibri"/>
        </w:rPr>
        <w:t>derhalve</w:t>
      </w:r>
      <w:proofErr w:type="spellEnd"/>
      <w:r w:rsidRPr="00E04FE4">
        <w:rPr>
          <w:rFonts w:eastAsia="Calibri" w:cs="Calibri"/>
        </w:rPr>
        <w:t xml:space="preserve"> </w:t>
      </w:r>
      <w:proofErr w:type="spellStart"/>
      <w:r w:rsidRPr="00E04FE4">
        <w:rPr>
          <w:rFonts w:eastAsia="Calibri" w:cs="Calibri"/>
        </w:rPr>
        <w:t>niet</w:t>
      </w:r>
      <w:proofErr w:type="spellEnd"/>
      <w:r w:rsidRPr="00E04FE4">
        <w:rPr>
          <w:rFonts w:eastAsia="Calibri" w:cs="Calibri"/>
        </w:rPr>
        <w:t xml:space="preserve"> </w:t>
      </w:r>
      <w:proofErr w:type="spellStart"/>
      <w:r w:rsidRPr="00E04FE4">
        <w:rPr>
          <w:rFonts w:eastAsia="Calibri" w:cs="Calibri"/>
        </w:rPr>
        <w:t>ondertekend</w:t>
      </w:r>
      <w:proofErr w:type="spellEnd"/>
      <w:r w:rsidRPr="00E04FE4">
        <w:rPr>
          <w:rFonts w:eastAsia="Calibri" w:cs="Calibri"/>
        </w:rPr>
        <w:t xml:space="preserve"> </w:t>
      </w:r>
      <w:proofErr w:type="spellStart"/>
      <w:r w:rsidRPr="00E04FE4">
        <w:rPr>
          <w:rFonts w:eastAsia="Calibri" w:cs="Calibri"/>
        </w:rPr>
        <w:t>worden</w:t>
      </w:r>
      <w:proofErr w:type="spellEnd"/>
      <w:r w:rsidRPr="00E04FE4">
        <w:rPr>
          <w:rFonts w:eastAsia="Calibri" w:cs="Calibri"/>
        </w:rPr>
        <w:t>.</w:t>
      </w:r>
    </w:p>
    <w:p w14:paraId="5AD1DF5C" w14:textId="77777777" w:rsidR="003933B1" w:rsidRDefault="00970AF5">
      <w:pPr>
        <w:spacing w:before="239" w:after="239" w:line="240" w:lineRule="auto"/>
        <w:textAlignment w:val="top"/>
      </w:pPr>
      <w:r>
        <w:rPr>
          <w:rFonts w:eastAsia="Calibri" w:cs="Calibri"/>
        </w:rPr>
        <w:t xml:space="preserve"> </w:t>
      </w:r>
    </w:p>
    <w:p w14:paraId="4072BB64" w14:textId="77777777" w:rsidR="003933B1" w:rsidRDefault="00970AF5">
      <w:r>
        <w:br w:type="page"/>
      </w:r>
    </w:p>
    <w:p w14:paraId="0C8BC58C" w14:textId="77777777" w:rsidR="003933B1" w:rsidRDefault="00970AF5">
      <w:pPr>
        <w:numPr>
          <w:ilvl w:val="0"/>
          <w:numId w:val="4"/>
        </w:numPr>
        <w:spacing w:line="240" w:lineRule="auto"/>
        <w:rPr>
          <w:rFonts w:ascii="Calibri" w:eastAsia="Calibri" w:hAnsi="Calibri" w:cs="Calibri"/>
        </w:rPr>
      </w:pPr>
      <w:r>
        <w:rPr>
          <w:rFonts w:eastAsia="Calibri" w:cs="Calibri"/>
        </w:rPr>
        <w:lastRenderedPageBreak/>
        <w:t xml:space="preserve">De Nota van </w:t>
      </w:r>
      <w:proofErr w:type="spellStart"/>
      <w:r>
        <w:rPr>
          <w:rFonts w:eastAsia="Calibri" w:cs="Calibri"/>
        </w:rPr>
        <w:t>Inlichtingen</w:t>
      </w:r>
      <w:proofErr w:type="spellEnd"/>
      <w:r>
        <w:rPr>
          <w:rFonts w:eastAsia="Calibri" w:cs="Calibri"/>
        </w:rPr>
        <w:t>;</w:t>
      </w:r>
    </w:p>
    <w:p w14:paraId="692633A5" w14:textId="77777777" w:rsidR="003933B1" w:rsidRDefault="00970AF5">
      <w:pPr>
        <w:numPr>
          <w:ilvl w:val="0"/>
          <w:numId w:val="4"/>
        </w:numPr>
        <w:spacing w:line="240" w:lineRule="auto"/>
        <w:rPr>
          <w:rFonts w:ascii="Calibri" w:eastAsia="Calibri" w:hAnsi="Calibri" w:cs="Calibri"/>
        </w:rPr>
      </w:pPr>
      <w:r>
        <w:rPr>
          <w:rFonts w:eastAsia="Calibri" w:cs="Calibri"/>
        </w:rPr>
        <w:t xml:space="preserve">Het </w:t>
      </w:r>
      <w:proofErr w:type="spellStart"/>
      <w:r>
        <w:rPr>
          <w:rFonts w:eastAsia="Calibri" w:cs="Calibri"/>
        </w:rPr>
        <w:t>Programma</w:t>
      </w:r>
      <w:proofErr w:type="spellEnd"/>
      <w:r>
        <w:rPr>
          <w:rFonts w:eastAsia="Calibri" w:cs="Calibri"/>
        </w:rPr>
        <w:t xml:space="preserve"> van Eisen;</w:t>
      </w:r>
    </w:p>
    <w:p w14:paraId="79982C16" w14:textId="1FF00D6D" w:rsidR="003933B1" w:rsidRDefault="00970AF5">
      <w:pPr>
        <w:numPr>
          <w:ilvl w:val="0"/>
          <w:numId w:val="4"/>
        </w:numPr>
        <w:spacing w:line="240" w:lineRule="auto"/>
        <w:rPr>
          <w:rFonts w:ascii="Calibri" w:eastAsia="Calibri" w:hAnsi="Calibri" w:cs="Calibri"/>
        </w:rPr>
      </w:pPr>
      <w:r>
        <w:rPr>
          <w:rFonts w:eastAsia="Calibri" w:cs="Calibri"/>
        </w:rPr>
        <w:t xml:space="preserve">Het </w:t>
      </w:r>
      <w:proofErr w:type="spellStart"/>
      <w:r w:rsidR="003A5BD1">
        <w:rPr>
          <w:rFonts w:eastAsia="Calibri" w:cs="Calibri"/>
          <w:lang w:val="en-US"/>
        </w:rPr>
        <w:t>Aanbestedingsleidraad</w:t>
      </w:r>
      <w:proofErr w:type="spellEnd"/>
      <w:r>
        <w:rPr>
          <w:rFonts w:eastAsia="Calibri" w:cs="Calibri"/>
        </w:rPr>
        <w:t>Document;</w:t>
      </w:r>
    </w:p>
    <w:p w14:paraId="5DE03E74" w14:textId="77777777" w:rsidR="003933B1" w:rsidRDefault="00970AF5">
      <w:pPr>
        <w:numPr>
          <w:ilvl w:val="0"/>
          <w:numId w:val="4"/>
        </w:numPr>
        <w:spacing w:line="240" w:lineRule="auto"/>
        <w:rPr>
          <w:rFonts w:ascii="Calibri" w:eastAsia="Calibri" w:hAnsi="Calibri" w:cs="Calibri"/>
        </w:rPr>
      </w:pPr>
      <w:r>
        <w:rPr>
          <w:rFonts w:eastAsia="Calibri" w:cs="Calibri"/>
        </w:rPr>
        <w:t>GIBIT 2023;</w:t>
      </w:r>
    </w:p>
    <w:p w14:paraId="7EC8C8B8" w14:textId="56A1C9C8" w:rsidR="003933B1" w:rsidRDefault="00970AF5">
      <w:pPr>
        <w:numPr>
          <w:ilvl w:val="0"/>
          <w:numId w:val="4"/>
        </w:numPr>
        <w:spacing w:line="240" w:lineRule="auto"/>
        <w:rPr>
          <w:rFonts w:ascii="Calibri" w:eastAsia="Calibri" w:hAnsi="Calibri" w:cs="Calibri"/>
        </w:rPr>
      </w:pPr>
      <w:r>
        <w:rPr>
          <w:rFonts w:eastAsia="Calibri" w:cs="Calibri"/>
        </w:rPr>
        <w:t xml:space="preserve">De </w:t>
      </w:r>
      <w:proofErr w:type="spellStart"/>
      <w:r>
        <w:rPr>
          <w:rFonts w:eastAsia="Calibri" w:cs="Calibri"/>
        </w:rPr>
        <w:t>Offerte</w:t>
      </w:r>
      <w:proofErr w:type="spellEnd"/>
      <w:r>
        <w:rPr>
          <w:rFonts w:eastAsia="Calibri" w:cs="Calibri"/>
        </w:rPr>
        <w:t xml:space="preserve"> van de </w:t>
      </w:r>
      <w:proofErr w:type="spellStart"/>
      <w:r>
        <w:rPr>
          <w:rFonts w:eastAsia="Calibri" w:cs="Calibri"/>
        </w:rPr>
        <w:t>Leverancier</w:t>
      </w:r>
      <w:proofErr w:type="spellEnd"/>
      <w:r w:rsidR="00B84B13">
        <w:rPr>
          <w:rFonts w:eastAsia="Calibri" w:cs="Calibri"/>
          <w:lang w:val="nl-NL"/>
        </w:rPr>
        <w:t xml:space="preserve"> / Prijzenblad</w:t>
      </w:r>
      <w:r>
        <w:rPr>
          <w:rFonts w:eastAsia="Calibri" w:cs="Calibri"/>
        </w:rPr>
        <w:t>;</w:t>
      </w:r>
    </w:p>
    <w:p w14:paraId="77C94037" w14:textId="77777777" w:rsidR="003933B1" w:rsidRDefault="00970AF5">
      <w:pPr>
        <w:numPr>
          <w:ilvl w:val="0"/>
          <w:numId w:val="4"/>
        </w:numPr>
        <w:spacing w:line="240" w:lineRule="auto"/>
        <w:rPr>
          <w:rFonts w:ascii="Calibri" w:eastAsia="Calibri" w:hAnsi="Calibri" w:cs="Calibri"/>
        </w:rPr>
      </w:pPr>
      <w:proofErr w:type="spellStart"/>
      <w:r>
        <w:rPr>
          <w:rFonts w:eastAsia="Calibri" w:cs="Calibri"/>
        </w:rPr>
        <w:t>Contactpersonen</w:t>
      </w:r>
      <w:proofErr w:type="spellEnd"/>
      <w:r>
        <w:rPr>
          <w:rFonts w:eastAsia="Calibri" w:cs="Calibri"/>
        </w:rPr>
        <w:t>.</w:t>
      </w:r>
    </w:p>
    <w:p w14:paraId="7EB1641B" w14:textId="77777777" w:rsidR="003933B1" w:rsidRDefault="00970AF5">
      <w:r>
        <w:br w:type="page"/>
      </w:r>
    </w:p>
    <w:p w14:paraId="765A4FD3" w14:textId="77777777" w:rsidR="003933B1" w:rsidRDefault="00970AF5">
      <w:pPr>
        <w:pStyle w:val="Kop1"/>
        <w:spacing w:before="0" w:after="161" w:line="240" w:lineRule="auto"/>
      </w:pPr>
      <w:proofErr w:type="spellStart"/>
      <w:r>
        <w:lastRenderedPageBreak/>
        <w:t>Bijlage</w:t>
      </w:r>
      <w:proofErr w:type="spellEnd"/>
      <w:r>
        <w:t xml:space="preserve"> </w:t>
      </w:r>
      <w:proofErr w:type="spellStart"/>
      <w:r>
        <w:t>contactpersonen</w:t>
      </w:r>
      <w:proofErr w:type="spellEnd"/>
    </w:p>
    <w:p w14:paraId="01B540C6" w14:textId="77777777" w:rsidR="003933B1" w:rsidRDefault="00970AF5">
      <w:pPr>
        <w:spacing w:before="239" w:after="239" w:line="240" w:lineRule="auto"/>
        <w:textAlignment w:val="top"/>
      </w:pPr>
      <w:proofErr w:type="spellStart"/>
      <w:r>
        <w:rPr>
          <w:rFonts w:eastAsia="Calibri" w:cs="Calibri"/>
          <w:b/>
          <w:bCs/>
        </w:rPr>
        <w:t>Opdrachtgever</w:t>
      </w:r>
      <w:proofErr w:type="spellEnd"/>
    </w:p>
    <w:tbl>
      <w:tblPr>
        <w:tblStyle w:val="NormalTablePHPDOCX0"/>
        <w:tblW w:w="5000" w:type="pct"/>
        <w:tblLayout w:type="fixed"/>
        <w:tblCellMar>
          <w:top w:w="150" w:type="dxa"/>
          <w:left w:w="150" w:type="dxa"/>
          <w:bottom w:w="150" w:type="dxa"/>
          <w:right w:w="150" w:type="dxa"/>
        </w:tblCellMar>
        <w:tblLook w:val="04A0" w:firstRow="1" w:lastRow="0" w:firstColumn="1" w:lastColumn="0" w:noHBand="0" w:noVBand="1"/>
      </w:tblPr>
      <w:tblGrid>
        <w:gridCol w:w="4662"/>
        <w:gridCol w:w="4664"/>
      </w:tblGrid>
      <w:tr w:rsidR="003933B1" w14:paraId="407AFF8A" w14:textId="77777777">
        <w:trPr>
          <w:cantSplit/>
        </w:trPr>
        <w:tc>
          <w:tcPr>
            <w:tcW w:w="4512"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2182ADCB" w14:textId="07CB6DE0" w:rsidR="003933B1" w:rsidRDefault="00970AF5">
            <w:pPr>
              <w:rPr>
                <w:rFonts w:ascii="Calibri" w:eastAsia="Calibri" w:hAnsi="Calibri"/>
              </w:rPr>
            </w:pPr>
            <w:r>
              <w:rPr>
                <w:rFonts w:eastAsia="Calibri"/>
                <w:b/>
                <w:bCs/>
                <w:shd w:val="clear" w:color="auto" w:fill="7BA3DB"/>
              </w:rPr>
              <w:t>Naam</w:t>
            </w:r>
            <w:r>
              <w:rPr>
                <w:rFonts w:eastAsia="Calibri"/>
                <w:b/>
                <w:bCs/>
                <w:shd w:val="clear" w:color="auto" w:fill="7BA3DB"/>
              </w:rPr>
              <w:br/>
            </w:r>
            <w:proofErr w:type="spellStart"/>
            <w:r>
              <w:rPr>
                <w:rFonts w:eastAsia="Calibri"/>
                <w:b/>
                <w:bCs/>
                <w:shd w:val="clear" w:color="auto" w:fill="7BA3DB"/>
              </w:rPr>
              <w:t>Telefoo</w:t>
            </w:r>
            <w:proofErr w:type="spellEnd"/>
            <w:r w:rsidR="00D444B8">
              <w:rPr>
                <w:rFonts w:eastAsia="Calibri"/>
                <w:b/>
                <w:bCs/>
                <w:shd w:val="clear" w:color="auto" w:fill="7BA3DB"/>
                <w:lang w:val="nl-NL"/>
              </w:rPr>
              <w:t>n</w:t>
            </w:r>
            <w:r>
              <w:rPr>
                <w:rFonts w:eastAsia="Calibri"/>
                <w:b/>
                <w:bCs/>
                <w:shd w:val="clear" w:color="auto" w:fill="7BA3DB"/>
              </w:rPr>
              <w:br/>
              <w:t>E-mail</w:t>
            </w:r>
          </w:p>
        </w:tc>
        <w:tc>
          <w:tcPr>
            <w:tcW w:w="4513"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2D5211A0" w14:textId="77777777" w:rsidR="003933B1" w:rsidRDefault="00970AF5">
            <w:pPr>
              <w:rPr>
                <w:rFonts w:ascii="Calibri" w:eastAsia="Calibri" w:hAnsi="Calibri"/>
              </w:rPr>
            </w:pPr>
            <w:proofErr w:type="spellStart"/>
            <w:r>
              <w:rPr>
                <w:rFonts w:eastAsia="Calibri"/>
                <w:b/>
                <w:bCs/>
                <w:shd w:val="clear" w:color="auto" w:fill="7BA3DB"/>
              </w:rPr>
              <w:t>Rolbeschrijving</w:t>
            </w:r>
            <w:proofErr w:type="spellEnd"/>
          </w:p>
        </w:tc>
      </w:tr>
      <w:tr w:rsidR="003933B1" w14:paraId="06937D58" w14:textId="77777777">
        <w:trPr>
          <w:cantSplit/>
        </w:trPr>
        <w:tc>
          <w:tcPr>
            <w:tcW w:w="4512" w:type="dxa"/>
            <w:tcBorders>
              <w:top w:val="single" w:sz="4" w:space="0" w:color="000000"/>
              <w:left w:val="single" w:sz="4" w:space="0" w:color="000000"/>
              <w:bottom w:val="single" w:sz="4" w:space="0" w:color="000000"/>
              <w:right w:val="single" w:sz="4" w:space="0" w:color="000000"/>
            </w:tcBorders>
            <w:tcMar>
              <w:left w:w="238" w:type="dxa"/>
            </w:tcMar>
          </w:tcPr>
          <w:p w14:paraId="49AA37DC" w14:textId="0115C6CF" w:rsidR="003933B1" w:rsidRPr="00E04FE4" w:rsidRDefault="00970AF5">
            <w:pPr>
              <w:rPr>
                <w:rFonts w:ascii="Calibri" w:eastAsia="Calibri" w:hAnsi="Calibri"/>
              </w:rPr>
            </w:pPr>
            <w:r w:rsidRPr="00E04FE4">
              <w:rPr>
                <w:rFonts w:eastAsia="Calibri" w:cs="Calibri"/>
                <w:highlight w:val="yellow"/>
              </w:rPr>
              <w:t>GEGEVENS EN ROLBESCHRIJVING CONTACTPERSOON ROVA</w:t>
            </w:r>
          </w:p>
          <w:p w14:paraId="222DCDE3" w14:textId="77777777" w:rsidR="003933B1" w:rsidRDefault="003933B1">
            <w:pPr>
              <w:rPr>
                <w:rFonts w:ascii="Calibri" w:eastAsia="Calibri" w:hAnsi="Calibri"/>
              </w:rPr>
            </w:pPr>
          </w:p>
        </w:tc>
        <w:tc>
          <w:tcPr>
            <w:tcW w:w="4513" w:type="dxa"/>
            <w:tcBorders>
              <w:top w:val="single" w:sz="4" w:space="0" w:color="000000"/>
              <w:left w:val="single" w:sz="4" w:space="0" w:color="000000"/>
              <w:bottom w:val="single" w:sz="4" w:space="0" w:color="000000"/>
              <w:right w:val="single" w:sz="4" w:space="0" w:color="000000"/>
            </w:tcBorders>
            <w:tcMar>
              <w:left w:w="238" w:type="dxa"/>
            </w:tcMar>
          </w:tcPr>
          <w:p w14:paraId="52404492" w14:textId="77777777" w:rsidR="003933B1" w:rsidRDefault="003933B1">
            <w:pPr>
              <w:rPr>
                <w:rFonts w:ascii="Calibri" w:eastAsia="Calibri" w:hAnsi="Calibri"/>
              </w:rPr>
            </w:pPr>
          </w:p>
        </w:tc>
      </w:tr>
    </w:tbl>
    <w:p w14:paraId="633C4673" w14:textId="77777777" w:rsidR="003933B1" w:rsidRDefault="00970AF5">
      <w:pPr>
        <w:spacing w:before="239" w:after="239" w:line="240" w:lineRule="auto"/>
        <w:textAlignment w:val="top"/>
      </w:pPr>
      <w:proofErr w:type="spellStart"/>
      <w:r>
        <w:rPr>
          <w:rFonts w:eastAsia="Calibri" w:cs="Calibri"/>
          <w:b/>
          <w:bCs/>
        </w:rPr>
        <w:t>Opdrachtnemer</w:t>
      </w:r>
      <w:proofErr w:type="spellEnd"/>
      <w:r>
        <w:rPr>
          <w:rFonts w:eastAsia="Calibri" w:cs="Calibri"/>
          <w:b/>
          <w:bCs/>
        </w:rPr>
        <w:t>/</w:t>
      </w:r>
      <w:proofErr w:type="spellStart"/>
      <w:r>
        <w:rPr>
          <w:rFonts w:eastAsia="Calibri" w:cs="Calibri"/>
          <w:b/>
          <w:bCs/>
        </w:rPr>
        <w:t>leverancier</w:t>
      </w:r>
      <w:proofErr w:type="spellEnd"/>
    </w:p>
    <w:tbl>
      <w:tblPr>
        <w:tblStyle w:val="NormalTablePHPDOCX0"/>
        <w:tblW w:w="5000" w:type="pct"/>
        <w:tblLayout w:type="fixed"/>
        <w:tblCellMar>
          <w:top w:w="150" w:type="dxa"/>
          <w:left w:w="150" w:type="dxa"/>
          <w:bottom w:w="150" w:type="dxa"/>
          <w:right w:w="150" w:type="dxa"/>
        </w:tblCellMar>
        <w:tblLook w:val="04A0" w:firstRow="1" w:lastRow="0" w:firstColumn="1" w:lastColumn="0" w:noHBand="0" w:noVBand="1"/>
      </w:tblPr>
      <w:tblGrid>
        <w:gridCol w:w="4662"/>
        <w:gridCol w:w="4664"/>
      </w:tblGrid>
      <w:tr w:rsidR="003933B1" w14:paraId="3430B99B" w14:textId="77777777">
        <w:trPr>
          <w:cantSplit/>
        </w:trPr>
        <w:tc>
          <w:tcPr>
            <w:tcW w:w="4512"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1A678D6F" w14:textId="77777777" w:rsidR="003933B1" w:rsidRDefault="00970AF5">
            <w:pPr>
              <w:rPr>
                <w:rFonts w:ascii="Calibri" w:eastAsia="Calibri" w:hAnsi="Calibri"/>
              </w:rPr>
            </w:pPr>
            <w:r>
              <w:rPr>
                <w:rFonts w:eastAsia="Calibri"/>
                <w:b/>
                <w:bCs/>
                <w:shd w:val="clear" w:color="auto" w:fill="7BA3DB"/>
              </w:rPr>
              <w:t>Naam</w:t>
            </w:r>
            <w:r>
              <w:rPr>
                <w:rFonts w:eastAsia="Calibri"/>
                <w:b/>
                <w:bCs/>
                <w:shd w:val="clear" w:color="auto" w:fill="7BA3DB"/>
              </w:rPr>
              <w:br/>
            </w:r>
            <w:proofErr w:type="spellStart"/>
            <w:r>
              <w:rPr>
                <w:rFonts w:eastAsia="Calibri"/>
                <w:b/>
                <w:bCs/>
                <w:shd w:val="clear" w:color="auto" w:fill="7BA3DB"/>
              </w:rPr>
              <w:t>Telefoon</w:t>
            </w:r>
            <w:proofErr w:type="spellEnd"/>
            <w:r>
              <w:rPr>
                <w:rFonts w:eastAsia="Calibri"/>
                <w:b/>
                <w:bCs/>
                <w:shd w:val="clear" w:color="auto" w:fill="7BA3DB"/>
              </w:rPr>
              <w:br/>
              <w:t>E-mail</w:t>
            </w:r>
          </w:p>
        </w:tc>
        <w:tc>
          <w:tcPr>
            <w:tcW w:w="4513"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11A9A522" w14:textId="77777777" w:rsidR="003933B1" w:rsidRDefault="00970AF5">
            <w:pPr>
              <w:rPr>
                <w:rFonts w:ascii="Calibri" w:eastAsia="Calibri" w:hAnsi="Calibri"/>
              </w:rPr>
            </w:pPr>
            <w:proofErr w:type="spellStart"/>
            <w:r>
              <w:rPr>
                <w:rFonts w:eastAsia="Calibri"/>
                <w:b/>
                <w:bCs/>
                <w:shd w:val="clear" w:color="auto" w:fill="7BA3DB"/>
              </w:rPr>
              <w:t>Rolbeschrijving</w:t>
            </w:r>
            <w:proofErr w:type="spellEnd"/>
          </w:p>
        </w:tc>
      </w:tr>
      <w:tr w:rsidR="003933B1" w14:paraId="1F9396E9" w14:textId="77777777">
        <w:trPr>
          <w:cantSplit/>
        </w:trPr>
        <w:tc>
          <w:tcPr>
            <w:tcW w:w="4512" w:type="dxa"/>
            <w:tcBorders>
              <w:top w:val="single" w:sz="4" w:space="0" w:color="000000"/>
              <w:left w:val="single" w:sz="4" w:space="0" w:color="000000"/>
              <w:bottom w:val="single" w:sz="4" w:space="0" w:color="000000"/>
              <w:right w:val="single" w:sz="4" w:space="0" w:color="000000"/>
            </w:tcBorders>
            <w:tcMar>
              <w:left w:w="238" w:type="dxa"/>
            </w:tcMar>
          </w:tcPr>
          <w:p w14:paraId="4C4D4840" w14:textId="58C3669D" w:rsidR="003933B1" w:rsidRPr="00E04FE4" w:rsidRDefault="00970AF5">
            <w:pPr>
              <w:rPr>
                <w:rFonts w:ascii="Calibri" w:eastAsia="Calibri" w:hAnsi="Calibri"/>
              </w:rPr>
            </w:pPr>
            <w:r w:rsidRPr="00E04FE4">
              <w:rPr>
                <w:rFonts w:eastAsia="Calibri" w:cs="Calibri"/>
                <w:highlight w:val="yellow"/>
              </w:rPr>
              <w:t>GEGEVENS EN ROLBESCHRIJVING CONTACTPERSOON LEVERANCIER</w:t>
            </w:r>
          </w:p>
          <w:p w14:paraId="4BD98A07" w14:textId="77777777" w:rsidR="003933B1" w:rsidRDefault="003933B1">
            <w:pPr>
              <w:rPr>
                <w:rFonts w:ascii="Calibri" w:eastAsia="Calibri" w:hAnsi="Calibri"/>
              </w:rPr>
            </w:pPr>
          </w:p>
        </w:tc>
        <w:tc>
          <w:tcPr>
            <w:tcW w:w="4513" w:type="dxa"/>
            <w:tcBorders>
              <w:top w:val="single" w:sz="4" w:space="0" w:color="000000"/>
              <w:left w:val="single" w:sz="4" w:space="0" w:color="000000"/>
              <w:bottom w:val="single" w:sz="4" w:space="0" w:color="000000"/>
              <w:right w:val="single" w:sz="4" w:space="0" w:color="000000"/>
            </w:tcBorders>
            <w:tcMar>
              <w:left w:w="238" w:type="dxa"/>
            </w:tcMar>
          </w:tcPr>
          <w:p w14:paraId="73911305" w14:textId="77777777" w:rsidR="003933B1" w:rsidRDefault="003933B1">
            <w:pPr>
              <w:rPr>
                <w:rFonts w:ascii="Calibri" w:eastAsia="Calibri" w:hAnsi="Calibri"/>
              </w:rPr>
            </w:pPr>
          </w:p>
        </w:tc>
      </w:tr>
    </w:tbl>
    <w:p w14:paraId="7C11384A" w14:textId="77777777" w:rsidR="00DD3075" w:rsidRDefault="00DD3075"/>
    <w:sectPr w:rsidR="00DD3075">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0" w:footer="708"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BC66AD" w14:textId="77777777" w:rsidR="00DD3075" w:rsidRDefault="00970AF5">
      <w:pPr>
        <w:spacing w:line="240" w:lineRule="auto"/>
      </w:pPr>
      <w:r>
        <w:separator/>
      </w:r>
    </w:p>
  </w:endnote>
  <w:endnote w:type="continuationSeparator" w:id="0">
    <w:p w14:paraId="2BF02E41" w14:textId="77777777" w:rsidR="00DD3075" w:rsidRDefault="00970AF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DejaVu Sans">
    <w:panose1 w:val="00000000000000000000"/>
    <w:charset w:val="00"/>
    <w:family w:val="roman"/>
    <w:notTrueType/>
    <w:pitch w:val="default"/>
  </w:font>
  <w:font w:name="Noto Sans Devanagari">
    <w:altName w:val="Noto Sans Devanagari"/>
    <w:charset w:val="00"/>
    <w:family w:val="swiss"/>
    <w:pitch w:val="variable"/>
    <w:sig w:usb0="80008023" w:usb1="00002046"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037E9" w14:textId="77777777" w:rsidR="00934AB7" w:rsidRDefault="00934AB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0AA39" w14:textId="77777777" w:rsidR="003933B1" w:rsidRDefault="00970AF5">
    <w:pPr>
      <w:pStyle w:val="Voettekst"/>
      <w:tabs>
        <w:tab w:val="clear" w:pos="9026"/>
        <w:tab w:val="right" w:pos="9020"/>
      </w:tabs>
    </w:pPr>
    <w:r>
      <w:tab/>
    </w:r>
    <w:r>
      <w:tab/>
      <w:t>Pag</w:t>
    </w:r>
    <w:proofErr w:type="spellStart"/>
    <w:r>
      <w:rPr>
        <w:lang w:val="nl-NL"/>
      </w:rPr>
      <w:t>ina</w:t>
    </w:r>
    <w:proofErr w:type="spellEnd"/>
    <w:r>
      <w:t xml:space="preserve"> </w:t>
    </w:r>
    <w:r>
      <w:fldChar w:fldCharType="begin"/>
    </w:r>
    <w:r>
      <w:instrText xml:space="preserve"> PAGE \* ARABIC </w:instrText>
    </w:r>
    <w:r>
      <w:fldChar w:fldCharType="separate"/>
    </w:r>
    <w:r>
      <w:t>7</w:t>
    </w:r>
    <w:r>
      <w:fldChar w:fldCharType="end"/>
    </w:r>
    <w:r>
      <w:t xml:space="preserve"> </w:t>
    </w:r>
    <w:r>
      <w:rPr>
        <w:lang w:val="nl-NL"/>
      </w:rPr>
      <w:t>van</w:t>
    </w:r>
    <w:r>
      <w:t xml:space="preserve"> </w:t>
    </w:r>
    <w:fldSimple w:instr=" NUMPAGES \* ARABIC ">
      <w:r>
        <w:t>7</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37473" w14:textId="77777777" w:rsidR="00934AB7" w:rsidRDefault="00934AB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A9724F" w14:textId="77777777" w:rsidR="00DD3075" w:rsidRDefault="00970AF5">
      <w:pPr>
        <w:spacing w:line="240" w:lineRule="auto"/>
      </w:pPr>
      <w:r>
        <w:separator/>
      </w:r>
    </w:p>
  </w:footnote>
  <w:footnote w:type="continuationSeparator" w:id="0">
    <w:p w14:paraId="1A238C31" w14:textId="77777777" w:rsidR="00DD3075" w:rsidRDefault="00970AF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EB4C2" w14:textId="77777777" w:rsidR="00934AB7" w:rsidRDefault="00934AB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19F33" w14:textId="779FBE9C" w:rsidR="00B36B19" w:rsidRDefault="00B36B19">
    <w:pPr>
      <w:pStyle w:val="Koptekst"/>
    </w:pPr>
    <w:r>
      <w:rPr>
        <w:noProof/>
      </w:rPr>
      <w:drawing>
        <wp:anchor distT="0" distB="0" distL="114300" distR="114300" simplePos="0" relativeHeight="251658240" behindDoc="0" locked="0" layoutInCell="1" allowOverlap="1" wp14:anchorId="3A61B9B8" wp14:editId="1A3A01BA">
          <wp:simplePos x="0" y="0"/>
          <wp:positionH relativeFrom="column">
            <wp:posOffset>5153660</wp:posOffset>
          </wp:positionH>
          <wp:positionV relativeFrom="paragraph">
            <wp:posOffset>0</wp:posOffset>
          </wp:positionV>
          <wp:extent cx="1487805" cy="1405890"/>
          <wp:effectExtent l="0" t="0" r="0" b="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7805" cy="140589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9609DE" w14:textId="77777777" w:rsidR="00934AB7" w:rsidRDefault="00934AB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3902DF"/>
    <w:multiLevelType w:val="multilevel"/>
    <w:tmpl w:val="AC3E6B96"/>
    <w:lvl w:ilvl="0">
      <w:start w:val="1"/>
      <w:numFmt w:val="decimal"/>
      <w:pStyle w:val="Numberedheading1"/>
      <w:lvlText w:val="%1."/>
      <w:lvlJc w:val="left"/>
      <w:pPr>
        <w:tabs>
          <w:tab w:val="num" w:pos="0"/>
        </w:tabs>
        <w:ind w:left="0" w:firstLine="0"/>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23825A84"/>
    <w:multiLevelType w:val="multilevel"/>
    <w:tmpl w:val="8A685AE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249118F2"/>
    <w:multiLevelType w:val="hybridMultilevel"/>
    <w:tmpl w:val="517C96A0"/>
    <w:lvl w:ilvl="0" w:tplc="7977354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334A6A5A"/>
    <w:multiLevelType w:val="hybridMultilevel"/>
    <w:tmpl w:val="9F8AFCCE"/>
    <w:lvl w:ilvl="0" w:tplc="87224982">
      <w:start w:val="1"/>
      <w:numFmt w:val="decimal"/>
      <w:lvlText w:val="%1."/>
      <w:lvlJc w:val="left"/>
      <w:pPr>
        <w:ind w:left="720" w:hanging="360"/>
      </w:pPr>
    </w:lvl>
    <w:lvl w:ilvl="1" w:tplc="87224982" w:tentative="1">
      <w:start w:val="1"/>
      <w:numFmt w:val="lowerLetter"/>
      <w:lvlText w:val="%2."/>
      <w:lvlJc w:val="left"/>
      <w:pPr>
        <w:ind w:left="1440" w:hanging="360"/>
      </w:pPr>
    </w:lvl>
    <w:lvl w:ilvl="2" w:tplc="87224982" w:tentative="1">
      <w:start w:val="1"/>
      <w:numFmt w:val="lowerRoman"/>
      <w:lvlText w:val="%3."/>
      <w:lvlJc w:val="right"/>
      <w:pPr>
        <w:ind w:left="2160" w:hanging="180"/>
      </w:pPr>
    </w:lvl>
    <w:lvl w:ilvl="3" w:tplc="87224982" w:tentative="1">
      <w:start w:val="1"/>
      <w:numFmt w:val="decimal"/>
      <w:lvlText w:val="%4."/>
      <w:lvlJc w:val="left"/>
      <w:pPr>
        <w:ind w:left="2880" w:hanging="360"/>
      </w:pPr>
    </w:lvl>
    <w:lvl w:ilvl="4" w:tplc="87224982" w:tentative="1">
      <w:start w:val="1"/>
      <w:numFmt w:val="lowerLetter"/>
      <w:lvlText w:val="%5."/>
      <w:lvlJc w:val="left"/>
      <w:pPr>
        <w:ind w:left="3600" w:hanging="360"/>
      </w:pPr>
    </w:lvl>
    <w:lvl w:ilvl="5" w:tplc="87224982" w:tentative="1">
      <w:start w:val="1"/>
      <w:numFmt w:val="lowerRoman"/>
      <w:lvlText w:val="%6."/>
      <w:lvlJc w:val="right"/>
      <w:pPr>
        <w:ind w:left="4320" w:hanging="180"/>
      </w:pPr>
    </w:lvl>
    <w:lvl w:ilvl="6" w:tplc="87224982" w:tentative="1">
      <w:start w:val="1"/>
      <w:numFmt w:val="decimal"/>
      <w:lvlText w:val="%7."/>
      <w:lvlJc w:val="left"/>
      <w:pPr>
        <w:ind w:left="5040" w:hanging="360"/>
      </w:pPr>
    </w:lvl>
    <w:lvl w:ilvl="7" w:tplc="87224982" w:tentative="1">
      <w:start w:val="1"/>
      <w:numFmt w:val="lowerLetter"/>
      <w:lvlText w:val="%8."/>
      <w:lvlJc w:val="left"/>
      <w:pPr>
        <w:ind w:left="5760" w:hanging="360"/>
      </w:pPr>
    </w:lvl>
    <w:lvl w:ilvl="8" w:tplc="87224982" w:tentative="1">
      <w:start w:val="1"/>
      <w:numFmt w:val="lowerRoman"/>
      <w:lvlText w:val="%9."/>
      <w:lvlJc w:val="right"/>
      <w:pPr>
        <w:ind w:left="6480" w:hanging="180"/>
      </w:pPr>
    </w:lvl>
  </w:abstractNum>
  <w:abstractNum w:abstractNumId="4" w15:restartNumberingAfterBreak="0">
    <w:nsid w:val="3D7332AC"/>
    <w:multiLevelType w:val="multilevel"/>
    <w:tmpl w:val="6DA00B42"/>
    <w:lvl w:ilvl="0">
      <w:start w:val="1"/>
      <w:numFmt w:val="decimal"/>
      <w:pStyle w:val="ArticleLevel1"/>
      <w:lvlText w:val="Artikel %1."/>
      <w:lvlJc w:val="left"/>
      <w:pPr>
        <w:tabs>
          <w:tab w:val="num" w:pos="0"/>
        </w:tabs>
        <w:ind w:left="1440" w:hanging="1440"/>
      </w:pPr>
    </w:lvl>
    <w:lvl w:ilvl="1">
      <w:start w:val="1"/>
      <w:numFmt w:val="decimal"/>
      <w:pStyle w:val="ArticleLevel2"/>
      <w:lvlText w:val="%1.%2."/>
      <w:lvlJc w:val="left"/>
      <w:pPr>
        <w:tabs>
          <w:tab w:val="num" w:pos="0"/>
        </w:tabs>
        <w:ind w:left="1440" w:hanging="1440"/>
      </w:pPr>
    </w:lvl>
    <w:lvl w:ilvl="2">
      <w:start w:val="1"/>
      <w:numFmt w:val="decimal"/>
      <w:pStyle w:val="ArticleLevel3"/>
      <w:lvlText w:val="%1.%2.%3."/>
      <w:lvlJc w:val="left"/>
      <w:pPr>
        <w:tabs>
          <w:tab w:val="num" w:pos="0"/>
        </w:tabs>
        <w:ind w:left="1440" w:hanging="1440"/>
      </w:pPr>
    </w:lvl>
    <w:lvl w:ilvl="3">
      <w:start w:val="1"/>
      <w:numFmt w:val="decimal"/>
      <w:pStyle w:val="ArticleLevel4"/>
      <w:lvlText w:val="%1.%2.%3.%4"/>
      <w:lvlJc w:val="right"/>
      <w:pPr>
        <w:tabs>
          <w:tab w:val="num" w:pos="0"/>
        </w:tabs>
        <w:ind w:left="1440" w:hanging="1440"/>
      </w:pPr>
    </w:lvl>
    <w:lvl w:ilvl="4">
      <w:start w:val="1"/>
      <w:numFmt w:val="lowerLetter"/>
      <w:pStyle w:val="ArticleLevel5"/>
      <w:lvlText w:val="(%5)"/>
      <w:lvlJc w:val="left"/>
      <w:pPr>
        <w:tabs>
          <w:tab w:val="num" w:pos="0"/>
        </w:tabs>
        <w:ind w:left="1843" w:hanging="403"/>
      </w:pPr>
    </w:lvl>
    <w:lvl w:ilvl="5">
      <w:start w:val="1"/>
      <w:numFmt w:val="lowerRoman"/>
      <w:pStyle w:val="ArticleLevel6"/>
      <w:lvlText w:val="(%6)"/>
      <w:lvlJc w:val="left"/>
      <w:pPr>
        <w:tabs>
          <w:tab w:val="num" w:pos="0"/>
        </w:tabs>
        <w:ind w:left="1843" w:hanging="403"/>
      </w:pPr>
    </w:lvl>
    <w:lvl w:ilvl="6">
      <w:start w:val="1"/>
      <w:numFmt w:val="lowerRoman"/>
      <w:lvlText w:val="%7)"/>
      <w:lvlJc w:val="right"/>
      <w:pPr>
        <w:tabs>
          <w:tab w:val="num" w:pos="0"/>
        </w:tabs>
        <w:ind w:left="1296" w:hanging="288"/>
      </w:pPr>
    </w:lvl>
    <w:lvl w:ilvl="7">
      <w:start w:val="1"/>
      <w:numFmt w:val="lowerLetter"/>
      <w:lvlText w:val="%8."/>
      <w:lvlJc w:val="left"/>
      <w:pPr>
        <w:tabs>
          <w:tab w:val="num" w:pos="0"/>
        </w:tabs>
        <w:ind w:left="1440" w:hanging="432"/>
      </w:pPr>
    </w:lvl>
    <w:lvl w:ilvl="8">
      <w:start w:val="1"/>
      <w:numFmt w:val="lowerRoman"/>
      <w:lvlText w:val="%9."/>
      <w:lvlJc w:val="right"/>
      <w:pPr>
        <w:tabs>
          <w:tab w:val="num" w:pos="0"/>
        </w:tabs>
        <w:ind w:left="1584" w:hanging="144"/>
      </w:pPr>
    </w:lvl>
  </w:abstractNum>
  <w:abstractNum w:abstractNumId="5" w15:restartNumberingAfterBreak="0">
    <w:nsid w:val="6C472241"/>
    <w:multiLevelType w:val="multilevel"/>
    <w:tmpl w:val="B296C89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6D5C345B"/>
    <w:multiLevelType w:val="multilevel"/>
    <w:tmpl w:val="6BC0438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15:restartNumberingAfterBreak="0">
    <w:nsid w:val="79835DEC"/>
    <w:multiLevelType w:val="multilevel"/>
    <w:tmpl w:val="DA1C197A"/>
    <w:lvl w:ilvl="0">
      <w:start w:val="1"/>
      <w:numFmt w:val="bullet"/>
      <w:pStyle w:val="Indentedbullets"/>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4"/>
  </w:num>
  <w:num w:numId="2">
    <w:abstractNumId w:val="0"/>
  </w:num>
  <w:num w:numId="3">
    <w:abstractNumId w:val="7"/>
  </w:num>
  <w:num w:numId="4">
    <w:abstractNumId w:val="5"/>
  </w:num>
  <w:num w:numId="5">
    <w:abstractNumId w:val="1"/>
  </w:num>
  <w:num w:numId="6">
    <w:abstractNumId w:val="6"/>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autoHyphenation/>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33B1"/>
    <w:rsid w:val="000464F9"/>
    <w:rsid w:val="003933B1"/>
    <w:rsid w:val="003A5BD1"/>
    <w:rsid w:val="004B1CA9"/>
    <w:rsid w:val="004D178D"/>
    <w:rsid w:val="00527DF5"/>
    <w:rsid w:val="005408BD"/>
    <w:rsid w:val="0088686F"/>
    <w:rsid w:val="00934AB7"/>
    <w:rsid w:val="00970AF5"/>
    <w:rsid w:val="00B36B19"/>
    <w:rsid w:val="00B84B13"/>
    <w:rsid w:val="00C30E59"/>
    <w:rsid w:val="00D444B8"/>
    <w:rsid w:val="00DD3075"/>
    <w:rsid w:val="00DF5A1D"/>
    <w:rsid w:val="00E04FE4"/>
    <w:rsid w:val="00E838F4"/>
    <w:rsid w:val="00F139CC"/>
    <w:rsid w:val="00F24081"/>
  </w:rsids>
  <m:mathPr>
    <m:mathFont m:val="Cambria Math"/>
    <m:brkBin m:val="before"/>
    <m:brkBinSub m:val="--"/>
    <m:smallFrac m:val="0"/>
    <m:dispDef/>
    <m:lMargin m:val="0"/>
    <m:rMargin m:val="0"/>
    <m:defJc m:val="centerGroup"/>
    <m:wrapIndent m:val="1440"/>
    <m:intLim m:val="subSup"/>
    <m:naryLim m:val="undOvr"/>
  </m:mathPr>
  <w:themeFontLang w:val="en-NL" w:eastAsia="" w:bidi=""/>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96F7D6A"/>
  <w15:docId w15:val="{C87C5C58-D9CC-4F0F-BF8C-82ED36816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N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554E0"/>
    <w:pPr>
      <w:spacing w:line="288" w:lineRule="auto"/>
    </w:pPr>
  </w:style>
  <w:style w:type="paragraph" w:styleId="Kop1">
    <w:name w:val="heading 1"/>
    <w:basedOn w:val="Standaard"/>
    <w:next w:val="Standaard"/>
    <w:link w:val="Kop1Char"/>
    <w:uiPriority w:val="9"/>
    <w:qFormat/>
    <w:rsid w:val="005554E0"/>
    <w:pPr>
      <w:keepNext/>
      <w:keepLines/>
      <w:spacing w:before="240"/>
      <w:outlineLvl w:val="0"/>
    </w:pPr>
    <w:rPr>
      <w:rFonts w:eastAsiaTheme="majorEastAsia" w:cstheme="majorBidi"/>
      <w:b/>
      <w:color w:val="000000" w:themeColor="text1"/>
      <w:sz w:val="70"/>
      <w:szCs w:val="32"/>
    </w:rPr>
  </w:style>
  <w:style w:type="paragraph" w:styleId="Kop2">
    <w:name w:val="heading 2"/>
    <w:basedOn w:val="Standaard"/>
    <w:next w:val="Standaard"/>
    <w:link w:val="Kop2Char"/>
    <w:uiPriority w:val="9"/>
    <w:unhideWhenUsed/>
    <w:qFormat/>
    <w:rsid w:val="005554E0"/>
    <w:pPr>
      <w:keepNext/>
      <w:keepLines/>
      <w:spacing w:before="40"/>
      <w:outlineLvl w:val="1"/>
    </w:pPr>
    <w:rPr>
      <w:rFonts w:eastAsiaTheme="majorEastAsia" w:cstheme="majorBidi"/>
      <w:b/>
      <w:color w:val="000000" w:themeColor="text1"/>
      <w:sz w:val="48"/>
      <w:szCs w:val="26"/>
    </w:rPr>
  </w:style>
  <w:style w:type="paragraph" w:styleId="Kop3">
    <w:name w:val="heading 3"/>
    <w:basedOn w:val="Standaard"/>
    <w:next w:val="Standaard"/>
    <w:link w:val="Kop3Char"/>
    <w:uiPriority w:val="9"/>
    <w:unhideWhenUsed/>
    <w:qFormat/>
    <w:rsid w:val="005554E0"/>
    <w:pPr>
      <w:keepNext/>
      <w:keepLines/>
      <w:spacing w:before="40"/>
      <w:outlineLvl w:val="2"/>
    </w:pPr>
    <w:rPr>
      <w:rFonts w:eastAsiaTheme="majorEastAsia" w:cstheme="majorBidi"/>
      <w:b/>
      <w:color w:val="000000" w:themeColor="text1"/>
      <w:sz w:val="28"/>
    </w:rPr>
  </w:style>
  <w:style w:type="paragraph" w:styleId="Kop4">
    <w:name w:val="heading 4"/>
    <w:basedOn w:val="Standaard"/>
    <w:next w:val="Standaard"/>
    <w:link w:val="Kop4Char"/>
    <w:uiPriority w:val="9"/>
    <w:unhideWhenUsed/>
    <w:qFormat/>
    <w:rsid w:val="005554E0"/>
    <w:pPr>
      <w:keepNext/>
      <w:keepLines/>
      <w:spacing w:before="40"/>
      <w:outlineLvl w:val="3"/>
    </w:pPr>
    <w:rPr>
      <w:rFonts w:eastAsiaTheme="majorEastAsia" w:cstheme="majorBidi"/>
      <w:b/>
      <w:iCs/>
      <w:color w:val="000000" w:themeColor="text1"/>
      <w:sz w:val="26"/>
    </w:rPr>
  </w:style>
  <w:style w:type="paragraph" w:styleId="Kop5">
    <w:name w:val="heading 5"/>
    <w:basedOn w:val="Standaard"/>
    <w:next w:val="Standaard"/>
    <w:link w:val="Kop5Char"/>
    <w:uiPriority w:val="9"/>
    <w:semiHidden/>
    <w:unhideWhenUsed/>
    <w:qFormat/>
    <w:rsid w:val="005554E0"/>
    <w:pPr>
      <w:keepNext/>
      <w:keepLines/>
      <w:spacing w:before="40"/>
      <w:outlineLvl w:val="4"/>
    </w:pPr>
    <w:rPr>
      <w:rFonts w:eastAsiaTheme="majorEastAsia" w:cstheme="majorBidi"/>
      <w:b/>
      <w:color w:val="000000" w:themeColor="text1"/>
    </w:rPr>
  </w:style>
  <w:style w:type="paragraph" w:styleId="Kop7">
    <w:name w:val="heading 7"/>
    <w:basedOn w:val="Standaard"/>
    <w:next w:val="Standaard"/>
    <w:link w:val="Kop7Char"/>
    <w:uiPriority w:val="9"/>
    <w:semiHidden/>
    <w:unhideWhenUsed/>
    <w:qFormat/>
    <w:rsid w:val="00C80280"/>
    <w:pPr>
      <w:keepNext/>
      <w:keepLines/>
      <w:spacing w:before="4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C80280"/>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C80280"/>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qFormat/>
    <w:rsid w:val="005554E0"/>
    <w:rPr>
      <w:rFonts w:eastAsiaTheme="majorEastAsia" w:cstheme="majorBidi"/>
      <w:b/>
      <w:color w:val="000000" w:themeColor="text1"/>
      <w:sz w:val="70"/>
      <w:szCs w:val="32"/>
    </w:rPr>
  </w:style>
  <w:style w:type="character" w:customStyle="1" w:styleId="Kop2Char">
    <w:name w:val="Kop 2 Char"/>
    <w:basedOn w:val="Standaardalinea-lettertype"/>
    <w:link w:val="Kop2"/>
    <w:uiPriority w:val="9"/>
    <w:qFormat/>
    <w:rsid w:val="005554E0"/>
    <w:rPr>
      <w:rFonts w:eastAsiaTheme="majorEastAsia" w:cstheme="majorBidi"/>
      <w:b/>
      <w:color w:val="000000" w:themeColor="text1"/>
      <w:sz w:val="48"/>
      <w:szCs w:val="26"/>
    </w:rPr>
  </w:style>
  <w:style w:type="character" w:customStyle="1" w:styleId="TitelChar">
    <w:name w:val="Titel Char"/>
    <w:basedOn w:val="Standaardalinea-lettertype"/>
    <w:link w:val="Titel"/>
    <w:uiPriority w:val="10"/>
    <w:qFormat/>
    <w:rsid w:val="005554E0"/>
    <w:rPr>
      <w:rFonts w:eastAsiaTheme="majorEastAsia" w:cstheme="majorBidi"/>
      <w:b/>
      <w:spacing w:val="-10"/>
      <w:kern w:val="2"/>
      <w:sz w:val="70"/>
      <w:szCs w:val="56"/>
    </w:rPr>
  </w:style>
  <w:style w:type="character" w:customStyle="1" w:styleId="Kop3Char">
    <w:name w:val="Kop 3 Char"/>
    <w:basedOn w:val="Standaardalinea-lettertype"/>
    <w:link w:val="Kop3"/>
    <w:uiPriority w:val="9"/>
    <w:qFormat/>
    <w:rsid w:val="005554E0"/>
    <w:rPr>
      <w:rFonts w:eastAsiaTheme="majorEastAsia" w:cstheme="majorBidi"/>
      <w:b/>
      <w:color w:val="000000" w:themeColor="text1"/>
      <w:sz w:val="28"/>
    </w:rPr>
  </w:style>
  <w:style w:type="character" w:customStyle="1" w:styleId="Kop4Char">
    <w:name w:val="Kop 4 Char"/>
    <w:basedOn w:val="Standaardalinea-lettertype"/>
    <w:link w:val="Kop4"/>
    <w:uiPriority w:val="9"/>
    <w:qFormat/>
    <w:rsid w:val="005554E0"/>
    <w:rPr>
      <w:rFonts w:eastAsiaTheme="majorEastAsia" w:cstheme="majorBidi"/>
      <w:b/>
      <w:iCs/>
      <w:color w:val="000000" w:themeColor="text1"/>
      <w:sz w:val="26"/>
    </w:rPr>
  </w:style>
  <w:style w:type="character" w:customStyle="1" w:styleId="Kop5Char">
    <w:name w:val="Kop 5 Char"/>
    <w:basedOn w:val="Standaardalinea-lettertype"/>
    <w:link w:val="Kop5"/>
    <w:uiPriority w:val="9"/>
    <w:semiHidden/>
    <w:qFormat/>
    <w:rsid w:val="005554E0"/>
    <w:rPr>
      <w:rFonts w:eastAsiaTheme="majorEastAsia" w:cstheme="majorBidi"/>
      <w:b/>
      <w:color w:val="000000" w:themeColor="text1"/>
    </w:rPr>
  </w:style>
  <w:style w:type="character" w:customStyle="1" w:styleId="ArticleLevel1Char">
    <w:name w:val="Article Level 1 Char"/>
    <w:basedOn w:val="Standaardalinea-lettertype"/>
    <w:link w:val="ArticleLevel1"/>
    <w:qFormat/>
    <w:rsid w:val="00E15710"/>
    <w:rPr>
      <w:b/>
      <w:bCs/>
      <w:lang w:val="nl-NL"/>
    </w:rPr>
  </w:style>
  <w:style w:type="character" w:customStyle="1" w:styleId="ArticleLevel2Char">
    <w:name w:val="Article Level 2 Char"/>
    <w:basedOn w:val="Standaardalinea-lettertype"/>
    <w:link w:val="ArticleLevel2"/>
    <w:qFormat/>
    <w:rsid w:val="0066162B"/>
    <w:rPr>
      <w:lang w:val="nl-NL"/>
    </w:rPr>
  </w:style>
  <w:style w:type="character" w:customStyle="1" w:styleId="Hyperlink1">
    <w:name w:val="Hyperlink1"/>
    <w:uiPriority w:val="99"/>
    <w:semiHidden/>
    <w:unhideWhenUsed/>
    <w:rsid w:val="006E0FDA"/>
  </w:style>
  <w:style w:type="character" w:customStyle="1" w:styleId="Links">
    <w:name w:val="Links"/>
    <w:basedOn w:val="Hyperlink1"/>
    <w:uiPriority w:val="1"/>
    <w:qFormat/>
    <w:rsid w:val="0035195F"/>
    <w:rPr>
      <w:color w:val="0563C1" w:themeColor="hyperlink"/>
      <w:u w:val="single"/>
      <w:lang w:val="nl-NL"/>
    </w:rPr>
  </w:style>
  <w:style w:type="character" w:customStyle="1" w:styleId="KoptekstChar">
    <w:name w:val="Koptekst Char"/>
    <w:basedOn w:val="Standaardalinea-lettertype"/>
    <w:link w:val="Koptekst"/>
    <w:uiPriority w:val="99"/>
    <w:qFormat/>
    <w:rsid w:val="00802552"/>
  </w:style>
  <w:style w:type="character" w:customStyle="1" w:styleId="VoettekstChar">
    <w:name w:val="Voettekst Char"/>
    <w:basedOn w:val="Standaardalinea-lettertype"/>
    <w:link w:val="Voettekst"/>
    <w:uiPriority w:val="99"/>
    <w:qFormat/>
    <w:rsid w:val="00802552"/>
    <w:rPr>
      <w:sz w:val="22"/>
    </w:rPr>
  </w:style>
  <w:style w:type="character" w:customStyle="1" w:styleId="Kop7Char">
    <w:name w:val="Kop 7 Char"/>
    <w:basedOn w:val="Standaardalinea-lettertype"/>
    <w:link w:val="Kop7"/>
    <w:uiPriority w:val="9"/>
    <w:semiHidden/>
    <w:qFormat/>
    <w:rsid w:val="00670D81"/>
    <w:rPr>
      <w:rFonts w:asciiTheme="majorHAnsi" w:eastAsiaTheme="majorEastAsia" w:hAnsiTheme="majorHAnsi" w:cstheme="majorBidi"/>
      <w:i/>
      <w:iCs/>
      <w:color w:val="1F3763" w:themeColor="accent1" w:themeShade="7F"/>
    </w:rPr>
  </w:style>
  <w:style w:type="character" w:customStyle="1" w:styleId="Kop8Char">
    <w:name w:val="Kop 8 Char"/>
    <w:basedOn w:val="Standaardalinea-lettertype"/>
    <w:link w:val="Kop8"/>
    <w:uiPriority w:val="9"/>
    <w:semiHidden/>
    <w:qFormat/>
    <w:rsid w:val="00670D81"/>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qFormat/>
    <w:rsid w:val="00670D81"/>
    <w:rPr>
      <w:rFonts w:asciiTheme="majorHAnsi" w:eastAsiaTheme="majorEastAsia" w:hAnsiTheme="majorHAnsi" w:cstheme="majorBidi"/>
      <w:i/>
      <w:iCs/>
      <w:color w:val="272727" w:themeColor="text1" w:themeTint="D8"/>
      <w:sz w:val="21"/>
      <w:szCs w:val="21"/>
    </w:rPr>
  </w:style>
  <w:style w:type="character" w:styleId="Verwijzingopmerking">
    <w:name w:val="annotation reference"/>
    <w:basedOn w:val="Standaardalinea-lettertype"/>
    <w:uiPriority w:val="99"/>
    <w:semiHidden/>
    <w:unhideWhenUsed/>
    <w:qFormat/>
    <w:rsid w:val="00E15710"/>
    <w:rPr>
      <w:sz w:val="16"/>
      <w:szCs w:val="16"/>
    </w:rPr>
  </w:style>
  <w:style w:type="character" w:customStyle="1" w:styleId="DefaultParagraphFontPHPDOCX">
    <w:name w:val="Default Paragraph Font PHPDOCX"/>
    <w:uiPriority w:val="1"/>
    <w:semiHidden/>
    <w:unhideWhenUsed/>
    <w:qFormat/>
  </w:style>
  <w:style w:type="character" w:customStyle="1" w:styleId="TitleCarPHPDOCX">
    <w:name w:val="Title Car PHPDOCX"/>
    <w:basedOn w:val="DefaultParagraphFontPHPDOCX"/>
    <w:link w:val="TitlePHPDOCX"/>
    <w:uiPriority w:val="10"/>
    <w:qFormat/>
    <w:rsid w:val="00DF064E"/>
    <w:rPr>
      <w:rFonts w:asciiTheme="majorHAnsi" w:eastAsiaTheme="majorEastAsia" w:hAnsiTheme="majorHAnsi" w:cstheme="majorBidi"/>
      <w:color w:val="323E4F" w:themeColor="text2" w:themeShade="BF"/>
      <w:spacing w:val="5"/>
      <w:kern w:val="2"/>
      <w:sz w:val="52"/>
      <w:szCs w:val="52"/>
    </w:rPr>
  </w:style>
  <w:style w:type="character" w:customStyle="1" w:styleId="SubtitleCarPHPDOCX">
    <w:name w:val="Subtitle Car PHPDOCX"/>
    <w:basedOn w:val="DefaultParagraphFontPHPDOCX"/>
    <w:link w:val="SubtitlePHPDOCX"/>
    <w:uiPriority w:val="11"/>
    <w:qFormat/>
    <w:rsid w:val="00DF064E"/>
    <w:rPr>
      <w:rFonts w:asciiTheme="majorHAnsi" w:eastAsiaTheme="majorEastAsia" w:hAnsiTheme="majorHAnsi" w:cstheme="majorBidi"/>
      <w:i/>
      <w:iCs/>
      <w:color w:val="4472C4" w:themeColor="accent1"/>
      <w:spacing w:val="15"/>
      <w:sz w:val="24"/>
      <w:szCs w:val="24"/>
    </w:rPr>
  </w:style>
  <w:style w:type="character" w:customStyle="1" w:styleId="annotationreferencePHPDOCX">
    <w:name w:val="annotation reference PHPDOCX"/>
    <w:basedOn w:val="DefaultParagraphFontPHPDOCX"/>
    <w:uiPriority w:val="99"/>
    <w:semiHidden/>
    <w:unhideWhenUsed/>
    <w:qFormat/>
    <w:rsid w:val="00E139EA"/>
    <w:rPr>
      <w:sz w:val="16"/>
      <w:szCs w:val="16"/>
    </w:rPr>
  </w:style>
  <w:style w:type="character" w:customStyle="1" w:styleId="CommentTextCharPHPDOCX">
    <w:name w:val="Comment Text Char PHPDOCX"/>
    <w:basedOn w:val="DefaultParagraphFontPHPDOCX"/>
    <w:link w:val="annotationtextPHPDOCX"/>
    <w:uiPriority w:val="99"/>
    <w:semiHidden/>
    <w:qFormat/>
    <w:rsid w:val="00E139EA"/>
    <w:rPr>
      <w:sz w:val="20"/>
      <w:szCs w:val="20"/>
    </w:rPr>
  </w:style>
  <w:style w:type="character" w:customStyle="1" w:styleId="CommentSubjectCharPHPDOCX">
    <w:name w:val="Comment Subject Char PHPDOCX"/>
    <w:basedOn w:val="CommentTextCharPHPDOCX"/>
    <w:link w:val="annotationsubjectPHPDOCX"/>
    <w:uiPriority w:val="99"/>
    <w:semiHidden/>
    <w:qFormat/>
    <w:rsid w:val="00E139EA"/>
    <w:rPr>
      <w:b/>
      <w:bCs/>
      <w:sz w:val="20"/>
      <w:szCs w:val="20"/>
    </w:rPr>
  </w:style>
  <w:style w:type="character" w:customStyle="1" w:styleId="BalloonTextCharPHPDOCX">
    <w:name w:val="Balloon Text Char PHPDOCX"/>
    <w:basedOn w:val="DefaultParagraphFontPHPDOCX"/>
    <w:link w:val="BalloonTextPHPDOCX"/>
    <w:uiPriority w:val="99"/>
    <w:semiHidden/>
    <w:qFormat/>
    <w:rsid w:val="00E139EA"/>
    <w:rPr>
      <w:rFonts w:ascii="Tahoma" w:hAnsi="Tahoma" w:cs="Tahoma"/>
      <w:sz w:val="16"/>
      <w:szCs w:val="16"/>
    </w:rPr>
  </w:style>
  <w:style w:type="character" w:customStyle="1" w:styleId="footnoteTextCarPHPDOCX">
    <w:name w:val="footnote Text Car PHPDOCX"/>
    <w:basedOn w:val="DefaultParagraphFontPHPDOCX"/>
    <w:link w:val="footnoteTextPHPDOCX"/>
    <w:uiPriority w:val="99"/>
    <w:semiHidden/>
    <w:qFormat/>
    <w:rsid w:val="006E0FDA"/>
    <w:rPr>
      <w:sz w:val="20"/>
      <w:szCs w:val="20"/>
    </w:rPr>
  </w:style>
  <w:style w:type="character" w:customStyle="1" w:styleId="footnoteReferencePHPDOCX">
    <w:name w:val="footnote Reference PHPDOCX"/>
    <w:basedOn w:val="DefaultParagraphFontPHPDOCX"/>
    <w:uiPriority w:val="99"/>
    <w:semiHidden/>
    <w:unhideWhenUsed/>
    <w:qFormat/>
    <w:rsid w:val="006E0FDA"/>
    <w:rPr>
      <w:vertAlign w:val="superscript"/>
    </w:rPr>
  </w:style>
  <w:style w:type="character" w:customStyle="1" w:styleId="endnoteTextCarPHPDOCX">
    <w:name w:val="endnote Text Car PHPDOCX"/>
    <w:basedOn w:val="DefaultParagraphFontPHPDOCX"/>
    <w:link w:val="endnoteTextPHPDOCX"/>
    <w:uiPriority w:val="99"/>
    <w:semiHidden/>
    <w:qFormat/>
    <w:rsid w:val="006E0FDA"/>
    <w:rPr>
      <w:sz w:val="20"/>
      <w:szCs w:val="20"/>
    </w:rPr>
  </w:style>
  <w:style w:type="character" w:customStyle="1" w:styleId="endnoteReferencePHPDOCX">
    <w:name w:val="endnote Reference PHPDOCX"/>
    <w:basedOn w:val="DefaultParagraphFontPHPDOCX"/>
    <w:uiPriority w:val="99"/>
    <w:semiHidden/>
    <w:unhideWhenUsed/>
    <w:qFormat/>
    <w:rsid w:val="006E0FDA"/>
    <w:rPr>
      <w:vertAlign w:val="superscript"/>
    </w:rPr>
  </w:style>
  <w:style w:type="paragraph" w:customStyle="1" w:styleId="Heading">
    <w:name w:val="Heading"/>
    <w:basedOn w:val="Standaard"/>
    <w:next w:val="Plattetekst"/>
    <w:qFormat/>
    <w:pPr>
      <w:keepNext/>
      <w:spacing w:before="240" w:after="120"/>
    </w:pPr>
    <w:rPr>
      <w:rFonts w:ascii="Liberation Sans" w:eastAsia="DejaVu Sans" w:hAnsi="Liberation Sans" w:cs="Noto Sans Devanagari"/>
      <w:sz w:val="28"/>
      <w:szCs w:val="28"/>
    </w:rPr>
  </w:style>
  <w:style w:type="paragraph" w:styleId="Plattetekst">
    <w:name w:val="Body Text"/>
    <w:basedOn w:val="Standaard"/>
    <w:pPr>
      <w:spacing w:after="140" w:line="276" w:lineRule="auto"/>
    </w:pPr>
  </w:style>
  <w:style w:type="paragraph" w:styleId="Lijst">
    <w:name w:val="List"/>
    <w:basedOn w:val="Plattetekst"/>
    <w:rPr>
      <w:rFonts w:cs="Noto Sans Devanagari"/>
    </w:rPr>
  </w:style>
  <w:style w:type="paragraph" w:styleId="Bijschrift">
    <w:name w:val="caption"/>
    <w:basedOn w:val="Standaard"/>
    <w:qFormat/>
    <w:pPr>
      <w:suppressLineNumbers/>
      <w:spacing w:before="120" w:after="120"/>
    </w:pPr>
    <w:rPr>
      <w:rFonts w:cs="Noto Sans Devanagari"/>
      <w:i/>
      <w:iCs/>
    </w:rPr>
  </w:style>
  <w:style w:type="paragraph" w:customStyle="1" w:styleId="Index">
    <w:name w:val="Index"/>
    <w:basedOn w:val="Standaard"/>
    <w:qFormat/>
    <w:pPr>
      <w:suppressLineNumbers/>
    </w:pPr>
    <w:rPr>
      <w:rFonts w:cs="Noto Sans Devanagari"/>
    </w:rPr>
  </w:style>
  <w:style w:type="paragraph" w:styleId="Titel">
    <w:name w:val="Title"/>
    <w:basedOn w:val="Standaard"/>
    <w:next w:val="Standaard"/>
    <w:link w:val="TitelChar"/>
    <w:uiPriority w:val="10"/>
    <w:qFormat/>
    <w:rsid w:val="005554E0"/>
    <w:pPr>
      <w:spacing w:line="240" w:lineRule="auto"/>
      <w:contextualSpacing/>
    </w:pPr>
    <w:rPr>
      <w:rFonts w:eastAsiaTheme="majorEastAsia" w:cstheme="majorBidi"/>
      <w:b/>
      <w:spacing w:val="-10"/>
      <w:kern w:val="2"/>
      <w:sz w:val="70"/>
      <w:szCs w:val="56"/>
    </w:rPr>
  </w:style>
  <w:style w:type="paragraph" w:styleId="Geenafstand">
    <w:name w:val="No Spacing"/>
    <w:uiPriority w:val="1"/>
    <w:qFormat/>
    <w:rsid w:val="00D82EA7"/>
  </w:style>
  <w:style w:type="paragraph" w:customStyle="1" w:styleId="ArticleLevel1">
    <w:name w:val="Article Level 1"/>
    <w:basedOn w:val="Standaard"/>
    <w:next w:val="ArticleLevel2"/>
    <w:link w:val="ArticleLevel1Char"/>
    <w:qFormat/>
    <w:rsid w:val="00E15710"/>
    <w:pPr>
      <w:numPr>
        <w:numId w:val="1"/>
      </w:numPr>
    </w:pPr>
    <w:rPr>
      <w:b/>
      <w:bCs/>
      <w:lang w:val="nl-NL"/>
    </w:rPr>
  </w:style>
  <w:style w:type="paragraph" w:customStyle="1" w:styleId="ArticleLevel2">
    <w:name w:val="Article Level 2"/>
    <w:basedOn w:val="Standaard"/>
    <w:link w:val="ArticleLevel2Char"/>
    <w:qFormat/>
    <w:rsid w:val="0066162B"/>
    <w:pPr>
      <w:numPr>
        <w:ilvl w:val="1"/>
        <w:numId w:val="1"/>
      </w:numPr>
    </w:pPr>
    <w:rPr>
      <w:lang w:val="nl-NL"/>
    </w:rPr>
  </w:style>
  <w:style w:type="paragraph" w:styleId="Lijstalinea">
    <w:name w:val="List Paragraph"/>
    <w:basedOn w:val="Standaard"/>
    <w:uiPriority w:val="34"/>
    <w:qFormat/>
    <w:rsid w:val="0016304C"/>
    <w:pPr>
      <w:ind w:left="720"/>
      <w:contextualSpacing/>
    </w:pPr>
  </w:style>
  <w:style w:type="paragraph" w:customStyle="1" w:styleId="ArticleLevel3">
    <w:name w:val="Article Level 3"/>
    <w:basedOn w:val="Standaard"/>
    <w:next w:val="ArticleLevel4"/>
    <w:qFormat/>
    <w:rsid w:val="00BD33F6"/>
    <w:pPr>
      <w:numPr>
        <w:ilvl w:val="2"/>
        <w:numId w:val="1"/>
      </w:numPr>
    </w:pPr>
    <w:rPr>
      <w:lang w:val="nl-NL"/>
    </w:rPr>
  </w:style>
  <w:style w:type="paragraph" w:customStyle="1" w:styleId="ArticleLevel4">
    <w:name w:val="Article Level 4"/>
    <w:basedOn w:val="Standaard"/>
    <w:qFormat/>
    <w:rsid w:val="00C80280"/>
    <w:pPr>
      <w:numPr>
        <w:ilvl w:val="3"/>
        <w:numId w:val="1"/>
      </w:numPr>
    </w:pPr>
    <w:rPr>
      <w:lang w:val="nl-NL"/>
    </w:rPr>
  </w:style>
  <w:style w:type="paragraph" w:customStyle="1" w:styleId="ArticleLevel5">
    <w:name w:val="Article Level 5"/>
    <w:basedOn w:val="Standaard"/>
    <w:qFormat/>
    <w:rsid w:val="00C80280"/>
    <w:pPr>
      <w:numPr>
        <w:ilvl w:val="4"/>
        <w:numId w:val="1"/>
      </w:numPr>
    </w:pPr>
    <w:rPr>
      <w:lang w:val="nl-NL"/>
    </w:rPr>
  </w:style>
  <w:style w:type="paragraph" w:customStyle="1" w:styleId="ArticleLevel6">
    <w:name w:val="Article Level 6"/>
    <w:basedOn w:val="Standaard"/>
    <w:qFormat/>
    <w:rsid w:val="00C80280"/>
    <w:pPr>
      <w:numPr>
        <w:ilvl w:val="5"/>
        <w:numId w:val="1"/>
      </w:numPr>
      <w:tabs>
        <w:tab w:val="left" w:pos="851"/>
      </w:tabs>
    </w:pPr>
    <w:rPr>
      <w:lang w:val="nl-NL"/>
    </w:rPr>
  </w:style>
  <w:style w:type="paragraph" w:customStyle="1" w:styleId="HeaderandFooter">
    <w:name w:val="Header and Footer"/>
    <w:basedOn w:val="Standaard"/>
    <w:qFormat/>
  </w:style>
  <w:style w:type="paragraph" w:styleId="Koptekst">
    <w:name w:val="header"/>
    <w:basedOn w:val="Standaard"/>
    <w:link w:val="KoptekstChar"/>
    <w:uiPriority w:val="99"/>
    <w:unhideWhenUsed/>
    <w:rsid w:val="00802552"/>
    <w:pPr>
      <w:tabs>
        <w:tab w:val="center" w:pos="4513"/>
        <w:tab w:val="right" w:pos="9026"/>
      </w:tabs>
      <w:spacing w:line="240" w:lineRule="auto"/>
    </w:pPr>
  </w:style>
  <w:style w:type="paragraph" w:styleId="Voettekst">
    <w:name w:val="footer"/>
    <w:basedOn w:val="Standaard"/>
    <w:link w:val="VoettekstChar"/>
    <w:uiPriority w:val="99"/>
    <w:unhideWhenUsed/>
    <w:rsid w:val="00802552"/>
    <w:pPr>
      <w:tabs>
        <w:tab w:val="center" w:pos="4513"/>
        <w:tab w:val="right" w:pos="9026"/>
      </w:tabs>
      <w:spacing w:line="240" w:lineRule="auto"/>
    </w:pPr>
    <w:rPr>
      <w:sz w:val="22"/>
    </w:rPr>
  </w:style>
  <w:style w:type="paragraph" w:customStyle="1" w:styleId="Numberedheading1">
    <w:name w:val="Numbered heading 1"/>
    <w:basedOn w:val="ArticleLevel1"/>
    <w:qFormat/>
    <w:rsid w:val="00EE7197"/>
    <w:pPr>
      <w:numPr>
        <w:numId w:val="2"/>
      </w:numPr>
    </w:pPr>
  </w:style>
  <w:style w:type="paragraph" w:customStyle="1" w:styleId="Numberedheading2">
    <w:name w:val="Numbered heading 2"/>
    <w:basedOn w:val="Numberedheading1"/>
    <w:qFormat/>
    <w:rsid w:val="00EE7197"/>
    <w:pPr>
      <w:ind w:left="1418" w:hanging="1418"/>
    </w:pPr>
    <w:rPr>
      <w:b w:val="0"/>
    </w:rPr>
  </w:style>
  <w:style w:type="paragraph" w:customStyle="1" w:styleId="Numberedheading3">
    <w:name w:val="Numbered heading 3"/>
    <w:basedOn w:val="Numberedheading2"/>
    <w:qFormat/>
    <w:rsid w:val="001F3CAF"/>
  </w:style>
  <w:style w:type="paragraph" w:customStyle="1" w:styleId="Numberedheading4">
    <w:name w:val="Numbered heading 4"/>
    <w:basedOn w:val="Numberedheading3"/>
    <w:qFormat/>
    <w:rsid w:val="001F3CAF"/>
  </w:style>
  <w:style w:type="paragraph" w:customStyle="1" w:styleId="Indentedbullets">
    <w:name w:val="Indented bullets"/>
    <w:basedOn w:val="Standaard"/>
    <w:qFormat/>
    <w:rsid w:val="00E15710"/>
    <w:pPr>
      <w:numPr>
        <w:numId w:val="3"/>
      </w:numPr>
      <w:ind w:left="1792" w:hanging="352"/>
      <w:contextualSpacing/>
    </w:pPr>
    <w:rPr>
      <w:lang w:val="nl-NL"/>
    </w:rPr>
  </w:style>
  <w:style w:type="paragraph" w:customStyle="1" w:styleId="ListParagraphPHPDOCX">
    <w:name w:val="List Paragraph PHPDOCX"/>
    <w:basedOn w:val="Standaard"/>
    <w:uiPriority w:val="34"/>
    <w:qFormat/>
    <w:rsid w:val="00DF064E"/>
    <w:pPr>
      <w:ind w:left="720"/>
      <w:contextualSpacing/>
    </w:pPr>
  </w:style>
  <w:style w:type="paragraph" w:customStyle="1" w:styleId="TitlePHPDOCX0">
    <w:name w:val="Title PHPDOCX"/>
    <w:basedOn w:val="Standaard"/>
    <w:next w:val="Standaard"/>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
      <w:sz w:val="52"/>
      <w:szCs w:val="52"/>
    </w:rPr>
  </w:style>
  <w:style w:type="paragraph" w:customStyle="1" w:styleId="SubtitlePHPDOCX0">
    <w:name w:val="Subtitle PHPDOCX"/>
    <w:basedOn w:val="Standaard"/>
    <w:next w:val="Standaard"/>
    <w:uiPriority w:val="11"/>
    <w:qFormat/>
    <w:rsid w:val="00DF064E"/>
    <w:rPr>
      <w:rFonts w:asciiTheme="majorHAnsi" w:eastAsiaTheme="majorEastAsia" w:hAnsiTheme="majorHAnsi" w:cstheme="majorBidi"/>
      <w:i/>
      <w:iCs/>
      <w:color w:val="4472C4" w:themeColor="accent1"/>
      <w:spacing w:val="15"/>
    </w:rPr>
  </w:style>
  <w:style w:type="paragraph" w:customStyle="1" w:styleId="annotationtextPHPDOCX">
    <w:name w:val="annotation text PHPDOCX"/>
    <w:basedOn w:val="Standaard"/>
    <w:link w:val="CommentTextCharPHPDOCX"/>
    <w:uiPriority w:val="99"/>
    <w:semiHidden/>
    <w:unhideWhenUsed/>
    <w:qFormat/>
    <w:rsid w:val="00E139EA"/>
    <w:pPr>
      <w:spacing w:line="240" w:lineRule="auto"/>
    </w:pPr>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qFormat/>
    <w:rsid w:val="00E139EA"/>
    <w:rPr>
      <w:b/>
      <w:bCs/>
    </w:rPr>
  </w:style>
  <w:style w:type="paragraph" w:customStyle="1" w:styleId="BalloonTextPHPDOCX0">
    <w:name w:val="Balloon Text PHPDOCX"/>
    <w:basedOn w:val="Standaard"/>
    <w:uiPriority w:val="99"/>
    <w:semiHidden/>
    <w:unhideWhenUsed/>
    <w:qFormat/>
    <w:rsid w:val="00E139EA"/>
    <w:pPr>
      <w:spacing w:line="240" w:lineRule="auto"/>
    </w:pPr>
    <w:rPr>
      <w:rFonts w:ascii="Tahoma" w:hAnsi="Tahoma" w:cs="Tahoma"/>
      <w:sz w:val="16"/>
      <w:szCs w:val="16"/>
    </w:rPr>
  </w:style>
  <w:style w:type="paragraph" w:customStyle="1" w:styleId="footnoteTextPHPDOCX">
    <w:name w:val="footnote Text PHPDOCX"/>
    <w:basedOn w:val="Standaard"/>
    <w:link w:val="footnoteTextCarPHPDOCX"/>
    <w:uiPriority w:val="99"/>
    <w:semiHidden/>
    <w:unhideWhenUsed/>
    <w:qFormat/>
    <w:rsid w:val="006E0FDA"/>
    <w:pPr>
      <w:spacing w:line="240" w:lineRule="auto"/>
    </w:pPr>
    <w:rPr>
      <w:sz w:val="20"/>
      <w:szCs w:val="20"/>
    </w:rPr>
  </w:style>
  <w:style w:type="paragraph" w:customStyle="1" w:styleId="endnoteTextPHPDOCX">
    <w:name w:val="endnote Text PHPDOCX"/>
    <w:basedOn w:val="Standaard"/>
    <w:link w:val="endnoteTextCarPHPDOCX"/>
    <w:uiPriority w:val="99"/>
    <w:semiHidden/>
    <w:unhideWhenUsed/>
    <w:qFormat/>
    <w:rsid w:val="006E0FDA"/>
    <w:pPr>
      <w:spacing w:line="240" w:lineRule="auto"/>
    </w:pPr>
    <w:rPr>
      <w:sz w:val="20"/>
      <w:szCs w:val="20"/>
    </w:rPr>
  </w:style>
  <w:style w:type="numbering" w:customStyle="1" w:styleId="JuriBloxArticlesLevels">
    <w:name w:val="JuriBloxArticlesLevels"/>
    <w:uiPriority w:val="99"/>
    <w:qFormat/>
    <w:rsid w:val="00EE7197"/>
  </w:style>
  <w:style w:type="numbering" w:customStyle="1" w:styleId="JuriBloxNumberedHeadings">
    <w:name w:val="JuriBloxNumberedHeadings"/>
    <w:uiPriority w:val="99"/>
    <w:qFormat/>
    <w:rsid w:val="00EE7197"/>
  </w:style>
  <w:style w:type="table" w:styleId="Tabelraster">
    <w:name w:val="Table Grid"/>
    <w:basedOn w:val="Standaardtabel"/>
    <w:uiPriority w:val="39"/>
    <w:rsid w:val="00140F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rmalTablePHPDOCX">
    <w:name w:val="Normal Table PHPDOCX"/>
    <w:uiPriority w:val="99"/>
    <w:semiHidden/>
    <w:unhideWhenUsed/>
    <w:qFormat/>
    <w:tblPr>
      <w:tblCellMar>
        <w:top w:w="0" w:type="dxa"/>
        <w:left w:w="108" w:type="dxa"/>
        <w:bottom w:w="0" w:type="dxa"/>
        <w:right w:w="108" w:type="dxa"/>
      </w:tblCellMar>
    </w:tblPr>
  </w:style>
  <w:style w:type="table" w:customStyle="1" w:styleId="TableGridPHPDOCX">
    <w:name w:val="Table Grid PHPDOCX"/>
    <w:uiPriority w:val="59"/>
    <w:rsid w:val="00493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efaultParagraphFontPHPDOCX0">
    <w:name w:val="Default Paragraph Font PHPDOCX"/>
    <w:uiPriority w:val="1"/>
    <w:semiHidden/>
    <w:unhideWhenUsed/>
  </w:style>
  <w:style w:type="paragraph" w:customStyle="1" w:styleId="ListParagraphPHPDOCX0">
    <w:name w:val="List Paragraph PHPDOCX"/>
    <w:basedOn w:val="Standaard"/>
    <w:uiPriority w:val="34"/>
    <w:qFormat/>
    <w:rsid w:val="00DF064E"/>
    <w:pPr>
      <w:ind w:left="720"/>
      <w:contextualSpacing/>
    </w:pPr>
  </w:style>
  <w:style w:type="paragraph" w:customStyle="1" w:styleId="TitlePHPDOCX">
    <w:name w:val="Title PHPDOCX"/>
    <w:basedOn w:val="Standaard"/>
    <w:next w:val="Standaard"/>
    <w:link w:val="TitleCarPHPDOCX"/>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arPHPDOCX0">
    <w:name w:val="Title Car PHPDOCX"/>
    <w:basedOn w:val="DefaultParagraphFontPHPDOCX0"/>
    <w:uiPriority w:val="10"/>
    <w:rsid w:val="00DF064E"/>
    <w:rPr>
      <w:rFonts w:asciiTheme="majorHAnsi" w:eastAsiaTheme="majorEastAsia" w:hAnsiTheme="majorHAnsi" w:cstheme="majorBidi"/>
      <w:color w:val="323E4F" w:themeColor="text2" w:themeShade="BF"/>
      <w:spacing w:val="5"/>
      <w:kern w:val="28"/>
      <w:sz w:val="52"/>
      <w:szCs w:val="52"/>
    </w:rPr>
  </w:style>
  <w:style w:type="paragraph" w:customStyle="1" w:styleId="SubtitlePHPDOCX">
    <w:name w:val="Subtitle PHPDOCX"/>
    <w:basedOn w:val="Standaard"/>
    <w:next w:val="Standaard"/>
    <w:link w:val="SubtitleCarPHPDOCX"/>
    <w:uiPriority w:val="11"/>
    <w:qFormat/>
    <w:rsid w:val="00DF064E"/>
    <w:pPr>
      <w:numPr>
        <w:ilvl w:val="1"/>
      </w:numPr>
    </w:pPr>
    <w:rPr>
      <w:rFonts w:asciiTheme="majorHAnsi" w:eastAsiaTheme="majorEastAsia" w:hAnsiTheme="majorHAnsi" w:cstheme="majorBidi"/>
      <w:i/>
      <w:iCs/>
      <w:color w:val="4472C4" w:themeColor="accent1"/>
      <w:spacing w:val="15"/>
    </w:rPr>
  </w:style>
  <w:style w:type="character" w:customStyle="1" w:styleId="SubtitleCarPHPDOCX0">
    <w:name w:val="Subtitle Car PHPDOCX"/>
    <w:basedOn w:val="DefaultParagraphFontPHPDOCX0"/>
    <w:uiPriority w:val="11"/>
    <w:rsid w:val="00DF064E"/>
    <w:rPr>
      <w:rFonts w:asciiTheme="majorHAnsi" w:eastAsiaTheme="majorEastAsia" w:hAnsiTheme="majorHAnsi" w:cstheme="majorBidi"/>
      <w:i/>
      <w:iCs/>
      <w:color w:val="4472C4" w:themeColor="accent1"/>
      <w:spacing w:val="15"/>
      <w:sz w:val="24"/>
      <w:szCs w:val="24"/>
    </w:rPr>
  </w:style>
  <w:style w:type="table" w:customStyle="1" w:styleId="NormalTablePHPDOCX0">
    <w:name w:val="Normal Table PHPDOCX"/>
    <w:uiPriority w:val="99"/>
    <w:semiHidden/>
    <w:unhideWhenUsed/>
    <w:qFormat/>
    <w:tblPr>
      <w:tblInd w:w="0" w:type="dxa"/>
      <w:tblCellMar>
        <w:top w:w="0" w:type="dxa"/>
        <w:left w:w="108" w:type="dxa"/>
        <w:bottom w:w="0" w:type="dxa"/>
        <w:right w:w="108" w:type="dxa"/>
      </w:tblCellMar>
    </w:tblPr>
  </w:style>
  <w:style w:type="table" w:customStyle="1" w:styleId="TableGridPHPDOCX0">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0">
    <w:name w:val="annotation reference PHPDOCX"/>
    <w:basedOn w:val="DefaultParagraphFontPHPDOCX0"/>
    <w:uiPriority w:val="99"/>
    <w:semiHidden/>
    <w:unhideWhenUsed/>
    <w:rsid w:val="00E139EA"/>
    <w:rPr>
      <w:sz w:val="16"/>
      <w:szCs w:val="16"/>
    </w:rPr>
  </w:style>
  <w:style w:type="paragraph" w:customStyle="1" w:styleId="annotationtextPHPDOCX0">
    <w:name w:val="annotation text PHPDOCX"/>
    <w:basedOn w:val="Standaard"/>
    <w:link w:val="CommentTextCharPHPDOCX0"/>
    <w:uiPriority w:val="99"/>
    <w:semiHidden/>
    <w:unhideWhenUsed/>
    <w:rsid w:val="00E139EA"/>
    <w:pPr>
      <w:spacing w:line="240" w:lineRule="auto"/>
    </w:pPr>
    <w:rPr>
      <w:sz w:val="20"/>
      <w:szCs w:val="20"/>
    </w:rPr>
  </w:style>
  <w:style w:type="character" w:customStyle="1" w:styleId="CommentTextCharPHPDOCX0">
    <w:name w:val="Comment Text Char PHPDOCX"/>
    <w:basedOn w:val="DefaultParagraphFontPHPDOCX0"/>
    <w:link w:val="annotationtextPHPDOCX0"/>
    <w:uiPriority w:val="99"/>
    <w:semiHidden/>
    <w:rsid w:val="00E139EA"/>
    <w:rPr>
      <w:sz w:val="20"/>
      <w:szCs w:val="20"/>
    </w:rPr>
  </w:style>
  <w:style w:type="paragraph" w:customStyle="1" w:styleId="annotationsubjectPHPDOCX0">
    <w:name w:val="annotation subject PHPDOCX"/>
    <w:basedOn w:val="annotationtextPHPDOCX0"/>
    <w:next w:val="annotationtextPHPDOCX0"/>
    <w:link w:val="CommentSubjectCharPHPDOCX0"/>
    <w:uiPriority w:val="99"/>
    <w:semiHidden/>
    <w:unhideWhenUsed/>
    <w:rsid w:val="00E139EA"/>
    <w:rPr>
      <w:b/>
      <w:bCs/>
    </w:rPr>
  </w:style>
  <w:style w:type="character" w:customStyle="1" w:styleId="CommentSubjectCharPHPDOCX0">
    <w:name w:val="Comment Subject Char PHPDOCX"/>
    <w:basedOn w:val="CommentTextCharPHPDOCX0"/>
    <w:link w:val="annotationsubjectPHPDOCX0"/>
    <w:uiPriority w:val="99"/>
    <w:semiHidden/>
    <w:rsid w:val="00E139EA"/>
    <w:rPr>
      <w:b/>
      <w:bCs/>
      <w:sz w:val="20"/>
      <w:szCs w:val="20"/>
    </w:rPr>
  </w:style>
  <w:style w:type="paragraph" w:customStyle="1" w:styleId="BalloonTextPHPDOCX">
    <w:name w:val="Balloon Text PHPDOCX"/>
    <w:basedOn w:val="Standaard"/>
    <w:link w:val="BalloonTextCharPHPDOCX"/>
    <w:uiPriority w:val="99"/>
    <w:semiHidden/>
    <w:unhideWhenUsed/>
    <w:rsid w:val="00E139EA"/>
    <w:pPr>
      <w:spacing w:line="240" w:lineRule="auto"/>
    </w:pPr>
    <w:rPr>
      <w:rFonts w:ascii="Tahoma" w:hAnsi="Tahoma" w:cs="Tahoma"/>
      <w:sz w:val="16"/>
      <w:szCs w:val="16"/>
    </w:rPr>
  </w:style>
  <w:style w:type="character" w:customStyle="1" w:styleId="BalloonTextCharPHPDOCX0">
    <w:name w:val="Balloon Text Char PHPDOCX"/>
    <w:basedOn w:val="DefaultParagraphFontPHPDOCX0"/>
    <w:uiPriority w:val="99"/>
    <w:semiHidden/>
    <w:rsid w:val="00E139EA"/>
    <w:rPr>
      <w:rFonts w:ascii="Tahoma" w:hAnsi="Tahoma" w:cs="Tahoma"/>
      <w:sz w:val="16"/>
      <w:szCs w:val="16"/>
    </w:rPr>
  </w:style>
  <w:style w:type="paragraph" w:customStyle="1" w:styleId="footnoteTextPHPDOCX0">
    <w:name w:val="footnote Text PHPDOCX"/>
    <w:basedOn w:val="Standaard"/>
    <w:link w:val="footnoteTextCarPHPDOCX0"/>
    <w:uiPriority w:val="99"/>
    <w:semiHidden/>
    <w:unhideWhenUsed/>
    <w:rsid w:val="006E0FDA"/>
    <w:pPr>
      <w:spacing w:line="240" w:lineRule="auto"/>
    </w:pPr>
    <w:rPr>
      <w:sz w:val="20"/>
      <w:szCs w:val="20"/>
    </w:rPr>
  </w:style>
  <w:style w:type="character" w:customStyle="1" w:styleId="footnoteTextCarPHPDOCX0">
    <w:name w:val="footnote Text Car PHPDOCX"/>
    <w:basedOn w:val="DefaultParagraphFontPHPDOCX0"/>
    <w:link w:val="footnoteTextPHPDOCX0"/>
    <w:uiPriority w:val="99"/>
    <w:semiHidden/>
    <w:rsid w:val="006E0FDA"/>
    <w:rPr>
      <w:sz w:val="20"/>
      <w:szCs w:val="20"/>
    </w:rPr>
  </w:style>
  <w:style w:type="character" w:customStyle="1" w:styleId="footnoteReferencePHPDOCX0">
    <w:name w:val="footnote Reference PHPDOCX"/>
    <w:basedOn w:val="DefaultParagraphFontPHPDOCX0"/>
    <w:uiPriority w:val="99"/>
    <w:semiHidden/>
    <w:unhideWhenUsed/>
    <w:rsid w:val="006E0FDA"/>
    <w:rPr>
      <w:vertAlign w:val="superscript"/>
    </w:rPr>
  </w:style>
  <w:style w:type="paragraph" w:customStyle="1" w:styleId="endnoteTextPHPDOCX0">
    <w:name w:val="endnote Text PHPDOCX"/>
    <w:basedOn w:val="Standaard"/>
    <w:link w:val="endnoteTextCarPHPDOCX0"/>
    <w:uiPriority w:val="99"/>
    <w:semiHidden/>
    <w:unhideWhenUsed/>
    <w:rsid w:val="006E0FDA"/>
    <w:pPr>
      <w:spacing w:line="240" w:lineRule="auto"/>
    </w:pPr>
    <w:rPr>
      <w:sz w:val="20"/>
      <w:szCs w:val="20"/>
    </w:rPr>
  </w:style>
  <w:style w:type="character" w:customStyle="1" w:styleId="endnoteTextCarPHPDOCX0">
    <w:name w:val="endnote Text Car PHPDOCX"/>
    <w:basedOn w:val="DefaultParagraphFontPHPDOCX0"/>
    <w:link w:val="endnoteTextPHPDOCX0"/>
    <w:uiPriority w:val="99"/>
    <w:semiHidden/>
    <w:rsid w:val="006E0FDA"/>
    <w:rPr>
      <w:sz w:val="20"/>
      <w:szCs w:val="20"/>
    </w:rPr>
  </w:style>
  <w:style w:type="character" w:customStyle="1" w:styleId="endnoteReferencePHPDOCX0">
    <w:name w:val="endnote Reference PHPDOCX"/>
    <w:basedOn w:val="DefaultParagraphFontPHPDOCX0"/>
    <w:uiPriority w:val="99"/>
    <w:semiHidden/>
    <w:unhideWhenUsed/>
    <w:rsid w:val="006E0FDA"/>
    <w:rPr>
      <w:vertAlign w:val="superscript"/>
    </w:rPr>
  </w:style>
  <w:style w:type="paragraph" w:styleId="Tekstopmerking">
    <w:name w:val="annotation text"/>
    <w:basedOn w:val="Standaard"/>
    <w:link w:val="TekstopmerkingChar"/>
    <w:uiPriority w:val="99"/>
    <w:semiHidden/>
    <w:unhideWhenUsed/>
    <w:rsid w:val="00C30E59"/>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C30E59"/>
    <w:rPr>
      <w:sz w:val="20"/>
      <w:szCs w:val="20"/>
    </w:rPr>
  </w:style>
  <w:style w:type="paragraph" w:styleId="Onderwerpvanopmerking">
    <w:name w:val="annotation subject"/>
    <w:basedOn w:val="Tekstopmerking"/>
    <w:next w:val="Tekstopmerking"/>
    <w:link w:val="OnderwerpvanopmerkingChar"/>
    <w:uiPriority w:val="99"/>
    <w:semiHidden/>
    <w:unhideWhenUsed/>
    <w:rsid w:val="00C30E59"/>
    <w:rPr>
      <w:b/>
      <w:bCs/>
    </w:rPr>
  </w:style>
  <w:style w:type="character" w:customStyle="1" w:styleId="OnderwerpvanopmerkingChar">
    <w:name w:val="Onderwerp van opmerking Char"/>
    <w:basedOn w:val="TekstopmerkingChar"/>
    <w:link w:val="Onderwerpvanopmerking"/>
    <w:uiPriority w:val="99"/>
    <w:semiHidden/>
    <w:rsid w:val="00C30E59"/>
    <w:rPr>
      <w:b/>
      <w:bCs/>
      <w:sz w:val="20"/>
      <w:szCs w:val="20"/>
    </w:rPr>
  </w:style>
  <w:style w:type="character" w:styleId="Hyperlink">
    <w:name w:val="Hyperlink"/>
    <w:basedOn w:val="Standaardalinea-lettertype"/>
    <w:uiPriority w:val="99"/>
    <w:unhideWhenUsed/>
    <w:qFormat/>
    <w:rsid w:val="00F139CC"/>
    <w:rPr>
      <w:color w:val="0563C1" w:themeColor="hyperlink"/>
      <w:u w:val="single"/>
    </w:rPr>
  </w:style>
  <w:style w:type="character" w:styleId="Onopgelostemelding">
    <w:name w:val="Unresolved Mention"/>
    <w:basedOn w:val="Standaardalinea-lettertype"/>
    <w:uiPriority w:val="99"/>
    <w:semiHidden/>
    <w:unhideWhenUsed/>
    <w:rsid w:val="00F139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crediteuren6@rova.nl"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1012</Words>
  <Characters>5769</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Overeenkomst ten behoeve van ICT Prestatie GIBIT 2023 [12]</vt:lpstr>
    </vt:vector>
  </TitlesOfParts>
  <Company/>
  <LinksUpToDate>false</LinksUpToDate>
  <CharactersWithSpaces>6768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ten behoeve van ICT Prestatie GIBIT 2023 [12]</dc:title>
  <dc:subject/>
  <dc:creator>Bouma, Ronald</dc:creator>
  <dc:description/>
  <cp:lastModifiedBy>Bouma, Ronald</cp:lastModifiedBy>
  <cp:revision>7</cp:revision>
  <dcterms:created xsi:type="dcterms:W3CDTF">2024-02-08T19:47:00Z</dcterms:created>
  <dcterms:modified xsi:type="dcterms:W3CDTF">2024-02-09T14:52:00Z</dcterms:modified>
  <dc:language>en-US</dc:language>
</cp:coreProperties>
</file>