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2C32" w14:textId="0A44C4C4" w:rsidR="00B553EB" w:rsidRPr="001F3760" w:rsidRDefault="00B553EB" w:rsidP="00B952AE">
      <w:pPr>
        <w:spacing w:line="240" w:lineRule="auto"/>
        <w:jc w:val="both"/>
      </w:pPr>
    </w:p>
    <w:p w14:paraId="7E2837E7" w14:textId="77777777" w:rsidR="00B553EB" w:rsidRPr="001F3760" w:rsidRDefault="00B553EB" w:rsidP="00B952AE">
      <w:pPr>
        <w:spacing w:line="240" w:lineRule="auto"/>
        <w:jc w:val="both"/>
      </w:pPr>
    </w:p>
    <w:p w14:paraId="67F58C88" w14:textId="77777777" w:rsidR="00B553EB" w:rsidRPr="001F3760" w:rsidRDefault="00B553EB" w:rsidP="00B952AE">
      <w:pPr>
        <w:spacing w:line="240" w:lineRule="auto"/>
        <w:jc w:val="both"/>
      </w:pPr>
    </w:p>
    <w:p w14:paraId="521D21BC" w14:textId="77777777" w:rsidR="007D193E" w:rsidRPr="001F3760" w:rsidRDefault="00063F6E" w:rsidP="00B952AE">
      <w:pPr>
        <w:spacing w:line="240" w:lineRule="auto"/>
        <w:jc w:val="both"/>
      </w:pPr>
      <w:r w:rsidRPr="001F3760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52BB01B0" wp14:editId="6B3CAB4E">
                <wp:simplePos x="0" y="0"/>
                <wp:positionH relativeFrom="margin">
                  <wp:posOffset>4445</wp:posOffset>
                </wp:positionH>
                <wp:positionV relativeFrom="page">
                  <wp:posOffset>783590</wp:posOffset>
                </wp:positionV>
                <wp:extent cx="4618355" cy="233045"/>
                <wp:effectExtent l="0" t="0" r="10795" b="1460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35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71"/>
                            </w:tblGrid>
                            <w:tr w:rsidR="00ED68E6" w:rsidRPr="00ED68E6" w14:paraId="0D60BFC2" w14:textId="77777777" w:rsidTr="00ED68E6">
                              <w:tc>
                                <w:tcPr>
                                  <w:tcW w:w="6271" w:type="dxa"/>
                                </w:tcPr>
                                <w:p w14:paraId="114B35EF" w14:textId="77777777" w:rsidR="00ED68E6" w:rsidRPr="00ED68E6" w:rsidRDefault="00ED68E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0" w:name="bmReportInfo"/>
                                </w:p>
                              </w:tc>
                            </w:tr>
                            <w:bookmarkEnd w:id="0"/>
                          </w:tbl>
                          <w:p w14:paraId="53A93637" w14:textId="77777777" w:rsidR="00063F6E" w:rsidRPr="00ED68E6" w:rsidRDefault="00063F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91B36D" w14:textId="77777777" w:rsidR="00063F6E" w:rsidRPr="00ED68E6" w:rsidRDefault="00063F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D68E6">
                              <w:rPr>
                                <w:sz w:val="16"/>
                                <w:szCs w:val="16"/>
                              </w:rPr>
                              <w:t>fsdfsdfsdf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B01B0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.35pt;margin-top:61.7pt;width:363.65pt;height:18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71"/>
                      </w:tblGrid>
                      <w:tr w:rsidR="00ED68E6" w:rsidRPr="00ED68E6" w14:paraId="0D60BFC2" w14:textId="77777777" w:rsidTr="00ED68E6">
                        <w:tc>
                          <w:tcPr>
                            <w:tcW w:w="6271" w:type="dxa"/>
                          </w:tcPr>
                          <w:p w14:paraId="114B35EF" w14:textId="77777777" w:rsidR="00ED68E6" w:rsidRPr="00ED68E6" w:rsidRDefault="00ED68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bmReportInfo"/>
                          </w:p>
                        </w:tc>
                      </w:tr>
                      <w:bookmarkEnd w:id="1"/>
                    </w:tbl>
                    <w:p w14:paraId="53A93637" w14:textId="77777777" w:rsidR="00063F6E" w:rsidRPr="00ED68E6" w:rsidRDefault="00063F6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D91B36D" w14:textId="77777777" w:rsidR="00063F6E" w:rsidRPr="00ED68E6" w:rsidRDefault="00063F6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ED68E6">
                        <w:rPr>
                          <w:sz w:val="16"/>
                          <w:szCs w:val="16"/>
                        </w:rPr>
                        <w:t>fsdfsdfsdf</w:t>
                      </w:r>
                      <w:proofErr w:type="spellEnd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1C6257" w:rsidRPr="001F3760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184BE88" wp14:editId="2C8E302A">
                <wp:simplePos x="0" y="0"/>
                <wp:positionH relativeFrom="margin">
                  <wp:posOffset>4445</wp:posOffset>
                </wp:positionH>
                <wp:positionV relativeFrom="page">
                  <wp:posOffset>4721225</wp:posOffset>
                </wp:positionV>
                <wp:extent cx="6097905" cy="4739640"/>
                <wp:effectExtent l="0" t="0" r="0" b="381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905" cy="473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68E9" w14:textId="77777777" w:rsidR="00AB2333" w:rsidRPr="00AB2333" w:rsidRDefault="00AB2333" w:rsidP="00B77CFF">
                            <w:pPr>
                              <w:spacing w:line="256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3656"/>
                                <w:sz w:val="72"/>
                                <w:szCs w:val="72"/>
                              </w:rPr>
                            </w:pPr>
                            <w:r w:rsidRPr="00AB2333">
                              <w:rPr>
                                <w:rFonts w:eastAsia="Calibri" w:hAnsi="Calibri" w:cs="Calibri"/>
                                <w:b/>
                                <w:bCs/>
                                <w:color w:val="003656"/>
                                <w:sz w:val="72"/>
                                <w:szCs w:val="72"/>
                              </w:rPr>
                              <w:t>Beoordelingsprotocol meetapparatuur</w:t>
                            </w:r>
                          </w:p>
                          <w:p w14:paraId="3F3090AE" w14:textId="77777777" w:rsidR="00AB2333" w:rsidRPr="00AB2333" w:rsidRDefault="00AB2333" w:rsidP="00B77CFF">
                            <w:pPr>
                              <w:spacing w:line="200" w:lineRule="exact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 w:rsidRPr="00AB2333"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  <w:p w14:paraId="452B3B7A" w14:textId="77777777" w:rsidR="00AB2333" w:rsidRPr="00AB2333" w:rsidRDefault="00AB2333" w:rsidP="00B77CFF">
                            <w:pPr>
                              <w:spacing w:line="260" w:lineRule="exact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 w:rsidRPr="00AB2333"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Versie:</w:t>
                            </w:r>
                          </w:p>
                          <w:p w14:paraId="2695901D" w14:textId="4AADCC7A" w:rsidR="00AB2333" w:rsidRPr="00AB2333" w:rsidRDefault="00AB2333" w:rsidP="00B77CFF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color w:val="000000" w:themeColor="dark1"/>
                              </w:rPr>
                            </w:pPr>
                            <w:r w:rsidRPr="00AB2333">
                              <w:rPr>
                                <w:rFonts w:ascii="Calibri" w:hAnsi="Calibri" w:cs="Calibri"/>
                                <w:color w:val="000000" w:themeColor="dark1"/>
                              </w:rPr>
                              <w:t xml:space="preserve">2 </w:t>
                            </w:r>
                          </w:p>
                          <w:p w14:paraId="52C66560" w14:textId="77777777" w:rsidR="00AB2333" w:rsidRPr="00AB2333" w:rsidRDefault="00AB2333" w:rsidP="00B77CFF">
                            <w:pPr>
                              <w:spacing w:line="260" w:lineRule="exact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 w:rsidRPr="00AB2333"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Datum:</w:t>
                            </w:r>
                          </w:p>
                          <w:p w14:paraId="202C0099" w14:textId="77777777" w:rsidR="00AB2333" w:rsidRPr="00AB2333" w:rsidRDefault="00AB2333" w:rsidP="00B77CFF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color w:val="000000" w:themeColor="dark1"/>
                              </w:rPr>
                            </w:pPr>
                            <w:r w:rsidRPr="00AB2333">
                              <w:rPr>
                                <w:rFonts w:ascii="Calibri" w:hAnsi="Calibri" w:cs="Calibri"/>
                                <w:color w:val="000000" w:themeColor="dark1"/>
                              </w:rPr>
                              <w:t xml:space="preserve">18 april </w:t>
                            </w:r>
                            <w:r w:rsidRPr="00AB2333"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2024</w:t>
                            </w:r>
                          </w:p>
                          <w:p w14:paraId="531FB690" w14:textId="77777777" w:rsidR="00AB2333" w:rsidRPr="00AB2333" w:rsidRDefault="00AB2333" w:rsidP="00B77CFF">
                            <w:pPr>
                              <w:spacing w:line="25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 w:rsidRPr="00AB2333"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4BE88" id="Tekstvak 1" o:spid="_x0000_s1027" style="position:absolute;left:0;text-align:left;margin-left:.35pt;margin-top:371.75pt;width:480.15pt;height:37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" filled="f" stroked="f" strokeweight=".5pt">
                <v:textbox inset="0,0,0,0">
                  <w:txbxContent>
                    <w:p w14:paraId="696768E9" w14:textId="77777777" w:rsidR="00AB2333" w:rsidRPr="00AB2333" w:rsidRDefault="00AB2333" w:rsidP="00B77CFF">
                      <w:pPr>
                        <w:spacing w:line="256" w:lineRule="auto"/>
                        <w:rPr>
                          <w:rFonts w:eastAsia="Calibri" w:hAnsi="Calibri" w:cs="Calibri"/>
                          <w:b/>
                          <w:bCs/>
                          <w:color w:val="003656"/>
                          <w:sz w:val="72"/>
                          <w:szCs w:val="72"/>
                        </w:rPr>
                      </w:pPr>
                      <w:r w:rsidRPr="00AB2333">
                        <w:rPr>
                          <w:rFonts w:eastAsia="Calibri" w:hAnsi="Calibri" w:cs="Calibri"/>
                          <w:b/>
                          <w:bCs/>
                          <w:color w:val="003656"/>
                          <w:sz w:val="72"/>
                          <w:szCs w:val="72"/>
                        </w:rPr>
                        <w:t>Beoordelingsprotocol meetapparatuur</w:t>
                      </w:r>
                    </w:p>
                    <w:p w14:paraId="3F3090AE" w14:textId="77777777" w:rsidR="00AB2333" w:rsidRPr="00AB2333" w:rsidRDefault="00AB2333" w:rsidP="00B77CFF">
                      <w:pPr>
                        <w:spacing w:line="200" w:lineRule="exact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 w:rsidRPr="00AB2333"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  <w:p w14:paraId="452B3B7A" w14:textId="77777777" w:rsidR="00AB2333" w:rsidRPr="00AB2333" w:rsidRDefault="00AB2333" w:rsidP="00B77CFF">
                      <w:pPr>
                        <w:spacing w:line="260" w:lineRule="exact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 w:rsidRPr="00AB2333">
                        <w:rPr>
                          <w:rFonts w:eastAsia="Calibri" w:hAnsi="Calibri" w:cs="Calibri"/>
                          <w:color w:val="000000" w:themeColor="dark1"/>
                        </w:rPr>
                        <w:t>Versie:</w:t>
                      </w:r>
                    </w:p>
                    <w:p w14:paraId="2695901D" w14:textId="4AADCC7A" w:rsidR="00AB2333" w:rsidRPr="00AB2333" w:rsidRDefault="00AB2333" w:rsidP="00B77CFF">
                      <w:pPr>
                        <w:spacing w:line="260" w:lineRule="exact"/>
                        <w:rPr>
                          <w:rFonts w:ascii="Calibri" w:hAnsi="Calibri" w:cs="Calibri"/>
                          <w:color w:val="000000" w:themeColor="dark1"/>
                        </w:rPr>
                      </w:pPr>
                      <w:r w:rsidRPr="00AB2333">
                        <w:rPr>
                          <w:rFonts w:ascii="Calibri" w:hAnsi="Calibri" w:cs="Calibri"/>
                          <w:color w:val="000000" w:themeColor="dark1"/>
                        </w:rPr>
                        <w:t xml:space="preserve">2 </w:t>
                      </w:r>
                    </w:p>
                    <w:p w14:paraId="52C66560" w14:textId="77777777" w:rsidR="00AB2333" w:rsidRPr="00AB2333" w:rsidRDefault="00AB2333" w:rsidP="00B77CFF">
                      <w:pPr>
                        <w:spacing w:line="260" w:lineRule="exact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 w:rsidRPr="00AB2333">
                        <w:rPr>
                          <w:rFonts w:eastAsia="Calibri" w:hAnsi="Calibri" w:cs="Calibri"/>
                          <w:color w:val="000000" w:themeColor="dark1"/>
                        </w:rPr>
                        <w:t>Datum:</w:t>
                      </w:r>
                    </w:p>
                    <w:p w14:paraId="202C0099" w14:textId="77777777" w:rsidR="00AB2333" w:rsidRPr="00AB2333" w:rsidRDefault="00AB2333" w:rsidP="00B77CFF">
                      <w:pPr>
                        <w:spacing w:line="260" w:lineRule="exact"/>
                        <w:rPr>
                          <w:rFonts w:ascii="Calibri" w:hAnsi="Calibri" w:cs="Calibri"/>
                          <w:color w:val="000000" w:themeColor="dark1"/>
                        </w:rPr>
                      </w:pPr>
                      <w:r w:rsidRPr="00AB2333">
                        <w:rPr>
                          <w:rFonts w:ascii="Calibri" w:hAnsi="Calibri" w:cs="Calibri"/>
                          <w:color w:val="000000" w:themeColor="dark1"/>
                        </w:rPr>
                        <w:t xml:space="preserve">18 april </w:t>
                      </w:r>
                      <w:r w:rsidRPr="00AB2333">
                        <w:rPr>
                          <w:rFonts w:eastAsia="Calibri" w:hAnsi="Calibri" w:cs="Calibri"/>
                          <w:color w:val="000000" w:themeColor="dark1"/>
                        </w:rPr>
                        <w:t>2024</w:t>
                      </w:r>
                    </w:p>
                    <w:p w14:paraId="531FB690" w14:textId="77777777" w:rsidR="00AB2333" w:rsidRPr="00AB2333" w:rsidRDefault="00AB2333" w:rsidP="00B77CFF">
                      <w:pPr>
                        <w:spacing w:line="25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 w:rsidRPr="00AB2333"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7D193E" w:rsidRPr="001F3760">
        <w:br w:type="page"/>
      </w:r>
    </w:p>
    <w:p w14:paraId="42A40B74" w14:textId="77777777" w:rsidR="008529FC" w:rsidRPr="001F3760" w:rsidRDefault="008529FC" w:rsidP="00B952AE">
      <w:pPr>
        <w:spacing w:line="240" w:lineRule="auto"/>
        <w:jc w:val="both"/>
      </w:pPr>
    </w:p>
    <w:p w14:paraId="2A583908" w14:textId="77777777" w:rsidR="008529FC" w:rsidRPr="001F3760" w:rsidRDefault="008529FC" w:rsidP="00B952AE">
      <w:pPr>
        <w:spacing w:line="240" w:lineRule="auto"/>
        <w:jc w:val="both"/>
        <w:sectPr w:rsidR="008529FC" w:rsidRPr="001F3760" w:rsidSect="008E0124">
          <w:headerReference w:type="default" r:id="rId11"/>
          <w:headerReference w:type="first" r:id="rId12"/>
          <w:pgSz w:w="11906" w:h="16838" w:code="9"/>
          <w:pgMar w:top="2472" w:right="851" w:bottom="1418" w:left="1418" w:header="709" w:footer="709" w:gutter="0"/>
          <w:paperSrc w:first="1002" w:other="1002"/>
          <w:cols w:space="708"/>
          <w:titlePg/>
          <w:docGrid w:linePitch="360"/>
        </w:sectPr>
      </w:pPr>
    </w:p>
    <w:p w14:paraId="1590C439" w14:textId="77777777" w:rsidR="002373F2" w:rsidRPr="001F3760" w:rsidRDefault="002373F2" w:rsidP="00B952AE">
      <w:pPr>
        <w:spacing w:line="240" w:lineRule="auto"/>
        <w:jc w:val="both"/>
      </w:pPr>
    </w:p>
    <w:p w14:paraId="6DC469CA" w14:textId="77777777" w:rsidR="00FC5ADD" w:rsidRPr="001F3760" w:rsidRDefault="00FC5ADD" w:rsidP="00B952AE">
      <w:pPr>
        <w:spacing w:line="240" w:lineRule="auto"/>
        <w:jc w:val="both"/>
      </w:pPr>
      <w:r w:rsidRPr="001F3760">
        <w:br w:type="page"/>
      </w:r>
    </w:p>
    <w:p w14:paraId="231B553C" w14:textId="77777777" w:rsidR="00FC5ADD" w:rsidRPr="001F3760" w:rsidRDefault="00C913A7" w:rsidP="00B952AE">
      <w:pPr>
        <w:pageBreakBefore/>
        <w:spacing w:after="480"/>
        <w:jc w:val="both"/>
        <w:rPr>
          <w:b/>
          <w:sz w:val="32"/>
          <w:szCs w:val="32"/>
        </w:rPr>
      </w:pPr>
      <w:r w:rsidRPr="001F3760">
        <w:rPr>
          <w:b/>
          <w:sz w:val="32"/>
          <w:szCs w:val="32"/>
        </w:rPr>
        <w:lastRenderedPageBreak/>
        <w:t>Inhoudsopgave</w:t>
      </w:r>
    </w:p>
    <w:bookmarkStart w:id="2" w:name="TOCholder"/>
    <w:p w14:paraId="3C835A65" w14:textId="46C9F669" w:rsidR="00BC025B" w:rsidRDefault="00C913A7" w:rsidP="00BC025B">
      <w:pPr>
        <w:pStyle w:val="Inhopg1"/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</w:pPr>
      <w:r w:rsidRPr="001F3760">
        <w:rPr>
          <w:color w:val="2B579A"/>
          <w:shd w:val="clear" w:color="auto" w:fill="E6E6E6"/>
        </w:rPr>
        <w:fldChar w:fldCharType="begin"/>
      </w:r>
      <w:r w:rsidR="007D193E" w:rsidRPr="001F3760">
        <w:instrText xml:space="preserve"> TOC \o "1-3</w:instrText>
      </w:r>
      <w:r w:rsidRPr="001F3760">
        <w:instrText xml:space="preserve">" \u </w:instrText>
      </w:r>
      <w:r w:rsidRPr="001F3760">
        <w:rPr>
          <w:color w:val="2B579A"/>
          <w:shd w:val="clear" w:color="auto" w:fill="E6E6E6"/>
        </w:rPr>
        <w:fldChar w:fldCharType="separate"/>
      </w:r>
      <w:r w:rsidR="00BC025B">
        <w:t>1</w:t>
      </w:r>
      <w:r w:rsidR="00BC025B"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  <w:tab/>
      </w:r>
      <w:r w:rsidR="00BC025B">
        <w:t>Inleiding</w:t>
      </w:r>
      <w:r w:rsidR="00BC025B">
        <w:tab/>
      </w:r>
      <w:r w:rsidR="00BC025B">
        <w:fldChar w:fldCharType="begin"/>
      </w:r>
      <w:r w:rsidR="00BC025B">
        <w:instrText xml:space="preserve"> PAGEREF _Toc158297674 \h </w:instrText>
      </w:r>
      <w:r w:rsidR="00BC025B">
        <w:fldChar w:fldCharType="separate"/>
      </w:r>
      <w:r w:rsidR="00BC025B">
        <w:t>4</w:t>
      </w:r>
      <w:r w:rsidR="00BC025B">
        <w:fldChar w:fldCharType="end"/>
      </w:r>
    </w:p>
    <w:p w14:paraId="162FA88A" w14:textId="1A561A92" w:rsidR="00BC025B" w:rsidRDefault="00BC025B" w:rsidP="00BC025B">
      <w:pPr>
        <w:pStyle w:val="Inhopg1"/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  <w:tab/>
      </w:r>
      <w:r>
        <w:t>Omschrijving van de praktijktesten</w:t>
      </w:r>
      <w:r>
        <w:tab/>
      </w:r>
      <w:r>
        <w:fldChar w:fldCharType="begin"/>
      </w:r>
      <w:r>
        <w:instrText xml:space="preserve"> PAGEREF _Toc158297675 \h </w:instrText>
      </w:r>
      <w:r>
        <w:fldChar w:fldCharType="separate"/>
      </w:r>
      <w:r>
        <w:t>5</w:t>
      </w:r>
      <w:r>
        <w:fldChar w:fldCharType="end"/>
      </w:r>
    </w:p>
    <w:p w14:paraId="3D61736D" w14:textId="751CC18A" w:rsidR="00BC025B" w:rsidRDefault="00BC025B" w:rsidP="00BC025B">
      <w:pPr>
        <w:pStyle w:val="Inhopg1"/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  <w:tab/>
      </w:r>
      <w:r>
        <w:t>Beoordelingsformulieren</w:t>
      </w:r>
      <w:r>
        <w:tab/>
      </w:r>
      <w:r>
        <w:fldChar w:fldCharType="begin"/>
      </w:r>
      <w:r>
        <w:instrText xml:space="preserve"> PAGEREF _Toc158297676 \h </w:instrText>
      </w:r>
      <w:r>
        <w:fldChar w:fldCharType="separate"/>
      </w:r>
      <w:r>
        <w:t>7</w:t>
      </w:r>
      <w:r>
        <w:fldChar w:fldCharType="end"/>
      </w:r>
    </w:p>
    <w:p w14:paraId="5E95E667" w14:textId="573EAA34" w:rsidR="00BC025B" w:rsidRDefault="00BC025B" w:rsidP="00BC025B">
      <w:pPr>
        <w:pStyle w:val="Inhopg1"/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  <w:tab/>
      </w:r>
      <w:r>
        <w:t>Puntenverdeling</w:t>
      </w:r>
      <w:r>
        <w:tab/>
      </w:r>
      <w:r>
        <w:fldChar w:fldCharType="begin"/>
      </w:r>
      <w:r>
        <w:instrText xml:space="preserve"> PAGEREF _Toc158297677 \h </w:instrText>
      </w:r>
      <w:r>
        <w:fldChar w:fldCharType="separate"/>
      </w:r>
      <w:r>
        <w:t>11</w:t>
      </w:r>
      <w:r>
        <w:fldChar w:fldCharType="end"/>
      </w:r>
    </w:p>
    <w:p w14:paraId="37B4D409" w14:textId="55BB746E" w:rsidR="00BC025B" w:rsidRDefault="00BC025B">
      <w:pPr>
        <w:pStyle w:val="Inhopg2"/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</w:pPr>
      <w:r>
        <w:t>4.1</w:t>
      </w:r>
      <w:r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  <w:tab/>
      </w:r>
      <w:r>
        <w:t>Consensus</w:t>
      </w:r>
      <w:r>
        <w:tab/>
      </w:r>
      <w:r>
        <w:fldChar w:fldCharType="begin"/>
      </w:r>
      <w:r>
        <w:instrText xml:space="preserve"> PAGEREF _Toc158297678 \h </w:instrText>
      </w:r>
      <w:r>
        <w:fldChar w:fldCharType="separate"/>
      </w:r>
      <w:r>
        <w:t>11</w:t>
      </w:r>
      <w:r>
        <w:fldChar w:fldCharType="end"/>
      </w:r>
    </w:p>
    <w:p w14:paraId="2F373636" w14:textId="203D2174" w:rsidR="00BC025B" w:rsidRDefault="00BC025B" w:rsidP="00BC025B">
      <w:pPr>
        <w:pStyle w:val="Inhopg1"/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spacing w:val="0"/>
          <w:kern w:val="2"/>
          <w:sz w:val="22"/>
          <w:lang w:eastAsia="nl-NL"/>
          <w14:ligatures w14:val="standardContextual"/>
        </w:rPr>
        <w:tab/>
      </w:r>
      <w:r>
        <w:t>Voorbeeld forms</w:t>
      </w:r>
      <w:r>
        <w:tab/>
      </w:r>
      <w:r>
        <w:fldChar w:fldCharType="begin"/>
      </w:r>
      <w:r>
        <w:instrText xml:space="preserve"> PAGEREF _Toc158297679 \h </w:instrText>
      </w:r>
      <w:r>
        <w:fldChar w:fldCharType="separate"/>
      </w:r>
      <w:r>
        <w:t>13</w:t>
      </w:r>
      <w:r>
        <w:fldChar w:fldCharType="end"/>
      </w:r>
    </w:p>
    <w:p w14:paraId="5397D78C" w14:textId="0DB9C027" w:rsidR="00FC5ADD" w:rsidRPr="001F3760" w:rsidRDefault="00C913A7" w:rsidP="00B952AE">
      <w:pPr>
        <w:jc w:val="both"/>
      </w:pPr>
      <w:r w:rsidRPr="001F3760">
        <w:rPr>
          <w:rFonts w:cs="Arial"/>
          <w:color w:val="2B579A"/>
          <w:szCs w:val="22"/>
          <w:shd w:val="clear" w:color="auto" w:fill="E6E6E6"/>
          <w:lang w:eastAsia="en-US"/>
        </w:rPr>
        <w:fldChar w:fldCharType="end"/>
      </w:r>
      <w:bookmarkEnd w:id="2"/>
    </w:p>
    <w:p w14:paraId="03350A87" w14:textId="77777777" w:rsidR="008529FC" w:rsidRPr="001F3760" w:rsidRDefault="008529FC" w:rsidP="00B952AE">
      <w:pPr>
        <w:jc w:val="both"/>
      </w:pPr>
    </w:p>
    <w:p w14:paraId="24E18967" w14:textId="77777777" w:rsidR="00FC5ADD" w:rsidRPr="001F3760" w:rsidRDefault="00FC5ADD" w:rsidP="00B952AE">
      <w:pPr>
        <w:jc w:val="both"/>
        <w:sectPr w:rsidR="00FC5ADD" w:rsidRPr="001F3760" w:rsidSect="008529FC">
          <w:footerReference w:type="default" r:id="rId13"/>
          <w:type w:val="continuous"/>
          <w:pgSz w:w="11906" w:h="16838" w:code="9"/>
          <w:pgMar w:top="2472" w:right="851" w:bottom="1418" w:left="1418" w:header="709" w:footer="709" w:gutter="0"/>
          <w:paperSrc w:first="1002" w:other="1002"/>
          <w:cols w:space="708"/>
          <w:titlePg/>
          <w:docGrid w:linePitch="360"/>
        </w:sectPr>
      </w:pPr>
    </w:p>
    <w:p w14:paraId="4A461984" w14:textId="47DE9C04" w:rsidR="001F3760" w:rsidRDefault="001F3760" w:rsidP="00B952AE">
      <w:pPr>
        <w:pStyle w:val="Kop1"/>
        <w:jc w:val="both"/>
      </w:pPr>
      <w:bookmarkStart w:id="3" w:name="_Toc158297674"/>
      <w:r>
        <w:lastRenderedPageBreak/>
        <w:t>Inleiding</w:t>
      </w:r>
      <w:bookmarkEnd w:id="3"/>
    </w:p>
    <w:p w14:paraId="19E74793" w14:textId="77777777" w:rsidR="001F3760" w:rsidRDefault="001F3760" w:rsidP="00B952AE">
      <w:pPr>
        <w:jc w:val="both"/>
      </w:pPr>
    </w:p>
    <w:p w14:paraId="7E4DADDF" w14:textId="6C6B4B03" w:rsidR="001F3760" w:rsidRDefault="00D27F7D" w:rsidP="00B952AE">
      <w:pPr>
        <w:jc w:val="both"/>
      </w:pPr>
      <w:r>
        <w:t>De praktijk</w:t>
      </w:r>
      <w:r w:rsidR="1BBC209C">
        <w:t xml:space="preserve">test </w:t>
      </w:r>
      <w:r>
        <w:t xml:space="preserve">wordt uitgevoerd om inzicht te krijgen in het gebruiksgemak van de </w:t>
      </w:r>
      <w:r w:rsidR="1D57F0FD">
        <w:t>meetapparatuur</w:t>
      </w:r>
      <w:r w:rsidR="001A0584">
        <w:t xml:space="preserve">. Voor de beoordeling wordt gebruik gemaakt van standaard vastgestelde </w:t>
      </w:r>
      <w:r w:rsidR="007C27DA">
        <w:t>beoordelingscriteria</w:t>
      </w:r>
      <w:r w:rsidR="00BD23D9">
        <w:t xml:space="preserve"> welke in hoofdstuk 3 </w:t>
      </w:r>
      <w:r w:rsidR="4B072184">
        <w:t xml:space="preserve">van </w:t>
      </w:r>
      <w:r w:rsidR="0C6D3D12">
        <w:t>onderhavig beoordelingsprot</w:t>
      </w:r>
      <w:r w:rsidR="00BB742E">
        <w:t>ocol</w:t>
      </w:r>
      <w:r w:rsidR="0C6D3D12">
        <w:t xml:space="preserve"> oms</w:t>
      </w:r>
      <w:r w:rsidR="00BD23D9">
        <w:t xml:space="preserve">chreven staan. </w:t>
      </w:r>
    </w:p>
    <w:p w14:paraId="61D2D490" w14:textId="77777777" w:rsidR="00411BB9" w:rsidRDefault="00411BB9" w:rsidP="00B952AE">
      <w:pPr>
        <w:jc w:val="both"/>
      </w:pPr>
    </w:p>
    <w:p w14:paraId="7B4AE6AE" w14:textId="3D5AC772" w:rsidR="00F85086" w:rsidRDefault="6F8BB427" w:rsidP="1DFEB079">
      <w:pPr>
        <w:jc w:val="both"/>
        <w:rPr>
          <w:b/>
          <w:bCs/>
        </w:rPr>
      </w:pPr>
      <w:r>
        <w:t xml:space="preserve">Ten behoeve van de praktijktest levert de </w:t>
      </w:r>
      <w:r w:rsidR="034E8B31">
        <w:t>Inschrijver</w:t>
      </w:r>
      <w:r>
        <w:t xml:space="preserve"> </w:t>
      </w:r>
      <w:r w:rsidR="2A3E618B">
        <w:t>u</w:t>
      </w:r>
      <w:r w:rsidR="0D41CD33">
        <w:t xml:space="preserve">iterlijk </w:t>
      </w:r>
      <w:r w:rsidR="1CADBE40">
        <w:t xml:space="preserve">op </w:t>
      </w:r>
      <w:r w:rsidR="2DA65BA0">
        <w:t xml:space="preserve">Dinsdag 30 april </w:t>
      </w:r>
      <w:commentRangeStart w:id="4"/>
      <w:r w:rsidR="29379060" w:rsidRPr="68ECEF74">
        <w:rPr>
          <w:b/>
          <w:bCs/>
        </w:rPr>
        <w:t xml:space="preserve">2024 </w:t>
      </w:r>
      <w:r w:rsidR="0D9A1237" w:rsidRPr="68ECEF74">
        <w:rPr>
          <w:b/>
          <w:bCs/>
        </w:rPr>
        <w:t xml:space="preserve">tussen 9.00 uur en </w:t>
      </w:r>
      <w:r w:rsidR="29379060" w:rsidRPr="68ECEF74">
        <w:rPr>
          <w:b/>
          <w:bCs/>
        </w:rPr>
        <w:t>15.00 uur</w:t>
      </w:r>
      <w:r w:rsidR="29379060">
        <w:t xml:space="preserve"> </w:t>
      </w:r>
      <w:r w:rsidR="2706C0C9">
        <w:t xml:space="preserve">de onderstaande onderdelen </w:t>
      </w:r>
      <w:r w:rsidR="1CC110B1">
        <w:t xml:space="preserve">in een verzegelde verpakking </w:t>
      </w:r>
      <w:r w:rsidR="2706C0C9">
        <w:t>aan</w:t>
      </w:r>
      <w:r w:rsidR="5DD1D276">
        <w:t xml:space="preserve">. Deze onderdelen dienen afgeleverd te worden </w:t>
      </w:r>
      <w:r w:rsidR="44D3E3BF">
        <w:t xml:space="preserve">op </w:t>
      </w:r>
      <w:r w:rsidR="18847FDA">
        <w:t xml:space="preserve">post Leerpark van de VRZHZ aan de </w:t>
      </w:r>
      <w:r w:rsidR="084E4A77">
        <w:t xml:space="preserve">Prof. Kohnstammlaan 10, 3312 KL </w:t>
      </w:r>
      <w:r w:rsidR="01247FF6">
        <w:t xml:space="preserve">te </w:t>
      </w:r>
      <w:r w:rsidR="084E4A77">
        <w:t>Dordrecht</w:t>
      </w:r>
      <w:r w:rsidR="7D214655">
        <w:t xml:space="preserve"> </w:t>
      </w:r>
      <w:r w:rsidR="7D214655" w:rsidRPr="68ECEF74">
        <w:rPr>
          <w:b/>
          <w:bCs/>
        </w:rPr>
        <w:t>T.a.v</w:t>
      </w:r>
      <w:r w:rsidR="61B939D5" w:rsidRPr="68ECEF74">
        <w:rPr>
          <w:b/>
          <w:bCs/>
        </w:rPr>
        <w:t>.</w:t>
      </w:r>
      <w:r w:rsidR="11F54B65" w:rsidRPr="68ECEF74">
        <w:rPr>
          <w:b/>
          <w:bCs/>
        </w:rPr>
        <w:t xml:space="preserve"> dhr. Bron</w:t>
      </w:r>
      <w:r w:rsidR="61B939D5" w:rsidRPr="68ECEF74">
        <w:rPr>
          <w:b/>
          <w:bCs/>
        </w:rPr>
        <w:t xml:space="preserve"> </w:t>
      </w:r>
      <w:r w:rsidR="00D72BCC" w:rsidRPr="68ECEF74">
        <w:rPr>
          <w:b/>
          <w:bCs/>
        </w:rPr>
        <w:t xml:space="preserve"> </w:t>
      </w:r>
      <w:commentRangeEnd w:id="4"/>
      <w:r>
        <w:commentReference w:id="4"/>
      </w:r>
    </w:p>
    <w:p w14:paraId="1BA63939" w14:textId="3CADCE4A" w:rsidR="7C6A372F" w:rsidRDefault="7C6A372F" w:rsidP="7C6A372F">
      <w:pPr>
        <w:jc w:val="both"/>
        <w:rPr>
          <w:highlight w:val="yellow"/>
        </w:rPr>
      </w:pPr>
    </w:p>
    <w:tbl>
      <w:tblPr>
        <w:tblStyle w:val="Tabelraster"/>
        <w:tblW w:w="9448" w:type="dxa"/>
        <w:tblLook w:val="04A0" w:firstRow="1" w:lastRow="0" w:firstColumn="1" w:lastColumn="0" w:noHBand="0" w:noVBand="1"/>
      </w:tblPr>
      <w:tblGrid>
        <w:gridCol w:w="8330"/>
        <w:gridCol w:w="1118"/>
      </w:tblGrid>
      <w:tr w:rsidR="00F85086" w14:paraId="6773004F" w14:textId="77777777" w:rsidTr="000B3935">
        <w:tc>
          <w:tcPr>
            <w:tcW w:w="8330" w:type="dxa"/>
          </w:tcPr>
          <w:p w14:paraId="665A8CDA" w14:textId="540D50B1" w:rsidR="00F85086" w:rsidRPr="000B3935" w:rsidRDefault="00F85086" w:rsidP="00B952AE">
            <w:pPr>
              <w:jc w:val="both"/>
              <w:rPr>
                <w:b/>
                <w:bCs/>
              </w:rPr>
            </w:pPr>
            <w:r w:rsidRPr="000B3935">
              <w:rPr>
                <w:b/>
                <w:bCs/>
              </w:rPr>
              <w:t>Omschrijving</w:t>
            </w:r>
          </w:p>
        </w:tc>
        <w:tc>
          <w:tcPr>
            <w:tcW w:w="1118" w:type="dxa"/>
          </w:tcPr>
          <w:p w14:paraId="3ADA6575" w14:textId="3A413C7F" w:rsidR="00F85086" w:rsidRPr="000B3935" w:rsidRDefault="00F85086" w:rsidP="00B952AE">
            <w:pPr>
              <w:jc w:val="both"/>
              <w:rPr>
                <w:b/>
                <w:bCs/>
              </w:rPr>
            </w:pPr>
            <w:r w:rsidRPr="000B3935">
              <w:rPr>
                <w:b/>
                <w:bCs/>
              </w:rPr>
              <w:t>aantal</w:t>
            </w:r>
          </w:p>
        </w:tc>
      </w:tr>
      <w:tr w:rsidR="00F85086" w14:paraId="0E59C8D2" w14:textId="77777777" w:rsidTr="000B3935">
        <w:tc>
          <w:tcPr>
            <w:tcW w:w="8330" w:type="dxa"/>
          </w:tcPr>
          <w:p w14:paraId="41DFC97D" w14:textId="147B6F33" w:rsidR="00F85086" w:rsidRDefault="00F85086" w:rsidP="00B952AE">
            <w:pPr>
              <w:jc w:val="both"/>
            </w:pPr>
            <w:r>
              <w:t xml:space="preserve">Twee gas meter </w:t>
            </w:r>
            <w:r w:rsidR="00BB742E">
              <w:t>OX – LEL conform</w:t>
            </w:r>
            <w:r w:rsidR="004E7214">
              <w:t xml:space="preserve"> het PVE.</w:t>
            </w:r>
            <w:r w:rsidR="000B3935">
              <w:t xml:space="preserve"> Incl. gebruiksaanwijzing.</w:t>
            </w:r>
          </w:p>
        </w:tc>
        <w:tc>
          <w:tcPr>
            <w:tcW w:w="1118" w:type="dxa"/>
          </w:tcPr>
          <w:p w14:paraId="4141A4BD" w14:textId="031ED9AD" w:rsidR="00F85086" w:rsidRDefault="004E7214" w:rsidP="00B952AE">
            <w:pPr>
              <w:jc w:val="both"/>
            </w:pPr>
            <w:r>
              <w:t>2x</w:t>
            </w:r>
          </w:p>
        </w:tc>
      </w:tr>
      <w:tr w:rsidR="00F85086" w14:paraId="53E8C49B" w14:textId="77777777" w:rsidTr="000B3935">
        <w:tc>
          <w:tcPr>
            <w:tcW w:w="8330" w:type="dxa"/>
          </w:tcPr>
          <w:p w14:paraId="2579D1D2" w14:textId="7C4A2372" w:rsidR="00F85086" w:rsidRDefault="00BB742E" w:rsidP="00B952AE">
            <w:pPr>
              <w:jc w:val="both"/>
            </w:pPr>
            <w:r>
              <w:t>CO</w:t>
            </w:r>
            <w:r w:rsidR="004E7214">
              <w:t xml:space="preserve"> meter </w:t>
            </w:r>
            <w:r>
              <w:t>conform</w:t>
            </w:r>
            <w:r w:rsidR="004E7214">
              <w:t xml:space="preserve"> het PVE</w:t>
            </w:r>
            <w:r w:rsidR="000B3935">
              <w:t>. Incl. gebruiksaanwijzing.</w:t>
            </w:r>
          </w:p>
        </w:tc>
        <w:tc>
          <w:tcPr>
            <w:tcW w:w="1118" w:type="dxa"/>
          </w:tcPr>
          <w:p w14:paraId="4D731B3D" w14:textId="449D05B6" w:rsidR="00F85086" w:rsidRDefault="004E7214" w:rsidP="00B952AE">
            <w:pPr>
              <w:jc w:val="both"/>
            </w:pPr>
            <w:r>
              <w:t>2X</w:t>
            </w:r>
          </w:p>
        </w:tc>
      </w:tr>
      <w:tr w:rsidR="00F85086" w14:paraId="5F7E25E4" w14:textId="77777777" w:rsidTr="000B3935">
        <w:tc>
          <w:tcPr>
            <w:tcW w:w="8330" w:type="dxa"/>
          </w:tcPr>
          <w:p w14:paraId="23CB5929" w14:textId="784F0E17" w:rsidR="00F85086" w:rsidRDefault="00BB742E" w:rsidP="00B952AE">
            <w:pPr>
              <w:jc w:val="both"/>
            </w:pPr>
            <w:proofErr w:type="spellStart"/>
            <w:r>
              <w:t>IJkgas</w:t>
            </w:r>
            <w:proofErr w:type="spellEnd"/>
            <w:r w:rsidR="0026605E">
              <w:t xml:space="preserve"> LEL op basis van Methaan</w:t>
            </w:r>
            <w:r>
              <w:t>.</w:t>
            </w:r>
          </w:p>
        </w:tc>
        <w:tc>
          <w:tcPr>
            <w:tcW w:w="1118" w:type="dxa"/>
          </w:tcPr>
          <w:p w14:paraId="4B282E1F" w14:textId="58858698" w:rsidR="0026605E" w:rsidRDefault="0026605E" w:rsidP="00B952AE">
            <w:pPr>
              <w:jc w:val="both"/>
            </w:pPr>
            <w:r>
              <w:t>1X</w:t>
            </w:r>
          </w:p>
        </w:tc>
      </w:tr>
      <w:tr w:rsidR="00F85086" w14:paraId="2C0AFBF3" w14:textId="77777777" w:rsidTr="000B3935">
        <w:tc>
          <w:tcPr>
            <w:tcW w:w="8330" w:type="dxa"/>
          </w:tcPr>
          <w:p w14:paraId="05807260" w14:textId="22D4F149" w:rsidR="00F85086" w:rsidRDefault="00BB742E" w:rsidP="00B952AE">
            <w:pPr>
              <w:jc w:val="both"/>
            </w:pPr>
            <w:proofErr w:type="spellStart"/>
            <w:r>
              <w:t>IJkgas</w:t>
            </w:r>
            <w:proofErr w:type="spellEnd"/>
            <w:r w:rsidR="0026605E">
              <w:t xml:space="preserve"> O2</w:t>
            </w:r>
            <w:r>
              <w:t>.</w:t>
            </w:r>
          </w:p>
        </w:tc>
        <w:tc>
          <w:tcPr>
            <w:tcW w:w="1118" w:type="dxa"/>
          </w:tcPr>
          <w:p w14:paraId="2BB0787C" w14:textId="07F5D348" w:rsidR="00F85086" w:rsidRDefault="0026605E" w:rsidP="00B952AE">
            <w:pPr>
              <w:jc w:val="both"/>
            </w:pPr>
            <w:r>
              <w:t>1x</w:t>
            </w:r>
          </w:p>
        </w:tc>
      </w:tr>
      <w:tr w:rsidR="00F85086" w14:paraId="3F58F86E" w14:textId="77777777" w:rsidTr="000B3935">
        <w:tc>
          <w:tcPr>
            <w:tcW w:w="8330" w:type="dxa"/>
          </w:tcPr>
          <w:p w14:paraId="3C705705" w14:textId="5E3950FD" w:rsidR="00F85086" w:rsidRDefault="00BB742E" w:rsidP="00B952AE">
            <w:pPr>
              <w:jc w:val="both"/>
            </w:pPr>
            <w:proofErr w:type="spellStart"/>
            <w:r>
              <w:t>IJkgas</w:t>
            </w:r>
            <w:proofErr w:type="spellEnd"/>
            <w:r w:rsidR="0026605E">
              <w:t xml:space="preserve"> </w:t>
            </w:r>
            <w:r>
              <w:t>CO.</w:t>
            </w:r>
          </w:p>
        </w:tc>
        <w:tc>
          <w:tcPr>
            <w:tcW w:w="1118" w:type="dxa"/>
          </w:tcPr>
          <w:p w14:paraId="3CC72811" w14:textId="544A2EC8" w:rsidR="00F85086" w:rsidRDefault="0046640F" w:rsidP="00B952AE">
            <w:pPr>
              <w:jc w:val="both"/>
            </w:pPr>
            <w:r>
              <w:t>1x</w:t>
            </w:r>
          </w:p>
        </w:tc>
      </w:tr>
      <w:tr w:rsidR="0046640F" w14:paraId="01CBD313" w14:textId="77777777" w:rsidTr="000B3935">
        <w:tc>
          <w:tcPr>
            <w:tcW w:w="8330" w:type="dxa"/>
          </w:tcPr>
          <w:p w14:paraId="4DFF9667" w14:textId="6B8E2236" w:rsidR="0046640F" w:rsidRDefault="000B3935" w:rsidP="00B952AE">
            <w:pPr>
              <w:jc w:val="both"/>
            </w:pPr>
            <w:r>
              <w:t xml:space="preserve">Toebehoren om </w:t>
            </w:r>
            <w:proofErr w:type="spellStart"/>
            <w:r w:rsidR="00BB742E">
              <w:t>IJkgas</w:t>
            </w:r>
            <w:proofErr w:type="spellEnd"/>
            <w:r>
              <w:t xml:space="preserve"> aan te bieden aan de apparatuur.</w:t>
            </w:r>
          </w:p>
        </w:tc>
        <w:tc>
          <w:tcPr>
            <w:tcW w:w="1118" w:type="dxa"/>
          </w:tcPr>
          <w:p w14:paraId="6139CF1F" w14:textId="48A9FD49" w:rsidR="0046640F" w:rsidRDefault="000B3935" w:rsidP="00B952AE">
            <w:pPr>
              <w:jc w:val="both"/>
            </w:pPr>
            <w:r>
              <w:t>1x</w:t>
            </w:r>
          </w:p>
        </w:tc>
      </w:tr>
      <w:tr w:rsidR="00567890" w14:paraId="161A6359" w14:textId="77777777" w:rsidTr="000B3935">
        <w:tc>
          <w:tcPr>
            <w:tcW w:w="8330" w:type="dxa"/>
          </w:tcPr>
          <w:p w14:paraId="11A138B7" w14:textId="6EFF07DD" w:rsidR="00567890" w:rsidRDefault="00567890" w:rsidP="00B952AE">
            <w:pPr>
              <w:jc w:val="both"/>
            </w:pPr>
            <w:r>
              <w:t xml:space="preserve">Voertuiglader </w:t>
            </w:r>
            <w:r w:rsidR="001A1020">
              <w:t xml:space="preserve">twee gas meter </w:t>
            </w:r>
            <w:r w:rsidR="00BB742E">
              <w:t>OX – LEL conform</w:t>
            </w:r>
            <w:r w:rsidR="001A1020">
              <w:t xml:space="preserve"> PVE</w:t>
            </w:r>
            <w:r w:rsidR="00BB742E">
              <w:t>.</w:t>
            </w:r>
          </w:p>
        </w:tc>
        <w:tc>
          <w:tcPr>
            <w:tcW w:w="1118" w:type="dxa"/>
          </w:tcPr>
          <w:p w14:paraId="71098AB0" w14:textId="7C01D958" w:rsidR="00567890" w:rsidRDefault="001F2DAF" w:rsidP="00B952AE">
            <w:pPr>
              <w:jc w:val="both"/>
            </w:pPr>
            <w:r>
              <w:t>2</w:t>
            </w:r>
            <w:r w:rsidR="001A1020">
              <w:t>x</w:t>
            </w:r>
          </w:p>
        </w:tc>
      </w:tr>
      <w:tr w:rsidR="001A1020" w14:paraId="251819F4" w14:textId="77777777" w:rsidTr="000B3935">
        <w:tc>
          <w:tcPr>
            <w:tcW w:w="8330" w:type="dxa"/>
          </w:tcPr>
          <w:p w14:paraId="3CA02380" w14:textId="48DD994E" w:rsidR="001A1020" w:rsidRDefault="001A1020" w:rsidP="00B952AE">
            <w:pPr>
              <w:jc w:val="both"/>
            </w:pPr>
            <w:r>
              <w:t xml:space="preserve">Voertuiglader </w:t>
            </w:r>
            <w:r w:rsidR="00BB742E">
              <w:t>of houder CO</w:t>
            </w:r>
            <w:r>
              <w:t xml:space="preserve"> meter </w:t>
            </w:r>
            <w:r w:rsidR="00BB742E">
              <w:t>conform</w:t>
            </w:r>
            <w:r>
              <w:t xml:space="preserve"> PVE</w:t>
            </w:r>
            <w:r w:rsidR="00BB742E">
              <w:t>.</w:t>
            </w:r>
          </w:p>
        </w:tc>
        <w:tc>
          <w:tcPr>
            <w:tcW w:w="1118" w:type="dxa"/>
          </w:tcPr>
          <w:p w14:paraId="667EAF4D" w14:textId="7781E4C3" w:rsidR="001A1020" w:rsidRDefault="001F2DAF" w:rsidP="00B952AE">
            <w:pPr>
              <w:jc w:val="both"/>
            </w:pPr>
            <w:r>
              <w:t>2</w:t>
            </w:r>
            <w:r w:rsidR="001A1020">
              <w:t>x</w:t>
            </w:r>
          </w:p>
        </w:tc>
      </w:tr>
    </w:tbl>
    <w:p w14:paraId="776160FA" w14:textId="77777777" w:rsidR="00F85086" w:rsidRDefault="00F85086" w:rsidP="00B952AE">
      <w:pPr>
        <w:jc w:val="both"/>
      </w:pPr>
    </w:p>
    <w:p w14:paraId="05144AD0" w14:textId="1FE9AA70" w:rsidR="001F3760" w:rsidRDefault="000B3935" w:rsidP="00B952AE">
      <w:pPr>
        <w:jc w:val="both"/>
      </w:pPr>
      <w:r w:rsidRPr="00BB742E">
        <w:rPr>
          <w:b/>
          <w:bCs/>
        </w:rPr>
        <w:t>De praktijk</w:t>
      </w:r>
      <w:r w:rsidR="0028676D">
        <w:rPr>
          <w:b/>
          <w:bCs/>
        </w:rPr>
        <w:t>test</w:t>
      </w:r>
      <w:r w:rsidRPr="00BB742E">
        <w:rPr>
          <w:b/>
          <w:bCs/>
        </w:rPr>
        <w:t xml:space="preserve"> wordt niet door de </w:t>
      </w:r>
      <w:r w:rsidR="1A98DEEE" w:rsidRPr="76662DF7">
        <w:rPr>
          <w:b/>
          <w:bCs/>
        </w:rPr>
        <w:t>Inschrijvers</w:t>
      </w:r>
      <w:r w:rsidRPr="00BB742E">
        <w:rPr>
          <w:b/>
          <w:bCs/>
        </w:rPr>
        <w:t xml:space="preserve"> bijgewoond</w:t>
      </w:r>
      <w:r>
        <w:t xml:space="preserve">. </w:t>
      </w:r>
    </w:p>
    <w:p w14:paraId="7686B858" w14:textId="6AD81481" w:rsidR="001F3760" w:rsidRDefault="001F3760" w:rsidP="00B952AE">
      <w:pPr>
        <w:pStyle w:val="Kop1"/>
        <w:jc w:val="both"/>
      </w:pPr>
      <w:r>
        <w:br w:type="column"/>
      </w:r>
      <w:bookmarkStart w:id="7" w:name="_Toc158297675"/>
      <w:r w:rsidR="00B07FBA">
        <w:lastRenderedPageBreak/>
        <w:t>Omschrijving van de praktijktesten</w:t>
      </w:r>
      <w:bookmarkEnd w:id="7"/>
    </w:p>
    <w:p w14:paraId="295AFD4F" w14:textId="77777777" w:rsidR="001F3760" w:rsidRDefault="001F3760" w:rsidP="00B952AE">
      <w:pPr>
        <w:jc w:val="both"/>
      </w:pPr>
    </w:p>
    <w:p w14:paraId="22B4848F" w14:textId="646F90B3" w:rsidR="001F3760" w:rsidRDefault="00BB742E" w:rsidP="00B952AE">
      <w:pPr>
        <w:jc w:val="both"/>
      </w:pPr>
      <w:r>
        <w:t>Z</w:t>
      </w:r>
      <w:r w:rsidR="001F3760">
        <w:t xml:space="preserve">es </w:t>
      </w:r>
      <w:r w:rsidR="0028676D">
        <w:t>testers</w:t>
      </w:r>
      <w:r w:rsidR="001F3760">
        <w:t xml:space="preserve"> binnen de VRZHZ, beoordelen de </w:t>
      </w:r>
      <w:r w:rsidR="3516CD3D">
        <w:t>twee gas meter en CO meter</w:t>
      </w:r>
      <w:r w:rsidR="001F3760">
        <w:t xml:space="preserve"> van </w:t>
      </w:r>
      <w:r w:rsidR="2FBD032B">
        <w:t>Inschrijver</w:t>
      </w:r>
      <w:r w:rsidR="001F3760">
        <w:t xml:space="preserve"> op </w:t>
      </w:r>
      <w:r w:rsidR="39CAAD03">
        <w:t>het</w:t>
      </w:r>
      <w:r w:rsidR="001F3760">
        <w:t xml:space="preserve"> gebruiksgemak. Binnen deze beoordelings</w:t>
      </w:r>
      <w:r>
        <w:t>co</w:t>
      </w:r>
      <w:r w:rsidR="001F3760">
        <w:t xml:space="preserve">mmissie zijn deze </w:t>
      </w:r>
      <w:r w:rsidR="0028676D">
        <w:t>testers</w:t>
      </w:r>
      <w:r w:rsidR="001F3760">
        <w:t xml:space="preserve"> repressief actief binnen de brandweer Zuid-Holland Zuid. Minimaal één persoon die ook </w:t>
      </w:r>
      <w:r w:rsidR="17E84EEF">
        <w:t>zitting heeft in d</w:t>
      </w:r>
      <w:r w:rsidR="007173C5">
        <w:t xml:space="preserve">e </w:t>
      </w:r>
      <w:r w:rsidR="79691292">
        <w:t xml:space="preserve">projectgroep van deze </w:t>
      </w:r>
      <w:r w:rsidR="007173C5">
        <w:t>aanbesteding</w:t>
      </w:r>
      <w:r w:rsidR="3A1800F0">
        <w:t>,</w:t>
      </w:r>
      <w:r w:rsidR="007173C5">
        <w:t xml:space="preserve"> </w:t>
      </w:r>
      <w:r w:rsidR="2CFC837E">
        <w:t xml:space="preserve">zal de </w:t>
      </w:r>
      <w:r w:rsidR="5940EBE8">
        <w:t>praktijk</w:t>
      </w:r>
      <w:r w:rsidR="008F55B1">
        <w:t>testen</w:t>
      </w:r>
      <w:r w:rsidR="001F3760">
        <w:t xml:space="preserve"> </w:t>
      </w:r>
      <w:r w:rsidR="31FC68D5">
        <w:t xml:space="preserve">begeleiden </w:t>
      </w:r>
      <w:r w:rsidR="001F3760">
        <w:t>en geeft waar nodig aanwijzingen</w:t>
      </w:r>
      <w:r w:rsidR="2E9853DF">
        <w:t xml:space="preserve"> aan de </w:t>
      </w:r>
      <w:r w:rsidR="0028676D">
        <w:t>testers</w:t>
      </w:r>
      <w:r w:rsidR="001F3760">
        <w:t>.</w:t>
      </w:r>
    </w:p>
    <w:p w14:paraId="024E3905" w14:textId="77777777" w:rsidR="001F3760" w:rsidRDefault="001F3760" w:rsidP="00B952AE">
      <w:pPr>
        <w:jc w:val="both"/>
      </w:pPr>
    </w:p>
    <w:p w14:paraId="225851A8" w14:textId="2B0A86CB" w:rsidR="001F3760" w:rsidRPr="00BC025B" w:rsidRDefault="202FD29B" w:rsidP="1C046EE6">
      <w:pPr>
        <w:rPr>
          <w:rFonts w:eastAsia="Verdana" w:cs="Verdana"/>
          <w:b/>
          <w:bCs/>
          <w:szCs w:val="18"/>
        </w:rPr>
      </w:pPr>
      <w:r w:rsidRPr="1C046EE6">
        <w:rPr>
          <w:b/>
          <w:bCs/>
        </w:rPr>
        <w:t>Subgunningscriterium 4 praktijkt</w:t>
      </w:r>
      <w:r w:rsidR="001F3760" w:rsidRPr="1C046EE6">
        <w:rPr>
          <w:b/>
          <w:bCs/>
        </w:rPr>
        <w:t>est 1</w:t>
      </w:r>
      <w:r w:rsidR="6151C182" w:rsidRPr="1C046EE6">
        <w:rPr>
          <w:b/>
          <w:bCs/>
        </w:rPr>
        <w:t xml:space="preserve"> </w:t>
      </w:r>
      <w:r w:rsidR="6151C182" w:rsidRPr="1C046EE6">
        <w:rPr>
          <w:rFonts w:eastAsia="Verdana" w:cs="Verdana"/>
          <w:b/>
          <w:bCs/>
          <w:szCs w:val="18"/>
        </w:rPr>
        <w:t>Twee-gasmeter en Co-meter</w:t>
      </w:r>
    </w:p>
    <w:p w14:paraId="0DEE2AD8" w14:textId="6245D67F" w:rsidR="001F3760" w:rsidRPr="00BC025B" w:rsidRDefault="00AE7B0C" w:rsidP="1C046EE6">
      <w:pPr>
        <w:rPr>
          <w:b/>
          <w:bCs/>
          <w:i/>
          <w:iCs/>
        </w:rPr>
      </w:pPr>
      <w:r w:rsidRPr="1C046EE6">
        <w:rPr>
          <w:b/>
          <w:bCs/>
          <w:i/>
          <w:iCs/>
        </w:rPr>
        <w:t>Hoe is de g</w:t>
      </w:r>
      <w:r w:rsidR="001F3760" w:rsidRPr="1C046EE6">
        <w:rPr>
          <w:b/>
          <w:bCs/>
          <w:i/>
          <w:iCs/>
        </w:rPr>
        <w:t xml:space="preserve">ebruiksvriendelijkheid </w:t>
      </w:r>
      <w:r w:rsidRPr="1C046EE6">
        <w:rPr>
          <w:b/>
          <w:bCs/>
          <w:i/>
          <w:iCs/>
        </w:rPr>
        <w:t xml:space="preserve">van </w:t>
      </w:r>
      <w:r w:rsidR="001F3760" w:rsidRPr="1C046EE6">
        <w:rPr>
          <w:b/>
          <w:bCs/>
          <w:i/>
          <w:iCs/>
        </w:rPr>
        <w:t xml:space="preserve">het </w:t>
      </w:r>
      <w:r w:rsidR="009F60E4" w:rsidRPr="1C046EE6">
        <w:rPr>
          <w:b/>
          <w:bCs/>
          <w:i/>
          <w:iCs/>
        </w:rPr>
        <w:t>meetapparaat</w:t>
      </w:r>
      <w:r w:rsidR="001F3760" w:rsidRPr="1C046EE6">
        <w:rPr>
          <w:b/>
          <w:bCs/>
          <w:i/>
          <w:iCs/>
        </w:rPr>
        <w:t xml:space="preserve"> met gebruik van de meegeleverde gebruiksaanwijzing.</w:t>
      </w:r>
    </w:p>
    <w:p w14:paraId="04EE5287" w14:textId="6CE4E26A" w:rsidR="001F3760" w:rsidRDefault="001F3760" w:rsidP="00B952AE">
      <w:pPr>
        <w:jc w:val="both"/>
      </w:pPr>
      <w:r w:rsidRPr="575C1B55">
        <w:rPr>
          <w:b/>
          <w:bCs/>
        </w:rPr>
        <w:t>Test 1a:</w:t>
      </w:r>
      <w:r>
        <w:t xml:space="preserve"> De </w:t>
      </w:r>
      <w:r w:rsidR="0028676D">
        <w:t>tester</w:t>
      </w:r>
      <w:r w:rsidR="7B065F4C">
        <w:t xml:space="preserve"> </w:t>
      </w:r>
      <w:r>
        <w:t xml:space="preserve">krijgt het </w:t>
      </w:r>
      <w:r w:rsidR="009F60E4">
        <w:t>meetapparaat</w:t>
      </w:r>
      <w:r w:rsidR="00F11C63">
        <w:t xml:space="preserve"> met handleiding</w:t>
      </w:r>
      <w:r>
        <w:t xml:space="preserve"> aangereikt met het verzoek deze inzet gereed te maken. Dit wil zeggen aanzetten en het uitvoeren van een frisse luchtkalibratie (al dan niet geautomatiseerd door het </w:t>
      </w:r>
      <w:r w:rsidR="009F60E4">
        <w:t>meetapparaat</w:t>
      </w:r>
      <w:r>
        <w:t xml:space="preserve">). </w:t>
      </w:r>
    </w:p>
    <w:p w14:paraId="45E0B60C" w14:textId="099ABB82" w:rsidR="001F3760" w:rsidRDefault="001F3760" w:rsidP="00B952AE">
      <w:pPr>
        <w:jc w:val="both"/>
      </w:pPr>
      <w:r w:rsidRPr="575C1B55">
        <w:rPr>
          <w:b/>
          <w:bCs/>
          <w:i/>
          <w:iCs/>
        </w:rPr>
        <w:t>Test 1b</w:t>
      </w:r>
      <w:r>
        <w:t xml:space="preserve">: De pomp van het </w:t>
      </w:r>
      <w:r w:rsidR="009F60E4">
        <w:t>meetapparaat</w:t>
      </w:r>
      <w:r>
        <w:t xml:space="preserve"> van de </w:t>
      </w:r>
      <w:r w:rsidR="0028676D">
        <w:t>tester</w:t>
      </w:r>
      <w:r>
        <w:t xml:space="preserve"> zal enkele se</w:t>
      </w:r>
      <w:r w:rsidR="00BB742E">
        <w:t>co</w:t>
      </w:r>
      <w:r>
        <w:t xml:space="preserve">nden geblokkeerd worden. Vervolgens is de </w:t>
      </w:r>
      <w:r w:rsidR="0028676D">
        <w:t>tester</w:t>
      </w:r>
      <w:r>
        <w:t xml:space="preserve"> in staat het alarm te bevestigen en de pompfunctie te herstellen om weer metingen te kunnen verrichten.</w:t>
      </w:r>
    </w:p>
    <w:p w14:paraId="58B4BC41" w14:textId="0966267D" w:rsidR="001F3760" w:rsidRDefault="001F3760" w:rsidP="00B952AE">
      <w:pPr>
        <w:jc w:val="both"/>
      </w:pPr>
      <w:r w:rsidRPr="575C1B55">
        <w:rPr>
          <w:b/>
          <w:bCs/>
        </w:rPr>
        <w:t>Test 1c</w:t>
      </w:r>
      <w:r>
        <w:t xml:space="preserve">: De </w:t>
      </w:r>
      <w:r w:rsidR="0028676D">
        <w:t>tester</w:t>
      </w:r>
      <w:r>
        <w:t xml:space="preserve"> loopt naar ruimtes met verschillende lichtsterkten.</w:t>
      </w:r>
    </w:p>
    <w:p w14:paraId="28A6F7E9" w14:textId="43835568" w:rsidR="001F3760" w:rsidRDefault="001F3760" w:rsidP="00B952AE">
      <w:pPr>
        <w:jc w:val="both"/>
      </w:pPr>
      <w:r w:rsidRPr="575C1B55">
        <w:rPr>
          <w:b/>
          <w:bCs/>
        </w:rPr>
        <w:t>Test 1</w:t>
      </w:r>
      <w:r w:rsidR="009C5C90" w:rsidRPr="575C1B55">
        <w:rPr>
          <w:b/>
          <w:bCs/>
        </w:rPr>
        <w:t>d</w:t>
      </w:r>
      <w:r w:rsidRPr="575C1B55">
        <w:rPr>
          <w:b/>
          <w:bCs/>
        </w:rPr>
        <w:t>:</w:t>
      </w:r>
      <w:r>
        <w:t xml:space="preserve"> De </w:t>
      </w:r>
      <w:r w:rsidR="0028676D">
        <w:t>tester</w:t>
      </w:r>
      <w:r>
        <w:t xml:space="preserve"> bevestigt het </w:t>
      </w:r>
      <w:r w:rsidR="009F60E4">
        <w:t>meetapparaat</w:t>
      </w:r>
      <w:r>
        <w:t xml:space="preserve"> aan het </w:t>
      </w:r>
      <w:proofErr w:type="spellStart"/>
      <w:r>
        <w:t>bluspak</w:t>
      </w:r>
      <w:proofErr w:type="spellEnd"/>
      <w:r w:rsidR="007D0BDA">
        <w:t xml:space="preserve"> e</w:t>
      </w:r>
      <w:r>
        <w:t>n simuleert normale handelingen (zoals bukken, reiken, traplopen, etc.).</w:t>
      </w:r>
    </w:p>
    <w:p w14:paraId="63836CB4" w14:textId="0FC915D3" w:rsidR="007A1898" w:rsidRDefault="007A1898" w:rsidP="00B952AE">
      <w:pPr>
        <w:jc w:val="both"/>
      </w:pPr>
      <w:r w:rsidRPr="575C1B55">
        <w:rPr>
          <w:b/>
          <w:bCs/>
        </w:rPr>
        <w:t>Test 1e:</w:t>
      </w:r>
      <w:r>
        <w:t xml:space="preserve"> De </w:t>
      </w:r>
      <w:r w:rsidR="0028676D">
        <w:t>tester</w:t>
      </w:r>
      <w:r w:rsidR="58FD2F60">
        <w:t xml:space="preserve"> </w:t>
      </w:r>
      <w:r>
        <w:t xml:space="preserve">houdt het </w:t>
      </w:r>
      <w:r w:rsidR="009F60E4">
        <w:t>meetapparaat</w:t>
      </w:r>
      <w:r w:rsidR="00407D17">
        <w:t xml:space="preserve"> in de hand</w:t>
      </w:r>
      <w:r w:rsidR="007D0BDA">
        <w:t xml:space="preserve"> e</w:t>
      </w:r>
      <w:r>
        <w:t>n simuleert normale handelingen (zoals bukken, reiken, traplopen, etc.).</w:t>
      </w:r>
    </w:p>
    <w:p w14:paraId="220667CD" w14:textId="1483161A" w:rsidR="00E769BB" w:rsidRDefault="00E769BB" w:rsidP="00B952AE">
      <w:pPr>
        <w:jc w:val="both"/>
      </w:pPr>
      <w:r w:rsidRPr="575C1B55">
        <w:rPr>
          <w:b/>
          <w:bCs/>
        </w:rPr>
        <w:t>Test 1f:</w:t>
      </w:r>
      <w:r>
        <w:t xml:space="preserve"> De </w:t>
      </w:r>
      <w:r w:rsidR="0028676D">
        <w:t>tester</w:t>
      </w:r>
      <w:r>
        <w:t xml:space="preserve"> </w:t>
      </w:r>
      <w:r w:rsidR="00093AA9">
        <w:t>doet een meting in een ruimte kouder dan 7 graden Celsius.</w:t>
      </w:r>
    </w:p>
    <w:p w14:paraId="076CB31B" w14:textId="326A937C" w:rsidR="001F3760" w:rsidRDefault="001F3760" w:rsidP="00B952AE">
      <w:pPr>
        <w:jc w:val="both"/>
      </w:pPr>
      <w:r w:rsidRPr="575C1B55">
        <w:rPr>
          <w:b/>
          <w:bCs/>
        </w:rPr>
        <w:t>Test 1</w:t>
      </w:r>
      <w:r w:rsidR="001F2DAF" w:rsidRPr="575C1B55">
        <w:rPr>
          <w:b/>
          <w:bCs/>
        </w:rPr>
        <w:t>g</w:t>
      </w:r>
      <w:r w:rsidRPr="575C1B55">
        <w:rPr>
          <w:b/>
          <w:bCs/>
        </w:rPr>
        <w:t>:</w:t>
      </w:r>
      <w:r>
        <w:t xml:space="preserve"> De </w:t>
      </w:r>
      <w:r w:rsidR="0028676D">
        <w:t>tester</w:t>
      </w:r>
      <w:r>
        <w:t xml:space="preserve"> schakelt het </w:t>
      </w:r>
      <w:r w:rsidR="009F60E4">
        <w:t>meetapparaat</w:t>
      </w:r>
      <w:r>
        <w:t xml:space="preserve"> weer uit. </w:t>
      </w:r>
    </w:p>
    <w:p w14:paraId="54D291E8" w14:textId="77777777" w:rsidR="00BC025B" w:rsidRDefault="00BC025B" w:rsidP="00BC025B">
      <w:pPr>
        <w:rPr>
          <w:b/>
          <w:bCs/>
          <w:i/>
          <w:iCs/>
        </w:rPr>
      </w:pPr>
    </w:p>
    <w:p w14:paraId="3C047457" w14:textId="2BC38456" w:rsidR="001F3760" w:rsidRPr="00BC025B" w:rsidRDefault="69B157D2" w:rsidP="1C046EE6">
      <w:pPr>
        <w:rPr>
          <w:rFonts w:eastAsia="Verdana" w:cs="Verdana"/>
          <w:b/>
          <w:bCs/>
          <w:szCs w:val="18"/>
        </w:rPr>
      </w:pPr>
      <w:r w:rsidRPr="1C046EE6">
        <w:rPr>
          <w:b/>
          <w:bCs/>
        </w:rPr>
        <w:t xml:space="preserve">Subgunningscriterium 5 praktijktest </w:t>
      </w:r>
      <w:r w:rsidR="001F3760" w:rsidRPr="1C046EE6">
        <w:rPr>
          <w:b/>
          <w:bCs/>
        </w:rPr>
        <w:t>2</w:t>
      </w:r>
      <w:r w:rsidR="492320F6" w:rsidRPr="1C046EE6">
        <w:rPr>
          <w:b/>
          <w:bCs/>
        </w:rPr>
        <w:t xml:space="preserve"> </w:t>
      </w:r>
      <w:r w:rsidR="492320F6" w:rsidRPr="1C046EE6">
        <w:rPr>
          <w:rFonts w:eastAsia="Verdana" w:cs="Verdana"/>
          <w:b/>
          <w:bCs/>
          <w:szCs w:val="18"/>
        </w:rPr>
        <w:t>Twee-gasmeter en Co-meter</w:t>
      </w:r>
    </w:p>
    <w:p w14:paraId="701FD438" w14:textId="260B2BBE" w:rsidR="001F3760" w:rsidRPr="00BC025B" w:rsidRDefault="004C5C56" w:rsidP="1C046EE6">
      <w:pPr>
        <w:rPr>
          <w:b/>
          <w:bCs/>
          <w:i/>
          <w:iCs/>
        </w:rPr>
      </w:pPr>
      <w:r w:rsidRPr="1C046EE6">
        <w:rPr>
          <w:b/>
          <w:bCs/>
          <w:i/>
          <w:iCs/>
        </w:rPr>
        <w:t>H</w:t>
      </w:r>
      <w:r w:rsidR="00AE7B0C" w:rsidRPr="1C046EE6">
        <w:rPr>
          <w:b/>
          <w:bCs/>
          <w:i/>
          <w:iCs/>
        </w:rPr>
        <w:t>oe is d</w:t>
      </w:r>
      <w:r w:rsidR="00E77039" w:rsidRPr="1C046EE6">
        <w:rPr>
          <w:b/>
          <w:bCs/>
          <w:i/>
          <w:iCs/>
        </w:rPr>
        <w:t>e g</w:t>
      </w:r>
      <w:r w:rsidR="001F3760" w:rsidRPr="1C046EE6">
        <w:rPr>
          <w:b/>
          <w:bCs/>
          <w:i/>
          <w:iCs/>
        </w:rPr>
        <w:t xml:space="preserve">ebruiksvriendelijkheid </w:t>
      </w:r>
      <w:r w:rsidR="00E77039" w:rsidRPr="1C046EE6">
        <w:rPr>
          <w:b/>
          <w:bCs/>
          <w:i/>
          <w:iCs/>
        </w:rPr>
        <w:t>van het</w:t>
      </w:r>
      <w:r w:rsidR="001F3760" w:rsidRPr="1C046EE6">
        <w:rPr>
          <w:b/>
          <w:bCs/>
          <w:i/>
          <w:iCs/>
        </w:rPr>
        <w:t xml:space="preserve"> </w:t>
      </w:r>
      <w:r w:rsidR="009F60E4" w:rsidRPr="1C046EE6">
        <w:rPr>
          <w:b/>
          <w:bCs/>
          <w:i/>
          <w:iCs/>
        </w:rPr>
        <w:t>meetapparaat</w:t>
      </w:r>
      <w:r w:rsidR="001F3760" w:rsidRPr="1C046EE6">
        <w:rPr>
          <w:b/>
          <w:bCs/>
          <w:i/>
          <w:iCs/>
        </w:rPr>
        <w:t xml:space="preserve"> </w:t>
      </w:r>
      <w:r w:rsidR="00E77039" w:rsidRPr="1C046EE6">
        <w:rPr>
          <w:b/>
          <w:bCs/>
          <w:i/>
          <w:iCs/>
        </w:rPr>
        <w:t xml:space="preserve">tijdens het </w:t>
      </w:r>
      <w:r w:rsidR="001F3760" w:rsidRPr="1C046EE6">
        <w:rPr>
          <w:b/>
          <w:bCs/>
          <w:i/>
          <w:iCs/>
        </w:rPr>
        <w:t xml:space="preserve">gebruik </w:t>
      </w:r>
      <w:r w:rsidR="000D44F1" w:rsidRPr="1C046EE6">
        <w:rPr>
          <w:b/>
          <w:bCs/>
          <w:i/>
          <w:iCs/>
        </w:rPr>
        <w:t xml:space="preserve">van </w:t>
      </w:r>
      <w:r w:rsidR="001F3760" w:rsidRPr="1C046EE6">
        <w:rPr>
          <w:b/>
          <w:bCs/>
          <w:i/>
          <w:iCs/>
        </w:rPr>
        <w:t xml:space="preserve">volledige </w:t>
      </w:r>
      <w:proofErr w:type="spellStart"/>
      <w:r w:rsidR="001F3760" w:rsidRPr="1C046EE6">
        <w:rPr>
          <w:b/>
          <w:bCs/>
          <w:i/>
          <w:iCs/>
        </w:rPr>
        <w:t>PBM’s</w:t>
      </w:r>
      <w:proofErr w:type="spellEnd"/>
      <w:r w:rsidR="003B4E1D" w:rsidRPr="1C046EE6">
        <w:rPr>
          <w:rStyle w:val="Voetnootmarkering"/>
          <w:b/>
          <w:bCs/>
          <w:i/>
          <w:iCs/>
        </w:rPr>
        <w:footnoteReference w:id="2"/>
      </w:r>
      <w:r w:rsidR="001F3760" w:rsidRPr="1C046EE6">
        <w:rPr>
          <w:b/>
          <w:bCs/>
          <w:i/>
          <w:iCs/>
        </w:rPr>
        <w:t xml:space="preserve"> /blushandschoenen</w:t>
      </w:r>
      <w:r w:rsidR="0069699D" w:rsidRPr="1C046EE6">
        <w:rPr>
          <w:rStyle w:val="Voetnootmarkering"/>
          <w:b/>
          <w:bCs/>
          <w:i/>
          <w:iCs/>
        </w:rPr>
        <w:footnoteReference w:id="3"/>
      </w:r>
      <w:r w:rsidR="001F3760" w:rsidRPr="1C046EE6">
        <w:rPr>
          <w:b/>
          <w:bCs/>
          <w:i/>
          <w:iCs/>
        </w:rPr>
        <w:t xml:space="preserve"> en de meegeleverde gebruiksaanwijzing.</w:t>
      </w:r>
    </w:p>
    <w:p w14:paraId="101D5824" w14:textId="1158D4AF" w:rsidR="001F3760" w:rsidRDefault="001F3760" w:rsidP="00B952AE">
      <w:pPr>
        <w:jc w:val="both"/>
      </w:pPr>
      <w:r w:rsidRPr="575C1B55">
        <w:rPr>
          <w:b/>
          <w:bCs/>
        </w:rPr>
        <w:t>Test 2a:</w:t>
      </w:r>
      <w:r>
        <w:t xml:space="preserve"> De </w:t>
      </w:r>
      <w:r w:rsidR="0028676D">
        <w:t>tester</w:t>
      </w:r>
      <w:r>
        <w:t xml:space="preserve"> krijgt het </w:t>
      </w:r>
      <w:r w:rsidR="009F60E4">
        <w:t>meetapparaat</w:t>
      </w:r>
      <w:r w:rsidR="00FF7D11">
        <w:t xml:space="preserve"> met handleiding </w:t>
      </w:r>
      <w:r>
        <w:t xml:space="preserve">aangereikt met het verzoek deze inzet gereed te maken. Dit wil zeggen aanzetten en het uitvoeren van een frisse luchtkalibratie (al dan niet geautomatiseerd door het </w:t>
      </w:r>
      <w:r w:rsidR="009F60E4">
        <w:t>meetapparaat</w:t>
      </w:r>
      <w:r>
        <w:t xml:space="preserve">). </w:t>
      </w:r>
    </w:p>
    <w:p w14:paraId="50CB10DA" w14:textId="1E55B4E4" w:rsidR="001F3760" w:rsidRDefault="001F3760" w:rsidP="00B952AE">
      <w:pPr>
        <w:jc w:val="both"/>
      </w:pPr>
      <w:r w:rsidRPr="575C1B55">
        <w:rPr>
          <w:b/>
          <w:bCs/>
        </w:rPr>
        <w:t>Test 2b:</w:t>
      </w:r>
      <w:r>
        <w:t xml:space="preserve"> De pomp van het </w:t>
      </w:r>
      <w:r w:rsidR="009F60E4">
        <w:t>meetapparaat</w:t>
      </w:r>
      <w:r>
        <w:t xml:space="preserve"> van de </w:t>
      </w:r>
      <w:r w:rsidR="0028676D">
        <w:t>testers</w:t>
      </w:r>
      <w:r>
        <w:t xml:space="preserve"> zal enkele se</w:t>
      </w:r>
      <w:r w:rsidR="00317A28">
        <w:t>co</w:t>
      </w:r>
      <w:r>
        <w:t xml:space="preserve">nden geblokkeerd worden. Vervolgens is de </w:t>
      </w:r>
      <w:r w:rsidR="0028676D">
        <w:t>tester</w:t>
      </w:r>
      <w:r>
        <w:t xml:space="preserve"> in staat het alarm te bevestigen en de pompfunctie te herstellen om weer metingen te kunnen verrichten.</w:t>
      </w:r>
    </w:p>
    <w:p w14:paraId="195268BE" w14:textId="61749B90" w:rsidR="001F3760" w:rsidRDefault="001F3760" w:rsidP="00B952AE">
      <w:pPr>
        <w:jc w:val="both"/>
      </w:pPr>
      <w:r w:rsidRPr="67615CDB">
        <w:rPr>
          <w:b/>
          <w:bCs/>
        </w:rPr>
        <w:t>Test 2c:</w:t>
      </w:r>
      <w:r>
        <w:t xml:space="preserve"> </w:t>
      </w:r>
      <w:r w:rsidR="0094002A">
        <w:t>D</w:t>
      </w:r>
      <w:r>
        <w:t xml:space="preserve">e </w:t>
      </w:r>
      <w:r w:rsidR="0028676D">
        <w:t>tester</w:t>
      </w:r>
      <w:r>
        <w:t xml:space="preserve"> verricht een positieve meting door het aanbieden van </w:t>
      </w:r>
      <w:r w:rsidR="422E7F84">
        <w:t xml:space="preserve">het </w:t>
      </w:r>
      <w:r>
        <w:t xml:space="preserve">meegeleverde </w:t>
      </w:r>
      <w:proofErr w:type="spellStart"/>
      <w:r w:rsidR="00317A28">
        <w:t>ij</w:t>
      </w:r>
      <w:r w:rsidR="00BB742E">
        <w:t>kgas</w:t>
      </w:r>
      <w:proofErr w:type="spellEnd"/>
      <w:r>
        <w:t xml:space="preserve">. De </w:t>
      </w:r>
      <w:r w:rsidR="0028676D">
        <w:t>tester</w:t>
      </w:r>
      <w:r>
        <w:t xml:space="preserve"> bevestigt na het uitvoeren van de meting in schone lucht het alarm en vraagt de hoogste</w:t>
      </w:r>
      <w:r w:rsidR="00B61117">
        <w:t xml:space="preserve"> en laagste</w:t>
      </w:r>
      <w:r>
        <w:t xml:space="preserve"> meetwaarde op. </w:t>
      </w:r>
    </w:p>
    <w:p w14:paraId="098909EF" w14:textId="57DEB98C" w:rsidR="001F3760" w:rsidRDefault="001F3760" w:rsidP="00B952AE">
      <w:pPr>
        <w:jc w:val="both"/>
      </w:pPr>
      <w:r w:rsidRPr="575C1B55">
        <w:rPr>
          <w:b/>
          <w:bCs/>
        </w:rPr>
        <w:t>Test 2d:</w:t>
      </w:r>
      <w:r>
        <w:t xml:space="preserve"> De </w:t>
      </w:r>
      <w:r w:rsidR="0028676D">
        <w:t>tester</w:t>
      </w:r>
      <w:r>
        <w:t xml:space="preserve"> loopt naar ruimtes met verschillende lichtsterkten</w:t>
      </w:r>
      <w:r w:rsidR="00FF7D11">
        <w:t xml:space="preserve"> e</w:t>
      </w:r>
      <w:r>
        <w:t>n vraagt hierbij de hoogst</w:t>
      </w:r>
      <w:r w:rsidR="00012CB0">
        <w:t>e</w:t>
      </w:r>
      <w:r>
        <w:t xml:space="preserve"> </w:t>
      </w:r>
      <w:r w:rsidR="00F00779">
        <w:t xml:space="preserve">en laagste </w:t>
      </w:r>
      <w:r>
        <w:t xml:space="preserve">meetwaarde op van test 2c. </w:t>
      </w:r>
    </w:p>
    <w:p w14:paraId="0FC4164C" w14:textId="71AB2F2F" w:rsidR="0072321D" w:rsidRPr="0072321D" w:rsidRDefault="0072321D" w:rsidP="00B952AE">
      <w:pPr>
        <w:jc w:val="both"/>
      </w:pPr>
      <w:r w:rsidRPr="575C1B55">
        <w:rPr>
          <w:b/>
          <w:bCs/>
        </w:rPr>
        <w:t xml:space="preserve">Test 2e: </w:t>
      </w:r>
      <w:r>
        <w:t xml:space="preserve">De </w:t>
      </w:r>
      <w:r w:rsidR="0028676D">
        <w:t>tester</w:t>
      </w:r>
      <w:r>
        <w:t xml:space="preserve"> houdt het </w:t>
      </w:r>
      <w:r w:rsidR="009F60E4">
        <w:t>meetapparaat</w:t>
      </w:r>
      <w:r>
        <w:t xml:space="preserve"> in de hand. En simuleert normale handelingen (zoals bukken, reiken, traplopen, etc.).</w:t>
      </w:r>
    </w:p>
    <w:p w14:paraId="694EBF2F" w14:textId="2B58FEB5" w:rsidR="001F3760" w:rsidRDefault="001F3760" w:rsidP="00B952AE">
      <w:pPr>
        <w:jc w:val="both"/>
      </w:pPr>
      <w:r w:rsidRPr="575C1B55">
        <w:rPr>
          <w:b/>
          <w:bCs/>
        </w:rPr>
        <w:t>Test 2</w:t>
      </w:r>
      <w:r w:rsidR="0072321D" w:rsidRPr="575C1B55">
        <w:rPr>
          <w:b/>
          <w:bCs/>
        </w:rPr>
        <w:t>f</w:t>
      </w:r>
      <w:r w:rsidRPr="575C1B55">
        <w:rPr>
          <w:b/>
          <w:bCs/>
        </w:rPr>
        <w:t>:</w:t>
      </w:r>
      <w:r>
        <w:t xml:space="preserve"> De </w:t>
      </w:r>
      <w:r w:rsidR="0028676D">
        <w:t>testers</w:t>
      </w:r>
      <w:r>
        <w:t xml:space="preserve"> bevestigt het </w:t>
      </w:r>
      <w:r w:rsidR="009F60E4">
        <w:t>meetapparaat</w:t>
      </w:r>
      <w:r>
        <w:t xml:space="preserve"> aan het </w:t>
      </w:r>
      <w:proofErr w:type="spellStart"/>
      <w:r>
        <w:t>bluspak</w:t>
      </w:r>
      <w:proofErr w:type="spellEnd"/>
      <w:r w:rsidR="00FF7D11">
        <w:t xml:space="preserve"> e</w:t>
      </w:r>
      <w:r>
        <w:t>n simuleert normale handelingen (zoals bukken, reiken, traplopen, etc.).</w:t>
      </w:r>
    </w:p>
    <w:p w14:paraId="0D09521B" w14:textId="1CEB7DD1" w:rsidR="001F3760" w:rsidRDefault="001F3760" w:rsidP="00B952AE">
      <w:pPr>
        <w:jc w:val="both"/>
      </w:pPr>
      <w:r w:rsidRPr="575C1B55">
        <w:rPr>
          <w:b/>
          <w:bCs/>
        </w:rPr>
        <w:t>Test 2</w:t>
      </w:r>
      <w:r w:rsidR="0072321D" w:rsidRPr="575C1B55">
        <w:rPr>
          <w:b/>
          <w:bCs/>
        </w:rPr>
        <w:t>g</w:t>
      </w:r>
      <w:r w:rsidRPr="575C1B55">
        <w:rPr>
          <w:b/>
          <w:bCs/>
        </w:rPr>
        <w:t>:</w:t>
      </w:r>
      <w:r>
        <w:t xml:space="preserve"> De </w:t>
      </w:r>
      <w:r w:rsidR="0028676D">
        <w:t>tester</w:t>
      </w:r>
      <w:r>
        <w:t xml:space="preserve"> schakelt het </w:t>
      </w:r>
      <w:r w:rsidR="009F60E4">
        <w:t>meetapparaat</w:t>
      </w:r>
      <w:r>
        <w:t xml:space="preserve"> weer uit. </w:t>
      </w:r>
    </w:p>
    <w:p w14:paraId="399F9C18" w14:textId="77777777" w:rsidR="001F3760" w:rsidRDefault="001F3760" w:rsidP="00B952AE">
      <w:pPr>
        <w:jc w:val="both"/>
      </w:pPr>
    </w:p>
    <w:p w14:paraId="1D13CBBC" w14:textId="4DB904D0" w:rsidR="001F3760" w:rsidRPr="00E71C39" w:rsidRDefault="48956C45" w:rsidP="1C046EE6">
      <w:pPr>
        <w:rPr>
          <w:rFonts w:eastAsia="Verdana" w:cs="Verdana"/>
          <w:b/>
          <w:bCs/>
          <w:szCs w:val="18"/>
        </w:rPr>
      </w:pPr>
      <w:r w:rsidRPr="1C046EE6">
        <w:rPr>
          <w:b/>
          <w:bCs/>
        </w:rPr>
        <w:t>Subgunningscriterium 6 praktijktest 3</w:t>
      </w:r>
      <w:r w:rsidR="1E46E0BB" w:rsidRPr="1C046EE6">
        <w:rPr>
          <w:b/>
          <w:bCs/>
        </w:rPr>
        <w:t xml:space="preserve"> </w:t>
      </w:r>
      <w:r w:rsidR="1E46E0BB" w:rsidRPr="1C046EE6">
        <w:rPr>
          <w:rFonts w:eastAsia="Verdana" w:cs="Verdana"/>
          <w:b/>
          <w:bCs/>
          <w:szCs w:val="18"/>
        </w:rPr>
        <w:t>Twee-gasmeter en Co-meter</w:t>
      </w:r>
    </w:p>
    <w:p w14:paraId="3B3406BB" w14:textId="2C1A3709" w:rsidR="001F3760" w:rsidRPr="00E71C39" w:rsidRDefault="004C5C56" w:rsidP="00BC025B">
      <w:r w:rsidRPr="1C046EE6">
        <w:rPr>
          <w:b/>
          <w:bCs/>
          <w:i/>
          <w:iCs/>
        </w:rPr>
        <w:t>H</w:t>
      </w:r>
      <w:r w:rsidR="00AD245D" w:rsidRPr="1C046EE6">
        <w:rPr>
          <w:b/>
          <w:bCs/>
          <w:i/>
          <w:iCs/>
        </w:rPr>
        <w:t xml:space="preserve">oe is de gebruiksvriendelijkheid van het </w:t>
      </w:r>
      <w:r w:rsidR="009F60E4" w:rsidRPr="1C046EE6">
        <w:rPr>
          <w:b/>
          <w:bCs/>
          <w:i/>
          <w:iCs/>
        </w:rPr>
        <w:t>meetapparaat</w:t>
      </w:r>
      <w:r w:rsidR="00AD245D" w:rsidRPr="1C046EE6">
        <w:rPr>
          <w:b/>
          <w:bCs/>
          <w:i/>
          <w:iCs/>
        </w:rPr>
        <w:t xml:space="preserve"> tijdens het gebruik van volledige </w:t>
      </w:r>
      <w:proofErr w:type="spellStart"/>
      <w:r w:rsidR="00AD245D" w:rsidRPr="1C046EE6">
        <w:rPr>
          <w:b/>
          <w:bCs/>
          <w:i/>
          <w:iCs/>
        </w:rPr>
        <w:t>PBM’s</w:t>
      </w:r>
      <w:proofErr w:type="spellEnd"/>
      <w:r w:rsidR="00AD245D" w:rsidRPr="1C046EE6">
        <w:rPr>
          <w:b/>
          <w:bCs/>
          <w:i/>
          <w:iCs/>
        </w:rPr>
        <w:t xml:space="preserve"> </w:t>
      </w:r>
      <w:r w:rsidR="001F3760" w:rsidRPr="1C046EE6">
        <w:rPr>
          <w:b/>
          <w:bCs/>
          <w:i/>
          <w:iCs/>
        </w:rPr>
        <w:t>/chemiehandschoenen</w:t>
      </w:r>
      <w:r w:rsidR="0069699D" w:rsidRPr="1C046EE6">
        <w:rPr>
          <w:rStyle w:val="Voetnootmarkering"/>
          <w:b/>
          <w:bCs/>
          <w:i/>
          <w:iCs/>
        </w:rPr>
        <w:footnoteReference w:id="4"/>
      </w:r>
      <w:r w:rsidR="001F3760" w:rsidRPr="1C046EE6">
        <w:rPr>
          <w:b/>
          <w:bCs/>
          <w:i/>
          <w:iCs/>
        </w:rPr>
        <w:t xml:space="preserve"> en de meegeleverde gebruiksaanwijzing</w:t>
      </w:r>
      <w:r w:rsidR="001F3760">
        <w:t>.</w:t>
      </w:r>
    </w:p>
    <w:p w14:paraId="05D088CF" w14:textId="570BCB52" w:rsidR="0072321D" w:rsidRDefault="0072321D" w:rsidP="4FB1D2A1">
      <w:pPr>
        <w:jc w:val="both"/>
      </w:pPr>
      <w:r w:rsidRPr="4FB1D2A1">
        <w:rPr>
          <w:b/>
          <w:bCs/>
        </w:rPr>
        <w:t>Test 3a:</w:t>
      </w:r>
      <w:r>
        <w:t xml:space="preserve"> De </w:t>
      </w:r>
      <w:r w:rsidR="0028676D">
        <w:t>tester</w:t>
      </w:r>
      <w:r>
        <w:t xml:space="preserve"> krijgt het </w:t>
      </w:r>
      <w:r w:rsidR="009F60E4">
        <w:t>meetapparaat</w:t>
      </w:r>
      <w:r w:rsidR="28A8BCCC">
        <w:t xml:space="preserve"> met handleiding</w:t>
      </w:r>
      <w:r>
        <w:t xml:space="preserve"> aangereikt met het verzoek deze inzet gereed te maken. Dit wil zeggen aanzetten en het uitvoeren van een frisse luchtkalibratie (al dan niet geautomatiseerd door het </w:t>
      </w:r>
      <w:r w:rsidR="009F60E4">
        <w:t>meetapparaat</w:t>
      </w:r>
      <w:r>
        <w:t xml:space="preserve">). </w:t>
      </w:r>
    </w:p>
    <w:p w14:paraId="2C1D167C" w14:textId="31D35E11" w:rsidR="0072321D" w:rsidRDefault="0072321D" w:rsidP="00B952AE">
      <w:pPr>
        <w:jc w:val="both"/>
      </w:pPr>
      <w:r w:rsidRPr="575C1B55">
        <w:rPr>
          <w:b/>
          <w:bCs/>
        </w:rPr>
        <w:t>Test 3b:</w:t>
      </w:r>
      <w:r>
        <w:t xml:space="preserve"> De pomp van het </w:t>
      </w:r>
      <w:r w:rsidR="009F60E4">
        <w:t>meetapparaat</w:t>
      </w:r>
      <w:r>
        <w:t xml:space="preserve"> van de </w:t>
      </w:r>
      <w:r w:rsidR="0028676D">
        <w:t>testers</w:t>
      </w:r>
      <w:r>
        <w:t xml:space="preserve"> zal enkele se</w:t>
      </w:r>
      <w:r w:rsidR="007C771C">
        <w:t>co</w:t>
      </w:r>
      <w:r>
        <w:t xml:space="preserve">nden geblokkeerd worden. Vervolgens is de </w:t>
      </w:r>
      <w:r w:rsidR="0028676D">
        <w:t>tester</w:t>
      </w:r>
      <w:r>
        <w:t xml:space="preserve"> in staat het alarm te bevestigen en de pompfunctie te herstellen om weer metingen te kunnen verrichten.</w:t>
      </w:r>
    </w:p>
    <w:p w14:paraId="72F4701B" w14:textId="020276B9" w:rsidR="0072321D" w:rsidRDefault="0072321D" w:rsidP="00B952AE">
      <w:pPr>
        <w:jc w:val="both"/>
      </w:pPr>
      <w:r w:rsidRPr="575C1B55">
        <w:rPr>
          <w:b/>
          <w:bCs/>
        </w:rPr>
        <w:t>Test 3c:</w:t>
      </w:r>
      <w:r>
        <w:t xml:space="preserve"> De </w:t>
      </w:r>
      <w:r w:rsidR="0028676D">
        <w:t>tester</w:t>
      </w:r>
      <w:r>
        <w:t xml:space="preserve"> verricht een positieve meting door het aanbieden van de meegeleverde </w:t>
      </w:r>
      <w:proofErr w:type="spellStart"/>
      <w:r w:rsidR="007C771C">
        <w:t>ij</w:t>
      </w:r>
      <w:r w:rsidR="00BB742E">
        <w:t>kgas</w:t>
      </w:r>
      <w:proofErr w:type="spellEnd"/>
      <w:r>
        <w:t xml:space="preserve">. De </w:t>
      </w:r>
      <w:r w:rsidR="0028676D">
        <w:t>testers</w:t>
      </w:r>
      <w:r>
        <w:t xml:space="preserve"> bevestigt na het uitvoeren van de meting in schone lucht het alarm en vraagt de hoogste en laagste meetwaarde op. </w:t>
      </w:r>
    </w:p>
    <w:p w14:paraId="267DAC94" w14:textId="6527CD10" w:rsidR="0072321D" w:rsidRDefault="0072321D" w:rsidP="00B952AE">
      <w:pPr>
        <w:jc w:val="both"/>
      </w:pPr>
      <w:r w:rsidRPr="575C1B55">
        <w:rPr>
          <w:b/>
          <w:bCs/>
        </w:rPr>
        <w:t>Test 3d:</w:t>
      </w:r>
      <w:r>
        <w:t xml:space="preserve"> De </w:t>
      </w:r>
      <w:r w:rsidR="0028676D">
        <w:t>tester</w:t>
      </w:r>
      <w:r>
        <w:t xml:space="preserve"> loopt naar ruimtes met verschillende lichtsterkten. En vraagt hierbij de hoogste en laagste meetwaarde op van test </w:t>
      </w:r>
      <w:r w:rsidR="00432425">
        <w:t>3</w:t>
      </w:r>
      <w:r>
        <w:t xml:space="preserve">c. </w:t>
      </w:r>
    </w:p>
    <w:p w14:paraId="3E526B7A" w14:textId="154A6955" w:rsidR="0072321D" w:rsidRPr="0072321D" w:rsidRDefault="0072321D" w:rsidP="00B952AE">
      <w:pPr>
        <w:jc w:val="both"/>
      </w:pPr>
      <w:r w:rsidRPr="575C1B55">
        <w:rPr>
          <w:b/>
          <w:bCs/>
        </w:rPr>
        <w:t xml:space="preserve">Test </w:t>
      </w:r>
      <w:r w:rsidR="00432425" w:rsidRPr="575C1B55">
        <w:rPr>
          <w:b/>
          <w:bCs/>
        </w:rPr>
        <w:t>3</w:t>
      </w:r>
      <w:r w:rsidRPr="575C1B55">
        <w:rPr>
          <w:b/>
          <w:bCs/>
        </w:rPr>
        <w:t xml:space="preserve">e: </w:t>
      </w:r>
      <w:r>
        <w:t xml:space="preserve">De </w:t>
      </w:r>
      <w:r w:rsidR="0028676D">
        <w:t>testers</w:t>
      </w:r>
      <w:r>
        <w:t xml:space="preserve"> houdt het </w:t>
      </w:r>
      <w:r w:rsidR="009F60E4">
        <w:t>meetapparaat</w:t>
      </w:r>
      <w:r>
        <w:t xml:space="preserve"> in de hand. En simuleert normale handelingen (zoals bukken, reiken, traplopen, etc.).</w:t>
      </w:r>
    </w:p>
    <w:p w14:paraId="7AF20C9F" w14:textId="3BE327F3" w:rsidR="0072321D" w:rsidRDefault="0072321D" w:rsidP="00B952AE">
      <w:pPr>
        <w:jc w:val="both"/>
      </w:pPr>
      <w:r w:rsidRPr="575C1B55">
        <w:rPr>
          <w:b/>
          <w:bCs/>
        </w:rPr>
        <w:t xml:space="preserve">Test </w:t>
      </w:r>
      <w:r w:rsidR="00432425" w:rsidRPr="575C1B55">
        <w:rPr>
          <w:b/>
          <w:bCs/>
        </w:rPr>
        <w:t>3</w:t>
      </w:r>
      <w:r w:rsidRPr="575C1B55">
        <w:rPr>
          <w:b/>
          <w:bCs/>
        </w:rPr>
        <w:t>f:</w:t>
      </w:r>
      <w:r>
        <w:t xml:space="preserve"> De </w:t>
      </w:r>
      <w:r w:rsidR="0028676D">
        <w:t>testers</w:t>
      </w:r>
      <w:r>
        <w:t xml:space="preserve"> bevestigt het </w:t>
      </w:r>
      <w:r w:rsidR="009F60E4">
        <w:t>meetapparaat</w:t>
      </w:r>
      <w:r>
        <w:t xml:space="preserve"> aan het </w:t>
      </w:r>
      <w:proofErr w:type="spellStart"/>
      <w:r>
        <w:t>bluspak</w:t>
      </w:r>
      <w:proofErr w:type="spellEnd"/>
      <w:r>
        <w:t>. En simuleert normale handelingen (zoals bukken, reiken, traplopen, etc.).</w:t>
      </w:r>
    </w:p>
    <w:p w14:paraId="32DB1FC8" w14:textId="74B6CF6E" w:rsidR="0072321D" w:rsidRDefault="0072321D" w:rsidP="00B952AE">
      <w:pPr>
        <w:jc w:val="both"/>
      </w:pPr>
      <w:r w:rsidRPr="575C1B55">
        <w:rPr>
          <w:b/>
          <w:bCs/>
        </w:rPr>
        <w:t xml:space="preserve">Test </w:t>
      </w:r>
      <w:r w:rsidR="00432425" w:rsidRPr="575C1B55">
        <w:rPr>
          <w:b/>
          <w:bCs/>
        </w:rPr>
        <w:t>3</w:t>
      </w:r>
      <w:r w:rsidRPr="575C1B55">
        <w:rPr>
          <w:b/>
          <w:bCs/>
        </w:rPr>
        <w:t>g:</w:t>
      </w:r>
      <w:r>
        <w:t xml:space="preserve"> De </w:t>
      </w:r>
      <w:r w:rsidR="0028676D">
        <w:t>tester</w:t>
      </w:r>
      <w:r>
        <w:t xml:space="preserve"> schakelt het </w:t>
      </w:r>
      <w:r w:rsidR="009F60E4">
        <w:t>meetapparaat</w:t>
      </w:r>
      <w:r>
        <w:t xml:space="preserve"> weer uit. </w:t>
      </w:r>
    </w:p>
    <w:p w14:paraId="5296EB0F" w14:textId="77777777" w:rsidR="002E37BD" w:rsidRDefault="002E37BD" w:rsidP="00B952AE">
      <w:pPr>
        <w:jc w:val="both"/>
      </w:pPr>
    </w:p>
    <w:p w14:paraId="6AC87411" w14:textId="3AD13740" w:rsidR="72518C93" w:rsidRDefault="72518C93" w:rsidP="1C046EE6">
      <w:pPr>
        <w:rPr>
          <w:rFonts w:eastAsia="Verdana" w:cs="Verdana"/>
          <w:b/>
          <w:bCs/>
          <w:szCs w:val="18"/>
        </w:rPr>
      </w:pPr>
      <w:r w:rsidRPr="1C046EE6">
        <w:rPr>
          <w:b/>
          <w:bCs/>
        </w:rPr>
        <w:t xml:space="preserve">Subgunningscriterium 7 praktijktest 4 </w:t>
      </w:r>
      <w:proofErr w:type="spellStart"/>
      <w:r w:rsidRPr="1C046EE6">
        <w:rPr>
          <w:b/>
          <w:bCs/>
        </w:rPr>
        <w:t>Rijtest</w:t>
      </w:r>
      <w:proofErr w:type="spellEnd"/>
      <w:r w:rsidRPr="1C046EE6">
        <w:rPr>
          <w:b/>
          <w:bCs/>
        </w:rPr>
        <w:t xml:space="preserve"> </w:t>
      </w:r>
      <w:r w:rsidRPr="1C046EE6">
        <w:rPr>
          <w:rFonts w:eastAsia="Verdana" w:cs="Verdana"/>
          <w:b/>
          <w:bCs/>
          <w:szCs w:val="18"/>
        </w:rPr>
        <w:t>Twee-gasmeter en Co-meter</w:t>
      </w:r>
    </w:p>
    <w:p w14:paraId="6C31EFC1" w14:textId="45BE71D5" w:rsidR="002E37BD" w:rsidRDefault="00E93292" w:rsidP="00B952AE">
      <w:pPr>
        <w:jc w:val="both"/>
        <w:rPr>
          <w:lang w:eastAsia="en-US"/>
        </w:rPr>
      </w:pPr>
      <w:r w:rsidRPr="7C6A372F">
        <w:rPr>
          <w:lang w:eastAsia="en-US"/>
        </w:rPr>
        <w:t xml:space="preserve">De </w:t>
      </w:r>
      <w:r w:rsidR="074D9456" w:rsidRPr="7C6A372F">
        <w:rPr>
          <w:lang w:eastAsia="en-US"/>
        </w:rPr>
        <w:t>rij</w:t>
      </w:r>
      <w:r w:rsidR="00A70C03">
        <w:rPr>
          <w:lang w:eastAsia="en-US"/>
        </w:rPr>
        <w:t xml:space="preserve"> </w:t>
      </w:r>
      <w:r w:rsidR="074D9456" w:rsidRPr="7C6A372F">
        <w:rPr>
          <w:lang w:eastAsia="en-US"/>
        </w:rPr>
        <w:t>test</w:t>
      </w:r>
      <w:r w:rsidRPr="7C6A372F">
        <w:rPr>
          <w:lang w:eastAsia="en-US"/>
        </w:rPr>
        <w:t xml:space="preserve"> wordt </w:t>
      </w:r>
      <w:r w:rsidR="00E148E7" w:rsidRPr="7C6A372F">
        <w:rPr>
          <w:lang w:eastAsia="en-US"/>
        </w:rPr>
        <w:t>separaat</w:t>
      </w:r>
      <w:r w:rsidRPr="7C6A372F">
        <w:rPr>
          <w:lang w:eastAsia="en-US"/>
        </w:rPr>
        <w:t xml:space="preserve"> gehouden</w:t>
      </w:r>
      <w:r w:rsidR="0028676D">
        <w:rPr>
          <w:lang w:eastAsia="en-US"/>
        </w:rPr>
        <w:t xml:space="preserve"> en beoordeeld door personeel van Materieel en Logistiek</w:t>
      </w:r>
      <w:r w:rsidRPr="7C6A372F">
        <w:rPr>
          <w:lang w:eastAsia="en-US"/>
        </w:rPr>
        <w:t xml:space="preserve"> ten opzichte van de </w:t>
      </w:r>
      <w:r w:rsidR="00A77BF3" w:rsidRPr="7C6A372F">
        <w:rPr>
          <w:lang w:eastAsia="en-US"/>
        </w:rPr>
        <w:t>teste</w:t>
      </w:r>
      <w:r w:rsidRPr="7C6A372F">
        <w:rPr>
          <w:lang w:eastAsia="en-US"/>
        </w:rPr>
        <w:t>n</w:t>
      </w:r>
      <w:r w:rsidR="00A77BF3" w:rsidRPr="7C6A372F">
        <w:rPr>
          <w:lang w:eastAsia="en-US"/>
        </w:rPr>
        <w:t xml:space="preserve"> 1,</w:t>
      </w:r>
      <w:r w:rsidR="006C2C8E">
        <w:rPr>
          <w:lang w:eastAsia="en-US"/>
        </w:rPr>
        <w:t xml:space="preserve"> </w:t>
      </w:r>
      <w:r w:rsidR="00A77BF3" w:rsidRPr="7C6A372F">
        <w:rPr>
          <w:lang w:eastAsia="en-US"/>
        </w:rPr>
        <w:t>2 en 3</w:t>
      </w:r>
      <w:r w:rsidRPr="7C6A372F">
        <w:rPr>
          <w:lang w:eastAsia="en-US"/>
        </w:rPr>
        <w:t>. De test wordt gefilmd</w:t>
      </w:r>
      <w:r w:rsidR="00E148E7" w:rsidRPr="7C6A372F">
        <w:rPr>
          <w:lang w:eastAsia="en-US"/>
        </w:rPr>
        <w:t xml:space="preserve"> voor eigen doeleinden</w:t>
      </w:r>
      <w:r w:rsidR="00EF5B50" w:rsidRPr="7C6A372F">
        <w:rPr>
          <w:lang w:eastAsia="en-US"/>
        </w:rPr>
        <w:t>.</w:t>
      </w:r>
      <w:r w:rsidR="00E148E7" w:rsidRPr="7C6A372F">
        <w:rPr>
          <w:lang w:eastAsia="en-US"/>
        </w:rPr>
        <w:t xml:space="preserve"> </w:t>
      </w:r>
      <w:r w:rsidR="00394C92" w:rsidRPr="7C6A372F">
        <w:rPr>
          <w:lang w:eastAsia="en-US"/>
        </w:rPr>
        <w:t>Door</w:t>
      </w:r>
      <w:r w:rsidR="00A70C03">
        <w:rPr>
          <w:lang w:eastAsia="en-US"/>
        </w:rPr>
        <w:t xml:space="preserve"> </w:t>
      </w:r>
      <w:r w:rsidR="00394C92" w:rsidRPr="7C6A372F">
        <w:rPr>
          <w:lang w:eastAsia="en-US"/>
        </w:rPr>
        <w:t>middel van e</w:t>
      </w:r>
      <w:r w:rsidR="00D0352B" w:rsidRPr="7C6A372F">
        <w:rPr>
          <w:lang w:eastAsia="en-US"/>
        </w:rPr>
        <w:t xml:space="preserve">en vaste opstelling in de tankautospuit waarbij de </w:t>
      </w:r>
      <w:r w:rsidR="1D57F0FD" w:rsidRPr="7C6A372F">
        <w:rPr>
          <w:lang w:eastAsia="en-US"/>
        </w:rPr>
        <w:t>meetapparatuur</w:t>
      </w:r>
      <w:r w:rsidR="00D0352B" w:rsidRPr="7C6A372F">
        <w:rPr>
          <w:lang w:eastAsia="en-US"/>
        </w:rPr>
        <w:t xml:space="preserve"> op een houtenplaat bevestigd worden welke met lijmklemmen </w:t>
      </w:r>
      <w:r w:rsidR="00BF5392" w:rsidRPr="7C6A372F">
        <w:rPr>
          <w:lang w:eastAsia="en-US"/>
        </w:rPr>
        <w:t>gemonteerd worden aan de zitbank</w:t>
      </w:r>
      <w:r w:rsidR="004966F6" w:rsidRPr="7C6A372F">
        <w:rPr>
          <w:lang w:eastAsia="en-US"/>
        </w:rPr>
        <w:t xml:space="preserve"> in de manschappencabine.</w:t>
      </w:r>
      <w:r w:rsidR="004966F6" w:rsidRPr="7C6A372F">
        <w:rPr>
          <w:b/>
          <w:bCs/>
          <w:lang w:eastAsia="en-US"/>
        </w:rPr>
        <w:t xml:space="preserve"> </w:t>
      </w:r>
      <w:r w:rsidR="004966F6" w:rsidRPr="7C6A372F">
        <w:rPr>
          <w:lang w:eastAsia="en-US"/>
        </w:rPr>
        <w:t>Met het voertuig wordt een vooraf vastgestelde rijroute</w:t>
      </w:r>
      <w:r w:rsidR="00EC775F" w:rsidRPr="7C6A372F">
        <w:rPr>
          <w:lang w:eastAsia="en-US"/>
        </w:rPr>
        <w:t xml:space="preserve"> </w:t>
      </w:r>
      <w:r w:rsidR="00952593" w:rsidRPr="7C6A372F">
        <w:rPr>
          <w:lang w:eastAsia="en-US"/>
        </w:rPr>
        <w:t>ge</w:t>
      </w:r>
      <w:r w:rsidR="004966F6" w:rsidRPr="7C6A372F">
        <w:rPr>
          <w:lang w:eastAsia="en-US"/>
        </w:rPr>
        <w:t>reden</w:t>
      </w:r>
      <w:r w:rsidR="00067E7A" w:rsidRPr="7C6A372F">
        <w:rPr>
          <w:lang w:eastAsia="en-US"/>
        </w:rPr>
        <w:t xml:space="preserve"> over verschillende soorten ondergronden</w:t>
      </w:r>
      <w:r w:rsidR="00691583">
        <w:rPr>
          <w:lang w:eastAsia="en-US"/>
        </w:rPr>
        <w:t>, verschillende snelheden en bochten</w:t>
      </w:r>
      <w:r w:rsidR="004966F6" w:rsidRPr="7C6A372F">
        <w:rPr>
          <w:lang w:eastAsia="en-US"/>
        </w:rPr>
        <w:t>.</w:t>
      </w:r>
      <w:r w:rsidR="00FD1698" w:rsidRPr="7C6A372F">
        <w:rPr>
          <w:lang w:eastAsia="en-US"/>
        </w:rPr>
        <w:t xml:space="preserve"> Daarnaast wordt</w:t>
      </w:r>
      <w:r w:rsidR="001C634A" w:rsidRPr="7C6A372F">
        <w:rPr>
          <w:lang w:eastAsia="en-US"/>
        </w:rPr>
        <w:t xml:space="preserve"> met de tankautospuit</w:t>
      </w:r>
      <w:r w:rsidR="00FD1698" w:rsidRPr="7C6A372F">
        <w:rPr>
          <w:lang w:eastAsia="en-US"/>
        </w:rPr>
        <w:t xml:space="preserve"> een noodstop </w:t>
      </w:r>
      <w:r w:rsidR="00067E7A" w:rsidRPr="7C6A372F">
        <w:rPr>
          <w:lang w:eastAsia="en-US"/>
        </w:rPr>
        <w:t>gesimuleerd</w:t>
      </w:r>
      <w:r w:rsidR="00AF0140" w:rsidRPr="7C6A372F">
        <w:rPr>
          <w:lang w:eastAsia="en-US"/>
        </w:rPr>
        <w:t xml:space="preserve"> met 50 km/u</w:t>
      </w:r>
      <w:r w:rsidR="00067E7A" w:rsidRPr="7C6A372F">
        <w:rPr>
          <w:lang w:eastAsia="en-US"/>
        </w:rPr>
        <w:t xml:space="preserve">. </w:t>
      </w:r>
      <w:r w:rsidR="00A70C03">
        <w:t xml:space="preserve">De </w:t>
      </w:r>
      <w:r w:rsidR="0028676D">
        <w:t>tester</w:t>
      </w:r>
      <w:r w:rsidR="00A70C03">
        <w:t xml:space="preserve"> </w:t>
      </w:r>
      <w:r w:rsidR="007F4BC5">
        <w:t xml:space="preserve">test tevens </w:t>
      </w:r>
      <w:r w:rsidR="006C2C8E">
        <w:t xml:space="preserve">het plaatsen van </w:t>
      </w:r>
      <w:r w:rsidR="00A70C03">
        <w:t>het meetapparaat in de bijgeleverde voertuiglader en</w:t>
      </w:r>
      <w:r w:rsidR="007B5921">
        <w:t xml:space="preserve"> of houder</w:t>
      </w:r>
      <w:r w:rsidR="00A70C03">
        <w:t xml:space="preserve">. De </w:t>
      </w:r>
      <w:r w:rsidR="0028676D">
        <w:t>tester</w:t>
      </w:r>
      <w:r w:rsidR="00A70C03">
        <w:t xml:space="preserve"> haalt het meetapparaat weer uit de bijgeleverde voertuiglade</w:t>
      </w:r>
      <w:r w:rsidR="007B5921">
        <w:t>r en of houde</w:t>
      </w:r>
      <w:r w:rsidR="00A70C03">
        <w:t xml:space="preserve">r.  </w:t>
      </w:r>
    </w:p>
    <w:p w14:paraId="5BE7562E" w14:textId="77777777" w:rsidR="006925B8" w:rsidRPr="002E37BD" w:rsidRDefault="006925B8" w:rsidP="00B952AE">
      <w:pPr>
        <w:jc w:val="both"/>
        <w:rPr>
          <w:lang w:eastAsia="en-US"/>
        </w:rPr>
      </w:pPr>
    </w:p>
    <w:p w14:paraId="3D653EBD" w14:textId="77777777" w:rsidR="001F3760" w:rsidRDefault="001F3760" w:rsidP="00B952AE">
      <w:pPr>
        <w:jc w:val="both"/>
      </w:pPr>
    </w:p>
    <w:p w14:paraId="7024AED3" w14:textId="6FD2CD95" w:rsidR="001F3760" w:rsidRDefault="001F3760" w:rsidP="00B952AE">
      <w:pPr>
        <w:pStyle w:val="Kop1"/>
        <w:jc w:val="both"/>
      </w:pPr>
      <w:r>
        <w:br w:type="column"/>
      </w:r>
      <w:bookmarkStart w:id="8" w:name="_Toc158297676"/>
      <w:r w:rsidR="006A4625">
        <w:lastRenderedPageBreak/>
        <w:t>Beoordelingsformulieren</w:t>
      </w:r>
      <w:bookmarkEnd w:id="8"/>
    </w:p>
    <w:p w14:paraId="2244C995" w14:textId="5EC29691" w:rsidR="00196888" w:rsidRDefault="00196888" w:rsidP="00196888">
      <w:pPr>
        <w:rPr>
          <w:lang w:eastAsia="en-US"/>
        </w:rPr>
      </w:pPr>
      <w:r>
        <w:rPr>
          <w:lang w:eastAsia="en-US"/>
        </w:rPr>
        <w:t xml:space="preserve">Hieronder is een opstelling gemaakt van de beoordelingsformulieren. Let op deze formulieren worden digitaal ingevuld tijdens testen middels een Microsoft </w:t>
      </w:r>
      <w:proofErr w:type="spellStart"/>
      <w:r>
        <w:rPr>
          <w:lang w:eastAsia="en-US"/>
        </w:rPr>
        <w:t>forms</w:t>
      </w:r>
      <w:proofErr w:type="spellEnd"/>
      <w:r>
        <w:rPr>
          <w:lang w:eastAsia="en-US"/>
        </w:rPr>
        <w:t xml:space="preserve">. Bij elke vraag dient een motivatie van de </w:t>
      </w:r>
      <w:r w:rsidR="0028676D">
        <w:rPr>
          <w:lang w:eastAsia="en-US"/>
        </w:rPr>
        <w:t>tester</w:t>
      </w:r>
      <w:r>
        <w:rPr>
          <w:lang w:eastAsia="en-US"/>
        </w:rPr>
        <w:t xml:space="preserve"> te worden ingevuld. De beoordelingsformulieren hieronder geven beeld van de gestelde vragen en mogelijke beoordeling. </w:t>
      </w:r>
    </w:p>
    <w:p w14:paraId="64173497" w14:textId="77777777" w:rsidR="00196888" w:rsidRPr="00196888" w:rsidRDefault="00196888" w:rsidP="00196888">
      <w:pPr>
        <w:rPr>
          <w:lang w:eastAsia="en-US"/>
        </w:rPr>
      </w:pPr>
    </w:p>
    <w:p w14:paraId="36B4F301" w14:textId="12B53D8D" w:rsidR="001F3760" w:rsidRDefault="0028676D" w:rsidP="00B952AE">
      <w:pPr>
        <w:jc w:val="both"/>
        <w:rPr>
          <w:lang w:eastAsia="en-US"/>
        </w:rPr>
      </w:pPr>
      <w:r>
        <w:rPr>
          <w:lang w:eastAsia="en-US"/>
        </w:rPr>
        <w:t>Tester</w:t>
      </w:r>
      <w:r w:rsidR="008C6D4E">
        <w:rPr>
          <w:lang w:eastAsia="en-US"/>
        </w:rPr>
        <w:t>:</w:t>
      </w:r>
    </w:p>
    <w:p w14:paraId="038CC77F" w14:textId="4D3F02FD" w:rsidR="008C6D4E" w:rsidRPr="001F3760" w:rsidRDefault="008C6D4E" w:rsidP="00B952AE">
      <w:pPr>
        <w:jc w:val="both"/>
        <w:rPr>
          <w:lang w:eastAsia="en-US"/>
        </w:rPr>
      </w:pPr>
      <w:r>
        <w:rPr>
          <w:lang w:eastAsia="en-US"/>
        </w:rPr>
        <w:t>Inschrijver:</w:t>
      </w:r>
    </w:p>
    <w:p w14:paraId="7DFE00F0" w14:textId="223D22E1" w:rsidR="00C6B400" w:rsidRDefault="00C6B400" w:rsidP="50ECACA3">
      <w:pPr>
        <w:jc w:val="both"/>
        <w:rPr>
          <w:lang w:eastAsia="en-US"/>
        </w:rPr>
      </w:pPr>
      <w:r w:rsidRPr="50ECACA3">
        <w:rPr>
          <w:lang w:eastAsia="en-US"/>
        </w:rPr>
        <w:t>Meter:</w:t>
      </w:r>
    </w:p>
    <w:tbl>
      <w:tblPr>
        <w:tblStyle w:val="Tabelraster"/>
        <w:tblW w:w="9744" w:type="dxa"/>
        <w:tblLook w:val="04A0" w:firstRow="1" w:lastRow="0" w:firstColumn="1" w:lastColumn="0" w:noHBand="0" w:noVBand="1"/>
      </w:tblPr>
      <w:tblGrid>
        <w:gridCol w:w="1177"/>
        <w:gridCol w:w="2324"/>
        <w:gridCol w:w="1224"/>
        <w:gridCol w:w="1234"/>
        <w:gridCol w:w="1384"/>
        <w:gridCol w:w="1205"/>
        <w:gridCol w:w="1196"/>
      </w:tblGrid>
      <w:tr w:rsidR="001F3760" w14:paraId="2B98BA02" w14:textId="77777777" w:rsidTr="575C1B55">
        <w:trPr>
          <w:trHeight w:val="1024"/>
        </w:trPr>
        <w:tc>
          <w:tcPr>
            <w:tcW w:w="1177" w:type="dxa"/>
          </w:tcPr>
          <w:p w14:paraId="4A53D082" w14:textId="77777777" w:rsidR="001F3760" w:rsidRDefault="001F3760" w:rsidP="00B952AE">
            <w:pPr>
              <w:jc w:val="both"/>
            </w:pPr>
          </w:p>
          <w:p w14:paraId="0C72EECF" w14:textId="77777777" w:rsidR="001F3760" w:rsidRDefault="001F3760" w:rsidP="00B952AE">
            <w:pPr>
              <w:jc w:val="both"/>
            </w:pPr>
            <w:r>
              <w:t>Test 1</w:t>
            </w:r>
          </w:p>
        </w:tc>
        <w:tc>
          <w:tcPr>
            <w:tcW w:w="8567" w:type="dxa"/>
            <w:gridSpan w:val="6"/>
          </w:tcPr>
          <w:p w14:paraId="0E9EFCC0" w14:textId="3C3823ED" w:rsidR="008C12A4" w:rsidRPr="00D732A1" w:rsidRDefault="008C12A4" w:rsidP="00D732A1">
            <w:pPr>
              <w:rPr>
                <w:b/>
                <w:bCs/>
                <w:i/>
                <w:iCs/>
              </w:rPr>
            </w:pPr>
            <w:r w:rsidRPr="00D732A1">
              <w:rPr>
                <w:b/>
                <w:bCs/>
                <w:i/>
                <w:iCs/>
              </w:rPr>
              <w:t xml:space="preserve">Hoe is de gebruiksvriendelijkheid van het </w:t>
            </w:r>
            <w:r w:rsidR="009F60E4" w:rsidRPr="00D732A1">
              <w:rPr>
                <w:b/>
                <w:bCs/>
                <w:i/>
                <w:iCs/>
              </w:rPr>
              <w:t>meetapparaat</w:t>
            </w:r>
            <w:r w:rsidRPr="00D732A1">
              <w:rPr>
                <w:b/>
                <w:bCs/>
                <w:i/>
                <w:iCs/>
              </w:rPr>
              <w:t xml:space="preserve"> met gebruik van de meegeleverde gebruiksaanwijzing.</w:t>
            </w:r>
          </w:p>
          <w:p w14:paraId="30403E09" w14:textId="09FB7408" w:rsidR="001F3760" w:rsidRDefault="001F3760" w:rsidP="00B952AE">
            <w:pPr>
              <w:jc w:val="both"/>
            </w:pPr>
          </w:p>
        </w:tc>
      </w:tr>
      <w:tr w:rsidR="001F3760" w14:paraId="1D531BC8" w14:textId="77777777" w:rsidTr="575C1B55">
        <w:trPr>
          <w:trHeight w:val="1024"/>
        </w:trPr>
        <w:tc>
          <w:tcPr>
            <w:tcW w:w="3501" w:type="dxa"/>
            <w:gridSpan w:val="2"/>
          </w:tcPr>
          <w:p w14:paraId="1D24B74B" w14:textId="77777777" w:rsidR="001F3760" w:rsidRDefault="001F3760" w:rsidP="00B952AE">
            <w:pPr>
              <w:jc w:val="both"/>
            </w:pPr>
          </w:p>
        </w:tc>
        <w:tc>
          <w:tcPr>
            <w:tcW w:w="1224" w:type="dxa"/>
          </w:tcPr>
          <w:p w14:paraId="2498868C" w14:textId="77777777" w:rsidR="001F3760" w:rsidRDefault="001F3760" w:rsidP="00B952AE">
            <w:pPr>
              <w:jc w:val="both"/>
            </w:pPr>
            <w:r>
              <w:t>Zeer slecht</w:t>
            </w:r>
          </w:p>
        </w:tc>
        <w:tc>
          <w:tcPr>
            <w:tcW w:w="1234" w:type="dxa"/>
          </w:tcPr>
          <w:p w14:paraId="0A6E7B95" w14:textId="77777777" w:rsidR="001F3760" w:rsidRDefault="001F3760" w:rsidP="00B952AE">
            <w:pPr>
              <w:jc w:val="both"/>
            </w:pPr>
            <w:r>
              <w:t>Slecht</w:t>
            </w:r>
          </w:p>
        </w:tc>
        <w:tc>
          <w:tcPr>
            <w:tcW w:w="1384" w:type="dxa"/>
          </w:tcPr>
          <w:p w14:paraId="4B87CAFC" w14:textId="77777777" w:rsidR="001F3760" w:rsidRDefault="001F3760" w:rsidP="00B952AE">
            <w:pPr>
              <w:jc w:val="both"/>
            </w:pPr>
            <w:r>
              <w:t>Voldoende</w:t>
            </w:r>
          </w:p>
        </w:tc>
        <w:tc>
          <w:tcPr>
            <w:tcW w:w="1205" w:type="dxa"/>
          </w:tcPr>
          <w:p w14:paraId="338306CE" w14:textId="77777777" w:rsidR="001F3760" w:rsidRDefault="001F3760" w:rsidP="00B952AE">
            <w:pPr>
              <w:jc w:val="both"/>
            </w:pPr>
            <w:r>
              <w:t xml:space="preserve">Goed </w:t>
            </w:r>
          </w:p>
        </w:tc>
        <w:tc>
          <w:tcPr>
            <w:tcW w:w="1196" w:type="dxa"/>
          </w:tcPr>
          <w:p w14:paraId="44A8DDD5" w14:textId="77777777" w:rsidR="001F3760" w:rsidRDefault="001F3760" w:rsidP="00B952AE">
            <w:pPr>
              <w:jc w:val="both"/>
            </w:pPr>
            <w:r>
              <w:t>Zeer goed</w:t>
            </w:r>
          </w:p>
        </w:tc>
      </w:tr>
      <w:tr w:rsidR="00410CC2" w14:paraId="666C6F0C" w14:textId="77777777" w:rsidTr="575C1B55">
        <w:trPr>
          <w:trHeight w:val="1024"/>
        </w:trPr>
        <w:tc>
          <w:tcPr>
            <w:tcW w:w="1177" w:type="dxa"/>
          </w:tcPr>
          <w:p w14:paraId="185D949C" w14:textId="77777777" w:rsidR="001F3760" w:rsidRDefault="001F3760" w:rsidP="00B952AE">
            <w:pPr>
              <w:jc w:val="both"/>
            </w:pPr>
            <w:r>
              <w:t>1.1</w:t>
            </w:r>
          </w:p>
        </w:tc>
        <w:tc>
          <w:tcPr>
            <w:tcW w:w="2324" w:type="dxa"/>
          </w:tcPr>
          <w:p w14:paraId="591AED0D" w14:textId="7CE671B4" w:rsidR="001F3760" w:rsidRDefault="001F3760" w:rsidP="00B952AE">
            <w:pPr>
              <w:jc w:val="both"/>
            </w:pPr>
            <w:r>
              <w:t xml:space="preserve">Hoe </w:t>
            </w:r>
            <w:r w:rsidR="2C3D0392">
              <w:t>ervaart</w:t>
            </w:r>
            <w:r w:rsidR="2B0A7877">
              <w:t xml:space="preserve"> de </w:t>
            </w:r>
            <w:r w:rsidR="0028676D">
              <w:t>tester</w:t>
            </w:r>
            <w:r>
              <w:t xml:space="preserve"> de meter in de hand.</w:t>
            </w:r>
          </w:p>
        </w:tc>
        <w:tc>
          <w:tcPr>
            <w:tcW w:w="1224" w:type="dxa"/>
          </w:tcPr>
          <w:p w14:paraId="7904F764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4E93B834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140E8CEB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0D40C7AD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0938E316" w14:textId="77777777" w:rsidR="001F3760" w:rsidRDefault="001F3760" w:rsidP="00B952AE">
            <w:pPr>
              <w:jc w:val="both"/>
            </w:pPr>
          </w:p>
        </w:tc>
      </w:tr>
      <w:tr w:rsidR="00410CC2" w14:paraId="2801A7E9" w14:textId="77777777" w:rsidTr="575C1B55">
        <w:trPr>
          <w:trHeight w:val="1024"/>
        </w:trPr>
        <w:tc>
          <w:tcPr>
            <w:tcW w:w="1177" w:type="dxa"/>
          </w:tcPr>
          <w:p w14:paraId="68ED1811" w14:textId="77777777" w:rsidR="001F3760" w:rsidRDefault="001F3760" w:rsidP="00B952AE">
            <w:pPr>
              <w:jc w:val="both"/>
            </w:pPr>
            <w:r>
              <w:t>1.2</w:t>
            </w:r>
          </w:p>
        </w:tc>
        <w:tc>
          <w:tcPr>
            <w:tcW w:w="2324" w:type="dxa"/>
          </w:tcPr>
          <w:p w14:paraId="6AC135EA" w14:textId="6ACF51F5" w:rsidR="001F3760" w:rsidRDefault="2B0A7877" w:rsidP="00B952AE">
            <w:pPr>
              <w:jc w:val="both"/>
            </w:pPr>
            <w:r>
              <w:t xml:space="preserve">Hoe beoordeelt de </w:t>
            </w:r>
            <w:r w:rsidR="0028676D">
              <w:t>tester</w:t>
            </w:r>
            <w:r>
              <w:t xml:space="preserve"> </w:t>
            </w:r>
            <w:r w:rsidR="6A7E0FA7">
              <w:t xml:space="preserve">het </w:t>
            </w:r>
            <w:r w:rsidR="009F60E4">
              <w:t>meetapparaat</w:t>
            </w:r>
            <w:r w:rsidR="6A7E0FA7">
              <w:t xml:space="preserve"> </w:t>
            </w:r>
            <w:r w:rsidR="001F3760">
              <w:t>qua gro</w:t>
            </w:r>
            <w:r w:rsidR="6A7E0FA7">
              <w:t>ot</w:t>
            </w:r>
            <w:r w:rsidR="001F3760">
              <w:t>te</w:t>
            </w:r>
            <w:r w:rsidR="6A7E0FA7">
              <w:t xml:space="preserve"> en</w:t>
            </w:r>
            <w:r w:rsidR="001F3760">
              <w:t xml:space="preserve"> gewicht van de meter.</w:t>
            </w:r>
          </w:p>
        </w:tc>
        <w:tc>
          <w:tcPr>
            <w:tcW w:w="1224" w:type="dxa"/>
          </w:tcPr>
          <w:p w14:paraId="113E47E0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1D580523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54C9E25C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5FFDCAAC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26550DDD" w14:textId="77777777" w:rsidR="001F3760" w:rsidRDefault="001F3760" w:rsidP="00B952AE">
            <w:pPr>
              <w:jc w:val="both"/>
            </w:pPr>
          </w:p>
        </w:tc>
      </w:tr>
      <w:tr w:rsidR="00410CC2" w14:paraId="32522A4F" w14:textId="77777777" w:rsidTr="575C1B55">
        <w:trPr>
          <w:trHeight w:val="1024"/>
        </w:trPr>
        <w:tc>
          <w:tcPr>
            <w:tcW w:w="1177" w:type="dxa"/>
          </w:tcPr>
          <w:p w14:paraId="62935A34" w14:textId="77777777" w:rsidR="001F3760" w:rsidRDefault="001F3760" w:rsidP="00B952AE">
            <w:pPr>
              <w:jc w:val="both"/>
            </w:pPr>
            <w:r>
              <w:t>1.3</w:t>
            </w:r>
          </w:p>
        </w:tc>
        <w:tc>
          <w:tcPr>
            <w:tcW w:w="2324" w:type="dxa"/>
          </w:tcPr>
          <w:p w14:paraId="49F85E72" w14:textId="36F9018D" w:rsidR="001F3760" w:rsidRDefault="6A7E0FA7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</w:t>
            </w:r>
            <w:r w:rsidR="10D4714C">
              <w:t xml:space="preserve">sterkte van de </w:t>
            </w:r>
            <w:r w:rsidR="0E91E23F">
              <w:t>akoestische en visuele a</w:t>
            </w:r>
            <w:r w:rsidR="2C0C317C">
              <w:t xml:space="preserve">larmering </w:t>
            </w:r>
            <w:r w:rsidR="001F3760">
              <w:t>en/of trilfunctie bij pomptest.</w:t>
            </w:r>
          </w:p>
        </w:tc>
        <w:tc>
          <w:tcPr>
            <w:tcW w:w="1224" w:type="dxa"/>
          </w:tcPr>
          <w:p w14:paraId="584C2849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7CB24F6F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5F9E4A23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568F0172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47375F5C" w14:textId="77777777" w:rsidR="001F3760" w:rsidRDefault="001F3760" w:rsidP="00B952AE">
            <w:pPr>
              <w:jc w:val="both"/>
            </w:pPr>
          </w:p>
        </w:tc>
      </w:tr>
      <w:tr w:rsidR="00410CC2" w14:paraId="71E0D5A4" w14:textId="77777777" w:rsidTr="575C1B55">
        <w:trPr>
          <w:trHeight w:val="1024"/>
        </w:trPr>
        <w:tc>
          <w:tcPr>
            <w:tcW w:w="1177" w:type="dxa"/>
          </w:tcPr>
          <w:p w14:paraId="152DE308" w14:textId="0F9AC2FF" w:rsidR="001F3760" w:rsidRDefault="001F3760" w:rsidP="00B952AE">
            <w:pPr>
              <w:jc w:val="both"/>
            </w:pPr>
            <w:r>
              <w:t>1.</w:t>
            </w:r>
            <w:r w:rsidR="00EE27D2">
              <w:t>4</w:t>
            </w:r>
          </w:p>
        </w:tc>
        <w:tc>
          <w:tcPr>
            <w:tcW w:w="2324" w:type="dxa"/>
          </w:tcPr>
          <w:p w14:paraId="1C6B6494" w14:textId="4035CBFE" w:rsidR="001F3760" w:rsidRDefault="2C0C317C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het g</w:t>
            </w:r>
            <w:r w:rsidR="001F3760">
              <w:t xml:space="preserve">ebruiksgemak </w:t>
            </w:r>
            <w:r w:rsidR="630C67B5">
              <w:t xml:space="preserve">van de knoppen </w:t>
            </w:r>
            <w:r w:rsidR="001F3760">
              <w:t>bediening</w:t>
            </w:r>
            <w:r w:rsidR="630C67B5">
              <w:t>.</w:t>
            </w:r>
          </w:p>
        </w:tc>
        <w:tc>
          <w:tcPr>
            <w:tcW w:w="1224" w:type="dxa"/>
          </w:tcPr>
          <w:p w14:paraId="5EFE3DDB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5A97EE52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119EB1FC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101EBD22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064A77C1" w14:textId="77777777" w:rsidR="001F3760" w:rsidRDefault="001F3760" w:rsidP="00B952AE">
            <w:pPr>
              <w:jc w:val="both"/>
            </w:pPr>
          </w:p>
        </w:tc>
      </w:tr>
      <w:tr w:rsidR="00410CC2" w14:paraId="446F66BC" w14:textId="77777777" w:rsidTr="575C1B55">
        <w:trPr>
          <w:trHeight w:val="1024"/>
        </w:trPr>
        <w:tc>
          <w:tcPr>
            <w:tcW w:w="1177" w:type="dxa"/>
          </w:tcPr>
          <w:p w14:paraId="5970ED10" w14:textId="4BCBF56A" w:rsidR="001F3760" w:rsidRDefault="001F3760" w:rsidP="00B952AE">
            <w:pPr>
              <w:jc w:val="both"/>
            </w:pPr>
            <w:r>
              <w:t>1.</w:t>
            </w:r>
            <w:r w:rsidR="00EE27D2">
              <w:t>5</w:t>
            </w:r>
          </w:p>
        </w:tc>
        <w:tc>
          <w:tcPr>
            <w:tcW w:w="2324" w:type="dxa"/>
          </w:tcPr>
          <w:p w14:paraId="5C435BA6" w14:textId="21E8E964" w:rsidR="001F3760" w:rsidRDefault="630C67B5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a</w:t>
            </w:r>
            <w:r w:rsidR="001F3760">
              <w:t xml:space="preserve">fleesbaarheid van </w:t>
            </w:r>
            <w:r>
              <w:t>meet</w:t>
            </w:r>
            <w:r w:rsidR="001F3760">
              <w:t>waarden in ruimten met verschillende lichtsterkten</w:t>
            </w:r>
            <w:r>
              <w:t>.</w:t>
            </w:r>
          </w:p>
        </w:tc>
        <w:tc>
          <w:tcPr>
            <w:tcW w:w="1224" w:type="dxa"/>
          </w:tcPr>
          <w:p w14:paraId="1F1FCB2B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21C1FEA0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2A51F6F9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257C86CD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354C1FDE" w14:textId="77777777" w:rsidR="001F3760" w:rsidRDefault="001F3760" w:rsidP="00B952AE">
            <w:pPr>
              <w:jc w:val="both"/>
            </w:pPr>
          </w:p>
        </w:tc>
      </w:tr>
      <w:tr w:rsidR="00410CC2" w14:paraId="5E4BAD20" w14:textId="77777777" w:rsidTr="575C1B55">
        <w:trPr>
          <w:trHeight w:val="1024"/>
        </w:trPr>
        <w:tc>
          <w:tcPr>
            <w:tcW w:w="1177" w:type="dxa"/>
          </w:tcPr>
          <w:p w14:paraId="00C50109" w14:textId="18A525F5" w:rsidR="001F3760" w:rsidRDefault="001F3760" w:rsidP="00B952AE">
            <w:pPr>
              <w:jc w:val="both"/>
            </w:pPr>
            <w:r>
              <w:t>1.</w:t>
            </w:r>
            <w:r w:rsidR="00EE27D2">
              <w:t>6</w:t>
            </w:r>
          </w:p>
        </w:tc>
        <w:tc>
          <w:tcPr>
            <w:tcW w:w="2324" w:type="dxa"/>
          </w:tcPr>
          <w:p w14:paraId="20C5555E" w14:textId="7BFE2A29" w:rsidR="001F3760" w:rsidRDefault="630C67B5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b</w:t>
            </w:r>
            <w:r w:rsidR="001F3760">
              <w:t xml:space="preserve">evestiging aan het </w:t>
            </w:r>
            <w:proofErr w:type="spellStart"/>
            <w:r w:rsidR="001F3760">
              <w:t>bluspak</w:t>
            </w:r>
            <w:proofErr w:type="spellEnd"/>
            <w:r w:rsidR="001F3760">
              <w:t xml:space="preserve"> en ergonomie tijdens verplaatsing</w:t>
            </w:r>
          </w:p>
        </w:tc>
        <w:tc>
          <w:tcPr>
            <w:tcW w:w="1224" w:type="dxa"/>
          </w:tcPr>
          <w:p w14:paraId="4D68B93C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45972014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51B6895D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62C0966A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1157545A" w14:textId="77777777" w:rsidR="001F3760" w:rsidRDefault="001F3760" w:rsidP="00B952AE">
            <w:pPr>
              <w:jc w:val="both"/>
            </w:pPr>
          </w:p>
        </w:tc>
      </w:tr>
      <w:tr w:rsidR="00410CC2" w14:paraId="42BD197B" w14:textId="77777777" w:rsidTr="575C1B55">
        <w:trPr>
          <w:trHeight w:val="1024"/>
        </w:trPr>
        <w:tc>
          <w:tcPr>
            <w:tcW w:w="1177" w:type="dxa"/>
          </w:tcPr>
          <w:p w14:paraId="1445A8C4" w14:textId="458E7D76" w:rsidR="00410CC2" w:rsidRDefault="00F73604" w:rsidP="00B952AE">
            <w:pPr>
              <w:jc w:val="both"/>
            </w:pPr>
            <w:r>
              <w:t>1.7</w:t>
            </w:r>
          </w:p>
        </w:tc>
        <w:tc>
          <w:tcPr>
            <w:tcW w:w="2324" w:type="dxa"/>
          </w:tcPr>
          <w:p w14:paraId="4F682578" w14:textId="1A9EA3AA" w:rsidR="00410CC2" w:rsidRDefault="52831732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ergonomie in de hand tijdens verplaatsing</w:t>
            </w:r>
            <w:r w:rsidR="0F03B70B">
              <w:t>.</w:t>
            </w:r>
          </w:p>
        </w:tc>
        <w:tc>
          <w:tcPr>
            <w:tcW w:w="1224" w:type="dxa"/>
          </w:tcPr>
          <w:p w14:paraId="69724442" w14:textId="77777777" w:rsidR="00410CC2" w:rsidRDefault="00410CC2" w:rsidP="00B952AE">
            <w:pPr>
              <w:jc w:val="both"/>
            </w:pPr>
          </w:p>
        </w:tc>
        <w:tc>
          <w:tcPr>
            <w:tcW w:w="1234" w:type="dxa"/>
          </w:tcPr>
          <w:p w14:paraId="5FB185BF" w14:textId="77777777" w:rsidR="00410CC2" w:rsidRDefault="00410CC2" w:rsidP="00B952AE">
            <w:pPr>
              <w:jc w:val="both"/>
            </w:pPr>
          </w:p>
        </w:tc>
        <w:tc>
          <w:tcPr>
            <w:tcW w:w="1384" w:type="dxa"/>
          </w:tcPr>
          <w:p w14:paraId="3864CE33" w14:textId="77777777" w:rsidR="00410CC2" w:rsidRDefault="00410CC2" w:rsidP="00B952AE">
            <w:pPr>
              <w:jc w:val="both"/>
            </w:pPr>
          </w:p>
        </w:tc>
        <w:tc>
          <w:tcPr>
            <w:tcW w:w="1205" w:type="dxa"/>
          </w:tcPr>
          <w:p w14:paraId="0E473DE4" w14:textId="77777777" w:rsidR="00410CC2" w:rsidRDefault="00410CC2" w:rsidP="00B952AE">
            <w:pPr>
              <w:jc w:val="both"/>
            </w:pPr>
          </w:p>
        </w:tc>
        <w:tc>
          <w:tcPr>
            <w:tcW w:w="1196" w:type="dxa"/>
          </w:tcPr>
          <w:p w14:paraId="5E1E129E" w14:textId="77777777" w:rsidR="00410CC2" w:rsidRDefault="00410CC2" w:rsidP="00B952AE">
            <w:pPr>
              <w:jc w:val="both"/>
            </w:pPr>
          </w:p>
        </w:tc>
      </w:tr>
      <w:tr w:rsidR="00630903" w14:paraId="17B212BC" w14:textId="77777777" w:rsidTr="575C1B55">
        <w:trPr>
          <w:trHeight w:val="1024"/>
        </w:trPr>
        <w:tc>
          <w:tcPr>
            <w:tcW w:w="1177" w:type="dxa"/>
          </w:tcPr>
          <w:p w14:paraId="2FF52583" w14:textId="3A0B2A26" w:rsidR="00630903" w:rsidRDefault="00630903" w:rsidP="00B952AE">
            <w:pPr>
              <w:jc w:val="both"/>
            </w:pPr>
            <w:r>
              <w:lastRenderedPageBreak/>
              <w:t>1.8</w:t>
            </w:r>
          </w:p>
        </w:tc>
        <w:tc>
          <w:tcPr>
            <w:tcW w:w="2324" w:type="dxa"/>
          </w:tcPr>
          <w:p w14:paraId="6AACD6EC" w14:textId="2B6485FA" w:rsidR="00630903" w:rsidRDefault="0008037B" w:rsidP="00B952AE">
            <w:pPr>
              <w:jc w:val="both"/>
            </w:pPr>
            <w:r>
              <w:t xml:space="preserve">Hoe ervaar je het </w:t>
            </w:r>
            <w:r w:rsidR="00596914">
              <w:t>functioneren in een koude omgeving.</w:t>
            </w:r>
          </w:p>
        </w:tc>
        <w:tc>
          <w:tcPr>
            <w:tcW w:w="1224" w:type="dxa"/>
          </w:tcPr>
          <w:p w14:paraId="03BE0EC1" w14:textId="77777777" w:rsidR="00630903" w:rsidRDefault="00630903" w:rsidP="00B952AE">
            <w:pPr>
              <w:jc w:val="both"/>
            </w:pPr>
          </w:p>
        </w:tc>
        <w:tc>
          <w:tcPr>
            <w:tcW w:w="1234" w:type="dxa"/>
          </w:tcPr>
          <w:p w14:paraId="2D48AE9F" w14:textId="77777777" w:rsidR="00630903" w:rsidRDefault="00630903" w:rsidP="00B952AE">
            <w:pPr>
              <w:jc w:val="both"/>
            </w:pPr>
          </w:p>
        </w:tc>
        <w:tc>
          <w:tcPr>
            <w:tcW w:w="1384" w:type="dxa"/>
          </w:tcPr>
          <w:p w14:paraId="585FDF8E" w14:textId="77777777" w:rsidR="00630903" w:rsidRDefault="00630903" w:rsidP="00B952AE">
            <w:pPr>
              <w:jc w:val="both"/>
            </w:pPr>
          </w:p>
        </w:tc>
        <w:tc>
          <w:tcPr>
            <w:tcW w:w="1205" w:type="dxa"/>
          </w:tcPr>
          <w:p w14:paraId="71102399" w14:textId="77777777" w:rsidR="00630903" w:rsidRDefault="00630903" w:rsidP="00B952AE">
            <w:pPr>
              <w:jc w:val="both"/>
            </w:pPr>
          </w:p>
        </w:tc>
        <w:tc>
          <w:tcPr>
            <w:tcW w:w="1196" w:type="dxa"/>
          </w:tcPr>
          <w:p w14:paraId="13329CB2" w14:textId="77777777" w:rsidR="00630903" w:rsidRDefault="00630903" w:rsidP="00B952AE">
            <w:pPr>
              <w:jc w:val="both"/>
            </w:pPr>
          </w:p>
        </w:tc>
      </w:tr>
      <w:tr w:rsidR="00410CC2" w14:paraId="20DBD31A" w14:textId="77777777" w:rsidTr="575C1B55">
        <w:trPr>
          <w:trHeight w:val="1024"/>
        </w:trPr>
        <w:tc>
          <w:tcPr>
            <w:tcW w:w="1177" w:type="dxa"/>
          </w:tcPr>
          <w:p w14:paraId="183D99D1" w14:textId="2FAF4A99" w:rsidR="00410CC2" w:rsidRDefault="00410CC2" w:rsidP="00B952AE">
            <w:pPr>
              <w:jc w:val="both"/>
            </w:pPr>
            <w:r>
              <w:t>1.</w:t>
            </w:r>
            <w:r w:rsidR="005D5615">
              <w:t>9</w:t>
            </w:r>
          </w:p>
        </w:tc>
        <w:tc>
          <w:tcPr>
            <w:tcW w:w="2324" w:type="dxa"/>
          </w:tcPr>
          <w:p w14:paraId="0E429DB4" w14:textId="45FFB287" w:rsidR="00410CC2" w:rsidRDefault="52831732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</w:t>
            </w:r>
            <w:r w:rsidR="437BD295">
              <w:t xml:space="preserve">het </w:t>
            </w:r>
            <w:r>
              <w:t>menu en interpretatie van tekst in het display.</w:t>
            </w:r>
          </w:p>
        </w:tc>
        <w:tc>
          <w:tcPr>
            <w:tcW w:w="1224" w:type="dxa"/>
          </w:tcPr>
          <w:p w14:paraId="2CA8AD67" w14:textId="77777777" w:rsidR="00410CC2" w:rsidRDefault="00410CC2" w:rsidP="00B952AE">
            <w:pPr>
              <w:jc w:val="both"/>
            </w:pPr>
          </w:p>
        </w:tc>
        <w:tc>
          <w:tcPr>
            <w:tcW w:w="1234" w:type="dxa"/>
          </w:tcPr>
          <w:p w14:paraId="5E1105EF" w14:textId="77777777" w:rsidR="00410CC2" w:rsidRDefault="00410CC2" w:rsidP="00B952AE">
            <w:pPr>
              <w:jc w:val="both"/>
            </w:pPr>
          </w:p>
        </w:tc>
        <w:tc>
          <w:tcPr>
            <w:tcW w:w="1384" w:type="dxa"/>
          </w:tcPr>
          <w:p w14:paraId="4E1D8088" w14:textId="77777777" w:rsidR="00410CC2" w:rsidRDefault="00410CC2" w:rsidP="00B952AE">
            <w:pPr>
              <w:jc w:val="both"/>
            </w:pPr>
          </w:p>
        </w:tc>
        <w:tc>
          <w:tcPr>
            <w:tcW w:w="1205" w:type="dxa"/>
          </w:tcPr>
          <w:p w14:paraId="5CD8D206" w14:textId="77777777" w:rsidR="00410CC2" w:rsidRDefault="00410CC2" w:rsidP="00B952AE">
            <w:pPr>
              <w:jc w:val="both"/>
            </w:pPr>
          </w:p>
        </w:tc>
        <w:tc>
          <w:tcPr>
            <w:tcW w:w="1196" w:type="dxa"/>
          </w:tcPr>
          <w:p w14:paraId="04FE0A3F" w14:textId="77777777" w:rsidR="00410CC2" w:rsidRDefault="00410CC2" w:rsidP="00B952AE">
            <w:pPr>
              <w:jc w:val="both"/>
            </w:pPr>
          </w:p>
        </w:tc>
      </w:tr>
    </w:tbl>
    <w:p w14:paraId="2C3E5979" w14:textId="77777777" w:rsidR="001F3760" w:rsidRDefault="001F3760" w:rsidP="00B952AE">
      <w:pPr>
        <w:jc w:val="both"/>
      </w:pPr>
    </w:p>
    <w:p w14:paraId="747C130D" w14:textId="68DC1B55" w:rsidR="008C6D4E" w:rsidRDefault="0028676D" w:rsidP="00B952AE">
      <w:pPr>
        <w:jc w:val="both"/>
        <w:rPr>
          <w:lang w:eastAsia="en-US"/>
        </w:rPr>
      </w:pPr>
      <w:r>
        <w:rPr>
          <w:lang w:eastAsia="en-US"/>
        </w:rPr>
        <w:t>Tester</w:t>
      </w:r>
      <w:r w:rsidR="008C6D4E">
        <w:rPr>
          <w:lang w:eastAsia="en-US"/>
        </w:rPr>
        <w:t>:</w:t>
      </w:r>
    </w:p>
    <w:p w14:paraId="56F3C4A5" w14:textId="77777777" w:rsidR="008C6D4E" w:rsidRPr="001F3760" w:rsidRDefault="008C6D4E" w:rsidP="00B952AE">
      <w:pPr>
        <w:jc w:val="both"/>
        <w:rPr>
          <w:lang w:eastAsia="en-US"/>
        </w:rPr>
      </w:pPr>
      <w:r>
        <w:rPr>
          <w:lang w:eastAsia="en-US"/>
        </w:rPr>
        <w:t>Inschrijver:</w:t>
      </w:r>
    </w:p>
    <w:p w14:paraId="7357B18D" w14:textId="68AF3886" w:rsidR="001F3760" w:rsidRDefault="63ED77A4" w:rsidP="00B952AE">
      <w:pPr>
        <w:jc w:val="both"/>
      </w:pPr>
      <w:r>
        <w:t>Meter:</w:t>
      </w:r>
    </w:p>
    <w:tbl>
      <w:tblPr>
        <w:tblStyle w:val="Tabelraster"/>
        <w:tblW w:w="9744" w:type="dxa"/>
        <w:tblLook w:val="04A0" w:firstRow="1" w:lastRow="0" w:firstColumn="1" w:lastColumn="0" w:noHBand="0" w:noVBand="1"/>
      </w:tblPr>
      <w:tblGrid>
        <w:gridCol w:w="1177"/>
        <w:gridCol w:w="2324"/>
        <w:gridCol w:w="1224"/>
        <w:gridCol w:w="1234"/>
        <w:gridCol w:w="1384"/>
        <w:gridCol w:w="1205"/>
        <w:gridCol w:w="1196"/>
      </w:tblGrid>
      <w:tr w:rsidR="001F3760" w14:paraId="2616F292" w14:textId="77777777" w:rsidTr="575C1B55">
        <w:trPr>
          <w:trHeight w:val="1024"/>
        </w:trPr>
        <w:tc>
          <w:tcPr>
            <w:tcW w:w="1177" w:type="dxa"/>
          </w:tcPr>
          <w:p w14:paraId="06435F38" w14:textId="77777777" w:rsidR="001F3760" w:rsidRDefault="001F3760" w:rsidP="00B952AE">
            <w:pPr>
              <w:jc w:val="both"/>
            </w:pPr>
          </w:p>
          <w:p w14:paraId="61A89785" w14:textId="77777777" w:rsidR="001F3760" w:rsidRDefault="001F3760" w:rsidP="00B952AE">
            <w:pPr>
              <w:jc w:val="both"/>
            </w:pPr>
            <w:r>
              <w:t>Test 2</w:t>
            </w:r>
          </w:p>
        </w:tc>
        <w:tc>
          <w:tcPr>
            <w:tcW w:w="8567" w:type="dxa"/>
            <w:gridSpan w:val="6"/>
          </w:tcPr>
          <w:p w14:paraId="2262B3CA" w14:textId="43280945" w:rsidR="008C12A4" w:rsidRPr="00D732A1" w:rsidRDefault="004C5C56" w:rsidP="00D732A1">
            <w:pPr>
              <w:rPr>
                <w:b/>
                <w:bCs/>
                <w:i/>
                <w:iCs/>
              </w:rPr>
            </w:pPr>
            <w:r w:rsidRPr="00D732A1">
              <w:rPr>
                <w:b/>
                <w:bCs/>
                <w:i/>
                <w:iCs/>
              </w:rPr>
              <w:t>H</w:t>
            </w:r>
            <w:r w:rsidR="008C12A4" w:rsidRPr="00D732A1">
              <w:rPr>
                <w:b/>
                <w:bCs/>
                <w:i/>
                <w:iCs/>
              </w:rPr>
              <w:t xml:space="preserve">oe is de gebruiksvriendelijkheid van het </w:t>
            </w:r>
            <w:r w:rsidR="009F60E4" w:rsidRPr="00D732A1">
              <w:rPr>
                <w:b/>
                <w:bCs/>
                <w:i/>
                <w:iCs/>
              </w:rPr>
              <w:t>meetapparaat</w:t>
            </w:r>
            <w:r w:rsidR="008C12A4" w:rsidRPr="00D732A1">
              <w:rPr>
                <w:b/>
                <w:bCs/>
                <w:i/>
                <w:iCs/>
              </w:rPr>
              <w:t xml:space="preserve"> tijdens het gebruik van volledige </w:t>
            </w:r>
            <w:proofErr w:type="spellStart"/>
            <w:r w:rsidR="008C12A4" w:rsidRPr="00D732A1">
              <w:rPr>
                <w:b/>
                <w:bCs/>
                <w:i/>
                <w:iCs/>
              </w:rPr>
              <w:t>PBM’s</w:t>
            </w:r>
            <w:proofErr w:type="spellEnd"/>
            <w:r w:rsidR="008C12A4" w:rsidRPr="00D732A1">
              <w:rPr>
                <w:b/>
                <w:bCs/>
                <w:i/>
                <w:iCs/>
              </w:rPr>
              <w:t xml:space="preserve"> /blushandschoenen</w:t>
            </w:r>
            <w:r w:rsidR="008C12A4" w:rsidRPr="00D732A1">
              <w:rPr>
                <w:rStyle w:val="Voetnootmarkering"/>
                <w:b/>
                <w:bCs/>
                <w:i/>
                <w:iCs/>
                <w:sz w:val="18"/>
              </w:rPr>
              <w:footnoteReference w:id="5"/>
            </w:r>
            <w:r w:rsidR="008C12A4" w:rsidRPr="00D732A1">
              <w:rPr>
                <w:b/>
                <w:bCs/>
                <w:i/>
                <w:iCs/>
              </w:rPr>
              <w:t xml:space="preserve"> en de meegeleverde gebruiksaanwijzing.</w:t>
            </w:r>
          </w:p>
          <w:p w14:paraId="1BC9C1A7" w14:textId="1332E408" w:rsidR="001F3760" w:rsidRDefault="001F3760" w:rsidP="00B952AE">
            <w:pPr>
              <w:jc w:val="both"/>
            </w:pPr>
          </w:p>
        </w:tc>
      </w:tr>
      <w:tr w:rsidR="001F3760" w14:paraId="75548693" w14:textId="77777777" w:rsidTr="575C1B55">
        <w:trPr>
          <w:trHeight w:val="1024"/>
        </w:trPr>
        <w:tc>
          <w:tcPr>
            <w:tcW w:w="3501" w:type="dxa"/>
            <w:gridSpan w:val="2"/>
          </w:tcPr>
          <w:p w14:paraId="596488C7" w14:textId="77777777" w:rsidR="001F3760" w:rsidRDefault="001F3760" w:rsidP="00B952AE">
            <w:pPr>
              <w:jc w:val="both"/>
            </w:pPr>
          </w:p>
        </w:tc>
        <w:tc>
          <w:tcPr>
            <w:tcW w:w="1224" w:type="dxa"/>
          </w:tcPr>
          <w:p w14:paraId="00E02DE9" w14:textId="77777777" w:rsidR="001F3760" w:rsidRDefault="001F3760" w:rsidP="00B952AE">
            <w:pPr>
              <w:jc w:val="both"/>
            </w:pPr>
            <w:r>
              <w:t>Zeer slecht</w:t>
            </w:r>
          </w:p>
        </w:tc>
        <w:tc>
          <w:tcPr>
            <w:tcW w:w="1234" w:type="dxa"/>
          </w:tcPr>
          <w:p w14:paraId="334E0189" w14:textId="77777777" w:rsidR="001F3760" w:rsidRDefault="001F3760" w:rsidP="00B952AE">
            <w:pPr>
              <w:jc w:val="both"/>
            </w:pPr>
            <w:r>
              <w:t>Slecht</w:t>
            </w:r>
          </w:p>
        </w:tc>
        <w:tc>
          <w:tcPr>
            <w:tcW w:w="1384" w:type="dxa"/>
          </w:tcPr>
          <w:p w14:paraId="529DBFF5" w14:textId="77777777" w:rsidR="001F3760" w:rsidRDefault="001F3760" w:rsidP="00B952AE">
            <w:pPr>
              <w:jc w:val="both"/>
            </w:pPr>
            <w:r>
              <w:t>Voldoende</w:t>
            </w:r>
          </w:p>
        </w:tc>
        <w:tc>
          <w:tcPr>
            <w:tcW w:w="1205" w:type="dxa"/>
          </w:tcPr>
          <w:p w14:paraId="08DA0185" w14:textId="77777777" w:rsidR="001F3760" w:rsidRDefault="001F3760" w:rsidP="00B952AE">
            <w:pPr>
              <w:jc w:val="both"/>
            </w:pPr>
            <w:r>
              <w:t xml:space="preserve">Goed </w:t>
            </w:r>
          </w:p>
        </w:tc>
        <w:tc>
          <w:tcPr>
            <w:tcW w:w="1196" w:type="dxa"/>
          </w:tcPr>
          <w:p w14:paraId="2E790F81" w14:textId="77777777" w:rsidR="001F3760" w:rsidRDefault="001F3760" w:rsidP="00B952AE">
            <w:pPr>
              <w:jc w:val="both"/>
            </w:pPr>
            <w:r>
              <w:t>Zeer goed</w:t>
            </w:r>
          </w:p>
        </w:tc>
      </w:tr>
      <w:tr w:rsidR="001F3760" w14:paraId="30EB63D1" w14:textId="77777777" w:rsidTr="575C1B55">
        <w:trPr>
          <w:trHeight w:val="1024"/>
        </w:trPr>
        <w:tc>
          <w:tcPr>
            <w:tcW w:w="1177" w:type="dxa"/>
          </w:tcPr>
          <w:p w14:paraId="46BBB6E1" w14:textId="77777777" w:rsidR="001F3760" w:rsidRDefault="001F3760" w:rsidP="00B952AE">
            <w:pPr>
              <w:jc w:val="both"/>
            </w:pPr>
            <w:r>
              <w:t>2.1</w:t>
            </w:r>
          </w:p>
        </w:tc>
        <w:tc>
          <w:tcPr>
            <w:tcW w:w="2324" w:type="dxa"/>
          </w:tcPr>
          <w:p w14:paraId="2A63AAC9" w14:textId="3CF8ED2B" w:rsidR="001F3760" w:rsidRDefault="6A023CAD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meter in de hand.</w:t>
            </w:r>
          </w:p>
        </w:tc>
        <w:tc>
          <w:tcPr>
            <w:tcW w:w="1224" w:type="dxa"/>
          </w:tcPr>
          <w:p w14:paraId="4C9B9AB7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088B3314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5F333C83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4BA55AE9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219D7703" w14:textId="77777777" w:rsidR="001F3760" w:rsidRDefault="001F3760" w:rsidP="00B952AE">
            <w:pPr>
              <w:jc w:val="both"/>
            </w:pPr>
          </w:p>
        </w:tc>
      </w:tr>
      <w:tr w:rsidR="001F3760" w14:paraId="21B1668D" w14:textId="77777777" w:rsidTr="575C1B55">
        <w:trPr>
          <w:trHeight w:val="1024"/>
        </w:trPr>
        <w:tc>
          <w:tcPr>
            <w:tcW w:w="1177" w:type="dxa"/>
          </w:tcPr>
          <w:p w14:paraId="51610578" w14:textId="77777777" w:rsidR="001F3760" w:rsidRDefault="001F3760" w:rsidP="00B952AE">
            <w:pPr>
              <w:jc w:val="both"/>
            </w:pPr>
            <w:r>
              <w:t>2.2</w:t>
            </w:r>
          </w:p>
        </w:tc>
        <w:tc>
          <w:tcPr>
            <w:tcW w:w="2324" w:type="dxa"/>
          </w:tcPr>
          <w:p w14:paraId="121B9D72" w14:textId="44A5B775" w:rsidR="001F3760" w:rsidRDefault="6A023CAD" w:rsidP="00B952AE">
            <w:pPr>
              <w:jc w:val="both"/>
            </w:pPr>
            <w:r>
              <w:t xml:space="preserve">Hoe beoordeelt de </w:t>
            </w:r>
            <w:r w:rsidR="0028676D">
              <w:t>tester</w:t>
            </w:r>
            <w:r>
              <w:t xml:space="preserve"> het </w:t>
            </w:r>
            <w:r w:rsidR="009F60E4">
              <w:t>meetapparaat</w:t>
            </w:r>
            <w:r>
              <w:t xml:space="preserve"> qua grootte en gewicht van de meter.</w:t>
            </w:r>
          </w:p>
        </w:tc>
        <w:tc>
          <w:tcPr>
            <w:tcW w:w="1224" w:type="dxa"/>
          </w:tcPr>
          <w:p w14:paraId="4873D184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1E398A26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20759B70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5AD8E40A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4DB130FE" w14:textId="77777777" w:rsidR="001F3760" w:rsidRDefault="001F3760" w:rsidP="00B952AE">
            <w:pPr>
              <w:jc w:val="both"/>
            </w:pPr>
          </w:p>
        </w:tc>
      </w:tr>
      <w:tr w:rsidR="001F3760" w14:paraId="65EEEB1A" w14:textId="77777777" w:rsidTr="575C1B55">
        <w:trPr>
          <w:trHeight w:val="1024"/>
        </w:trPr>
        <w:tc>
          <w:tcPr>
            <w:tcW w:w="1177" w:type="dxa"/>
          </w:tcPr>
          <w:p w14:paraId="2DB806BE" w14:textId="77777777" w:rsidR="001F3760" w:rsidRDefault="001F3760" w:rsidP="00B952AE">
            <w:pPr>
              <w:jc w:val="both"/>
            </w:pPr>
            <w:r>
              <w:t>2.3</w:t>
            </w:r>
          </w:p>
        </w:tc>
        <w:tc>
          <w:tcPr>
            <w:tcW w:w="2324" w:type="dxa"/>
          </w:tcPr>
          <w:p w14:paraId="07E7607F" w14:textId="3EDBCB29" w:rsidR="001F3760" w:rsidRDefault="6A023CAD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het gebruiksgemak van de knoppen bediening.</w:t>
            </w:r>
          </w:p>
        </w:tc>
        <w:tc>
          <w:tcPr>
            <w:tcW w:w="1224" w:type="dxa"/>
          </w:tcPr>
          <w:p w14:paraId="526DA7D3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53CC32A0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5BBF1052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4BE1FEB8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37F5A605" w14:textId="77777777" w:rsidR="001F3760" w:rsidRDefault="001F3760" w:rsidP="00B952AE">
            <w:pPr>
              <w:jc w:val="both"/>
            </w:pPr>
          </w:p>
        </w:tc>
      </w:tr>
      <w:tr w:rsidR="001F3760" w14:paraId="5ED97FC7" w14:textId="77777777" w:rsidTr="575C1B55">
        <w:trPr>
          <w:trHeight w:val="1024"/>
        </w:trPr>
        <w:tc>
          <w:tcPr>
            <w:tcW w:w="1177" w:type="dxa"/>
          </w:tcPr>
          <w:p w14:paraId="19BE23C2" w14:textId="77777777" w:rsidR="001F3760" w:rsidRDefault="001F3760" w:rsidP="00B952AE">
            <w:pPr>
              <w:jc w:val="both"/>
            </w:pPr>
            <w:r>
              <w:t>2.4</w:t>
            </w:r>
          </w:p>
        </w:tc>
        <w:tc>
          <w:tcPr>
            <w:tcW w:w="2324" w:type="dxa"/>
          </w:tcPr>
          <w:p w14:paraId="2E6E7EC1" w14:textId="53DC0D82" w:rsidR="001F3760" w:rsidRDefault="6A023CAD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afleesbaarheid van meetwaarden in ruimten met verschillende lichtsterkten.</w:t>
            </w:r>
          </w:p>
        </w:tc>
        <w:tc>
          <w:tcPr>
            <w:tcW w:w="1224" w:type="dxa"/>
          </w:tcPr>
          <w:p w14:paraId="60016B35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317AB9D4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4C37D13B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1462AEC3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28D718A7" w14:textId="77777777" w:rsidR="001F3760" w:rsidRDefault="001F3760" w:rsidP="00B952AE">
            <w:pPr>
              <w:jc w:val="both"/>
            </w:pPr>
          </w:p>
        </w:tc>
      </w:tr>
      <w:tr w:rsidR="001F3760" w14:paraId="090324E7" w14:textId="77777777" w:rsidTr="575C1B55">
        <w:trPr>
          <w:trHeight w:val="1024"/>
        </w:trPr>
        <w:tc>
          <w:tcPr>
            <w:tcW w:w="1177" w:type="dxa"/>
          </w:tcPr>
          <w:p w14:paraId="5907EF93" w14:textId="77777777" w:rsidR="001F3760" w:rsidRDefault="001F3760" w:rsidP="00B952AE">
            <w:pPr>
              <w:jc w:val="both"/>
            </w:pPr>
            <w:r>
              <w:t>2.5</w:t>
            </w:r>
          </w:p>
        </w:tc>
        <w:tc>
          <w:tcPr>
            <w:tcW w:w="2324" w:type="dxa"/>
          </w:tcPr>
          <w:p w14:paraId="207EC507" w14:textId="42CB73D9" w:rsidR="001F3760" w:rsidRDefault="6A023CAD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bevestiging aan het </w:t>
            </w:r>
            <w:proofErr w:type="spellStart"/>
            <w:r>
              <w:t>bluspak</w:t>
            </w:r>
            <w:proofErr w:type="spellEnd"/>
            <w:r>
              <w:t xml:space="preserve"> en ergonomie tijdens verplaatsing</w:t>
            </w:r>
          </w:p>
        </w:tc>
        <w:tc>
          <w:tcPr>
            <w:tcW w:w="1224" w:type="dxa"/>
          </w:tcPr>
          <w:p w14:paraId="3A59633A" w14:textId="77777777" w:rsidR="001F3760" w:rsidRDefault="001F3760" w:rsidP="00B952AE">
            <w:pPr>
              <w:jc w:val="both"/>
            </w:pPr>
          </w:p>
        </w:tc>
        <w:tc>
          <w:tcPr>
            <w:tcW w:w="1234" w:type="dxa"/>
          </w:tcPr>
          <w:p w14:paraId="12407F11" w14:textId="77777777" w:rsidR="001F3760" w:rsidRDefault="001F3760" w:rsidP="00B952AE">
            <w:pPr>
              <w:jc w:val="both"/>
            </w:pPr>
          </w:p>
        </w:tc>
        <w:tc>
          <w:tcPr>
            <w:tcW w:w="1384" w:type="dxa"/>
          </w:tcPr>
          <w:p w14:paraId="4F575E3B" w14:textId="77777777" w:rsidR="001F3760" w:rsidRDefault="001F3760" w:rsidP="00B952AE">
            <w:pPr>
              <w:jc w:val="both"/>
            </w:pPr>
          </w:p>
        </w:tc>
        <w:tc>
          <w:tcPr>
            <w:tcW w:w="1205" w:type="dxa"/>
          </w:tcPr>
          <w:p w14:paraId="65C6D9F8" w14:textId="77777777" w:rsidR="001F3760" w:rsidRDefault="001F3760" w:rsidP="00B952AE">
            <w:pPr>
              <w:jc w:val="both"/>
            </w:pPr>
          </w:p>
        </w:tc>
        <w:tc>
          <w:tcPr>
            <w:tcW w:w="1196" w:type="dxa"/>
          </w:tcPr>
          <w:p w14:paraId="18A4E573" w14:textId="77777777" w:rsidR="001F3760" w:rsidRDefault="001F3760" w:rsidP="00B952AE">
            <w:pPr>
              <w:jc w:val="both"/>
            </w:pPr>
          </w:p>
        </w:tc>
      </w:tr>
    </w:tbl>
    <w:p w14:paraId="19DB7BA7" w14:textId="77777777" w:rsidR="001F3760" w:rsidRDefault="001F3760" w:rsidP="00B952AE">
      <w:pPr>
        <w:jc w:val="both"/>
      </w:pPr>
    </w:p>
    <w:p w14:paraId="433EA119" w14:textId="175E76BF" w:rsidR="008C6D4E" w:rsidRDefault="0028676D" w:rsidP="00B952AE">
      <w:pPr>
        <w:jc w:val="both"/>
        <w:rPr>
          <w:lang w:eastAsia="en-US"/>
        </w:rPr>
      </w:pPr>
      <w:r>
        <w:rPr>
          <w:lang w:eastAsia="en-US"/>
        </w:rPr>
        <w:t>Tester</w:t>
      </w:r>
      <w:r w:rsidR="008C6D4E">
        <w:rPr>
          <w:lang w:eastAsia="en-US"/>
        </w:rPr>
        <w:t>:</w:t>
      </w:r>
    </w:p>
    <w:p w14:paraId="142380F9" w14:textId="7F18E123" w:rsidR="001F3760" w:rsidRDefault="008C6D4E" w:rsidP="00B952AE">
      <w:pPr>
        <w:jc w:val="both"/>
        <w:rPr>
          <w:lang w:eastAsia="en-US"/>
        </w:rPr>
      </w:pPr>
      <w:r>
        <w:rPr>
          <w:lang w:eastAsia="en-US"/>
        </w:rPr>
        <w:t>Inschrijver:</w:t>
      </w:r>
    </w:p>
    <w:p w14:paraId="48922DA5" w14:textId="69AA6AAB" w:rsidR="336AA70F" w:rsidRDefault="336AA70F" w:rsidP="50ECACA3">
      <w:pPr>
        <w:jc w:val="both"/>
        <w:rPr>
          <w:lang w:eastAsia="en-US"/>
        </w:rPr>
      </w:pPr>
      <w:r w:rsidRPr="50ECACA3">
        <w:rPr>
          <w:lang w:eastAsia="en-US"/>
        </w:rPr>
        <w:t>Meter:</w:t>
      </w:r>
    </w:p>
    <w:tbl>
      <w:tblPr>
        <w:tblStyle w:val="Tabelraster"/>
        <w:tblW w:w="9744" w:type="dxa"/>
        <w:tblLook w:val="04A0" w:firstRow="1" w:lastRow="0" w:firstColumn="1" w:lastColumn="0" w:noHBand="0" w:noVBand="1"/>
      </w:tblPr>
      <w:tblGrid>
        <w:gridCol w:w="1177"/>
        <w:gridCol w:w="2324"/>
        <w:gridCol w:w="1224"/>
        <w:gridCol w:w="1234"/>
        <w:gridCol w:w="1384"/>
        <w:gridCol w:w="1205"/>
        <w:gridCol w:w="1196"/>
      </w:tblGrid>
      <w:tr w:rsidR="001F3760" w14:paraId="3B769065" w14:textId="77777777" w:rsidTr="0C53D27C">
        <w:trPr>
          <w:trHeight w:val="1024"/>
        </w:trPr>
        <w:tc>
          <w:tcPr>
            <w:tcW w:w="1177" w:type="dxa"/>
          </w:tcPr>
          <w:p w14:paraId="311798FD" w14:textId="77777777" w:rsidR="001F3760" w:rsidRDefault="001F3760" w:rsidP="00B952AE">
            <w:pPr>
              <w:jc w:val="both"/>
            </w:pPr>
          </w:p>
          <w:p w14:paraId="7154F527" w14:textId="77777777" w:rsidR="001F3760" w:rsidRPr="004C5C56" w:rsidRDefault="001F3760" w:rsidP="00B952AE">
            <w:pPr>
              <w:jc w:val="both"/>
              <w:rPr>
                <w:b/>
                <w:bCs/>
              </w:rPr>
            </w:pPr>
            <w:r w:rsidRPr="004C5C56">
              <w:rPr>
                <w:b/>
                <w:bCs/>
              </w:rPr>
              <w:t>Test 3</w:t>
            </w:r>
          </w:p>
        </w:tc>
        <w:tc>
          <w:tcPr>
            <w:tcW w:w="8567" w:type="dxa"/>
            <w:gridSpan w:val="6"/>
          </w:tcPr>
          <w:p w14:paraId="634DD1CD" w14:textId="254F0F40" w:rsidR="001F3760" w:rsidRPr="00D732A1" w:rsidRDefault="004C5C56" w:rsidP="00D732A1">
            <w:pPr>
              <w:rPr>
                <w:b/>
                <w:bCs/>
                <w:i/>
                <w:iCs/>
              </w:rPr>
            </w:pPr>
            <w:r w:rsidRPr="00D732A1">
              <w:rPr>
                <w:b/>
                <w:bCs/>
                <w:i/>
                <w:iCs/>
              </w:rPr>
              <w:t xml:space="preserve">Hoe is de gebruiksvriendelijkheid van het </w:t>
            </w:r>
            <w:r w:rsidR="009F60E4" w:rsidRPr="00D732A1">
              <w:rPr>
                <w:b/>
                <w:bCs/>
                <w:i/>
                <w:iCs/>
              </w:rPr>
              <w:t>meetapparaat</w:t>
            </w:r>
            <w:r w:rsidRPr="00D732A1">
              <w:rPr>
                <w:b/>
                <w:bCs/>
                <w:i/>
                <w:iCs/>
              </w:rPr>
              <w:t xml:space="preserve"> tijdens het gebruik van volledige </w:t>
            </w:r>
            <w:proofErr w:type="spellStart"/>
            <w:r w:rsidRPr="00D732A1">
              <w:rPr>
                <w:b/>
                <w:bCs/>
                <w:i/>
                <w:iCs/>
              </w:rPr>
              <w:t>PBM’s</w:t>
            </w:r>
            <w:proofErr w:type="spellEnd"/>
            <w:r w:rsidRPr="00D732A1">
              <w:rPr>
                <w:b/>
                <w:bCs/>
                <w:i/>
                <w:iCs/>
              </w:rPr>
              <w:t xml:space="preserve"> /chemiehandschoenen</w:t>
            </w:r>
            <w:r w:rsidRPr="00D732A1">
              <w:rPr>
                <w:rStyle w:val="Voetnootmarkering"/>
                <w:b/>
                <w:bCs/>
                <w:i/>
                <w:iCs/>
                <w:sz w:val="18"/>
                <w:szCs w:val="18"/>
              </w:rPr>
              <w:footnoteReference w:id="6"/>
            </w:r>
            <w:r w:rsidRPr="00D732A1">
              <w:rPr>
                <w:b/>
                <w:bCs/>
                <w:i/>
                <w:iCs/>
              </w:rPr>
              <w:t xml:space="preserve"> en de meegeleverde gebruiksaanwijzing.</w:t>
            </w:r>
          </w:p>
        </w:tc>
      </w:tr>
      <w:tr w:rsidR="001F3760" w14:paraId="1DE85170" w14:textId="77777777" w:rsidTr="0C53D27C">
        <w:trPr>
          <w:trHeight w:val="1024"/>
        </w:trPr>
        <w:tc>
          <w:tcPr>
            <w:tcW w:w="3501" w:type="dxa"/>
            <w:gridSpan w:val="2"/>
          </w:tcPr>
          <w:p w14:paraId="4E8E543F" w14:textId="77777777" w:rsidR="001F3760" w:rsidRDefault="001F3760" w:rsidP="00B952AE">
            <w:pPr>
              <w:jc w:val="both"/>
            </w:pPr>
          </w:p>
        </w:tc>
        <w:tc>
          <w:tcPr>
            <w:tcW w:w="1224" w:type="dxa"/>
          </w:tcPr>
          <w:p w14:paraId="4542E1C2" w14:textId="5EA83B3E" w:rsidR="004C5C56" w:rsidRDefault="001F3760" w:rsidP="00B952AE">
            <w:pPr>
              <w:jc w:val="both"/>
            </w:pPr>
            <w:r>
              <w:t>Zeer slech</w:t>
            </w:r>
            <w:r w:rsidR="004C5C56">
              <w:t>t</w:t>
            </w:r>
          </w:p>
        </w:tc>
        <w:tc>
          <w:tcPr>
            <w:tcW w:w="1234" w:type="dxa"/>
          </w:tcPr>
          <w:p w14:paraId="31DBA665" w14:textId="77777777" w:rsidR="001F3760" w:rsidRDefault="001F3760" w:rsidP="00B952AE">
            <w:pPr>
              <w:jc w:val="both"/>
            </w:pPr>
            <w:r>
              <w:t>Slecht</w:t>
            </w:r>
          </w:p>
        </w:tc>
        <w:tc>
          <w:tcPr>
            <w:tcW w:w="1384" w:type="dxa"/>
          </w:tcPr>
          <w:p w14:paraId="528B3F24" w14:textId="77777777" w:rsidR="001F3760" w:rsidRDefault="001F3760" w:rsidP="00B952AE">
            <w:pPr>
              <w:jc w:val="both"/>
            </w:pPr>
            <w:r>
              <w:t>Voldoende</w:t>
            </w:r>
          </w:p>
        </w:tc>
        <w:tc>
          <w:tcPr>
            <w:tcW w:w="1205" w:type="dxa"/>
          </w:tcPr>
          <w:p w14:paraId="430228BC" w14:textId="77777777" w:rsidR="001F3760" w:rsidRDefault="001F3760" w:rsidP="00B952AE">
            <w:pPr>
              <w:jc w:val="both"/>
            </w:pPr>
            <w:r>
              <w:t xml:space="preserve">Goed </w:t>
            </w:r>
          </w:p>
        </w:tc>
        <w:tc>
          <w:tcPr>
            <w:tcW w:w="1196" w:type="dxa"/>
          </w:tcPr>
          <w:p w14:paraId="44E19A46" w14:textId="77777777" w:rsidR="001F3760" w:rsidRDefault="001F3760" w:rsidP="00B952AE">
            <w:pPr>
              <w:jc w:val="both"/>
            </w:pPr>
            <w:r>
              <w:t>Zeer goed</w:t>
            </w:r>
          </w:p>
        </w:tc>
      </w:tr>
      <w:tr w:rsidR="002202DF" w14:paraId="05E30F01" w14:textId="77777777" w:rsidTr="0C53D27C">
        <w:trPr>
          <w:trHeight w:val="1024"/>
        </w:trPr>
        <w:tc>
          <w:tcPr>
            <w:tcW w:w="1177" w:type="dxa"/>
          </w:tcPr>
          <w:p w14:paraId="7488FFA4" w14:textId="28825AD3" w:rsidR="002202DF" w:rsidRDefault="002202DF" w:rsidP="00B952AE">
            <w:pPr>
              <w:jc w:val="both"/>
            </w:pPr>
            <w:r>
              <w:t>3.1</w:t>
            </w:r>
          </w:p>
        </w:tc>
        <w:tc>
          <w:tcPr>
            <w:tcW w:w="2324" w:type="dxa"/>
          </w:tcPr>
          <w:p w14:paraId="46C41B22" w14:textId="3CB393CD" w:rsidR="002202DF" w:rsidRDefault="7DD896B4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meter in de hand.</w:t>
            </w:r>
          </w:p>
        </w:tc>
        <w:tc>
          <w:tcPr>
            <w:tcW w:w="1224" w:type="dxa"/>
          </w:tcPr>
          <w:p w14:paraId="6C51B832" w14:textId="77777777" w:rsidR="002202DF" w:rsidRDefault="002202DF" w:rsidP="00B952AE">
            <w:pPr>
              <w:jc w:val="both"/>
            </w:pPr>
          </w:p>
        </w:tc>
        <w:tc>
          <w:tcPr>
            <w:tcW w:w="1234" w:type="dxa"/>
          </w:tcPr>
          <w:p w14:paraId="161455FF" w14:textId="77777777" w:rsidR="002202DF" w:rsidRDefault="002202DF" w:rsidP="00B952AE">
            <w:pPr>
              <w:jc w:val="both"/>
            </w:pPr>
          </w:p>
        </w:tc>
        <w:tc>
          <w:tcPr>
            <w:tcW w:w="1384" w:type="dxa"/>
          </w:tcPr>
          <w:p w14:paraId="2533C69E" w14:textId="77777777" w:rsidR="002202DF" w:rsidRDefault="002202DF" w:rsidP="00B952AE">
            <w:pPr>
              <w:jc w:val="both"/>
            </w:pPr>
          </w:p>
        </w:tc>
        <w:tc>
          <w:tcPr>
            <w:tcW w:w="1205" w:type="dxa"/>
          </w:tcPr>
          <w:p w14:paraId="4E5770F7" w14:textId="77777777" w:rsidR="002202DF" w:rsidRDefault="002202DF" w:rsidP="00B952AE">
            <w:pPr>
              <w:jc w:val="both"/>
            </w:pPr>
          </w:p>
        </w:tc>
        <w:tc>
          <w:tcPr>
            <w:tcW w:w="1196" w:type="dxa"/>
          </w:tcPr>
          <w:p w14:paraId="0B959E35" w14:textId="77777777" w:rsidR="002202DF" w:rsidRDefault="002202DF" w:rsidP="00B952AE">
            <w:pPr>
              <w:jc w:val="both"/>
            </w:pPr>
          </w:p>
        </w:tc>
      </w:tr>
      <w:tr w:rsidR="002202DF" w14:paraId="7EA76635" w14:textId="77777777" w:rsidTr="0C53D27C">
        <w:trPr>
          <w:trHeight w:val="1024"/>
        </w:trPr>
        <w:tc>
          <w:tcPr>
            <w:tcW w:w="1177" w:type="dxa"/>
          </w:tcPr>
          <w:p w14:paraId="72C3523B" w14:textId="44BF76FF" w:rsidR="002202DF" w:rsidRDefault="002202DF" w:rsidP="00B952AE">
            <w:pPr>
              <w:jc w:val="both"/>
            </w:pPr>
            <w:r>
              <w:t>3.2</w:t>
            </w:r>
          </w:p>
        </w:tc>
        <w:tc>
          <w:tcPr>
            <w:tcW w:w="2324" w:type="dxa"/>
          </w:tcPr>
          <w:p w14:paraId="4A369C77" w14:textId="5A7D4AFA" w:rsidR="002202DF" w:rsidRDefault="7DD896B4" w:rsidP="00B952AE">
            <w:pPr>
              <w:jc w:val="both"/>
            </w:pPr>
            <w:r>
              <w:t xml:space="preserve">Hoe beoordeelt de </w:t>
            </w:r>
            <w:r w:rsidR="0028676D">
              <w:t>tester</w:t>
            </w:r>
            <w:r>
              <w:t xml:space="preserve"> het </w:t>
            </w:r>
            <w:r w:rsidR="009F60E4">
              <w:t>meetapparaat</w:t>
            </w:r>
            <w:r>
              <w:t xml:space="preserve"> qua grootte en gewicht van de meter.</w:t>
            </w:r>
          </w:p>
        </w:tc>
        <w:tc>
          <w:tcPr>
            <w:tcW w:w="1224" w:type="dxa"/>
          </w:tcPr>
          <w:p w14:paraId="2C1D64F6" w14:textId="77777777" w:rsidR="002202DF" w:rsidRDefault="002202DF" w:rsidP="00B952AE">
            <w:pPr>
              <w:jc w:val="both"/>
            </w:pPr>
          </w:p>
        </w:tc>
        <w:tc>
          <w:tcPr>
            <w:tcW w:w="1234" w:type="dxa"/>
          </w:tcPr>
          <w:p w14:paraId="7EB70223" w14:textId="77777777" w:rsidR="002202DF" w:rsidRDefault="002202DF" w:rsidP="00B952AE">
            <w:pPr>
              <w:jc w:val="both"/>
            </w:pPr>
          </w:p>
        </w:tc>
        <w:tc>
          <w:tcPr>
            <w:tcW w:w="1384" w:type="dxa"/>
          </w:tcPr>
          <w:p w14:paraId="4DD9F193" w14:textId="77777777" w:rsidR="002202DF" w:rsidRDefault="002202DF" w:rsidP="00B952AE">
            <w:pPr>
              <w:jc w:val="both"/>
            </w:pPr>
          </w:p>
        </w:tc>
        <w:tc>
          <w:tcPr>
            <w:tcW w:w="1205" w:type="dxa"/>
          </w:tcPr>
          <w:p w14:paraId="3D156DCB" w14:textId="77777777" w:rsidR="002202DF" w:rsidRDefault="002202DF" w:rsidP="00B952AE">
            <w:pPr>
              <w:jc w:val="both"/>
            </w:pPr>
          </w:p>
        </w:tc>
        <w:tc>
          <w:tcPr>
            <w:tcW w:w="1196" w:type="dxa"/>
          </w:tcPr>
          <w:p w14:paraId="7A21D2F8" w14:textId="77777777" w:rsidR="002202DF" w:rsidRDefault="002202DF" w:rsidP="00B952AE">
            <w:pPr>
              <w:jc w:val="both"/>
            </w:pPr>
          </w:p>
        </w:tc>
      </w:tr>
      <w:tr w:rsidR="002202DF" w14:paraId="2C38F638" w14:textId="77777777" w:rsidTr="0C53D27C">
        <w:trPr>
          <w:trHeight w:val="1024"/>
        </w:trPr>
        <w:tc>
          <w:tcPr>
            <w:tcW w:w="1177" w:type="dxa"/>
          </w:tcPr>
          <w:p w14:paraId="7708F1AB" w14:textId="4CB7BF3D" w:rsidR="002202DF" w:rsidRDefault="002202DF" w:rsidP="00B952AE">
            <w:pPr>
              <w:jc w:val="both"/>
            </w:pPr>
            <w:r>
              <w:t>3.3</w:t>
            </w:r>
          </w:p>
        </w:tc>
        <w:tc>
          <w:tcPr>
            <w:tcW w:w="2324" w:type="dxa"/>
          </w:tcPr>
          <w:p w14:paraId="2D2C150C" w14:textId="36540ECF" w:rsidR="002202DF" w:rsidRDefault="7DD896B4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het gebruiksgemak van de knoppen bediening.</w:t>
            </w:r>
          </w:p>
        </w:tc>
        <w:tc>
          <w:tcPr>
            <w:tcW w:w="1224" w:type="dxa"/>
          </w:tcPr>
          <w:p w14:paraId="0F3044CE" w14:textId="77777777" w:rsidR="002202DF" w:rsidRDefault="002202DF" w:rsidP="00B952AE">
            <w:pPr>
              <w:jc w:val="both"/>
            </w:pPr>
          </w:p>
        </w:tc>
        <w:tc>
          <w:tcPr>
            <w:tcW w:w="1234" w:type="dxa"/>
          </w:tcPr>
          <w:p w14:paraId="49CC4556" w14:textId="77777777" w:rsidR="002202DF" w:rsidRDefault="002202DF" w:rsidP="00B952AE">
            <w:pPr>
              <w:jc w:val="both"/>
            </w:pPr>
          </w:p>
        </w:tc>
        <w:tc>
          <w:tcPr>
            <w:tcW w:w="1384" w:type="dxa"/>
          </w:tcPr>
          <w:p w14:paraId="3C8CDE6B" w14:textId="77777777" w:rsidR="002202DF" w:rsidRDefault="002202DF" w:rsidP="00B952AE">
            <w:pPr>
              <w:jc w:val="both"/>
            </w:pPr>
          </w:p>
        </w:tc>
        <w:tc>
          <w:tcPr>
            <w:tcW w:w="1205" w:type="dxa"/>
          </w:tcPr>
          <w:p w14:paraId="033D711D" w14:textId="77777777" w:rsidR="002202DF" w:rsidRDefault="002202DF" w:rsidP="00B952AE">
            <w:pPr>
              <w:jc w:val="both"/>
            </w:pPr>
          </w:p>
        </w:tc>
        <w:tc>
          <w:tcPr>
            <w:tcW w:w="1196" w:type="dxa"/>
          </w:tcPr>
          <w:p w14:paraId="67290886" w14:textId="77777777" w:rsidR="002202DF" w:rsidRDefault="002202DF" w:rsidP="00B952AE">
            <w:pPr>
              <w:jc w:val="both"/>
            </w:pPr>
          </w:p>
        </w:tc>
      </w:tr>
      <w:tr w:rsidR="002202DF" w14:paraId="2752F9F2" w14:textId="77777777" w:rsidTr="0C53D27C">
        <w:trPr>
          <w:trHeight w:val="1024"/>
        </w:trPr>
        <w:tc>
          <w:tcPr>
            <w:tcW w:w="1177" w:type="dxa"/>
          </w:tcPr>
          <w:p w14:paraId="204A7E4A" w14:textId="19094591" w:rsidR="002202DF" w:rsidRDefault="002202DF" w:rsidP="00B952AE">
            <w:pPr>
              <w:jc w:val="both"/>
            </w:pPr>
            <w:r>
              <w:t>3.4</w:t>
            </w:r>
          </w:p>
        </w:tc>
        <w:tc>
          <w:tcPr>
            <w:tcW w:w="2324" w:type="dxa"/>
          </w:tcPr>
          <w:p w14:paraId="64DB9C58" w14:textId="241FE14F" w:rsidR="002202DF" w:rsidRDefault="7DD896B4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afleesbaarheid van meetwaarden in ruimten met verschillende lichtsterkten.</w:t>
            </w:r>
          </w:p>
        </w:tc>
        <w:tc>
          <w:tcPr>
            <w:tcW w:w="1224" w:type="dxa"/>
          </w:tcPr>
          <w:p w14:paraId="5809D667" w14:textId="77777777" w:rsidR="002202DF" w:rsidRDefault="002202DF" w:rsidP="00B952AE">
            <w:pPr>
              <w:jc w:val="both"/>
            </w:pPr>
          </w:p>
        </w:tc>
        <w:tc>
          <w:tcPr>
            <w:tcW w:w="1234" w:type="dxa"/>
          </w:tcPr>
          <w:p w14:paraId="0C72FF9E" w14:textId="77777777" w:rsidR="002202DF" w:rsidRDefault="002202DF" w:rsidP="00B952AE">
            <w:pPr>
              <w:jc w:val="both"/>
            </w:pPr>
          </w:p>
        </w:tc>
        <w:tc>
          <w:tcPr>
            <w:tcW w:w="1384" w:type="dxa"/>
          </w:tcPr>
          <w:p w14:paraId="32C50DD7" w14:textId="77777777" w:rsidR="002202DF" w:rsidRDefault="002202DF" w:rsidP="00B952AE">
            <w:pPr>
              <w:jc w:val="both"/>
            </w:pPr>
          </w:p>
        </w:tc>
        <w:tc>
          <w:tcPr>
            <w:tcW w:w="1205" w:type="dxa"/>
          </w:tcPr>
          <w:p w14:paraId="4CB0C8D9" w14:textId="77777777" w:rsidR="002202DF" w:rsidRDefault="002202DF" w:rsidP="00B952AE">
            <w:pPr>
              <w:jc w:val="both"/>
            </w:pPr>
          </w:p>
        </w:tc>
        <w:tc>
          <w:tcPr>
            <w:tcW w:w="1196" w:type="dxa"/>
          </w:tcPr>
          <w:p w14:paraId="3515FB35" w14:textId="77777777" w:rsidR="002202DF" w:rsidRDefault="002202DF" w:rsidP="00B952AE">
            <w:pPr>
              <w:jc w:val="both"/>
            </w:pPr>
          </w:p>
        </w:tc>
      </w:tr>
      <w:tr w:rsidR="002202DF" w14:paraId="55DC81EC" w14:textId="77777777" w:rsidTr="0C53D27C">
        <w:trPr>
          <w:trHeight w:val="1024"/>
        </w:trPr>
        <w:tc>
          <w:tcPr>
            <w:tcW w:w="1177" w:type="dxa"/>
          </w:tcPr>
          <w:p w14:paraId="354B7CA6" w14:textId="0E23ACB7" w:rsidR="002202DF" w:rsidRDefault="002202DF" w:rsidP="00B952AE">
            <w:pPr>
              <w:jc w:val="both"/>
            </w:pPr>
            <w:r>
              <w:t>3.5</w:t>
            </w:r>
          </w:p>
        </w:tc>
        <w:tc>
          <w:tcPr>
            <w:tcW w:w="2324" w:type="dxa"/>
          </w:tcPr>
          <w:p w14:paraId="2BF9CDF0" w14:textId="5F337D46" w:rsidR="002202DF" w:rsidRDefault="7DD896B4" w:rsidP="00B952AE">
            <w:pPr>
              <w:jc w:val="both"/>
            </w:pPr>
            <w:r>
              <w:t xml:space="preserve">Hoe ervaart de </w:t>
            </w:r>
            <w:r w:rsidR="0028676D">
              <w:t>tester</w:t>
            </w:r>
            <w:r>
              <w:t xml:space="preserve"> de bevestiging aan het </w:t>
            </w:r>
            <w:proofErr w:type="spellStart"/>
            <w:r>
              <w:t>bluspak</w:t>
            </w:r>
            <w:proofErr w:type="spellEnd"/>
            <w:r>
              <w:t xml:space="preserve"> en ergonomie tijdens verplaatsing</w:t>
            </w:r>
          </w:p>
        </w:tc>
        <w:tc>
          <w:tcPr>
            <w:tcW w:w="1224" w:type="dxa"/>
          </w:tcPr>
          <w:p w14:paraId="295E3DAA" w14:textId="77777777" w:rsidR="002202DF" w:rsidRDefault="002202DF" w:rsidP="00B952AE">
            <w:pPr>
              <w:jc w:val="both"/>
            </w:pPr>
          </w:p>
        </w:tc>
        <w:tc>
          <w:tcPr>
            <w:tcW w:w="1234" w:type="dxa"/>
          </w:tcPr>
          <w:p w14:paraId="1F70758E" w14:textId="77777777" w:rsidR="002202DF" w:rsidRDefault="002202DF" w:rsidP="00B952AE">
            <w:pPr>
              <w:jc w:val="both"/>
            </w:pPr>
          </w:p>
        </w:tc>
        <w:tc>
          <w:tcPr>
            <w:tcW w:w="1384" w:type="dxa"/>
          </w:tcPr>
          <w:p w14:paraId="385A9769" w14:textId="77777777" w:rsidR="002202DF" w:rsidRDefault="002202DF" w:rsidP="00B952AE">
            <w:pPr>
              <w:jc w:val="both"/>
            </w:pPr>
          </w:p>
        </w:tc>
        <w:tc>
          <w:tcPr>
            <w:tcW w:w="1205" w:type="dxa"/>
          </w:tcPr>
          <w:p w14:paraId="066F7449" w14:textId="77777777" w:rsidR="002202DF" w:rsidRDefault="002202DF" w:rsidP="00B952AE">
            <w:pPr>
              <w:jc w:val="both"/>
            </w:pPr>
          </w:p>
        </w:tc>
        <w:tc>
          <w:tcPr>
            <w:tcW w:w="1196" w:type="dxa"/>
          </w:tcPr>
          <w:p w14:paraId="7CCCBF86" w14:textId="77777777" w:rsidR="002202DF" w:rsidRDefault="002202DF" w:rsidP="00B952AE">
            <w:pPr>
              <w:jc w:val="both"/>
            </w:pPr>
          </w:p>
        </w:tc>
      </w:tr>
    </w:tbl>
    <w:p w14:paraId="1086FFCD" w14:textId="3AE120A6" w:rsidR="002E37BD" w:rsidRDefault="002E37BD" w:rsidP="00B952AE">
      <w:pPr>
        <w:jc w:val="both"/>
      </w:pPr>
      <w:r>
        <w:br w:type="column"/>
      </w:r>
    </w:p>
    <w:p w14:paraId="51638D9E" w14:textId="77777777" w:rsidR="00434A63" w:rsidRDefault="00434A63" w:rsidP="00434A63">
      <w:pPr>
        <w:jc w:val="both"/>
        <w:rPr>
          <w:lang w:eastAsia="en-US"/>
        </w:rPr>
      </w:pPr>
    </w:p>
    <w:p w14:paraId="733CC2B5" w14:textId="77777777" w:rsidR="00434A63" w:rsidRDefault="00434A63" w:rsidP="00434A63">
      <w:pPr>
        <w:jc w:val="both"/>
        <w:rPr>
          <w:lang w:eastAsia="en-US"/>
        </w:rPr>
      </w:pPr>
      <w:r w:rsidRPr="0C53D27C">
        <w:rPr>
          <w:lang w:eastAsia="en-US"/>
        </w:rPr>
        <w:t>Tester:</w:t>
      </w:r>
    </w:p>
    <w:p w14:paraId="7D069190" w14:textId="77777777" w:rsidR="00434A63" w:rsidRDefault="00434A63" w:rsidP="00434A63">
      <w:pPr>
        <w:jc w:val="both"/>
        <w:rPr>
          <w:lang w:eastAsia="en-US"/>
        </w:rPr>
      </w:pPr>
      <w:r w:rsidRPr="0C53D27C">
        <w:rPr>
          <w:lang w:eastAsia="en-US"/>
        </w:rPr>
        <w:t>Inschrijver:</w:t>
      </w:r>
    </w:p>
    <w:p w14:paraId="62577D01" w14:textId="000B2C3D" w:rsidR="00434A63" w:rsidRDefault="00434A63" w:rsidP="00434A63">
      <w:pPr>
        <w:jc w:val="both"/>
      </w:pPr>
      <w:r w:rsidRPr="0C53D27C">
        <w:rPr>
          <w:lang w:eastAsia="en-US"/>
        </w:rPr>
        <w:t>Meter: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1177"/>
        <w:gridCol w:w="4488"/>
        <w:gridCol w:w="1276"/>
        <w:gridCol w:w="1418"/>
        <w:gridCol w:w="1417"/>
      </w:tblGrid>
      <w:tr w:rsidR="004E58EA" w14:paraId="1CDA5B62" w14:textId="77777777" w:rsidTr="526B1FBF">
        <w:trPr>
          <w:trHeight w:val="1024"/>
        </w:trPr>
        <w:tc>
          <w:tcPr>
            <w:tcW w:w="1177" w:type="dxa"/>
          </w:tcPr>
          <w:p w14:paraId="1982B996" w14:textId="77777777" w:rsidR="004E58EA" w:rsidRDefault="004E58EA" w:rsidP="004E58EA">
            <w:pPr>
              <w:jc w:val="both"/>
            </w:pPr>
          </w:p>
          <w:p w14:paraId="571D7B2F" w14:textId="623CBB42" w:rsidR="004E58EA" w:rsidRDefault="004E58EA" w:rsidP="004E58EA">
            <w:pPr>
              <w:jc w:val="both"/>
            </w:pPr>
            <w:r w:rsidRPr="004C5C56">
              <w:rPr>
                <w:b/>
                <w:bCs/>
              </w:rPr>
              <w:t xml:space="preserve">Test </w:t>
            </w:r>
            <w:r>
              <w:rPr>
                <w:b/>
                <w:bCs/>
              </w:rPr>
              <w:t>4</w:t>
            </w:r>
          </w:p>
        </w:tc>
        <w:tc>
          <w:tcPr>
            <w:tcW w:w="8599" w:type="dxa"/>
            <w:gridSpan w:val="4"/>
          </w:tcPr>
          <w:p w14:paraId="243192D3" w14:textId="2C861C4C" w:rsidR="004E58EA" w:rsidRPr="00D732A1" w:rsidRDefault="004E58EA" w:rsidP="00D732A1">
            <w:pPr>
              <w:rPr>
                <w:b/>
                <w:bCs/>
                <w:i/>
                <w:iCs/>
              </w:rPr>
            </w:pPr>
            <w:r w:rsidRPr="00D732A1">
              <w:rPr>
                <w:b/>
                <w:bCs/>
                <w:i/>
                <w:iCs/>
              </w:rPr>
              <w:t xml:space="preserve">Rij test </w:t>
            </w:r>
          </w:p>
        </w:tc>
      </w:tr>
      <w:tr w:rsidR="00CC642F" w14:paraId="5B636465" w14:textId="77777777" w:rsidTr="526B1FBF">
        <w:trPr>
          <w:trHeight w:val="1024"/>
        </w:trPr>
        <w:tc>
          <w:tcPr>
            <w:tcW w:w="1177" w:type="dxa"/>
          </w:tcPr>
          <w:p w14:paraId="452331D0" w14:textId="77777777" w:rsidR="00CC642F" w:rsidRDefault="00CC642F" w:rsidP="00CC642F">
            <w:pPr>
              <w:jc w:val="both"/>
            </w:pPr>
          </w:p>
        </w:tc>
        <w:tc>
          <w:tcPr>
            <w:tcW w:w="4488" w:type="dxa"/>
          </w:tcPr>
          <w:p w14:paraId="723AC177" w14:textId="77777777" w:rsidR="00CC642F" w:rsidRDefault="00CC642F" w:rsidP="00CC642F">
            <w:pPr>
              <w:jc w:val="both"/>
            </w:pPr>
          </w:p>
        </w:tc>
        <w:tc>
          <w:tcPr>
            <w:tcW w:w="1276" w:type="dxa"/>
          </w:tcPr>
          <w:p w14:paraId="531CE851" w14:textId="34E0DD79" w:rsidR="00CC642F" w:rsidRDefault="00CC642F" w:rsidP="00CC642F">
            <w:pPr>
              <w:jc w:val="both"/>
            </w:pPr>
            <w:r>
              <w:t>Blijft in de lader zitten en trilt niet</w:t>
            </w:r>
          </w:p>
        </w:tc>
        <w:tc>
          <w:tcPr>
            <w:tcW w:w="1418" w:type="dxa"/>
          </w:tcPr>
          <w:p w14:paraId="17094F75" w14:textId="7C7A46D7" w:rsidR="00CC642F" w:rsidRDefault="00CC642F" w:rsidP="00CC642F">
            <w:pPr>
              <w:jc w:val="both"/>
            </w:pPr>
            <w:r>
              <w:t>Blijft in de lader zitten en trilt</w:t>
            </w:r>
          </w:p>
        </w:tc>
        <w:tc>
          <w:tcPr>
            <w:tcW w:w="1417" w:type="dxa"/>
          </w:tcPr>
          <w:p w14:paraId="5B3A01C9" w14:textId="40873010" w:rsidR="00CC642F" w:rsidRDefault="00CC642F" w:rsidP="76662DF7">
            <w:r>
              <w:t>Is los gekomen</w:t>
            </w:r>
            <w:r w:rsidR="36930CBA">
              <w:t>.</w:t>
            </w:r>
          </w:p>
        </w:tc>
      </w:tr>
      <w:tr w:rsidR="00CC642F" w14:paraId="4ACDCF26" w14:textId="77777777" w:rsidTr="526B1FBF">
        <w:trPr>
          <w:trHeight w:val="1024"/>
        </w:trPr>
        <w:tc>
          <w:tcPr>
            <w:tcW w:w="1177" w:type="dxa"/>
          </w:tcPr>
          <w:p w14:paraId="618E78E8" w14:textId="6AC71F6D" w:rsidR="00CC642F" w:rsidRDefault="00CC642F" w:rsidP="00CC642F">
            <w:pPr>
              <w:jc w:val="both"/>
            </w:pPr>
            <w:r>
              <w:t>4.1</w:t>
            </w:r>
          </w:p>
        </w:tc>
        <w:tc>
          <w:tcPr>
            <w:tcW w:w="4488" w:type="dxa"/>
          </w:tcPr>
          <w:p w14:paraId="31C1572A" w14:textId="12AD23B6" w:rsidR="00CC642F" w:rsidRDefault="00CC642F" w:rsidP="00CC642F">
            <w:pPr>
              <w:jc w:val="both"/>
            </w:pPr>
            <w:r>
              <w:t>Rijden over asfaltweg</w:t>
            </w:r>
          </w:p>
        </w:tc>
        <w:tc>
          <w:tcPr>
            <w:tcW w:w="1276" w:type="dxa"/>
          </w:tcPr>
          <w:p w14:paraId="6139BBE6" w14:textId="77777777" w:rsidR="00CC642F" w:rsidRDefault="00CC642F" w:rsidP="00CC642F">
            <w:pPr>
              <w:jc w:val="both"/>
            </w:pPr>
          </w:p>
        </w:tc>
        <w:tc>
          <w:tcPr>
            <w:tcW w:w="1418" w:type="dxa"/>
          </w:tcPr>
          <w:p w14:paraId="7EEA57FE" w14:textId="77777777" w:rsidR="00CC642F" w:rsidRDefault="00CC642F" w:rsidP="00CC642F">
            <w:pPr>
              <w:jc w:val="both"/>
            </w:pPr>
          </w:p>
        </w:tc>
        <w:tc>
          <w:tcPr>
            <w:tcW w:w="1417" w:type="dxa"/>
          </w:tcPr>
          <w:p w14:paraId="7F3EAB9F" w14:textId="77777777" w:rsidR="00CC642F" w:rsidRDefault="00CC642F" w:rsidP="00CC642F">
            <w:pPr>
              <w:jc w:val="both"/>
            </w:pPr>
          </w:p>
        </w:tc>
      </w:tr>
      <w:tr w:rsidR="00CC642F" w14:paraId="021C5A68" w14:textId="77777777" w:rsidTr="526B1FBF">
        <w:trPr>
          <w:trHeight w:val="1024"/>
        </w:trPr>
        <w:tc>
          <w:tcPr>
            <w:tcW w:w="1177" w:type="dxa"/>
          </w:tcPr>
          <w:p w14:paraId="1D0DF6CD" w14:textId="58AEECE1" w:rsidR="00CC642F" w:rsidRDefault="00CC642F" w:rsidP="00CC642F">
            <w:pPr>
              <w:jc w:val="both"/>
            </w:pPr>
            <w:r>
              <w:t>4.2</w:t>
            </w:r>
          </w:p>
        </w:tc>
        <w:tc>
          <w:tcPr>
            <w:tcW w:w="4488" w:type="dxa"/>
          </w:tcPr>
          <w:p w14:paraId="3BC1C9B9" w14:textId="24A01D8A" w:rsidR="00CC642F" w:rsidRDefault="00CC642F" w:rsidP="00CC642F">
            <w:pPr>
              <w:jc w:val="both"/>
            </w:pPr>
            <w:r>
              <w:t>Rijden over klinkerweg</w:t>
            </w:r>
          </w:p>
        </w:tc>
        <w:tc>
          <w:tcPr>
            <w:tcW w:w="1276" w:type="dxa"/>
          </w:tcPr>
          <w:p w14:paraId="1464A157" w14:textId="77777777" w:rsidR="00CC642F" w:rsidRDefault="00CC642F" w:rsidP="00CC642F">
            <w:pPr>
              <w:jc w:val="both"/>
            </w:pPr>
          </w:p>
        </w:tc>
        <w:tc>
          <w:tcPr>
            <w:tcW w:w="1418" w:type="dxa"/>
          </w:tcPr>
          <w:p w14:paraId="738E45FE" w14:textId="77777777" w:rsidR="00CC642F" w:rsidRDefault="00CC642F" w:rsidP="00CC642F">
            <w:pPr>
              <w:jc w:val="both"/>
            </w:pPr>
          </w:p>
        </w:tc>
        <w:tc>
          <w:tcPr>
            <w:tcW w:w="1417" w:type="dxa"/>
          </w:tcPr>
          <w:p w14:paraId="342014BD" w14:textId="77777777" w:rsidR="00CC642F" w:rsidRDefault="00CC642F" w:rsidP="00CC642F">
            <w:pPr>
              <w:jc w:val="both"/>
            </w:pPr>
          </w:p>
        </w:tc>
      </w:tr>
      <w:tr w:rsidR="00CC642F" w14:paraId="116B2F2D" w14:textId="77777777" w:rsidTr="526B1FBF">
        <w:trPr>
          <w:trHeight w:val="1024"/>
        </w:trPr>
        <w:tc>
          <w:tcPr>
            <w:tcW w:w="1177" w:type="dxa"/>
          </w:tcPr>
          <w:p w14:paraId="0851973A" w14:textId="79720B02" w:rsidR="00CC642F" w:rsidRDefault="00CC642F" w:rsidP="00CC642F">
            <w:pPr>
              <w:jc w:val="both"/>
            </w:pPr>
            <w:r>
              <w:t>4.3</w:t>
            </w:r>
          </w:p>
        </w:tc>
        <w:tc>
          <w:tcPr>
            <w:tcW w:w="4488" w:type="dxa"/>
          </w:tcPr>
          <w:p w14:paraId="3D2338E1" w14:textId="14C3FF76" w:rsidR="00CC642F" w:rsidRDefault="00CC642F" w:rsidP="00CC642F">
            <w:pPr>
              <w:jc w:val="both"/>
            </w:pPr>
            <w:r>
              <w:t xml:space="preserve">Rijden over </w:t>
            </w:r>
            <w:r w:rsidR="004E58EA">
              <w:t xml:space="preserve">onverharde weg </w:t>
            </w:r>
          </w:p>
        </w:tc>
        <w:tc>
          <w:tcPr>
            <w:tcW w:w="1276" w:type="dxa"/>
          </w:tcPr>
          <w:p w14:paraId="0B49DB0B" w14:textId="77777777" w:rsidR="00CC642F" w:rsidRDefault="00CC642F" w:rsidP="00CC642F">
            <w:pPr>
              <w:jc w:val="both"/>
            </w:pPr>
          </w:p>
        </w:tc>
        <w:tc>
          <w:tcPr>
            <w:tcW w:w="1418" w:type="dxa"/>
          </w:tcPr>
          <w:p w14:paraId="2B64FD87" w14:textId="77777777" w:rsidR="00CC642F" w:rsidRDefault="00CC642F" w:rsidP="00CC642F">
            <w:pPr>
              <w:jc w:val="both"/>
            </w:pPr>
          </w:p>
        </w:tc>
        <w:tc>
          <w:tcPr>
            <w:tcW w:w="1417" w:type="dxa"/>
          </w:tcPr>
          <w:p w14:paraId="5C5EF749" w14:textId="77777777" w:rsidR="00CC642F" w:rsidRDefault="00CC642F" w:rsidP="00CC642F">
            <w:pPr>
              <w:jc w:val="both"/>
            </w:pPr>
          </w:p>
        </w:tc>
      </w:tr>
      <w:tr w:rsidR="00CC642F" w14:paraId="3BF108E0" w14:textId="77777777" w:rsidTr="526B1FBF">
        <w:trPr>
          <w:trHeight w:val="1024"/>
        </w:trPr>
        <w:tc>
          <w:tcPr>
            <w:tcW w:w="1177" w:type="dxa"/>
          </w:tcPr>
          <w:p w14:paraId="72B759F4" w14:textId="457D54B1" w:rsidR="00CC642F" w:rsidRDefault="00CC642F" w:rsidP="00CC642F">
            <w:pPr>
              <w:jc w:val="both"/>
            </w:pPr>
            <w:r>
              <w:t>4.4</w:t>
            </w:r>
          </w:p>
        </w:tc>
        <w:tc>
          <w:tcPr>
            <w:tcW w:w="4488" w:type="dxa"/>
          </w:tcPr>
          <w:p w14:paraId="7F02E025" w14:textId="7BFD7A43" w:rsidR="00CC642F" w:rsidRDefault="00CC642F" w:rsidP="00CC642F">
            <w:pPr>
              <w:jc w:val="both"/>
            </w:pPr>
            <w:r>
              <w:t>Rijden over rijplaten (spoorzone-traject).</w:t>
            </w:r>
          </w:p>
        </w:tc>
        <w:tc>
          <w:tcPr>
            <w:tcW w:w="1276" w:type="dxa"/>
          </w:tcPr>
          <w:p w14:paraId="2C5DEB0C" w14:textId="77777777" w:rsidR="00CC642F" w:rsidRDefault="00CC642F" w:rsidP="00CC642F">
            <w:pPr>
              <w:jc w:val="both"/>
            </w:pPr>
          </w:p>
        </w:tc>
        <w:tc>
          <w:tcPr>
            <w:tcW w:w="1418" w:type="dxa"/>
          </w:tcPr>
          <w:p w14:paraId="2A0EEBB9" w14:textId="77777777" w:rsidR="00CC642F" w:rsidRDefault="00CC642F" w:rsidP="00CC642F">
            <w:pPr>
              <w:jc w:val="both"/>
            </w:pPr>
          </w:p>
        </w:tc>
        <w:tc>
          <w:tcPr>
            <w:tcW w:w="1417" w:type="dxa"/>
          </w:tcPr>
          <w:p w14:paraId="1975F32C" w14:textId="77777777" w:rsidR="00CC642F" w:rsidRDefault="00CC642F" w:rsidP="00CC642F">
            <w:pPr>
              <w:jc w:val="both"/>
            </w:pPr>
          </w:p>
        </w:tc>
      </w:tr>
      <w:tr w:rsidR="00CC642F" w14:paraId="31C59267" w14:textId="77777777" w:rsidTr="526B1FBF">
        <w:trPr>
          <w:trHeight w:val="1024"/>
        </w:trPr>
        <w:tc>
          <w:tcPr>
            <w:tcW w:w="1177" w:type="dxa"/>
          </w:tcPr>
          <w:p w14:paraId="14B356B8" w14:textId="12BC5D57" w:rsidR="00CC642F" w:rsidRDefault="00CC642F" w:rsidP="00CC642F">
            <w:pPr>
              <w:jc w:val="both"/>
            </w:pPr>
            <w:r>
              <w:t>4.5</w:t>
            </w:r>
          </w:p>
        </w:tc>
        <w:tc>
          <w:tcPr>
            <w:tcW w:w="4488" w:type="dxa"/>
          </w:tcPr>
          <w:p w14:paraId="3F12836C" w14:textId="32F42456" w:rsidR="00CC642F" w:rsidRDefault="00CC642F" w:rsidP="00CC642F">
            <w:pPr>
              <w:jc w:val="both"/>
            </w:pPr>
            <w:r>
              <w:t>Rijden over rotonde</w:t>
            </w:r>
            <w:r w:rsidR="006E3FB5">
              <w:t>s</w:t>
            </w:r>
          </w:p>
        </w:tc>
        <w:tc>
          <w:tcPr>
            <w:tcW w:w="1276" w:type="dxa"/>
          </w:tcPr>
          <w:p w14:paraId="44489103" w14:textId="77777777" w:rsidR="00CC642F" w:rsidRDefault="00CC642F" w:rsidP="00CC642F">
            <w:pPr>
              <w:jc w:val="both"/>
            </w:pPr>
          </w:p>
        </w:tc>
        <w:tc>
          <w:tcPr>
            <w:tcW w:w="1418" w:type="dxa"/>
          </w:tcPr>
          <w:p w14:paraId="2EF00492" w14:textId="77777777" w:rsidR="00CC642F" w:rsidRDefault="00CC642F" w:rsidP="00CC642F">
            <w:pPr>
              <w:jc w:val="both"/>
            </w:pPr>
          </w:p>
        </w:tc>
        <w:tc>
          <w:tcPr>
            <w:tcW w:w="1417" w:type="dxa"/>
          </w:tcPr>
          <w:p w14:paraId="48EC1EC5" w14:textId="77777777" w:rsidR="00CC642F" w:rsidRDefault="00CC642F" w:rsidP="00CC642F">
            <w:pPr>
              <w:jc w:val="both"/>
            </w:pPr>
          </w:p>
        </w:tc>
      </w:tr>
      <w:tr w:rsidR="00CC642F" w14:paraId="23031FD5" w14:textId="77777777" w:rsidTr="526B1FBF">
        <w:trPr>
          <w:trHeight w:val="1024"/>
        </w:trPr>
        <w:tc>
          <w:tcPr>
            <w:tcW w:w="1177" w:type="dxa"/>
          </w:tcPr>
          <w:p w14:paraId="6D7B0329" w14:textId="44B64FCC" w:rsidR="00CC642F" w:rsidRDefault="00CC642F" w:rsidP="00CC642F">
            <w:pPr>
              <w:jc w:val="both"/>
            </w:pPr>
            <w:r>
              <w:t>4.6</w:t>
            </w:r>
          </w:p>
        </w:tc>
        <w:tc>
          <w:tcPr>
            <w:tcW w:w="4488" w:type="dxa"/>
          </w:tcPr>
          <w:p w14:paraId="23351B48" w14:textId="3FC9B7A6" w:rsidR="00CC642F" w:rsidRDefault="00CC642F" w:rsidP="00CC642F">
            <w:pPr>
              <w:jc w:val="both"/>
            </w:pPr>
            <w:r>
              <w:t>Rijden in (scherpe) bochten</w:t>
            </w:r>
          </w:p>
        </w:tc>
        <w:tc>
          <w:tcPr>
            <w:tcW w:w="1276" w:type="dxa"/>
          </w:tcPr>
          <w:p w14:paraId="47645579" w14:textId="77777777" w:rsidR="00CC642F" w:rsidRDefault="00CC642F" w:rsidP="00CC642F">
            <w:pPr>
              <w:jc w:val="both"/>
            </w:pPr>
          </w:p>
        </w:tc>
        <w:tc>
          <w:tcPr>
            <w:tcW w:w="1418" w:type="dxa"/>
          </w:tcPr>
          <w:p w14:paraId="6F2FE543" w14:textId="77777777" w:rsidR="00CC642F" w:rsidRDefault="00CC642F" w:rsidP="00CC642F">
            <w:pPr>
              <w:jc w:val="both"/>
            </w:pPr>
          </w:p>
        </w:tc>
        <w:tc>
          <w:tcPr>
            <w:tcW w:w="1417" w:type="dxa"/>
          </w:tcPr>
          <w:p w14:paraId="1B7B212C" w14:textId="77777777" w:rsidR="00CC642F" w:rsidRDefault="00CC642F" w:rsidP="00CC642F">
            <w:pPr>
              <w:jc w:val="both"/>
            </w:pPr>
          </w:p>
        </w:tc>
      </w:tr>
      <w:tr w:rsidR="00CC642F" w14:paraId="04431BE1" w14:textId="77777777" w:rsidTr="526B1FBF">
        <w:trPr>
          <w:trHeight w:val="1024"/>
        </w:trPr>
        <w:tc>
          <w:tcPr>
            <w:tcW w:w="1177" w:type="dxa"/>
          </w:tcPr>
          <w:p w14:paraId="722D0C27" w14:textId="68E87B18" w:rsidR="00CC642F" w:rsidRDefault="00CC642F" w:rsidP="00CC642F">
            <w:pPr>
              <w:jc w:val="both"/>
            </w:pPr>
            <w:r>
              <w:t>4.7</w:t>
            </w:r>
          </w:p>
        </w:tc>
        <w:tc>
          <w:tcPr>
            <w:tcW w:w="4488" w:type="dxa"/>
          </w:tcPr>
          <w:p w14:paraId="45383498" w14:textId="0DDCDC3A" w:rsidR="00CC642F" w:rsidRDefault="00CC642F" w:rsidP="00CC642F">
            <w:pPr>
              <w:jc w:val="both"/>
            </w:pPr>
            <w:r>
              <w:t>Noodstop</w:t>
            </w:r>
            <w:r w:rsidR="006E3FB5">
              <w:t xml:space="preserve"> (50 km/u)</w:t>
            </w:r>
          </w:p>
        </w:tc>
        <w:tc>
          <w:tcPr>
            <w:tcW w:w="1276" w:type="dxa"/>
          </w:tcPr>
          <w:p w14:paraId="184691F3" w14:textId="77777777" w:rsidR="00CC642F" w:rsidRDefault="00CC642F" w:rsidP="00CC642F">
            <w:pPr>
              <w:jc w:val="both"/>
            </w:pPr>
          </w:p>
        </w:tc>
        <w:tc>
          <w:tcPr>
            <w:tcW w:w="1418" w:type="dxa"/>
          </w:tcPr>
          <w:p w14:paraId="6659CBE0" w14:textId="77777777" w:rsidR="00CC642F" w:rsidRDefault="00CC642F" w:rsidP="00CC642F">
            <w:pPr>
              <w:jc w:val="both"/>
            </w:pPr>
          </w:p>
        </w:tc>
        <w:tc>
          <w:tcPr>
            <w:tcW w:w="1417" w:type="dxa"/>
          </w:tcPr>
          <w:p w14:paraId="1DEF3DD9" w14:textId="77777777" w:rsidR="00CC642F" w:rsidRDefault="00CC642F" w:rsidP="00CC642F">
            <w:pPr>
              <w:jc w:val="both"/>
            </w:pPr>
          </w:p>
        </w:tc>
      </w:tr>
    </w:tbl>
    <w:p w14:paraId="10EE5722" w14:textId="26651FF0" w:rsidR="001F3760" w:rsidRDefault="001F3760" w:rsidP="00B952AE">
      <w:pPr>
        <w:jc w:val="both"/>
      </w:pPr>
    </w:p>
    <w:p w14:paraId="3EC85FD5" w14:textId="2EF00239" w:rsidR="001F3760" w:rsidRDefault="00E81455" w:rsidP="00B952AE">
      <w:pPr>
        <w:jc w:val="both"/>
      </w:pPr>
      <w:r>
        <w:t>Bovenstaande formulieren worden</w:t>
      </w:r>
      <w:r w:rsidR="00E93AD5">
        <w:t xml:space="preserve"> </w:t>
      </w:r>
      <w:r w:rsidR="00BD427E">
        <w:t xml:space="preserve">per merk en type meter </w:t>
      </w:r>
      <w:r w:rsidR="008432BF">
        <w:t>individueel</w:t>
      </w:r>
      <w:r>
        <w:t xml:space="preserve"> </w:t>
      </w:r>
      <w:r w:rsidR="008432BF">
        <w:t xml:space="preserve">door de </w:t>
      </w:r>
      <w:r w:rsidR="0028676D">
        <w:t>testers</w:t>
      </w:r>
      <w:r w:rsidR="008432BF">
        <w:t xml:space="preserve"> </w:t>
      </w:r>
      <w:r>
        <w:t>digitaal ingevuld middels een iPad</w:t>
      </w:r>
      <w:r w:rsidR="00B0130C">
        <w:t>.</w:t>
      </w:r>
      <w:r w:rsidR="00A90155">
        <w:t xml:space="preserve"> Deze formulieren zijn daarbij gedigitaliseerd middels Microsoft </w:t>
      </w:r>
      <w:proofErr w:type="spellStart"/>
      <w:r w:rsidR="00A90155">
        <w:t>forms</w:t>
      </w:r>
      <w:proofErr w:type="spellEnd"/>
      <w:r w:rsidR="00A90155">
        <w:t xml:space="preserve">. Waarbij de uitkomst een overzicht genereerd </w:t>
      </w:r>
      <w:r w:rsidR="008C6D4E">
        <w:t>in een Excel-bestand.</w:t>
      </w:r>
      <w:r w:rsidR="00CD55BE">
        <w:t xml:space="preserve"> Elke </w:t>
      </w:r>
      <w:r w:rsidR="0028676D">
        <w:t>tester</w:t>
      </w:r>
      <w:r w:rsidR="00CD55BE">
        <w:t xml:space="preserve"> dient per s</w:t>
      </w:r>
      <w:r w:rsidR="00BD427E">
        <w:t>co</w:t>
      </w:r>
      <w:r w:rsidR="00CD55BE">
        <w:t xml:space="preserve">re </w:t>
      </w:r>
      <w:r w:rsidR="00947847">
        <w:t xml:space="preserve">te onderbouwen waarom deze </w:t>
      </w:r>
      <w:r w:rsidR="00CD55BE">
        <w:t>s</w:t>
      </w:r>
      <w:r w:rsidR="00BD427E">
        <w:t>co</w:t>
      </w:r>
      <w:r w:rsidR="00CD55BE">
        <w:t xml:space="preserve">re wordt gegeven. </w:t>
      </w:r>
      <w:r w:rsidR="00D1513A">
        <w:t xml:space="preserve"> </w:t>
      </w:r>
    </w:p>
    <w:p w14:paraId="3C2A4BC6" w14:textId="77777777" w:rsidR="00CD55BE" w:rsidRDefault="00CD55BE" w:rsidP="00B952AE">
      <w:pPr>
        <w:jc w:val="both"/>
      </w:pPr>
    </w:p>
    <w:p w14:paraId="04A8B77F" w14:textId="58A109DA" w:rsidR="3848E977" w:rsidRDefault="3848E977" w:rsidP="3848E977">
      <w:pPr>
        <w:jc w:val="both"/>
      </w:pPr>
    </w:p>
    <w:p w14:paraId="73FB3607" w14:textId="28BC8C30" w:rsidR="3848E977" w:rsidRDefault="3848E977" w:rsidP="3848E977">
      <w:pPr>
        <w:jc w:val="both"/>
      </w:pPr>
    </w:p>
    <w:p w14:paraId="3266C34A" w14:textId="29F310C5" w:rsidR="3848E977" w:rsidRDefault="3848E977" w:rsidP="3848E977">
      <w:pPr>
        <w:jc w:val="both"/>
      </w:pPr>
    </w:p>
    <w:p w14:paraId="693555FA" w14:textId="12871458" w:rsidR="3848E977" w:rsidRDefault="3848E977" w:rsidP="3848E977">
      <w:pPr>
        <w:jc w:val="both"/>
      </w:pPr>
    </w:p>
    <w:p w14:paraId="3384A52F" w14:textId="06BF764E" w:rsidR="3848E977" w:rsidRDefault="3848E977" w:rsidP="3848E977">
      <w:pPr>
        <w:jc w:val="both"/>
      </w:pPr>
    </w:p>
    <w:p w14:paraId="28113689" w14:textId="15E5DB72" w:rsidR="001F3760" w:rsidRDefault="001F3760" w:rsidP="00434A63">
      <w:pPr>
        <w:pStyle w:val="Kop1"/>
      </w:pPr>
      <w:r>
        <w:br w:type="column"/>
      </w:r>
      <w:bookmarkStart w:id="9" w:name="_Toc158297677"/>
      <w:r>
        <w:lastRenderedPageBreak/>
        <w:t>Puntenverdeling</w:t>
      </w:r>
      <w:bookmarkEnd w:id="9"/>
    </w:p>
    <w:p w14:paraId="2B2CFBA1" w14:textId="360A582F" w:rsidR="0028676D" w:rsidRPr="0028676D" w:rsidRDefault="0028676D" w:rsidP="0028676D">
      <w:pPr>
        <w:rPr>
          <w:lang w:eastAsia="en-US"/>
        </w:rPr>
      </w:pPr>
      <w:r>
        <w:rPr>
          <w:lang w:eastAsia="en-US"/>
        </w:rPr>
        <w:t>Puntenverdeling twee gas meter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F3760" w14:paraId="4E277143" w14:textId="77777777" w:rsidTr="0C3FA468">
        <w:tc>
          <w:tcPr>
            <w:tcW w:w="1812" w:type="dxa"/>
          </w:tcPr>
          <w:p w14:paraId="3765FC8A" w14:textId="77777777" w:rsidR="001F3760" w:rsidRDefault="001F3760" w:rsidP="00B952AE">
            <w:pPr>
              <w:jc w:val="both"/>
            </w:pPr>
            <w:r>
              <w:t>Zeer slecht</w:t>
            </w:r>
          </w:p>
        </w:tc>
        <w:tc>
          <w:tcPr>
            <w:tcW w:w="1812" w:type="dxa"/>
          </w:tcPr>
          <w:p w14:paraId="5E95FAA5" w14:textId="77777777" w:rsidR="001F3760" w:rsidRDefault="001F3760" w:rsidP="00B952AE">
            <w:pPr>
              <w:jc w:val="both"/>
            </w:pPr>
            <w:r>
              <w:t>Slecht</w:t>
            </w:r>
          </w:p>
        </w:tc>
        <w:tc>
          <w:tcPr>
            <w:tcW w:w="1812" w:type="dxa"/>
          </w:tcPr>
          <w:p w14:paraId="3ABD74D7" w14:textId="77777777" w:rsidR="001F3760" w:rsidRDefault="001F3760" w:rsidP="00B952AE">
            <w:pPr>
              <w:jc w:val="both"/>
            </w:pPr>
            <w:r>
              <w:t>Voldoende</w:t>
            </w:r>
          </w:p>
        </w:tc>
        <w:tc>
          <w:tcPr>
            <w:tcW w:w="1813" w:type="dxa"/>
          </w:tcPr>
          <w:p w14:paraId="11384156" w14:textId="77777777" w:rsidR="001F3760" w:rsidRDefault="001F3760" w:rsidP="00B952AE">
            <w:pPr>
              <w:jc w:val="both"/>
            </w:pPr>
            <w:r>
              <w:t>Goed</w:t>
            </w:r>
          </w:p>
        </w:tc>
        <w:tc>
          <w:tcPr>
            <w:tcW w:w="1813" w:type="dxa"/>
          </w:tcPr>
          <w:p w14:paraId="362F42EE" w14:textId="77777777" w:rsidR="001F3760" w:rsidRDefault="001F3760" w:rsidP="00B952AE">
            <w:pPr>
              <w:jc w:val="both"/>
            </w:pPr>
            <w:r>
              <w:t>Zeer goed</w:t>
            </w:r>
          </w:p>
        </w:tc>
      </w:tr>
      <w:tr w:rsidR="001F3760" w14:paraId="363352E4" w14:textId="77777777" w:rsidTr="0C3FA468">
        <w:tc>
          <w:tcPr>
            <w:tcW w:w="1812" w:type="dxa"/>
          </w:tcPr>
          <w:p w14:paraId="5A30F825" w14:textId="1ABFC71B" w:rsidR="001F3760" w:rsidRDefault="00162BAD" w:rsidP="00B952AE">
            <w:pPr>
              <w:jc w:val="both"/>
            </w:pPr>
            <w:r>
              <w:t>2</w:t>
            </w:r>
          </w:p>
        </w:tc>
        <w:tc>
          <w:tcPr>
            <w:tcW w:w="1812" w:type="dxa"/>
          </w:tcPr>
          <w:p w14:paraId="23AC975C" w14:textId="7EFC420C" w:rsidR="001F3760" w:rsidRDefault="00162BAD" w:rsidP="00B952AE">
            <w:pPr>
              <w:jc w:val="both"/>
            </w:pPr>
            <w:r>
              <w:t>4</w:t>
            </w:r>
          </w:p>
        </w:tc>
        <w:tc>
          <w:tcPr>
            <w:tcW w:w="1812" w:type="dxa"/>
          </w:tcPr>
          <w:p w14:paraId="2F3757D3" w14:textId="0D270C96" w:rsidR="001F3760" w:rsidRDefault="00162BAD" w:rsidP="00B952AE">
            <w:pPr>
              <w:jc w:val="both"/>
            </w:pPr>
            <w:r>
              <w:t>6</w:t>
            </w:r>
          </w:p>
        </w:tc>
        <w:tc>
          <w:tcPr>
            <w:tcW w:w="1813" w:type="dxa"/>
          </w:tcPr>
          <w:p w14:paraId="7931045A" w14:textId="517C4452" w:rsidR="001F3760" w:rsidRDefault="00162BAD" w:rsidP="00B952AE">
            <w:pPr>
              <w:jc w:val="both"/>
            </w:pPr>
            <w:r>
              <w:t>8</w:t>
            </w:r>
          </w:p>
        </w:tc>
        <w:tc>
          <w:tcPr>
            <w:tcW w:w="1813" w:type="dxa"/>
          </w:tcPr>
          <w:p w14:paraId="6880F491" w14:textId="265D2936" w:rsidR="001F3760" w:rsidRDefault="00162BAD" w:rsidP="00B952AE">
            <w:pPr>
              <w:jc w:val="both"/>
            </w:pPr>
            <w:r>
              <w:t>1</w:t>
            </w:r>
            <w:r w:rsidR="001F3760">
              <w:t>0</w:t>
            </w:r>
          </w:p>
        </w:tc>
      </w:tr>
    </w:tbl>
    <w:p w14:paraId="00F07258" w14:textId="77777777" w:rsidR="0028676D" w:rsidRDefault="0028676D" w:rsidP="00B952AE">
      <w:pPr>
        <w:jc w:val="both"/>
      </w:pPr>
    </w:p>
    <w:p w14:paraId="199B268E" w14:textId="42D1A342" w:rsidR="0028676D" w:rsidRDefault="0028676D" w:rsidP="00B952AE">
      <w:pPr>
        <w:jc w:val="both"/>
      </w:pPr>
      <w:r>
        <w:t>Puntenverdeling CO meter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8676D" w14:paraId="01B6F911" w14:textId="77777777" w:rsidTr="0C3FA468">
        <w:tc>
          <w:tcPr>
            <w:tcW w:w="1812" w:type="dxa"/>
          </w:tcPr>
          <w:p w14:paraId="6938CEE3" w14:textId="77777777" w:rsidR="0028676D" w:rsidRDefault="0028676D" w:rsidP="00BC025B">
            <w:pPr>
              <w:jc w:val="both"/>
            </w:pPr>
            <w:r>
              <w:t>Zeer slecht</w:t>
            </w:r>
          </w:p>
        </w:tc>
        <w:tc>
          <w:tcPr>
            <w:tcW w:w="1812" w:type="dxa"/>
          </w:tcPr>
          <w:p w14:paraId="4365BB59" w14:textId="77777777" w:rsidR="0028676D" w:rsidRDefault="0028676D" w:rsidP="00BC025B">
            <w:pPr>
              <w:jc w:val="both"/>
            </w:pPr>
            <w:r>
              <w:t>Slecht</w:t>
            </w:r>
          </w:p>
        </w:tc>
        <w:tc>
          <w:tcPr>
            <w:tcW w:w="1812" w:type="dxa"/>
          </w:tcPr>
          <w:p w14:paraId="30D119DA" w14:textId="77777777" w:rsidR="0028676D" w:rsidRDefault="0028676D" w:rsidP="00BC025B">
            <w:pPr>
              <w:jc w:val="both"/>
            </w:pPr>
            <w:r>
              <w:t>Voldoende</w:t>
            </w:r>
          </w:p>
        </w:tc>
        <w:tc>
          <w:tcPr>
            <w:tcW w:w="1813" w:type="dxa"/>
          </w:tcPr>
          <w:p w14:paraId="60D995D6" w14:textId="77777777" w:rsidR="0028676D" w:rsidRDefault="0028676D" w:rsidP="00BC025B">
            <w:pPr>
              <w:jc w:val="both"/>
            </w:pPr>
            <w:r>
              <w:t>Goed</w:t>
            </w:r>
          </w:p>
        </w:tc>
        <w:tc>
          <w:tcPr>
            <w:tcW w:w="1813" w:type="dxa"/>
          </w:tcPr>
          <w:p w14:paraId="16562430" w14:textId="77777777" w:rsidR="0028676D" w:rsidRDefault="0028676D" w:rsidP="00BC025B">
            <w:pPr>
              <w:jc w:val="both"/>
            </w:pPr>
            <w:r>
              <w:t>Zeer goed</w:t>
            </w:r>
          </w:p>
        </w:tc>
      </w:tr>
      <w:tr w:rsidR="0028676D" w14:paraId="352F25A8" w14:textId="77777777" w:rsidTr="0C3FA468">
        <w:tc>
          <w:tcPr>
            <w:tcW w:w="1812" w:type="dxa"/>
          </w:tcPr>
          <w:p w14:paraId="637DBA6B" w14:textId="77777777" w:rsidR="0028676D" w:rsidRDefault="0028676D" w:rsidP="00BC025B">
            <w:pPr>
              <w:jc w:val="both"/>
            </w:pPr>
            <w:r>
              <w:t>2</w:t>
            </w:r>
          </w:p>
        </w:tc>
        <w:tc>
          <w:tcPr>
            <w:tcW w:w="1812" w:type="dxa"/>
          </w:tcPr>
          <w:p w14:paraId="69659262" w14:textId="77777777" w:rsidR="0028676D" w:rsidRDefault="0028676D" w:rsidP="00BC025B">
            <w:pPr>
              <w:jc w:val="both"/>
            </w:pPr>
            <w:r>
              <w:t>4</w:t>
            </w:r>
          </w:p>
        </w:tc>
        <w:tc>
          <w:tcPr>
            <w:tcW w:w="1812" w:type="dxa"/>
          </w:tcPr>
          <w:p w14:paraId="78AD9F93" w14:textId="77777777" w:rsidR="0028676D" w:rsidRDefault="0028676D" w:rsidP="00BC025B">
            <w:pPr>
              <w:jc w:val="both"/>
            </w:pPr>
            <w:r>
              <w:t>6</w:t>
            </w:r>
          </w:p>
        </w:tc>
        <w:tc>
          <w:tcPr>
            <w:tcW w:w="1813" w:type="dxa"/>
          </w:tcPr>
          <w:p w14:paraId="37CFD2C6" w14:textId="77777777" w:rsidR="0028676D" w:rsidRDefault="0028676D" w:rsidP="00BC025B">
            <w:pPr>
              <w:jc w:val="both"/>
            </w:pPr>
            <w:r>
              <w:t>8</w:t>
            </w:r>
          </w:p>
        </w:tc>
        <w:tc>
          <w:tcPr>
            <w:tcW w:w="1813" w:type="dxa"/>
          </w:tcPr>
          <w:p w14:paraId="3AD5BFE2" w14:textId="77777777" w:rsidR="0028676D" w:rsidRDefault="0028676D" w:rsidP="00BC025B">
            <w:pPr>
              <w:jc w:val="both"/>
            </w:pPr>
            <w:r>
              <w:t>10</w:t>
            </w:r>
          </w:p>
        </w:tc>
      </w:tr>
    </w:tbl>
    <w:p w14:paraId="76E20ED9" w14:textId="77777777" w:rsidR="0028676D" w:rsidRDefault="0028676D" w:rsidP="00B952AE">
      <w:pPr>
        <w:jc w:val="both"/>
      </w:pPr>
    </w:p>
    <w:p w14:paraId="686AEDFC" w14:textId="54B4C5ED" w:rsidR="0028676D" w:rsidRDefault="0028676D" w:rsidP="00B952AE">
      <w:pPr>
        <w:jc w:val="both"/>
      </w:pPr>
      <w:r>
        <w:t xml:space="preserve">Puntenverdeling </w:t>
      </w:r>
      <w:proofErr w:type="spellStart"/>
      <w:r>
        <w:t>rijtest</w:t>
      </w:r>
      <w:proofErr w:type="spellEnd"/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0608D2" w14:paraId="0156C34D" w14:textId="77777777" w:rsidTr="0C3FA468">
        <w:trPr>
          <w:trHeight w:val="1024"/>
        </w:trPr>
        <w:tc>
          <w:tcPr>
            <w:tcW w:w="2830" w:type="dxa"/>
          </w:tcPr>
          <w:p w14:paraId="32A91EE1" w14:textId="40212FDC" w:rsidR="000608D2" w:rsidRDefault="000608D2" w:rsidP="00B952AE">
            <w:pPr>
              <w:jc w:val="both"/>
            </w:pPr>
            <w:r>
              <w:t xml:space="preserve">Blijft in de lader zitten en </w:t>
            </w:r>
            <w:r w:rsidR="00E93292">
              <w:t>trilt niet</w:t>
            </w:r>
          </w:p>
        </w:tc>
        <w:tc>
          <w:tcPr>
            <w:tcW w:w="3119" w:type="dxa"/>
          </w:tcPr>
          <w:p w14:paraId="1D125B55" w14:textId="68F23A04" w:rsidR="000608D2" w:rsidRDefault="00E93292" w:rsidP="00B952AE">
            <w:pPr>
              <w:jc w:val="both"/>
            </w:pPr>
            <w:r>
              <w:t>Blijft in de lader zitten en t</w:t>
            </w:r>
            <w:r w:rsidR="000608D2">
              <w:t>rilt</w:t>
            </w:r>
          </w:p>
        </w:tc>
        <w:tc>
          <w:tcPr>
            <w:tcW w:w="3118" w:type="dxa"/>
          </w:tcPr>
          <w:p w14:paraId="64468B31" w14:textId="3C97A3C8" w:rsidR="000608D2" w:rsidRDefault="00E93292" w:rsidP="00B952AE">
            <w:pPr>
              <w:jc w:val="both"/>
            </w:pPr>
            <w:r>
              <w:t>Is los gekomen uit de lader.</w:t>
            </w:r>
          </w:p>
        </w:tc>
      </w:tr>
      <w:tr w:rsidR="000608D2" w14:paraId="53D8A78D" w14:textId="77777777" w:rsidTr="0C3FA468">
        <w:trPr>
          <w:trHeight w:val="56"/>
        </w:trPr>
        <w:tc>
          <w:tcPr>
            <w:tcW w:w="2830" w:type="dxa"/>
          </w:tcPr>
          <w:p w14:paraId="788F150B" w14:textId="3D9591E8" w:rsidR="000608D2" w:rsidRDefault="00162BAD" w:rsidP="00B952AE">
            <w:pPr>
              <w:jc w:val="both"/>
            </w:pPr>
            <w:r>
              <w:t>5</w:t>
            </w:r>
          </w:p>
        </w:tc>
        <w:tc>
          <w:tcPr>
            <w:tcW w:w="3119" w:type="dxa"/>
          </w:tcPr>
          <w:p w14:paraId="2427506B" w14:textId="2AE13695" w:rsidR="000608D2" w:rsidRDefault="00162BAD" w:rsidP="00B952AE">
            <w:pPr>
              <w:jc w:val="both"/>
            </w:pPr>
            <w:r>
              <w:t>2,5</w:t>
            </w:r>
          </w:p>
        </w:tc>
        <w:tc>
          <w:tcPr>
            <w:tcW w:w="3118" w:type="dxa"/>
          </w:tcPr>
          <w:p w14:paraId="1344DCD6" w14:textId="048ED794" w:rsidR="000608D2" w:rsidRDefault="2B65D887" w:rsidP="00B952AE">
            <w:pPr>
              <w:jc w:val="both"/>
            </w:pPr>
            <w:r>
              <w:t>0</w:t>
            </w:r>
          </w:p>
        </w:tc>
      </w:tr>
    </w:tbl>
    <w:p w14:paraId="297014B6" w14:textId="77777777" w:rsidR="000608D2" w:rsidRDefault="000608D2" w:rsidP="00B952AE">
      <w:pPr>
        <w:jc w:val="both"/>
      </w:pPr>
    </w:p>
    <w:p w14:paraId="1412FA08" w14:textId="265A8D2D" w:rsidR="001F3760" w:rsidRDefault="001F3760" w:rsidP="00B952AE">
      <w:pPr>
        <w:jc w:val="both"/>
      </w:pPr>
      <w:r>
        <w:t xml:space="preserve">Maximaal aantal punten per test </w:t>
      </w:r>
      <w:r w:rsidR="6A28ED65">
        <w:t>en soort meter</w:t>
      </w:r>
      <w:r>
        <w:t xml:space="preserve"> gegeven door de </w:t>
      </w:r>
      <w:r w:rsidR="0028676D">
        <w:t>tester</w:t>
      </w:r>
      <w: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1"/>
        <w:gridCol w:w="1255"/>
        <w:gridCol w:w="1255"/>
        <w:gridCol w:w="1255"/>
      </w:tblGrid>
      <w:tr w:rsidR="0028676D" w14:paraId="53432285" w14:textId="44FBAEA1" w:rsidTr="0C3FA468">
        <w:tc>
          <w:tcPr>
            <w:tcW w:w="891" w:type="dxa"/>
          </w:tcPr>
          <w:p w14:paraId="3E418B43" w14:textId="77777777" w:rsidR="0028676D" w:rsidRDefault="0028676D" w:rsidP="00B952AE">
            <w:pPr>
              <w:jc w:val="both"/>
            </w:pPr>
          </w:p>
        </w:tc>
        <w:tc>
          <w:tcPr>
            <w:tcW w:w="1255" w:type="dxa"/>
          </w:tcPr>
          <w:p w14:paraId="73886978" w14:textId="15578903" w:rsidR="0028676D" w:rsidRDefault="0028676D" w:rsidP="00B952AE">
            <w:pPr>
              <w:jc w:val="both"/>
            </w:pPr>
            <w:r>
              <w:t>Twee gas meter</w:t>
            </w:r>
          </w:p>
        </w:tc>
        <w:tc>
          <w:tcPr>
            <w:tcW w:w="1255" w:type="dxa"/>
          </w:tcPr>
          <w:p w14:paraId="6B5949D6" w14:textId="44916C0F" w:rsidR="0028676D" w:rsidRDefault="0028676D" w:rsidP="00B952AE">
            <w:pPr>
              <w:jc w:val="both"/>
            </w:pPr>
            <w:r>
              <w:t>Co meter</w:t>
            </w:r>
          </w:p>
        </w:tc>
        <w:tc>
          <w:tcPr>
            <w:tcW w:w="1255" w:type="dxa"/>
          </w:tcPr>
          <w:p w14:paraId="06671ECC" w14:textId="75742DCA" w:rsidR="0028676D" w:rsidRDefault="0028676D" w:rsidP="00B952AE">
            <w:pPr>
              <w:jc w:val="both"/>
            </w:pPr>
            <w:r>
              <w:t>Totaal</w:t>
            </w:r>
          </w:p>
        </w:tc>
      </w:tr>
      <w:tr w:rsidR="0028676D" w14:paraId="229C3647" w14:textId="556D7DCB" w:rsidTr="0C3FA468">
        <w:tc>
          <w:tcPr>
            <w:tcW w:w="891" w:type="dxa"/>
          </w:tcPr>
          <w:p w14:paraId="370EBD8E" w14:textId="77777777" w:rsidR="0028676D" w:rsidRDefault="0028676D" w:rsidP="0028676D">
            <w:pPr>
              <w:jc w:val="both"/>
            </w:pPr>
            <w:r>
              <w:t>Test 1</w:t>
            </w:r>
          </w:p>
        </w:tc>
        <w:tc>
          <w:tcPr>
            <w:tcW w:w="1255" w:type="dxa"/>
          </w:tcPr>
          <w:p w14:paraId="4B8AB059" w14:textId="2E8F5BEF" w:rsidR="0028676D" w:rsidRDefault="00CD5922" w:rsidP="0028676D">
            <w:pPr>
              <w:jc w:val="both"/>
            </w:pPr>
            <w:r>
              <w:t>90</w:t>
            </w:r>
            <w:r w:rsidR="0028676D">
              <w:t xml:space="preserve"> punten</w:t>
            </w:r>
          </w:p>
        </w:tc>
        <w:tc>
          <w:tcPr>
            <w:tcW w:w="1255" w:type="dxa"/>
          </w:tcPr>
          <w:p w14:paraId="3DB3B038" w14:textId="67EADD2A" w:rsidR="0028676D" w:rsidRDefault="0028676D" w:rsidP="0028676D">
            <w:pPr>
              <w:jc w:val="both"/>
            </w:pPr>
            <w:r>
              <w:t>90 punten</w:t>
            </w:r>
          </w:p>
        </w:tc>
        <w:tc>
          <w:tcPr>
            <w:tcW w:w="1255" w:type="dxa"/>
          </w:tcPr>
          <w:p w14:paraId="647FB314" w14:textId="1FA0FCCD" w:rsidR="0028676D" w:rsidRDefault="00CD5922" w:rsidP="0028676D">
            <w:pPr>
              <w:jc w:val="both"/>
            </w:pPr>
            <w:r>
              <w:t>180</w:t>
            </w:r>
            <w:r w:rsidR="0028676D">
              <w:t xml:space="preserve"> punten</w:t>
            </w:r>
          </w:p>
        </w:tc>
      </w:tr>
      <w:tr w:rsidR="0028676D" w14:paraId="5D90A846" w14:textId="4095A0B2" w:rsidTr="0C3FA468">
        <w:tc>
          <w:tcPr>
            <w:tcW w:w="891" w:type="dxa"/>
          </w:tcPr>
          <w:p w14:paraId="5DDB0381" w14:textId="77777777" w:rsidR="0028676D" w:rsidRDefault="0028676D" w:rsidP="0028676D">
            <w:pPr>
              <w:jc w:val="both"/>
            </w:pPr>
            <w:r>
              <w:t>Test 2</w:t>
            </w:r>
          </w:p>
        </w:tc>
        <w:tc>
          <w:tcPr>
            <w:tcW w:w="1255" w:type="dxa"/>
          </w:tcPr>
          <w:p w14:paraId="3622512B" w14:textId="4085EEF7" w:rsidR="0028676D" w:rsidRDefault="00CD5922" w:rsidP="0028676D">
            <w:pPr>
              <w:jc w:val="both"/>
            </w:pPr>
            <w:r>
              <w:t>50</w:t>
            </w:r>
            <w:r w:rsidR="0028676D">
              <w:t xml:space="preserve"> punten</w:t>
            </w:r>
          </w:p>
        </w:tc>
        <w:tc>
          <w:tcPr>
            <w:tcW w:w="1255" w:type="dxa"/>
          </w:tcPr>
          <w:p w14:paraId="2C6CD4CA" w14:textId="7E144EDF" w:rsidR="0028676D" w:rsidRDefault="00CD5922" w:rsidP="0028676D">
            <w:pPr>
              <w:jc w:val="both"/>
            </w:pPr>
            <w:r>
              <w:t>5</w:t>
            </w:r>
            <w:r w:rsidR="0028676D">
              <w:t>0 punten</w:t>
            </w:r>
          </w:p>
        </w:tc>
        <w:tc>
          <w:tcPr>
            <w:tcW w:w="1255" w:type="dxa"/>
          </w:tcPr>
          <w:p w14:paraId="4742AB4C" w14:textId="0B69B798" w:rsidR="0028676D" w:rsidRDefault="0028676D" w:rsidP="0028676D">
            <w:pPr>
              <w:jc w:val="both"/>
            </w:pPr>
            <w:r>
              <w:t>1</w:t>
            </w:r>
            <w:r w:rsidR="00CD5922">
              <w:t>0</w:t>
            </w:r>
            <w:r>
              <w:t>0 punten</w:t>
            </w:r>
          </w:p>
        </w:tc>
      </w:tr>
      <w:tr w:rsidR="0028676D" w14:paraId="02FB5A1D" w14:textId="67F65118" w:rsidTr="0C3FA468">
        <w:tc>
          <w:tcPr>
            <w:tcW w:w="891" w:type="dxa"/>
          </w:tcPr>
          <w:p w14:paraId="1194747A" w14:textId="77777777" w:rsidR="0028676D" w:rsidRDefault="0028676D" w:rsidP="0028676D">
            <w:pPr>
              <w:jc w:val="both"/>
            </w:pPr>
            <w:r>
              <w:t>Test 3</w:t>
            </w:r>
          </w:p>
        </w:tc>
        <w:tc>
          <w:tcPr>
            <w:tcW w:w="1255" w:type="dxa"/>
          </w:tcPr>
          <w:p w14:paraId="07452725" w14:textId="139D3CDA" w:rsidR="0028676D" w:rsidRDefault="00CD5922" w:rsidP="0028676D">
            <w:pPr>
              <w:jc w:val="both"/>
            </w:pPr>
            <w:r>
              <w:t>5</w:t>
            </w:r>
            <w:r w:rsidR="0028676D">
              <w:t>0 punten</w:t>
            </w:r>
          </w:p>
        </w:tc>
        <w:tc>
          <w:tcPr>
            <w:tcW w:w="1255" w:type="dxa"/>
          </w:tcPr>
          <w:p w14:paraId="60E9FEB2" w14:textId="768C77B2" w:rsidR="0028676D" w:rsidRDefault="00CD5922" w:rsidP="0028676D">
            <w:pPr>
              <w:jc w:val="both"/>
            </w:pPr>
            <w:r>
              <w:t>5</w:t>
            </w:r>
            <w:r w:rsidR="0028676D">
              <w:t>0 punten</w:t>
            </w:r>
          </w:p>
        </w:tc>
        <w:tc>
          <w:tcPr>
            <w:tcW w:w="1255" w:type="dxa"/>
          </w:tcPr>
          <w:p w14:paraId="6F91FCA1" w14:textId="6CF664CF" w:rsidR="0028676D" w:rsidRDefault="0028676D" w:rsidP="0028676D">
            <w:pPr>
              <w:jc w:val="both"/>
            </w:pPr>
            <w:r>
              <w:t>1</w:t>
            </w:r>
            <w:r w:rsidR="00CD5922">
              <w:t>0</w:t>
            </w:r>
            <w:r>
              <w:t>0 punten</w:t>
            </w:r>
          </w:p>
        </w:tc>
      </w:tr>
      <w:tr w:rsidR="0028676D" w14:paraId="02FFADC2" w14:textId="713A9FCE" w:rsidTr="0C3FA468">
        <w:tc>
          <w:tcPr>
            <w:tcW w:w="891" w:type="dxa"/>
          </w:tcPr>
          <w:p w14:paraId="7DFABF74" w14:textId="266814E5" w:rsidR="0028676D" w:rsidRDefault="0028676D" w:rsidP="0028676D">
            <w:pPr>
              <w:jc w:val="both"/>
            </w:pPr>
            <w:r>
              <w:t>Test 4</w:t>
            </w:r>
          </w:p>
        </w:tc>
        <w:tc>
          <w:tcPr>
            <w:tcW w:w="1255" w:type="dxa"/>
          </w:tcPr>
          <w:p w14:paraId="178FCEDD" w14:textId="42196AD6" w:rsidR="0028676D" w:rsidRDefault="00CD5922" w:rsidP="0028676D">
            <w:pPr>
              <w:jc w:val="both"/>
            </w:pPr>
            <w:r>
              <w:t>35</w:t>
            </w:r>
            <w:r w:rsidR="0028676D">
              <w:t xml:space="preserve"> punten</w:t>
            </w:r>
          </w:p>
        </w:tc>
        <w:tc>
          <w:tcPr>
            <w:tcW w:w="1255" w:type="dxa"/>
          </w:tcPr>
          <w:p w14:paraId="3663F138" w14:textId="4BB84B8C" w:rsidR="0028676D" w:rsidRDefault="00CD5922" w:rsidP="0028676D">
            <w:pPr>
              <w:jc w:val="both"/>
            </w:pPr>
            <w:r>
              <w:t>35</w:t>
            </w:r>
            <w:r w:rsidR="0028676D">
              <w:t xml:space="preserve"> punten</w:t>
            </w:r>
          </w:p>
        </w:tc>
        <w:tc>
          <w:tcPr>
            <w:tcW w:w="1255" w:type="dxa"/>
          </w:tcPr>
          <w:p w14:paraId="71119A65" w14:textId="590B82C2" w:rsidR="0028676D" w:rsidRDefault="00CD5922" w:rsidP="0028676D">
            <w:pPr>
              <w:jc w:val="both"/>
            </w:pPr>
            <w:r>
              <w:t>7</w:t>
            </w:r>
            <w:r w:rsidR="0028676D">
              <w:t>0 punten</w:t>
            </w:r>
          </w:p>
        </w:tc>
      </w:tr>
    </w:tbl>
    <w:p w14:paraId="7FBCA954" w14:textId="77777777" w:rsidR="001F3760" w:rsidRDefault="001F3760" w:rsidP="00B952AE">
      <w:pPr>
        <w:jc w:val="both"/>
      </w:pPr>
    </w:p>
    <w:p w14:paraId="03B8EE76" w14:textId="580777A7" w:rsidR="001F3760" w:rsidRPr="003C5D04" w:rsidRDefault="008124BB" w:rsidP="00BC025B">
      <w:pPr>
        <w:pStyle w:val="Kop2"/>
      </w:pPr>
      <w:bookmarkStart w:id="10" w:name="_Toc158297678"/>
      <w:r>
        <w:t>Co</w:t>
      </w:r>
      <w:r w:rsidRPr="003C5D04">
        <w:t>nsensus</w:t>
      </w:r>
      <w:bookmarkEnd w:id="10"/>
    </w:p>
    <w:p w14:paraId="68A0E17B" w14:textId="7EE0AA90" w:rsidR="001F3760" w:rsidRDefault="001F3760" w:rsidP="00B952AE">
      <w:pPr>
        <w:jc w:val="both"/>
      </w:pPr>
      <w:r>
        <w:t xml:space="preserve">De puntenverdeling wordt ingevuld door de </w:t>
      </w:r>
      <w:r w:rsidR="0028676D">
        <w:t>tester</w:t>
      </w:r>
      <w:r>
        <w:t xml:space="preserve"> waarbij het testformulier digitaal beschikbaar is in een Microsoft form. Uiteindelijk zullen alle testresultaten terecht komen in een Excel-overzicht. Waarbij de totaal aantal punten wordt gedeeld door het aantal </w:t>
      </w:r>
      <w:r w:rsidR="0028676D">
        <w:t>testers</w:t>
      </w:r>
      <w:r>
        <w:t>.</w:t>
      </w:r>
    </w:p>
    <w:p w14:paraId="7EF729DC" w14:textId="77777777" w:rsidR="001F3760" w:rsidRDefault="001F3760" w:rsidP="00B952AE">
      <w:pPr>
        <w:jc w:val="both"/>
      </w:pPr>
    </w:p>
    <w:p w14:paraId="6B0DD8A0" w14:textId="77777777" w:rsidR="001F3760" w:rsidRPr="00365CA2" w:rsidRDefault="001F3760" w:rsidP="00B952AE">
      <w:pPr>
        <w:jc w:val="both"/>
        <w:rPr>
          <w:i/>
          <w:iCs/>
          <w:u w:val="single"/>
        </w:rPr>
      </w:pPr>
      <w:r w:rsidRPr="00365CA2">
        <w:rPr>
          <w:i/>
          <w:iCs/>
          <w:u w:val="single"/>
        </w:rPr>
        <w:t>Voorbeeld</w:t>
      </w:r>
    </w:p>
    <w:p w14:paraId="0D3C6E22" w14:textId="348EBEE7" w:rsidR="001F3760" w:rsidRDefault="001F3760" w:rsidP="00B952AE">
      <w:pPr>
        <w:jc w:val="both"/>
      </w:pPr>
      <w:r>
        <w:t xml:space="preserve">Bij test 1.1 </w:t>
      </w:r>
      <w:r w:rsidR="0028676D">
        <w:t xml:space="preserve">van de CO meter </w:t>
      </w:r>
      <w:r>
        <w:t xml:space="preserve">wordt door zes </w:t>
      </w:r>
      <w:r w:rsidR="0028676D">
        <w:t>testers</w:t>
      </w:r>
      <w:r>
        <w:t xml:space="preserve"> de volgende resultaten behaald: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2"/>
        <w:gridCol w:w="1275"/>
        <w:gridCol w:w="1255"/>
      </w:tblGrid>
      <w:tr w:rsidR="001F3760" w14:paraId="254AA4D1" w14:textId="77777777" w:rsidTr="0C3FA468">
        <w:tc>
          <w:tcPr>
            <w:tcW w:w="552" w:type="dxa"/>
          </w:tcPr>
          <w:p w14:paraId="6259D981" w14:textId="77777777" w:rsidR="001F3760" w:rsidRDefault="001F3760" w:rsidP="00B952AE">
            <w:pPr>
              <w:jc w:val="both"/>
            </w:pPr>
            <w:r>
              <w:t>3x</w:t>
            </w:r>
          </w:p>
        </w:tc>
        <w:tc>
          <w:tcPr>
            <w:tcW w:w="1275" w:type="dxa"/>
          </w:tcPr>
          <w:p w14:paraId="2BFA0AD2" w14:textId="77777777" w:rsidR="001F3760" w:rsidRDefault="001F3760" w:rsidP="00B952AE">
            <w:pPr>
              <w:jc w:val="both"/>
            </w:pPr>
            <w:r>
              <w:t>Goed</w:t>
            </w:r>
          </w:p>
        </w:tc>
        <w:tc>
          <w:tcPr>
            <w:tcW w:w="1255" w:type="dxa"/>
          </w:tcPr>
          <w:p w14:paraId="327DF5C7" w14:textId="77777777" w:rsidR="001F3760" w:rsidRDefault="001F3760" w:rsidP="00B952AE">
            <w:pPr>
              <w:jc w:val="both"/>
            </w:pPr>
            <w:r>
              <w:t>24 punten</w:t>
            </w:r>
          </w:p>
        </w:tc>
      </w:tr>
      <w:tr w:rsidR="001F3760" w14:paraId="2376F380" w14:textId="77777777" w:rsidTr="0C3FA468">
        <w:tc>
          <w:tcPr>
            <w:tcW w:w="552" w:type="dxa"/>
          </w:tcPr>
          <w:p w14:paraId="3BA1B161" w14:textId="77777777" w:rsidR="001F3760" w:rsidRDefault="001F3760" w:rsidP="00B952AE">
            <w:pPr>
              <w:jc w:val="both"/>
            </w:pPr>
            <w:r>
              <w:t>1x</w:t>
            </w:r>
          </w:p>
        </w:tc>
        <w:tc>
          <w:tcPr>
            <w:tcW w:w="1275" w:type="dxa"/>
          </w:tcPr>
          <w:p w14:paraId="451EACB5" w14:textId="77777777" w:rsidR="001F3760" w:rsidRDefault="001F3760" w:rsidP="00B952AE">
            <w:pPr>
              <w:jc w:val="both"/>
            </w:pPr>
            <w:r>
              <w:t>Voldoende</w:t>
            </w:r>
          </w:p>
        </w:tc>
        <w:tc>
          <w:tcPr>
            <w:tcW w:w="1255" w:type="dxa"/>
          </w:tcPr>
          <w:p w14:paraId="44D466C2" w14:textId="77777777" w:rsidR="001F3760" w:rsidRDefault="001F3760" w:rsidP="00B952AE">
            <w:pPr>
              <w:jc w:val="both"/>
            </w:pPr>
            <w:r>
              <w:t>6 punten</w:t>
            </w:r>
          </w:p>
        </w:tc>
      </w:tr>
      <w:tr w:rsidR="001F3760" w14:paraId="22A0B340" w14:textId="77777777" w:rsidTr="0C3FA468">
        <w:tc>
          <w:tcPr>
            <w:tcW w:w="552" w:type="dxa"/>
          </w:tcPr>
          <w:p w14:paraId="256832DE" w14:textId="77777777" w:rsidR="001F3760" w:rsidRDefault="001F3760" w:rsidP="00B952AE">
            <w:pPr>
              <w:jc w:val="both"/>
            </w:pPr>
            <w:r>
              <w:t>2x</w:t>
            </w:r>
          </w:p>
        </w:tc>
        <w:tc>
          <w:tcPr>
            <w:tcW w:w="1275" w:type="dxa"/>
          </w:tcPr>
          <w:p w14:paraId="29743F6C" w14:textId="77777777" w:rsidR="001F3760" w:rsidRDefault="001F3760" w:rsidP="00B952AE">
            <w:pPr>
              <w:jc w:val="both"/>
            </w:pPr>
            <w:r>
              <w:t>Slecht</w:t>
            </w:r>
          </w:p>
        </w:tc>
        <w:tc>
          <w:tcPr>
            <w:tcW w:w="1255" w:type="dxa"/>
          </w:tcPr>
          <w:p w14:paraId="6BB1E4BA" w14:textId="77777777" w:rsidR="001F3760" w:rsidRDefault="001F3760" w:rsidP="00B952AE">
            <w:pPr>
              <w:jc w:val="both"/>
            </w:pPr>
            <w:r>
              <w:t>8 punten</w:t>
            </w:r>
          </w:p>
        </w:tc>
      </w:tr>
      <w:tr w:rsidR="001F3760" w14:paraId="6CDF3D0C" w14:textId="77777777" w:rsidTr="0C3FA468">
        <w:tc>
          <w:tcPr>
            <w:tcW w:w="1827" w:type="dxa"/>
            <w:gridSpan w:val="2"/>
          </w:tcPr>
          <w:p w14:paraId="0A096583" w14:textId="77777777" w:rsidR="001F3760" w:rsidRDefault="001F3760" w:rsidP="00B952AE">
            <w:pPr>
              <w:jc w:val="both"/>
            </w:pPr>
            <w:r>
              <w:t>Totaal</w:t>
            </w:r>
          </w:p>
        </w:tc>
        <w:tc>
          <w:tcPr>
            <w:tcW w:w="1255" w:type="dxa"/>
          </w:tcPr>
          <w:p w14:paraId="2587FC1A" w14:textId="77777777" w:rsidR="001F3760" w:rsidRDefault="001F3760" w:rsidP="00B952AE">
            <w:pPr>
              <w:jc w:val="both"/>
            </w:pPr>
            <w:r>
              <w:t>38 punten</w:t>
            </w:r>
          </w:p>
        </w:tc>
      </w:tr>
    </w:tbl>
    <w:p w14:paraId="4B35D9C3" w14:textId="77777777" w:rsidR="001F3760" w:rsidRDefault="001F3760" w:rsidP="00B952AE">
      <w:pPr>
        <w:jc w:val="both"/>
      </w:pPr>
      <w:r>
        <w:t xml:space="preserve"> </w:t>
      </w:r>
    </w:p>
    <w:p w14:paraId="6BEFF6F6" w14:textId="2A8A0A68" w:rsidR="001F3760" w:rsidRDefault="001F3760" w:rsidP="00B952AE">
      <w:pPr>
        <w:jc w:val="both"/>
      </w:pPr>
      <w:r>
        <w:t xml:space="preserve">38 punten / 6 </w:t>
      </w:r>
      <w:r w:rsidR="0028676D">
        <w:t>testers</w:t>
      </w:r>
      <w:r>
        <w:t xml:space="preserve"> = 6,3 punten</w:t>
      </w:r>
    </w:p>
    <w:p w14:paraId="6FE2357F" w14:textId="77777777" w:rsidR="001F3760" w:rsidRDefault="001F3760" w:rsidP="00B952AE">
      <w:pPr>
        <w:jc w:val="both"/>
      </w:pPr>
    </w:p>
    <w:p w14:paraId="542B4C56" w14:textId="77777777" w:rsidR="001F3760" w:rsidRPr="003C5D04" w:rsidRDefault="001F3760" w:rsidP="00B952AE">
      <w:pPr>
        <w:jc w:val="both"/>
        <w:rPr>
          <w:i/>
          <w:iCs/>
          <w:u w:val="single"/>
        </w:rPr>
      </w:pPr>
      <w:r w:rsidRPr="003C5D04">
        <w:rPr>
          <w:i/>
          <w:iCs/>
          <w:u w:val="single"/>
        </w:rPr>
        <w:t>De formule voor de definitieve berekening:</w:t>
      </w:r>
    </w:p>
    <w:p w14:paraId="1C1C5B2F" w14:textId="706C6CD0" w:rsidR="00104CFE" w:rsidRDefault="001F3760" w:rsidP="00B952AE">
      <w:pPr>
        <w:jc w:val="both"/>
      </w:pPr>
      <w:r>
        <w:t>Totaal aantal punten per onderdeel / totaal aantal</w:t>
      </w:r>
      <w:r w:rsidR="00340DE1">
        <w:t xml:space="preserve"> </w:t>
      </w:r>
      <w:r w:rsidR="0028676D">
        <w:t>testers</w:t>
      </w:r>
      <w:r>
        <w:t xml:space="preserve"> = punten per onderdeel.</w:t>
      </w:r>
    </w:p>
    <w:p w14:paraId="25BFD829" w14:textId="522880CB" w:rsidR="00317A66" w:rsidRDefault="00317A66" w:rsidP="00B952AE">
      <w:pPr>
        <w:jc w:val="both"/>
      </w:pPr>
    </w:p>
    <w:p w14:paraId="074C3431" w14:textId="590C4517" w:rsidR="1C046EE6" w:rsidRDefault="1C046EE6" w:rsidP="1C046EE6">
      <w:pPr>
        <w:jc w:val="both"/>
      </w:pPr>
    </w:p>
    <w:p w14:paraId="03D685D6" w14:textId="0473BC04" w:rsidR="1C046EE6" w:rsidRDefault="1C046EE6" w:rsidP="1C046EE6">
      <w:pPr>
        <w:jc w:val="both"/>
      </w:pPr>
    </w:p>
    <w:p w14:paraId="51FD2819" w14:textId="7A9F4CD5" w:rsidR="1C046EE6" w:rsidRDefault="1C046EE6" w:rsidP="1C046EE6">
      <w:pPr>
        <w:jc w:val="both"/>
      </w:pPr>
    </w:p>
    <w:p w14:paraId="79B1ADAE" w14:textId="1FA05CBD" w:rsidR="1C046EE6" w:rsidRDefault="1C046EE6" w:rsidP="1C046EE6">
      <w:pPr>
        <w:jc w:val="both"/>
      </w:pPr>
    </w:p>
    <w:p w14:paraId="3BAE450A" w14:textId="1A3E6B0C" w:rsidR="1C046EE6" w:rsidRDefault="1C046EE6" w:rsidP="1C046EE6">
      <w:pPr>
        <w:jc w:val="both"/>
      </w:pPr>
    </w:p>
    <w:p w14:paraId="400BFC78" w14:textId="1FD1DB00" w:rsidR="00317A66" w:rsidRDefault="00317A66" w:rsidP="00B952AE">
      <w:pPr>
        <w:jc w:val="both"/>
      </w:pPr>
      <w:r>
        <w:lastRenderedPageBreak/>
        <w:t>Voorbeeld totaals</w:t>
      </w:r>
      <w:r w:rsidR="00B957B3">
        <w:t>co</w:t>
      </w:r>
      <w:r>
        <w:t xml:space="preserve">re </w:t>
      </w:r>
      <w:r w:rsidR="17EE8371">
        <w:t xml:space="preserve">subgunningscriterium </w:t>
      </w:r>
      <w:r w:rsidR="21F96281">
        <w:t xml:space="preserve">4 praktijktest 1 van de </w:t>
      </w:r>
      <w:r w:rsidR="00AE7146">
        <w:t>CO meter</w:t>
      </w:r>
      <w:r w:rsidR="7507C230">
        <w:t xml:space="preserve">. </w:t>
      </w:r>
    </w:p>
    <w:p w14:paraId="049490B1" w14:textId="289E0DA8" w:rsidR="1C046EE6" w:rsidRDefault="1C046EE6" w:rsidP="1C046EE6">
      <w:pPr>
        <w:jc w:val="both"/>
      </w:pPr>
    </w:p>
    <w:tbl>
      <w:tblPr>
        <w:tblW w:w="92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80"/>
        <w:gridCol w:w="696"/>
        <w:gridCol w:w="1080"/>
        <w:gridCol w:w="960"/>
        <w:gridCol w:w="960"/>
        <w:gridCol w:w="960"/>
        <w:gridCol w:w="1600"/>
        <w:gridCol w:w="967"/>
      </w:tblGrid>
      <w:tr w:rsidR="006B6BB6" w:rsidRPr="006B6BB6" w14:paraId="4CB36C88" w14:textId="77777777" w:rsidTr="50ECACA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9CC2" w14:textId="77777777" w:rsidR="006B6BB6" w:rsidRPr="006B6BB6" w:rsidRDefault="006B6BB6" w:rsidP="006B6BB6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268750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Zeer slecht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21AA75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Slecht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950C4A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voldoende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55F29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Goed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04711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Zeer goed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F53203B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3086090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36D21B8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6BB6" w:rsidRPr="006B6BB6" w14:paraId="4A11F6D9" w14:textId="77777777" w:rsidTr="50ECACA3">
        <w:trPr>
          <w:trHeight w:val="11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76B56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BD7220" w14:textId="77777777" w:rsidR="006B6BB6" w:rsidRPr="006B6BB6" w:rsidRDefault="006B6BB6" w:rsidP="006B6B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FEBB9" w14:textId="77777777" w:rsidR="006B6BB6" w:rsidRPr="006B6BB6" w:rsidRDefault="006B6BB6" w:rsidP="006B6B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2F797" w14:textId="77777777" w:rsidR="006B6BB6" w:rsidRPr="006B6BB6" w:rsidRDefault="006B6BB6" w:rsidP="006B6B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13E77" w14:textId="77777777" w:rsidR="006B6BB6" w:rsidRPr="006B6BB6" w:rsidRDefault="006B6BB6" w:rsidP="006B6B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61035" w14:textId="77777777" w:rsidR="006B6BB6" w:rsidRPr="006B6BB6" w:rsidRDefault="006B6BB6" w:rsidP="006B6B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51884D8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Totaal punten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8ACFFCE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Aantal x ingevuld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FDE3131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Punten per onderdeel</w:t>
            </w:r>
          </w:p>
        </w:tc>
      </w:tr>
      <w:tr w:rsidR="006B6BB6" w:rsidRPr="006B6BB6" w14:paraId="5843CBD0" w14:textId="77777777" w:rsidTr="00071BA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B8B4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Test 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8B03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BFB8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B037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F48F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1634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CEF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CE77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6EB4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</w:tr>
      <w:tr w:rsidR="006B6BB6" w:rsidRPr="006B6BB6" w14:paraId="06F96D84" w14:textId="77777777" w:rsidTr="00071B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D99B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Test 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F07D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BCE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2FE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2D36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62E2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5204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3C18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39FD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6B6BB6" w:rsidRPr="006B6BB6" w14:paraId="48E9ED50" w14:textId="77777777" w:rsidTr="00071B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02D3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Test 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1006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98EF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219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8ADC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1BB3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6C94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5FB4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52A2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9,7</w:t>
            </w:r>
          </w:p>
        </w:tc>
      </w:tr>
      <w:tr w:rsidR="006B6BB6" w:rsidRPr="006B6BB6" w14:paraId="3055611E" w14:textId="77777777" w:rsidTr="00071B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F572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Test 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F904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1028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21D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5C99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0903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911A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960E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8635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</w:tr>
      <w:tr w:rsidR="006B6BB6" w:rsidRPr="006B6BB6" w14:paraId="5FB47BDD" w14:textId="77777777" w:rsidTr="00071B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88C6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Test 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FBB4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182F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9D37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0E2A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2A2B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5CFB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ED36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1D44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5,3</w:t>
            </w:r>
          </w:p>
        </w:tc>
      </w:tr>
      <w:tr w:rsidR="006B6BB6" w:rsidRPr="006B6BB6" w14:paraId="272890A6" w14:textId="77777777" w:rsidTr="00071B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B609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Test 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4E8F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B53D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D793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0A41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3029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78D9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0282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21B9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5,7</w:t>
            </w:r>
          </w:p>
        </w:tc>
      </w:tr>
      <w:tr w:rsidR="006B6BB6" w:rsidRPr="006B6BB6" w14:paraId="41BC8BCF" w14:textId="77777777" w:rsidTr="00071B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ECFF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Test 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D16C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ED75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7772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75E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DAA7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19C6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AA5B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2E56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7,3</w:t>
            </w:r>
          </w:p>
        </w:tc>
      </w:tr>
      <w:tr w:rsidR="006B6BB6" w:rsidRPr="006B6BB6" w14:paraId="2B960483" w14:textId="77777777" w:rsidTr="00071B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39F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Test 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E949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45FF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57D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A2D9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3FA3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4421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7FC0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9D1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5,3</w:t>
            </w:r>
          </w:p>
        </w:tc>
      </w:tr>
      <w:tr w:rsidR="006B6BB6" w:rsidRPr="006B6BB6" w14:paraId="34D7DD51" w14:textId="77777777" w:rsidTr="00071BA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EA69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Test 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894C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0991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DB2A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ABC8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E31B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7FA4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81BC" w14:textId="16412554" w:rsidR="00DD4E6A" w:rsidRPr="006B6BB6" w:rsidRDefault="00DD4E6A" w:rsidP="00DD4E6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C3E4" w14:textId="5F596355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color w:val="000000"/>
                <w:sz w:val="22"/>
                <w:szCs w:val="22"/>
              </w:rPr>
              <w:t>4,</w:t>
            </w:r>
            <w:r w:rsidR="00DD4E6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6B6BB6" w:rsidRPr="006B6BB6" w14:paraId="6B935378" w14:textId="77777777" w:rsidTr="50ECAC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3732" w14:textId="77777777" w:rsidR="006B6BB6" w:rsidRPr="006B6BB6" w:rsidRDefault="006B6BB6" w:rsidP="006B6BB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6B48" w14:textId="77777777" w:rsidR="006B6BB6" w:rsidRPr="006B6BB6" w:rsidRDefault="006B6BB6" w:rsidP="006B6B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535" w14:textId="77777777" w:rsidR="006B6BB6" w:rsidRPr="006B6BB6" w:rsidRDefault="006B6BB6" w:rsidP="006B6B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5A1A" w14:textId="77777777" w:rsidR="006B6BB6" w:rsidRPr="006B6BB6" w:rsidRDefault="006B6BB6" w:rsidP="006B6B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8E34" w14:textId="77777777" w:rsidR="006B6BB6" w:rsidRPr="006B6BB6" w:rsidRDefault="006B6BB6" w:rsidP="006B6B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5D45" w14:textId="77777777" w:rsidR="006B6BB6" w:rsidRPr="006B6BB6" w:rsidRDefault="006B6BB6" w:rsidP="006B6B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0DFC" w14:textId="77777777" w:rsidR="006B6BB6" w:rsidRPr="006B6BB6" w:rsidRDefault="006B6BB6" w:rsidP="006B6BB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0B4A684C" w14:textId="77777777" w:rsidR="006B6BB6" w:rsidRPr="006B6BB6" w:rsidRDefault="006B6BB6" w:rsidP="006B6BB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B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Totaal punten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</w:tcPr>
          <w:p w14:paraId="408FE6BA" w14:textId="017D5B95" w:rsidR="006B6BB6" w:rsidRPr="006B6BB6" w:rsidRDefault="00272525" w:rsidP="006B6BB6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50ECACA3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56,6</w:t>
            </w:r>
          </w:p>
        </w:tc>
      </w:tr>
    </w:tbl>
    <w:p w14:paraId="218AF464" w14:textId="77777777" w:rsidR="006B6BB6" w:rsidRDefault="006B6BB6" w:rsidP="00B952AE">
      <w:pPr>
        <w:jc w:val="both"/>
      </w:pPr>
    </w:p>
    <w:p w14:paraId="4539944D" w14:textId="77777777" w:rsidR="001F3760" w:rsidRDefault="001F3760" w:rsidP="00B952AE">
      <w:pPr>
        <w:jc w:val="both"/>
      </w:pPr>
    </w:p>
    <w:p w14:paraId="7B60FC46" w14:textId="665AD7E4" w:rsidR="007F07ED" w:rsidRDefault="00104CFE" w:rsidP="00B952AE">
      <w:pPr>
        <w:pStyle w:val="Kop1"/>
        <w:jc w:val="both"/>
      </w:pPr>
      <w:r>
        <w:br w:type="column"/>
      </w:r>
      <w:bookmarkStart w:id="11" w:name="_Toc158297679"/>
      <w:r>
        <w:lastRenderedPageBreak/>
        <w:t xml:space="preserve">Voorbeeld </w:t>
      </w:r>
      <w:proofErr w:type="spellStart"/>
      <w:r>
        <w:t>forms</w:t>
      </w:r>
      <w:bookmarkEnd w:id="11"/>
      <w:proofErr w:type="spellEnd"/>
    </w:p>
    <w:p w14:paraId="44463323" w14:textId="3AC25378" w:rsidR="00104CFE" w:rsidRPr="00104CFE" w:rsidRDefault="00112D15" w:rsidP="00B952AE">
      <w:pPr>
        <w:jc w:val="both"/>
        <w:rPr>
          <w:lang w:eastAsia="en-US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4C08F264" wp14:editId="5A908E5F">
            <wp:extent cx="5560694" cy="5634184"/>
            <wp:effectExtent l="0" t="0" r="254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694" cy="563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CFE" w:rsidRPr="0010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Namen-Groenendijk, Corine van" w:date="2024-02-26T11:20:00Z" w:initials="Nv">
    <w:p w14:paraId="0BA7BF7B" w14:textId="5386C92F" w:rsidR="1DFEB079" w:rsidRDefault="1DFEB079">
      <w:pPr>
        <w:pStyle w:val="Tekstopmerking"/>
      </w:pPr>
      <w:r>
        <w:fldChar w:fldCharType="begin"/>
      </w:r>
      <w:r>
        <w:instrText xml:space="preserve"> HYPERLINK "mailto:L.de.Jong@brw.vrzhz.nl"</w:instrText>
      </w:r>
      <w:bookmarkStart w:id="5" w:name="_@_AF5ED498DF894F8680B04D13D3393766Z"/>
      <w:r>
        <w:fldChar w:fldCharType="separate"/>
      </w:r>
      <w:bookmarkEnd w:id="5"/>
      <w:r w:rsidRPr="1DFEB079">
        <w:rPr>
          <w:rStyle w:val="Vermelding"/>
          <w:noProof/>
        </w:rPr>
        <w:t>@Jong, Leon de</w:t>
      </w:r>
      <w:r>
        <w:fldChar w:fldCharType="end"/>
      </w:r>
      <w:r>
        <w:t xml:space="preserve">  en </w:t>
      </w:r>
      <w:r>
        <w:fldChar w:fldCharType="begin"/>
      </w:r>
      <w:r>
        <w:instrText xml:space="preserve"> HYPERLINK "mailto:L.Bron@brw.vrzhz.nl"</w:instrText>
      </w:r>
      <w:bookmarkStart w:id="6" w:name="_@_939F8E9D659446CF8DD5763C306CD4C2Z"/>
      <w:r>
        <w:fldChar w:fldCharType="separate"/>
      </w:r>
      <w:bookmarkEnd w:id="6"/>
      <w:r w:rsidRPr="1DFEB079">
        <w:rPr>
          <w:rStyle w:val="Vermelding"/>
          <w:noProof/>
        </w:rPr>
        <w:t>@Bron, Leendert-Jan</w:t>
      </w:r>
      <w:r>
        <w:fldChar w:fldCharType="end"/>
      </w:r>
      <w:r>
        <w:t xml:space="preserve"> is dit een optie voor jullie?</w:t>
      </w:r>
      <w:r>
        <w:rPr>
          <w:rStyle w:val="Verwijzingopmerking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A7BF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F4E371C" w16cex:dateUtc="2024-02-26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A7BF7B" w16cid:durableId="4F4E37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DCDD" w14:textId="77777777" w:rsidR="00CC3DF7" w:rsidRDefault="00CC3DF7" w:rsidP="00C12705">
      <w:pPr>
        <w:spacing w:line="240" w:lineRule="auto"/>
      </w:pPr>
      <w:r>
        <w:separator/>
      </w:r>
    </w:p>
  </w:endnote>
  <w:endnote w:type="continuationSeparator" w:id="0">
    <w:p w14:paraId="08EF98CE" w14:textId="77777777" w:rsidR="00CC3DF7" w:rsidRDefault="00CC3DF7" w:rsidP="00C12705">
      <w:pPr>
        <w:spacing w:line="240" w:lineRule="auto"/>
      </w:pPr>
      <w:r>
        <w:continuationSeparator/>
      </w:r>
    </w:p>
  </w:endnote>
  <w:endnote w:type="continuationNotice" w:id="1">
    <w:p w14:paraId="3F8DA0A4" w14:textId="77777777" w:rsidR="00CC3DF7" w:rsidRDefault="00CC3D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AB9A" w14:textId="77777777" w:rsidR="008529FC" w:rsidRDefault="008529FC">
    <w:pPr>
      <w:pStyle w:val="Voettekst"/>
    </w:pPr>
    <w:r>
      <w:t xml:space="preserve">pagina </w: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 w:rsidR="0043410D">
      <w:rPr>
        <w:noProof/>
      </w:rPr>
      <w:t>3</w:t>
    </w:r>
    <w:r>
      <w:rPr>
        <w:color w:val="2B579A"/>
        <w:shd w:val="clear" w:color="auto" w:fill="E6E6E6"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 w:rsidR="0043410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8E37" w14:textId="77777777" w:rsidR="00CC3DF7" w:rsidRDefault="00CC3DF7" w:rsidP="00C12705">
      <w:pPr>
        <w:spacing w:line="240" w:lineRule="auto"/>
      </w:pPr>
      <w:r>
        <w:separator/>
      </w:r>
    </w:p>
  </w:footnote>
  <w:footnote w:type="continuationSeparator" w:id="0">
    <w:p w14:paraId="6B38E4D3" w14:textId="77777777" w:rsidR="00CC3DF7" w:rsidRDefault="00CC3DF7" w:rsidP="00C12705">
      <w:pPr>
        <w:spacing w:line="240" w:lineRule="auto"/>
      </w:pPr>
      <w:r>
        <w:continuationSeparator/>
      </w:r>
    </w:p>
  </w:footnote>
  <w:footnote w:type="continuationNotice" w:id="1">
    <w:p w14:paraId="6599B018" w14:textId="77777777" w:rsidR="00CC3DF7" w:rsidRDefault="00CC3DF7">
      <w:pPr>
        <w:spacing w:line="240" w:lineRule="auto"/>
      </w:pPr>
    </w:p>
  </w:footnote>
  <w:footnote w:id="2">
    <w:p w14:paraId="4F2A73B5" w14:textId="61BB73E8" w:rsidR="003B4E1D" w:rsidRDefault="003B4E1D">
      <w:pPr>
        <w:pStyle w:val="Voetnoottekst"/>
      </w:pPr>
      <w:r>
        <w:rPr>
          <w:rStyle w:val="Voetnootmarkering"/>
        </w:rPr>
        <w:footnoteRef/>
      </w:r>
      <w:r>
        <w:t xml:space="preserve"> PBM’s</w:t>
      </w:r>
      <w:r w:rsidR="00432748">
        <w:t xml:space="preserve"> – een volledig uitrukpak met ademlucht. </w:t>
      </w:r>
    </w:p>
  </w:footnote>
  <w:footnote w:id="3">
    <w:p w14:paraId="69E8D64F" w14:textId="371E783D" w:rsidR="0069699D" w:rsidRDefault="0069699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630903">
        <w:t>G</w:t>
      </w:r>
      <w:r w:rsidR="00630903" w:rsidRPr="00630903">
        <w:t>ranqvists tex grip 3.0 blushandschoen</w:t>
      </w:r>
    </w:p>
  </w:footnote>
  <w:footnote w:id="4">
    <w:p w14:paraId="067DF602" w14:textId="651C9B12" w:rsidR="0069699D" w:rsidRDefault="0069699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9699D">
        <w:t>Ansell Alphatec 58-535W chemiehandschoen</w:t>
      </w:r>
    </w:p>
  </w:footnote>
  <w:footnote w:id="5">
    <w:p w14:paraId="3F981EA8" w14:textId="77777777" w:rsidR="008C12A4" w:rsidRDefault="008C12A4" w:rsidP="008C12A4">
      <w:pPr>
        <w:pStyle w:val="Voetnoottekst"/>
      </w:pPr>
      <w:r>
        <w:rPr>
          <w:rStyle w:val="Voetnootmarkering"/>
        </w:rPr>
        <w:footnoteRef/>
      </w:r>
      <w:r>
        <w:t xml:space="preserve"> G</w:t>
      </w:r>
      <w:r w:rsidRPr="00630903">
        <w:t>ranqvists tex grip 3.0 blushandschoen</w:t>
      </w:r>
    </w:p>
  </w:footnote>
  <w:footnote w:id="6">
    <w:p w14:paraId="1E937AC6" w14:textId="77777777" w:rsidR="004C5C56" w:rsidRDefault="004C5C56" w:rsidP="004C5C5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9699D">
        <w:t>Ansell Alphatec 58-535W chemiehandschoen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B707" w14:textId="77777777" w:rsidR="00AA2FAA" w:rsidRDefault="00AA2FAA" w:rsidP="006048BC">
    <w:pPr>
      <w:framePr w:w="11907" w:h="227" w:hSpace="142" w:wrap="auto" w:vAnchor="page" w:hAnchor="page" w:x="1" w:y="1" w:anchorLock="1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4BF9F3D6" wp14:editId="4F0C34FA">
              <wp:simplePos x="0" y="0"/>
              <wp:positionH relativeFrom="page">
                <wp:posOffset>6266180</wp:posOffset>
              </wp:positionH>
              <wp:positionV relativeFrom="page">
                <wp:posOffset>395605</wp:posOffset>
              </wp:positionV>
              <wp:extent cx="1007745" cy="697865"/>
              <wp:effectExtent l="0" t="0" r="1905" b="6985"/>
              <wp:wrapNone/>
              <wp:docPr id="12" name="Tekstvak 12" title="do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763CC" w14:textId="77777777" w:rsidR="00AA2FAA" w:rsidRDefault="006048BC" w:rsidP="00AA2FAA"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drawing>
                              <wp:inline distT="0" distB="0" distL="0" distR="0" wp14:anchorId="311AA485" wp14:editId="662660A6">
                                <wp:extent cx="936000" cy="624000"/>
                                <wp:effectExtent l="0" t="0" r="0" b="5080"/>
                                <wp:docPr id="15" name="Afbeelding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VRZHZ logo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6000" cy="62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B8C5923" w14:textId="77777777" w:rsidR="001A20F9" w:rsidRDefault="001A20F9" w:rsidP="00AA2FA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5CF5183">
            <v:shapetype id="_x0000_t202" coordsize="21600,21600" o:spt="202" path="m,l,21600r21600,l21600,xe" w14:anchorId="4BF9F3D6">
              <v:stroke joinstyle="miter"/>
              <v:path gradientshapeok="t" o:connecttype="rect"/>
            </v:shapetype>
            <v:shape id="Tekstvak 12" style="position:absolute;margin-left:493.4pt;margin-top:31.15pt;width:79.35pt;height:54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Titel: doHeaderFirstPage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">
              <v:textbox inset="0,0,0,0">
                <w:txbxContent>
                  <w:p w:rsidR="00AA2FAA" w:rsidP="00AA2FAA" w:rsidRDefault="006048BC" w14:paraId="60061E4C" w14:textId="77777777">
                    <w:r>
                      <w:rPr>
                        <w:noProof/>
                        <w:color w:val="2B579A"/>
                        <w:shd w:val="clear" w:color="auto" w:fill="E6E6E6"/>
                      </w:rPr>
                      <w:drawing>
                        <wp:inline distT="0" distB="0" distL="0" distR="0" wp14:anchorId="61708EC7" wp14:editId="662660A6">
                          <wp:extent cx="936000" cy="624000"/>
                          <wp:effectExtent l="0" t="0" r="0" b="5080"/>
                          <wp:docPr id="1225079202" name="Afbeelding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VRZHZ logo.em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6000" cy="62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A20F9" w:rsidP="00AA2FAA" w:rsidRDefault="001A20F9" w14:paraId="44EAFD9C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568607C" w14:textId="77777777" w:rsidR="00AA2FAA" w:rsidRDefault="00AA2F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08D6" w14:textId="77777777" w:rsidR="00C12705" w:rsidRDefault="004F6219" w:rsidP="002727D3">
    <w:pPr>
      <w:framePr w:w="11907" w:h="227" w:hSpace="142" w:wrap="auto" w:vAnchor="page" w:hAnchor="page" w:x="1" w:y="1" w:anchorLock="1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22594BAA" wp14:editId="56B8815D">
              <wp:simplePos x="0" y="0"/>
              <wp:positionH relativeFrom="page">
                <wp:posOffset>0</wp:posOffset>
              </wp:positionH>
              <wp:positionV relativeFrom="page">
                <wp:posOffset>2520315</wp:posOffset>
              </wp:positionV>
              <wp:extent cx="7563485" cy="8564245"/>
              <wp:effectExtent l="0" t="0" r="0" b="8255"/>
              <wp:wrapNone/>
              <wp:docPr id="13" name="Tekstva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3485" cy="8564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074FE" w14:textId="77777777" w:rsidR="008F0375" w:rsidRDefault="00A563F0"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drawing>
                              <wp:inline distT="0" distB="0" distL="0" distR="0" wp14:anchorId="6956B471" wp14:editId="3E5541B8">
                                <wp:extent cx="7557135" cy="8169275"/>
                                <wp:effectExtent l="0" t="0" r="5715" b="3175"/>
                                <wp:docPr id="16" name="Afbeelding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apport omslag zonder pay-ff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7135" cy="8169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F74F7EF" w14:textId="77777777" w:rsidR="008F0375" w:rsidRDefault="008F03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2C55EA6">
            <v:shapetype id="_x0000_t202" coordsize="21600,21600" o:spt="202" path="m,l,21600r21600,l21600,xe" w14:anchorId="22594BAA">
              <v:stroke joinstyle="miter"/>
              <v:path gradientshapeok="t" o:connecttype="rect"/>
            </v:shapetype>
            <v:shape id="Tekstvak 13" style="position:absolute;margin-left:0;margin-top:198.45pt;width:595.55pt;height:674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9" o:allowincell="f" o:allowoverlap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">
              <v:textbox inset="0,0,0,0">
                <w:txbxContent>
                  <w:p w:rsidR="008F0375" w:rsidRDefault="00A563F0" w14:paraId="41C8F396" w14:textId="77777777">
                    <w:r>
                      <w:rPr>
                        <w:noProof/>
                        <w:color w:val="2B579A"/>
                        <w:shd w:val="clear" w:color="auto" w:fill="E6E6E6"/>
                      </w:rPr>
                      <w:drawing>
                        <wp:inline distT="0" distB="0" distL="0" distR="0" wp14:anchorId="5B414E8B" wp14:editId="3E5541B8">
                          <wp:extent cx="7557135" cy="8169275"/>
                          <wp:effectExtent l="0" t="0" r="5715" b="3175"/>
                          <wp:docPr id="308460369" name="Afbeelding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apport omslag zonder pay-ff.em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7135" cy="8169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F0375" w:rsidRDefault="008F0375" w14:paraId="72A3D3EC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 w:rsidR="00FA6A46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7F47A6FF" wp14:editId="7ADE7926">
              <wp:simplePos x="0" y="0"/>
              <wp:positionH relativeFrom="page">
                <wp:posOffset>5760720</wp:posOffset>
              </wp:positionH>
              <wp:positionV relativeFrom="page">
                <wp:posOffset>396240</wp:posOffset>
              </wp:positionV>
              <wp:extent cx="1483200" cy="968400"/>
              <wp:effectExtent l="0" t="0" r="3175" b="3175"/>
              <wp:wrapNone/>
              <wp:docPr id="5" name="Tekstvak 5" title="do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200" cy="96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09B02" w14:textId="77777777" w:rsidR="001A20F9" w:rsidRDefault="002727D3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drawing>
                              <wp:inline distT="0" distB="0" distL="0" distR="0" wp14:anchorId="67C7148C" wp14:editId="5B6C1D7E">
                                <wp:extent cx="1442085" cy="961390"/>
                                <wp:effectExtent l="0" t="0" r="5715" b="0"/>
                                <wp:docPr id="17" name="Afbeelding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VRZHZ logo.em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2085" cy="961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276E27" w14:textId="77777777" w:rsidR="00FA6A46" w:rsidRDefault="00FA6A4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C38C945">
            <v:shape id="Tekstvak 5" style="position:absolute;margin-left:453.6pt;margin-top:31.2pt;width:116.8pt;height:76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Titel: doHeaderFirstPage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" w14:anchorId="7F47A6FF">
              <v:textbox inset="0,0,0,0">
                <w:txbxContent>
                  <w:p w:rsidR="001A20F9" w:rsidRDefault="002727D3" w14:paraId="0D0B940D" w14:textId="77777777">
                    <w:pPr>
                      <w:rPr>
                        <w:noProof/>
                      </w:rPr>
                    </w:pP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drawing>
                        <wp:inline distT="0" distB="0" distL="0" distR="0" wp14:anchorId="1CFAD26F" wp14:editId="5B6C1D7E">
                          <wp:extent cx="1442085" cy="961390"/>
                          <wp:effectExtent l="0" t="0" r="5715" b="0"/>
                          <wp:docPr id="2066360836" name="Afbeelding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VRZHZ logo.emf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2085" cy="961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A6A46" w:rsidRDefault="00FA6A46" w14:paraId="0E27B00A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E17B769" w14:textId="77777777" w:rsidR="00C12705" w:rsidRPr="00C12705" w:rsidRDefault="00C12705" w:rsidP="00C127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8ED6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E814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A2A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32CC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96C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630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504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1A2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2AD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3E5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80212"/>
    <w:multiLevelType w:val="multilevel"/>
    <w:tmpl w:val="58787A14"/>
    <w:numStyleLink w:val="doOpsomming"/>
  </w:abstractNum>
  <w:abstractNum w:abstractNumId="11" w15:restartNumberingAfterBreak="0">
    <w:nsid w:val="092C12E4"/>
    <w:multiLevelType w:val="multilevel"/>
    <w:tmpl w:val="BE10EE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17C757AE"/>
    <w:multiLevelType w:val="multilevel"/>
    <w:tmpl w:val="58787A14"/>
    <w:styleLink w:val="doOpsomming"/>
    <w:lvl w:ilvl="0">
      <w:start w:val="1"/>
      <w:numFmt w:val="bullet"/>
      <w:lvlText w:val="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color w:val="auto"/>
        <w:sz w:val="12"/>
      </w:rPr>
    </w:lvl>
    <w:lvl w:ilvl="1">
      <w:start w:val="1"/>
      <w:numFmt w:val="bullet"/>
      <w:lvlText w:val="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Text w:val="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  <w:color w:val="auto"/>
        <w:sz w:val="12"/>
      </w:rPr>
    </w:lvl>
    <w:lvl w:ilvl="3">
      <w:start w:val="1"/>
      <w:numFmt w:val="bullet"/>
      <w:lvlText w:val="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  <w:color w:val="auto"/>
        <w:sz w:val="1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24E3791"/>
    <w:multiLevelType w:val="multilevel"/>
    <w:tmpl w:val="A2AE7E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BE52922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F5A5A7C"/>
    <w:multiLevelType w:val="multilevel"/>
    <w:tmpl w:val="A56A5728"/>
    <w:lvl w:ilvl="0">
      <w:start w:val="1"/>
      <w:numFmt w:val="decimal"/>
      <w:lvlText w:val="%1"/>
      <w:lvlJc w:val="left"/>
      <w:pPr>
        <w:ind w:left="1418" w:hanging="1418"/>
      </w:pPr>
      <w:rPr>
        <w:rFonts w:ascii="Verdana" w:hAnsi="Verdana" w:hint="default"/>
        <w:b/>
        <w:i w:val="0"/>
        <w:color w:val="006699"/>
        <w:spacing w:val="20"/>
        <w:sz w:val="32"/>
      </w:rPr>
    </w:lvl>
    <w:lvl w:ilvl="1">
      <w:start w:val="1"/>
      <w:numFmt w:val="decimal"/>
      <w:lvlText w:val="%1.%2"/>
      <w:lvlJc w:val="left"/>
      <w:pPr>
        <w:ind w:left="1418" w:hanging="1418"/>
      </w:pPr>
      <w:rPr>
        <w:rFonts w:ascii="Verdana" w:hAnsi="Verdana" w:hint="default"/>
        <w:b/>
        <w:i/>
        <w:color w:val="800000"/>
        <w:spacing w:val="20"/>
        <w:sz w:val="28"/>
        <w:szCs w:val="20"/>
      </w:rPr>
    </w:lvl>
    <w:lvl w:ilvl="2">
      <w:start w:val="1"/>
      <w:numFmt w:val="decimal"/>
      <w:lvlText w:val="%1.%2.%3"/>
      <w:lvlJc w:val="left"/>
      <w:pPr>
        <w:ind w:left="1418" w:hanging="1418"/>
      </w:pPr>
      <w:rPr>
        <w:rFonts w:ascii="Verdana" w:hAnsi="Verdana" w:hint="default"/>
        <w:b/>
        <w:i w:val="0"/>
        <w:spacing w:val="2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18" w:hanging="1418"/>
      </w:pPr>
      <w:rPr>
        <w:rFonts w:ascii="Verdana" w:hAnsi="Verdana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Verdana" w:hAnsi="Verdana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16" w15:restartNumberingAfterBreak="0">
    <w:nsid w:val="34026652"/>
    <w:multiLevelType w:val="hybridMultilevel"/>
    <w:tmpl w:val="3E3AB8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167EC"/>
    <w:multiLevelType w:val="multilevel"/>
    <w:tmpl w:val="BE10EE70"/>
    <w:numStyleLink w:val="doNummering"/>
  </w:abstractNum>
  <w:abstractNum w:abstractNumId="18" w15:restartNumberingAfterBreak="0">
    <w:nsid w:val="3A8A7E58"/>
    <w:multiLevelType w:val="multilevel"/>
    <w:tmpl w:val="A6BC1EC4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9" w15:restartNumberingAfterBreak="0">
    <w:nsid w:val="41B63479"/>
    <w:multiLevelType w:val="hybridMultilevel"/>
    <w:tmpl w:val="4776E19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D5C54"/>
    <w:multiLevelType w:val="multilevel"/>
    <w:tmpl w:val="4998E082"/>
    <w:lvl w:ilvl="0">
      <w:start w:val="1"/>
      <w:numFmt w:val="bullet"/>
      <w:lvlText w:val="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color w:val="F6A417"/>
      </w:rPr>
    </w:lvl>
    <w:lvl w:ilvl="1">
      <w:start w:val="1"/>
      <w:numFmt w:val="bullet"/>
      <w:lvlText w:val="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color w:val="F6A417"/>
      </w:rPr>
    </w:lvl>
    <w:lvl w:ilvl="2">
      <w:start w:val="1"/>
      <w:numFmt w:val="bullet"/>
      <w:lvlText w:val="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  <w:color w:val="F6A417"/>
      </w:rPr>
    </w:lvl>
    <w:lvl w:ilvl="3">
      <w:start w:val="1"/>
      <w:numFmt w:val="bullet"/>
      <w:lvlText w:val="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  <w:color w:val="F6A417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165620D"/>
    <w:multiLevelType w:val="multilevel"/>
    <w:tmpl w:val="4998E082"/>
    <w:lvl w:ilvl="0">
      <w:start w:val="1"/>
      <w:numFmt w:val="bullet"/>
      <w:lvlText w:val="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color w:val="F6A417"/>
      </w:rPr>
    </w:lvl>
    <w:lvl w:ilvl="1">
      <w:start w:val="1"/>
      <w:numFmt w:val="bullet"/>
      <w:lvlText w:val="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color w:val="F6A417"/>
      </w:rPr>
    </w:lvl>
    <w:lvl w:ilvl="2">
      <w:start w:val="1"/>
      <w:numFmt w:val="bullet"/>
      <w:lvlText w:val="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  <w:color w:val="F6A417"/>
      </w:rPr>
    </w:lvl>
    <w:lvl w:ilvl="3">
      <w:start w:val="1"/>
      <w:numFmt w:val="bullet"/>
      <w:lvlText w:val="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  <w:color w:val="F6A417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3FB1D90"/>
    <w:multiLevelType w:val="multilevel"/>
    <w:tmpl w:val="4D60C77A"/>
    <w:name w:val="do_Nummering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3" w15:restartNumberingAfterBreak="0">
    <w:nsid w:val="615F44C8"/>
    <w:multiLevelType w:val="multilevel"/>
    <w:tmpl w:val="2AD0EA20"/>
    <w:name w:val="myBullet"/>
    <w:lvl w:ilvl="0">
      <w:start w:val="1"/>
      <w:numFmt w:val="bullet"/>
      <w:lvlText w:val=""/>
      <w:lvlJc w:val="left"/>
      <w:pPr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992" w:hanging="283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84"/>
      </w:pPr>
      <w:rPr>
        <w:rFonts w:ascii="Wingdings" w:hAnsi="Wingdings" w:hint="default"/>
      </w:rPr>
    </w:lvl>
    <w:lvl w:ilvl="3">
      <w:start w:val="1"/>
      <w:numFmt w:val="bullet"/>
      <w:lvlText w:val=""/>
      <w:lvlJc w:val="left"/>
      <w:pPr>
        <w:ind w:left="1559" w:hanging="283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26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410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693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2977" w:hanging="284"/>
      </w:pPr>
      <w:rPr>
        <w:rFonts w:ascii="Arial" w:hAnsi="Arial" w:hint="default"/>
      </w:rPr>
    </w:lvl>
  </w:abstractNum>
  <w:abstractNum w:abstractNumId="24" w15:restartNumberingAfterBreak="0">
    <w:nsid w:val="672D7D1E"/>
    <w:multiLevelType w:val="multilevel"/>
    <w:tmpl w:val="4998E082"/>
    <w:lvl w:ilvl="0">
      <w:start w:val="1"/>
      <w:numFmt w:val="bullet"/>
      <w:lvlText w:val="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color w:val="F6A417"/>
      </w:rPr>
    </w:lvl>
    <w:lvl w:ilvl="1">
      <w:start w:val="1"/>
      <w:numFmt w:val="bullet"/>
      <w:lvlText w:val="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color w:val="F6A417"/>
      </w:rPr>
    </w:lvl>
    <w:lvl w:ilvl="2">
      <w:start w:val="1"/>
      <w:numFmt w:val="bullet"/>
      <w:lvlText w:val="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  <w:color w:val="F6A417"/>
      </w:rPr>
    </w:lvl>
    <w:lvl w:ilvl="3">
      <w:start w:val="1"/>
      <w:numFmt w:val="bullet"/>
      <w:lvlText w:val="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  <w:color w:val="F6A417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C1F116A"/>
    <w:multiLevelType w:val="multilevel"/>
    <w:tmpl w:val="BE10EE70"/>
    <w:styleLink w:val="doNummer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95957849">
    <w:abstractNumId w:val="22"/>
  </w:num>
  <w:num w:numId="2" w16cid:durableId="148130552">
    <w:abstractNumId w:val="23"/>
  </w:num>
  <w:num w:numId="3" w16cid:durableId="479419152">
    <w:abstractNumId w:val="15"/>
  </w:num>
  <w:num w:numId="4" w16cid:durableId="2088527829">
    <w:abstractNumId w:val="15"/>
  </w:num>
  <w:num w:numId="5" w16cid:durableId="578516209">
    <w:abstractNumId w:val="15"/>
  </w:num>
  <w:num w:numId="6" w16cid:durableId="1640720966">
    <w:abstractNumId w:val="15"/>
  </w:num>
  <w:num w:numId="7" w16cid:durableId="107505887">
    <w:abstractNumId w:val="15"/>
  </w:num>
  <w:num w:numId="8" w16cid:durableId="1294946846">
    <w:abstractNumId w:val="19"/>
  </w:num>
  <w:num w:numId="9" w16cid:durableId="435516937">
    <w:abstractNumId w:val="16"/>
  </w:num>
  <w:num w:numId="10" w16cid:durableId="1116603497">
    <w:abstractNumId w:val="18"/>
  </w:num>
  <w:num w:numId="11" w16cid:durableId="1828011809">
    <w:abstractNumId w:val="18"/>
  </w:num>
  <w:num w:numId="12" w16cid:durableId="1630433365">
    <w:abstractNumId w:val="18"/>
  </w:num>
  <w:num w:numId="13" w16cid:durableId="1817646310">
    <w:abstractNumId w:val="18"/>
  </w:num>
  <w:num w:numId="14" w16cid:durableId="1379158696">
    <w:abstractNumId w:val="18"/>
  </w:num>
  <w:num w:numId="15" w16cid:durableId="1000542374">
    <w:abstractNumId w:val="18"/>
  </w:num>
  <w:num w:numId="16" w16cid:durableId="1205481545">
    <w:abstractNumId w:val="18"/>
  </w:num>
  <w:num w:numId="17" w16cid:durableId="1108889336">
    <w:abstractNumId w:val="18"/>
  </w:num>
  <w:num w:numId="18" w16cid:durableId="858902">
    <w:abstractNumId w:val="18"/>
  </w:num>
  <w:num w:numId="19" w16cid:durableId="544879049">
    <w:abstractNumId w:val="11"/>
  </w:num>
  <w:num w:numId="20" w16cid:durableId="426972702">
    <w:abstractNumId w:val="24"/>
  </w:num>
  <w:num w:numId="21" w16cid:durableId="675183836">
    <w:abstractNumId w:val="25"/>
  </w:num>
  <w:num w:numId="22" w16cid:durableId="627588617">
    <w:abstractNumId w:val="12"/>
  </w:num>
  <w:num w:numId="23" w16cid:durableId="1682004572">
    <w:abstractNumId w:val="18"/>
  </w:num>
  <w:num w:numId="24" w16cid:durableId="1345784324">
    <w:abstractNumId w:val="18"/>
  </w:num>
  <w:num w:numId="25" w16cid:durableId="1611427450">
    <w:abstractNumId w:val="18"/>
  </w:num>
  <w:num w:numId="26" w16cid:durableId="1652522605">
    <w:abstractNumId w:val="18"/>
  </w:num>
  <w:num w:numId="27" w16cid:durableId="40591751">
    <w:abstractNumId w:val="21"/>
  </w:num>
  <w:num w:numId="28" w16cid:durableId="1121189963">
    <w:abstractNumId w:val="20"/>
  </w:num>
  <w:num w:numId="29" w16cid:durableId="1526477615">
    <w:abstractNumId w:val="17"/>
  </w:num>
  <w:num w:numId="30" w16cid:durableId="1527330988">
    <w:abstractNumId w:val="10"/>
  </w:num>
  <w:num w:numId="31" w16cid:durableId="1585987918">
    <w:abstractNumId w:val="9"/>
  </w:num>
  <w:num w:numId="32" w16cid:durableId="535822962">
    <w:abstractNumId w:val="7"/>
  </w:num>
  <w:num w:numId="33" w16cid:durableId="1834105070">
    <w:abstractNumId w:val="6"/>
  </w:num>
  <w:num w:numId="34" w16cid:durableId="1059324453">
    <w:abstractNumId w:val="5"/>
  </w:num>
  <w:num w:numId="35" w16cid:durableId="1698433037">
    <w:abstractNumId w:val="4"/>
  </w:num>
  <w:num w:numId="36" w16cid:durableId="2108387290">
    <w:abstractNumId w:val="8"/>
  </w:num>
  <w:num w:numId="37" w16cid:durableId="1129124007">
    <w:abstractNumId w:val="3"/>
  </w:num>
  <w:num w:numId="38" w16cid:durableId="2145612348">
    <w:abstractNumId w:val="2"/>
  </w:num>
  <w:num w:numId="39" w16cid:durableId="791632408">
    <w:abstractNumId w:val="1"/>
  </w:num>
  <w:num w:numId="40" w16cid:durableId="578634469">
    <w:abstractNumId w:val="0"/>
  </w:num>
  <w:num w:numId="41" w16cid:durableId="1177844080">
    <w:abstractNumId w:val="13"/>
  </w:num>
  <w:num w:numId="42" w16cid:durableId="135831609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men-Groenendijk, Corine van">
    <w15:presenceInfo w15:providerId="AD" w15:userId="S::chj.van.namen@brw.vrzhz.nl::e2ec0a19-69f1-4831-a94c-f354b9c55c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,1002|1002"/>
  </w:docVars>
  <w:rsids>
    <w:rsidRoot w:val="001F3760"/>
    <w:rsid w:val="0000015D"/>
    <w:rsid w:val="00005A64"/>
    <w:rsid w:val="00007792"/>
    <w:rsid w:val="00012CB0"/>
    <w:rsid w:val="0002031B"/>
    <w:rsid w:val="00032EA1"/>
    <w:rsid w:val="00046EC1"/>
    <w:rsid w:val="000608D2"/>
    <w:rsid w:val="00063F6E"/>
    <w:rsid w:val="00067E7A"/>
    <w:rsid w:val="00071BA5"/>
    <w:rsid w:val="00073CA5"/>
    <w:rsid w:val="0007719D"/>
    <w:rsid w:val="0008037B"/>
    <w:rsid w:val="00080452"/>
    <w:rsid w:val="0008326D"/>
    <w:rsid w:val="00083577"/>
    <w:rsid w:val="00086499"/>
    <w:rsid w:val="00086A73"/>
    <w:rsid w:val="000938C1"/>
    <w:rsid w:val="00093AA9"/>
    <w:rsid w:val="000A2E1F"/>
    <w:rsid w:val="000A46B3"/>
    <w:rsid w:val="000B2B53"/>
    <w:rsid w:val="000B3935"/>
    <w:rsid w:val="000B792B"/>
    <w:rsid w:val="000C7E7F"/>
    <w:rsid w:val="000D1383"/>
    <w:rsid w:val="000D44F1"/>
    <w:rsid w:val="000D60DD"/>
    <w:rsid w:val="000D7747"/>
    <w:rsid w:val="000E665E"/>
    <w:rsid w:val="000F0105"/>
    <w:rsid w:val="000F4B89"/>
    <w:rsid w:val="000F5F3A"/>
    <w:rsid w:val="000F66F1"/>
    <w:rsid w:val="00104473"/>
    <w:rsid w:val="00104CFE"/>
    <w:rsid w:val="00107E8B"/>
    <w:rsid w:val="00112D15"/>
    <w:rsid w:val="0012293D"/>
    <w:rsid w:val="00125E43"/>
    <w:rsid w:val="00125FF8"/>
    <w:rsid w:val="001317FE"/>
    <w:rsid w:val="001415D6"/>
    <w:rsid w:val="00147B07"/>
    <w:rsid w:val="00156D59"/>
    <w:rsid w:val="00162BAD"/>
    <w:rsid w:val="00171182"/>
    <w:rsid w:val="00174284"/>
    <w:rsid w:val="001770E1"/>
    <w:rsid w:val="00177A31"/>
    <w:rsid w:val="001840BA"/>
    <w:rsid w:val="001844A3"/>
    <w:rsid w:val="00187E90"/>
    <w:rsid w:val="001901CF"/>
    <w:rsid w:val="0019515E"/>
    <w:rsid w:val="00196888"/>
    <w:rsid w:val="001A0584"/>
    <w:rsid w:val="001A1020"/>
    <w:rsid w:val="001A20F9"/>
    <w:rsid w:val="001A461B"/>
    <w:rsid w:val="001B25B3"/>
    <w:rsid w:val="001B5653"/>
    <w:rsid w:val="001B5CF0"/>
    <w:rsid w:val="001C1023"/>
    <w:rsid w:val="001C6257"/>
    <w:rsid w:val="001C634A"/>
    <w:rsid w:val="001C6B32"/>
    <w:rsid w:val="001E57AB"/>
    <w:rsid w:val="001E649B"/>
    <w:rsid w:val="001F2DAF"/>
    <w:rsid w:val="001F3760"/>
    <w:rsid w:val="001F432A"/>
    <w:rsid w:val="00210A49"/>
    <w:rsid w:val="00217ACF"/>
    <w:rsid w:val="002202DF"/>
    <w:rsid w:val="002216E1"/>
    <w:rsid w:val="00222479"/>
    <w:rsid w:val="00226A53"/>
    <w:rsid w:val="00231896"/>
    <w:rsid w:val="002338BD"/>
    <w:rsid w:val="002344A4"/>
    <w:rsid w:val="002358CA"/>
    <w:rsid w:val="002373F2"/>
    <w:rsid w:val="002470F8"/>
    <w:rsid w:val="00250BC7"/>
    <w:rsid w:val="00263F87"/>
    <w:rsid w:val="0026605E"/>
    <w:rsid w:val="00272525"/>
    <w:rsid w:val="002727D3"/>
    <w:rsid w:val="0028676D"/>
    <w:rsid w:val="00292145"/>
    <w:rsid w:val="00292402"/>
    <w:rsid w:val="002B1D50"/>
    <w:rsid w:val="002C2B88"/>
    <w:rsid w:val="002C795E"/>
    <w:rsid w:val="002D126B"/>
    <w:rsid w:val="002D15F8"/>
    <w:rsid w:val="002E37BD"/>
    <w:rsid w:val="003100D2"/>
    <w:rsid w:val="003107A0"/>
    <w:rsid w:val="003144A7"/>
    <w:rsid w:val="003145E9"/>
    <w:rsid w:val="00315472"/>
    <w:rsid w:val="00317A28"/>
    <w:rsid w:val="00317A66"/>
    <w:rsid w:val="0032335F"/>
    <w:rsid w:val="00340273"/>
    <w:rsid w:val="00340A4A"/>
    <w:rsid w:val="00340DE1"/>
    <w:rsid w:val="00345C90"/>
    <w:rsid w:val="0034702A"/>
    <w:rsid w:val="0035204A"/>
    <w:rsid w:val="00352418"/>
    <w:rsid w:val="00352800"/>
    <w:rsid w:val="00353E8C"/>
    <w:rsid w:val="0036105B"/>
    <w:rsid w:val="00373698"/>
    <w:rsid w:val="003751D7"/>
    <w:rsid w:val="00375813"/>
    <w:rsid w:val="00394C92"/>
    <w:rsid w:val="00396DB6"/>
    <w:rsid w:val="003A3699"/>
    <w:rsid w:val="003B4E1D"/>
    <w:rsid w:val="003B7A1E"/>
    <w:rsid w:val="003C0253"/>
    <w:rsid w:val="003C7971"/>
    <w:rsid w:val="003E3B1F"/>
    <w:rsid w:val="003E5CF6"/>
    <w:rsid w:val="00402A7A"/>
    <w:rsid w:val="00407D17"/>
    <w:rsid w:val="00410CC2"/>
    <w:rsid w:val="00411BB9"/>
    <w:rsid w:val="00411C1A"/>
    <w:rsid w:val="0041388F"/>
    <w:rsid w:val="00414D00"/>
    <w:rsid w:val="0041567A"/>
    <w:rsid w:val="00416CE5"/>
    <w:rsid w:val="00423177"/>
    <w:rsid w:val="00426EF8"/>
    <w:rsid w:val="00432425"/>
    <w:rsid w:val="00432748"/>
    <w:rsid w:val="00432CC9"/>
    <w:rsid w:val="004337F7"/>
    <w:rsid w:val="0043410D"/>
    <w:rsid w:val="00434A63"/>
    <w:rsid w:val="00437B79"/>
    <w:rsid w:val="00446E4B"/>
    <w:rsid w:val="004509A3"/>
    <w:rsid w:val="00454AA9"/>
    <w:rsid w:val="00454F99"/>
    <w:rsid w:val="0046184C"/>
    <w:rsid w:val="00461FD0"/>
    <w:rsid w:val="0046640F"/>
    <w:rsid w:val="004703A8"/>
    <w:rsid w:val="00474798"/>
    <w:rsid w:val="004848F3"/>
    <w:rsid w:val="00484FE9"/>
    <w:rsid w:val="004966F6"/>
    <w:rsid w:val="004A2963"/>
    <w:rsid w:val="004C08E7"/>
    <w:rsid w:val="004C2B16"/>
    <w:rsid w:val="004C5878"/>
    <w:rsid w:val="004C5C56"/>
    <w:rsid w:val="004E1C31"/>
    <w:rsid w:val="004E58EA"/>
    <w:rsid w:val="004E7214"/>
    <w:rsid w:val="004E7880"/>
    <w:rsid w:val="004F2115"/>
    <w:rsid w:val="004F6219"/>
    <w:rsid w:val="005011CC"/>
    <w:rsid w:val="0050506D"/>
    <w:rsid w:val="00514761"/>
    <w:rsid w:val="00515512"/>
    <w:rsid w:val="00521195"/>
    <w:rsid w:val="00525431"/>
    <w:rsid w:val="00531634"/>
    <w:rsid w:val="005323BE"/>
    <w:rsid w:val="00533A2D"/>
    <w:rsid w:val="0053786A"/>
    <w:rsid w:val="005417EA"/>
    <w:rsid w:val="0054375A"/>
    <w:rsid w:val="00546680"/>
    <w:rsid w:val="005543CA"/>
    <w:rsid w:val="00565D72"/>
    <w:rsid w:val="00567890"/>
    <w:rsid w:val="0057063E"/>
    <w:rsid w:val="005735CC"/>
    <w:rsid w:val="0058638D"/>
    <w:rsid w:val="005879E7"/>
    <w:rsid w:val="00594651"/>
    <w:rsid w:val="00596914"/>
    <w:rsid w:val="005A0D7E"/>
    <w:rsid w:val="005A3AFA"/>
    <w:rsid w:val="005A7B4B"/>
    <w:rsid w:val="005B4AA8"/>
    <w:rsid w:val="005C21E2"/>
    <w:rsid w:val="005C543C"/>
    <w:rsid w:val="005D5615"/>
    <w:rsid w:val="005E39BF"/>
    <w:rsid w:val="005E5526"/>
    <w:rsid w:val="005E755C"/>
    <w:rsid w:val="005F0688"/>
    <w:rsid w:val="005F31A5"/>
    <w:rsid w:val="005F6C4D"/>
    <w:rsid w:val="006048BC"/>
    <w:rsid w:val="00605E4D"/>
    <w:rsid w:val="00612064"/>
    <w:rsid w:val="00630903"/>
    <w:rsid w:val="006469B5"/>
    <w:rsid w:val="00652603"/>
    <w:rsid w:val="00667555"/>
    <w:rsid w:val="00672398"/>
    <w:rsid w:val="00672890"/>
    <w:rsid w:val="0067702B"/>
    <w:rsid w:val="0069026F"/>
    <w:rsid w:val="00691583"/>
    <w:rsid w:val="006925B8"/>
    <w:rsid w:val="00692CCF"/>
    <w:rsid w:val="006931A1"/>
    <w:rsid w:val="006948C7"/>
    <w:rsid w:val="0069699D"/>
    <w:rsid w:val="006A4625"/>
    <w:rsid w:val="006A555E"/>
    <w:rsid w:val="006B074C"/>
    <w:rsid w:val="006B6BB6"/>
    <w:rsid w:val="006C2C8E"/>
    <w:rsid w:val="006D1804"/>
    <w:rsid w:val="006D33E6"/>
    <w:rsid w:val="006D7343"/>
    <w:rsid w:val="006E0C6C"/>
    <w:rsid w:val="006E284A"/>
    <w:rsid w:val="006E3AA0"/>
    <w:rsid w:val="006E3FB5"/>
    <w:rsid w:val="006F255F"/>
    <w:rsid w:val="00707A0B"/>
    <w:rsid w:val="00716FAC"/>
    <w:rsid w:val="007173C5"/>
    <w:rsid w:val="00717EDE"/>
    <w:rsid w:val="0072321D"/>
    <w:rsid w:val="00735BCE"/>
    <w:rsid w:val="007369E3"/>
    <w:rsid w:val="007461E1"/>
    <w:rsid w:val="00755F85"/>
    <w:rsid w:val="00756E7C"/>
    <w:rsid w:val="007600CA"/>
    <w:rsid w:val="00764828"/>
    <w:rsid w:val="00770BB2"/>
    <w:rsid w:val="00772975"/>
    <w:rsid w:val="00794C45"/>
    <w:rsid w:val="007A1898"/>
    <w:rsid w:val="007A45C7"/>
    <w:rsid w:val="007A61A0"/>
    <w:rsid w:val="007B4A5D"/>
    <w:rsid w:val="007B5921"/>
    <w:rsid w:val="007B6752"/>
    <w:rsid w:val="007C27DA"/>
    <w:rsid w:val="007C7533"/>
    <w:rsid w:val="007C771C"/>
    <w:rsid w:val="007D06D3"/>
    <w:rsid w:val="007D0BDA"/>
    <w:rsid w:val="007D193E"/>
    <w:rsid w:val="007E0415"/>
    <w:rsid w:val="007F07ED"/>
    <w:rsid w:val="007F3EDA"/>
    <w:rsid w:val="007F487A"/>
    <w:rsid w:val="007F4BC5"/>
    <w:rsid w:val="007F6AAD"/>
    <w:rsid w:val="007F74AC"/>
    <w:rsid w:val="00802221"/>
    <w:rsid w:val="00804221"/>
    <w:rsid w:val="00806774"/>
    <w:rsid w:val="00811684"/>
    <w:rsid w:val="008124BB"/>
    <w:rsid w:val="0081263A"/>
    <w:rsid w:val="008171A8"/>
    <w:rsid w:val="008310AD"/>
    <w:rsid w:val="008432BF"/>
    <w:rsid w:val="008478DF"/>
    <w:rsid w:val="008529FC"/>
    <w:rsid w:val="00854450"/>
    <w:rsid w:val="0085616C"/>
    <w:rsid w:val="00856AC7"/>
    <w:rsid w:val="00871664"/>
    <w:rsid w:val="008842D1"/>
    <w:rsid w:val="008866CC"/>
    <w:rsid w:val="0089144E"/>
    <w:rsid w:val="008A07EE"/>
    <w:rsid w:val="008A1A70"/>
    <w:rsid w:val="008A3C66"/>
    <w:rsid w:val="008A7993"/>
    <w:rsid w:val="008B323F"/>
    <w:rsid w:val="008B3A6F"/>
    <w:rsid w:val="008C12A4"/>
    <w:rsid w:val="008C6D4E"/>
    <w:rsid w:val="008D1F3B"/>
    <w:rsid w:val="008D49D3"/>
    <w:rsid w:val="008E0124"/>
    <w:rsid w:val="008E5DC3"/>
    <w:rsid w:val="008F0375"/>
    <w:rsid w:val="008F0DAB"/>
    <w:rsid w:val="008F370F"/>
    <w:rsid w:val="008F55B1"/>
    <w:rsid w:val="009039B5"/>
    <w:rsid w:val="009123D7"/>
    <w:rsid w:val="00914FED"/>
    <w:rsid w:val="00922377"/>
    <w:rsid w:val="00922A3E"/>
    <w:rsid w:val="00922F4E"/>
    <w:rsid w:val="00923756"/>
    <w:rsid w:val="009244C1"/>
    <w:rsid w:val="00925758"/>
    <w:rsid w:val="00932BCB"/>
    <w:rsid w:val="0094002A"/>
    <w:rsid w:val="0094116C"/>
    <w:rsid w:val="0094552A"/>
    <w:rsid w:val="00947847"/>
    <w:rsid w:val="00952593"/>
    <w:rsid w:val="009550A6"/>
    <w:rsid w:val="00960982"/>
    <w:rsid w:val="00965CCD"/>
    <w:rsid w:val="009664A8"/>
    <w:rsid w:val="009676CD"/>
    <w:rsid w:val="00972C45"/>
    <w:rsid w:val="0097464A"/>
    <w:rsid w:val="00981302"/>
    <w:rsid w:val="00994F4D"/>
    <w:rsid w:val="009977CE"/>
    <w:rsid w:val="009A161C"/>
    <w:rsid w:val="009A1E8F"/>
    <w:rsid w:val="009A2B34"/>
    <w:rsid w:val="009C5C90"/>
    <w:rsid w:val="009E311F"/>
    <w:rsid w:val="009E39BC"/>
    <w:rsid w:val="009F5BA6"/>
    <w:rsid w:val="009F60E4"/>
    <w:rsid w:val="00A1789E"/>
    <w:rsid w:val="00A206B4"/>
    <w:rsid w:val="00A242FB"/>
    <w:rsid w:val="00A2679C"/>
    <w:rsid w:val="00A27361"/>
    <w:rsid w:val="00A3029C"/>
    <w:rsid w:val="00A31F3E"/>
    <w:rsid w:val="00A40CD6"/>
    <w:rsid w:val="00A44684"/>
    <w:rsid w:val="00A45B1B"/>
    <w:rsid w:val="00A4627F"/>
    <w:rsid w:val="00A47FFC"/>
    <w:rsid w:val="00A50D38"/>
    <w:rsid w:val="00A563F0"/>
    <w:rsid w:val="00A67E85"/>
    <w:rsid w:val="00A70C03"/>
    <w:rsid w:val="00A73843"/>
    <w:rsid w:val="00A74BC0"/>
    <w:rsid w:val="00A77BF3"/>
    <w:rsid w:val="00A80B71"/>
    <w:rsid w:val="00A8367A"/>
    <w:rsid w:val="00A84E06"/>
    <w:rsid w:val="00A90155"/>
    <w:rsid w:val="00AA2FAA"/>
    <w:rsid w:val="00AA4FC3"/>
    <w:rsid w:val="00AA5EEA"/>
    <w:rsid w:val="00AA666C"/>
    <w:rsid w:val="00AA70A3"/>
    <w:rsid w:val="00AB2333"/>
    <w:rsid w:val="00AD07FB"/>
    <w:rsid w:val="00AD245D"/>
    <w:rsid w:val="00AD429B"/>
    <w:rsid w:val="00AD42CF"/>
    <w:rsid w:val="00AE22F6"/>
    <w:rsid w:val="00AE4560"/>
    <w:rsid w:val="00AE5799"/>
    <w:rsid w:val="00AE7146"/>
    <w:rsid w:val="00AE7B0C"/>
    <w:rsid w:val="00AF0140"/>
    <w:rsid w:val="00B0130C"/>
    <w:rsid w:val="00B05939"/>
    <w:rsid w:val="00B06F07"/>
    <w:rsid w:val="00B07FBA"/>
    <w:rsid w:val="00B5207A"/>
    <w:rsid w:val="00B532A1"/>
    <w:rsid w:val="00B553EB"/>
    <w:rsid w:val="00B56EE3"/>
    <w:rsid w:val="00B61117"/>
    <w:rsid w:val="00B626A7"/>
    <w:rsid w:val="00B6652D"/>
    <w:rsid w:val="00B91F9C"/>
    <w:rsid w:val="00B92A76"/>
    <w:rsid w:val="00B93C37"/>
    <w:rsid w:val="00B952AE"/>
    <w:rsid w:val="00B957B3"/>
    <w:rsid w:val="00BA1C1A"/>
    <w:rsid w:val="00BB4333"/>
    <w:rsid w:val="00BB742E"/>
    <w:rsid w:val="00BB7CCA"/>
    <w:rsid w:val="00BC025B"/>
    <w:rsid w:val="00BC0DA9"/>
    <w:rsid w:val="00BD23D9"/>
    <w:rsid w:val="00BD427E"/>
    <w:rsid w:val="00BD4E47"/>
    <w:rsid w:val="00BF5392"/>
    <w:rsid w:val="00BF70C9"/>
    <w:rsid w:val="00C014E2"/>
    <w:rsid w:val="00C020D1"/>
    <w:rsid w:val="00C0307E"/>
    <w:rsid w:val="00C05328"/>
    <w:rsid w:val="00C11D70"/>
    <w:rsid w:val="00C12705"/>
    <w:rsid w:val="00C20A0D"/>
    <w:rsid w:val="00C26D75"/>
    <w:rsid w:val="00C27049"/>
    <w:rsid w:val="00C27EB2"/>
    <w:rsid w:val="00C37200"/>
    <w:rsid w:val="00C37423"/>
    <w:rsid w:val="00C41B31"/>
    <w:rsid w:val="00C45BA0"/>
    <w:rsid w:val="00C45DAB"/>
    <w:rsid w:val="00C45F01"/>
    <w:rsid w:val="00C653DB"/>
    <w:rsid w:val="00C67F28"/>
    <w:rsid w:val="00C6B400"/>
    <w:rsid w:val="00C70191"/>
    <w:rsid w:val="00C8268B"/>
    <w:rsid w:val="00C82D89"/>
    <w:rsid w:val="00C87B55"/>
    <w:rsid w:val="00C913A7"/>
    <w:rsid w:val="00C9149F"/>
    <w:rsid w:val="00CB0F2C"/>
    <w:rsid w:val="00CB7BA9"/>
    <w:rsid w:val="00CC3DF7"/>
    <w:rsid w:val="00CC642F"/>
    <w:rsid w:val="00CD09E3"/>
    <w:rsid w:val="00CD4678"/>
    <w:rsid w:val="00CD55BE"/>
    <w:rsid w:val="00CD5922"/>
    <w:rsid w:val="00CE4EAB"/>
    <w:rsid w:val="00D02280"/>
    <w:rsid w:val="00D0352B"/>
    <w:rsid w:val="00D11EC0"/>
    <w:rsid w:val="00D139C8"/>
    <w:rsid w:val="00D1513A"/>
    <w:rsid w:val="00D20654"/>
    <w:rsid w:val="00D237B3"/>
    <w:rsid w:val="00D266C3"/>
    <w:rsid w:val="00D27F7D"/>
    <w:rsid w:val="00D339EC"/>
    <w:rsid w:val="00D34B30"/>
    <w:rsid w:val="00D35900"/>
    <w:rsid w:val="00D372C0"/>
    <w:rsid w:val="00D403CB"/>
    <w:rsid w:val="00D45398"/>
    <w:rsid w:val="00D47F87"/>
    <w:rsid w:val="00D50C53"/>
    <w:rsid w:val="00D57005"/>
    <w:rsid w:val="00D6524C"/>
    <w:rsid w:val="00D72BCC"/>
    <w:rsid w:val="00D732A1"/>
    <w:rsid w:val="00D80C30"/>
    <w:rsid w:val="00D86934"/>
    <w:rsid w:val="00D9028C"/>
    <w:rsid w:val="00D940C1"/>
    <w:rsid w:val="00DA46AB"/>
    <w:rsid w:val="00DA598E"/>
    <w:rsid w:val="00DB12A7"/>
    <w:rsid w:val="00DB7968"/>
    <w:rsid w:val="00DD4E6A"/>
    <w:rsid w:val="00DD4E78"/>
    <w:rsid w:val="00DE4E14"/>
    <w:rsid w:val="00DE74CE"/>
    <w:rsid w:val="00DF763E"/>
    <w:rsid w:val="00E0392D"/>
    <w:rsid w:val="00E12702"/>
    <w:rsid w:val="00E148E7"/>
    <w:rsid w:val="00E17E0F"/>
    <w:rsid w:val="00E455AE"/>
    <w:rsid w:val="00E47834"/>
    <w:rsid w:val="00E54A06"/>
    <w:rsid w:val="00E628DA"/>
    <w:rsid w:val="00E70346"/>
    <w:rsid w:val="00E769BB"/>
    <w:rsid w:val="00E769EE"/>
    <w:rsid w:val="00E77039"/>
    <w:rsid w:val="00E81370"/>
    <w:rsid w:val="00E81455"/>
    <w:rsid w:val="00E82F44"/>
    <w:rsid w:val="00E84CBE"/>
    <w:rsid w:val="00E86274"/>
    <w:rsid w:val="00E93292"/>
    <w:rsid w:val="00E93ABE"/>
    <w:rsid w:val="00E93AD5"/>
    <w:rsid w:val="00E97CC6"/>
    <w:rsid w:val="00EB0AD9"/>
    <w:rsid w:val="00EB1772"/>
    <w:rsid w:val="00EB28FE"/>
    <w:rsid w:val="00EC775F"/>
    <w:rsid w:val="00ED22D5"/>
    <w:rsid w:val="00ED60A1"/>
    <w:rsid w:val="00ED68E6"/>
    <w:rsid w:val="00EE27D2"/>
    <w:rsid w:val="00EF0528"/>
    <w:rsid w:val="00EF1ECA"/>
    <w:rsid w:val="00EF5B50"/>
    <w:rsid w:val="00F00779"/>
    <w:rsid w:val="00F01242"/>
    <w:rsid w:val="00F05108"/>
    <w:rsid w:val="00F060E3"/>
    <w:rsid w:val="00F10618"/>
    <w:rsid w:val="00F107CD"/>
    <w:rsid w:val="00F11C63"/>
    <w:rsid w:val="00F11E63"/>
    <w:rsid w:val="00F3015F"/>
    <w:rsid w:val="00F36C90"/>
    <w:rsid w:val="00F40376"/>
    <w:rsid w:val="00F4492F"/>
    <w:rsid w:val="00F50CDF"/>
    <w:rsid w:val="00F54D86"/>
    <w:rsid w:val="00F56AAF"/>
    <w:rsid w:val="00F57447"/>
    <w:rsid w:val="00F73604"/>
    <w:rsid w:val="00F77611"/>
    <w:rsid w:val="00F77864"/>
    <w:rsid w:val="00F81885"/>
    <w:rsid w:val="00F85086"/>
    <w:rsid w:val="00F941DE"/>
    <w:rsid w:val="00F9421A"/>
    <w:rsid w:val="00FA510B"/>
    <w:rsid w:val="00FA6A46"/>
    <w:rsid w:val="00FB6BA7"/>
    <w:rsid w:val="00FC374A"/>
    <w:rsid w:val="00FC5420"/>
    <w:rsid w:val="00FC5ADD"/>
    <w:rsid w:val="00FC633F"/>
    <w:rsid w:val="00FC6E0F"/>
    <w:rsid w:val="00FD01E4"/>
    <w:rsid w:val="00FD082C"/>
    <w:rsid w:val="00FD1698"/>
    <w:rsid w:val="00FD4CAE"/>
    <w:rsid w:val="00FE1D4A"/>
    <w:rsid w:val="00FE4880"/>
    <w:rsid w:val="00FE4994"/>
    <w:rsid w:val="00FF3592"/>
    <w:rsid w:val="00FF71D3"/>
    <w:rsid w:val="00FF7D11"/>
    <w:rsid w:val="01044B7F"/>
    <w:rsid w:val="01247FF6"/>
    <w:rsid w:val="034E8B31"/>
    <w:rsid w:val="03A2A843"/>
    <w:rsid w:val="0683CE13"/>
    <w:rsid w:val="06DECBAC"/>
    <w:rsid w:val="074D9456"/>
    <w:rsid w:val="07D80F12"/>
    <w:rsid w:val="084E4A77"/>
    <w:rsid w:val="09B33792"/>
    <w:rsid w:val="0A6CC983"/>
    <w:rsid w:val="0B8D1D6E"/>
    <w:rsid w:val="0C3FA468"/>
    <w:rsid w:val="0C53D27C"/>
    <w:rsid w:val="0C6D3D12"/>
    <w:rsid w:val="0D41CD33"/>
    <w:rsid w:val="0D9A1237"/>
    <w:rsid w:val="0E413F97"/>
    <w:rsid w:val="0E91E23F"/>
    <w:rsid w:val="0EAFC1E3"/>
    <w:rsid w:val="0F03B70B"/>
    <w:rsid w:val="0FBECF8A"/>
    <w:rsid w:val="107C3B15"/>
    <w:rsid w:val="10D4714C"/>
    <w:rsid w:val="114EDB6E"/>
    <w:rsid w:val="117FE3A8"/>
    <w:rsid w:val="11EB3239"/>
    <w:rsid w:val="11F54B65"/>
    <w:rsid w:val="129A2AE4"/>
    <w:rsid w:val="144DBB72"/>
    <w:rsid w:val="145360F9"/>
    <w:rsid w:val="14922625"/>
    <w:rsid w:val="14A957F5"/>
    <w:rsid w:val="1553BCC5"/>
    <w:rsid w:val="17B0D821"/>
    <w:rsid w:val="17E84EEF"/>
    <w:rsid w:val="17EE8371"/>
    <w:rsid w:val="18847FDA"/>
    <w:rsid w:val="19F013F0"/>
    <w:rsid w:val="1A0F5E5D"/>
    <w:rsid w:val="1A98DEEE"/>
    <w:rsid w:val="1B7A0A3F"/>
    <w:rsid w:val="1BBC209C"/>
    <w:rsid w:val="1C046EE6"/>
    <w:rsid w:val="1CADBE40"/>
    <w:rsid w:val="1CC110B1"/>
    <w:rsid w:val="1D23B748"/>
    <w:rsid w:val="1D57F0FD"/>
    <w:rsid w:val="1D8C946E"/>
    <w:rsid w:val="1DFEB079"/>
    <w:rsid w:val="1E42FA96"/>
    <w:rsid w:val="1E46E0BB"/>
    <w:rsid w:val="202FD29B"/>
    <w:rsid w:val="20404B4C"/>
    <w:rsid w:val="20A8F28F"/>
    <w:rsid w:val="218D924F"/>
    <w:rsid w:val="21F96281"/>
    <w:rsid w:val="22902282"/>
    <w:rsid w:val="232BA292"/>
    <w:rsid w:val="2507E005"/>
    <w:rsid w:val="2706C0C9"/>
    <w:rsid w:val="280A13F6"/>
    <w:rsid w:val="28A8BCCC"/>
    <w:rsid w:val="28F5221F"/>
    <w:rsid w:val="29379060"/>
    <w:rsid w:val="2A05F3C7"/>
    <w:rsid w:val="2A1A37ED"/>
    <w:rsid w:val="2A3E618B"/>
    <w:rsid w:val="2B0A7877"/>
    <w:rsid w:val="2B28BC61"/>
    <w:rsid w:val="2B65D887"/>
    <w:rsid w:val="2BAD4821"/>
    <w:rsid w:val="2C0C317C"/>
    <w:rsid w:val="2C3D0392"/>
    <w:rsid w:val="2CA719AD"/>
    <w:rsid w:val="2CFC837E"/>
    <w:rsid w:val="2D803249"/>
    <w:rsid w:val="2DA65BA0"/>
    <w:rsid w:val="2E591F19"/>
    <w:rsid w:val="2E69C540"/>
    <w:rsid w:val="2E90FDA7"/>
    <w:rsid w:val="2E9853DF"/>
    <w:rsid w:val="2F71A52E"/>
    <w:rsid w:val="2F99E9B8"/>
    <w:rsid w:val="2FA8A545"/>
    <w:rsid w:val="2FBD032B"/>
    <w:rsid w:val="30699F1D"/>
    <w:rsid w:val="3187159F"/>
    <w:rsid w:val="31FC68D5"/>
    <w:rsid w:val="32D5506A"/>
    <w:rsid w:val="333D3663"/>
    <w:rsid w:val="336AA70F"/>
    <w:rsid w:val="33EA65B6"/>
    <w:rsid w:val="346DDD3A"/>
    <w:rsid w:val="3516CD3D"/>
    <w:rsid w:val="35F71ADA"/>
    <w:rsid w:val="36930CBA"/>
    <w:rsid w:val="378FD27F"/>
    <w:rsid w:val="37ADB9BB"/>
    <w:rsid w:val="3848E977"/>
    <w:rsid w:val="39CAAD03"/>
    <w:rsid w:val="39D1E24F"/>
    <w:rsid w:val="3A1800F0"/>
    <w:rsid w:val="3B28AA4E"/>
    <w:rsid w:val="3B827824"/>
    <w:rsid w:val="3BC4106C"/>
    <w:rsid w:val="3D133E96"/>
    <w:rsid w:val="3D1E4885"/>
    <w:rsid w:val="3DFF1403"/>
    <w:rsid w:val="3E2892EF"/>
    <w:rsid w:val="3E4B36EF"/>
    <w:rsid w:val="3E9306C2"/>
    <w:rsid w:val="3F78A044"/>
    <w:rsid w:val="3F8DA8C0"/>
    <w:rsid w:val="40B9622E"/>
    <w:rsid w:val="41F6F144"/>
    <w:rsid w:val="422E7F84"/>
    <w:rsid w:val="426E3906"/>
    <w:rsid w:val="437BD295"/>
    <w:rsid w:val="44D3E3BF"/>
    <w:rsid w:val="44F0505C"/>
    <w:rsid w:val="45731399"/>
    <w:rsid w:val="48113A23"/>
    <w:rsid w:val="482E2803"/>
    <w:rsid w:val="48956C45"/>
    <w:rsid w:val="48BBBAD6"/>
    <w:rsid w:val="4920142B"/>
    <w:rsid w:val="492320F6"/>
    <w:rsid w:val="492A0751"/>
    <w:rsid w:val="497B5FFE"/>
    <w:rsid w:val="4B072184"/>
    <w:rsid w:val="4CBDF336"/>
    <w:rsid w:val="4CC2AF9C"/>
    <w:rsid w:val="4CE11416"/>
    <w:rsid w:val="4D54A714"/>
    <w:rsid w:val="4F3E9FA9"/>
    <w:rsid w:val="4FB1D2A1"/>
    <w:rsid w:val="5093DEC0"/>
    <w:rsid w:val="50ECACA3"/>
    <w:rsid w:val="51D50496"/>
    <w:rsid w:val="523D39CA"/>
    <w:rsid w:val="526B1FBF"/>
    <w:rsid w:val="52831732"/>
    <w:rsid w:val="548C66D7"/>
    <w:rsid w:val="55476BBA"/>
    <w:rsid w:val="55C801F9"/>
    <w:rsid w:val="56E33C1B"/>
    <w:rsid w:val="575C1B55"/>
    <w:rsid w:val="57B5E92B"/>
    <w:rsid w:val="58FD2F60"/>
    <w:rsid w:val="5940EBE8"/>
    <w:rsid w:val="5A96C910"/>
    <w:rsid w:val="5AE27FFE"/>
    <w:rsid w:val="5B71D327"/>
    <w:rsid w:val="5C4AB019"/>
    <w:rsid w:val="5C5521FB"/>
    <w:rsid w:val="5CE5FD09"/>
    <w:rsid w:val="5D8C8FA0"/>
    <w:rsid w:val="5D954BBF"/>
    <w:rsid w:val="5DB69A3C"/>
    <w:rsid w:val="5DD1D276"/>
    <w:rsid w:val="5E08D90E"/>
    <w:rsid w:val="60C402DC"/>
    <w:rsid w:val="614950F0"/>
    <w:rsid w:val="6151C182"/>
    <w:rsid w:val="61B939D5"/>
    <w:rsid w:val="61E2FDF5"/>
    <w:rsid w:val="629451BB"/>
    <w:rsid w:val="630C67B5"/>
    <w:rsid w:val="63ED77A4"/>
    <w:rsid w:val="64E2A040"/>
    <w:rsid w:val="64E5687A"/>
    <w:rsid w:val="6521E826"/>
    <w:rsid w:val="6632AA43"/>
    <w:rsid w:val="67248D96"/>
    <w:rsid w:val="67615CDB"/>
    <w:rsid w:val="68ECEF74"/>
    <w:rsid w:val="6947BCD6"/>
    <w:rsid w:val="69B157D2"/>
    <w:rsid w:val="6A023CAD"/>
    <w:rsid w:val="6A28ED65"/>
    <w:rsid w:val="6A505D0B"/>
    <w:rsid w:val="6A7E0FA7"/>
    <w:rsid w:val="6B96D266"/>
    <w:rsid w:val="6DB3DDD7"/>
    <w:rsid w:val="6F8BB427"/>
    <w:rsid w:val="710E5C2B"/>
    <w:rsid w:val="713DAE6B"/>
    <w:rsid w:val="71BBBA57"/>
    <w:rsid w:val="72518C93"/>
    <w:rsid w:val="7309F347"/>
    <w:rsid w:val="736E9FB5"/>
    <w:rsid w:val="7487638B"/>
    <w:rsid w:val="7507C230"/>
    <w:rsid w:val="750D3D2D"/>
    <w:rsid w:val="76662DF7"/>
    <w:rsid w:val="78E82C29"/>
    <w:rsid w:val="78EE927B"/>
    <w:rsid w:val="79691292"/>
    <w:rsid w:val="797E9AD8"/>
    <w:rsid w:val="7ABBDE8F"/>
    <w:rsid w:val="7B065F4C"/>
    <w:rsid w:val="7B5F195E"/>
    <w:rsid w:val="7B96129D"/>
    <w:rsid w:val="7C6A372F"/>
    <w:rsid w:val="7D214655"/>
    <w:rsid w:val="7D6CDFE8"/>
    <w:rsid w:val="7DBDCBF8"/>
    <w:rsid w:val="7DD896B4"/>
    <w:rsid w:val="7DF3D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8AC2A"/>
  <w15:docId w15:val="{0D2EC164-1CE7-42C6-8DA3-621AFAA6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676D"/>
    <w:pPr>
      <w:spacing w:line="280" w:lineRule="atLeast"/>
    </w:pPr>
    <w:rPr>
      <w:rFonts w:ascii="Verdana" w:hAnsi="Verdana"/>
      <w:szCs w:val="19"/>
    </w:rPr>
  </w:style>
  <w:style w:type="paragraph" w:styleId="Kop1">
    <w:name w:val="heading 1"/>
    <w:basedOn w:val="Standaard"/>
    <w:next w:val="Standaard"/>
    <w:link w:val="Kop1Char"/>
    <w:autoRedefine/>
    <w:qFormat/>
    <w:rsid w:val="001F3760"/>
    <w:pPr>
      <w:keepNext/>
      <w:numPr>
        <w:numId w:val="42"/>
      </w:numPr>
      <w:spacing w:before="100" w:beforeAutospacing="1" w:after="100" w:afterAutospacing="1"/>
      <w:contextualSpacing/>
      <w:outlineLvl w:val="0"/>
    </w:pPr>
    <w:rPr>
      <w:rFonts w:cs="Arial"/>
      <w:b/>
      <w:bCs/>
      <w:color w:val="003656"/>
      <w:kern w:val="32"/>
      <w:sz w:val="48"/>
      <w:szCs w:val="32"/>
      <w:lang w:eastAsia="en-US"/>
    </w:rPr>
  </w:style>
  <w:style w:type="paragraph" w:styleId="Kop2">
    <w:name w:val="heading 2"/>
    <w:basedOn w:val="Standaard"/>
    <w:next w:val="Standaard"/>
    <w:link w:val="Kop2Char"/>
    <w:autoRedefine/>
    <w:qFormat/>
    <w:rsid w:val="004C5C56"/>
    <w:pPr>
      <w:keepNext/>
      <w:numPr>
        <w:ilvl w:val="1"/>
        <w:numId w:val="42"/>
      </w:numPr>
      <w:spacing w:before="240" w:after="60"/>
      <w:outlineLvl w:val="1"/>
    </w:pPr>
    <w:rPr>
      <w:rFonts w:cs="Arial"/>
      <w:b/>
      <w:bCs/>
      <w:i/>
      <w:iCs/>
      <w:szCs w:val="18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1F3760"/>
    <w:pPr>
      <w:keepNext/>
      <w:numPr>
        <w:ilvl w:val="2"/>
        <w:numId w:val="42"/>
      </w:numPr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autoRedefine/>
    <w:qFormat/>
    <w:rsid w:val="001F3760"/>
    <w:pPr>
      <w:keepNext/>
      <w:numPr>
        <w:ilvl w:val="3"/>
        <w:numId w:val="42"/>
      </w:numPr>
      <w:spacing w:before="240" w:after="60"/>
      <w:outlineLvl w:val="3"/>
    </w:pPr>
    <w:rPr>
      <w:b/>
      <w:bCs/>
      <w:i/>
      <w:sz w:val="24"/>
      <w:szCs w:val="28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1F3760"/>
    <w:pPr>
      <w:numPr>
        <w:ilvl w:val="4"/>
        <w:numId w:val="42"/>
      </w:numPr>
      <w:spacing w:before="240" w:after="60"/>
      <w:outlineLvl w:val="4"/>
    </w:pPr>
    <w:rPr>
      <w:rFonts w:cs="Arial"/>
      <w:bCs/>
      <w:iCs/>
      <w:sz w:val="22"/>
      <w:szCs w:val="26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1F3760"/>
    <w:pPr>
      <w:numPr>
        <w:ilvl w:val="5"/>
        <w:numId w:val="4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1F3760"/>
    <w:pPr>
      <w:numPr>
        <w:ilvl w:val="6"/>
        <w:numId w:val="42"/>
      </w:numPr>
      <w:spacing w:before="240" w:after="60"/>
      <w:outlineLvl w:val="6"/>
    </w:pPr>
    <w:rPr>
      <w:rFonts w:ascii="Times New Roman" w:hAnsi="Times New Roman"/>
      <w:sz w:val="24"/>
      <w:szCs w:val="18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1F3760"/>
    <w:pPr>
      <w:numPr>
        <w:ilvl w:val="7"/>
        <w:numId w:val="42"/>
      </w:numPr>
      <w:spacing w:before="240" w:after="60"/>
      <w:outlineLvl w:val="7"/>
    </w:pPr>
    <w:rPr>
      <w:rFonts w:ascii="Times New Roman" w:hAnsi="Times New Roman"/>
      <w:i/>
      <w:iCs/>
      <w:sz w:val="24"/>
      <w:szCs w:val="18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1F3760"/>
    <w:pPr>
      <w:numPr>
        <w:ilvl w:val="8"/>
        <w:numId w:val="42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DocumentType">
    <w:name w:val="doDocumentType"/>
    <w:basedOn w:val="Standaard"/>
    <w:next w:val="Standaard"/>
    <w:semiHidden/>
    <w:qFormat/>
    <w:rsid w:val="00E84CBE"/>
    <w:rPr>
      <w:b/>
      <w:caps/>
      <w:sz w:val="40"/>
    </w:rPr>
  </w:style>
  <w:style w:type="table" w:customStyle="1" w:styleId="doTableStyle">
    <w:name w:val="doTableStyle"/>
    <w:basedOn w:val="Standaardtabel"/>
    <w:uiPriority w:val="99"/>
    <w:rsid w:val="00735BCE"/>
    <w:rPr>
      <w:sz w:val="16"/>
      <w:szCs w:val="20"/>
    </w:rPr>
    <w:tblPr>
      <w:tblBorders>
        <w:insideH w:val="single" w:sz="4" w:space="0" w:color="auto"/>
      </w:tblBorders>
    </w:tblPr>
    <w:tblStylePr w:type="firstRow">
      <w:rPr>
        <w:b/>
      </w:rPr>
    </w:tblStylePr>
  </w:style>
  <w:style w:type="paragraph" w:styleId="Koptekst">
    <w:name w:val="header"/>
    <w:basedOn w:val="Standaard"/>
    <w:link w:val="KoptekstChar"/>
    <w:rsid w:val="001F3760"/>
    <w:pPr>
      <w:tabs>
        <w:tab w:val="center" w:pos="4703"/>
        <w:tab w:val="right" w:pos="9406"/>
      </w:tabs>
      <w:suppressAutoHyphens/>
      <w:spacing w:line="240" w:lineRule="atLeast"/>
    </w:pPr>
    <w:rPr>
      <w:rFonts w:cs="Arial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rsid w:val="00080452"/>
    <w:rPr>
      <w:rFonts w:ascii="Verdana" w:hAnsi="Verdana" w:cs="Arial"/>
      <w:szCs w:val="24"/>
      <w:lang w:eastAsia="en-US"/>
    </w:rPr>
  </w:style>
  <w:style w:type="paragraph" w:styleId="Voettekst">
    <w:name w:val="footer"/>
    <w:basedOn w:val="Standaard"/>
    <w:link w:val="VoettekstChar"/>
    <w:rsid w:val="001F3760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rsid w:val="00080452"/>
    <w:rPr>
      <w:rFonts w:ascii="Verdana" w:hAnsi="Verdana"/>
      <w:szCs w:val="19"/>
    </w:rPr>
  </w:style>
  <w:style w:type="paragraph" w:styleId="Ballontekst">
    <w:name w:val="Balloon Text"/>
    <w:basedOn w:val="Standaard"/>
    <w:link w:val="BallontekstChar"/>
    <w:rsid w:val="001F37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F376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A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oNummering">
    <w:name w:val="doNummering"/>
    <w:rsid w:val="001F3760"/>
    <w:pPr>
      <w:numPr>
        <w:numId w:val="21"/>
      </w:numPr>
    </w:pPr>
  </w:style>
  <w:style w:type="numbering" w:customStyle="1" w:styleId="doOpsomming">
    <w:name w:val="doOpsomming"/>
    <w:rsid w:val="001F3760"/>
    <w:pPr>
      <w:numPr>
        <w:numId w:val="22"/>
      </w:numPr>
    </w:pPr>
  </w:style>
  <w:style w:type="character" w:customStyle="1" w:styleId="Kop1Char">
    <w:name w:val="Kop 1 Char"/>
    <w:basedOn w:val="Standaardalinea-lettertype"/>
    <w:link w:val="Kop1"/>
    <w:rsid w:val="001F3760"/>
    <w:rPr>
      <w:rFonts w:ascii="Verdana" w:hAnsi="Verdana" w:cs="Arial"/>
      <w:b/>
      <w:bCs/>
      <w:color w:val="003656"/>
      <w:kern w:val="32"/>
      <w:sz w:val="4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rsid w:val="004C5C56"/>
    <w:rPr>
      <w:rFonts w:ascii="Verdana" w:hAnsi="Verdana" w:cs="Arial"/>
      <w:b/>
      <w:bCs/>
      <w:i/>
      <w:iCs/>
      <w:lang w:eastAsia="en-US"/>
    </w:rPr>
  </w:style>
  <w:style w:type="character" w:customStyle="1" w:styleId="Kop3Char">
    <w:name w:val="Kop 3 Char"/>
    <w:basedOn w:val="Standaardalinea-lettertype"/>
    <w:link w:val="Kop3"/>
    <w:rsid w:val="001F3760"/>
    <w:rPr>
      <w:rFonts w:ascii="Verdana" w:hAnsi="Verdana" w:cs="Arial"/>
      <w:b/>
      <w:bCs/>
      <w:sz w:val="26"/>
      <w:szCs w:val="26"/>
      <w:lang w:eastAsia="en-US"/>
    </w:rPr>
  </w:style>
  <w:style w:type="character" w:customStyle="1" w:styleId="Kop4Char">
    <w:name w:val="Kop 4 Char"/>
    <w:link w:val="Kop4"/>
    <w:rsid w:val="001F3760"/>
    <w:rPr>
      <w:rFonts w:ascii="Verdana" w:hAnsi="Verdana"/>
      <w:b/>
      <w:bCs/>
      <w:i/>
      <w:sz w:val="24"/>
      <w:szCs w:val="28"/>
      <w:lang w:eastAsia="en-US"/>
    </w:rPr>
  </w:style>
  <w:style w:type="character" w:customStyle="1" w:styleId="Kop5Char">
    <w:name w:val="Kop 5 Char"/>
    <w:link w:val="Kop5"/>
    <w:rsid w:val="001F3760"/>
    <w:rPr>
      <w:rFonts w:ascii="Verdana" w:hAnsi="Verdana" w:cs="Arial"/>
      <w:bCs/>
      <w:iCs/>
      <w:sz w:val="22"/>
      <w:szCs w:val="26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C025B"/>
    <w:pPr>
      <w:tabs>
        <w:tab w:val="left" w:pos="1134"/>
        <w:tab w:val="right" w:leader="dot" w:pos="9628"/>
      </w:tabs>
      <w:spacing w:before="240"/>
      <w:ind w:left="1134" w:hanging="1134"/>
    </w:pPr>
    <w:rPr>
      <w:rFonts w:cs="Arial"/>
      <w:b/>
      <w:noProof/>
      <w:spacing w:val="20"/>
      <w:sz w:val="16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454F99"/>
    <w:pPr>
      <w:tabs>
        <w:tab w:val="left" w:pos="1134"/>
        <w:tab w:val="right" w:leader="dot" w:pos="9628"/>
      </w:tabs>
      <w:ind w:left="1134" w:hanging="1134"/>
    </w:pPr>
    <w:rPr>
      <w:rFonts w:cs="Arial"/>
      <w:noProof/>
      <w:spacing w:val="20"/>
      <w:sz w:val="16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rsid w:val="00454F99"/>
    <w:pPr>
      <w:tabs>
        <w:tab w:val="left" w:pos="1134"/>
        <w:tab w:val="right" w:leader="dot" w:pos="9628"/>
      </w:tabs>
      <w:ind w:left="1134" w:hanging="1134"/>
    </w:pPr>
    <w:rPr>
      <w:rFonts w:cs="Arial"/>
      <w:noProof/>
      <w:spacing w:val="20"/>
      <w:sz w:val="16"/>
      <w:szCs w:val="22"/>
      <w:lang w:eastAsia="en-US"/>
    </w:rPr>
  </w:style>
  <w:style w:type="paragraph" w:styleId="Inhopg4">
    <w:name w:val="toc 4"/>
    <w:basedOn w:val="Standaard"/>
    <w:next w:val="Standaard"/>
    <w:autoRedefine/>
    <w:uiPriority w:val="39"/>
    <w:semiHidden/>
    <w:rsid w:val="002344A4"/>
    <w:pPr>
      <w:tabs>
        <w:tab w:val="left" w:pos="1418"/>
        <w:tab w:val="right" w:leader="dot" w:pos="9628"/>
      </w:tabs>
    </w:pPr>
    <w:rPr>
      <w:noProof/>
      <w:lang w:eastAsia="en-US"/>
    </w:rPr>
  </w:style>
  <w:style w:type="paragraph" w:styleId="Inhopg5">
    <w:name w:val="toc 5"/>
    <w:basedOn w:val="Standaard"/>
    <w:next w:val="Standaard"/>
    <w:autoRedefine/>
    <w:uiPriority w:val="39"/>
    <w:semiHidden/>
    <w:rsid w:val="002344A4"/>
    <w:pPr>
      <w:tabs>
        <w:tab w:val="left" w:pos="1418"/>
        <w:tab w:val="right" w:leader="dot" w:pos="9627"/>
      </w:tabs>
      <w:spacing w:after="100"/>
    </w:pPr>
    <w:rPr>
      <w:noProof/>
      <w:lang w:eastAsia="en-US"/>
    </w:rPr>
  </w:style>
  <w:style w:type="character" w:customStyle="1" w:styleId="Kop6Char">
    <w:name w:val="Kop 6 Char"/>
    <w:basedOn w:val="Standaardalinea-lettertype"/>
    <w:link w:val="Kop6"/>
    <w:rsid w:val="001F3760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rsid w:val="001F3760"/>
    <w:rPr>
      <w:rFonts w:ascii="Times New Roman" w:hAnsi="Times New Roman"/>
      <w:sz w:val="24"/>
      <w:lang w:eastAsia="en-US"/>
    </w:rPr>
  </w:style>
  <w:style w:type="character" w:customStyle="1" w:styleId="Kop8Char">
    <w:name w:val="Kop 8 Char"/>
    <w:basedOn w:val="Standaardalinea-lettertype"/>
    <w:link w:val="Kop8"/>
    <w:rsid w:val="001F3760"/>
    <w:rPr>
      <w:rFonts w:ascii="Times New Roman" w:hAnsi="Times New Roman"/>
      <w:i/>
      <w:iCs/>
      <w:sz w:val="24"/>
      <w:lang w:eastAsia="en-US"/>
    </w:rPr>
  </w:style>
  <w:style w:type="character" w:customStyle="1" w:styleId="Kop9Char">
    <w:name w:val="Kop 9 Char"/>
    <w:basedOn w:val="Standaardalinea-lettertype"/>
    <w:link w:val="Kop9"/>
    <w:rsid w:val="001F3760"/>
    <w:rPr>
      <w:rFonts w:cs="Arial"/>
      <w:sz w:val="22"/>
      <w:szCs w:val="22"/>
      <w:lang w:eastAsia="en-US"/>
    </w:rPr>
  </w:style>
  <w:style w:type="paragraph" w:styleId="Bijschrift">
    <w:name w:val="caption"/>
    <w:basedOn w:val="Standaard"/>
    <w:next w:val="Standaard"/>
    <w:unhideWhenUsed/>
    <w:qFormat/>
    <w:rsid w:val="00ED68E6"/>
    <w:pPr>
      <w:spacing w:after="200" w:line="240" w:lineRule="auto"/>
    </w:pPr>
    <w:rPr>
      <w:i/>
      <w:iCs/>
      <w:color w:val="1F497D" w:themeColor="text2"/>
    </w:rPr>
  </w:style>
  <w:style w:type="character" w:styleId="Hyperlink">
    <w:name w:val="Hyperlink"/>
    <w:basedOn w:val="Standaardalinea-lettertype"/>
    <w:rsid w:val="001F3760"/>
    <w:rPr>
      <w:rFonts w:ascii="Verdana" w:hAnsi="Verdana"/>
      <w:color w:val="0000FF" w:themeColor="hyperlink"/>
      <w:u w:val="single"/>
      <w:lang w:val="nl-NL"/>
    </w:rPr>
  </w:style>
  <w:style w:type="paragraph" w:styleId="Lijstalinea">
    <w:name w:val="List Paragraph"/>
    <w:basedOn w:val="Standaard"/>
    <w:uiPriority w:val="34"/>
    <w:qFormat/>
    <w:rsid w:val="001F3760"/>
    <w:pPr>
      <w:ind w:left="720"/>
      <w:contextualSpacing/>
    </w:pPr>
  </w:style>
  <w:style w:type="character" w:styleId="Voetnootmarkering">
    <w:name w:val="footnote reference"/>
    <w:basedOn w:val="Standaardalinea-lettertype"/>
    <w:rsid w:val="001F3760"/>
    <w:rPr>
      <w:rFonts w:ascii="Verdana" w:hAnsi="Verdana"/>
      <w:sz w:val="16"/>
      <w:vertAlign w:val="superscript"/>
      <w:lang w:val="nl-NL"/>
    </w:rPr>
  </w:style>
  <w:style w:type="character" w:styleId="Verwijzingopmerking">
    <w:name w:val="annotation reference"/>
    <w:basedOn w:val="Standaardalinea-lettertype"/>
    <w:uiPriority w:val="99"/>
    <w:rsid w:val="001F3760"/>
    <w:rPr>
      <w:rFonts w:ascii="Verdana" w:hAnsi="Verdana"/>
      <w:sz w:val="16"/>
      <w:szCs w:val="16"/>
      <w:lang w:val="nl-NL"/>
    </w:rPr>
  </w:style>
  <w:style w:type="character" w:styleId="Eindnootmarkering">
    <w:name w:val="endnote reference"/>
    <w:basedOn w:val="Standaardalinea-lettertype"/>
    <w:rsid w:val="001F3760"/>
    <w:rPr>
      <w:rFonts w:ascii="Verdana" w:hAnsi="Verdana"/>
      <w:vertAlign w:val="superscript"/>
      <w:lang w:val="nl-NL"/>
    </w:rPr>
  </w:style>
  <w:style w:type="character" w:styleId="Nadruk">
    <w:name w:val="Emphasis"/>
    <w:basedOn w:val="Standaardalinea-lettertype"/>
    <w:qFormat/>
    <w:rsid w:val="001F3760"/>
    <w:rPr>
      <w:rFonts w:ascii="Verdana" w:hAnsi="Verdana"/>
      <w:i/>
      <w:iCs/>
      <w:lang w:val="nl-NL"/>
    </w:rPr>
  </w:style>
  <w:style w:type="paragraph" w:styleId="Adresenvelop">
    <w:name w:val="envelope address"/>
    <w:basedOn w:val="Standaard"/>
    <w:rsid w:val="001F3760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Normaalweb">
    <w:name w:val="Normal (Web)"/>
    <w:basedOn w:val="Standaard"/>
    <w:rsid w:val="001F3760"/>
    <w:rPr>
      <w:szCs w:val="24"/>
    </w:rPr>
  </w:style>
  <w:style w:type="paragraph" w:styleId="Titel">
    <w:name w:val="Title"/>
    <w:basedOn w:val="Standaard"/>
    <w:next w:val="Standaard"/>
    <w:link w:val="TitelChar"/>
    <w:qFormat/>
    <w:rsid w:val="001F37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1F3760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Paginanummer">
    <w:name w:val="page number"/>
    <w:basedOn w:val="Standaardalinea-lettertype"/>
    <w:rsid w:val="001F3760"/>
    <w:rPr>
      <w:rFonts w:ascii="Verdana" w:hAnsi="Verdana"/>
      <w:lang w:val="nl-NL"/>
    </w:rPr>
  </w:style>
  <w:style w:type="character" w:styleId="Regelnummer">
    <w:name w:val="line number"/>
    <w:basedOn w:val="Standaardalinea-lettertype"/>
    <w:rsid w:val="001F3760"/>
    <w:rPr>
      <w:rFonts w:ascii="Verdana" w:hAnsi="Verdana"/>
      <w:lang w:val="nl-NL"/>
    </w:rPr>
  </w:style>
  <w:style w:type="character" w:styleId="GevolgdeHyperlink">
    <w:name w:val="FollowedHyperlink"/>
    <w:basedOn w:val="Standaardalinea-lettertype"/>
    <w:rsid w:val="001F3760"/>
    <w:rPr>
      <w:rFonts w:ascii="Verdana" w:hAnsi="Verdana"/>
      <w:color w:val="800080" w:themeColor="followedHyperlink"/>
      <w:u w:val="single"/>
      <w:lang w:val="nl-NL"/>
    </w:rPr>
  </w:style>
  <w:style w:type="paragraph" w:styleId="Afzender">
    <w:name w:val="envelope return"/>
    <w:basedOn w:val="Standaard"/>
    <w:rsid w:val="001F3760"/>
    <w:pPr>
      <w:spacing w:line="240" w:lineRule="auto"/>
    </w:pPr>
    <w:rPr>
      <w:rFonts w:eastAsiaTheme="majorEastAsia" w:cstheme="majorBidi"/>
      <w:szCs w:val="20"/>
    </w:rPr>
  </w:style>
  <w:style w:type="character" w:styleId="HTMLVariable">
    <w:name w:val="HTML Variable"/>
    <w:basedOn w:val="Standaardalinea-lettertype"/>
    <w:rsid w:val="001F3760"/>
    <w:rPr>
      <w:rFonts w:ascii="Verdana" w:hAnsi="Verdana"/>
      <w:i/>
      <w:iCs/>
      <w:lang w:val="nl-NL"/>
    </w:rPr>
  </w:style>
  <w:style w:type="paragraph" w:styleId="Berichtkop">
    <w:name w:val="Message Header"/>
    <w:basedOn w:val="Standaard"/>
    <w:link w:val="BerichtkopChar"/>
    <w:rsid w:val="001F37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rsid w:val="001F3760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Ondertitel">
    <w:name w:val="Subtitle"/>
    <w:basedOn w:val="Standaard"/>
    <w:next w:val="Standaard"/>
    <w:link w:val="OndertitelChar"/>
    <w:qFormat/>
    <w:rsid w:val="001F376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1F376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Kopbronvermelding">
    <w:name w:val="toa heading"/>
    <w:basedOn w:val="Standaard"/>
    <w:next w:val="Standaard"/>
    <w:rsid w:val="001F3760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1F3760"/>
    <w:rPr>
      <w:rFonts w:ascii="Verdana" w:hAnsi="Verdana"/>
      <w:i/>
      <w:iCs/>
      <w:color w:val="808080" w:themeColor="text1" w:themeTint="7F"/>
      <w:lang w:val="nl-NL"/>
    </w:rPr>
  </w:style>
  <w:style w:type="paragraph" w:styleId="Kopvaninhoudsopgave">
    <w:name w:val="TOC Heading"/>
    <w:basedOn w:val="Kop1"/>
    <w:next w:val="Standaard"/>
    <w:uiPriority w:val="39"/>
    <w:qFormat/>
    <w:rsid w:val="001F3760"/>
    <w:pPr>
      <w:keepLines/>
      <w:numPr>
        <w:numId w:val="0"/>
      </w:numPr>
      <w:spacing w:before="480" w:beforeAutospacing="0" w:after="0" w:afterAutospacing="0"/>
      <w:contextualSpacing w:val="0"/>
      <w:outlineLvl w:val="9"/>
    </w:pPr>
    <w:rPr>
      <w:rFonts w:eastAsiaTheme="majorEastAsia" w:cstheme="majorBidi"/>
      <w:b w:val="0"/>
      <w:kern w:val="0"/>
      <w:sz w:val="20"/>
      <w:szCs w:val="28"/>
      <w:lang w:eastAsia="nl-NL"/>
    </w:rPr>
  </w:style>
  <w:style w:type="character" w:styleId="Tekstvantijdelijkeaanduiding">
    <w:name w:val="Placeholder Text"/>
    <w:basedOn w:val="Standaardalinea-lettertype"/>
    <w:uiPriority w:val="99"/>
    <w:rsid w:val="001F3760"/>
    <w:rPr>
      <w:rFonts w:ascii="Verdana" w:hAnsi="Verdana"/>
      <w:color w:val="808080"/>
      <w:lang w:val="nl-NL"/>
    </w:rPr>
  </w:style>
  <w:style w:type="character" w:styleId="Titelvanboek">
    <w:name w:val="Book Title"/>
    <w:basedOn w:val="Standaardalinea-lettertype"/>
    <w:uiPriority w:val="33"/>
    <w:qFormat/>
    <w:rsid w:val="001F3760"/>
    <w:rPr>
      <w:rFonts w:ascii="Verdana" w:hAnsi="Verdana"/>
      <w:b/>
      <w:bCs/>
      <w:smallCaps/>
      <w:spacing w:val="5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1F3760"/>
    <w:rPr>
      <w:rFonts w:ascii="Verdana" w:hAnsi="Verdana"/>
      <w:b/>
      <w:bCs/>
      <w:smallCaps/>
      <w:color w:val="C0504D" w:themeColor="accent2"/>
      <w:spacing w:val="5"/>
      <w:u w:val="single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1F3760"/>
    <w:rPr>
      <w:rFonts w:ascii="Verdana" w:hAnsi="Verdana"/>
      <w:smallCaps/>
      <w:color w:val="C0504D" w:themeColor="accent2"/>
      <w:u w:val="single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37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3760"/>
    <w:rPr>
      <w:rFonts w:ascii="Verdana" w:hAnsi="Verdana"/>
      <w:b/>
      <w:bCs/>
      <w:i/>
      <w:iCs/>
      <w:color w:val="4F81BD" w:themeColor="accent1"/>
      <w:szCs w:val="19"/>
    </w:rPr>
  </w:style>
  <w:style w:type="character" w:styleId="Intensievebenadrukking">
    <w:name w:val="Intense Emphasis"/>
    <w:basedOn w:val="Standaardalinea-lettertype"/>
    <w:uiPriority w:val="21"/>
    <w:qFormat/>
    <w:rsid w:val="001F3760"/>
    <w:rPr>
      <w:rFonts w:ascii="Verdana" w:hAnsi="Verdana"/>
      <w:b/>
      <w:bCs/>
      <w:i/>
      <w:iCs/>
      <w:color w:val="4F81BD" w:themeColor="accent1"/>
      <w:lang w:val="nl-NL"/>
    </w:rPr>
  </w:style>
  <w:style w:type="character" w:styleId="Zwaar">
    <w:name w:val="Strong"/>
    <w:basedOn w:val="Standaardalinea-lettertype"/>
    <w:qFormat/>
    <w:rsid w:val="001F3760"/>
    <w:rPr>
      <w:rFonts w:ascii="Verdana" w:hAnsi="Verdana"/>
      <w:b/>
      <w:bCs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376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F376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678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67890"/>
    <w:rPr>
      <w:rFonts w:ascii="Verdana" w:hAnsi="Verdana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A7384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73843"/>
    <w:rPr>
      <w:rFonts w:ascii="Verdana" w:hAnsi="Verdana"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9550A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uisstijl%20VRZHZ\Word\Templates\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6ceee1-2753-439b-9b28-db4f8b767bcc">
      <Terms xmlns="http://schemas.microsoft.com/office/infopath/2007/PartnerControls"/>
    </lcf76f155ced4ddcb4097134ff3c332f>
    <TaxCatchAll xmlns="e1ed2f85-7ef6-44a0-b7d8-f0061e17e1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0C1B7C4F67146A57A11BFDC92CDD6" ma:contentTypeVersion="12" ma:contentTypeDescription="Create a new document." ma:contentTypeScope="" ma:versionID="28089197be3855ee4be35953a0287651">
  <xsd:schema xmlns:xsd="http://www.w3.org/2001/XMLSchema" xmlns:xs="http://www.w3.org/2001/XMLSchema" xmlns:p="http://schemas.microsoft.com/office/2006/metadata/properties" xmlns:ns2="6b6ceee1-2753-439b-9b28-db4f8b767bcc" xmlns:ns3="e1ed2f85-7ef6-44a0-b7d8-f0061e17e1f8" targetNamespace="http://schemas.microsoft.com/office/2006/metadata/properties" ma:root="true" ma:fieldsID="2c240a1c9d632974ffcfd6b55c443b40" ns2:_="" ns3:_="">
    <xsd:import namespace="6b6ceee1-2753-439b-9b28-db4f8b767bcc"/>
    <xsd:import namespace="e1ed2f85-7ef6-44a0-b7d8-f0061e17e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ceee1-2753-439b-9b28-db4f8b767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f9710d-b0ea-4af6-a346-380705d0c7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2f85-7ef6-44a0-b7d8-f0061e17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806d49-2916-4bb1-9de3-e474399c226d}" ma:internalName="TaxCatchAll" ma:showField="CatchAllData" ma:web="e1ed2f85-7ef6-44a0-b7d8-f0061e17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5C54-C371-4DC9-AFDB-D02E5E9507E3}">
  <ds:schemaRefs>
    <ds:schemaRef ds:uri="http://purl.org/dc/elements/1.1/"/>
    <ds:schemaRef ds:uri="http://schemas.microsoft.com/office/2006/metadata/properties"/>
    <ds:schemaRef ds:uri="6b6ceee1-2753-439b-9b28-db4f8b767bcc"/>
    <ds:schemaRef ds:uri="http://purl.org/dc/terms/"/>
    <ds:schemaRef ds:uri="e1ed2f85-7ef6-44a0-b7d8-f0061e17e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3CA424-0776-49EC-BEFB-5B66E4345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CE141-69EB-4A26-8594-CD0338FC5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ceee1-2753-439b-9b28-db4f8b767bcc"/>
    <ds:schemaRef ds:uri="e1ed2f85-7ef6-44a0-b7d8-f0061e17e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2EDA2-3EAD-4949-9C7E-3DBE3B3D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2</TotalTime>
  <Pages>13</Pages>
  <Words>1721</Words>
  <Characters>9885</Characters>
  <Application>Microsoft Office Word</Application>
  <DocSecurity>0</DocSecurity>
  <Lines>82</Lines>
  <Paragraphs>23</Paragraphs>
  <ScaleCrop>false</ScaleCrop>
  <Company>Microsoft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Leon de</dc:creator>
  <cp:keywords/>
  <cp:lastModifiedBy>Namen-Groenendijk, Corine van</cp:lastModifiedBy>
  <cp:revision>3</cp:revision>
  <cp:lastPrinted>2017-03-30T07:53:00Z</cp:lastPrinted>
  <dcterms:created xsi:type="dcterms:W3CDTF">2024-04-18T09:07:00Z</dcterms:created>
  <dcterms:modified xsi:type="dcterms:W3CDTF">2024-04-18T09:08:00Z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Report</vt:lpwstr>
  </property>
  <property fmtid="{D5CDD505-2E9C-101B-9397-08002B2CF9AE}" pid="3" name="pdfPrintHidden">
    <vt:lpwstr>0</vt:lpwstr>
  </property>
  <property fmtid="{D5CDD505-2E9C-101B-9397-08002B2CF9AE}" pid="4" name="txtTitle">
    <vt:lpwstr>Gebruikersbeoordeling meetapparatuur</vt:lpwstr>
  </property>
  <property fmtid="{D5CDD505-2E9C-101B-9397-08002B2CF9AE}" pid="5" name="txtDate">
    <vt:lpwstr>13-10-2023</vt:lpwstr>
  </property>
  <property fmtid="{D5CDD505-2E9C-101B-9397-08002B2CF9AE}" pid="6" name="txtReporInfo">
    <vt:lpwstr/>
  </property>
  <property fmtid="{D5CDD505-2E9C-101B-9397-08002B2CF9AE}" pid="7" name="languageID">
    <vt:lpwstr>NL</vt:lpwstr>
  </property>
  <property fmtid="{D5CDD505-2E9C-101B-9397-08002B2CF9AE}" pid="8" name="StylesCopied">
    <vt:lpwstr>1</vt:lpwstr>
  </property>
  <property fmtid="{D5CDD505-2E9C-101B-9397-08002B2CF9AE}" pid="9" name="ContentTypeId">
    <vt:lpwstr>0x01010062E0C1B7C4F67146A57A11BFDC92CDD6</vt:lpwstr>
  </property>
  <property fmtid="{D5CDD505-2E9C-101B-9397-08002B2CF9AE}" pid="10" name="MediaServiceImageTags">
    <vt:lpwstr/>
  </property>
</Properties>
</file>