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default" r:id="rId11"/>
          <w:footerReference w:type="default" r:id="rId12"/>
          <w:headerReference w:type="first" r:id="rId13"/>
          <w:footerReference w:type="first" r:id="rId14"/>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&#13;&#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1037712"/>
                <wp:effectExtent l="0" t="0" r="24765" b="16510"/>
                <wp:wrapNone/>
                <wp:docPr id="303" name="Group 303"/>
                <wp:cNvGraphicFramePr/>
                <a:graphic xmlns:a="http://schemas.openxmlformats.org/drawingml/2006/main">
                  <a:graphicData uri="http://schemas.microsoft.com/office/word/2010/wordprocessingGroup">
                    <wpg:wgp>
                      <wpg:cNvGrpSpPr/>
                      <wpg:grpSpPr>
                        <a:xfrm>
                          <a:off x="0" y="0"/>
                          <a:ext cx="4979669" cy="1037712"/>
                          <a:chOff x="0" y="0"/>
                          <a:chExt cx="4980937" cy="1040358"/>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67"/>
                            <a:ext cx="4980937" cy="863891"/>
                          </a:xfrm>
                          <a:prstGeom prst="rect">
                            <a:avLst/>
                          </a:prstGeom>
                          <a:solidFill>
                            <a:srgbClr val="883FA0"/>
                          </a:solidFill>
                          <a:ln w="9525">
                            <a:solidFill>
                              <a:srgbClr val="883FA0"/>
                            </a:solidFill>
                            <a:miter lim="800000"/>
                            <a:headEnd/>
                            <a:tailEnd/>
                          </a:ln>
                        </wps:spPr>
                        <wps:txbx>
                          <w:txbxContent>
                            <w:p w14:paraId="03A7CCD3" w14:textId="6A31839E" w:rsidR="00483748" w:rsidRPr="003F5E07" w:rsidRDefault="00483748" w:rsidP="009A76B1">
                              <w:pPr>
                                <w:pStyle w:val="NaamAanbesteding"/>
                                <w:rPr>
                                  <w:lang w:val="nl-NL"/>
                                </w:rPr>
                              </w:pPr>
                              <w:r>
                                <w:rPr>
                                  <w:lang w:val="nl-NL"/>
                                </w:rPr>
                                <w:t xml:space="preserve">Preferred suppliers </w:t>
                              </w:r>
                              <w:r w:rsidR="00182DAC">
                                <w:rPr>
                                  <w:lang w:val="nl-NL"/>
                                </w:rPr>
                                <w:t>Bouw</w:t>
                              </w:r>
                              <w:r w:rsidR="002470D1">
                                <w:rPr>
                                  <w:lang w:val="nl-NL"/>
                                </w:rPr>
                                <w:t xml:space="preserve"> werkzaamheden</w:t>
                              </w:r>
                              <w:r>
                                <w:rPr>
                                  <w:lang w:val="nl-NL"/>
                                </w:rPr>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81.7pt;z-index:251658241;mso-height-relative:margin" coordsize="49809,104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8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03A7CCD3" w14:textId="6A31839E" w:rsidR="00483748" w:rsidRPr="003F5E07" w:rsidRDefault="00483748" w:rsidP="009A76B1">
                        <w:pPr>
                          <w:pStyle w:val="NaamAanbesteding"/>
                          <w:rPr>
                            <w:lang w:val="nl-NL"/>
                          </w:rPr>
                        </w:pPr>
                        <w:r>
                          <w:rPr>
                            <w:lang w:val="nl-NL"/>
                          </w:rPr>
                          <w:t xml:space="preserve">Preferred suppliers </w:t>
                        </w:r>
                        <w:r w:rsidR="00182DAC">
                          <w:rPr>
                            <w:lang w:val="nl-NL"/>
                          </w:rPr>
                          <w:t>Bouw</w:t>
                        </w:r>
                        <w:r w:rsidR="002470D1">
                          <w:rPr>
                            <w:lang w:val="nl-NL"/>
                          </w:rPr>
                          <w:t xml:space="preserve"> werkzaamheden</w:t>
                        </w:r>
                        <w:r>
                          <w:rPr>
                            <w:lang w:val="nl-NL"/>
                          </w:rPr>
                          <w:t xml:space="preserve"> </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59AA619A"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162C42">
        <w:rPr>
          <w:rFonts w:asciiTheme="minorHAnsi" w:hAnsiTheme="minorHAnsi" w:cstheme="minorHAnsi"/>
          <w:sz w:val="22"/>
          <w:szCs w:val="22"/>
        </w:rPr>
        <w:t>1.0</w:t>
      </w:r>
    </w:p>
    <w:p w14:paraId="6EE19295" w14:textId="069E982B"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162C42">
        <w:rPr>
          <w:rFonts w:asciiTheme="minorHAnsi" w:eastAsiaTheme="minorEastAsia" w:hAnsiTheme="minorHAnsi" w:cstheme="minorHAnsi"/>
          <w:sz w:val="22"/>
          <w:szCs w:val="22"/>
        </w:rPr>
        <w:t>15</w:t>
      </w:r>
      <w:r w:rsidR="0B01D61A" w:rsidRPr="00486187">
        <w:rPr>
          <w:rFonts w:asciiTheme="minorHAnsi" w:eastAsiaTheme="minorEastAsia" w:hAnsiTheme="minorHAnsi" w:cstheme="minorHAnsi"/>
          <w:sz w:val="22"/>
          <w:szCs w:val="22"/>
        </w:rPr>
        <w:t xml:space="preserve"> </w:t>
      </w:r>
      <w:r w:rsidR="00162C42">
        <w:rPr>
          <w:rFonts w:asciiTheme="minorHAnsi" w:eastAsiaTheme="minorEastAsia" w:hAnsiTheme="minorHAnsi" w:cstheme="minorHAnsi"/>
          <w:sz w:val="22"/>
          <w:szCs w:val="22"/>
        </w:rPr>
        <w:t>september</w:t>
      </w:r>
      <w:r w:rsidR="00A5532E">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20</w:t>
      </w:r>
      <w:r w:rsidR="76035C91" w:rsidRPr="00486187">
        <w:rPr>
          <w:rFonts w:asciiTheme="minorHAnsi" w:eastAsiaTheme="minorEastAsia" w:hAnsiTheme="minorHAnsi" w:cstheme="minorHAnsi"/>
          <w:sz w:val="22"/>
          <w:szCs w:val="22"/>
        </w:rPr>
        <w:t>23</w:t>
      </w:r>
    </w:p>
    <w:p w14:paraId="7816C7F0" w14:textId="6BAC3D98"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162C42">
        <w:rPr>
          <w:rFonts w:asciiTheme="minorHAnsi" w:eastAsiaTheme="minorEastAsia" w:hAnsiTheme="minorHAnsi" w:cstheme="minorHAnsi"/>
          <w:sz w:val="22"/>
          <w:szCs w:val="22"/>
        </w:rPr>
        <w:t>Definitief</w:t>
      </w:r>
    </w:p>
    <w:p w14:paraId="65E89657" w14:textId="5E92454D" w:rsidR="00181B8C" w:rsidRPr="00486187" w:rsidRDefault="00181B8C"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Bewerking</w:t>
      </w:r>
      <w:r w:rsidRPr="00486187">
        <w:rPr>
          <w:rFonts w:asciiTheme="minorHAnsi" w:hAnsiTheme="minorHAnsi" w:cstheme="minorHAnsi"/>
        </w:rPr>
        <w:tab/>
      </w:r>
      <w:r w:rsidR="00120CE5" w:rsidRPr="00486187">
        <w:rPr>
          <w:rFonts w:asciiTheme="minorHAnsi" w:eastAsiaTheme="minorEastAsia" w:hAnsiTheme="minorHAnsi" w:cstheme="minorHAnsi"/>
          <w:sz w:val="22"/>
          <w:szCs w:val="22"/>
        </w:rPr>
        <w:t>J</w:t>
      </w:r>
      <w:r w:rsidR="790A935E" w:rsidRPr="00486187">
        <w:rPr>
          <w:rFonts w:asciiTheme="minorHAnsi" w:eastAsiaTheme="minorEastAsia" w:hAnsiTheme="minorHAnsi" w:cstheme="minorHAnsi"/>
          <w:sz w:val="22"/>
          <w:szCs w:val="22"/>
        </w:rPr>
        <w:t xml:space="preserve">uli 2023 </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4AD37A16"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201</w:t>
      </w:r>
      <w:r w:rsidR="00AE655C" w:rsidRPr="00486187">
        <w:rPr>
          <w:rFonts w:asciiTheme="minorHAnsi" w:eastAsiaTheme="minorEastAsia" w:hAnsiTheme="minorHAnsi" w:cstheme="minorHAnsi"/>
          <w:sz w:val="22"/>
          <w:szCs w:val="22"/>
        </w:rPr>
        <w:t>8</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86187">
        <w:rPr>
          <w:rFonts w:asciiTheme="minorHAnsi" w:eastAsiaTheme="minorEastAsia" w:hAnsiTheme="minorHAnsi" w:cstheme="minorHAnsi"/>
          <w:i/>
          <w:sz w:val="22"/>
          <w:szCs w:val="22"/>
        </w:rPr>
        <w:t>behoudens</w:t>
      </w:r>
      <w:proofErr w:type="gramEnd"/>
      <w:r w:rsidRPr="0048618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lastRenderedPageBreak/>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noProof w:val="0"/>
          <w:color w:val="2B579A"/>
          <w:sz w:val="22"/>
          <w:szCs w:val="22"/>
          <w:shd w:val="clear" w:color="auto" w:fill="E6E6E6"/>
        </w:rPr>
        <w:id w:val="1197016282"/>
        <w:docPartObj>
          <w:docPartGallery w:val="Table of Contents"/>
          <w:docPartUnique/>
        </w:docPartObj>
      </w:sdtPr>
      <w:sdtEndPr>
        <w:rPr>
          <w:rFonts w:ascii="Arial" w:hAnsi="Arial" w:cs="Times New Roman"/>
          <w:b w:val="0"/>
          <w:iCs w:val="0"/>
          <w:color w:val="auto"/>
          <w:sz w:val="20"/>
          <w:szCs w:val="24"/>
          <w:shd w:val="clear" w:color="auto" w:fill="auto"/>
        </w:rPr>
      </w:sdtEndPr>
      <w:sdtContent>
        <w:p w14:paraId="2FF4DD29" w14:textId="7EFB5BBE" w:rsidR="00162C42" w:rsidRDefault="263B59E5" w:rsidP="00162C42">
          <w:pPr>
            <w:pStyle w:val="Inhopg1"/>
            <w:rPr>
              <w:rFonts w:asciiTheme="minorHAnsi" w:eastAsiaTheme="minorEastAsia" w:hAnsiTheme="minorHAnsi" w:cstheme="minorBidi"/>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45668226" w:history="1">
            <w:r w:rsidR="00162C42" w:rsidRPr="0019302B">
              <w:rPr>
                <w:rStyle w:val="Hyperlink"/>
                <w:rFonts w:cstheme="minorHAnsi"/>
              </w:rPr>
              <w:t>1</w:t>
            </w:r>
            <w:r w:rsidR="00162C42">
              <w:rPr>
                <w:rFonts w:asciiTheme="minorHAnsi" w:eastAsiaTheme="minorEastAsia" w:hAnsiTheme="minorHAnsi" w:cstheme="minorBidi"/>
                <w:kern w:val="2"/>
                <w:sz w:val="24"/>
                <w14:ligatures w14:val="standardContextual"/>
              </w:rPr>
              <w:tab/>
            </w:r>
            <w:r w:rsidR="00162C42" w:rsidRPr="0019302B">
              <w:rPr>
                <w:rStyle w:val="Hyperlink"/>
                <w:rFonts w:cstheme="minorHAnsi"/>
              </w:rPr>
              <w:t>Inleiding</w:t>
            </w:r>
            <w:r w:rsidR="00162C42">
              <w:rPr>
                <w:webHidden/>
              </w:rPr>
              <w:tab/>
            </w:r>
            <w:r w:rsidR="00162C42">
              <w:rPr>
                <w:webHidden/>
              </w:rPr>
              <w:fldChar w:fldCharType="begin"/>
            </w:r>
            <w:r w:rsidR="00162C42">
              <w:rPr>
                <w:webHidden/>
              </w:rPr>
              <w:instrText xml:space="preserve"> PAGEREF _Toc145668226 \h </w:instrText>
            </w:r>
            <w:r w:rsidR="00162C42">
              <w:rPr>
                <w:webHidden/>
              </w:rPr>
            </w:r>
            <w:r w:rsidR="00162C42">
              <w:rPr>
                <w:webHidden/>
              </w:rPr>
              <w:fldChar w:fldCharType="separate"/>
            </w:r>
            <w:r w:rsidR="00162C42">
              <w:rPr>
                <w:webHidden/>
              </w:rPr>
              <w:t>4</w:t>
            </w:r>
            <w:r w:rsidR="00162C42">
              <w:rPr>
                <w:webHidden/>
              </w:rPr>
              <w:fldChar w:fldCharType="end"/>
            </w:r>
          </w:hyperlink>
        </w:p>
        <w:p w14:paraId="5FD54602" w14:textId="6A32F876" w:rsidR="00162C42" w:rsidRDefault="00162C42">
          <w:pPr>
            <w:pStyle w:val="Inhopg3"/>
            <w:rPr>
              <w:rFonts w:asciiTheme="minorHAnsi" w:eastAsiaTheme="minorEastAsia" w:hAnsiTheme="minorHAnsi" w:cstheme="minorBidi"/>
              <w:noProof/>
              <w:kern w:val="2"/>
              <w:sz w:val="24"/>
              <w14:ligatures w14:val="standardContextual"/>
            </w:rPr>
          </w:pPr>
          <w:hyperlink w:anchor="_Toc145668227" w:history="1">
            <w:r w:rsidRPr="0019302B">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De opdracht</w:t>
            </w:r>
            <w:r>
              <w:rPr>
                <w:noProof/>
                <w:webHidden/>
              </w:rPr>
              <w:tab/>
            </w:r>
            <w:r>
              <w:rPr>
                <w:noProof/>
                <w:webHidden/>
              </w:rPr>
              <w:fldChar w:fldCharType="begin"/>
            </w:r>
            <w:r>
              <w:rPr>
                <w:noProof/>
                <w:webHidden/>
              </w:rPr>
              <w:instrText xml:space="preserve"> PAGEREF _Toc145668227 \h </w:instrText>
            </w:r>
            <w:r>
              <w:rPr>
                <w:noProof/>
                <w:webHidden/>
              </w:rPr>
            </w:r>
            <w:r>
              <w:rPr>
                <w:noProof/>
                <w:webHidden/>
              </w:rPr>
              <w:fldChar w:fldCharType="separate"/>
            </w:r>
            <w:r>
              <w:rPr>
                <w:noProof/>
                <w:webHidden/>
              </w:rPr>
              <w:t>4</w:t>
            </w:r>
            <w:r>
              <w:rPr>
                <w:noProof/>
                <w:webHidden/>
              </w:rPr>
              <w:fldChar w:fldCharType="end"/>
            </w:r>
          </w:hyperlink>
        </w:p>
        <w:p w14:paraId="13EBABF2" w14:textId="3B097330" w:rsidR="00162C42" w:rsidRDefault="00162C42">
          <w:pPr>
            <w:pStyle w:val="Inhopg3"/>
            <w:rPr>
              <w:rFonts w:asciiTheme="minorHAnsi" w:eastAsiaTheme="minorEastAsia" w:hAnsiTheme="minorHAnsi" w:cstheme="minorBidi"/>
              <w:noProof/>
              <w:kern w:val="2"/>
              <w:sz w:val="24"/>
              <w14:ligatures w14:val="standardContextual"/>
            </w:rPr>
          </w:pPr>
          <w:hyperlink w:anchor="_Toc145668228" w:history="1">
            <w:r w:rsidRPr="0019302B">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De Vrije Universiteit</w:t>
            </w:r>
            <w:r>
              <w:rPr>
                <w:noProof/>
                <w:webHidden/>
              </w:rPr>
              <w:tab/>
            </w:r>
            <w:r>
              <w:rPr>
                <w:noProof/>
                <w:webHidden/>
              </w:rPr>
              <w:fldChar w:fldCharType="begin"/>
            </w:r>
            <w:r>
              <w:rPr>
                <w:noProof/>
                <w:webHidden/>
              </w:rPr>
              <w:instrText xml:space="preserve"> PAGEREF _Toc145668228 \h </w:instrText>
            </w:r>
            <w:r>
              <w:rPr>
                <w:noProof/>
                <w:webHidden/>
              </w:rPr>
            </w:r>
            <w:r>
              <w:rPr>
                <w:noProof/>
                <w:webHidden/>
              </w:rPr>
              <w:fldChar w:fldCharType="separate"/>
            </w:r>
            <w:r>
              <w:rPr>
                <w:noProof/>
                <w:webHidden/>
              </w:rPr>
              <w:t>4</w:t>
            </w:r>
            <w:r>
              <w:rPr>
                <w:noProof/>
                <w:webHidden/>
              </w:rPr>
              <w:fldChar w:fldCharType="end"/>
            </w:r>
          </w:hyperlink>
        </w:p>
        <w:p w14:paraId="533027FF" w14:textId="3D5C1094" w:rsidR="00162C42" w:rsidRDefault="00162C42">
          <w:pPr>
            <w:pStyle w:val="Inhopg3"/>
            <w:rPr>
              <w:rFonts w:asciiTheme="minorHAnsi" w:eastAsiaTheme="minorEastAsia" w:hAnsiTheme="minorHAnsi" w:cstheme="minorBidi"/>
              <w:noProof/>
              <w:kern w:val="2"/>
              <w:sz w:val="24"/>
              <w14:ligatures w14:val="standardContextual"/>
            </w:rPr>
          </w:pPr>
          <w:hyperlink w:anchor="_Toc145668229" w:history="1">
            <w:r w:rsidRPr="0019302B">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Contact</w:t>
            </w:r>
            <w:r>
              <w:rPr>
                <w:noProof/>
                <w:webHidden/>
              </w:rPr>
              <w:tab/>
            </w:r>
            <w:r>
              <w:rPr>
                <w:noProof/>
                <w:webHidden/>
              </w:rPr>
              <w:fldChar w:fldCharType="begin"/>
            </w:r>
            <w:r>
              <w:rPr>
                <w:noProof/>
                <w:webHidden/>
              </w:rPr>
              <w:instrText xml:space="preserve"> PAGEREF _Toc145668229 \h </w:instrText>
            </w:r>
            <w:r>
              <w:rPr>
                <w:noProof/>
                <w:webHidden/>
              </w:rPr>
            </w:r>
            <w:r>
              <w:rPr>
                <w:noProof/>
                <w:webHidden/>
              </w:rPr>
              <w:fldChar w:fldCharType="separate"/>
            </w:r>
            <w:r>
              <w:rPr>
                <w:noProof/>
                <w:webHidden/>
              </w:rPr>
              <w:t>6</w:t>
            </w:r>
            <w:r>
              <w:rPr>
                <w:noProof/>
                <w:webHidden/>
              </w:rPr>
              <w:fldChar w:fldCharType="end"/>
            </w:r>
          </w:hyperlink>
        </w:p>
        <w:p w14:paraId="797B4D9B" w14:textId="07D129D0" w:rsidR="00162C42" w:rsidRDefault="00162C42">
          <w:pPr>
            <w:pStyle w:val="Inhopg3"/>
            <w:rPr>
              <w:rFonts w:asciiTheme="minorHAnsi" w:eastAsiaTheme="minorEastAsia" w:hAnsiTheme="minorHAnsi" w:cstheme="minorBidi"/>
              <w:noProof/>
              <w:kern w:val="2"/>
              <w:sz w:val="24"/>
              <w14:ligatures w14:val="standardContextual"/>
            </w:rPr>
          </w:pPr>
          <w:hyperlink w:anchor="_Toc145668230" w:history="1">
            <w:r w:rsidRPr="0019302B">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_Toc145668230 \h </w:instrText>
            </w:r>
            <w:r>
              <w:rPr>
                <w:noProof/>
                <w:webHidden/>
              </w:rPr>
            </w:r>
            <w:r>
              <w:rPr>
                <w:noProof/>
                <w:webHidden/>
              </w:rPr>
              <w:fldChar w:fldCharType="separate"/>
            </w:r>
            <w:r>
              <w:rPr>
                <w:noProof/>
                <w:webHidden/>
              </w:rPr>
              <w:t>6</w:t>
            </w:r>
            <w:r>
              <w:rPr>
                <w:noProof/>
                <w:webHidden/>
              </w:rPr>
              <w:fldChar w:fldCharType="end"/>
            </w:r>
          </w:hyperlink>
        </w:p>
        <w:p w14:paraId="0A5D29B3" w14:textId="528337D8" w:rsidR="00162C42" w:rsidRDefault="00162C42">
          <w:pPr>
            <w:pStyle w:val="Inhopg3"/>
            <w:rPr>
              <w:rFonts w:asciiTheme="minorHAnsi" w:eastAsiaTheme="minorEastAsia" w:hAnsiTheme="minorHAnsi" w:cstheme="minorBidi"/>
              <w:noProof/>
              <w:kern w:val="2"/>
              <w:sz w:val="24"/>
              <w14:ligatures w14:val="standardContextual"/>
            </w:rPr>
          </w:pPr>
          <w:hyperlink w:anchor="_Toc145668231" w:history="1">
            <w:r w:rsidRPr="0019302B">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Duurzaamheid</w:t>
            </w:r>
            <w:r>
              <w:rPr>
                <w:noProof/>
                <w:webHidden/>
              </w:rPr>
              <w:tab/>
            </w:r>
            <w:r>
              <w:rPr>
                <w:noProof/>
                <w:webHidden/>
              </w:rPr>
              <w:fldChar w:fldCharType="begin"/>
            </w:r>
            <w:r>
              <w:rPr>
                <w:noProof/>
                <w:webHidden/>
              </w:rPr>
              <w:instrText xml:space="preserve"> PAGEREF _Toc145668231 \h </w:instrText>
            </w:r>
            <w:r>
              <w:rPr>
                <w:noProof/>
                <w:webHidden/>
              </w:rPr>
            </w:r>
            <w:r>
              <w:rPr>
                <w:noProof/>
                <w:webHidden/>
              </w:rPr>
              <w:fldChar w:fldCharType="separate"/>
            </w:r>
            <w:r>
              <w:rPr>
                <w:noProof/>
                <w:webHidden/>
              </w:rPr>
              <w:t>7</w:t>
            </w:r>
            <w:r>
              <w:rPr>
                <w:noProof/>
                <w:webHidden/>
              </w:rPr>
              <w:fldChar w:fldCharType="end"/>
            </w:r>
          </w:hyperlink>
        </w:p>
        <w:p w14:paraId="33156B34" w14:textId="715E6D7D" w:rsidR="00162C42" w:rsidRDefault="00162C42">
          <w:pPr>
            <w:pStyle w:val="Inhopg3"/>
            <w:rPr>
              <w:rFonts w:asciiTheme="minorHAnsi" w:eastAsiaTheme="minorEastAsia" w:hAnsiTheme="minorHAnsi" w:cstheme="minorBidi"/>
              <w:noProof/>
              <w:kern w:val="2"/>
              <w:sz w:val="24"/>
              <w14:ligatures w14:val="standardContextual"/>
            </w:rPr>
          </w:pPr>
          <w:hyperlink w:anchor="_Toc145668232" w:history="1">
            <w:r w:rsidRPr="0019302B">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Verantwoordelijkheden</w:t>
            </w:r>
            <w:r>
              <w:rPr>
                <w:noProof/>
                <w:webHidden/>
              </w:rPr>
              <w:tab/>
            </w:r>
            <w:r>
              <w:rPr>
                <w:noProof/>
                <w:webHidden/>
              </w:rPr>
              <w:fldChar w:fldCharType="begin"/>
            </w:r>
            <w:r>
              <w:rPr>
                <w:noProof/>
                <w:webHidden/>
              </w:rPr>
              <w:instrText xml:space="preserve"> PAGEREF _Toc145668232 \h </w:instrText>
            </w:r>
            <w:r>
              <w:rPr>
                <w:noProof/>
                <w:webHidden/>
              </w:rPr>
            </w:r>
            <w:r>
              <w:rPr>
                <w:noProof/>
                <w:webHidden/>
              </w:rPr>
              <w:fldChar w:fldCharType="separate"/>
            </w:r>
            <w:r>
              <w:rPr>
                <w:noProof/>
                <w:webHidden/>
              </w:rPr>
              <w:t>7</w:t>
            </w:r>
            <w:r>
              <w:rPr>
                <w:noProof/>
                <w:webHidden/>
              </w:rPr>
              <w:fldChar w:fldCharType="end"/>
            </w:r>
          </w:hyperlink>
        </w:p>
        <w:p w14:paraId="57BE860D" w14:textId="623CA6D8" w:rsidR="00162C42" w:rsidRDefault="00162C42">
          <w:pPr>
            <w:pStyle w:val="Inhopg3"/>
            <w:rPr>
              <w:rFonts w:asciiTheme="minorHAnsi" w:eastAsiaTheme="minorEastAsia" w:hAnsiTheme="minorHAnsi" w:cstheme="minorBidi"/>
              <w:noProof/>
              <w:kern w:val="2"/>
              <w:sz w:val="24"/>
              <w14:ligatures w14:val="standardContextual"/>
            </w:rPr>
          </w:pPr>
          <w:hyperlink w:anchor="_Toc145668233" w:history="1">
            <w:r w:rsidRPr="0019302B">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Voorbehoud</w:t>
            </w:r>
            <w:r>
              <w:rPr>
                <w:noProof/>
                <w:webHidden/>
              </w:rPr>
              <w:tab/>
            </w:r>
            <w:r>
              <w:rPr>
                <w:noProof/>
                <w:webHidden/>
              </w:rPr>
              <w:fldChar w:fldCharType="begin"/>
            </w:r>
            <w:r>
              <w:rPr>
                <w:noProof/>
                <w:webHidden/>
              </w:rPr>
              <w:instrText xml:space="preserve"> PAGEREF _Toc145668233 \h </w:instrText>
            </w:r>
            <w:r>
              <w:rPr>
                <w:noProof/>
                <w:webHidden/>
              </w:rPr>
            </w:r>
            <w:r>
              <w:rPr>
                <w:noProof/>
                <w:webHidden/>
              </w:rPr>
              <w:fldChar w:fldCharType="separate"/>
            </w:r>
            <w:r>
              <w:rPr>
                <w:noProof/>
                <w:webHidden/>
              </w:rPr>
              <w:t>8</w:t>
            </w:r>
            <w:r>
              <w:rPr>
                <w:noProof/>
                <w:webHidden/>
              </w:rPr>
              <w:fldChar w:fldCharType="end"/>
            </w:r>
          </w:hyperlink>
        </w:p>
        <w:p w14:paraId="43298A99" w14:textId="416D0018" w:rsidR="00162C42" w:rsidRDefault="00162C42">
          <w:pPr>
            <w:pStyle w:val="Inhopg3"/>
            <w:rPr>
              <w:rFonts w:asciiTheme="minorHAnsi" w:eastAsiaTheme="minorEastAsia" w:hAnsiTheme="minorHAnsi" w:cstheme="minorBidi"/>
              <w:noProof/>
              <w:kern w:val="2"/>
              <w:sz w:val="24"/>
              <w14:ligatures w14:val="standardContextual"/>
            </w:rPr>
          </w:pPr>
          <w:hyperlink w:anchor="_Toc145668234" w:history="1">
            <w:r w:rsidRPr="0019302B">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Planning</w:t>
            </w:r>
            <w:r>
              <w:rPr>
                <w:noProof/>
                <w:webHidden/>
              </w:rPr>
              <w:tab/>
            </w:r>
            <w:r>
              <w:rPr>
                <w:noProof/>
                <w:webHidden/>
              </w:rPr>
              <w:fldChar w:fldCharType="begin"/>
            </w:r>
            <w:r>
              <w:rPr>
                <w:noProof/>
                <w:webHidden/>
              </w:rPr>
              <w:instrText xml:space="preserve"> PAGEREF _Toc145668234 \h </w:instrText>
            </w:r>
            <w:r>
              <w:rPr>
                <w:noProof/>
                <w:webHidden/>
              </w:rPr>
            </w:r>
            <w:r>
              <w:rPr>
                <w:noProof/>
                <w:webHidden/>
              </w:rPr>
              <w:fldChar w:fldCharType="separate"/>
            </w:r>
            <w:r>
              <w:rPr>
                <w:noProof/>
                <w:webHidden/>
              </w:rPr>
              <w:t>8</w:t>
            </w:r>
            <w:r>
              <w:rPr>
                <w:noProof/>
                <w:webHidden/>
              </w:rPr>
              <w:fldChar w:fldCharType="end"/>
            </w:r>
          </w:hyperlink>
        </w:p>
        <w:p w14:paraId="2BB6DC4F" w14:textId="267BF3EE" w:rsidR="00162C42" w:rsidRDefault="00162C42">
          <w:pPr>
            <w:pStyle w:val="Inhopg3"/>
            <w:rPr>
              <w:rFonts w:asciiTheme="minorHAnsi" w:eastAsiaTheme="minorEastAsia" w:hAnsiTheme="minorHAnsi" w:cstheme="minorBidi"/>
              <w:noProof/>
              <w:kern w:val="2"/>
              <w:sz w:val="24"/>
              <w14:ligatures w14:val="standardContextual"/>
            </w:rPr>
          </w:pPr>
          <w:hyperlink w:anchor="_Toc145668235" w:history="1">
            <w:r w:rsidRPr="0019302B">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Gunningscriterium</w:t>
            </w:r>
            <w:r>
              <w:rPr>
                <w:noProof/>
                <w:webHidden/>
              </w:rPr>
              <w:tab/>
            </w:r>
            <w:r>
              <w:rPr>
                <w:noProof/>
                <w:webHidden/>
              </w:rPr>
              <w:fldChar w:fldCharType="begin"/>
            </w:r>
            <w:r>
              <w:rPr>
                <w:noProof/>
                <w:webHidden/>
              </w:rPr>
              <w:instrText xml:space="preserve"> PAGEREF _Toc145668235 \h </w:instrText>
            </w:r>
            <w:r>
              <w:rPr>
                <w:noProof/>
                <w:webHidden/>
              </w:rPr>
            </w:r>
            <w:r>
              <w:rPr>
                <w:noProof/>
                <w:webHidden/>
              </w:rPr>
              <w:fldChar w:fldCharType="separate"/>
            </w:r>
            <w:r>
              <w:rPr>
                <w:noProof/>
                <w:webHidden/>
              </w:rPr>
              <w:t>9</w:t>
            </w:r>
            <w:r>
              <w:rPr>
                <w:noProof/>
                <w:webHidden/>
              </w:rPr>
              <w:fldChar w:fldCharType="end"/>
            </w:r>
          </w:hyperlink>
        </w:p>
        <w:p w14:paraId="212E9C8A" w14:textId="7D391940" w:rsidR="00162C42" w:rsidRDefault="00162C42">
          <w:pPr>
            <w:pStyle w:val="Inhopg3"/>
            <w:rPr>
              <w:rFonts w:asciiTheme="minorHAnsi" w:eastAsiaTheme="minorEastAsia" w:hAnsiTheme="minorHAnsi" w:cstheme="minorBidi"/>
              <w:noProof/>
              <w:kern w:val="2"/>
              <w:sz w:val="24"/>
              <w14:ligatures w14:val="standardContextual"/>
            </w:rPr>
          </w:pPr>
          <w:hyperlink w:anchor="_Toc145668236" w:history="1">
            <w:r w:rsidRPr="0019302B">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Inschrijfkosten</w:t>
            </w:r>
            <w:r>
              <w:rPr>
                <w:noProof/>
                <w:webHidden/>
              </w:rPr>
              <w:tab/>
            </w:r>
            <w:r>
              <w:rPr>
                <w:noProof/>
                <w:webHidden/>
              </w:rPr>
              <w:fldChar w:fldCharType="begin"/>
            </w:r>
            <w:r>
              <w:rPr>
                <w:noProof/>
                <w:webHidden/>
              </w:rPr>
              <w:instrText xml:space="preserve"> PAGEREF _Toc145668236 \h </w:instrText>
            </w:r>
            <w:r>
              <w:rPr>
                <w:noProof/>
                <w:webHidden/>
              </w:rPr>
            </w:r>
            <w:r>
              <w:rPr>
                <w:noProof/>
                <w:webHidden/>
              </w:rPr>
              <w:fldChar w:fldCharType="separate"/>
            </w:r>
            <w:r>
              <w:rPr>
                <w:noProof/>
                <w:webHidden/>
              </w:rPr>
              <w:t>9</w:t>
            </w:r>
            <w:r>
              <w:rPr>
                <w:noProof/>
                <w:webHidden/>
              </w:rPr>
              <w:fldChar w:fldCharType="end"/>
            </w:r>
          </w:hyperlink>
        </w:p>
        <w:p w14:paraId="14382BCF" w14:textId="288EAE09" w:rsidR="00162C42" w:rsidRDefault="00162C42" w:rsidP="00162C42">
          <w:pPr>
            <w:pStyle w:val="Inhopg1"/>
            <w:rPr>
              <w:rFonts w:asciiTheme="minorHAnsi" w:eastAsiaTheme="minorEastAsia" w:hAnsiTheme="minorHAnsi" w:cstheme="minorBidi"/>
              <w:kern w:val="2"/>
              <w:sz w:val="24"/>
              <w14:ligatures w14:val="standardContextual"/>
            </w:rPr>
          </w:pPr>
          <w:hyperlink w:anchor="_Toc145668237" w:history="1">
            <w:r w:rsidRPr="0019302B">
              <w:rPr>
                <w:rStyle w:val="Hyperlink"/>
                <w:rFonts w:cstheme="minorHAnsi"/>
              </w:rPr>
              <w:t>2.</w:t>
            </w:r>
            <w:r>
              <w:rPr>
                <w:rFonts w:asciiTheme="minorHAnsi" w:eastAsiaTheme="minorEastAsia" w:hAnsiTheme="minorHAnsi" w:cstheme="minorBidi"/>
                <w:kern w:val="2"/>
                <w:sz w:val="24"/>
                <w14:ligatures w14:val="standardContextual"/>
              </w:rPr>
              <w:tab/>
            </w:r>
            <w:r w:rsidRPr="0019302B">
              <w:rPr>
                <w:rStyle w:val="Hyperlink"/>
                <w:rFonts w:cstheme="minorHAnsi"/>
              </w:rPr>
              <w:t>Voorschriften</w:t>
            </w:r>
            <w:r>
              <w:rPr>
                <w:webHidden/>
              </w:rPr>
              <w:tab/>
            </w:r>
            <w:r>
              <w:rPr>
                <w:webHidden/>
              </w:rPr>
              <w:fldChar w:fldCharType="begin"/>
            </w:r>
            <w:r>
              <w:rPr>
                <w:webHidden/>
              </w:rPr>
              <w:instrText xml:space="preserve"> PAGEREF _Toc145668237 \h </w:instrText>
            </w:r>
            <w:r>
              <w:rPr>
                <w:webHidden/>
              </w:rPr>
            </w:r>
            <w:r>
              <w:rPr>
                <w:webHidden/>
              </w:rPr>
              <w:fldChar w:fldCharType="separate"/>
            </w:r>
            <w:r>
              <w:rPr>
                <w:webHidden/>
              </w:rPr>
              <w:t>10</w:t>
            </w:r>
            <w:r>
              <w:rPr>
                <w:webHidden/>
              </w:rPr>
              <w:fldChar w:fldCharType="end"/>
            </w:r>
          </w:hyperlink>
        </w:p>
        <w:p w14:paraId="49F5573A" w14:textId="5CC54932" w:rsidR="00162C42" w:rsidRDefault="00162C42">
          <w:pPr>
            <w:pStyle w:val="Inhopg3"/>
            <w:rPr>
              <w:rFonts w:asciiTheme="minorHAnsi" w:eastAsiaTheme="minorEastAsia" w:hAnsiTheme="minorHAnsi" w:cstheme="minorBidi"/>
              <w:noProof/>
              <w:kern w:val="2"/>
              <w:sz w:val="24"/>
              <w14:ligatures w14:val="standardContextual"/>
            </w:rPr>
          </w:pPr>
          <w:hyperlink w:anchor="_Toc145668238" w:history="1">
            <w:r w:rsidRPr="0019302B">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_Toc145668238 \h </w:instrText>
            </w:r>
            <w:r>
              <w:rPr>
                <w:noProof/>
                <w:webHidden/>
              </w:rPr>
            </w:r>
            <w:r>
              <w:rPr>
                <w:noProof/>
                <w:webHidden/>
              </w:rPr>
              <w:fldChar w:fldCharType="separate"/>
            </w:r>
            <w:r>
              <w:rPr>
                <w:noProof/>
                <w:webHidden/>
              </w:rPr>
              <w:t>10</w:t>
            </w:r>
            <w:r>
              <w:rPr>
                <w:noProof/>
                <w:webHidden/>
              </w:rPr>
              <w:fldChar w:fldCharType="end"/>
            </w:r>
          </w:hyperlink>
        </w:p>
        <w:p w14:paraId="64201A4B" w14:textId="78A4F156" w:rsidR="00162C42" w:rsidRDefault="00162C42">
          <w:pPr>
            <w:pStyle w:val="Inhopg3"/>
            <w:rPr>
              <w:rFonts w:asciiTheme="minorHAnsi" w:eastAsiaTheme="minorEastAsia" w:hAnsiTheme="minorHAnsi" w:cstheme="minorBidi"/>
              <w:noProof/>
              <w:kern w:val="2"/>
              <w:sz w:val="24"/>
              <w14:ligatures w14:val="standardContextual"/>
            </w:rPr>
          </w:pPr>
          <w:hyperlink w:anchor="_Toc145668239" w:history="1">
            <w:r w:rsidRPr="0019302B">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_Toc145668239 \h </w:instrText>
            </w:r>
            <w:r>
              <w:rPr>
                <w:noProof/>
                <w:webHidden/>
              </w:rPr>
            </w:r>
            <w:r>
              <w:rPr>
                <w:noProof/>
                <w:webHidden/>
              </w:rPr>
              <w:fldChar w:fldCharType="separate"/>
            </w:r>
            <w:r>
              <w:rPr>
                <w:noProof/>
                <w:webHidden/>
              </w:rPr>
              <w:t>11</w:t>
            </w:r>
            <w:r>
              <w:rPr>
                <w:noProof/>
                <w:webHidden/>
              </w:rPr>
              <w:fldChar w:fldCharType="end"/>
            </w:r>
          </w:hyperlink>
        </w:p>
        <w:p w14:paraId="3E9DA15D" w14:textId="788CDBA4" w:rsidR="00162C42" w:rsidRDefault="00162C42">
          <w:pPr>
            <w:pStyle w:val="Inhopg3"/>
            <w:rPr>
              <w:rFonts w:asciiTheme="minorHAnsi" w:eastAsiaTheme="minorEastAsia" w:hAnsiTheme="minorHAnsi" w:cstheme="minorBidi"/>
              <w:noProof/>
              <w:kern w:val="2"/>
              <w:sz w:val="24"/>
              <w14:ligatures w14:val="standardContextual"/>
            </w:rPr>
          </w:pPr>
          <w:hyperlink w:anchor="_Toc145668240" w:history="1">
            <w:r w:rsidRPr="0019302B">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_Toc145668240 \h </w:instrText>
            </w:r>
            <w:r>
              <w:rPr>
                <w:noProof/>
                <w:webHidden/>
              </w:rPr>
            </w:r>
            <w:r>
              <w:rPr>
                <w:noProof/>
                <w:webHidden/>
              </w:rPr>
              <w:fldChar w:fldCharType="separate"/>
            </w:r>
            <w:r>
              <w:rPr>
                <w:noProof/>
                <w:webHidden/>
              </w:rPr>
              <w:t>11</w:t>
            </w:r>
            <w:r>
              <w:rPr>
                <w:noProof/>
                <w:webHidden/>
              </w:rPr>
              <w:fldChar w:fldCharType="end"/>
            </w:r>
          </w:hyperlink>
        </w:p>
        <w:p w14:paraId="404438C3" w14:textId="5A063F43" w:rsidR="00162C42" w:rsidRDefault="00162C42">
          <w:pPr>
            <w:pStyle w:val="Inhopg3"/>
            <w:rPr>
              <w:rFonts w:asciiTheme="minorHAnsi" w:eastAsiaTheme="minorEastAsia" w:hAnsiTheme="minorHAnsi" w:cstheme="minorBidi"/>
              <w:noProof/>
              <w:kern w:val="2"/>
              <w:sz w:val="24"/>
              <w14:ligatures w14:val="standardContextual"/>
            </w:rPr>
          </w:pPr>
          <w:hyperlink w:anchor="_Toc145668241" w:history="1">
            <w:r w:rsidRPr="0019302B">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TenderNed</w:t>
            </w:r>
            <w:r>
              <w:rPr>
                <w:noProof/>
                <w:webHidden/>
              </w:rPr>
              <w:tab/>
            </w:r>
            <w:r>
              <w:rPr>
                <w:noProof/>
                <w:webHidden/>
              </w:rPr>
              <w:fldChar w:fldCharType="begin"/>
            </w:r>
            <w:r>
              <w:rPr>
                <w:noProof/>
                <w:webHidden/>
              </w:rPr>
              <w:instrText xml:space="preserve"> PAGEREF _Toc145668241 \h </w:instrText>
            </w:r>
            <w:r>
              <w:rPr>
                <w:noProof/>
                <w:webHidden/>
              </w:rPr>
            </w:r>
            <w:r>
              <w:rPr>
                <w:noProof/>
                <w:webHidden/>
              </w:rPr>
              <w:fldChar w:fldCharType="separate"/>
            </w:r>
            <w:r>
              <w:rPr>
                <w:noProof/>
                <w:webHidden/>
              </w:rPr>
              <w:t>12</w:t>
            </w:r>
            <w:r>
              <w:rPr>
                <w:noProof/>
                <w:webHidden/>
              </w:rPr>
              <w:fldChar w:fldCharType="end"/>
            </w:r>
          </w:hyperlink>
        </w:p>
        <w:p w14:paraId="144271BA" w14:textId="74BB39BE" w:rsidR="00162C42" w:rsidRDefault="00162C42">
          <w:pPr>
            <w:pStyle w:val="Inhopg3"/>
            <w:rPr>
              <w:rFonts w:asciiTheme="minorHAnsi" w:eastAsiaTheme="minorEastAsia" w:hAnsiTheme="minorHAnsi" w:cstheme="minorBidi"/>
              <w:noProof/>
              <w:kern w:val="2"/>
              <w:sz w:val="24"/>
              <w14:ligatures w14:val="standardContextual"/>
            </w:rPr>
          </w:pPr>
          <w:hyperlink w:anchor="_Toc145668242" w:history="1">
            <w:r w:rsidRPr="0019302B">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_Toc145668242 \h </w:instrText>
            </w:r>
            <w:r>
              <w:rPr>
                <w:noProof/>
                <w:webHidden/>
              </w:rPr>
            </w:r>
            <w:r>
              <w:rPr>
                <w:noProof/>
                <w:webHidden/>
              </w:rPr>
              <w:fldChar w:fldCharType="separate"/>
            </w:r>
            <w:r>
              <w:rPr>
                <w:noProof/>
                <w:webHidden/>
              </w:rPr>
              <w:t>13</w:t>
            </w:r>
            <w:r>
              <w:rPr>
                <w:noProof/>
                <w:webHidden/>
              </w:rPr>
              <w:fldChar w:fldCharType="end"/>
            </w:r>
          </w:hyperlink>
        </w:p>
        <w:p w14:paraId="54119ABA" w14:textId="4BEC681D" w:rsidR="00162C42" w:rsidRDefault="00162C42" w:rsidP="00162C42">
          <w:pPr>
            <w:pStyle w:val="Inhopg1"/>
            <w:rPr>
              <w:rFonts w:asciiTheme="minorHAnsi" w:eastAsiaTheme="minorEastAsia" w:hAnsiTheme="minorHAnsi" w:cstheme="minorBidi"/>
              <w:kern w:val="2"/>
              <w:sz w:val="24"/>
              <w14:ligatures w14:val="standardContextual"/>
            </w:rPr>
          </w:pPr>
          <w:hyperlink w:anchor="_Toc145668243" w:history="1">
            <w:r w:rsidRPr="0019302B">
              <w:rPr>
                <w:rStyle w:val="Hyperlink"/>
                <w:rFonts w:cstheme="minorHAnsi"/>
              </w:rPr>
              <w:t>3</w:t>
            </w:r>
            <w:r>
              <w:rPr>
                <w:rFonts w:asciiTheme="minorHAnsi" w:eastAsiaTheme="minorEastAsia" w:hAnsiTheme="minorHAnsi" w:cstheme="minorBidi"/>
                <w:kern w:val="2"/>
                <w:sz w:val="24"/>
                <w14:ligatures w14:val="standardContextual"/>
              </w:rPr>
              <w:tab/>
            </w:r>
            <w:r w:rsidRPr="0019302B">
              <w:rPr>
                <w:rStyle w:val="Hyperlink"/>
                <w:rFonts w:cstheme="minorHAnsi"/>
              </w:rPr>
              <w:t>Selectieprocedure</w:t>
            </w:r>
            <w:r>
              <w:rPr>
                <w:webHidden/>
              </w:rPr>
              <w:tab/>
            </w:r>
            <w:r>
              <w:rPr>
                <w:webHidden/>
              </w:rPr>
              <w:fldChar w:fldCharType="begin"/>
            </w:r>
            <w:r>
              <w:rPr>
                <w:webHidden/>
              </w:rPr>
              <w:instrText xml:space="preserve"> PAGEREF _Toc145668243 \h </w:instrText>
            </w:r>
            <w:r>
              <w:rPr>
                <w:webHidden/>
              </w:rPr>
            </w:r>
            <w:r>
              <w:rPr>
                <w:webHidden/>
              </w:rPr>
              <w:fldChar w:fldCharType="separate"/>
            </w:r>
            <w:r>
              <w:rPr>
                <w:webHidden/>
              </w:rPr>
              <w:t>14</w:t>
            </w:r>
            <w:r>
              <w:rPr>
                <w:webHidden/>
              </w:rPr>
              <w:fldChar w:fldCharType="end"/>
            </w:r>
          </w:hyperlink>
        </w:p>
        <w:p w14:paraId="4269A737" w14:textId="760E61B5" w:rsidR="00162C42" w:rsidRDefault="00162C42">
          <w:pPr>
            <w:pStyle w:val="Inhopg3"/>
            <w:rPr>
              <w:rFonts w:asciiTheme="minorHAnsi" w:eastAsiaTheme="minorEastAsia" w:hAnsiTheme="minorHAnsi" w:cstheme="minorBidi"/>
              <w:noProof/>
              <w:kern w:val="2"/>
              <w:sz w:val="24"/>
              <w14:ligatures w14:val="standardContextual"/>
            </w:rPr>
          </w:pPr>
          <w:hyperlink w:anchor="_Toc145668244" w:history="1">
            <w:r w:rsidRPr="0019302B">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19302B">
              <w:rPr>
                <w:rStyle w:val="Hyperlink"/>
                <w:rFonts w:cstheme="minorHAnsi"/>
                <w:noProof/>
              </w:rPr>
              <w:t>Aanmelding</w:t>
            </w:r>
            <w:r w:rsidRPr="0019302B">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_Toc145668244 \h </w:instrText>
            </w:r>
            <w:r>
              <w:rPr>
                <w:noProof/>
                <w:webHidden/>
              </w:rPr>
            </w:r>
            <w:r>
              <w:rPr>
                <w:noProof/>
                <w:webHidden/>
              </w:rPr>
              <w:fldChar w:fldCharType="separate"/>
            </w:r>
            <w:r>
              <w:rPr>
                <w:noProof/>
                <w:webHidden/>
              </w:rPr>
              <w:t>14</w:t>
            </w:r>
            <w:r>
              <w:rPr>
                <w:noProof/>
                <w:webHidden/>
              </w:rPr>
              <w:fldChar w:fldCharType="end"/>
            </w:r>
          </w:hyperlink>
        </w:p>
        <w:p w14:paraId="6A40B40E" w14:textId="5A01BA88" w:rsidR="00162C42" w:rsidRDefault="00162C42">
          <w:pPr>
            <w:pStyle w:val="Inhopg3"/>
            <w:rPr>
              <w:rFonts w:asciiTheme="minorHAnsi" w:eastAsiaTheme="minorEastAsia" w:hAnsiTheme="minorHAnsi" w:cstheme="minorBidi"/>
              <w:noProof/>
              <w:kern w:val="2"/>
              <w:sz w:val="24"/>
              <w14:ligatures w14:val="standardContextual"/>
            </w:rPr>
          </w:pPr>
          <w:hyperlink w:anchor="_Toc145668245" w:history="1">
            <w:r w:rsidRPr="0019302B">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_Toc145668245 \h </w:instrText>
            </w:r>
            <w:r>
              <w:rPr>
                <w:noProof/>
                <w:webHidden/>
              </w:rPr>
            </w:r>
            <w:r>
              <w:rPr>
                <w:noProof/>
                <w:webHidden/>
              </w:rPr>
              <w:fldChar w:fldCharType="separate"/>
            </w:r>
            <w:r>
              <w:rPr>
                <w:noProof/>
                <w:webHidden/>
              </w:rPr>
              <w:t>15</w:t>
            </w:r>
            <w:r>
              <w:rPr>
                <w:noProof/>
                <w:webHidden/>
              </w:rPr>
              <w:fldChar w:fldCharType="end"/>
            </w:r>
          </w:hyperlink>
        </w:p>
        <w:p w14:paraId="4F487D70" w14:textId="115372CA" w:rsidR="00162C42" w:rsidRDefault="00162C42">
          <w:pPr>
            <w:pStyle w:val="Inhopg3"/>
            <w:rPr>
              <w:rFonts w:asciiTheme="minorHAnsi" w:eastAsiaTheme="minorEastAsia" w:hAnsiTheme="minorHAnsi" w:cstheme="minorBidi"/>
              <w:noProof/>
              <w:kern w:val="2"/>
              <w:sz w:val="24"/>
              <w14:ligatures w14:val="standardContextual"/>
            </w:rPr>
          </w:pPr>
          <w:hyperlink w:anchor="_Toc145668246" w:history="1">
            <w:r w:rsidRPr="0019302B">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_Toc145668246 \h </w:instrText>
            </w:r>
            <w:r>
              <w:rPr>
                <w:noProof/>
                <w:webHidden/>
              </w:rPr>
            </w:r>
            <w:r>
              <w:rPr>
                <w:noProof/>
                <w:webHidden/>
              </w:rPr>
              <w:fldChar w:fldCharType="separate"/>
            </w:r>
            <w:r>
              <w:rPr>
                <w:noProof/>
                <w:webHidden/>
              </w:rPr>
              <w:t>15</w:t>
            </w:r>
            <w:r>
              <w:rPr>
                <w:noProof/>
                <w:webHidden/>
              </w:rPr>
              <w:fldChar w:fldCharType="end"/>
            </w:r>
          </w:hyperlink>
        </w:p>
        <w:p w14:paraId="2B01114C" w14:textId="3E6918C1" w:rsidR="00162C42" w:rsidRDefault="00162C42">
          <w:pPr>
            <w:pStyle w:val="Inhopg3"/>
            <w:rPr>
              <w:rFonts w:asciiTheme="minorHAnsi" w:eastAsiaTheme="minorEastAsia" w:hAnsiTheme="minorHAnsi" w:cstheme="minorBidi"/>
              <w:noProof/>
              <w:kern w:val="2"/>
              <w:sz w:val="24"/>
              <w14:ligatures w14:val="standardContextual"/>
            </w:rPr>
          </w:pPr>
          <w:hyperlink w:anchor="_Toc145668247" w:history="1">
            <w:r w:rsidRPr="0019302B">
              <w:rPr>
                <w:rStyle w:val="Hyperlink"/>
                <w:rFonts w:ascii="Calibri" w:hAnsi="Calibri" w:cs="Calibri"/>
                <w:noProof/>
              </w:rPr>
              <w:t>3.2.2</w:t>
            </w:r>
            <w:r w:rsidRPr="0019302B">
              <w:rPr>
                <w:rStyle w:val="Hyperlink"/>
                <w:noProof/>
              </w:rPr>
              <w:t xml:space="preserve">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_Toc145668247 \h </w:instrText>
            </w:r>
            <w:r>
              <w:rPr>
                <w:noProof/>
                <w:webHidden/>
              </w:rPr>
            </w:r>
            <w:r>
              <w:rPr>
                <w:noProof/>
                <w:webHidden/>
              </w:rPr>
              <w:fldChar w:fldCharType="separate"/>
            </w:r>
            <w:r>
              <w:rPr>
                <w:noProof/>
                <w:webHidden/>
              </w:rPr>
              <w:t>15</w:t>
            </w:r>
            <w:r>
              <w:rPr>
                <w:noProof/>
                <w:webHidden/>
              </w:rPr>
              <w:fldChar w:fldCharType="end"/>
            </w:r>
          </w:hyperlink>
        </w:p>
        <w:p w14:paraId="630161C1" w14:textId="348F3619" w:rsidR="00162C42" w:rsidRDefault="00162C42">
          <w:pPr>
            <w:pStyle w:val="Inhopg3"/>
            <w:rPr>
              <w:rFonts w:asciiTheme="minorHAnsi" w:eastAsiaTheme="minorEastAsia" w:hAnsiTheme="minorHAnsi" w:cstheme="minorBidi"/>
              <w:noProof/>
              <w:kern w:val="2"/>
              <w:sz w:val="24"/>
              <w14:ligatures w14:val="standardContextual"/>
            </w:rPr>
          </w:pPr>
          <w:hyperlink w:anchor="_Toc145668248" w:history="1">
            <w:r w:rsidRPr="0019302B">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_Toc145668248 \h </w:instrText>
            </w:r>
            <w:r>
              <w:rPr>
                <w:noProof/>
                <w:webHidden/>
              </w:rPr>
            </w:r>
            <w:r>
              <w:rPr>
                <w:noProof/>
                <w:webHidden/>
              </w:rPr>
              <w:fldChar w:fldCharType="separate"/>
            </w:r>
            <w:r>
              <w:rPr>
                <w:noProof/>
                <w:webHidden/>
              </w:rPr>
              <w:t>16</w:t>
            </w:r>
            <w:r>
              <w:rPr>
                <w:noProof/>
                <w:webHidden/>
              </w:rPr>
              <w:fldChar w:fldCharType="end"/>
            </w:r>
          </w:hyperlink>
        </w:p>
        <w:p w14:paraId="47101E73" w14:textId="3863A7EE" w:rsidR="00162C42" w:rsidRDefault="00162C42">
          <w:pPr>
            <w:pStyle w:val="Inhopg3"/>
            <w:rPr>
              <w:rFonts w:asciiTheme="minorHAnsi" w:eastAsiaTheme="minorEastAsia" w:hAnsiTheme="minorHAnsi" w:cstheme="minorBidi"/>
              <w:noProof/>
              <w:kern w:val="2"/>
              <w:sz w:val="24"/>
              <w14:ligatures w14:val="standardContextual"/>
            </w:rPr>
          </w:pPr>
          <w:hyperlink w:anchor="_Toc145668249" w:history="1">
            <w:r w:rsidRPr="0019302B">
              <w:rPr>
                <w:rStyle w:val="Hyperlink"/>
                <w:rFonts w:ascii="Calibri" w:hAnsi="Calibri" w:cs="Calibri"/>
                <w:noProof/>
              </w:rPr>
              <w:t>3.2.3.1 Financiële en economische draagkracht</w:t>
            </w:r>
            <w:r>
              <w:rPr>
                <w:noProof/>
                <w:webHidden/>
              </w:rPr>
              <w:tab/>
            </w:r>
            <w:r>
              <w:rPr>
                <w:noProof/>
                <w:webHidden/>
              </w:rPr>
              <w:fldChar w:fldCharType="begin"/>
            </w:r>
            <w:r>
              <w:rPr>
                <w:noProof/>
                <w:webHidden/>
              </w:rPr>
              <w:instrText xml:space="preserve"> PAGEREF _Toc145668249 \h </w:instrText>
            </w:r>
            <w:r>
              <w:rPr>
                <w:noProof/>
                <w:webHidden/>
              </w:rPr>
            </w:r>
            <w:r>
              <w:rPr>
                <w:noProof/>
                <w:webHidden/>
              </w:rPr>
              <w:fldChar w:fldCharType="separate"/>
            </w:r>
            <w:r>
              <w:rPr>
                <w:noProof/>
                <w:webHidden/>
              </w:rPr>
              <w:t>16</w:t>
            </w:r>
            <w:r>
              <w:rPr>
                <w:noProof/>
                <w:webHidden/>
              </w:rPr>
              <w:fldChar w:fldCharType="end"/>
            </w:r>
          </w:hyperlink>
        </w:p>
        <w:p w14:paraId="506D0CD9" w14:textId="1BF3FC0D" w:rsidR="00162C42" w:rsidRDefault="00162C42">
          <w:pPr>
            <w:pStyle w:val="Inhopg3"/>
            <w:rPr>
              <w:rFonts w:asciiTheme="minorHAnsi" w:eastAsiaTheme="minorEastAsia" w:hAnsiTheme="minorHAnsi" w:cstheme="minorBidi"/>
              <w:noProof/>
              <w:kern w:val="2"/>
              <w:sz w:val="24"/>
              <w14:ligatures w14:val="standardContextual"/>
            </w:rPr>
          </w:pPr>
          <w:hyperlink w:anchor="_Toc145668250" w:history="1">
            <w:r w:rsidRPr="0019302B">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_Toc145668250 \h </w:instrText>
            </w:r>
            <w:r>
              <w:rPr>
                <w:noProof/>
                <w:webHidden/>
              </w:rPr>
            </w:r>
            <w:r>
              <w:rPr>
                <w:noProof/>
                <w:webHidden/>
              </w:rPr>
              <w:fldChar w:fldCharType="separate"/>
            </w:r>
            <w:r>
              <w:rPr>
                <w:noProof/>
                <w:webHidden/>
              </w:rPr>
              <w:t>17</w:t>
            </w:r>
            <w:r>
              <w:rPr>
                <w:noProof/>
                <w:webHidden/>
              </w:rPr>
              <w:fldChar w:fldCharType="end"/>
            </w:r>
          </w:hyperlink>
        </w:p>
        <w:p w14:paraId="0292D054" w14:textId="622E2508" w:rsidR="00162C42" w:rsidRDefault="00162C42">
          <w:pPr>
            <w:pStyle w:val="Inhopg3"/>
            <w:rPr>
              <w:rFonts w:asciiTheme="minorHAnsi" w:eastAsiaTheme="minorEastAsia" w:hAnsiTheme="minorHAnsi" w:cstheme="minorBidi"/>
              <w:noProof/>
              <w:kern w:val="2"/>
              <w:sz w:val="24"/>
              <w14:ligatures w14:val="standardContextual"/>
            </w:rPr>
          </w:pPr>
          <w:hyperlink w:anchor="_Toc145668251" w:history="1">
            <w:r w:rsidRPr="0019302B">
              <w:rPr>
                <w:rStyle w:val="Hyperlink"/>
                <w:rFonts w:ascii="Calibri" w:hAnsi="Calibri" w:cs="Calibri"/>
                <w:noProof/>
              </w:rPr>
              <w:t>3.2.3.3</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_Toc145668251 \h </w:instrText>
            </w:r>
            <w:r>
              <w:rPr>
                <w:noProof/>
                <w:webHidden/>
              </w:rPr>
            </w:r>
            <w:r>
              <w:rPr>
                <w:noProof/>
                <w:webHidden/>
              </w:rPr>
              <w:fldChar w:fldCharType="separate"/>
            </w:r>
            <w:r>
              <w:rPr>
                <w:noProof/>
                <w:webHidden/>
              </w:rPr>
              <w:t>18</w:t>
            </w:r>
            <w:r>
              <w:rPr>
                <w:noProof/>
                <w:webHidden/>
              </w:rPr>
              <w:fldChar w:fldCharType="end"/>
            </w:r>
          </w:hyperlink>
        </w:p>
        <w:p w14:paraId="554EE4C8" w14:textId="5B75A176" w:rsidR="00162C42" w:rsidRDefault="00162C42">
          <w:pPr>
            <w:pStyle w:val="Inhopg3"/>
            <w:rPr>
              <w:rFonts w:asciiTheme="minorHAnsi" w:eastAsiaTheme="minorEastAsia" w:hAnsiTheme="minorHAnsi" w:cstheme="minorBidi"/>
              <w:noProof/>
              <w:kern w:val="2"/>
              <w:sz w:val="24"/>
              <w14:ligatures w14:val="standardContextual"/>
            </w:rPr>
          </w:pPr>
          <w:hyperlink w:anchor="_Toc145668252" w:history="1">
            <w:r w:rsidRPr="0019302B">
              <w:rPr>
                <w:rStyle w:val="Hyperlink"/>
                <w:rFonts w:ascii="Calibri" w:hAnsi="Calibri" w:cs="Calibri"/>
                <w:noProof/>
              </w:rPr>
              <w:t>4</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_Toc145668252 \h </w:instrText>
            </w:r>
            <w:r>
              <w:rPr>
                <w:noProof/>
                <w:webHidden/>
              </w:rPr>
            </w:r>
            <w:r>
              <w:rPr>
                <w:noProof/>
                <w:webHidden/>
              </w:rPr>
              <w:fldChar w:fldCharType="separate"/>
            </w:r>
            <w:r>
              <w:rPr>
                <w:noProof/>
                <w:webHidden/>
              </w:rPr>
              <w:t>20</w:t>
            </w:r>
            <w:r>
              <w:rPr>
                <w:noProof/>
                <w:webHidden/>
              </w:rPr>
              <w:fldChar w:fldCharType="end"/>
            </w:r>
          </w:hyperlink>
        </w:p>
        <w:p w14:paraId="4EABA453" w14:textId="5479E4E4" w:rsidR="00162C42" w:rsidRDefault="00162C42">
          <w:pPr>
            <w:pStyle w:val="Inhopg3"/>
            <w:rPr>
              <w:rFonts w:asciiTheme="minorHAnsi" w:eastAsiaTheme="minorEastAsia" w:hAnsiTheme="minorHAnsi" w:cstheme="minorBidi"/>
              <w:noProof/>
              <w:kern w:val="2"/>
              <w:sz w:val="24"/>
              <w14:ligatures w14:val="standardContextual"/>
            </w:rPr>
          </w:pPr>
          <w:hyperlink w:anchor="_Toc145668253" w:history="1">
            <w:r w:rsidRPr="0019302B">
              <w:rPr>
                <w:rStyle w:val="Hyperlink"/>
                <w:rFonts w:ascii="Calibri" w:hAnsi="Calibri" w:cs="Calibri"/>
                <w:noProof/>
              </w:rPr>
              <w:t>4.1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Algemene eisen</w:t>
            </w:r>
            <w:r>
              <w:rPr>
                <w:noProof/>
                <w:webHidden/>
              </w:rPr>
              <w:tab/>
            </w:r>
            <w:r>
              <w:rPr>
                <w:noProof/>
                <w:webHidden/>
              </w:rPr>
              <w:fldChar w:fldCharType="begin"/>
            </w:r>
            <w:r>
              <w:rPr>
                <w:noProof/>
                <w:webHidden/>
              </w:rPr>
              <w:instrText xml:space="preserve"> PAGEREF _Toc145668253 \h </w:instrText>
            </w:r>
            <w:r>
              <w:rPr>
                <w:noProof/>
                <w:webHidden/>
              </w:rPr>
            </w:r>
            <w:r>
              <w:rPr>
                <w:noProof/>
                <w:webHidden/>
              </w:rPr>
              <w:fldChar w:fldCharType="separate"/>
            </w:r>
            <w:r>
              <w:rPr>
                <w:noProof/>
                <w:webHidden/>
              </w:rPr>
              <w:t>20</w:t>
            </w:r>
            <w:r>
              <w:rPr>
                <w:noProof/>
                <w:webHidden/>
              </w:rPr>
              <w:fldChar w:fldCharType="end"/>
            </w:r>
          </w:hyperlink>
        </w:p>
        <w:p w14:paraId="29CBE290" w14:textId="5FD4BDEA" w:rsidR="00162C42" w:rsidRDefault="00162C42">
          <w:pPr>
            <w:pStyle w:val="Inhopg3"/>
            <w:rPr>
              <w:rFonts w:asciiTheme="minorHAnsi" w:eastAsiaTheme="minorEastAsia" w:hAnsiTheme="minorHAnsi" w:cstheme="minorBidi"/>
              <w:noProof/>
              <w:kern w:val="2"/>
              <w:sz w:val="24"/>
              <w14:ligatures w14:val="standardContextual"/>
            </w:rPr>
          </w:pPr>
          <w:hyperlink w:anchor="_Toc145668254" w:history="1">
            <w:r w:rsidRPr="0019302B">
              <w:rPr>
                <w:rStyle w:val="Hyperlink"/>
                <w:rFonts w:ascii="Calibri" w:hAnsi="Calibri" w:cs="Calibri"/>
                <w:noProof/>
              </w:rPr>
              <w:t>4.2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Transitie einde raamovereenkomst</w:t>
            </w:r>
            <w:r>
              <w:rPr>
                <w:noProof/>
                <w:webHidden/>
              </w:rPr>
              <w:tab/>
            </w:r>
            <w:r>
              <w:rPr>
                <w:noProof/>
                <w:webHidden/>
              </w:rPr>
              <w:fldChar w:fldCharType="begin"/>
            </w:r>
            <w:r>
              <w:rPr>
                <w:noProof/>
                <w:webHidden/>
              </w:rPr>
              <w:instrText xml:space="preserve"> PAGEREF _Toc145668254 \h </w:instrText>
            </w:r>
            <w:r>
              <w:rPr>
                <w:noProof/>
                <w:webHidden/>
              </w:rPr>
            </w:r>
            <w:r>
              <w:rPr>
                <w:noProof/>
                <w:webHidden/>
              </w:rPr>
              <w:fldChar w:fldCharType="separate"/>
            </w:r>
            <w:r>
              <w:rPr>
                <w:noProof/>
                <w:webHidden/>
              </w:rPr>
              <w:t>20</w:t>
            </w:r>
            <w:r>
              <w:rPr>
                <w:noProof/>
                <w:webHidden/>
              </w:rPr>
              <w:fldChar w:fldCharType="end"/>
            </w:r>
          </w:hyperlink>
        </w:p>
        <w:p w14:paraId="0DBF830F" w14:textId="747EA533" w:rsidR="00162C42" w:rsidRDefault="00162C42">
          <w:pPr>
            <w:pStyle w:val="Inhopg3"/>
            <w:rPr>
              <w:rFonts w:asciiTheme="minorHAnsi" w:eastAsiaTheme="minorEastAsia" w:hAnsiTheme="minorHAnsi" w:cstheme="minorBidi"/>
              <w:noProof/>
              <w:kern w:val="2"/>
              <w:sz w:val="24"/>
              <w14:ligatures w14:val="standardContextual"/>
            </w:rPr>
          </w:pPr>
          <w:hyperlink w:anchor="_Toc145668255" w:history="1">
            <w:r w:rsidRPr="0019302B">
              <w:rPr>
                <w:rStyle w:val="Hyperlink"/>
                <w:rFonts w:ascii="Calibri" w:hAnsi="Calibri" w:cs="Calibri"/>
                <w:noProof/>
              </w:rPr>
              <w:t xml:space="preserve">4.3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Mini competitie</w:t>
            </w:r>
            <w:r>
              <w:rPr>
                <w:noProof/>
                <w:webHidden/>
              </w:rPr>
              <w:tab/>
            </w:r>
            <w:r>
              <w:rPr>
                <w:noProof/>
                <w:webHidden/>
              </w:rPr>
              <w:fldChar w:fldCharType="begin"/>
            </w:r>
            <w:r>
              <w:rPr>
                <w:noProof/>
                <w:webHidden/>
              </w:rPr>
              <w:instrText xml:space="preserve"> PAGEREF _Toc145668255 \h </w:instrText>
            </w:r>
            <w:r>
              <w:rPr>
                <w:noProof/>
                <w:webHidden/>
              </w:rPr>
            </w:r>
            <w:r>
              <w:rPr>
                <w:noProof/>
                <w:webHidden/>
              </w:rPr>
              <w:fldChar w:fldCharType="separate"/>
            </w:r>
            <w:r>
              <w:rPr>
                <w:noProof/>
                <w:webHidden/>
              </w:rPr>
              <w:t>20</w:t>
            </w:r>
            <w:r>
              <w:rPr>
                <w:noProof/>
                <w:webHidden/>
              </w:rPr>
              <w:fldChar w:fldCharType="end"/>
            </w:r>
          </w:hyperlink>
        </w:p>
        <w:p w14:paraId="07139AA3" w14:textId="1433B588" w:rsidR="00162C42" w:rsidRDefault="00162C42">
          <w:pPr>
            <w:pStyle w:val="Inhopg3"/>
            <w:rPr>
              <w:rFonts w:asciiTheme="minorHAnsi" w:eastAsiaTheme="minorEastAsia" w:hAnsiTheme="minorHAnsi" w:cstheme="minorBidi"/>
              <w:noProof/>
              <w:kern w:val="2"/>
              <w:sz w:val="24"/>
              <w14:ligatures w14:val="standardContextual"/>
            </w:rPr>
          </w:pPr>
          <w:hyperlink w:anchor="_Toc145668256" w:history="1">
            <w:r w:rsidRPr="0019302B">
              <w:rPr>
                <w:rStyle w:val="Hyperlink"/>
                <w:iCs/>
                <w:noProof/>
              </w:rPr>
              <w:t xml:space="preserve">4.4 </w:t>
            </w:r>
            <w:r>
              <w:rPr>
                <w:rFonts w:asciiTheme="minorHAnsi" w:eastAsiaTheme="minorEastAsia" w:hAnsiTheme="minorHAnsi" w:cstheme="minorBidi"/>
                <w:noProof/>
                <w:kern w:val="2"/>
                <w:sz w:val="24"/>
                <w14:ligatures w14:val="standardContextual"/>
              </w:rPr>
              <w:tab/>
            </w:r>
            <w:r w:rsidRPr="0019302B">
              <w:rPr>
                <w:rStyle w:val="Hyperlink"/>
                <w:iCs/>
                <w:noProof/>
              </w:rPr>
              <w:t>Duurzaamheid</w:t>
            </w:r>
            <w:r>
              <w:rPr>
                <w:noProof/>
                <w:webHidden/>
              </w:rPr>
              <w:tab/>
            </w:r>
            <w:r>
              <w:rPr>
                <w:noProof/>
                <w:webHidden/>
              </w:rPr>
              <w:fldChar w:fldCharType="begin"/>
            </w:r>
            <w:r>
              <w:rPr>
                <w:noProof/>
                <w:webHidden/>
              </w:rPr>
              <w:instrText xml:space="preserve"> PAGEREF _Toc145668256 \h </w:instrText>
            </w:r>
            <w:r>
              <w:rPr>
                <w:noProof/>
                <w:webHidden/>
              </w:rPr>
            </w:r>
            <w:r>
              <w:rPr>
                <w:noProof/>
                <w:webHidden/>
              </w:rPr>
              <w:fldChar w:fldCharType="separate"/>
            </w:r>
            <w:r>
              <w:rPr>
                <w:noProof/>
                <w:webHidden/>
              </w:rPr>
              <w:t>21</w:t>
            </w:r>
            <w:r>
              <w:rPr>
                <w:noProof/>
                <w:webHidden/>
              </w:rPr>
              <w:fldChar w:fldCharType="end"/>
            </w:r>
          </w:hyperlink>
        </w:p>
        <w:p w14:paraId="16201DEF" w14:textId="13272222" w:rsidR="00162C42" w:rsidRDefault="00162C42">
          <w:pPr>
            <w:pStyle w:val="Inhopg3"/>
            <w:rPr>
              <w:rFonts w:asciiTheme="minorHAnsi" w:eastAsiaTheme="minorEastAsia" w:hAnsiTheme="minorHAnsi" w:cstheme="minorBidi"/>
              <w:noProof/>
              <w:kern w:val="2"/>
              <w:sz w:val="24"/>
              <w14:ligatures w14:val="standardContextual"/>
            </w:rPr>
          </w:pPr>
          <w:hyperlink w:anchor="_Toc145668257" w:history="1">
            <w:r w:rsidRPr="0019302B">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_Toc145668257 \h </w:instrText>
            </w:r>
            <w:r>
              <w:rPr>
                <w:noProof/>
                <w:webHidden/>
              </w:rPr>
            </w:r>
            <w:r>
              <w:rPr>
                <w:noProof/>
                <w:webHidden/>
              </w:rPr>
              <w:fldChar w:fldCharType="separate"/>
            </w:r>
            <w:r>
              <w:rPr>
                <w:noProof/>
                <w:webHidden/>
              </w:rPr>
              <w:t>22</w:t>
            </w:r>
            <w:r>
              <w:rPr>
                <w:noProof/>
                <w:webHidden/>
              </w:rPr>
              <w:fldChar w:fldCharType="end"/>
            </w:r>
          </w:hyperlink>
        </w:p>
        <w:p w14:paraId="69290E92" w14:textId="5BBDD93D" w:rsidR="00162C42" w:rsidRDefault="00162C42">
          <w:pPr>
            <w:pStyle w:val="Inhopg3"/>
            <w:rPr>
              <w:rFonts w:asciiTheme="minorHAnsi" w:eastAsiaTheme="minorEastAsia" w:hAnsiTheme="minorHAnsi" w:cstheme="minorBidi"/>
              <w:noProof/>
              <w:kern w:val="2"/>
              <w:sz w:val="24"/>
              <w14:ligatures w14:val="standardContextual"/>
            </w:rPr>
          </w:pPr>
          <w:hyperlink w:anchor="_Toc145668258" w:history="1">
            <w:r w:rsidRPr="0019302B">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_Toc145668258 \h </w:instrText>
            </w:r>
            <w:r>
              <w:rPr>
                <w:noProof/>
                <w:webHidden/>
              </w:rPr>
            </w:r>
            <w:r>
              <w:rPr>
                <w:noProof/>
                <w:webHidden/>
              </w:rPr>
              <w:fldChar w:fldCharType="separate"/>
            </w:r>
            <w:r>
              <w:rPr>
                <w:noProof/>
                <w:webHidden/>
              </w:rPr>
              <w:t>22</w:t>
            </w:r>
            <w:r>
              <w:rPr>
                <w:noProof/>
                <w:webHidden/>
              </w:rPr>
              <w:fldChar w:fldCharType="end"/>
            </w:r>
          </w:hyperlink>
        </w:p>
        <w:p w14:paraId="6720F272" w14:textId="382FBB5C" w:rsidR="00162C42" w:rsidRDefault="00162C42">
          <w:pPr>
            <w:pStyle w:val="Inhopg3"/>
            <w:rPr>
              <w:rFonts w:asciiTheme="minorHAnsi" w:eastAsiaTheme="minorEastAsia" w:hAnsiTheme="minorHAnsi" w:cstheme="minorBidi"/>
              <w:noProof/>
              <w:kern w:val="2"/>
              <w:sz w:val="24"/>
              <w14:ligatures w14:val="standardContextual"/>
            </w:rPr>
          </w:pPr>
          <w:hyperlink w:anchor="_Toc145668259" w:history="1">
            <w:r w:rsidRPr="0019302B">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_Toc145668259 \h </w:instrText>
            </w:r>
            <w:r>
              <w:rPr>
                <w:noProof/>
                <w:webHidden/>
              </w:rPr>
            </w:r>
            <w:r>
              <w:rPr>
                <w:noProof/>
                <w:webHidden/>
              </w:rPr>
              <w:fldChar w:fldCharType="separate"/>
            </w:r>
            <w:r>
              <w:rPr>
                <w:noProof/>
                <w:webHidden/>
              </w:rPr>
              <w:t>22</w:t>
            </w:r>
            <w:r>
              <w:rPr>
                <w:noProof/>
                <w:webHidden/>
              </w:rPr>
              <w:fldChar w:fldCharType="end"/>
            </w:r>
          </w:hyperlink>
        </w:p>
        <w:p w14:paraId="7601DF78" w14:textId="2F4A4EDB" w:rsidR="00162C42" w:rsidRDefault="00162C42">
          <w:pPr>
            <w:pStyle w:val="Inhopg3"/>
            <w:rPr>
              <w:rFonts w:asciiTheme="minorHAnsi" w:eastAsiaTheme="minorEastAsia" w:hAnsiTheme="minorHAnsi" w:cstheme="minorBidi"/>
              <w:noProof/>
              <w:kern w:val="2"/>
              <w:sz w:val="24"/>
              <w14:ligatures w14:val="standardContextual"/>
            </w:rPr>
          </w:pPr>
          <w:hyperlink w:anchor="_Toc145668260" w:history="1">
            <w:r w:rsidRPr="0019302B">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Algemene Inkoopvoorwaarden VU en conceptovereenkomst</w:t>
            </w:r>
            <w:r>
              <w:rPr>
                <w:noProof/>
                <w:webHidden/>
              </w:rPr>
              <w:tab/>
            </w:r>
            <w:r>
              <w:rPr>
                <w:noProof/>
                <w:webHidden/>
              </w:rPr>
              <w:fldChar w:fldCharType="begin"/>
            </w:r>
            <w:r>
              <w:rPr>
                <w:noProof/>
                <w:webHidden/>
              </w:rPr>
              <w:instrText xml:space="preserve"> PAGEREF _Toc145668260 \h </w:instrText>
            </w:r>
            <w:r>
              <w:rPr>
                <w:noProof/>
                <w:webHidden/>
              </w:rPr>
            </w:r>
            <w:r>
              <w:rPr>
                <w:noProof/>
                <w:webHidden/>
              </w:rPr>
              <w:fldChar w:fldCharType="separate"/>
            </w:r>
            <w:r>
              <w:rPr>
                <w:noProof/>
                <w:webHidden/>
              </w:rPr>
              <w:t>22</w:t>
            </w:r>
            <w:r>
              <w:rPr>
                <w:noProof/>
                <w:webHidden/>
              </w:rPr>
              <w:fldChar w:fldCharType="end"/>
            </w:r>
          </w:hyperlink>
        </w:p>
        <w:p w14:paraId="40E6F98D" w14:textId="1B131CC7" w:rsidR="00162C42" w:rsidRDefault="00162C42">
          <w:pPr>
            <w:pStyle w:val="Inhopg3"/>
            <w:rPr>
              <w:rFonts w:asciiTheme="minorHAnsi" w:eastAsiaTheme="minorEastAsia" w:hAnsiTheme="minorHAnsi" w:cstheme="minorBidi"/>
              <w:noProof/>
              <w:kern w:val="2"/>
              <w:sz w:val="24"/>
              <w14:ligatures w14:val="standardContextual"/>
            </w:rPr>
          </w:pPr>
          <w:hyperlink w:anchor="_Toc145668261" w:history="1">
            <w:r w:rsidRPr="0019302B">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_Toc145668261 \h </w:instrText>
            </w:r>
            <w:r>
              <w:rPr>
                <w:noProof/>
                <w:webHidden/>
              </w:rPr>
            </w:r>
            <w:r>
              <w:rPr>
                <w:noProof/>
                <w:webHidden/>
              </w:rPr>
              <w:fldChar w:fldCharType="separate"/>
            </w:r>
            <w:r>
              <w:rPr>
                <w:noProof/>
                <w:webHidden/>
              </w:rPr>
              <w:t>23</w:t>
            </w:r>
            <w:r>
              <w:rPr>
                <w:noProof/>
                <w:webHidden/>
              </w:rPr>
              <w:fldChar w:fldCharType="end"/>
            </w:r>
          </w:hyperlink>
        </w:p>
        <w:p w14:paraId="780072E8" w14:textId="13A960A7" w:rsidR="00162C42" w:rsidRDefault="00162C42">
          <w:pPr>
            <w:pStyle w:val="Inhopg3"/>
            <w:rPr>
              <w:rFonts w:asciiTheme="minorHAnsi" w:eastAsiaTheme="minorEastAsia" w:hAnsiTheme="minorHAnsi" w:cstheme="minorBidi"/>
              <w:noProof/>
              <w:kern w:val="2"/>
              <w:sz w:val="24"/>
              <w14:ligatures w14:val="standardContextual"/>
            </w:rPr>
          </w:pPr>
          <w:hyperlink w:anchor="_Toc145668262" w:history="1">
            <w:r w:rsidRPr="0019302B">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Criterium 1: Partnerschap</w:t>
            </w:r>
            <w:r>
              <w:rPr>
                <w:noProof/>
                <w:webHidden/>
              </w:rPr>
              <w:tab/>
            </w:r>
            <w:r>
              <w:rPr>
                <w:noProof/>
                <w:webHidden/>
              </w:rPr>
              <w:fldChar w:fldCharType="begin"/>
            </w:r>
            <w:r>
              <w:rPr>
                <w:noProof/>
                <w:webHidden/>
              </w:rPr>
              <w:instrText xml:space="preserve"> PAGEREF _Toc145668262 \h </w:instrText>
            </w:r>
            <w:r>
              <w:rPr>
                <w:noProof/>
                <w:webHidden/>
              </w:rPr>
            </w:r>
            <w:r>
              <w:rPr>
                <w:noProof/>
                <w:webHidden/>
              </w:rPr>
              <w:fldChar w:fldCharType="separate"/>
            </w:r>
            <w:r>
              <w:rPr>
                <w:noProof/>
                <w:webHidden/>
              </w:rPr>
              <w:t>23</w:t>
            </w:r>
            <w:r>
              <w:rPr>
                <w:noProof/>
                <w:webHidden/>
              </w:rPr>
              <w:fldChar w:fldCharType="end"/>
            </w:r>
          </w:hyperlink>
        </w:p>
        <w:p w14:paraId="44452292" w14:textId="459D0B58" w:rsidR="00162C42" w:rsidRDefault="00162C42">
          <w:pPr>
            <w:pStyle w:val="Inhopg3"/>
            <w:rPr>
              <w:rFonts w:asciiTheme="minorHAnsi" w:eastAsiaTheme="minorEastAsia" w:hAnsiTheme="minorHAnsi" w:cstheme="minorBidi"/>
              <w:noProof/>
              <w:kern w:val="2"/>
              <w:sz w:val="24"/>
              <w14:ligatures w14:val="standardContextual"/>
            </w:rPr>
          </w:pPr>
          <w:hyperlink w:anchor="_Toc145668263" w:history="1">
            <w:r w:rsidRPr="0019302B">
              <w:rPr>
                <w:rStyle w:val="Hyperlink"/>
                <w:rFonts w:ascii="Calibri" w:hAnsi="Calibri" w:cs="Calibri"/>
                <w:noProof/>
              </w:rPr>
              <w:t>5.2.2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Criterium 2: Continuïteit en flexibiliteit</w:t>
            </w:r>
            <w:r>
              <w:rPr>
                <w:noProof/>
                <w:webHidden/>
              </w:rPr>
              <w:tab/>
            </w:r>
            <w:r>
              <w:rPr>
                <w:noProof/>
                <w:webHidden/>
              </w:rPr>
              <w:fldChar w:fldCharType="begin"/>
            </w:r>
            <w:r>
              <w:rPr>
                <w:noProof/>
                <w:webHidden/>
              </w:rPr>
              <w:instrText xml:space="preserve"> PAGEREF _Toc145668263 \h </w:instrText>
            </w:r>
            <w:r>
              <w:rPr>
                <w:noProof/>
                <w:webHidden/>
              </w:rPr>
            </w:r>
            <w:r>
              <w:rPr>
                <w:noProof/>
                <w:webHidden/>
              </w:rPr>
              <w:fldChar w:fldCharType="separate"/>
            </w:r>
            <w:r>
              <w:rPr>
                <w:noProof/>
                <w:webHidden/>
              </w:rPr>
              <w:t>23</w:t>
            </w:r>
            <w:r>
              <w:rPr>
                <w:noProof/>
                <w:webHidden/>
              </w:rPr>
              <w:fldChar w:fldCharType="end"/>
            </w:r>
          </w:hyperlink>
        </w:p>
        <w:p w14:paraId="2B4C1148" w14:textId="40EAB576" w:rsidR="00162C42" w:rsidRDefault="00162C42">
          <w:pPr>
            <w:pStyle w:val="Inhopg3"/>
            <w:rPr>
              <w:rFonts w:asciiTheme="minorHAnsi" w:eastAsiaTheme="minorEastAsia" w:hAnsiTheme="minorHAnsi" w:cstheme="minorBidi"/>
              <w:noProof/>
              <w:kern w:val="2"/>
              <w:sz w:val="24"/>
              <w14:ligatures w14:val="standardContextual"/>
            </w:rPr>
          </w:pPr>
          <w:hyperlink w:anchor="_Toc145668264" w:history="1">
            <w:r w:rsidRPr="0019302B">
              <w:rPr>
                <w:rStyle w:val="Hyperlink"/>
                <w:rFonts w:ascii="Calibri" w:hAnsi="Calibri" w:cs="Calibri"/>
                <w:noProof/>
              </w:rPr>
              <w:t>5.2.3</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Criterium 3: Duurzaamheid</w:t>
            </w:r>
            <w:r>
              <w:rPr>
                <w:noProof/>
                <w:webHidden/>
              </w:rPr>
              <w:tab/>
            </w:r>
            <w:r>
              <w:rPr>
                <w:noProof/>
                <w:webHidden/>
              </w:rPr>
              <w:fldChar w:fldCharType="begin"/>
            </w:r>
            <w:r>
              <w:rPr>
                <w:noProof/>
                <w:webHidden/>
              </w:rPr>
              <w:instrText xml:space="preserve"> PAGEREF _Toc145668264 \h </w:instrText>
            </w:r>
            <w:r>
              <w:rPr>
                <w:noProof/>
                <w:webHidden/>
              </w:rPr>
            </w:r>
            <w:r>
              <w:rPr>
                <w:noProof/>
                <w:webHidden/>
              </w:rPr>
              <w:fldChar w:fldCharType="separate"/>
            </w:r>
            <w:r>
              <w:rPr>
                <w:noProof/>
                <w:webHidden/>
              </w:rPr>
              <w:t>24</w:t>
            </w:r>
            <w:r>
              <w:rPr>
                <w:noProof/>
                <w:webHidden/>
              </w:rPr>
              <w:fldChar w:fldCharType="end"/>
            </w:r>
          </w:hyperlink>
        </w:p>
        <w:p w14:paraId="203FD39F" w14:textId="7E73CF42" w:rsidR="00162C42" w:rsidRDefault="00162C42">
          <w:pPr>
            <w:pStyle w:val="Inhopg3"/>
            <w:rPr>
              <w:rFonts w:asciiTheme="minorHAnsi" w:eastAsiaTheme="minorEastAsia" w:hAnsiTheme="minorHAnsi" w:cstheme="minorBidi"/>
              <w:noProof/>
              <w:kern w:val="2"/>
              <w:sz w:val="24"/>
              <w14:ligatures w14:val="standardContextual"/>
            </w:rPr>
          </w:pPr>
          <w:hyperlink w:anchor="_Toc145668265" w:history="1">
            <w:r w:rsidRPr="0019302B">
              <w:rPr>
                <w:rStyle w:val="Hyperlink"/>
                <w:rFonts w:ascii="Calibri" w:hAnsi="Calibri" w:cs="Calibri"/>
                <w:noProof/>
              </w:rPr>
              <w:t>5.2.4</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Criterium 4: Prijsvorming</w:t>
            </w:r>
            <w:r>
              <w:rPr>
                <w:noProof/>
                <w:webHidden/>
              </w:rPr>
              <w:tab/>
            </w:r>
            <w:r>
              <w:rPr>
                <w:noProof/>
                <w:webHidden/>
              </w:rPr>
              <w:fldChar w:fldCharType="begin"/>
            </w:r>
            <w:r>
              <w:rPr>
                <w:noProof/>
                <w:webHidden/>
              </w:rPr>
              <w:instrText xml:space="preserve"> PAGEREF _Toc145668265 \h </w:instrText>
            </w:r>
            <w:r>
              <w:rPr>
                <w:noProof/>
                <w:webHidden/>
              </w:rPr>
            </w:r>
            <w:r>
              <w:rPr>
                <w:noProof/>
                <w:webHidden/>
              </w:rPr>
              <w:fldChar w:fldCharType="separate"/>
            </w:r>
            <w:r>
              <w:rPr>
                <w:noProof/>
                <w:webHidden/>
              </w:rPr>
              <w:t>24</w:t>
            </w:r>
            <w:r>
              <w:rPr>
                <w:noProof/>
                <w:webHidden/>
              </w:rPr>
              <w:fldChar w:fldCharType="end"/>
            </w:r>
          </w:hyperlink>
        </w:p>
        <w:p w14:paraId="4BA633C8" w14:textId="36B8B424" w:rsidR="00162C42" w:rsidRDefault="00162C42">
          <w:pPr>
            <w:pStyle w:val="Inhopg3"/>
            <w:rPr>
              <w:rFonts w:asciiTheme="minorHAnsi" w:eastAsiaTheme="minorEastAsia" w:hAnsiTheme="minorHAnsi" w:cstheme="minorBidi"/>
              <w:noProof/>
              <w:kern w:val="2"/>
              <w:sz w:val="24"/>
              <w14:ligatures w14:val="standardContextual"/>
            </w:rPr>
          </w:pPr>
          <w:hyperlink w:anchor="_Toc145668266" w:history="1">
            <w:r w:rsidRPr="0019302B">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_Toc145668266 \h </w:instrText>
            </w:r>
            <w:r>
              <w:rPr>
                <w:noProof/>
                <w:webHidden/>
              </w:rPr>
            </w:r>
            <w:r>
              <w:rPr>
                <w:noProof/>
                <w:webHidden/>
              </w:rPr>
              <w:fldChar w:fldCharType="separate"/>
            </w:r>
            <w:r>
              <w:rPr>
                <w:noProof/>
                <w:webHidden/>
              </w:rPr>
              <w:t>24</w:t>
            </w:r>
            <w:r>
              <w:rPr>
                <w:noProof/>
                <w:webHidden/>
              </w:rPr>
              <w:fldChar w:fldCharType="end"/>
            </w:r>
          </w:hyperlink>
        </w:p>
        <w:p w14:paraId="421D6243" w14:textId="429DBCE0" w:rsidR="00162C42" w:rsidRDefault="00162C42">
          <w:pPr>
            <w:pStyle w:val="Inhopg3"/>
            <w:rPr>
              <w:rFonts w:asciiTheme="minorHAnsi" w:eastAsiaTheme="minorEastAsia" w:hAnsiTheme="minorHAnsi" w:cstheme="minorBidi"/>
              <w:noProof/>
              <w:kern w:val="2"/>
              <w:sz w:val="24"/>
              <w14:ligatures w14:val="standardContextual"/>
            </w:rPr>
          </w:pPr>
          <w:hyperlink w:anchor="_Toc145668267" w:history="1">
            <w:r w:rsidRPr="0019302B">
              <w:rPr>
                <w:rStyle w:val="Hyperlink"/>
                <w:rFonts w:ascii="Calibri" w:hAnsi="Calibri" w:cs="Calibri"/>
                <w:noProof/>
              </w:rPr>
              <w:t xml:space="preserve">5.2.6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Prijs</w:t>
            </w:r>
            <w:r>
              <w:rPr>
                <w:noProof/>
                <w:webHidden/>
              </w:rPr>
              <w:tab/>
            </w:r>
            <w:r>
              <w:rPr>
                <w:noProof/>
                <w:webHidden/>
              </w:rPr>
              <w:tab/>
            </w:r>
            <w:r>
              <w:rPr>
                <w:noProof/>
                <w:webHidden/>
              </w:rPr>
              <w:fldChar w:fldCharType="begin"/>
            </w:r>
            <w:r>
              <w:rPr>
                <w:noProof/>
                <w:webHidden/>
              </w:rPr>
              <w:instrText xml:space="preserve"> PAGEREF _Toc145668267 \h </w:instrText>
            </w:r>
            <w:r>
              <w:rPr>
                <w:noProof/>
                <w:webHidden/>
              </w:rPr>
            </w:r>
            <w:r>
              <w:rPr>
                <w:noProof/>
                <w:webHidden/>
              </w:rPr>
              <w:fldChar w:fldCharType="separate"/>
            </w:r>
            <w:r>
              <w:rPr>
                <w:noProof/>
                <w:webHidden/>
              </w:rPr>
              <w:t>26</w:t>
            </w:r>
            <w:r>
              <w:rPr>
                <w:noProof/>
                <w:webHidden/>
              </w:rPr>
              <w:fldChar w:fldCharType="end"/>
            </w:r>
          </w:hyperlink>
        </w:p>
        <w:p w14:paraId="7C4F7FAD" w14:textId="2D5C7448" w:rsidR="00162C42" w:rsidRDefault="00162C42">
          <w:pPr>
            <w:pStyle w:val="Inhopg3"/>
            <w:rPr>
              <w:rFonts w:asciiTheme="minorHAnsi" w:eastAsiaTheme="minorEastAsia" w:hAnsiTheme="minorHAnsi" w:cstheme="minorBidi"/>
              <w:noProof/>
              <w:kern w:val="2"/>
              <w:sz w:val="24"/>
              <w14:ligatures w14:val="standardContextual"/>
            </w:rPr>
          </w:pPr>
          <w:hyperlink w:anchor="_Toc145668268" w:history="1">
            <w:r w:rsidRPr="0019302B">
              <w:rPr>
                <w:rStyle w:val="Hyperlink"/>
                <w:rFonts w:ascii="Calibri" w:hAnsi="Calibri" w:cs="Calibri"/>
                <w:noProof/>
              </w:rPr>
              <w:t>5.2.7</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Presentatie</w:t>
            </w:r>
            <w:r>
              <w:rPr>
                <w:noProof/>
                <w:webHidden/>
              </w:rPr>
              <w:tab/>
            </w:r>
            <w:r>
              <w:rPr>
                <w:noProof/>
                <w:webHidden/>
              </w:rPr>
              <w:fldChar w:fldCharType="begin"/>
            </w:r>
            <w:r>
              <w:rPr>
                <w:noProof/>
                <w:webHidden/>
              </w:rPr>
              <w:instrText xml:space="preserve"> PAGEREF _Toc145668268 \h </w:instrText>
            </w:r>
            <w:r>
              <w:rPr>
                <w:noProof/>
                <w:webHidden/>
              </w:rPr>
            </w:r>
            <w:r>
              <w:rPr>
                <w:noProof/>
                <w:webHidden/>
              </w:rPr>
              <w:fldChar w:fldCharType="separate"/>
            </w:r>
            <w:r>
              <w:rPr>
                <w:noProof/>
                <w:webHidden/>
              </w:rPr>
              <w:t>26</w:t>
            </w:r>
            <w:r>
              <w:rPr>
                <w:noProof/>
                <w:webHidden/>
              </w:rPr>
              <w:fldChar w:fldCharType="end"/>
            </w:r>
          </w:hyperlink>
        </w:p>
        <w:p w14:paraId="10E1F9CD" w14:textId="5066B42E" w:rsidR="00162C42" w:rsidRDefault="00162C42">
          <w:pPr>
            <w:pStyle w:val="Inhopg3"/>
            <w:rPr>
              <w:rFonts w:asciiTheme="minorHAnsi" w:eastAsiaTheme="minorEastAsia" w:hAnsiTheme="minorHAnsi" w:cstheme="minorBidi"/>
              <w:noProof/>
              <w:kern w:val="2"/>
              <w:sz w:val="24"/>
              <w14:ligatures w14:val="standardContextual"/>
            </w:rPr>
          </w:pPr>
          <w:hyperlink w:anchor="_Toc145668269" w:history="1">
            <w:r w:rsidRPr="0019302B">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_Toc145668269 \h </w:instrText>
            </w:r>
            <w:r>
              <w:rPr>
                <w:noProof/>
                <w:webHidden/>
              </w:rPr>
            </w:r>
            <w:r>
              <w:rPr>
                <w:noProof/>
                <w:webHidden/>
              </w:rPr>
              <w:fldChar w:fldCharType="separate"/>
            </w:r>
            <w:r>
              <w:rPr>
                <w:noProof/>
                <w:webHidden/>
              </w:rPr>
              <w:t>27</w:t>
            </w:r>
            <w:r>
              <w:rPr>
                <w:noProof/>
                <w:webHidden/>
              </w:rPr>
              <w:fldChar w:fldCharType="end"/>
            </w:r>
          </w:hyperlink>
        </w:p>
        <w:p w14:paraId="4838DACE" w14:textId="0148C305" w:rsidR="00162C42" w:rsidRDefault="00162C42">
          <w:pPr>
            <w:pStyle w:val="Inhopg3"/>
            <w:rPr>
              <w:rFonts w:asciiTheme="minorHAnsi" w:eastAsiaTheme="minorEastAsia" w:hAnsiTheme="minorHAnsi" w:cstheme="minorBidi"/>
              <w:noProof/>
              <w:kern w:val="2"/>
              <w:sz w:val="24"/>
              <w14:ligatures w14:val="standardContextual"/>
            </w:rPr>
          </w:pPr>
          <w:hyperlink w:anchor="_Toc145668270" w:history="1">
            <w:r w:rsidRPr="0019302B">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_Toc145668270 \h </w:instrText>
            </w:r>
            <w:r>
              <w:rPr>
                <w:noProof/>
                <w:webHidden/>
              </w:rPr>
            </w:r>
            <w:r>
              <w:rPr>
                <w:noProof/>
                <w:webHidden/>
              </w:rPr>
              <w:fldChar w:fldCharType="separate"/>
            </w:r>
            <w:r>
              <w:rPr>
                <w:noProof/>
                <w:webHidden/>
              </w:rPr>
              <w:t>27</w:t>
            </w:r>
            <w:r>
              <w:rPr>
                <w:noProof/>
                <w:webHidden/>
              </w:rPr>
              <w:fldChar w:fldCharType="end"/>
            </w:r>
          </w:hyperlink>
        </w:p>
        <w:p w14:paraId="482EE68E" w14:textId="6252C548" w:rsidR="00162C42" w:rsidRDefault="00162C42" w:rsidP="00162C42">
          <w:pPr>
            <w:pStyle w:val="Inhopg1"/>
            <w:rPr>
              <w:rFonts w:asciiTheme="minorHAnsi" w:eastAsiaTheme="minorEastAsia" w:hAnsiTheme="minorHAnsi" w:cstheme="minorBidi"/>
              <w:kern w:val="2"/>
              <w:sz w:val="24"/>
              <w14:ligatures w14:val="standardContextual"/>
            </w:rPr>
          </w:pPr>
          <w:hyperlink w:anchor="_Toc145668271" w:history="1">
            <w:r w:rsidRPr="0019302B">
              <w:rPr>
                <w:rStyle w:val="Hyperlink"/>
                <w:rFonts w:cstheme="minorHAnsi"/>
              </w:rPr>
              <w:t>Bijlagen</w:t>
            </w:r>
            <w:r>
              <w:rPr>
                <w:webHidden/>
              </w:rPr>
              <w:tab/>
            </w:r>
            <w:r>
              <w:rPr>
                <w:webHidden/>
              </w:rPr>
              <w:fldChar w:fldCharType="begin"/>
            </w:r>
            <w:r>
              <w:rPr>
                <w:webHidden/>
              </w:rPr>
              <w:instrText xml:space="preserve"> PAGEREF _Toc145668271 \h </w:instrText>
            </w:r>
            <w:r>
              <w:rPr>
                <w:webHidden/>
              </w:rPr>
            </w:r>
            <w:r>
              <w:rPr>
                <w:webHidden/>
              </w:rPr>
              <w:fldChar w:fldCharType="separate"/>
            </w:r>
            <w:r>
              <w:rPr>
                <w:webHidden/>
              </w:rPr>
              <w:t>1</w:t>
            </w:r>
            <w:r>
              <w:rPr>
                <w:webHidden/>
              </w:rPr>
              <w:fldChar w:fldCharType="end"/>
            </w:r>
          </w:hyperlink>
        </w:p>
        <w:p w14:paraId="4A4FA7A2" w14:textId="194AFA0F" w:rsidR="00162C42" w:rsidRDefault="00162C42">
          <w:pPr>
            <w:pStyle w:val="Inhopg3"/>
            <w:rPr>
              <w:rFonts w:asciiTheme="minorHAnsi" w:eastAsiaTheme="minorEastAsia" w:hAnsiTheme="minorHAnsi" w:cstheme="minorBidi"/>
              <w:noProof/>
              <w:kern w:val="2"/>
              <w:sz w:val="24"/>
              <w14:ligatures w14:val="standardContextual"/>
            </w:rPr>
          </w:pPr>
          <w:hyperlink w:anchor="_Toc145668272" w:history="1">
            <w:r w:rsidRPr="0019302B">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Uniform Europees Aanbestedingsdocument en toelichting (bijlage in Tenderned)</w:t>
            </w:r>
            <w:r>
              <w:rPr>
                <w:noProof/>
                <w:webHidden/>
              </w:rPr>
              <w:tab/>
            </w:r>
            <w:r>
              <w:rPr>
                <w:noProof/>
                <w:webHidden/>
              </w:rPr>
              <w:fldChar w:fldCharType="begin"/>
            </w:r>
            <w:r>
              <w:rPr>
                <w:noProof/>
                <w:webHidden/>
              </w:rPr>
              <w:instrText xml:space="preserve"> PAGEREF _Toc145668272 \h </w:instrText>
            </w:r>
            <w:r>
              <w:rPr>
                <w:noProof/>
                <w:webHidden/>
              </w:rPr>
            </w:r>
            <w:r>
              <w:rPr>
                <w:noProof/>
                <w:webHidden/>
              </w:rPr>
              <w:fldChar w:fldCharType="separate"/>
            </w:r>
            <w:r>
              <w:rPr>
                <w:noProof/>
                <w:webHidden/>
              </w:rPr>
              <w:t>1</w:t>
            </w:r>
            <w:r>
              <w:rPr>
                <w:noProof/>
                <w:webHidden/>
              </w:rPr>
              <w:fldChar w:fldCharType="end"/>
            </w:r>
          </w:hyperlink>
        </w:p>
        <w:p w14:paraId="6CDEC7B8" w14:textId="20F494D7" w:rsidR="00162C42" w:rsidRDefault="00162C42">
          <w:pPr>
            <w:pStyle w:val="Inhopg3"/>
            <w:rPr>
              <w:rFonts w:asciiTheme="minorHAnsi" w:eastAsiaTheme="minorEastAsia" w:hAnsiTheme="minorHAnsi" w:cstheme="minorBidi"/>
              <w:noProof/>
              <w:kern w:val="2"/>
              <w:sz w:val="24"/>
              <w14:ligatures w14:val="standardContextual"/>
            </w:rPr>
          </w:pPr>
          <w:hyperlink w:anchor="_Toc145668273" w:history="1">
            <w:r w:rsidRPr="0019302B">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_Toc145668273 \h </w:instrText>
            </w:r>
            <w:r>
              <w:rPr>
                <w:noProof/>
                <w:webHidden/>
              </w:rPr>
            </w:r>
            <w:r>
              <w:rPr>
                <w:noProof/>
                <w:webHidden/>
              </w:rPr>
              <w:fldChar w:fldCharType="separate"/>
            </w:r>
            <w:r>
              <w:rPr>
                <w:noProof/>
                <w:webHidden/>
              </w:rPr>
              <w:t>1</w:t>
            </w:r>
            <w:r>
              <w:rPr>
                <w:noProof/>
                <w:webHidden/>
              </w:rPr>
              <w:fldChar w:fldCharType="end"/>
            </w:r>
          </w:hyperlink>
        </w:p>
        <w:p w14:paraId="39A0BDD4" w14:textId="7A1568A2" w:rsidR="00162C42" w:rsidRDefault="00162C42">
          <w:pPr>
            <w:pStyle w:val="Inhopg3"/>
            <w:rPr>
              <w:rFonts w:asciiTheme="minorHAnsi" w:eastAsiaTheme="minorEastAsia" w:hAnsiTheme="minorHAnsi" w:cstheme="minorBidi"/>
              <w:noProof/>
              <w:kern w:val="2"/>
              <w:sz w:val="24"/>
              <w14:ligatures w14:val="standardContextual"/>
            </w:rPr>
          </w:pPr>
          <w:hyperlink w:anchor="_Toc145668274" w:history="1">
            <w:r w:rsidRPr="0019302B">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_Toc145668274 \h </w:instrText>
            </w:r>
            <w:r>
              <w:rPr>
                <w:noProof/>
                <w:webHidden/>
              </w:rPr>
            </w:r>
            <w:r>
              <w:rPr>
                <w:noProof/>
                <w:webHidden/>
              </w:rPr>
              <w:fldChar w:fldCharType="separate"/>
            </w:r>
            <w:r>
              <w:rPr>
                <w:noProof/>
                <w:webHidden/>
              </w:rPr>
              <w:t>1</w:t>
            </w:r>
            <w:r>
              <w:rPr>
                <w:noProof/>
                <w:webHidden/>
              </w:rPr>
              <w:fldChar w:fldCharType="end"/>
            </w:r>
          </w:hyperlink>
        </w:p>
        <w:p w14:paraId="669F3BB7" w14:textId="36D5E185" w:rsidR="00162C42" w:rsidRDefault="00162C42">
          <w:pPr>
            <w:pStyle w:val="Inhopg3"/>
            <w:rPr>
              <w:rFonts w:asciiTheme="minorHAnsi" w:eastAsiaTheme="minorEastAsia" w:hAnsiTheme="minorHAnsi" w:cstheme="minorBidi"/>
              <w:noProof/>
              <w:kern w:val="2"/>
              <w:sz w:val="24"/>
              <w14:ligatures w14:val="standardContextual"/>
            </w:rPr>
          </w:pPr>
          <w:hyperlink w:anchor="_Toc145668275" w:history="1">
            <w:r w:rsidRPr="0019302B">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Algemene Inkoopvoorwaarden VU</w:t>
            </w:r>
            <w:r>
              <w:rPr>
                <w:noProof/>
                <w:webHidden/>
              </w:rPr>
              <w:tab/>
            </w:r>
            <w:r>
              <w:rPr>
                <w:noProof/>
                <w:webHidden/>
              </w:rPr>
              <w:fldChar w:fldCharType="begin"/>
            </w:r>
            <w:r>
              <w:rPr>
                <w:noProof/>
                <w:webHidden/>
              </w:rPr>
              <w:instrText xml:space="preserve"> PAGEREF _Toc145668275 \h </w:instrText>
            </w:r>
            <w:r>
              <w:rPr>
                <w:noProof/>
                <w:webHidden/>
              </w:rPr>
            </w:r>
            <w:r>
              <w:rPr>
                <w:noProof/>
                <w:webHidden/>
              </w:rPr>
              <w:fldChar w:fldCharType="separate"/>
            </w:r>
            <w:r>
              <w:rPr>
                <w:noProof/>
                <w:webHidden/>
              </w:rPr>
              <w:t>1</w:t>
            </w:r>
            <w:r>
              <w:rPr>
                <w:noProof/>
                <w:webHidden/>
              </w:rPr>
              <w:fldChar w:fldCharType="end"/>
            </w:r>
          </w:hyperlink>
        </w:p>
        <w:p w14:paraId="05C2C32F" w14:textId="42264429" w:rsidR="00162C42" w:rsidRDefault="00162C42">
          <w:pPr>
            <w:pStyle w:val="Inhopg3"/>
            <w:rPr>
              <w:rFonts w:asciiTheme="minorHAnsi" w:eastAsiaTheme="minorEastAsia" w:hAnsiTheme="minorHAnsi" w:cstheme="minorBidi"/>
              <w:noProof/>
              <w:kern w:val="2"/>
              <w:sz w:val="24"/>
              <w14:ligatures w14:val="standardContextual"/>
            </w:rPr>
          </w:pPr>
          <w:hyperlink w:anchor="_Toc145668276" w:history="1">
            <w:r w:rsidRPr="0019302B">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Veilig werken bij VU</w:t>
            </w:r>
            <w:r>
              <w:rPr>
                <w:noProof/>
                <w:webHidden/>
              </w:rPr>
              <w:tab/>
            </w:r>
            <w:r>
              <w:rPr>
                <w:noProof/>
                <w:webHidden/>
              </w:rPr>
              <w:fldChar w:fldCharType="begin"/>
            </w:r>
            <w:r>
              <w:rPr>
                <w:noProof/>
                <w:webHidden/>
              </w:rPr>
              <w:instrText xml:space="preserve"> PAGEREF _Toc145668276 \h </w:instrText>
            </w:r>
            <w:r>
              <w:rPr>
                <w:noProof/>
                <w:webHidden/>
              </w:rPr>
            </w:r>
            <w:r>
              <w:rPr>
                <w:noProof/>
                <w:webHidden/>
              </w:rPr>
              <w:fldChar w:fldCharType="separate"/>
            </w:r>
            <w:r>
              <w:rPr>
                <w:noProof/>
                <w:webHidden/>
              </w:rPr>
              <w:t>1</w:t>
            </w:r>
            <w:r>
              <w:rPr>
                <w:noProof/>
                <w:webHidden/>
              </w:rPr>
              <w:fldChar w:fldCharType="end"/>
            </w:r>
          </w:hyperlink>
        </w:p>
        <w:p w14:paraId="1BC6A48A" w14:textId="3784F7CF" w:rsidR="00162C42" w:rsidRDefault="00162C42">
          <w:pPr>
            <w:pStyle w:val="Inhopg3"/>
            <w:rPr>
              <w:rFonts w:asciiTheme="minorHAnsi" w:eastAsiaTheme="minorEastAsia" w:hAnsiTheme="minorHAnsi" w:cstheme="minorBidi"/>
              <w:noProof/>
              <w:kern w:val="2"/>
              <w:sz w:val="24"/>
              <w14:ligatures w14:val="standardContextual"/>
            </w:rPr>
          </w:pPr>
          <w:hyperlink w:anchor="_Toc145668277" w:history="1">
            <w:r w:rsidRPr="0019302B">
              <w:rPr>
                <w:rStyle w:val="Hyperlink"/>
                <w:rFonts w:ascii="Calibri" w:hAnsi="Calibri" w:cs="Calibri"/>
                <w:noProof/>
              </w:rPr>
              <w:t>Bijlage 6</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Concept Service Level Agreement</w:t>
            </w:r>
            <w:r>
              <w:rPr>
                <w:noProof/>
                <w:webHidden/>
              </w:rPr>
              <w:tab/>
            </w:r>
            <w:r>
              <w:rPr>
                <w:noProof/>
                <w:webHidden/>
              </w:rPr>
              <w:fldChar w:fldCharType="begin"/>
            </w:r>
            <w:r>
              <w:rPr>
                <w:noProof/>
                <w:webHidden/>
              </w:rPr>
              <w:instrText xml:space="preserve"> PAGEREF _Toc145668277 \h </w:instrText>
            </w:r>
            <w:r>
              <w:rPr>
                <w:noProof/>
                <w:webHidden/>
              </w:rPr>
            </w:r>
            <w:r>
              <w:rPr>
                <w:noProof/>
                <w:webHidden/>
              </w:rPr>
              <w:fldChar w:fldCharType="separate"/>
            </w:r>
            <w:r>
              <w:rPr>
                <w:noProof/>
                <w:webHidden/>
              </w:rPr>
              <w:t>1</w:t>
            </w:r>
            <w:r>
              <w:rPr>
                <w:noProof/>
                <w:webHidden/>
              </w:rPr>
              <w:fldChar w:fldCharType="end"/>
            </w:r>
          </w:hyperlink>
        </w:p>
        <w:p w14:paraId="2EA2FA08" w14:textId="2F04FA53" w:rsidR="00162C42" w:rsidRDefault="00162C42">
          <w:pPr>
            <w:pStyle w:val="Inhopg3"/>
            <w:rPr>
              <w:rFonts w:asciiTheme="minorHAnsi" w:eastAsiaTheme="minorEastAsia" w:hAnsiTheme="minorHAnsi" w:cstheme="minorBidi"/>
              <w:noProof/>
              <w:kern w:val="2"/>
              <w:sz w:val="24"/>
              <w14:ligatures w14:val="standardContextual"/>
            </w:rPr>
          </w:pPr>
          <w:hyperlink w:anchor="_Toc145668278" w:history="1">
            <w:r w:rsidRPr="0019302B">
              <w:rPr>
                <w:rStyle w:val="Hyperlink"/>
                <w:rFonts w:ascii="Calibri" w:hAnsi="Calibri" w:cs="Calibri"/>
                <w:noProof/>
              </w:rPr>
              <w:t xml:space="preserve">Bijlage 7 </w:t>
            </w:r>
            <w:r>
              <w:rPr>
                <w:rFonts w:asciiTheme="minorHAnsi" w:eastAsiaTheme="minorEastAsia" w:hAnsiTheme="minorHAnsi" w:cstheme="minorBidi"/>
                <w:noProof/>
                <w:kern w:val="2"/>
                <w:sz w:val="24"/>
                <w14:ligatures w14:val="standardContextual"/>
              </w:rPr>
              <w:tab/>
            </w:r>
            <w:r w:rsidRPr="0019302B">
              <w:rPr>
                <w:rStyle w:val="Hyperlink"/>
                <w:rFonts w:ascii="Calibri" w:hAnsi="Calibri" w:cs="Calibri"/>
                <w:noProof/>
              </w:rPr>
              <w:t>Prijsblad</w:t>
            </w:r>
            <w:r>
              <w:rPr>
                <w:noProof/>
                <w:webHidden/>
              </w:rPr>
              <w:tab/>
            </w:r>
            <w:r>
              <w:rPr>
                <w:noProof/>
                <w:webHidden/>
              </w:rPr>
              <w:fldChar w:fldCharType="begin"/>
            </w:r>
            <w:r>
              <w:rPr>
                <w:noProof/>
                <w:webHidden/>
              </w:rPr>
              <w:instrText xml:space="preserve"> PAGEREF _Toc145668278 \h </w:instrText>
            </w:r>
            <w:r>
              <w:rPr>
                <w:noProof/>
                <w:webHidden/>
              </w:rPr>
            </w:r>
            <w:r>
              <w:rPr>
                <w:noProof/>
                <w:webHidden/>
              </w:rPr>
              <w:fldChar w:fldCharType="separate"/>
            </w:r>
            <w:r>
              <w:rPr>
                <w:noProof/>
                <w:webHidden/>
              </w:rPr>
              <w:t>1</w:t>
            </w:r>
            <w:r>
              <w:rPr>
                <w:noProof/>
                <w:webHidden/>
              </w:rPr>
              <w:fldChar w:fldCharType="end"/>
            </w:r>
          </w:hyperlink>
        </w:p>
        <w:p w14:paraId="73800C43" w14:textId="3D5ECBB7" w:rsidR="263B59E5" w:rsidRPr="00CC44C7" w:rsidRDefault="263B59E5" w:rsidP="002006E8">
          <w:pPr>
            <w:pStyle w:val="Inhopg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Kop10"/>
        <w:rPr>
          <w:rFonts w:asciiTheme="minorHAnsi" w:eastAsiaTheme="minorEastAsia" w:hAnsiTheme="minorHAnsi" w:cstheme="minorHAnsi"/>
        </w:rPr>
      </w:pPr>
      <w:bookmarkStart w:id="2" w:name="_Toc423628267"/>
      <w:bookmarkStart w:id="3" w:name="_Toc145668226"/>
      <w:r w:rsidRPr="00AE7BAA">
        <w:rPr>
          <w:rFonts w:asciiTheme="minorHAnsi" w:eastAsiaTheme="minorEastAsia" w:hAnsiTheme="minorHAnsi" w:cstheme="minorHAnsi"/>
        </w:rPr>
        <w:lastRenderedPageBreak/>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1D459BD0"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proofErr w:type="spellStart"/>
      <w:r w:rsidR="00250C9C" w:rsidRPr="00486187">
        <w:rPr>
          <w:rFonts w:asciiTheme="minorHAnsi" w:eastAsiaTheme="minorEastAsia" w:hAnsiTheme="minorHAnsi" w:cstheme="minorHAnsi"/>
          <w:sz w:val="22"/>
          <w:szCs w:val="22"/>
        </w:rPr>
        <w:t>Preferred</w:t>
      </w:r>
      <w:proofErr w:type="spellEnd"/>
      <w:r w:rsidR="00250C9C" w:rsidRPr="00486187">
        <w:rPr>
          <w:rFonts w:asciiTheme="minorHAnsi" w:eastAsiaTheme="minorEastAsia" w:hAnsiTheme="minorHAnsi" w:cstheme="minorHAnsi"/>
          <w:sz w:val="22"/>
          <w:szCs w:val="22"/>
        </w:rPr>
        <w:t xml:space="preserve"> </w:t>
      </w:r>
      <w:proofErr w:type="spellStart"/>
      <w:r w:rsidR="00250C9C" w:rsidRPr="00486187">
        <w:rPr>
          <w:rFonts w:asciiTheme="minorHAnsi" w:eastAsiaTheme="minorEastAsia" w:hAnsiTheme="minorHAnsi" w:cstheme="minorHAnsi"/>
          <w:sz w:val="22"/>
          <w:szCs w:val="22"/>
        </w:rPr>
        <w:t>suppliers</w:t>
      </w:r>
      <w:proofErr w:type="spellEnd"/>
      <w:r w:rsidR="00250C9C" w:rsidRPr="00486187">
        <w:rPr>
          <w:rFonts w:asciiTheme="minorHAnsi" w:eastAsiaTheme="minorEastAsia" w:hAnsiTheme="minorHAnsi" w:cstheme="minorHAnsi"/>
          <w:sz w:val="22"/>
          <w:szCs w:val="22"/>
        </w:rPr>
        <w:t xml:space="preserve"> </w:t>
      </w:r>
      <w:proofErr w:type="gramStart"/>
      <w:r w:rsidR="005321B4">
        <w:rPr>
          <w:rFonts w:asciiTheme="minorHAnsi" w:eastAsiaTheme="minorEastAsia" w:hAnsiTheme="minorHAnsi" w:cstheme="minorHAnsi"/>
          <w:sz w:val="22"/>
          <w:szCs w:val="22"/>
        </w:rPr>
        <w:t>Bouw</w:t>
      </w:r>
      <w:r w:rsidR="00A5532E">
        <w:rPr>
          <w:rFonts w:asciiTheme="minorHAnsi" w:eastAsiaTheme="minorEastAsia" w:hAnsiTheme="minorHAnsi" w:cstheme="minorHAnsi"/>
          <w:sz w:val="22"/>
          <w:szCs w:val="22"/>
        </w:rPr>
        <w:t xml:space="preserve"> werkzaamheden</w:t>
      </w:r>
      <w:proofErr w:type="gramEnd"/>
      <w:r w:rsidR="00A5532E">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w:t>
      </w:r>
    </w:p>
    <w:p w14:paraId="7A62140E" w14:textId="62CA3F79" w:rsidR="00F82648" w:rsidRPr="00F82648" w:rsidRDefault="006363D4">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45668227"/>
      <w:r w:rsidRPr="00486187">
        <w:rPr>
          <w:rFonts w:asciiTheme="minorHAnsi" w:eastAsiaTheme="minorEastAsia" w:hAnsiTheme="minorHAnsi" w:cstheme="minorHAnsi"/>
          <w:i w:val="0"/>
          <w:sz w:val="22"/>
          <w:szCs w:val="22"/>
        </w:rPr>
        <w:t>De opdracht</w:t>
      </w:r>
      <w:bookmarkStart w:id="6" w:name="_Hlk138059496"/>
      <w:bookmarkEnd w:id="4"/>
      <w:bookmarkEnd w:id="5"/>
    </w:p>
    <w:p w14:paraId="2116C1B2" w14:textId="15C7EAF3" w:rsidR="00F82648" w:rsidRDefault="00F82648" w:rsidP="00F82648">
      <w:pPr>
        <w:rPr>
          <w:rFonts w:asciiTheme="minorHAnsi" w:hAnsiTheme="minorHAnsi" w:cstheme="minorHAnsi"/>
          <w:sz w:val="22"/>
          <w:szCs w:val="22"/>
        </w:rPr>
      </w:pPr>
      <w:r w:rsidRPr="00600865">
        <w:rPr>
          <w:rFonts w:asciiTheme="minorHAnsi" w:hAnsiTheme="minorHAnsi" w:cstheme="minorHAnsi"/>
          <w:sz w:val="22"/>
          <w:szCs w:val="22"/>
        </w:rPr>
        <w:t xml:space="preserve">De opdracht betreft het selecteren van </w:t>
      </w:r>
      <w:r w:rsidR="00AC7ED5">
        <w:rPr>
          <w:rFonts w:asciiTheme="minorHAnsi" w:hAnsiTheme="minorHAnsi" w:cstheme="minorHAnsi"/>
          <w:sz w:val="22"/>
          <w:szCs w:val="22"/>
        </w:rPr>
        <w:t>drie</w:t>
      </w:r>
      <w:r>
        <w:rPr>
          <w:rFonts w:asciiTheme="minorHAnsi" w:hAnsiTheme="minorHAnsi" w:cstheme="minorHAnsi"/>
          <w:sz w:val="22"/>
          <w:szCs w:val="22"/>
        </w:rPr>
        <w:t xml:space="preserve"> (</w:t>
      </w:r>
      <w:r w:rsidR="00AC7ED5">
        <w:rPr>
          <w:rFonts w:asciiTheme="minorHAnsi" w:hAnsiTheme="minorHAnsi" w:cstheme="minorHAnsi"/>
          <w:sz w:val="22"/>
          <w:szCs w:val="22"/>
        </w:rPr>
        <w:t>3</w:t>
      </w:r>
      <w:r>
        <w:rPr>
          <w:rFonts w:asciiTheme="minorHAnsi" w:hAnsiTheme="minorHAnsi" w:cstheme="minorHAnsi"/>
          <w:sz w:val="22"/>
          <w:szCs w:val="22"/>
        </w:rPr>
        <w:t xml:space="preserve">) </w:t>
      </w:r>
      <w:proofErr w:type="spellStart"/>
      <w:r w:rsidRPr="00600865">
        <w:rPr>
          <w:rFonts w:asciiTheme="minorHAnsi" w:hAnsiTheme="minorHAnsi" w:cstheme="minorHAnsi"/>
          <w:sz w:val="22"/>
          <w:szCs w:val="22"/>
        </w:rPr>
        <w:t>preferred</w:t>
      </w:r>
      <w:proofErr w:type="spellEnd"/>
      <w:r w:rsidRPr="00600865">
        <w:rPr>
          <w:rFonts w:asciiTheme="minorHAnsi" w:hAnsiTheme="minorHAnsi" w:cstheme="minorHAnsi"/>
          <w:sz w:val="22"/>
          <w:szCs w:val="22"/>
        </w:rPr>
        <w:t xml:space="preserve"> </w:t>
      </w:r>
      <w:proofErr w:type="spellStart"/>
      <w:r w:rsidRPr="00600865">
        <w:rPr>
          <w:rFonts w:asciiTheme="minorHAnsi" w:hAnsiTheme="minorHAnsi" w:cstheme="minorHAnsi"/>
          <w:sz w:val="22"/>
          <w:szCs w:val="22"/>
        </w:rPr>
        <w:t>suppliers</w:t>
      </w:r>
      <w:proofErr w:type="spellEnd"/>
      <w:r w:rsidRPr="00600865">
        <w:rPr>
          <w:rFonts w:asciiTheme="minorHAnsi" w:hAnsiTheme="minorHAnsi" w:cstheme="minorHAnsi"/>
          <w:sz w:val="22"/>
          <w:szCs w:val="22"/>
        </w:rPr>
        <w:t xml:space="preserve"> voor algemene bouwkundige werkzaamheden ten behoeve van het uitvoeren en realiseren van de projecten en programma’s binnen de Facilitaire Campus Organisatie.</w:t>
      </w:r>
    </w:p>
    <w:p w14:paraId="0111986B" w14:textId="77777777" w:rsidR="00F82648" w:rsidRPr="00600865" w:rsidRDefault="00F82648" w:rsidP="00F82648">
      <w:pPr>
        <w:rPr>
          <w:rFonts w:asciiTheme="minorHAnsi" w:hAnsiTheme="minorHAnsi" w:cstheme="minorHAnsi"/>
          <w:sz w:val="22"/>
          <w:szCs w:val="22"/>
        </w:rPr>
      </w:pPr>
    </w:p>
    <w:p w14:paraId="1B10F0AE" w14:textId="77777777" w:rsidR="00F82648" w:rsidRDefault="00F82648" w:rsidP="00F82648">
      <w:pPr>
        <w:rPr>
          <w:rFonts w:asciiTheme="minorHAnsi" w:hAnsiTheme="minorHAnsi" w:cstheme="minorHAnsi"/>
          <w:sz w:val="22"/>
          <w:szCs w:val="22"/>
        </w:rPr>
      </w:pPr>
      <w:r w:rsidRPr="00600865">
        <w:rPr>
          <w:rFonts w:asciiTheme="minorHAnsi" w:hAnsiTheme="minorHAnsi" w:cstheme="minorHAnsi"/>
          <w:sz w:val="22"/>
          <w:szCs w:val="22"/>
        </w:rPr>
        <w:t>Hieronder word</w:t>
      </w:r>
      <w:r>
        <w:rPr>
          <w:rFonts w:asciiTheme="minorHAnsi" w:hAnsiTheme="minorHAnsi" w:cstheme="minorHAnsi"/>
          <w:sz w:val="22"/>
          <w:szCs w:val="22"/>
        </w:rPr>
        <w:t xml:space="preserve">en werkzaamheden verstaan die niet onder het contract voor het duurzaam </w:t>
      </w:r>
      <w:proofErr w:type="spellStart"/>
      <w:r>
        <w:rPr>
          <w:rFonts w:asciiTheme="minorHAnsi" w:hAnsiTheme="minorHAnsi" w:cstheme="minorHAnsi"/>
          <w:sz w:val="22"/>
          <w:szCs w:val="22"/>
        </w:rPr>
        <w:t>meerjaren</w:t>
      </w:r>
      <w:proofErr w:type="spellEnd"/>
      <w:r>
        <w:rPr>
          <w:rFonts w:asciiTheme="minorHAnsi" w:hAnsiTheme="minorHAnsi" w:cstheme="minorHAnsi"/>
          <w:sz w:val="22"/>
          <w:szCs w:val="22"/>
        </w:rPr>
        <w:t xml:space="preserve"> onderhoudsplan (DJMOP) contract vallen. </w:t>
      </w:r>
    </w:p>
    <w:p w14:paraId="73EDF257" w14:textId="77777777" w:rsidR="00F82648" w:rsidRDefault="00F82648" w:rsidP="00F82648">
      <w:pPr>
        <w:rPr>
          <w:rFonts w:asciiTheme="minorHAnsi" w:hAnsiTheme="minorHAnsi" w:cstheme="minorHAnsi"/>
          <w:sz w:val="22"/>
          <w:szCs w:val="22"/>
        </w:rPr>
      </w:pPr>
      <w:r>
        <w:rPr>
          <w:rFonts w:asciiTheme="minorHAnsi" w:hAnsiTheme="minorHAnsi" w:cstheme="minorHAnsi"/>
          <w:sz w:val="22"/>
          <w:szCs w:val="22"/>
        </w:rPr>
        <w:t>Voorbeelden van de uit te voeren werkzaamheden zijn:</w:t>
      </w:r>
    </w:p>
    <w:p w14:paraId="0A76E29E" w14:textId="5977CFFD"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het</w:t>
      </w:r>
      <w:proofErr w:type="gramEnd"/>
      <w:r w:rsidRPr="002313C9">
        <w:rPr>
          <w:rFonts w:asciiTheme="minorHAnsi" w:hAnsiTheme="minorHAnsi" w:cstheme="minorHAnsi"/>
          <w:sz w:val="22"/>
          <w:szCs w:val="22"/>
        </w:rPr>
        <w:t xml:space="preserve"> verrichten van allerlei bouwkundige werkzaamheden (w.o. timmer</w:t>
      </w:r>
      <w:r w:rsidRPr="002313C9">
        <w:rPr>
          <w:rFonts w:asciiTheme="minorHAnsi" w:hAnsiTheme="minorHAnsi" w:cstheme="minorHAnsi"/>
          <w:b/>
          <w:sz w:val="22"/>
          <w:szCs w:val="22"/>
        </w:rPr>
        <w:t>,</w:t>
      </w:r>
      <w:r w:rsidRPr="002313C9">
        <w:rPr>
          <w:rFonts w:asciiTheme="minorHAnsi" w:hAnsiTheme="minorHAnsi" w:cstheme="minorHAnsi"/>
          <w:sz w:val="22"/>
          <w:szCs w:val="22"/>
        </w:rPr>
        <w:t xml:space="preserve"> opbouw, wanden en puien etc.)</w:t>
      </w:r>
    </w:p>
    <w:p w14:paraId="0DE06B98"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verbouwingen</w:t>
      </w:r>
      <w:proofErr w:type="gramEnd"/>
      <w:r w:rsidRPr="002313C9">
        <w:rPr>
          <w:rFonts w:asciiTheme="minorHAnsi" w:hAnsiTheme="minorHAnsi" w:cstheme="minorHAnsi"/>
          <w:sz w:val="22"/>
          <w:szCs w:val="22"/>
        </w:rPr>
        <w:t xml:space="preserve"> van onderwijsruimtes, </w:t>
      </w:r>
    </w:p>
    <w:p w14:paraId="758C4F6D"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het</w:t>
      </w:r>
      <w:proofErr w:type="gramEnd"/>
      <w:r w:rsidRPr="002313C9">
        <w:rPr>
          <w:rFonts w:asciiTheme="minorHAnsi" w:hAnsiTheme="minorHAnsi" w:cstheme="minorHAnsi"/>
          <w:sz w:val="22"/>
          <w:szCs w:val="22"/>
        </w:rPr>
        <w:t xml:space="preserve"> geheel restylen van complete vleugels en verdiepingen, </w:t>
      </w:r>
    </w:p>
    <w:p w14:paraId="22D0050E"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brandscheidingen</w:t>
      </w:r>
      <w:proofErr w:type="gramEnd"/>
      <w:r w:rsidRPr="002313C9">
        <w:rPr>
          <w:rFonts w:asciiTheme="minorHAnsi" w:hAnsiTheme="minorHAnsi" w:cstheme="minorHAnsi"/>
          <w:sz w:val="22"/>
          <w:szCs w:val="22"/>
        </w:rPr>
        <w:t xml:space="preserve"> herstellen, </w:t>
      </w:r>
    </w:p>
    <w:p w14:paraId="215EB8B0"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plafonds</w:t>
      </w:r>
      <w:proofErr w:type="gramEnd"/>
      <w:r w:rsidRPr="002313C9">
        <w:rPr>
          <w:rFonts w:asciiTheme="minorHAnsi" w:hAnsiTheme="minorHAnsi" w:cstheme="minorHAnsi"/>
          <w:sz w:val="22"/>
          <w:szCs w:val="22"/>
        </w:rPr>
        <w:t xml:space="preserve"> vervangen, </w:t>
      </w:r>
    </w:p>
    <w:p w14:paraId="49E0002B"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akoestische</w:t>
      </w:r>
      <w:proofErr w:type="gramEnd"/>
      <w:r w:rsidRPr="002313C9">
        <w:rPr>
          <w:rFonts w:asciiTheme="minorHAnsi" w:hAnsiTheme="minorHAnsi" w:cstheme="minorHAnsi"/>
          <w:sz w:val="22"/>
          <w:szCs w:val="22"/>
        </w:rPr>
        <w:t xml:space="preserve"> voorzieningen aanbrengen, </w:t>
      </w:r>
    </w:p>
    <w:p w14:paraId="31734F5C" w14:textId="77777777" w:rsidR="00F82648" w:rsidRPr="002313C9" w:rsidRDefault="00F82648">
      <w:pPr>
        <w:pStyle w:val="Lijstalinea"/>
        <w:numPr>
          <w:ilvl w:val="0"/>
          <w:numId w:val="30"/>
        </w:numPr>
        <w:rPr>
          <w:rFonts w:asciiTheme="minorHAnsi" w:hAnsiTheme="minorHAnsi" w:cstheme="minorHAnsi"/>
          <w:sz w:val="22"/>
          <w:szCs w:val="22"/>
        </w:rPr>
      </w:pPr>
      <w:proofErr w:type="gramStart"/>
      <w:r w:rsidRPr="002313C9">
        <w:rPr>
          <w:rFonts w:asciiTheme="minorHAnsi" w:hAnsiTheme="minorHAnsi" w:cstheme="minorHAnsi"/>
          <w:sz w:val="22"/>
          <w:szCs w:val="22"/>
        </w:rPr>
        <w:t>aanpassen</w:t>
      </w:r>
      <w:proofErr w:type="gramEnd"/>
      <w:r w:rsidRPr="002313C9">
        <w:rPr>
          <w:rFonts w:asciiTheme="minorHAnsi" w:hAnsiTheme="minorHAnsi" w:cstheme="minorHAnsi"/>
          <w:sz w:val="22"/>
          <w:szCs w:val="22"/>
        </w:rPr>
        <w:t>/ verplaatsen van toiletgroepen etc.</w:t>
      </w:r>
    </w:p>
    <w:bookmarkEnd w:id="6"/>
    <w:p w14:paraId="18F4765E" w14:textId="77777777" w:rsidR="0022572E" w:rsidRPr="00486187" w:rsidRDefault="0022572E" w:rsidP="263B59E5">
      <w:pPr>
        <w:rPr>
          <w:rFonts w:asciiTheme="minorHAnsi" w:eastAsiaTheme="minorEastAsia" w:hAnsiTheme="minorHAnsi" w:cstheme="minorHAnsi"/>
          <w:sz w:val="22"/>
          <w:szCs w:val="22"/>
        </w:rPr>
      </w:pPr>
    </w:p>
    <w:p w14:paraId="0F116545" w14:textId="70D4CB97" w:rsidR="0022572E" w:rsidRPr="00486187" w:rsidRDefault="0022572E" w:rsidP="00737754">
      <w:pPr>
        <w:rPr>
          <w:rFonts w:asciiTheme="minorHAnsi" w:eastAsiaTheme="minorEastAsia" w:hAnsiTheme="minorHAnsi" w:cstheme="minorHAnsi"/>
          <w:sz w:val="22"/>
          <w:szCs w:val="22"/>
          <w:highlight w:val="yellow"/>
        </w:rPr>
      </w:pPr>
      <w:r w:rsidRPr="00486187">
        <w:rPr>
          <w:rFonts w:asciiTheme="minorHAnsi" w:eastAsiaTheme="minorEastAsia" w:hAnsiTheme="minorHAnsi" w:cstheme="minorHAnsi"/>
          <w:sz w:val="22"/>
          <w:szCs w:val="22"/>
        </w:rPr>
        <w:t xml:space="preserve">De </w:t>
      </w:r>
      <w:r w:rsidR="00A5532E">
        <w:rPr>
          <w:rFonts w:asciiTheme="minorHAnsi" w:eastAsiaTheme="minorEastAsia" w:hAnsiTheme="minorHAnsi" w:cstheme="minorHAnsi"/>
          <w:sz w:val="22"/>
          <w:szCs w:val="22"/>
        </w:rPr>
        <w:t>uitgaven</w:t>
      </w:r>
      <w:r w:rsidRPr="00486187">
        <w:rPr>
          <w:rFonts w:asciiTheme="minorHAnsi" w:eastAsiaTheme="minorEastAsia" w:hAnsiTheme="minorHAnsi" w:cstheme="minorHAnsi"/>
          <w:sz w:val="22"/>
          <w:szCs w:val="22"/>
        </w:rPr>
        <w:t xml:space="preserve"> over de afgelopen vier jaar bedroeg ruim € </w:t>
      </w:r>
      <w:r w:rsidR="00F82648">
        <w:rPr>
          <w:rFonts w:asciiTheme="minorHAnsi" w:eastAsiaTheme="minorEastAsia" w:hAnsiTheme="minorHAnsi" w:cstheme="minorHAnsi"/>
          <w:sz w:val="22"/>
          <w:szCs w:val="22"/>
        </w:rPr>
        <w:t>7</w:t>
      </w:r>
      <w:r w:rsidRPr="00486187">
        <w:rPr>
          <w:rFonts w:asciiTheme="minorHAnsi" w:eastAsiaTheme="minorEastAsia" w:hAnsiTheme="minorHAnsi" w:cstheme="minorHAnsi"/>
          <w:sz w:val="22"/>
          <w:szCs w:val="22"/>
        </w:rPr>
        <w:t xml:space="preserve"> miljoen. </w:t>
      </w:r>
    </w:p>
    <w:p w14:paraId="3F0E7E44" w14:textId="77777777" w:rsidR="00D5795C" w:rsidRPr="00486187" w:rsidRDefault="00D5795C" w:rsidP="00737754">
      <w:pPr>
        <w:rPr>
          <w:rFonts w:asciiTheme="minorHAnsi" w:eastAsiaTheme="minorEastAsia" w:hAnsiTheme="minorHAnsi" w:cstheme="minorHAnsi"/>
          <w:sz w:val="22"/>
          <w:szCs w:val="22"/>
        </w:rPr>
      </w:pPr>
    </w:p>
    <w:p w14:paraId="30A3507D" w14:textId="58D8B3FB" w:rsidR="006363D4" w:rsidRPr="00486187" w:rsidRDefault="00250C9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aanbesteding betreft een Europese aanbesteding volgens de Openbare Procedure, </w:t>
      </w:r>
      <w:proofErr w:type="gramStart"/>
      <w:r w:rsidRPr="00486187">
        <w:rPr>
          <w:rFonts w:asciiTheme="minorHAnsi" w:eastAsiaTheme="minorEastAsia" w:hAnsiTheme="minorHAnsi" w:cstheme="minorHAnsi"/>
          <w:sz w:val="22"/>
          <w:szCs w:val="22"/>
        </w:rPr>
        <w:t>conform</w:t>
      </w:r>
      <w:proofErr w:type="gramEnd"/>
      <w:r w:rsidRPr="00486187">
        <w:rPr>
          <w:rFonts w:asciiTheme="minorHAnsi" w:eastAsiaTheme="minorEastAsia" w:hAnsiTheme="minorHAnsi" w:cstheme="minorHAnsi"/>
          <w:sz w:val="22"/>
          <w:szCs w:val="22"/>
        </w:rPr>
        <w:t xml:space="preserve"> de Aanbestedingswet 2012. </w:t>
      </w:r>
      <w:r w:rsidR="00B77DDA" w:rsidRPr="00486187">
        <w:rPr>
          <w:rFonts w:asciiTheme="minorHAnsi" w:eastAsiaTheme="minorEastAsia" w:hAnsiTheme="minorHAnsi" w:cstheme="minorHAnsi"/>
          <w:sz w:val="22"/>
          <w:szCs w:val="22"/>
        </w:rPr>
        <w:t>Het d</w:t>
      </w:r>
      <w:r w:rsidR="006363D4" w:rsidRPr="00486187">
        <w:rPr>
          <w:rFonts w:asciiTheme="minorHAnsi" w:eastAsiaTheme="minorEastAsia" w:hAnsiTheme="minorHAnsi" w:cstheme="minorHAnsi"/>
          <w:sz w:val="22"/>
          <w:szCs w:val="22"/>
        </w:rPr>
        <w:t xml:space="preserve">oel van deze aanbesteding is om te komen tot een opdracht met </w:t>
      </w:r>
      <w:r w:rsidRPr="00486187">
        <w:rPr>
          <w:rFonts w:asciiTheme="minorHAnsi" w:eastAsiaTheme="minorEastAsia" w:hAnsiTheme="minorHAnsi" w:cstheme="minorHAnsi"/>
          <w:sz w:val="22"/>
          <w:szCs w:val="22"/>
        </w:rPr>
        <w:t>drie</w:t>
      </w:r>
      <w:r w:rsidR="006363D4"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 xml:space="preserve">(3) </w:t>
      </w:r>
      <w:r w:rsidR="006363D4" w:rsidRPr="00486187">
        <w:rPr>
          <w:rFonts w:asciiTheme="minorHAnsi" w:eastAsiaTheme="minorEastAsia" w:hAnsiTheme="minorHAnsi" w:cstheme="minorHAnsi"/>
          <w:sz w:val="22"/>
          <w:szCs w:val="22"/>
        </w:rPr>
        <w:t xml:space="preserve">opdrachtnemers. </w:t>
      </w:r>
    </w:p>
    <w:p w14:paraId="3FE9F23F" w14:textId="77777777" w:rsidR="00091341" w:rsidRPr="00486187" w:rsidRDefault="00091341" w:rsidP="00737754">
      <w:pPr>
        <w:tabs>
          <w:tab w:val="left" w:pos="993"/>
        </w:tabs>
        <w:rPr>
          <w:rFonts w:asciiTheme="minorHAnsi" w:eastAsiaTheme="minorEastAsia" w:hAnsiTheme="minorHAnsi" w:cstheme="minorHAnsi"/>
          <w:sz w:val="22"/>
          <w:szCs w:val="22"/>
        </w:rPr>
      </w:pPr>
    </w:p>
    <w:p w14:paraId="72D5B23D" w14:textId="7C48685C" w:rsidR="006363D4" w:rsidRDefault="006363D4" w:rsidP="00737754">
      <w:pPr>
        <w:tabs>
          <w:tab w:val="left" w:pos="993"/>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477FC2" w:rsidRPr="00486187">
        <w:rPr>
          <w:rFonts w:asciiTheme="minorHAnsi" w:eastAsiaTheme="minorEastAsia" w:hAnsiTheme="minorHAnsi" w:cstheme="minorHAnsi"/>
          <w:sz w:val="22"/>
          <w:szCs w:val="22"/>
        </w:rPr>
        <w:t>raam</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wordt afgesloten voor een periode van </w:t>
      </w:r>
      <w:r w:rsidR="00250C9C" w:rsidRPr="00486187">
        <w:rPr>
          <w:rFonts w:asciiTheme="minorHAnsi" w:eastAsiaTheme="minorEastAsia" w:hAnsiTheme="minorHAnsi" w:cstheme="minorHAnsi"/>
          <w:sz w:val="22"/>
          <w:szCs w:val="22"/>
        </w:rPr>
        <w:t>twee</w:t>
      </w:r>
      <w:r w:rsidRPr="00486187">
        <w:rPr>
          <w:rFonts w:asciiTheme="minorHAnsi" w:eastAsiaTheme="minorEastAsia" w:hAnsiTheme="minorHAnsi" w:cstheme="minorHAnsi"/>
          <w:sz w:val="22"/>
          <w:szCs w:val="22"/>
        </w:rPr>
        <w:t xml:space="preserve"> </w:t>
      </w:r>
      <w:r w:rsidR="00091341" w:rsidRPr="00486187">
        <w:rPr>
          <w:rFonts w:asciiTheme="minorHAnsi" w:eastAsiaTheme="minorEastAsia" w:hAnsiTheme="minorHAnsi" w:cstheme="minorHAnsi"/>
          <w:sz w:val="22"/>
          <w:szCs w:val="22"/>
        </w:rPr>
        <w:t xml:space="preserve">(2) </w:t>
      </w:r>
      <w:r w:rsidRPr="00486187">
        <w:rPr>
          <w:rFonts w:asciiTheme="minorHAnsi" w:eastAsiaTheme="minorEastAsia" w:hAnsiTheme="minorHAnsi" w:cstheme="minorHAnsi"/>
          <w:sz w:val="22"/>
          <w:szCs w:val="22"/>
        </w:rPr>
        <w:t xml:space="preserve">jaar </w:t>
      </w:r>
      <w:r w:rsidR="00640A83" w:rsidRPr="00486187">
        <w:rPr>
          <w:rFonts w:asciiTheme="minorHAnsi" w:eastAsiaTheme="minorEastAsia" w:hAnsiTheme="minorHAnsi" w:cstheme="minorHAnsi"/>
          <w:sz w:val="22"/>
          <w:szCs w:val="22"/>
        </w:rPr>
        <w:t>met</w:t>
      </w:r>
      <w:r w:rsidRPr="00486187">
        <w:rPr>
          <w:rFonts w:asciiTheme="minorHAnsi" w:eastAsiaTheme="minorEastAsia" w:hAnsiTheme="minorHAnsi" w:cstheme="minorHAnsi"/>
          <w:sz w:val="22"/>
          <w:szCs w:val="22"/>
        </w:rPr>
        <w:t xml:space="preserve"> een optie tot </w:t>
      </w:r>
      <w:r w:rsidR="00640A83" w:rsidRPr="00486187">
        <w:rPr>
          <w:rFonts w:asciiTheme="minorHAnsi" w:eastAsiaTheme="minorEastAsia" w:hAnsiTheme="minorHAnsi" w:cstheme="minorHAnsi"/>
          <w:sz w:val="22"/>
          <w:szCs w:val="22"/>
        </w:rPr>
        <w:t>verlenging</w:t>
      </w:r>
      <w:r w:rsidR="00250C9C" w:rsidRPr="00486187">
        <w:rPr>
          <w:rFonts w:asciiTheme="minorHAnsi" w:eastAsiaTheme="minorEastAsia" w:hAnsiTheme="minorHAnsi" w:cstheme="minorHAnsi"/>
          <w:sz w:val="22"/>
          <w:szCs w:val="22"/>
        </w:rPr>
        <w:t xml:space="preserve"> van 2 </w:t>
      </w:r>
      <w:r w:rsidR="00A86536" w:rsidRPr="00486187">
        <w:rPr>
          <w:rFonts w:asciiTheme="minorHAnsi" w:eastAsiaTheme="minorEastAsia" w:hAnsiTheme="minorHAnsi" w:cstheme="minorHAnsi"/>
          <w:sz w:val="22"/>
          <w:szCs w:val="22"/>
        </w:rPr>
        <w:t>keer</w:t>
      </w:r>
      <w:r w:rsidR="00250C9C" w:rsidRPr="00486187">
        <w:rPr>
          <w:rFonts w:asciiTheme="minorHAnsi" w:eastAsiaTheme="minorEastAsia" w:hAnsiTheme="minorHAnsi" w:cstheme="minorHAnsi"/>
          <w:sz w:val="22"/>
          <w:szCs w:val="22"/>
        </w:rPr>
        <w:t xml:space="preserve"> 1</w:t>
      </w:r>
      <w:r w:rsidRPr="00486187">
        <w:rPr>
          <w:rFonts w:asciiTheme="minorHAnsi" w:eastAsiaTheme="minorEastAsia" w:hAnsiTheme="minorHAnsi" w:cstheme="minorHAnsi"/>
          <w:sz w:val="22"/>
          <w:szCs w:val="22"/>
        </w:rPr>
        <w:t xml:space="preserve"> jaar. De verwachte ingangsdatum van de </w:t>
      </w:r>
      <w:r w:rsidR="00DF2330" w:rsidRPr="00486187">
        <w:rPr>
          <w:rFonts w:asciiTheme="minorHAnsi" w:eastAsiaTheme="minorEastAsia" w:hAnsiTheme="minorHAnsi" w:cstheme="minorHAnsi"/>
          <w:sz w:val="22"/>
          <w:szCs w:val="22"/>
        </w:rPr>
        <w:t>overeenkomst</w:t>
      </w:r>
      <w:r w:rsidRPr="00486187">
        <w:rPr>
          <w:rFonts w:asciiTheme="minorHAnsi" w:eastAsiaTheme="minorEastAsia" w:hAnsiTheme="minorHAnsi" w:cstheme="minorHAnsi"/>
          <w:sz w:val="22"/>
          <w:szCs w:val="22"/>
        </w:rPr>
        <w:t xml:space="preserve"> is </w:t>
      </w:r>
      <w:r w:rsidR="00250C9C" w:rsidRPr="00486187">
        <w:rPr>
          <w:rFonts w:asciiTheme="minorHAnsi" w:eastAsiaTheme="minorEastAsia" w:hAnsiTheme="minorHAnsi" w:cstheme="minorHAnsi"/>
          <w:sz w:val="22"/>
          <w:szCs w:val="22"/>
        </w:rPr>
        <w:t xml:space="preserve">1 </w:t>
      </w:r>
      <w:r w:rsidR="00A5532E">
        <w:rPr>
          <w:rFonts w:asciiTheme="minorHAnsi" w:eastAsiaTheme="minorEastAsia" w:hAnsiTheme="minorHAnsi" w:cstheme="minorHAnsi"/>
          <w:sz w:val="22"/>
          <w:szCs w:val="22"/>
        </w:rPr>
        <w:t>februari</w:t>
      </w:r>
      <w:r w:rsidR="00250C9C" w:rsidRPr="00486187">
        <w:rPr>
          <w:rFonts w:asciiTheme="minorHAnsi" w:eastAsiaTheme="minorEastAsia" w:hAnsiTheme="minorHAnsi" w:cstheme="minorHAnsi"/>
          <w:sz w:val="22"/>
          <w:szCs w:val="22"/>
        </w:rPr>
        <w:t xml:space="preserve"> 20</w:t>
      </w:r>
      <w:r w:rsidR="2FA74A19" w:rsidRPr="00486187">
        <w:rPr>
          <w:rFonts w:asciiTheme="minorHAnsi" w:eastAsiaTheme="minorEastAsia" w:hAnsiTheme="minorHAnsi" w:cstheme="minorHAnsi"/>
          <w:sz w:val="22"/>
          <w:szCs w:val="22"/>
        </w:rPr>
        <w:t>2</w:t>
      </w:r>
      <w:r w:rsidR="00A5532E">
        <w:rPr>
          <w:rFonts w:asciiTheme="minorHAnsi" w:eastAsiaTheme="minorEastAsia" w:hAnsiTheme="minorHAnsi" w:cstheme="minorHAnsi"/>
          <w:sz w:val="22"/>
          <w:szCs w:val="22"/>
        </w:rPr>
        <w:t>4</w:t>
      </w:r>
      <w:r w:rsidR="0AFB92F4" w:rsidRPr="00486187">
        <w:rPr>
          <w:rFonts w:asciiTheme="minorHAnsi" w:eastAsiaTheme="minorEastAsia" w:hAnsiTheme="minorHAnsi" w:cstheme="minorHAnsi"/>
          <w:sz w:val="22"/>
          <w:szCs w:val="22"/>
        </w:rPr>
        <w:t>.</w:t>
      </w:r>
      <w:r w:rsidRPr="00486187">
        <w:rPr>
          <w:rFonts w:asciiTheme="minorHAnsi" w:eastAsiaTheme="minorEastAsia" w:hAnsiTheme="minorHAnsi" w:cstheme="minorHAnsi"/>
          <w:sz w:val="22"/>
          <w:szCs w:val="22"/>
        </w:rPr>
        <w:t xml:space="preserve"> De gunning vindt plaats op basis van het gunningscriterium </w:t>
      </w:r>
      <w:r w:rsidR="0067101B" w:rsidRPr="00486187">
        <w:rPr>
          <w:rFonts w:asciiTheme="minorHAnsi" w:eastAsiaTheme="minorEastAsia" w:hAnsiTheme="minorHAnsi" w:cstheme="minorHAnsi"/>
          <w:sz w:val="22"/>
          <w:szCs w:val="22"/>
        </w:rPr>
        <w:t>beste prijs</w:t>
      </w:r>
      <w:r w:rsidR="00D405A2" w:rsidRPr="00486187">
        <w:rPr>
          <w:rFonts w:asciiTheme="minorHAnsi" w:eastAsiaTheme="minorEastAsia" w:hAnsiTheme="minorHAnsi" w:cstheme="minorHAnsi"/>
          <w:sz w:val="22"/>
          <w:szCs w:val="22"/>
        </w:rPr>
        <w:t>-</w:t>
      </w:r>
      <w:r w:rsidR="0067101B" w:rsidRPr="00486187">
        <w:rPr>
          <w:rFonts w:asciiTheme="minorHAnsi" w:eastAsiaTheme="minorEastAsia" w:hAnsiTheme="minorHAnsi" w:cstheme="minorHAnsi"/>
          <w:sz w:val="22"/>
          <w:szCs w:val="22"/>
        </w:rPr>
        <w:t>kwaliteit</w:t>
      </w:r>
      <w:r w:rsidR="00D405A2" w:rsidRPr="00486187">
        <w:rPr>
          <w:rFonts w:asciiTheme="minorHAnsi" w:eastAsiaTheme="minorEastAsia" w:hAnsiTheme="minorHAnsi" w:cstheme="minorHAnsi"/>
          <w:sz w:val="22"/>
          <w:szCs w:val="22"/>
        </w:rPr>
        <w:t xml:space="preserve"> </w:t>
      </w:r>
      <w:r w:rsidR="0067101B" w:rsidRPr="00486187">
        <w:rPr>
          <w:rFonts w:asciiTheme="minorHAnsi" w:eastAsiaTheme="minorEastAsia" w:hAnsiTheme="minorHAnsi" w:cstheme="minorHAnsi"/>
          <w:sz w:val="22"/>
          <w:szCs w:val="22"/>
        </w:rPr>
        <w:t>verhouding</w:t>
      </w:r>
      <w:r w:rsidR="00B47E37" w:rsidRPr="00486187">
        <w:rPr>
          <w:rFonts w:asciiTheme="minorHAnsi" w:eastAsiaTheme="minorEastAsia" w:hAnsiTheme="minorHAnsi" w:cstheme="minorHAnsi"/>
          <w:sz w:val="22"/>
          <w:szCs w:val="22"/>
        </w:rPr>
        <w:t xml:space="preserve"> (beste PKV)</w:t>
      </w:r>
      <w:r w:rsidRPr="00486187">
        <w:rPr>
          <w:rFonts w:asciiTheme="minorHAnsi" w:eastAsiaTheme="minorEastAsia" w:hAnsiTheme="minorHAnsi" w:cstheme="minorHAnsi"/>
          <w:sz w:val="22"/>
          <w:szCs w:val="22"/>
        </w:rPr>
        <w:t>.</w:t>
      </w:r>
    </w:p>
    <w:p w14:paraId="0F771761" w14:textId="77777777" w:rsidR="00A5532E" w:rsidRDefault="00A5532E" w:rsidP="00737754">
      <w:pPr>
        <w:tabs>
          <w:tab w:val="left" w:pos="993"/>
        </w:tabs>
        <w:rPr>
          <w:rFonts w:asciiTheme="minorHAnsi" w:eastAsiaTheme="minorEastAsia" w:hAnsiTheme="minorHAnsi" w:cstheme="minorHAnsi"/>
          <w:sz w:val="22"/>
          <w:szCs w:val="22"/>
        </w:rPr>
      </w:pPr>
    </w:p>
    <w:p w14:paraId="37549175" w14:textId="3A1F11AD" w:rsidR="00A5532E" w:rsidRPr="00486187" w:rsidRDefault="00A5532E" w:rsidP="00737754">
      <w:pPr>
        <w:tabs>
          <w:tab w:val="left" w:pos="993"/>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Op deze aanbesteding is de percelenregeling van toepassing.</w:t>
      </w:r>
    </w:p>
    <w:p w14:paraId="1F72F646" w14:textId="77777777" w:rsidR="006363D4" w:rsidRPr="00486187" w:rsidRDefault="006363D4" w:rsidP="00737754">
      <w:pPr>
        <w:widowControl w:val="0"/>
        <w:autoSpaceDE w:val="0"/>
        <w:autoSpaceDN w:val="0"/>
        <w:adjustRightInd w:val="0"/>
        <w:rPr>
          <w:rFonts w:asciiTheme="minorHAnsi" w:eastAsiaTheme="minorEastAsia" w:hAnsiTheme="minorHAnsi" w:cstheme="minorHAnsi"/>
          <w:sz w:val="22"/>
          <w:szCs w:val="22"/>
        </w:rPr>
      </w:pPr>
    </w:p>
    <w:p w14:paraId="218FC8B6" w14:textId="77777777" w:rsidR="006363D4" w:rsidRPr="00486187" w:rsidRDefault="00BA004A" w:rsidP="00737754">
      <w:pPr>
        <w:widowControl w:val="0"/>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Inschrijver</w:t>
      </w:r>
      <w:r w:rsidR="006075D2" w:rsidRPr="00486187">
        <w:rPr>
          <w:rFonts w:asciiTheme="minorHAnsi" w:eastAsiaTheme="minorEastAsia" w:hAnsiTheme="minorHAnsi" w:cstheme="minorHAnsi"/>
          <w:sz w:val="22"/>
          <w:szCs w:val="22"/>
        </w:rPr>
        <w:t>s</w:t>
      </w:r>
      <w:r w:rsidR="006363D4" w:rsidRPr="00486187">
        <w:rPr>
          <w:rFonts w:asciiTheme="minorHAnsi" w:eastAsiaTheme="minorEastAsia" w:hAnsiTheme="minorHAnsi" w:cstheme="minorHAnsi"/>
          <w:sz w:val="22"/>
          <w:szCs w:val="22"/>
        </w:rPr>
        <w:t xml:space="preserve"> worden uitgenodigd om op basis van de verstrekte informatie een aanbieding te doen met inachtneming van de eisen en wensen die in onderhavige </w:t>
      </w:r>
      <w:r w:rsidR="005232F0" w:rsidRPr="00486187">
        <w:rPr>
          <w:rFonts w:asciiTheme="minorHAnsi" w:eastAsiaTheme="minorEastAsia" w:hAnsiTheme="minorHAnsi" w:cstheme="minorHAnsi"/>
          <w:sz w:val="22"/>
          <w:szCs w:val="22"/>
        </w:rPr>
        <w:t>Offerteaanvraag</w:t>
      </w:r>
      <w:r w:rsidR="006363D4" w:rsidRPr="00486187">
        <w:rPr>
          <w:rFonts w:asciiTheme="minorHAnsi" w:eastAsiaTheme="minorEastAsia" w:hAnsiTheme="minorHAnsi" w:cstheme="minorHAnsi"/>
          <w:sz w:val="22"/>
          <w:szCs w:val="22"/>
        </w:rPr>
        <w:t xml:space="preserve"> en de bijbehorende documenten zijn geformuleerd ten aanzien van onder andere de inschrijving, de levering, de dienstverlening en de voorwaarden.</w:t>
      </w:r>
    </w:p>
    <w:p w14:paraId="70962652" w14:textId="77777777" w:rsidR="00ED240D" w:rsidRPr="00486187" w:rsidRDefault="00ED240D" w:rsidP="00737754">
      <w:pPr>
        <w:widowControl w:val="0"/>
        <w:autoSpaceDE w:val="0"/>
        <w:autoSpaceDN w:val="0"/>
        <w:adjustRightInd w:val="0"/>
        <w:rPr>
          <w:rFonts w:asciiTheme="minorHAnsi" w:eastAsiaTheme="minorEastAsia" w:hAnsiTheme="minorHAnsi" w:cstheme="minorHAnsi"/>
          <w:sz w:val="22"/>
          <w:szCs w:val="22"/>
        </w:rPr>
      </w:pPr>
    </w:p>
    <w:p w14:paraId="380E46B4" w14:textId="77777777" w:rsidR="006363D4" w:rsidRPr="00486187" w:rsidRDefault="002D7260">
      <w:pPr>
        <w:pStyle w:val="Kop3"/>
        <w:numPr>
          <w:ilvl w:val="1"/>
          <w:numId w:val="7"/>
        </w:numPr>
        <w:tabs>
          <w:tab w:val="clear" w:pos="1079"/>
          <w:tab w:val="left" w:pos="993"/>
        </w:tabs>
        <w:spacing w:before="360"/>
        <w:ind w:left="992" w:hanging="992"/>
        <w:rPr>
          <w:rFonts w:asciiTheme="minorHAnsi" w:eastAsiaTheme="minorEastAsia" w:hAnsiTheme="minorHAnsi" w:cstheme="minorHAnsi"/>
          <w:i w:val="0"/>
          <w:sz w:val="22"/>
          <w:szCs w:val="22"/>
        </w:rPr>
      </w:pPr>
      <w:bookmarkStart w:id="7" w:name="_Toc423628269"/>
      <w:bookmarkStart w:id="8" w:name="_Toc145668228"/>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7"/>
      <w:bookmarkEnd w:id="8"/>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Vrije Universiteit Amsterdam (VU) is een innovatieve universiteit die midden in de samenleving staat en actief bijdraagt aan de ontwikkelingen in onderwijs en onderzoek. Onze breed georiënteerde </w:t>
      </w:r>
      <w:r w:rsidRPr="00486187">
        <w:rPr>
          <w:rFonts w:asciiTheme="minorHAnsi" w:eastAsiaTheme="minorEastAsia" w:hAnsiTheme="minorHAnsi" w:cstheme="minorHAnsi"/>
          <w:sz w:val="22"/>
          <w:szCs w:val="22"/>
        </w:rPr>
        <w:lastRenderedPageBreak/>
        <w:t>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pPr>
        <w:pStyle w:val="Lijstalinea"/>
        <w:numPr>
          <w:ilvl w:val="0"/>
          <w:numId w:val="1"/>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22C9A06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6">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masterplan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44ED69AF"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Campus is gevestigd in het hart van de Amsterdamse </w:t>
      </w:r>
      <w:proofErr w:type="spellStart"/>
      <w:r w:rsidRPr="00486187">
        <w:rPr>
          <w:rFonts w:asciiTheme="minorHAnsi" w:eastAsiaTheme="minorEastAsia" w:hAnsiTheme="minorHAnsi" w:cstheme="minorHAnsi"/>
          <w:sz w:val="22"/>
          <w:szCs w:val="22"/>
        </w:rPr>
        <w:t>Zuidas</w:t>
      </w:r>
      <w:proofErr w:type="spellEnd"/>
      <w:r w:rsidRPr="00486187">
        <w:rPr>
          <w:rFonts w:asciiTheme="minorHAnsi" w:eastAsiaTheme="minorEastAsia"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86187">
        <w:rPr>
          <w:rFonts w:asciiTheme="minorHAnsi" w:eastAsiaTheme="minorEastAsia" w:hAnsiTheme="minorHAnsi" w:cstheme="minorHAnsi"/>
          <w:sz w:val="22"/>
          <w:szCs w:val="22"/>
        </w:rPr>
        <w:t>based</w:t>
      </w:r>
      <w:proofErr w:type="spellEnd"/>
      <w:r w:rsidRPr="00486187">
        <w:rPr>
          <w:rFonts w:asciiTheme="minorHAnsi" w:eastAsiaTheme="minorEastAsia" w:hAnsiTheme="minorHAnsi" w:cstheme="minorHAnsi"/>
          <w:sz w:val="22"/>
          <w:szCs w:val="22"/>
        </w:rPr>
        <w:t xml:space="preserve"> (</w:t>
      </w:r>
      <w:hyperlink r:id="rId17">
        <w:r w:rsidRPr="00486187">
          <w:rPr>
            <w:rStyle w:val="Hyperlink"/>
            <w:rFonts w:asciiTheme="minorHAnsi" w:eastAsiaTheme="minorEastAsia" w:hAnsiTheme="minorHAnsi" w:cstheme="minorHAnsi"/>
            <w:sz w:val="22"/>
            <w:szCs w:val="22"/>
          </w:rPr>
          <w:t>https://www.vu.nl/nl/over-de-vu/campus/gebouwen/index.aspx</w:t>
        </w:r>
      </w:hyperlink>
      <w:r w:rsidRPr="00486187">
        <w:rPr>
          <w:rFonts w:asciiTheme="minorHAnsi" w:eastAsiaTheme="minorEastAsia"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86187">
        <w:rPr>
          <w:rFonts w:asciiTheme="minorHAnsi" w:eastAsiaTheme="minorEastAsia" w:hAnsiTheme="minorHAnsi" w:cstheme="minorHAnsi"/>
          <w:sz w:val="22"/>
          <w:szCs w:val="22"/>
        </w:rPr>
        <w:t>Let’s</w:t>
      </w:r>
      <w:proofErr w:type="spellEnd"/>
      <w:r w:rsidRPr="00486187">
        <w:rPr>
          <w:rFonts w:asciiTheme="minorHAnsi" w:eastAsiaTheme="minorEastAsia" w:hAnsiTheme="minorHAnsi" w:cstheme="minorHAnsi"/>
          <w:sz w:val="22"/>
          <w:szCs w:val="22"/>
        </w:rPr>
        <w:t xml:space="preserve">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03EFC69E" w14:textId="38451C4E" w:rsidR="006363D4" w:rsidRPr="00486187" w:rsidRDefault="006363D4">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9" w:name="_Toc423628270"/>
      <w:bookmarkStart w:id="10" w:name="_Toc145668229"/>
      <w:r w:rsidRPr="00486187">
        <w:rPr>
          <w:rFonts w:asciiTheme="minorHAnsi" w:eastAsiaTheme="minorEastAsia" w:hAnsiTheme="minorHAnsi" w:cstheme="minorHAnsi"/>
          <w:i w:val="0"/>
          <w:sz w:val="22"/>
          <w:szCs w:val="22"/>
        </w:rPr>
        <w:lastRenderedPageBreak/>
        <w:t>Contact</w:t>
      </w:r>
      <w:bookmarkEnd w:id="9"/>
      <w:bookmarkEnd w:id="10"/>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verloopt digitaal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Dit betekent onder meer dat:</w:t>
      </w:r>
    </w:p>
    <w:p w14:paraId="1D6DDA7E" w14:textId="77777777" w:rsidR="00091341" w:rsidRPr="00486187" w:rsidRDefault="00091341">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Alle aanbestedingsdocumenten kosteloos en digitaal ter beschikking worden gesteld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510F9723" w14:textId="50AE1C26" w:rsidR="00091341" w:rsidRPr="00486187" w:rsidRDefault="3AEE71F7">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 xml:space="preserve"> plaatsvindt;</w:t>
      </w:r>
    </w:p>
    <w:p w14:paraId="003C8565" w14:textId="0D700BED" w:rsidR="00091341" w:rsidRPr="00486187" w:rsidRDefault="00091341">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verstrekken van antwoorden </w:t>
      </w:r>
      <w:r w:rsidR="00AC7ED5">
        <w:rPr>
          <w:rFonts w:asciiTheme="minorHAnsi" w:eastAsiaTheme="minorEastAsia" w:hAnsiTheme="minorHAnsi" w:cstheme="minorHAnsi"/>
          <w:sz w:val="22"/>
          <w:szCs w:val="22"/>
        </w:rPr>
        <w:t xml:space="preserve">doorlopend en </w:t>
      </w:r>
      <w:r w:rsidRPr="00486187">
        <w:rPr>
          <w:rFonts w:asciiTheme="minorHAnsi" w:eastAsiaTheme="minorEastAsia" w:hAnsiTheme="minorHAnsi" w:cstheme="minorHAnsi"/>
          <w:sz w:val="22"/>
          <w:szCs w:val="22"/>
        </w:rPr>
        <w:t xml:space="preserve">middels de Nota van inlichtingen door de Aanbestedende Dienst plaatsvindt via </w:t>
      </w:r>
      <w:proofErr w:type="spellStart"/>
      <w:r w:rsidRPr="00486187">
        <w:rPr>
          <w:rFonts w:asciiTheme="minorHAnsi" w:eastAsiaTheme="minorEastAsia" w:hAnsiTheme="minorHAnsi" w:cstheme="minorHAnsi"/>
          <w:sz w:val="22"/>
          <w:szCs w:val="22"/>
        </w:rPr>
        <w:t>TenderNed</w:t>
      </w:r>
      <w:proofErr w:type="spellEnd"/>
      <w:r w:rsidRPr="00486187">
        <w:rPr>
          <w:rFonts w:asciiTheme="minorHAnsi" w:eastAsiaTheme="minorEastAsia" w:hAnsiTheme="minorHAnsi" w:cstheme="minorHAnsi"/>
          <w:sz w:val="22"/>
          <w:szCs w:val="22"/>
        </w:rPr>
        <w:t>;</w:t>
      </w:r>
    </w:p>
    <w:p w14:paraId="33D19704" w14:textId="77777777" w:rsidR="00091341" w:rsidRPr="00486187" w:rsidRDefault="00091341">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Ook alle verdere correspondentie in beginsel plaatsvindt via de berichtenmodule van </w:t>
      </w:r>
      <w:proofErr w:type="spellStart"/>
      <w:r w:rsidRPr="00486187">
        <w:rPr>
          <w:rFonts w:asciiTheme="minorHAnsi" w:eastAsiaTheme="minorEastAsia" w:hAnsiTheme="minorHAnsi" w:cstheme="minorHAnsi"/>
          <w:sz w:val="22"/>
          <w:szCs w:val="22"/>
        </w:rPr>
        <w:t>TenderNed</w:t>
      </w:r>
      <w:proofErr w:type="spellEnd"/>
    </w:p>
    <w:p w14:paraId="6D2088F7" w14:textId="106F6B28" w:rsidR="002F7AEF" w:rsidRPr="00486187" w:rsidRDefault="00091341">
      <w:pPr>
        <w:pStyle w:val="Lijstalinea"/>
        <w:numPr>
          <w:ilvl w:val="0"/>
          <w:numId w:val="20"/>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proofErr w:type="spellStart"/>
      <w:r w:rsidR="00ED63B4" w:rsidRPr="00486187">
        <w:rPr>
          <w:rFonts w:asciiTheme="minorHAnsi" w:eastAsiaTheme="minorEastAsia" w:hAnsiTheme="minorHAnsi" w:cstheme="minorHAnsi"/>
          <w:sz w:val="22"/>
          <w:szCs w:val="22"/>
        </w:rPr>
        <w:t>Preferred</w:t>
      </w:r>
      <w:proofErr w:type="spellEnd"/>
      <w:r w:rsidR="00ED63B4" w:rsidRPr="00486187">
        <w:rPr>
          <w:rFonts w:asciiTheme="minorHAnsi" w:eastAsiaTheme="minorEastAsia" w:hAnsiTheme="minorHAnsi" w:cstheme="minorHAnsi"/>
          <w:sz w:val="22"/>
          <w:szCs w:val="22"/>
        </w:rPr>
        <w:t xml:space="preserve"> </w:t>
      </w:r>
      <w:proofErr w:type="spellStart"/>
      <w:r w:rsidR="00ED63B4" w:rsidRPr="00486187">
        <w:rPr>
          <w:rFonts w:asciiTheme="minorHAnsi" w:eastAsiaTheme="minorEastAsia" w:hAnsiTheme="minorHAnsi" w:cstheme="minorHAnsi"/>
          <w:sz w:val="22"/>
          <w:szCs w:val="22"/>
        </w:rPr>
        <w:t>suppliers</w:t>
      </w:r>
      <w:proofErr w:type="spellEnd"/>
      <w:r w:rsidR="00ED63B4" w:rsidRPr="00486187">
        <w:rPr>
          <w:rFonts w:asciiTheme="minorHAnsi" w:eastAsiaTheme="minorEastAsia" w:hAnsiTheme="minorHAnsi" w:cstheme="minorHAnsi"/>
          <w:sz w:val="22"/>
          <w:szCs w:val="22"/>
        </w:rPr>
        <w:t xml:space="preserve"> </w:t>
      </w:r>
      <w:proofErr w:type="gramStart"/>
      <w:r w:rsidR="00AC7ED5">
        <w:rPr>
          <w:rFonts w:asciiTheme="minorHAnsi" w:eastAsiaTheme="minorEastAsia" w:hAnsiTheme="minorHAnsi" w:cstheme="minorHAnsi"/>
          <w:sz w:val="22"/>
          <w:szCs w:val="22"/>
        </w:rPr>
        <w:t>bouw</w:t>
      </w:r>
      <w:r w:rsidR="00A5532E">
        <w:rPr>
          <w:rFonts w:asciiTheme="minorHAnsi" w:eastAsiaTheme="minorEastAsia" w:hAnsiTheme="minorHAnsi" w:cstheme="minorHAnsi"/>
          <w:sz w:val="22"/>
          <w:szCs w:val="22"/>
        </w:rPr>
        <w:t xml:space="preserve"> werkzaamheden</w:t>
      </w:r>
      <w:proofErr w:type="gramEnd"/>
      <w:r w:rsidRPr="00486187">
        <w:rPr>
          <w:rFonts w:asciiTheme="minorHAnsi" w:eastAsiaTheme="minorEastAsia" w:hAnsiTheme="minorHAnsi" w:cstheme="minorHAnsi"/>
          <w:sz w:val="22"/>
          <w:szCs w:val="22"/>
        </w:rPr>
        <w:t>’ te vermelden.</w:t>
      </w:r>
    </w:p>
    <w:p w14:paraId="6AB9982F" w14:textId="77777777" w:rsidR="002568CC" w:rsidRPr="00486187" w:rsidRDefault="002568CC">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1" w:name="_Toc12536342"/>
      <w:bookmarkStart w:id="12" w:name="_Toc12536424"/>
      <w:bookmarkStart w:id="13" w:name="_Toc12536505"/>
      <w:bookmarkStart w:id="14" w:name="_Toc12536583"/>
      <w:bookmarkStart w:id="15" w:name="_Toc12536708"/>
      <w:bookmarkStart w:id="16" w:name="_Toc12537125"/>
      <w:bookmarkStart w:id="17" w:name="_Toc12537202"/>
      <w:bookmarkStart w:id="18" w:name="_Toc12536343"/>
      <w:bookmarkStart w:id="19" w:name="_Toc12536425"/>
      <w:bookmarkStart w:id="20" w:name="_Toc12536506"/>
      <w:bookmarkStart w:id="21" w:name="_Toc12536584"/>
      <w:bookmarkStart w:id="22" w:name="_Toc12536709"/>
      <w:bookmarkStart w:id="23" w:name="_Toc12537126"/>
      <w:bookmarkStart w:id="24" w:name="_Toc12537203"/>
      <w:bookmarkStart w:id="25" w:name="_Toc12536344"/>
      <w:bookmarkStart w:id="26" w:name="_Toc12536426"/>
      <w:bookmarkStart w:id="27" w:name="_Toc12536507"/>
      <w:bookmarkStart w:id="28" w:name="_Toc12536585"/>
      <w:bookmarkStart w:id="29" w:name="_Toc12536710"/>
      <w:bookmarkStart w:id="30" w:name="_Toc12537127"/>
      <w:bookmarkStart w:id="31" w:name="_Toc12537204"/>
      <w:bookmarkStart w:id="32" w:name="_Toc12536345"/>
      <w:bookmarkStart w:id="33" w:name="_Toc12536427"/>
      <w:bookmarkStart w:id="34" w:name="_Toc12536508"/>
      <w:bookmarkStart w:id="35" w:name="_Toc12536586"/>
      <w:bookmarkStart w:id="36" w:name="_Toc12536711"/>
      <w:bookmarkStart w:id="37" w:name="_Toc12537128"/>
      <w:bookmarkStart w:id="38" w:name="_Toc12537205"/>
      <w:bookmarkStart w:id="39" w:name="_Toc12536346"/>
      <w:bookmarkStart w:id="40" w:name="_Toc12536428"/>
      <w:bookmarkStart w:id="41" w:name="_Toc12536509"/>
      <w:bookmarkStart w:id="42" w:name="_Toc12536587"/>
      <w:bookmarkStart w:id="43" w:name="_Toc12536712"/>
      <w:bookmarkStart w:id="44" w:name="_Toc12537129"/>
      <w:bookmarkStart w:id="45" w:name="_Toc12537206"/>
      <w:bookmarkStart w:id="46" w:name="_Toc12536347"/>
      <w:bookmarkStart w:id="47" w:name="_Toc12536429"/>
      <w:bookmarkStart w:id="48" w:name="_Toc12536510"/>
      <w:bookmarkStart w:id="49" w:name="_Toc12536588"/>
      <w:bookmarkStart w:id="50" w:name="_Toc12536713"/>
      <w:bookmarkStart w:id="51" w:name="_Toc12537130"/>
      <w:bookmarkStart w:id="52" w:name="_Toc12537207"/>
      <w:bookmarkStart w:id="53" w:name="_Toc12536348"/>
      <w:bookmarkStart w:id="54" w:name="_Toc12536430"/>
      <w:bookmarkStart w:id="55" w:name="_Toc12536511"/>
      <w:bookmarkStart w:id="56" w:name="_Toc12536589"/>
      <w:bookmarkStart w:id="57" w:name="_Toc12536714"/>
      <w:bookmarkStart w:id="58" w:name="_Toc12537131"/>
      <w:bookmarkStart w:id="59" w:name="_Toc12537208"/>
      <w:bookmarkStart w:id="60" w:name="_Toc12536349"/>
      <w:bookmarkStart w:id="61" w:name="_Toc12536431"/>
      <w:bookmarkStart w:id="62" w:name="_Toc12536512"/>
      <w:bookmarkStart w:id="63" w:name="_Toc12536590"/>
      <w:bookmarkStart w:id="64" w:name="_Toc12536715"/>
      <w:bookmarkStart w:id="65" w:name="_Toc12537132"/>
      <w:bookmarkStart w:id="66" w:name="_Toc12537209"/>
      <w:bookmarkStart w:id="67" w:name="_Toc12536350"/>
      <w:bookmarkStart w:id="68" w:name="_Toc12536432"/>
      <w:bookmarkStart w:id="69" w:name="_Toc12536513"/>
      <w:bookmarkStart w:id="70" w:name="_Toc12536591"/>
      <w:bookmarkStart w:id="71" w:name="_Toc12536716"/>
      <w:bookmarkStart w:id="72" w:name="_Toc12537133"/>
      <w:bookmarkStart w:id="73" w:name="_Toc12537210"/>
      <w:bookmarkStart w:id="74" w:name="_Toc12536351"/>
      <w:bookmarkStart w:id="75" w:name="_Toc12536433"/>
      <w:bookmarkStart w:id="76" w:name="_Toc12536514"/>
      <w:bookmarkStart w:id="77" w:name="_Toc12536592"/>
      <w:bookmarkStart w:id="78" w:name="_Toc12536717"/>
      <w:bookmarkStart w:id="79" w:name="_Toc12537134"/>
      <w:bookmarkStart w:id="80" w:name="_Toc12537211"/>
      <w:bookmarkStart w:id="81" w:name="_Toc12536352"/>
      <w:bookmarkStart w:id="82" w:name="_Toc12536434"/>
      <w:bookmarkStart w:id="83" w:name="_Toc12536515"/>
      <w:bookmarkStart w:id="84" w:name="_Toc12536593"/>
      <w:bookmarkStart w:id="85" w:name="_Toc12536718"/>
      <w:bookmarkStart w:id="86" w:name="_Toc12537135"/>
      <w:bookmarkStart w:id="87" w:name="_Toc12537212"/>
      <w:bookmarkStart w:id="88" w:name="_Toc423628271"/>
      <w:bookmarkStart w:id="89" w:name="_Toc14566823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486187">
        <w:rPr>
          <w:rFonts w:asciiTheme="minorHAnsi" w:eastAsiaTheme="minorEastAsia" w:hAnsiTheme="minorHAnsi" w:cstheme="minorHAnsi"/>
          <w:i w:val="0"/>
          <w:sz w:val="22"/>
          <w:szCs w:val="22"/>
        </w:rPr>
        <w:t>Maatschappelijk Verantwoord Ondernemen (MVO)</w:t>
      </w:r>
      <w:bookmarkEnd w:id="88"/>
      <w:bookmarkEnd w:id="89"/>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w:t>
      </w:r>
      <w:proofErr w:type="gramStart"/>
      <w:r w:rsidRPr="00486187">
        <w:rPr>
          <w:rFonts w:asciiTheme="minorHAnsi" w:eastAsiaTheme="minorEastAsia" w:hAnsiTheme="minorHAnsi" w:cstheme="minorHAnsi"/>
          <w:sz w:val="22"/>
          <w:szCs w:val="22"/>
        </w:rPr>
        <w:t>VU partner</w:t>
      </w:r>
      <w:proofErr w:type="gramEnd"/>
      <w:r w:rsidRPr="00486187">
        <w:rPr>
          <w:rFonts w:asciiTheme="minorHAnsi" w:eastAsiaTheme="minorEastAsia"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voorzien</w:t>
      </w:r>
      <w:proofErr w:type="gramEnd"/>
      <w:r w:rsidRPr="00486187">
        <w:rPr>
          <w:rFonts w:asciiTheme="minorHAnsi" w:eastAsiaTheme="minorEastAsia" w:hAnsiTheme="minorHAnsi" w:cstheme="minorHAnsi"/>
          <w:sz w:val="22"/>
          <w:szCs w:val="22"/>
        </w:rPr>
        <w:t xml:space="preserve"> in de behoeften van huidige generaties zonder daarmee die voor de toekomstige generaties in gevaar te brengen;</w:t>
      </w:r>
    </w:p>
    <w:p w14:paraId="213306D2"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het</w:t>
      </w:r>
      <w:proofErr w:type="gramEnd"/>
      <w:r w:rsidRPr="00486187">
        <w:rPr>
          <w:rFonts w:asciiTheme="minorHAnsi" w:eastAsiaTheme="minorEastAsia" w:hAnsiTheme="minorHAnsi" w:cstheme="minorHAnsi"/>
          <w:sz w:val="22"/>
          <w:szCs w:val="22"/>
        </w:rPr>
        <w:t xml:space="preserve">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aandacht</w:t>
      </w:r>
      <w:proofErr w:type="gramEnd"/>
      <w:r w:rsidRPr="00486187">
        <w:rPr>
          <w:rFonts w:asciiTheme="minorHAnsi" w:eastAsiaTheme="minorEastAsia" w:hAnsiTheme="minorHAnsi" w:cstheme="minorHAnsi"/>
          <w:sz w:val="22"/>
          <w:szCs w:val="22"/>
        </w:rPr>
        <w:t xml:space="preserve"> voor ARBO-aspecten, zoals veiligheid;</w:t>
      </w:r>
    </w:p>
    <w:p w14:paraId="6240CC1B"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rekening</w:t>
      </w:r>
      <w:proofErr w:type="gramEnd"/>
      <w:r w:rsidRPr="00486187">
        <w:rPr>
          <w:rFonts w:asciiTheme="minorHAnsi" w:eastAsiaTheme="minorEastAsia" w:hAnsiTheme="minorHAnsi" w:cstheme="minorHAnsi"/>
          <w:sz w:val="22"/>
          <w:szCs w:val="22"/>
        </w:rPr>
        <w:t xml:space="preserve">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ge</w:t>
      </w:r>
      <w:proofErr w:type="gramEnd"/>
      <w:r w:rsidRPr="00486187">
        <w:rPr>
          <w:rFonts w:asciiTheme="minorHAnsi" w:eastAsiaTheme="minorEastAsia" w:hAnsiTheme="minorHAnsi" w:cstheme="minorHAnsi"/>
          <w:sz w:val="22"/>
          <w:szCs w:val="22"/>
        </w:rPr>
        <w:t xml:space="preserve">- en verbruiksartikelen die de VU inkoopt, dienen na gebruik te kunnen worden teruggekeerd in de </w:t>
      </w:r>
      <w:proofErr w:type="spellStart"/>
      <w:r w:rsidRPr="00486187">
        <w:rPr>
          <w:rFonts w:asciiTheme="minorHAnsi" w:eastAsiaTheme="minorEastAsia" w:hAnsiTheme="minorHAnsi" w:cstheme="minorHAnsi"/>
          <w:sz w:val="22"/>
          <w:szCs w:val="22"/>
        </w:rPr>
        <w:t>technosfeer</w:t>
      </w:r>
      <w:proofErr w:type="spellEnd"/>
      <w:r w:rsidRPr="00486187">
        <w:rPr>
          <w:rFonts w:asciiTheme="minorHAnsi" w:eastAsiaTheme="minorEastAsia" w:hAnsiTheme="minorHAnsi" w:cstheme="minorHAnsi"/>
          <w:sz w:val="22"/>
          <w:szCs w:val="22"/>
        </w:rPr>
        <w:t xml:space="preserve"> (recycling) of af te worden gebroken in de biosfeer (biologisch afbreekbaar), zonder daarbij schadelijke effecten te veroorzaken of grote hoeveelheden energie te verbruiken.</w:t>
      </w:r>
    </w:p>
    <w:p w14:paraId="27B71076" w14:textId="77777777" w:rsidR="002568CC" w:rsidRPr="00486187" w:rsidRDefault="002568CC">
      <w:pPr>
        <w:numPr>
          <w:ilvl w:val="0"/>
          <w:numId w:val="16"/>
        </w:numPr>
        <w:rPr>
          <w:rFonts w:asciiTheme="minorHAnsi" w:eastAsiaTheme="minorEastAsia" w:hAnsiTheme="minorHAnsi" w:cstheme="minorHAnsi"/>
          <w:sz w:val="22"/>
          <w:szCs w:val="22"/>
        </w:rPr>
      </w:pPr>
      <w:proofErr w:type="gramStart"/>
      <w:r w:rsidRPr="00486187">
        <w:rPr>
          <w:rFonts w:asciiTheme="minorHAnsi" w:eastAsiaTheme="minorEastAsia" w:hAnsiTheme="minorHAnsi" w:cstheme="minorHAnsi"/>
          <w:sz w:val="22"/>
          <w:szCs w:val="22"/>
        </w:rPr>
        <w:t>tijdens</w:t>
      </w:r>
      <w:proofErr w:type="gramEnd"/>
      <w:r w:rsidRPr="00486187">
        <w:rPr>
          <w:rFonts w:asciiTheme="minorHAnsi" w:eastAsiaTheme="minorEastAsia" w:hAnsiTheme="minorHAnsi" w:cstheme="minorHAnsi"/>
          <w:sz w:val="22"/>
          <w:szCs w:val="22"/>
        </w:rPr>
        <w:t xml:space="preserve">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 xml:space="preserve">RVO (voorheen </w:t>
      </w:r>
      <w:proofErr w:type="spellStart"/>
      <w:r w:rsidR="00D222A5" w:rsidRPr="00486187">
        <w:rPr>
          <w:rFonts w:asciiTheme="minorHAnsi" w:eastAsiaTheme="minorEastAsia" w:hAnsiTheme="minorHAnsi" w:cstheme="minorHAnsi"/>
          <w:sz w:val="22"/>
          <w:szCs w:val="22"/>
        </w:rPr>
        <w:t>AgentschapNL</w:t>
      </w:r>
      <w:proofErr w:type="spellEnd"/>
      <w:r w:rsidR="00D222A5" w:rsidRPr="00486187">
        <w:rPr>
          <w:rFonts w:asciiTheme="minorHAnsi" w:eastAsiaTheme="minorEastAsia" w:hAnsiTheme="minorHAnsi" w:cstheme="minorHAnsi"/>
          <w:sz w:val="22"/>
          <w:szCs w:val="22"/>
        </w:rPr>
        <w:t>) via</w:t>
      </w:r>
      <w:r w:rsidR="00AF3516" w:rsidRPr="00486187">
        <w:rPr>
          <w:rFonts w:asciiTheme="minorHAnsi" w:eastAsiaTheme="minorEastAsia" w:hAnsiTheme="minorHAnsi" w:cstheme="minorHAnsi"/>
          <w:sz w:val="22"/>
          <w:szCs w:val="22"/>
        </w:rPr>
        <w:t xml:space="preserve"> (</w:t>
      </w:r>
      <w:hyperlink r:id="rId18">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t>Diversiteit</w:t>
      </w:r>
    </w:p>
    <w:p w14:paraId="552D9719" w14:textId="5AC1B5BD" w:rsidR="263B59E5" w:rsidRPr="00AE2FF3" w:rsidRDefault="5266B74D" w:rsidP="263B59E5">
      <w:pPr>
        <w:rPr>
          <w:rFonts w:asciiTheme="minorHAnsi" w:eastAsiaTheme="minorEastAsia" w:hAnsiTheme="minorHAnsi" w:cstheme="minorHAnsi"/>
          <w:color w:val="0070C0"/>
          <w:sz w:val="22"/>
          <w:szCs w:val="22"/>
        </w:rPr>
      </w:pPr>
      <w:r w:rsidRPr="00486187">
        <w:rPr>
          <w:rFonts w:asciiTheme="minorHAnsi" w:eastAsia="Calibri" w:hAnsiTheme="minorHAnsi" w:cstheme="minorHAnsi"/>
          <w:sz w:val="22"/>
          <w:szCs w:val="22"/>
        </w:rPr>
        <w:t xml:space="preserve">Diversiteit is een kernwaarde van de VU. Wij staan voor een inclusieve gemeenschap en geloven dat diversiteit en internationalisering bijdragen aan de kwaliteit van onderwijs en onderzoek. We zijn dan </w:t>
      </w:r>
      <w:r w:rsidRPr="00486187">
        <w:rPr>
          <w:rFonts w:asciiTheme="minorHAnsi" w:eastAsia="Calibri" w:hAnsiTheme="minorHAnsi" w:cstheme="minorHAnsi"/>
          <w:sz w:val="22"/>
          <w:szCs w:val="22"/>
        </w:rPr>
        <w:lastRenderedPageBreak/>
        <w:t>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45668231"/>
      <w:r w:rsidRPr="00486187">
        <w:rPr>
          <w:rFonts w:asciiTheme="minorHAnsi" w:eastAsiaTheme="minorEastAsia" w:hAnsiTheme="minorHAnsi" w:cstheme="minorHAnsi"/>
          <w:i w:val="0"/>
          <w:sz w:val="22"/>
          <w:szCs w:val="22"/>
        </w:rPr>
        <w:t>Duurzaamheid</w:t>
      </w:r>
      <w:bookmarkEnd w:id="90"/>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en is dit jaar verkozen tot de meest duurzame universiteit van Nederland. Met de hoge ranking laat de VU zien dat duurzaamheid echt een van de speerpunten is. Dit is alleen mogelijk omdat we duurzaamheid als VU-gemeenschap oppakken en verder opbouwen. Zo verbindt het Amsterdam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Institute</w:t>
      </w:r>
      <w:proofErr w:type="spellEnd"/>
      <w:r w:rsidRPr="00486187">
        <w:rPr>
          <w:rFonts w:asciiTheme="minorHAnsi" w:eastAsia="Calibri" w:hAnsiTheme="minorHAnsi" w:cstheme="minorHAnsi"/>
          <w:sz w:val="22"/>
          <w:szCs w:val="22"/>
          <w:lang w:eastAsia="en-US"/>
        </w:rPr>
        <w:t xml:space="preserve"> wetenschappers van heel de VU, de </w:t>
      </w:r>
      <w:proofErr w:type="spellStart"/>
      <w:r w:rsidRPr="00486187">
        <w:rPr>
          <w:rFonts w:asciiTheme="minorHAnsi" w:eastAsia="Calibri" w:hAnsiTheme="minorHAnsi" w:cstheme="minorHAnsi"/>
          <w:sz w:val="22"/>
          <w:szCs w:val="22"/>
          <w:lang w:eastAsia="en-US"/>
        </w:rPr>
        <w:t>Sustainability</w:t>
      </w:r>
      <w:proofErr w:type="spellEnd"/>
      <w:r w:rsidRPr="00486187">
        <w:rPr>
          <w:rFonts w:asciiTheme="minorHAnsi" w:eastAsia="Calibri" w:hAnsiTheme="minorHAnsi" w:cstheme="minorHAnsi"/>
          <w:sz w:val="22"/>
          <w:szCs w:val="22"/>
          <w:lang w:eastAsia="en-US"/>
        </w:rPr>
        <w:t xml:space="preserve"> </w:t>
      </w:r>
      <w:proofErr w:type="spellStart"/>
      <w:r w:rsidRPr="00486187">
        <w:rPr>
          <w:rFonts w:asciiTheme="minorHAnsi" w:eastAsia="Calibri" w:hAnsiTheme="minorHAnsi" w:cstheme="minorHAnsi"/>
          <w:sz w:val="22"/>
          <w:szCs w:val="22"/>
          <w:lang w:eastAsia="en-US"/>
        </w:rPr>
        <w:t>Leadership</w:t>
      </w:r>
      <w:proofErr w:type="spellEnd"/>
      <w:r w:rsidRPr="00486187">
        <w:rPr>
          <w:rFonts w:asciiTheme="minorHAnsi" w:eastAsia="Calibri" w:hAnsiTheme="minorHAnsi" w:cstheme="minorHAnsi"/>
          <w:sz w:val="22"/>
          <w:szCs w:val="22"/>
          <w:lang w:eastAsia="en-US"/>
        </w:rPr>
        <w:t xml:space="preserve"> Hub helpt docenten in het integreren van duurzaamheid in onderwijs en de Green Office VU is het duurzaamheidsplatform voor de studenten. Daarnaast is een visie ontwikkeld voor de energietransitie: </w:t>
      </w:r>
      <w:hyperlink r:id="rId19"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w:t>
      </w:r>
      <w:proofErr w:type="spellStart"/>
      <w:r w:rsidRPr="00486187">
        <w:rPr>
          <w:rFonts w:asciiTheme="minorHAnsi" w:eastAsia="Calibri" w:hAnsiTheme="minorHAnsi" w:cstheme="minorHAnsi"/>
          <w:sz w:val="22"/>
          <w:szCs w:val="22"/>
          <w:lang w:eastAsia="en-US"/>
        </w:rPr>
        <w:t>gasloze</w:t>
      </w:r>
      <w:proofErr w:type="spellEnd"/>
      <w:r w:rsidRPr="00486187">
        <w:rPr>
          <w:rFonts w:asciiTheme="minorHAnsi" w:eastAsia="Calibri" w:hAnsiTheme="minorHAnsi" w:cstheme="minorHAnsi"/>
          <w:sz w:val="22"/>
          <w:szCs w:val="22"/>
          <w:lang w:eastAsia="en-US"/>
        </w:rPr>
        <w:t xml:space="preserve"> </w:t>
      </w:r>
      <w:proofErr w:type="gramStart"/>
      <w:r w:rsidRPr="00486187">
        <w:rPr>
          <w:rFonts w:asciiTheme="minorHAnsi" w:eastAsia="Calibri" w:hAnsiTheme="minorHAnsi" w:cstheme="minorHAnsi"/>
          <w:sz w:val="22"/>
          <w:szCs w:val="22"/>
          <w:lang w:eastAsia="en-US"/>
        </w:rPr>
        <w:t>VU campus</w:t>
      </w:r>
      <w:proofErr w:type="gramEnd"/>
      <w:r w:rsidRPr="00486187">
        <w:rPr>
          <w:rFonts w:asciiTheme="minorHAnsi" w:eastAsia="Calibri" w:hAnsiTheme="minorHAnsi" w:cstheme="minorHAnsi"/>
          <w:sz w:val="22"/>
          <w:szCs w:val="22"/>
          <w:lang w:eastAsia="en-US"/>
        </w:rPr>
        <w:t xml:space="preserve">.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uitdaging die voor ons ligt is niet gering. De stijging van de wereldwijde gemiddelde temperatuur ruim onder de 2°C te houden en ernaar blijven streven de stijging te beperken tot 1,5 °C, </w:t>
      </w:r>
      <w:proofErr w:type="gramStart"/>
      <w:r w:rsidRPr="00486187">
        <w:rPr>
          <w:rFonts w:asciiTheme="minorHAnsi" w:eastAsia="Calibri" w:hAnsiTheme="minorHAnsi" w:cstheme="minorHAnsi"/>
          <w:sz w:val="22"/>
          <w:szCs w:val="22"/>
          <w:lang w:eastAsia="en-US"/>
        </w:rPr>
        <w:t>alsmede</w:t>
      </w:r>
      <w:proofErr w:type="gramEnd"/>
      <w:r w:rsidRPr="00486187">
        <w:rPr>
          <w:rFonts w:asciiTheme="minorHAnsi" w:eastAsia="Calibri" w:hAnsiTheme="minorHAnsi" w:cstheme="minorHAnsi"/>
          <w:sz w:val="22"/>
          <w:szCs w:val="22"/>
          <w:lang w:eastAsia="en-US"/>
        </w:rPr>
        <w:t xml:space="preserv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45668232"/>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1"/>
    </w:p>
    <w:p w14:paraId="498CA15B" w14:textId="2723175B"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2" w:name="_Toc170278129"/>
      <w:bookmarkStart w:id="93" w:name="_Toc423628274"/>
      <w:bookmarkStart w:id="94" w:name="_Toc145668233"/>
      <w:r w:rsidRPr="00486187">
        <w:rPr>
          <w:rFonts w:asciiTheme="minorHAnsi" w:eastAsiaTheme="minorEastAsia" w:hAnsiTheme="minorHAnsi" w:cstheme="minorHAnsi"/>
          <w:i w:val="0"/>
          <w:sz w:val="22"/>
          <w:szCs w:val="22"/>
        </w:rPr>
        <w:lastRenderedPageBreak/>
        <w:t>Voorbehoud</w:t>
      </w:r>
      <w:bookmarkEnd w:id="92"/>
      <w:bookmarkEnd w:id="93"/>
      <w:bookmarkEnd w:id="94"/>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95" w:name="_Ref198436681"/>
      <w:bookmarkStart w:id="96" w:name="_Ref198437502"/>
      <w:bookmarkStart w:id="97" w:name="_Ref198438778"/>
      <w:bookmarkStart w:id="98" w:name="_Ref198438963"/>
      <w:bookmarkStart w:id="99" w:name="_Ref205626088"/>
      <w:bookmarkStart w:id="100" w:name="_Toc423628275"/>
      <w:bookmarkStart w:id="101" w:name="_Toc61937825"/>
      <w:bookmarkStart w:id="102" w:name="_Toc159056626"/>
      <w:bookmarkStart w:id="103" w:name="_Toc161554131"/>
      <w:bookmarkStart w:id="104" w:name="_Toc145668234"/>
      <w:r w:rsidRPr="00486187">
        <w:rPr>
          <w:rFonts w:asciiTheme="minorHAnsi" w:eastAsiaTheme="minorEastAsia" w:hAnsiTheme="minorHAnsi" w:cstheme="minorHAnsi"/>
          <w:i w:val="0"/>
          <w:sz w:val="22"/>
          <w:szCs w:val="22"/>
        </w:rPr>
        <w:t>Planning</w:t>
      </w:r>
      <w:bookmarkEnd w:id="95"/>
      <w:bookmarkEnd w:id="96"/>
      <w:bookmarkEnd w:id="97"/>
      <w:bookmarkEnd w:id="98"/>
      <w:bookmarkEnd w:id="99"/>
      <w:bookmarkEnd w:id="100"/>
      <w:bookmarkEnd w:id="104"/>
    </w:p>
    <w:p w14:paraId="5D09DB07" w14:textId="633D17D5"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A5532E">
        <w:rPr>
          <w:rFonts w:asciiTheme="minorHAnsi" w:eastAsiaTheme="minorEastAsia" w:hAnsiTheme="minorHAnsi" w:cstheme="minorHAnsi"/>
          <w:sz w:val="22"/>
          <w:szCs w:val="22"/>
        </w:rPr>
        <w:t>1</w:t>
      </w:r>
      <w:r w:rsidR="00162C42">
        <w:rPr>
          <w:rFonts w:asciiTheme="minorHAnsi" w:eastAsiaTheme="minorEastAsia" w:hAnsiTheme="minorHAnsi" w:cstheme="minorHAnsi"/>
          <w:sz w:val="22"/>
          <w:szCs w:val="22"/>
        </w:rPr>
        <w:t>5</w:t>
      </w:r>
      <w:r w:rsidR="00A5532E">
        <w:rPr>
          <w:rFonts w:asciiTheme="minorHAnsi" w:eastAsiaTheme="minorEastAsia" w:hAnsiTheme="minorHAnsi" w:cstheme="minorHAnsi"/>
          <w:sz w:val="22"/>
          <w:szCs w:val="22"/>
        </w:rPr>
        <w:t xml:space="preserve"> september</w:t>
      </w:r>
      <w:r w:rsidR="79E8A6F7" w:rsidRPr="00486187">
        <w:rPr>
          <w:rFonts w:asciiTheme="minorHAnsi" w:eastAsiaTheme="minorEastAsia" w:hAnsiTheme="minorHAnsi" w:cstheme="minorHAnsi"/>
          <w:sz w:val="22"/>
          <w:szCs w:val="22"/>
        </w:rPr>
        <w:t xml:space="preserve"> 2023 </w:t>
      </w:r>
      <w:r w:rsidRPr="00486187">
        <w:rPr>
          <w:rFonts w:asciiTheme="minorHAnsi" w:eastAsiaTheme="minorEastAsia" w:hAnsiTheme="minorHAnsi" w:cstheme="minorHAnsi"/>
          <w:sz w:val="22"/>
          <w:szCs w:val="22"/>
        </w:rPr>
        <w:t xml:space="preserve">aangemeld bij </w:t>
      </w:r>
      <w:hyperlink r:id="rId20">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1"/>
      <w:bookmarkEnd w:id="102"/>
      <w:bookmarkEnd w:id="103"/>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1">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268E6E88" w:rsidR="00250C9C" w:rsidRPr="00AC7ED5" w:rsidRDefault="00A5532E"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1</w:t>
            </w:r>
            <w:r w:rsidR="00162C42">
              <w:rPr>
                <w:rFonts w:asciiTheme="minorHAnsi" w:eastAsiaTheme="minorEastAsia" w:hAnsiTheme="minorHAnsi" w:cstheme="minorHAnsi"/>
                <w:sz w:val="22"/>
                <w:szCs w:val="22"/>
              </w:rPr>
              <w:t>5</w:t>
            </w:r>
            <w:r w:rsidRPr="00AC7ED5">
              <w:rPr>
                <w:rFonts w:asciiTheme="minorHAnsi" w:eastAsiaTheme="minorEastAsia" w:hAnsiTheme="minorHAnsi" w:cstheme="minorHAnsi"/>
                <w:sz w:val="22"/>
                <w:szCs w:val="22"/>
              </w:rPr>
              <w:t xml:space="preserve"> september 2023</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 xml:space="preserve">ndienen vragen – doorlopend via </w:t>
            </w:r>
            <w:proofErr w:type="spellStart"/>
            <w:r w:rsidR="00250C9C" w:rsidRPr="00486187">
              <w:rPr>
                <w:rFonts w:asciiTheme="minorHAnsi" w:eastAsiaTheme="minorEastAsia" w:hAnsiTheme="minorHAnsi" w:cstheme="minorHAnsi"/>
                <w:sz w:val="22"/>
                <w:szCs w:val="22"/>
              </w:rPr>
              <w:t>Tenderned</w:t>
            </w:r>
            <w:proofErr w:type="spellEnd"/>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667678E9" w:rsidR="00B77DDA" w:rsidRPr="00AC7ED5" w:rsidRDefault="00A5532E" w:rsidP="263B59E5">
            <w:pPr>
              <w:tabs>
                <w:tab w:val="left" w:pos="720"/>
                <w:tab w:val="right" w:pos="7380"/>
              </w:tabs>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20</w:t>
            </w:r>
            <w:r w:rsidR="00250C9C" w:rsidRPr="00AC7ED5">
              <w:rPr>
                <w:rFonts w:asciiTheme="minorHAnsi" w:eastAsiaTheme="minorEastAsia" w:hAnsiTheme="minorHAnsi" w:cstheme="minorHAnsi"/>
                <w:sz w:val="22"/>
                <w:szCs w:val="22"/>
              </w:rPr>
              <w:t xml:space="preserve"> </w:t>
            </w:r>
            <w:r w:rsidRPr="00AC7ED5">
              <w:rPr>
                <w:rFonts w:asciiTheme="minorHAnsi" w:eastAsiaTheme="minorEastAsia" w:hAnsiTheme="minorHAnsi" w:cstheme="minorHAnsi"/>
                <w:sz w:val="22"/>
                <w:szCs w:val="22"/>
              </w:rPr>
              <w:t>oktober</w:t>
            </w:r>
            <w:r w:rsidR="266CED9C" w:rsidRPr="00AC7ED5">
              <w:rPr>
                <w:rFonts w:asciiTheme="minorHAnsi" w:eastAsiaTheme="minorEastAsia" w:hAnsiTheme="minorHAnsi" w:cstheme="minorHAnsi"/>
                <w:sz w:val="22"/>
                <w:szCs w:val="22"/>
              </w:rPr>
              <w:t xml:space="preserve"> </w:t>
            </w:r>
            <w:r w:rsidR="00250C9C" w:rsidRPr="00AC7ED5">
              <w:rPr>
                <w:rFonts w:asciiTheme="minorHAnsi" w:eastAsiaTheme="minorEastAsia" w:hAnsiTheme="minorHAnsi" w:cstheme="minorHAnsi"/>
                <w:sz w:val="22"/>
                <w:szCs w:val="22"/>
              </w:rPr>
              <w:t>20</w:t>
            </w:r>
            <w:r w:rsidR="445FF2AF" w:rsidRPr="00AC7ED5">
              <w:rPr>
                <w:rFonts w:asciiTheme="minorHAnsi" w:eastAsiaTheme="minorEastAsia" w:hAnsiTheme="minorHAnsi" w:cstheme="minorHAnsi"/>
                <w:sz w:val="22"/>
                <w:szCs w:val="22"/>
              </w:rPr>
              <w:t>23</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3FB9BB18" w:rsidR="00B77DDA" w:rsidRPr="00AC7ED5" w:rsidRDefault="00A5532E"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 xml:space="preserve">27 oktober </w:t>
            </w:r>
            <w:r w:rsidR="00250C9C" w:rsidRPr="00AC7ED5">
              <w:rPr>
                <w:rFonts w:asciiTheme="minorHAnsi" w:eastAsiaTheme="minorEastAsia" w:hAnsiTheme="minorHAnsi" w:cstheme="minorHAnsi"/>
                <w:sz w:val="22"/>
                <w:szCs w:val="22"/>
              </w:rPr>
              <w:t>20</w:t>
            </w:r>
            <w:r w:rsidR="28658C95" w:rsidRPr="00AC7ED5">
              <w:rPr>
                <w:rFonts w:asciiTheme="minorHAnsi" w:eastAsiaTheme="minorEastAsia" w:hAnsiTheme="minorHAnsi" w:cstheme="minorHAnsi"/>
                <w:sz w:val="22"/>
                <w:szCs w:val="22"/>
              </w:rPr>
              <w:t>23</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2751871E" w:rsidR="00B77DDA" w:rsidRPr="00AC7ED5" w:rsidRDefault="00A5532E"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8</w:t>
            </w:r>
            <w:r w:rsidR="00250C9C" w:rsidRPr="00AC7ED5">
              <w:rPr>
                <w:rFonts w:asciiTheme="minorHAnsi" w:eastAsiaTheme="minorEastAsia" w:hAnsiTheme="minorHAnsi" w:cstheme="minorHAnsi"/>
                <w:sz w:val="22"/>
                <w:szCs w:val="22"/>
              </w:rPr>
              <w:t xml:space="preserve"> </w:t>
            </w:r>
            <w:r w:rsidRPr="00AC7ED5">
              <w:rPr>
                <w:rFonts w:asciiTheme="minorHAnsi" w:eastAsiaTheme="minorEastAsia" w:hAnsiTheme="minorHAnsi" w:cstheme="minorHAnsi"/>
                <w:sz w:val="22"/>
                <w:szCs w:val="22"/>
              </w:rPr>
              <w:t>november</w:t>
            </w:r>
            <w:r w:rsidR="52276FBA" w:rsidRPr="00AC7ED5">
              <w:rPr>
                <w:rFonts w:asciiTheme="minorHAnsi" w:eastAsiaTheme="minorEastAsia" w:hAnsiTheme="minorHAnsi" w:cstheme="minorHAnsi"/>
                <w:sz w:val="22"/>
                <w:szCs w:val="22"/>
              </w:rPr>
              <w:t xml:space="preserve"> </w:t>
            </w:r>
            <w:r w:rsidR="00250C9C" w:rsidRPr="00AC7ED5">
              <w:rPr>
                <w:rFonts w:asciiTheme="minorHAnsi" w:eastAsiaTheme="minorEastAsia" w:hAnsiTheme="minorHAnsi" w:cstheme="minorHAnsi"/>
                <w:sz w:val="22"/>
                <w:szCs w:val="22"/>
              </w:rPr>
              <w:t>20</w:t>
            </w:r>
            <w:r w:rsidR="686B6F95" w:rsidRPr="00AC7ED5">
              <w:rPr>
                <w:rFonts w:asciiTheme="minorHAnsi" w:eastAsiaTheme="minorEastAsia" w:hAnsiTheme="minorHAnsi" w:cstheme="minorHAnsi"/>
                <w:sz w:val="22"/>
                <w:szCs w:val="22"/>
              </w:rPr>
              <w:t>23</w:t>
            </w:r>
          </w:p>
        </w:tc>
      </w:tr>
      <w:tr w:rsidR="00250C9C" w:rsidRPr="00CC44C7" w14:paraId="1142F5A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6C467E9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37869F16"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 xml:space="preserve">8-15 november </w:t>
            </w:r>
            <w:r w:rsidR="00250C9C" w:rsidRPr="00AC7ED5">
              <w:rPr>
                <w:rFonts w:asciiTheme="minorHAnsi" w:eastAsiaTheme="minorEastAsia" w:hAnsiTheme="minorHAnsi" w:cstheme="minorHAnsi"/>
                <w:sz w:val="22"/>
                <w:szCs w:val="22"/>
              </w:rPr>
              <w:t>20</w:t>
            </w:r>
            <w:r w:rsidR="11EDB02F" w:rsidRPr="00AC7ED5">
              <w:rPr>
                <w:rFonts w:asciiTheme="minorHAnsi" w:eastAsiaTheme="minorEastAsia" w:hAnsiTheme="minorHAnsi" w:cstheme="minorHAnsi"/>
                <w:sz w:val="22"/>
                <w:szCs w:val="22"/>
              </w:rPr>
              <w:t>23</w:t>
            </w:r>
          </w:p>
        </w:tc>
      </w:tr>
      <w:tr w:rsidR="00250C9C" w:rsidRPr="00CC44C7" w14:paraId="4F99B5B4" w14:textId="77777777" w:rsidTr="40CC51B3">
        <w:trPr>
          <w:trHeight w:val="172"/>
          <w:jc w:val="center"/>
        </w:trPr>
        <w:tc>
          <w:tcPr>
            <w:tcW w:w="1838" w:type="dxa"/>
            <w:vMerge/>
          </w:tcPr>
          <w:p w14:paraId="738610EB"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5E554E8" w14:textId="1FB2E35A" w:rsidR="00250C9C" w:rsidRPr="00486187" w:rsidRDefault="00673398"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Presentaties/</w:t>
            </w:r>
            <w:r w:rsidR="00250C9C" w:rsidRPr="00486187">
              <w:rPr>
                <w:rFonts w:asciiTheme="minorHAnsi" w:eastAsiaTheme="minorEastAsia" w:hAnsiTheme="minorHAnsi" w:cstheme="minorHAnsi"/>
                <w:sz w:val="22"/>
                <w:szCs w:val="22"/>
              </w:rPr>
              <w:t>Interviews</w:t>
            </w:r>
            <w:r w:rsidR="0071555A" w:rsidRPr="00486187">
              <w:rPr>
                <w:rFonts w:asciiTheme="minorHAnsi" w:eastAsiaTheme="minorEastAsia" w:hAnsiTheme="minorHAnsi" w:cstheme="minorHAnsi"/>
                <w:sz w:val="22"/>
                <w:szCs w:val="22"/>
              </w:rPr>
              <w:t xml:space="preserve"> </w:t>
            </w:r>
          </w:p>
        </w:tc>
        <w:tc>
          <w:tcPr>
            <w:tcW w:w="2312" w:type="dxa"/>
            <w:tcBorders>
              <w:top w:val="single" w:sz="4" w:space="0" w:color="auto"/>
              <w:left w:val="single" w:sz="4" w:space="0" w:color="auto"/>
              <w:bottom w:val="single" w:sz="4" w:space="0" w:color="auto"/>
              <w:right w:val="single" w:sz="4" w:space="0" w:color="auto"/>
            </w:tcBorders>
          </w:tcPr>
          <w:p w14:paraId="380A8B37" w14:textId="7451ABA4"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21 november 2023</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736556DD"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 xml:space="preserve">5 december </w:t>
            </w:r>
            <w:r w:rsidR="00250C9C" w:rsidRPr="00AC7ED5">
              <w:rPr>
                <w:rFonts w:asciiTheme="minorHAnsi" w:eastAsiaTheme="minorEastAsia" w:hAnsiTheme="minorHAnsi" w:cstheme="minorHAnsi"/>
                <w:sz w:val="22"/>
                <w:szCs w:val="22"/>
              </w:rPr>
              <w:t>20</w:t>
            </w:r>
            <w:r w:rsidR="3C3DC61D" w:rsidRPr="00AC7ED5">
              <w:rPr>
                <w:rFonts w:asciiTheme="minorHAnsi" w:eastAsiaTheme="minorEastAsia" w:hAnsiTheme="minorHAnsi" w:cstheme="minorHAnsi"/>
                <w:sz w:val="22"/>
                <w:szCs w:val="22"/>
              </w:rPr>
              <w:t>23</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00FFAF4E"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6 december</w:t>
            </w:r>
            <w:r w:rsidR="74F3AEB3" w:rsidRPr="00AC7ED5">
              <w:rPr>
                <w:rFonts w:asciiTheme="minorHAnsi" w:eastAsiaTheme="minorEastAsia" w:hAnsiTheme="minorHAnsi" w:cstheme="minorHAnsi"/>
                <w:sz w:val="22"/>
                <w:szCs w:val="22"/>
              </w:rPr>
              <w:t xml:space="preserve"> 2023</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77E7B47B"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 xml:space="preserve">13 december </w:t>
            </w:r>
            <w:r w:rsidR="03018EB3" w:rsidRPr="00AC7ED5">
              <w:rPr>
                <w:rFonts w:asciiTheme="minorHAnsi" w:eastAsiaTheme="minorEastAsia" w:hAnsiTheme="minorHAnsi" w:cstheme="minorHAnsi"/>
                <w:sz w:val="22"/>
                <w:szCs w:val="22"/>
              </w:rPr>
              <w:t>2023</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(minimaal 20 kalenderdagen </w:t>
            </w:r>
            <w:proofErr w:type="spellStart"/>
            <w:r w:rsidRPr="00486187">
              <w:rPr>
                <w:rFonts w:asciiTheme="minorHAnsi" w:eastAsiaTheme="minorEastAsia" w:hAnsiTheme="minorHAnsi" w:cstheme="minorHAnsi"/>
                <w:sz w:val="22"/>
                <w:szCs w:val="22"/>
              </w:rPr>
              <w:t>Standstill</w:t>
            </w:r>
            <w:proofErr w:type="spellEnd"/>
            <w:r w:rsidRPr="00486187">
              <w:rPr>
                <w:rFonts w:asciiTheme="minorHAnsi" w:eastAsiaTheme="minorEastAsia" w:hAnsiTheme="minorHAnsi" w:cstheme="minorHAnsi"/>
                <w:sz w:val="22"/>
                <w:szCs w:val="22"/>
              </w:rPr>
              <w:t>-termijn)</w:t>
            </w:r>
          </w:p>
        </w:tc>
        <w:tc>
          <w:tcPr>
            <w:tcW w:w="2312" w:type="dxa"/>
            <w:tcBorders>
              <w:top w:val="single" w:sz="4" w:space="0" w:color="auto"/>
              <w:left w:val="single" w:sz="4" w:space="0" w:color="auto"/>
              <w:bottom w:val="single" w:sz="4" w:space="0" w:color="auto"/>
              <w:right w:val="single" w:sz="4" w:space="0" w:color="auto"/>
            </w:tcBorders>
          </w:tcPr>
          <w:p w14:paraId="14CED0B8" w14:textId="417D39B7" w:rsidR="00250C9C" w:rsidRPr="00AC7ED5" w:rsidRDefault="00F82648" w:rsidP="263B59E5">
            <w:pPr>
              <w:rPr>
                <w:rFonts w:asciiTheme="minorHAnsi" w:eastAsiaTheme="minorEastAsia" w:hAnsiTheme="minorHAnsi" w:cstheme="minorHAnsi"/>
                <w:sz w:val="22"/>
                <w:szCs w:val="22"/>
              </w:rPr>
            </w:pPr>
            <w:r w:rsidRPr="00AC7ED5">
              <w:rPr>
                <w:rFonts w:asciiTheme="minorHAnsi" w:eastAsiaTheme="minorEastAsia" w:hAnsiTheme="minorHAnsi" w:cstheme="minorHAnsi"/>
                <w:sz w:val="22"/>
                <w:szCs w:val="22"/>
              </w:rPr>
              <w:t xml:space="preserve">29 december </w:t>
            </w:r>
            <w:r w:rsidR="00250C9C" w:rsidRPr="00AC7ED5">
              <w:rPr>
                <w:rFonts w:asciiTheme="minorHAnsi" w:eastAsiaTheme="minorEastAsia" w:hAnsiTheme="minorHAnsi" w:cstheme="minorHAnsi"/>
                <w:sz w:val="22"/>
                <w:szCs w:val="22"/>
              </w:rPr>
              <w:t>20</w:t>
            </w:r>
            <w:r w:rsidR="1CE8CB39" w:rsidRPr="00AC7ED5">
              <w:rPr>
                <w:rFonts w:asciiTheme="minorHAnsi" w:eastAsiaTheme="minorEastAsia" w:hAnsiTheme="minorHAnsi" w:cstheme="minorHAnsi"/>
                <w:sz w:val="22"/>
                <w:szCs w:val="22"/>
              </w:rPr>
              <w:t>2</w:t>
            </w:r>
            <w:r w:rsidR="00A5532E" w:rsidRPr="00AC7ED5">
              <w:rPr>
                <w:rFonts w:asciiTheme="minorHAnsi" w:eastAsiaTheme="minorEastAsia" w:hAnsiTheme="minorHAnsi" w:cstheme="minorHAnsi"/>
                <w:sz w:val="22"/>
                <w:szCs w:val="22"/>
              </w:rPr>
              <w:t>4</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6E95951E" w:rsidR="00250C9C" w:rsidRPr="00486187" w:rsidRDefault="0067784F"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1 </w:t>
            </w:r>
            <w:r w:rsidR="00A5532E">
              <w:rPr>
                <w:rFonts w:asciiTheme="minorHAnsi" w:eastAsiaTheme="minorEastAsia" w:hAnsiTheme="minorHAnsi" w:cstheme="minorHAnsi"/>
                <w:sz w:val="22"/>
                <w:szCs w:val="22"/>
              </w:rPr>
              <w:t>februari</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w:t>
            </w:r>
            <w:r w:rsidR="00A5532E">
              <w:rPr>
                <w:rFonts w:asciiTheme="minorHAnsi" w:eastAsiaTheme="minorEastAsia" w:hAnsiTheme="minorHAnsi" w:cstheme="minorHAnsi"/>
                <w:sz w:val="22"/>
                <w:szCs w:val="22"/>
              </w:rPr>
              <w:t>4</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5" w:name="_Ref215288979"/>
      <w:bookmarkStart w:id="106" w:name="_Ref215288999"/>
      <w:bookmarkStart w:id="107" w:name="_Ref151902528"/>
    </w:p>
    <w:p w14:paraId="41DAACB5" w14:textId="73FF7B0B" w:rsidR="00ED63B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w:t>
      </w:r>
      <w:proofErr w:type="gramStart"/>
      <w:r w:rsidRPr="00486187">
        <w:rPr>
          <w:rFonts w:asciiTheme="minorHAnsi" w:eastAsiaTheme="minorEastAsia" w:hAnsiTheme="minorHAnsi" w:cstheme="minorHAnsi"/>
          <w:sz w:val="22"/>
          <w:szCs w:val="22"/>
        </w:rPr>
        <w:t>Indien</w:t>
      </w:r>
      <w:proofErr w:type="gramEnd"/>
      <w:r w:rsidRPr="00486187">
        <w:rPr>
          <w:rFonts w:asciiTheme="minorHAnsi" w:eastAsiaTheme="minorEastAsia" w:hAnsiTheme="minorHAnsi" w:cstheme="minorHAnsi"/>
          <w:sz w:val="22"/>
          <w:szCs w:val="22"/>
        </w:rPr>
        <w:t xml:space="preserve">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tijdig geïnformeerd over de nieuwe planning.</w:t>
      </w:r>
    </w:p>
    <w:p w14:paraId="415783D4" w14:textId="77777777" w:rsidR="004733F4" w:rsidRDefault="004733F4" w:rsidP="004F3A30">
      <w:pPr>
        <w:rPr>
          <w:rFonts w:asciiTheme="minorHAnsi" w:eastAsiaTheme="minorEastAsia" w:hAnsiTheme="minorHAnsi" w:cstheme="minorHAnsi"/>
          <w:sz w:val="22"/>
          <w:szCs w:val="22"/>
        </w:rPr>
      </w:pPr>
    </w:p>
    <w:p w14:paraId="38BF07B3" w14:textId="77777777" w:rsidR="004733F4" w:rsidRDefault="004733F4" w:rsidP="004F3A30">
      <w:pPr>
        <w:rPr>
          <w:rFonts w:asciiTheme="minorHAnsi" w:eastAsiaTheme="minorEastAsia" w:hAnsiTheme="minorHAnsi" w:cstheme="minorHAnsi"/>
          <w:sz w:val="22"/>
          <w:szCs w:val="22"/>
        </w:rPr>
      </w:pPr>
    </w:p>
    <w:p w14:paraId="246BB10F" w14:textId="77777777" w:rsidR="004733F4" w:rsidRDefault="004733F4" w:rsidP="004F3A30">
      <w:pPr>
        <w:rPr>
          <w:rFonts w:asciiTheme="minorHAnsi" w:eastAsiaTheme="minorEastAsia" w:hAnsiTheme="minorHAnsi" w:cstheme="minorHAnsi"/>
          <w:sz w:val="22"/>
          <w:szCs w:val="22"/>
        </w:rPr>
      </w:pPr>
    </w:p>
    <w:p w14:paraId="7B851988" w14:textId="77777777" w:rsidR="004733F4" w:rsidRPr="00486187" w:rsidRDefault="004733F4" w:rsidP="004F3A30">
      <w:pPr>
        <w:rPr>
          <w:rFonts w:asciiTheme="minorHAnsi" w:eastAsiaTheme="minorEastAsia" w:hAnsiTheme="minorHAnsi" w:cstheme="minorHAnsi"/>
          <w:sz w:val="22"/>
          <w:szCs w:val="22"/>
        </w:rPr>
      </w:pPr>
    </w:p>
    <w:p w14:paraId="46254787" w14:textId="77777777" w:rsidR="006363D4" w:rsidRPr="00486187" w:rsidRDefault="006363D4">
      <w:pPr>
        <w:pStyle w:val="Kop3"/>
        <w:numPr>
          <w:ilvl w:val="1"/>
          <w:numId w:val="7"/>
        </w:numPr>
        <w:tabs>
          <w:tab w:val="clear" w:pos="1079"/>
          <w:tab w:val="num" w:pos="993"/>
        </w:tabs>
        <w:spacing w:before="360"/>
        <w:ind w:left="992" w:hanging="992"/>
        <w:rPr>
          <w:rFonts w:asciiTheme="minorHAnsi" w:eastAsiaTheme="minorEastAsia" w:hAnsiTheme="minorHAnsi" w:cstheme="minorHAnsi"/>
          <w:i w:val="0"/>
          <w:sz w:val="22"/>
          <w:szCs w:val="22"/>
        </w:rPr>
      </w:pPr>
      <w:bookmarkStart w:id="108" w:name="_Toc423628276"/>
      <w:bookmarkStart w:id="109" w:name="_Toc145668235"/>
      <w:r w:rsidRPr="00486187">
        <w:rPr>
          <w:rFonts w:asciiTheme="minorHAnsi" w:eastAsiaTheme="minorEastAsia" w:hAnsiTheme="minorHAnsi" w:cstheme="minorHAnsi"/>
          <w:i w:val="0"/>
          <w:sz w:val="22"/>
          <w:szCs w:val="22"/>
        </w:rPr>
        <w:lastRenderedPageBreak/>
        <w:t>Gunningscriterium</w:t>
      </w:r>
      <w:bookmarkEnd w:id="108"/>
      <w:bookmarkEnd w:id="109"/>
    </w:p>
    <w:p w14:paraId="16D149B0" w14:textId="055CC6DD" w:rsidR="00E258B2" w:rsidRPr="005071EC"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w:t>
      </w:r>
      <w:r w:rsidRPr="005071EC">
        <w:rPr>
          <w:rFonts w:asciiTheme="minorHAnsi" w:eastAsiaTheme="minorEastAsia" w:hAnsiTheme="minorHAnsi" w:cstheme="minorHAnsi"/>
          <w:sz w:val="22"/>
          <w:szCs w:val="22"/>
        </w:rPr>
        <w:t xml:space="preserve">deze Offerteaanvraag. </w:t>
      </w:r>
    </w:p>
    <w:p w14:paraId="6A6464B6" w14:textId="77777777" w:rsidR="00E258B2" w:rsidRPr="005071EC"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5071EC">
        <w:rPr>
          <w:rFonts w:asciiTheme="minorHAnsi" w:eastAsiaTheme="minorEastAsia" w:hAnsiTheme="minorHAnsi" w:cstheme="minorHAnsi"/>
          <w:sz w:val="22"/>
          <w:szCs w:val="22"/>
        </w:rPr>
        <w:t>De gunningscriteria met weging vallen uiteen in:</w:t>
      </w:r>
    </w:p>
    <w:p w14:paraId="3C57C842" w14:textId="74743277" w:rsidR="00E258B2" w:rsidRPr="005071EC" w:rsidRDefault="00367D05">
      <w:pPr>
        <w:pStyle w:val="Lijstalinea"/>
        <w:numPr>
          <w:ilvl w:val="0"/>
          <w:numId w:val="18"/>
        </w:numPr>
        <w:rPr>
          <w:rFonts w:asciiTheme="minorHAnsi" w:eastAsiaTheme="minorEastAsia" w:hAnsiTheme="minorHAnsi" w:cstheme="minorHAnsi"/>
          <w:sz w:val="22"/>
          <w:szCs w:val="22"/>
        </w:rPr>
      </w:pPr>
      <w:r w:rsidRPr="005071EC">
        <w:rPr>
          <w:rFonts w:asciiTheme="minorHAnsi" w:eastAsiaTheme="minorEastAsia" w:hAnsiTheme="minorHAnsi" w:cstheme="minorHAnsi"/>
          <w:sz w:val="22"/>
          <w:szCs w:val="22"/>
        </w:rPr>
        <w:t>8</w:t>
      </w:r>
      <w:r w:rsidR="556D5CD4" w:rsidRPr="005071EC">
        <w:rPr>
          <w:rFonts w:asciiTheme="minorHAnsi" w:eastAsiaTheme="minorEastAsia" w:hAnsiTheme="minorHAnsi" w:cstheme="minorHAnsi"/>
          <w:sz w:val="22"/>
          <w:szCs w:val="22"/>
        </w:rPr>
        <w:t>0</w:t>
      </w:r>
      <w:r w:rsidR="00E258B2" w:rsidRPr="005071EC">
        <w:rPr>
          <w:rFonts w:asciiTheme="minorHAnsi" w:eastAsiaTheme="minorEastAsia" w:hAnsiTheme="minorHAnsi" w:cstheme="minorHAnsi"/>
          <w:sz w:val="22"/>
          <w:szCs w:val="22"/>
        </w:rPr>
        <w:t>%</w:t>
      </w:r>
      <w:r w:rsidR="00E1392B" w:rsidRPr="005071EC">
        <w:rPr>
          <w:rFonts w:asciiTheme="minorHAnsi" w:eastAsiaTheme="minorEastAsia" w:hAnsiTheme="minorHAnsi" w:cstheme="minorHAnsi"/>
          <w:sz w:val="22"/>
          <w:szCs w:val="22"/>
        </w:rPr>
        <w:t xml:space="preserve"> Kwaliteit: </w:t>
      </w:r>
      <w:r w:rsidR="00CF74F0" w:rsidRPr="005071EC">
        <w:rPr>
          <w:rFonts w:asciiTheme="minorHAnsi" w:eastAsiaTheme="minorEastAsia" w:hAnsiTheme="minorHAnsi" w:cstheme="minorHAnsi"/>
          <w:sz w:val="22"/>
          <w:szCs w:val="22"/>
        </w:rPr>
        <w:t xml:space="preserve">opstellen van </w:t>
      </w:r>
      <w:r w:rsidR="00E258B2" w:rsidRPr="005071EC">
        <w:rPr>
          <w:rFonts w:asciiTheme="minorHAnsi" w:eastAsiaTheme="minorEastAsia" w:hAnsiTheme="minorHAnsi" w:cstheme="minorHAnsi"/>
          <w:sz w:val="22"/>
          <w:szCs w:val="22"/>
        </w:rPr>
        <w:t>Plan van Aanpak</w:t>
      </w:r>
      <w:r w:rsidR="00530C4C" w:rsidRPr="005071EC">
        <w:rPr>
          <w:rFonts w:asciiTheme="minorHAnsi" w:eastAsiaTheme="minorEastAsia" w:hAnsiTheme="minorHAnsi" w:cstheme="minorHAnsi"/>
          <w:sz w:val="22"/>
          <w:szCs w:val="22"/>
        </w:rPr>
        <w:t xml:space="preserve"> </w:t>
      </w:r>
      <w:r w:rsidR="00530C4C" w:rsidRPr="005071EC">
        <w:rPr>
          <w:rFonts w:asciiTheme="minorHAnsi" w:eastAsiaTheme="minorEastAsia" w:hAnsiTheme="minorHAnsi" w:cstheme="minorHAnsi"/>
          <w:color w:val="0070C0"/>
          <w:sz w:val="22"/>
          <w:szCs w:val="22"/>
        </w:rPr>
        <w:t xml:space="preserve"> </w:t>
      </w:r>
      <w:r w:rsidR="00CF74F0" w:rsidRPr="005071EC">
        <w:rPr>
          <w:rFonts w:asciiTheme="minorHAnsi" w:eastAsiaTheme="minorEastAsia" w:hAnsiTheme="minorHAnsi" w:cstheme="minorHAnsi"/>
          <w:sz w:val="22"/>
          <w:szCs w:val="22"/>
        </w:rPr>
        <w:t xml:space="preserve"> en een</w:t>
      </w:r>
      <w:r w:rsidR="00E258B2" w:rsidRPr="005071EC">
        <w:rPr>
          <w:rFonts w:asciiTheme="minorHAnsi" w:eastAsiaTheme="minorEastAsia" w:hAnsiTheme="minorHAnsi" w:cstheme="minorHAnsi"/>
          <w:sz w:val="22"/>
          <w:szCs w:val="22"/>
        </w:rPr>
        <w:t xml:space="preserve"> </w:t>
      </w:r>
      <w:r w:rsidR="001E5F60" w:rsidRPr="005071EC">
        <w:rPr>
          <w:rFonts w:asciiTheme="minorHAnsi" w:eastAsiaTheme="minorEastAsia" w:hAnsiTheme="minorHAnsi" w:cstheme="minorHAnsi"/>
          <w:sz w:val="22"/>
          <w:szCs w:val="22"/>
        </w:rPr>
        <w:t>P</w:t>
      </w:r>
      <w:r w:rsidR="00E1392B" w:rsidRPr="005071EC">
        <w:rPr>
          <w:rFonts w:asciiTheme="minorHAnsi" w:eastAsiaTheme="minorEastAsia" w:hAnsiTheme="minorHAnsi" w:cstheme="minorHAnsi"/>
          <w:sz w:val="22"/>
          <w:szCs w:val="22"/>
        </w:rPr>
        <w:t>resentatie</w:t>
      </w:r>
      <w:r w:rsidR="00530C4C" w:rsidRPr="005071EC">
        <w:rPr>
          <w:rFonts w:asciiTheme="minorHAnsi" w:eastAsiaTheme="minorEastAsia" w:hAnsiTheme="minorHAnsi" w:cstheme="minorHAnsi"/>
          <w:sz w:val="22"/>
          <w:szCs w:val="22"/>
        </w:rPr>
        <w:t xml:space="preserve"> </w:t>
      </w:r>
    </w:p>
    <w:p w14:paraId="05E37513" w14:textId="5C12C020" w:rsidR="7C9BE42C" w:rsidRPr="005071EC" w:rsidRDefault="00367D05">
      <w:pPr>
        <w:pStyle w:val="Lijstalinea"/>
        <w:numPr>
          <w:ilvl w:val="0"/>
          <w:numId w:val="18"/>
        </w:numPr>
        <w:rPr>
          <w:rFonts w:asciiTheme="minorHAnsi" w:eastAsiaTheme="minorEastAsia" w:hAnsiTheme="minorHAnsi" w:cstheme="minorHAnsi"/>
          <w:sz w:val="22"/>
          <w:szCs w:val="22"/>
        </w:rPr>
      </w:pPr>
      <w:r w:rsidRPr="005071EC">
        <w:rPr>
          <w:rFonts w:asciiTheme="minorHAnsi" w:eastAsiaTheme="minorEastAsia" w:hAnsiTheme="minorHAnsi" w:cstheme="minorHAnsi"/>
          <w:sz w:val="22"/>
          <w:szCs w:val="22"/>
        </w:rPr>
        <w:t>2</w:t>
      </w:r>
      <w:r w:rsidR="687652B4" w:rsidRPr="005071EC">
        <w:rPr>
          <w:rFonts w:asciiTheme="minorHAnsi" w:eastAsiaTheme="minorEastAsia" w:hAnsiTheme="minorHAnsi" w:cstheme="minorHAnsi"/>
          <w:sz w:val="22"/>
          <w:szCs w:val="22"/>
        </w:rPr>
        <w:t xml:space="preserve">0% </w:t>
      </w:r>
      <w:r w:rsidR="23A81FB1" w:rsidRPr="005071EC">
        <w:rPr>
          <w:rFonts w:asciiTheme="minorHAnsi" w:eastAsiaTheme="minorEastAsia" w:hAnsiTheme="minorHAnsi" w:cstheme="minorHAnsi"/>
          <w:sz w:val="22"/>
          <w:szCs w:val="22"/>
        </w:rPr>
        <w:t>P</w:t>
      </w:r>
      <w:r w:rsidR="687652B4" w:rsidRPr="005071EC">
        <w:rPr>
          <w:rFonts w:asciiTheme="minorHAnsi" w:eastAsiaTheme="minorEastAsia" w:hAnsiTheme="minorHAnsi" w:cstheme="minorHAnsi"/>
          <w:sz w:val="22"/>
          <w:szCs w:val="22"/>
        </w:rPr>
        <w:t>rijs</w:t>
      </w:r>
      <w:r w:rsidR="00AA44E3" w:rsidRPr="005071EC">
        <w:rPr>
          <w:rFonts w:asciiTheme="minorHAnsi" w:eastAsiaTheme="minorEastAsia" w:hAnsiTheme="minorHAnsi" w:cstheme="minorHAnsi"/>
          <w:sz w:val="22"/>
          <w:szCs w:val="22"/>
        </w:rPr>
        <w:t>: invullen prij</w:t>
      </w:r>
      <w:r w:rsidR="00C03CD1" w:rsidRPr="005071EC">
        <w:rPr>
          <w:rFonts w:asciiTheme="minorHAnsi" w:eastAsiaTheme="minorEastAsia" w:hAnsiTheme="minorHAnsi" w:cstheme="minorHAnsi"/>
          <w:sz w:val="22"/>
          <w:szCs w:val="22"/>
        </w:rPr>
        <w:t>zen</w:t>
      </w:r>
      <w:r w:rsidR="00AA44E3" w:rsidRPr="005071EC">
        <w:rPr>
          <w:rFonts w:asciiTheme="minorHAnsi" w:eastAsiaTheme="minorEastAsia" w:hAnsiTheme="minorHAnsi" w:cstheme="minorHAnsi"/>
          <w:sz w:val="22"/>
          <w:szCs w:val="22"/>
        </w:rPr>
        <w:t>blad</w:t>
      </w:r>
      <w:r w:rsidR="00530C4C" w:rsidRPr="005071EC">
        <w:rPr>
          <w:rFonts w:asciiTheme="minorHAnsi" w:eastAsiaTheme="minorEastAsia" w:hAnsiTheme="minorHAnsi" w:cstheme="minorHAnsi"/>
          <w:sz w:val="22"/>
          <w:szCs w:val="22"/>
        </w:rPr>
        <w:t xml:space="preserve"> </w:t>
      </w:r>
    </w:p>
    <w:p w14:paraId="5630AD66" w14:textId="77777777" w:rsidR="00E258B2" w:rsidRPr="00486187" w:rsidRDefault="00E258B2" w:rsidP="263B59E5">
      <w:pPr>
        <w:rPr>
          <w:rFonts w:asciiTheme="minorHAnsi" w:eastAsiaTheme="minorEastAsia" w:hAnsiTheme="minorHAnsi" w:cstheme="minorHAnsi"/>
          <w:sz w:val="22"/>
          <w:szCs w:val="22"/>
        </w:rPr>
      </w:pPr>
    </w:p>
    <w:bookmarkEnd w:id="105"/>
    <w:bookmarkEnd w:id="106"/>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pPr>
        <w:pStyle w:val="Kop3"/>
        <w:numPr>
          <w:ilvl w:val="1"/>
          <w:numId w:val="7"/>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10" w:name="_Toc423628277"/>
      <w:bookmarkStart w:id="111" w:name="_Toc145668236"/>
      <w:r w:rsidRPr="00486187">
        <w:rPr>
          <w:rFonts w:asciiTheme="minorHAnsi" w:eastAsiaTheme="minorEastAsia" w:hAnsiTheme="minorHAnsi" w:cstheme="minorHAnsi"/>
          <w:i w:val="0"/>
          <w:sz w:val="22"/>
          <w:szCs w:val="22"/>
        </w:rPr>
        <w:t>Inschrijfkosten</w:t>
      </w:r>
      <w:bookmarkEnd w:id="110"/>
      <w:bookmarkEnd w:id="111"/>
    </w:p>
    <w:p w14:paraId="326FA02A" w14:textId="77777777" w:rsidR="00A976CD" w:rsidRPr="00486187" w:rsidRDefault="00ED63B4" w:rsidP="00737754">
      <w:pPr>
        <w:rPr>
          <w:rFonts w:asciiTheme="minorHAnsi" w:eastAsiaTheme="minorEastAsia" w:hAnsiTheme="minorHAnsi" w:cstheme="minorHAnsi"/>
          <w:sz w:val="22"/>
          <w:szCs w:val="22"/>
        </w:rPr>
      </w:pPr>
      <w:bookmarkStart w:id="112" w:name="_Toc352858546"/>
      <w:bookmarkStart w:id="113"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2"/>
    <w:bookmarkEnd w:id="113"/>
    <w:p w14:paraId="4C87E517" w14:textId="77777777" w:rsidR="006363D4" w:rsidRPr="006553C3" w:rsidRDefault="00797B21" w:rsidP="00737754">
      <w:pPr>
        <w:pStyle w:val="Kop10"/>
        <w:tabs>
          <w:tab w:val="left" w:pos="993"/>
        </w:tabs>
        <w:ind w:left="992" w:hanging="992"/>
        <w:rPr>
          <w:rStyle w:val="Kop1Char"/>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4" w:name="_Toc423628278"/>
      <w:bookmarkStart w:id="115" w:name="_Toc145668237"/>
      <w:r w:rsidR="006363D4" w:rsidRPr="006553C3">
        <w:rPr>
          <w:rFonts w:asciiTheme="minorHAnsi" w:eastAsiaTheme="minorEastAsia" w:hAnsiTheme="minorHAnsi" w:cstheme="minorHAnsi"/>
          <w:szCs w:val="22"/>
        </w:rPr>
        <w:lastRenderedPageBreak/>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4"/>
      <w:bookmarkEnd w:id="115"/>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6" w:name="_Toc423628279"/>
      <w:bookmarkStart w:id="117" w:name="_Toc198454552"/>
      <w:bookmarkStart w:id="118" w:name="_Toc145668238"/>
      <w:r w:rsidRPr="006553C3">
        <w:rPr>
          <w:rFonts w:asciiTheme="minorHAnsi" w:eastAsiaTheme="minorEastAsia" w:hAnsiTheme="minorHAnsi" w:cstheme="minorHAnsi"/>
          <w:i w:val="0"/>
          <w:sz w:val="22"/>
          <w:szCs w:val="22"/>
        </w:rPr>
        <w:t>Aanbestedingsvoorschriften</w:t>
      </w:r>
      <w:bookmarkEnd w:id="116"/>
      <w:bookmarkEnd w:id="118"/>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7E62A737" w:rsidR="006363D4" w:rsidRPr="006553C3" w:rsidRDefault="006363D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 xml:space="preserve">via de berichtenmodule van </w:t>
      </w:r>
      <w:proofErr w:type="spellStart"/>
      <w:r w:rsidR="00ED63B4" w:rsidRPr="006553C3">
        <w:rPr>
          <w:rFonts w:asciiTheme="minorHAnsi" w:eastAsiaTheme="minorEastAsia" w:hAnsiTheme="minorHAnsi" w:cstheme="minorHAnsi"/>
          <w:sz w:val="22"/>
          <w:szCs w:val="22"/>
        </w:rPr>
        <w:t>TenderNed</w:t>
      </w:r>
      <w:proofErr w:type="spellEnd"/>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proofErr w:type="spellStart"/>
      <w:r w:rsidR="00E1392B" w:rsidRPr="006553C3">
        <w:rPr>
          <w:rFonts w:asciiTheme="minorHAnsi" w:eastAsiaTheme="minorEastAsia" w:hAnsiTheme="minorHAnsi" w:cstheme="minorHAnsi"/>
          <w:sz w:val="22"/>
          <w:szCs w:val="22"/>
        </w:rPr>
        <w:t>Preferred</w:t>
      </w:r>
      <w:proofErr w:type="spellEnd"/>
      <w:r w:rsidR="00E1392B" w:rsidRPr="006553C3">
        <w:rPr>
          <w:rFonts w:asciiTheme="minorHAnsi" w:eastAsiaTheme="minorEastAsia" w:hAnsiTheme="minorHAnsi" w:cstheme="minorHAnsi"/>
          <w:sz w:val="22"/>
          <w:szCs w:val="22"/>
        </w:rPr>
        <w:t xml:space="preserve"> </w:t>
      </w:r>
      <w:proofErr w:type="spellStart"/>
      <w:r w:rsidR="00E1392B" w:rsidRPr="006553C3">
        <w:rPr>
          <w:rFonts w:asciiTheme="minorHAnsi" w:eastAsiaTheme="minorEastAsia" w:hAnsiTheme="minorHAnsi" w:cstheme="minorHAnsi"/>
          <w:sz w:val="22"/>
          <w:szCs w:val="22"/>
        </w:rPr>
        <w:t>suppliers</w:t>
      </w:r>
      <w:proofErr w:type="spellEnd"/>
      <w:r w:rsidR="00E1392B" w:rsidRPr="006553C3">
        <w:rPr>
          <w:rFonts w:asciiTheme="minorHAnsi" w:eastAsiaTheme="minorEastAsia" w:hAnsiTheme="minorHAnsi" w:cstheme="minorHAnsi"/>
          <w:sz w:val="22"/>
          <w:szCs w:val="22"/>
        </w:rPr>
        <w:t xml:space="preserve"> </w:t>
      </w:r>
      <w:proofErr w:type="gramStart"/>
      <w:r w:rsidR="00F82648">
        <w:rPr>
          <w:rFonts w:asciiTheme="minorHAnsi" w:eastAsiaTheme="minorEastAsia" w:hAnsiTheme="minorHAnsi" w:cstheme="minorHAnsi"/>
          <w:sz w:val="22"/>
          <w:szCs w:val="22"/>
        </w:rPr>
        <w:t>bouw</w:t>
      </w:r>
      <w:r w:rsidR="00A5532E">
        <w:rPr>
          <w:rFonts w:asciiTheme="minorHAnsi" w:eastAsiaTheme="minorEastAsia" w:hAnsiTheme="minorHAnsi" w:cstheme="minorHAnsi"/>
          <w:sz w:val="22"/>
          <w:szCs w:val="22"/>
        </w:rPr>
        <w:t xml:space="preserve"> werkzaamheden</w:t>
      </w:r>
      <w:proofErr w:type="gramEnd"/>
      <w:r w:rsidR="0070581C" w:rsidRPr="006553C3">
        <w:rPr>
          <w:rFonts w:asciiTheme="minorHAnsi" w:eastAsiaTheme="minorEastAsia" w:hAnsiTheme="minorHAnsi" w:cstheme="minorHAnsi"/>
          <w:sz w:val="22"/>
          <w:szCs w:val="22"/>
        </w:rPr>
        <w:t>’</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pPr>
        <w:widowControl w:val="0"/>
        <w:numPr>
          <w:ilvl w:val="0"/>
          <w:numId w:val="17"/>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6553C3">
        <w:rPr>
          <w:rFonts w:asciiTheme="minorHAnsi" w:eastAsiaTheme="minorEastAsia" w:hAnsiTheme="minorHAnsi" w:cstheme="minorHAnsi"/>
          <w:sz w:val="22"/>
          <w:szCs w:val="22"/>
          <w:shd w:val="clear" w:color="auto" w:fill="FFFFFF"/>
        </w:rPr>
        <w:t>jegens</w:t>
      </w:r>
      <w:proofErr w:type="gramEnd"/>
      <w:r w:rsidRPr="006553C3">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w:t>
      </w:r>
      <w:proofErr w:type="spellStart"/>
      <w:r w:rsidR="00F75057" w:rsidRPr="006553C3">
        <w:rPr>
          <w:rFonts w:asciiTheme="minorHAnsi" w:eastAsiaTheme="minorEastAsia" w:hAnsiTheme="minorHAnsi" w:cstheme="minorHAnsi"/>
          <w:sz w:val="22"/>
          <w:szCs w:val="22"/>
          <w:shd w:val="clear" w:color="auto" w:fill="FFFFFF"/>
        </w:rPr>
        <w:t>aanbestedings</w:t>
      </w:r>
      <w:proofErr w:type="spellEnd"/>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pPr>
        <w:numPr>
          <w:ilvl w:val="0"/>
          <w:numId w:val="17"/>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9" w:name="_Ref225907860"/>
      <w:bookmarkStart w:id="120" w:name="_Toc423628280"/>
      <w:bookmarkStart w:id="121" w:name="_Toc145668239"/>
      <w:r w:rsidRPr="006553C3">
        <w:rPr>
          <w:rFonts w:asciiTheme="minorHAnsi" w:eastAsiaTheme="minorEastAsia" w:hAnsiTheme="minorHAnsi" w:cstheme="minorHAnsi"/>
          <w:i w:val="0"/>
          <w:sz w:val="22"/>
          <w:szCs w:val="22"/>
        </w:rPr>
        <w:t xml:space="preserve">Voorschriften voor het indienen van een </w:t>
      </w:r>
      <w:bookmarkEnd w:id="119"/>
      <w:r w:rsidRPr="006553C3">
        <w:rPr>
          <w:rFonts w:asciiTheme="minorHAnsi" w:eastAsiaTheme="minorEastAsia" w:hAnsiTheme="minorHAnsi" w:cstheme="minorHAnsi"/>
          <w:i w:val="0"/>
          <w:sz w:val="22"/>
          <w:szCs w:val="22"/>
        </w:rPr>
        <w:t>Aanbieding</w:t>
      </w:r>
      <w:bookmarkEnd w:id="120"/>
      <w:bookmarkEnd w:id="121"/>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6553C3">
        <w:rPr>
          <w:rFonts w:asciiTheme="minorHAnsi" w:eastAsiaTheme="minorEastAsia" w:hAnsiTheme="minorHAnsi" w:cstheme="minorHAnsi"/>
          <w:sz w:val="22"/>
          <w:szCs w:val="22"/>
        </w:rPr>
        <w:t>indien</w:t>
      </w:r>
      <w:proofErr w:type="gramEnd"/>
      <w:r w:rsidRPr="006553C3">
        <w:rPr>
          <w:rFonts w:asciiTheme="minorHAnsi" w:eastAsiaTheme="minorEastAsia" w:hAnsiTheme="minorHAnsi" w:cstheme="minorHAnsi"/>
          <w:sz w:val="22"/>
          <w:szCs w:val="22"/>
        </w:rPr>
        <w:t xml:space="preserve">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6553C3">
        <w:rPr>
          <w:rFonts w:asciiTheme="minorHAnsi" w:eastAsiaTheme="minorEastAsia" w:hAnsiTheme="minorHAnsi" w:cstheme="minorHAnsi"/>
          <w:sz w:val="22"/>
          <w:szCs w:val="22"/>
          <w:shd w:val="clear" w:color="auto" w:fill="FFFFFF"/>
        </w:rPr>
        <w:t>1  –</w:t>
      </w:r>
      <w:proofErr w:type="gramEnd"/>
      <w:r w:rsidRPr="006553C3">
        <w:rPr>
          <w:rFonts w:asciiTheme="minorHAnsi" w:eastAsiaTheme="minorEastAsia" w:hAnsiTheme="minorHAnsi" w:cstheme="minorHAnsi"/>
          <w:sz w:val="22"/>
          <w:szCs w:val="22"/>
          <w:shd w:val="clear" w:color="auto" w:fill="FFFFFF"/>
        </w:rPr>
        <w:t xml:space="preserve"> ‘Planning’.</w:t>
      </w:r>
    </w:p>
    <w:p w14:paraId="37A172D4"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6553C3">
        <w:rPr>
          <w:rFonts w:asciiTheme="minorHAnsi" w:eastAsiaTheme="minorEastAsia" w:hAnsiTheme="minorHAnsi" w:cstheme="minorHAnsi"/>
          <w:sz w:val="22"/>
          <w:szCs w:val="22"/>
          <w:shd w:val="clear" w:color="auto" w:fill="FFFFFF"/>
        </w:rPr>
        <w:t>Tevens</w:t>
      </w:r>
      <w:proofErr w:type="gramEnd"/>
      <w:r w:rsidRPr="006553C3">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is vastgelegd.</w:t>
      </w:r>
    </w:p>
    <w:p w14:paraId="63F67B0B"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 het geval van een algemene storing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opening van de digitale kluis in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2" w:name="_Toc170278136"/>
      <w:bookmarkStart w:id="123" w:name="_Toc423628281"/>
      <w:bookmarkStart w:id="124" w:name="_Toc145668240"/>
      <w:r w:rsidRPr="006553C3">
        <w:rPr>
          <w:rFonts w:asciiTheme="minorHAnsi" w:eastAsiaTheme="minorEastAsia" w:hAnsiTheme="minorHAnsi" w:cstheme="minorHAnsi"/>
          <w:i w:val="0"/>
          <w:sz w:val="22"/>
          <w:szCs w:val="22"/>
        </w:rPr>
        <w:t>Vragen over de aanbesteding</w:t>
      </w:r>
      <w:bookmarkEnd w:id="122"/>
      <w:bookmarkEnd w:id="123"/>
      <w:bookmarkEnd w:id="124"/>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 xml:space="preserve">via de vraag-en-antwoord 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w:t>
      </w:r>
      <w:proofErr w:type="gramStart"/>
      <w:r w:rsidRPr="006553C3">
        <w:rPr>
          <w:rFonts w:asciiTheme="minorHAnsi" w:eastAsiaTheme="minorEastAsia" w:hAnsiTheme="minorHAnsi" w:cstheme="minorHAnsi"/>
          <w:sz w:val="22"/>
          <w:szCs w:val="22"/>
          <w:shd w:val="clear" w:color="auto" w:fill="FFFFFF"/>
        </w:rPr>
        <w:t>conform</w:t>
      </w:r>
      <w:proofErr w:type="gramEnd"/>
      <w:r w:rsidRPr="006553C3">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6553C3">
        <w:rPr>
          <w:rFonts w:asciiTheme="minorHAnsi" w:eastAsiaTheme="minorEastAsia" w:hAnsiTheme="minorHAnsi" w:cstheme="minorHAnsi"/>
          <w:sz w:val="22"/>
          <w:szCs w:val="22"/>
          <w:shd w:val="clear" w:color="auto" w:fill="FFFFFF"/>
        </w:rPr>
        <w:t>TenderNed</w:t>
      </w:r>
      <w:proofErr w:type="spellEnd"/>
      <w:r w:rsidRPr="006553C3">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2DBF0D7D" w14:textId="50B0ABD5" w:rsidR="00ED63B4" w:rsidRPr="006553C3" w:rsidRDefault="00E258B2">
      <w:pPr>
        <w:numPr>
          <w:ilvl w:val="0"/>
          <w:numId w:val="17"/>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proofErr w:type="gramStart"/>
      <w:r w:rsidRPr="006553C3">
        <w:rPr>
          <w:rFonts w:asciiTheme="minorHAnsi" w:eastAsiaTheme="minorEastAsia" w:hAnsiTheme="minorHAnsi" w:cstheme="minorHAnsi"/>
          <w:sz w:val="22"/>
          <w:szCs w:val="22"/>
          <w:shd w:val="clear" w:color="auto" w:fill="FFFFFF"/>
        </w:rPr>
        <w:t>Inzake</w:t>
      </w:r>
      <w:proofErr w:type="gramEnd"/>
      <w:r w:rsidRPr="006553C3">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6553C3">
        <w:rPr>
          <w:rFonts w:asciiTheme="minorHAnsi" w:eastAsiaTheme="minorEastAsia" w:hAnsiTheme="minorHAnsi" w:cstheme="minorHAnsi"/>
          <w:sz w:val="22"/>
          <w:szCs w:val="22"/>
          <w:shd w:val="clear" w:color="auto" w:fill="FFFFFF"/>
        </w:rPr>
        <w:t>aanbestedings</w:t>
      </w:r>
      <w:proofErr w:type="spellEnd"/>
      <w:r w:rsidRPr="006553C3">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125" w:name="_Toc170278138"/>
    </w:p>
    <w:p w14:paraId="7475063A" w14:textId="77777777" w:rsidR="00ED63B4" w:rsidRPr="006553C3" w:rsidRDefault="00ED63B4">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6" w:name="_Toc423628282"/>
      <w:bookmarkStart w:id="127" w:name="_Toc145668241"/>
      <w:proofErr w:type="spellStart"/>
      <w:r w:rsidRPr="006553C3">
        <w:rPr>
          <w:rFonts w:asciiTheme="minorHAnsi" w:eastAsiaTheme="minorEastAsia" w:hAnsiTheme="minorHAnsi" w:cstheme="minorHAnsi"/>
          <w:i w:val="0"/>
          <w:sz w:val="22"/>
          <w:szCs w:val="22"/>
        </w:rPr>
        <w:t>TenderNed</w:t>
      </w:r>
      <w:bookmarkEnd w:id="126"/>
      <w:bookmarkEnd w:id="127"/>
      <w:proofErr w:type="spellEnd"/>
    </w:p>
    <w:p w14:paraId="04A53F94" w14:textId="5A647A10"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u w:val="single"/>
        </w:rPr>
        <w:t>TenderNed</w:t>
      </w:r>
      <w:proofErr w:type="spellEnd"/>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maakt voor het registreren en inloggen van ondernemers gebruik van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Vanaf </w:t>
      </w:r>
      <w:proofErr w:type="gramStart"/>
      <w:r w:rsidRPr="000F49E7">
        <w:rPr>
          <w:rFonts w:asciiTheme="minorHAnsi" w:eastAsiaTheme="minorEastAsia" w:hAnsiTheme="minorHAnsi" w:cstheme="minorHAnsi"/>
          <w:sz w:val="22"/>
          <w:szCs w:val="22"/>
        </w:rPr>
        <w:t>27  juni</w:t>
      </w:r>
      <w:proofErr w:type="gramEnd"/>
      <w:r w:rsidRPr="000F49E7">
        <w:rPr>
          <w:rFonts w:asciiTheme="minorHAnsi" w:eastAsiaTheme="minorEastAsia" w:hAnsiTheme="minorHAnsi" w:cstheme="minorHAnsi"/>
          <w:sz w:val="22"/>
          <w:szCs w:val="22"/>
        </w:rPr>
        <w:t xml:space="preserve"> 2015 is inloggen en registreren met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 xml:space="preserve">gebruikers van Nederlandse ondernemingen. U kunt vanaf deze datum niet meer inloggen met een gebruikersnaam en wachtwoord van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Voor het inloggen en registreren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een </w:t>
      </w:r>
      <w:proofErr w:type="spellStart"/>
      <w:r w:rsidRPr="000F49E7">
        <w:rPr>
          <w:rFonts w:asciiTheme="minorHAnsi" w:eastAsiaTheme="minorEastAsia" w:hAnsiTheme="minorHAnsi" w:cstheme="minorHAnsi"/>
          <w:sz w:val="22"/>
          <w:szCs w:val="22"/>
        </w:rPr>
        <w:t>eHerkenningsmiddel</w:t>
      </w:r>
      <w:proofErr w:type="spellEnd"/>
      <w:r w:rsidRPr="000F49E7">
        <w:rPr>
          <w:rFonts w:asciiTheme="minorHAnsi" w:eastAsiaTheme="minorEastAsia" w:hAnsiTheme="minorHAnsi" w:cstheme="minorHAnsi"/>
          <w:sz w:val="22"/>
          <w:szCs w:val="22"/>
        </w:rPr>
        <w:t xml:space="preserve"> nodig. Voor meer informatie over </w:t>
      </w:r>
      <w:proofErr w:type="spellStart"/>
      <w:r w:rsidRPr="000F49E7">
        <w:rPr>
          <w:rFonts w:asciiTheme="minorHAnsi" w:eastAsiaTheme="minorEastAsia" w:hAnsiTheme="minorHAnsi" w:cstheme="minorHAnsi"/>
          <w:sz w:val="22"/>
          <w:szCs w:val="22"/>
        </w:rPr>
        <w:t>eHerkenning</w:t>
      </w:r>
      <w:proofErr w:type="spellEnd"/>
      <w:r w:rsidRPr="000F49E7">
        <w:rPr>
          <w:rFonts w:asciiTheme="minorHAnsi" w:eastAsiaTheme="minorEastAsia" w:hAnsiTheme="minorHAnsi" w:cstheme="minorHAnsi"/>
          <w:sz w:val="22"/>
          <w:szCs w:val="22"/>
        </w:rPr>
        <w:t xml:space="preserve"> zie ook het Stappenplan Digitaal Inschrijven op overheidsopdrachten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w:t>
      </w:r>
    </w:p>
    <w:p w14:paraId="5A741A07" w14:textId="77777777" w:rsidR="00ED63B4" w:rsidRPr="000F49E7" w:rsidRDefault="00000000" w:rsidP="00737754">
      <w:pPr>
        <w:rPr>
          <w:rFonts w:asciiTheme="minorHAnsi" w:eastAsiaTheme="minorEastAsia" w:hAnsiTheme="minorHAnsi" w:cstheme="minorHAnsi"/>
          <w:sz w:val="22"/>
          <w:szCs w:val="22"/>
        </w:rPr>
      </w:pPr>
      <w:hyperlink r:id="rId22">
        <w:r w:rsidR="00ED63B4" w:rsidRPr="000F49E7">
          <w:rPr>
            <w:rStyle w:val="Hyperlink"/>
            <w:rFonts w:asciiTheme="minorHAnsi" w:eastAsiaTheme="minorEastAsia" w:hAnsiTheme="minorHAnsi" w:cstheme="minorHAnsi"/>
            <w:color w:val="auto"/>
            <w:sz w:val="22"/>
            <w:szCs w:val="22"/>
          </w:rPr>
          <w:t>http://www.tenderned.nl/sites/default/files/In%20zes%20stappen%20digitaal%20inschrijven%20op%20overheidsopdrachten%20via%20TenderNed_0.pdf</w:t>
        </w:r>
      </w:hyperlink>
    </w:p>
    <w:p w14:paraId="02F2C34E" w14:textId="77777777" w:rsidR="00ED63B4" w:rsidRPr="000F49E7" w:rsidRDefault="00ED63B4" w:rsidP="00737754">
      <w:pPr>
        <w:rPr>
          <w:rFonts w:asciiTheme="minorHAnsi" w:eastAsiaTheme="minorEastAsia" w:hAnsiTheme="minorHAnsi" w:cstheme="minorHAnsi"/>
          <w:sz w:val="22"/>
          <w:szCs w:val="22"/>
        </w:rPr>
      </w:pP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downloaden van documenten via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 xml:space="preserve">Indien u de aanbestedingsdocumenten via </w:t>
      </w:r>
      <w:proofErr w:type="spellStart"/>
      <w:r w:rsidRPr="000F49E7">
        <w:rPr>
          <w:rFonts w:asciiTheme="minorHAnsi" w:eastAsiaTheme="minorEastAsia" w:hAnsiTheme="minorHAnsi" w:cstheme="minorHAnsi"/>
          <w:b/>
          <w:sz w:val="22"/>
          <w:szCs w:val="22"/>
        </w:rPr>
        <w:t>TenderNed</w:t>
      </w:r>
      <w:proofErr w:type="spellEnd"/>
      <w:r w:rsidRPr="000F49E7">
        <w:rPr>
          <w:rFonts w:asciiTheme="minorHAnsi" w:eastAsiaTheme="minorEastAsia" w:hAnsiTheme="minorHAnsi" w:cstheme="minorHAnsi"/>
          <w:b/>
          <w:sz w:val="22"/>
          <w:szCs w:val="22"/>
        </w:rPr>
        <w:t xml:space="preserve"> </w:t>
      </w:r>
      <w:proofErr w:type="gramStart"/>
      <w:r w:rsidRPr="000F49E7">
        <w:rPr>
          <w:rFonts w:asciiTheme="minorHAnsi" w:eastAsiaTheme="minorEastAsia" w:hAnsiTheme="minorHAnsi" w:cstheme="minorHAnsi"/>
          <w:b/>
          <w:sz w:val="22"/>
          <w:szCs w:val="22"/>
        </w:rPr>
        <w:t>download</w:t>
      </w:r>
      <w:proofErr w:type="gramEnd"/>
      <w:r w:rsidRPr="000F49E7">
        <w:rPr>
          <w:rFonts w:asciiTheme="minorHAnsi" w:eastAsiaTheme="minorEastAsia" w:hAnsiTheme="minorHAnsi" w:cstheme="minorHAnsi"/>
          <w:b/>
          <w:sz w:val="22"/>
          <w:szCs w:val="22"/>
        </w:rPr>
        <w:t xml:space="preserve">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pPr>
        <w:pStyle w:val="Kop3"/>
        <w:numPr>
          <w:ilvl w:val="1"/>
          <w:numId w:val="10"/>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8" w:name="_Toc423628283"/>
      <w:bookmarkStart w:id="129" w:name="_Toc145668242"/>
      <w:r w:rsidRPr="006553C3">
        <w:rPr>
          <w:rFonts w:asciiTheme="minorHAnsi" w:eastAsiaTheme="minorEastAsia" w:hAnsiTheme="minorHAnsi" w:cstheme="minorHAnsi"/>
          <w:i w:val="0"/>
          <w:sz w:val="22"/>
          <w:szCs w:val="22"/>
        </w:rPr>
        <w:lastRenderedPageBreak/>
        <w:t>Vragen en klachtenafhandeling</w:t>
      </w:r>
      <w:bookmarkEnd w:id="128"/>
      <w:bookmarkEnd w:id="129"/>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3"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Kop10"/>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30" w:name="_Toc423628284"/>
      <w:bookmarkStart w:id="131" w:name="_Toc145668243"/>
      <w:r w:rsidR="00F51D61" w:rsidRPr="000F49E7">
        <w:rPr>
          <w:rFonts w:asciiTheme="minorHAnsi" w:eastAsiaTheme="minorEastAsia" w:hAnsiTheme="minorHAnsi" w:cstheme="minorHAnsi"/>
          <w:szCs w:val="22"/>
        </w:rPr>
        <w:lastRenderedPageBreak/>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30"/>
      <w:bookmarkEnd w:id="131"/>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proofErr w:type="gramStart"/>
      <w:r w:rsidR="00E11037" w:rsidRPr="00CC44C7">
        <w:rPr>
          <w:rFonts w:ascii="Calibri" w:eastAsiaTheme="minorEastAsia" w:hAnsi="Calibri" w:cs="Calibri"/>
          <w:sz w:val="22"/>
          <w:szCs w:val="22"/>
        </w:rPr>
        <w:t>Tevens</w:t>
      </w:r>
      <w:proofErr w:type="gramEnd"/>
      <w:r w:rsidR="00E11037" w:rsidRPr="00CC44C7">
        <w:rPr>
          <w:rFonts w:ascii="Calibri" w:eastAsiaTheme="minorEastAsia" w:hAnsi="Calibri" w:cs="Calibri"/>
          <w:sz w:val="22"/>
          <w:szCs w:val="22"/>
        </w:rPr>
        <w:t xml:space="preserve">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Kop3"/>
        <w:numPr>
          <w:ilvl w:val="2"/>
          <w:numId w:val="0"/>
        </w:numPr>
        <w:spacing w:before="360" w:line="240" w:lineRule="auto"/>
        <w:ind w:left="992" w:hanging="992"/>
        <w:rPr>
          <w:rFonts w:ascii="Calibri" w:eastAsiaTheme="minorEastAsia" w:hAnsi="Calibri" w:cs="Calibri"/>
          <w:i w:val="0"/>
          <w:sz w:val="22"/>
          <w:szCs w:val="22"/>
        </w:rPr>
      </w:pPr>
      <w:bookmarkStart w:id="132" w:name="_Toc423628286"/>
      <w:bookmarkStart w:id="133" w:name="_Toc145668244"/>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5"/>
      <w:bookmarkEnd w:id="132"/>
      <w:bookmarkEnd w:id="133"/>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UEA is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opgesteld. De Inschrijver opent het betreffende UEA via de UEA-module in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vult deze in en voegt het bestand, via de module, toe aan de Inschrijving. </w:t>
      </w:r>
      <w:proofErr w:type="spellStart"/>
      <w:r w:rsidRPr="000F49E7">
        <w:rPr>
          <w:rFonts w:asciiTheme="minorHAnsi" w:eastAsiaTheme="minorEastAsia" w:hAnsiTheme="minorHAnsi" w:cstheme="minorHAnsi"/>
          <w:sz w:val="22"/>
          <w:szCs w:val="22"/>
        </w:rPr>
        <w:t>TenderNed</w:t>
      </w:r>
      <w:proofErr w:type="spellEnd"/>
      <w:r w:rsidRPr="000F49E7">
        <w:rPr>
          <w:rFonts w:asciiTheme="minorHAnsi" w:eastAsiaTheme="minorEastAsia" w:hAnsiTheme="minorHAnsi" w:cstheme="minorHAnsi"/>
          <w:sz w:val="22"/>
          <w:szCs w:val="22"/>
        </w:rPr>
        <w:t xml:space="preserve"> genereert hiervan automatisch een XML- en een </w:t>
      </w:r>
      <w:proofErr w:type="spellStart"/>
      <w:r w:rsidRPr="000F49E7">
        <w:rPr>
          <w:rFonts w:asciiTheme="minorHAnsi" w:eastAsiaTheme="minorEastAsia" w:hAnsiTheme="minorHAnsi" w:cstheme="minorHAnsi"/>
          <w:sz w:val="22"/>
          <w:szCs w:val="22"/>
        </w:rPr>
        <w:t>PDF-bestand</w:t>
      </w:r>
      <w:proofErr w:type="spellEnd"/>
      <w:r w:rsidRPr="000F49E7">
        <w:rPr>
          <w:rFonts w:asciiTheme="minorHAnsi" w:eastAsiaTheme="minorEastAsia" w:hAnsiTheme="minorHAnsi" w:cstheme="minorHAnsi"/>
          <w:sz w:val="22"/>
          <w:szCs w:val="22"/>
        </w:rPr>
        <w:t>.</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0F49E7">
        <w:rPr>
          <w:rFonts w:asciiTheme="minorHAnsi" w:eastAsiaTheme="minorEastAsia" w:hAnsiTheme="minorHAnsi" w:cstheme="minorHAnsi"/>
          <w:sz w:val="22"/>
          <w:szCs w:val="22"/>
        </w:rPr>
        <w:t>tevens</w:t>
      </w:r>
      <w:proofErr w:type="gramEnd"/>
      <w:r w:rsidRPr="000F49E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0F49E7">
        <w:rPr>
          <w:rFonts w:asciiTheme="minorHAnsi" w:eastAsiaTheme="minorEastAsia" w:hAnsiTheme="minorHAnsi" w:cstheme="minorHAnsi"/>
          <w:sz w:val="22"/>
          <w:szCs w:val="22"/>
        </w:rPr>
        <w:t>krachtens</w:t>
      </w:r>
      <w:proofErr w:type="gramEnd"/>
      <w:r w:rsidRPr="000F49E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w:t>
      </w:r>
      <w:proofErr w:type="spellStart"/>
      <w:r w:rsidR="175D4330" w:rsidRPr="000F49E7">
        <w:rPr>
          <w:rFonts w:asciiTheme="minorHAnsi" w:eastAsiaTheme="minorEastAsia" w:hAnsiTheme="minorHAnsi" w:cstheme="minorHAnsi"/>
          <w:sz w:val="22"/>
          <w:szCs w:val="22"/>
        </w:rPr>
        <w:t>KPI’s</w:t>
      </w:r>
      <w:proofErr w:type="spellEnd"/>
      <w:r w:rsidR="175D4330"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w:t>
      </w:r>
      <w:r w:rsidRPr="000F49E7">
        <w:rPr>
          <w:rFonts w:asciiTheme="minorHAnsi" w:eastAsiaTheme="minorEastAsia" w:hAnsiTheme="minorHAnsi" w:cstheme="minorHAnsi"/>
          <w:sz w:val="22"/>
          <w:szCs w:val="22"/>
        </w:rPr>
        <w:lastRenderedPageBreak/>
        <w:t xml:space="preserve">overtredingen van de Mededingingswet </w:t>
      </w:r>
      <w:proofErr w:type="gramStart"/>
      <w:r w:rsidRPr="000F49E7">
        <w:rPr>
          <w:rFonts w:asciiTheme="minorHAnsi" w:eastAsiaTheme="minorEastAsia" w:hAnsiTheme="minorHAnsi" w:cstheme="minorHAnsi"/>
          <w:sz w:val="22"/>
          <w:szCs w:val="22"/>
        </w:rPr>
        <w:t>indien</w:t>
      </w:r>
      <w:proofErr w:type="gramEnd"/>
      <w:r w:rsidRPr="000F49E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jstalinea"/>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000000" w:rsidP="263B59E5">
      <w:pPr>
        <w:tabs>
          <w:tab w:val="left" w:pos="720"/>
          <w:tab w:val="right" w:pos="7380"/>
        </w:tabs>
        <w:rPr>
          <w:rFonts w:ascii="Calibri" w:eastAsiaTheme="minorEastAsia" w:hAnsi="Calibri" w:cs="Calibri"/>
          <w:sz w:val="22"/>
          <w:szCs w:val="22"/>
        </w:rPr>
      </w:pPr>
      <w:hyperlink r:id="rId24">
        <w:r w:rsidR="00E258B2"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4" w:name="_Toc423628287"/>
      <w:bookmarkStart w:id="135" w:name="_Toc145668245"/>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6"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4"/>
      <w:bookmarkEnd w:id="136"/>
      <w:r w:rsidR="00142593" w:rsidRPr="00CC44C7">
        <w:rPr>
          <w:rFonts w:ascii="Calibri" w:eastAsiaTheme="minorEastAsia" w:hAnsi="Calibri" w:cs="Calibri"/>
          <w:i w:val="0"/>
          <w:sz w:val="22"/>
          <w:szCs w:val="22"/>
        </w:rPr>
        <w:t xml:space="preserve"> Inschrijving</w:t>
      </w:r>
      <w:bookmarkEnd w:id="135"/>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pPr>
        <w:pStyle w:val="Lijstalinea"/>
        <w:numPr>
          <w:ilvl w:val="0"/>
          <w:numId w:val="27"/>
        </w:numPr>
        <w:rPr>
          <w:rFonts w:ascii="Calibri" w:eastAsiaTheme="minorEastAsia" w:hAnsi="Calibri" w:cs="Calibri"/>
          <w:sz w:val="22"/>
          <w:szCs w:val="22"/>
        </w:rPr>
      </w:pPr>
      <w:bookmarkStart w:id="137" w:name="_Ref231362420"/>
      <w:proofErr w:type="gramStart"/>
      <w:r w:rsidRPr="00CC44C7">
        <w:rPr>
          <w:rFonts w:ascii="Calibri" w:eastAsiaTheme="minorEastAsia" w:hAnsi="Calibri" w:cs="Calibri"/>
          <w:sz w:val="22"/>
          <w:szCs w:val="22"/>
        </w:rPr>
        <w:t>juistheid</w:t>
      </w:r>
      <w:proofErr w:type="gramEnd"/>
      <w:r w:rsidRPr="00CC44C7">
        <w:rPr>
          <w:rFonts w:ascii="Calibri" w:eastAsiaTheme="minorEastAsia" w:hAnsi="Calibri" w:cs="Calibri"/>
          <w:sz w:val="22"/>
          <w:szCs w:val="22"/>
        </w:rPr>
        <w:t xml:space="preserve"> en volledigheid</w:t>
      </w:r>
      <w:r w:rsidRPr="00CC44C7">
        <w:rPr>
          <w:rFonts w:ascii="Calibri" w:hAnsi="Calibri" w:cs="Calibri"/>
          <w:sz w:val="22"/>
          <w:szCs w:val="22"/>
        </w:rPr>
        <w:tab/>
      </w:r>
      <w:bookmarkEnd w:id="137"/>
    </w:p>
    <w:p w14:paraId="087C453D" w14:textId="5721E42F" w:rsidR="006363D4" w:rsidRPr="00CC44C7" w:rsidRDefault="1CD1CE9D">
      <w:pPr>
        <w:pStyle w:val="Lijstalinea"/>
        <w:numPr>
          <w:ilvl w:val="0"/>
          <w:numId w:val="27"/>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verplichte</w:t>
      </w:r>
      <w:proofErr w:type="gramEnd"/>
      <w:r w:rsidRPr="00CC44C7">
        <w:rPr>
          <w:rFonts w:ascii="Calibri" w:eastAsiaTheme="minorEastAsia" w:hAnsi="Calibri" w:cs="Calibri"/>
          <w:sz w:val="22"/>
          <w:szCs w:val="22"/>
        </w:rPr>
        <w:t xml:space="preserv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pPr>
        <w:pStyle w:val="Lijstalinea"/>
        <w:numPr>
          <w:ilvl w:val="0"/>
          <w:numId w:val="27"/>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facultatieve</w:t>
      </w:r>
      <w:proofErr w:type="gramEnd"/>
      <w:r w:rsidRPr="00CC44C7">
        <w:rPr>
          <w:rFonts w:ascii="Calibri" w:eastAsiaTheme="minorEastAsia" w:hAnsi="Calibri" w:cs="Calibri"/>
          <w:sz w:val="22"/>
          <w:szCs w:val="22"/>
        </w:rPr>
        <w:t xml:space="preserve"> uitsluitingsgronden</w:t>
      </w:r>
      <w:r w:rsidRPr="00CC44C7">
        <w:rPr>
          <w:rFonts w:ascii="Calibri" w:hAnsi="Calibri" w:cs="Calibri"/>
          <w:sz w:val="22"/>
          <w:szCs w:val="22"/>
        </w:rPr>
        <w:tab/>
      </w:r>
    </w:p>
    <w:p w14:paraId="60B69E3C" w14:textId="2BB8789D" w:rsidR="006363D4" w:rsidRPr="00CC44C7" w:rsidRDefault="009B2CDE">
      <w:pPr>
        <w:pStyle w:val="Lijstalinea"/>
        <w:numPr>
          <w:ilvl w:val="0"/>
          <w:numId w:val="27"/>
        </w:numPr>
        <w:overflowPunct w:val="0"/>
        <w:autoSpaceDE w:val="0"/>
        <w:autoSpaceDN w:val="0"/>
        <w:adjustRightInd w:val="0"/>
        <w:textAlignment w:val="baseline"/>
        <w:rPr>
          <w:rFonts w:ascii="Calibri" w:eastAsiaTheme="minorEastAsia" w:hAnsi="Calibri" w:cs="Calibri"/>
          <w:sz w:val="22"/>
          <w:szCs w:val="22"/>
        </w:rPr>
      </w:pPr>
      <w:proofErr w:type="gramStart"/>
      <w:r w:rsidRPr="00CC44C7">
        <w:rPr>
          <w:rFonts w:ascii="Calibri" w:eastAsiaTheme="minorEastAsia" w:hAnsi="Calibri" w:cs="Calibri"/>
          <w:sz w:val="22"/>
          <w:szCs w:val="22"/>
        </w:rPr>
        <w:t>geschiktheidseisen</w:t>
      </w:r>
      <w:proofErr w:type="gramEnd"/>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pPr>
        <w:pStyle w:val="Lijstalinea"/>
        <w:numPr>
          <w:ilvl w:val="0"/>
          <w:numId w:val="27"/>
        </w:numPr>
        <w:overflowPunct w:val="0"/>
        <w:autoSpaceDE w:val="0"/>
        <w:autoSpaceDN w:val="0"/>
        <w:adjustRightInd w:val="0"/>
        <w:textAlignment w:val="baseline"/>
        <w:rPr>
          <w:rFonts w:ascii="Calibri" w:eastAsiaTheme="minorEastAsia" w:hAnsi="Calibri" w:cs="Calibri"/>
          <w:sz w:val="22"/>
          <w:szCs w:val="22"/>
        </w:rPr>
      </w:pPr>
      <w:proofErr w:type="gramStart"/>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38" w:name="_Ref231288272"/>
      <w:bookmarkStart w:id="139" w:name="_Toc423628288"/>
      <w:bookmarkStart w:id="140" w:name="_Toc145668246"/>
      <w:bookmarkEnd w:id="107"/>
      <w:bookmarkEnd w:id="117"/>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8"/>
      <w:bookmarkEnd w:id="139"/>
      <w:bookmarkEnd w:id="140"/>
    </w:p>
    <w:p w14:paraId="247E6738" w14:textId="77777777" w:rsidR="00E258B2" w:rsidRPr="00CC44C7" w:rsidRDefault="00E258B2">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Is de Inschrijving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het gestelde in deze Offerteaanvraag aangeboden?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dit niet het geval is kan de Inschrijver uitgesloten worden van de aanbestedingsprocedure.</w:t>
      </w:r>
    </w:p>
    <w:p w14:paraId="25EF77B9" w14:textId="636A410C" w:rsidR="00E258B2" w:rsidRPr="00CC44C7" w:rsidRDefault="00E258B2">
      <w:pPr>
        <w:numPr>
          <w:ilvl w:val="0"/>
          <w:numId w:val="12"/>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1" w:name="_Ref231288301"/>
      <w:bookmarkStart w:id="142" w:name="_Toc423628289"/>
      <w:bookmarkStart w:id="143" w:name="_Toc145668247"/>
      <w:proofErr w:type="gramStart"/>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proofErr w:type="gramEnd"/>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1"/>
      <w:bookmarkEnd w:id="142"/>
      <w:bookmarkEnd w:id="143"/>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Kop3"/>
        <w:numPr>
          <w:ilvl w:val="2"/>
          <w:numId w:val="0"/>
        </w:numPr>
        <w:spacing w:before="360" w:line="240" w:lineRule="auto"/>
        <w:ind w:left="992" w:hanging="992"/>
        <w:rPr>
          <w:rFonts w:ascii="Calibri" w:eastAsiaTheme="minorEastAsia" w:hAnsi="Calibri" w:cs="Calibri"/>
          <w:i w:val="0"/>
          <w:sz w:val="22"/>
          <w:szCs w:val="22"/>
        </w:rPr>
      </w:pPr>
      <w:bookmarkStart w:id="144" w:name="_Toc423628290"/>
      <w:bookmarkStart w:id="145" w:name="_Ref231288350"/>
      <w:bookmarkStart w:id="146" w:name="_Toc145668248"/>
      <w:r w:rsidRPr="00CC44C7">
        <w:rPr>
          <w:rFonts w:ascii="Calibri" w:eastAsiaTheme="minorEastAsia" w:hAnsi="Calibri" w:cs="Calibri"/>
          <w:i w:val="0"/>
          <w:sz w:val="22"/>
          <w:szCs w:val="22"/>
        </w:rPr>
        <w:lastRenderedPageBreak/>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4"/>
      <w:bookmarkEnd w:id="146"/>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te beoordelen of de Inschrijver geschikt is om de opdracht uit te voeren heeft de </w:t>
      </w:r>
      <w:proofErr w:type="gramStart"/>
      <w:r w:rsidRPr="00CC44C7">
        <w:rPr>
          <w:rFonts w:ascii="Calibri" w:eastAsiaTheme="minorEastAsia" w:hAnsi="Calibri" w:cs="Calibri"/>
          <w:sz w:val="22"/>
          <w:szCs w:val="22"/>
        </w:rPr>
        <w:t>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w:t>
      </w:r>
      <w:proofErr w:type="gramEnd"/>
      <w:r w:rsidRPr="00CC44C7">
        <w:rPr>
          <w:rFonts w:ascii="Calibri" w:eastAsiaTheme="minorEastAsia" w:hAnsi="Calibri" w:cs="Calibri"/>
          <w:sz w:val="22"/>
          <w:szCs w:val="22"/>
        </w:rPr>
        <w:t xml:space="preserve">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47" w:name="_Toc423628291"/>
      <w:bookmarkStart w:id="148" w:name="_Ref215915510"/>
      <w:bookmarkStart w:id="149" w:name="_Ref215915514"/>
      <w:bookmarkStart w:id="150" w:name="_Toc145668249"/>
      <w:bookmarkEnd w:id="145"/>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7"/>
      <w:bookmarkEnd w:id="150"/>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pPr>
        <w:pStyle w:val="Lijstalinea"/>
        <w:numPr>
          <w:ilvl w:val="0"/>
          <w:numId w:val="24"/>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pPr>
        <w:pStyle w:val="Lijstalinea"/>
        <w:numPr>
          <w:ilvl w:val="0"/>
          <w:numId w:val="21"/>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w:t>
      </w:r>
      <w:proofErr w:type="gramStart"/>
      <w:r w:rsidRPr="00CC44C7">
        <w:rPr>
          <w:rFonts w:ascii="Calibri" w:eastAsiaTheme="minorEastAsia" w:hAnsi="Calibri" w:cs="Calibri"/>
          <w:sz w:val="22"/>
          <w:szCs w:val="22"/>
        </w:rPr>
        <w:t>2.500.000,-</w:t>
      </w:r>
      <w:proofErr w:type="gramEnd"/>
      <w:r w:rsidRPr="00CC44C7">
        <w:rPr>
          <w:rFonts w:ascii="Calibri" w:eastAsiaTheme="minorEastAsia" w:hAnsi="Calibri" w:cs="Calibri"/>
          <w:sz w:val="22"/>
          <w:szCs w:val="22"/>
        </w:rPr>
        <w:t xml:space="preserve">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lastRenderedPageBreak/>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pPr>
        <w:pStyle w:val="Lijstalinea"/>
        <w:numPr>
          <w:ilvl w:val="1"/>
          <w:numId w:val="21"/>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pPr>
        <w:pStyle w:val="Lijstalinea"/>
        <w:numPr>
          <w:ilvl w:val="1"/>
          <w:numId w:val="21"/>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pPr>
        <w:pStyle w:val="Lijstalinea"/>
        <w:numPr>
          <w:ilvl w:val="1"/>
          <w:numId w:val="21"/>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1" w:name="_Toc423628292"/>
      <w:bookmarkStart w:id="152" w:name="_Toc145668250"/>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1"/>
      <w:bookmarkEnd w:id="152"/>
    </w:p>
    <w:bookmarkEnd w:id="148"/>
    <w:bookmarkEnd w:id="149"/>
    <w:p w14:paraId="6A7D087F" w14:textId="3A63A338" w:rsidR="001C75DF" w:rsidRPr="00CC44C7" w:rsidRDefault="001C75DF">
      <w:pPr>
        <w:pStyle w:val="Lijstalinea"/>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pPr>
        <w:pStyle w:val="Lijstalinea"/>
        <w:numPr>
          <w:ilvl w:val="0"/>
          <w:numId w:val="21"/>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 het geval dat Inschrijver ervoor kiest personen te machtigen zijn onderneming voor de aanbestedingsprocedure te vertegenwoordigen, dient dit te worden aangegeven in de </w:t>
      </w:r>
      <w:proofErr w:type="gramStart"/>
      <w:r w:rsidRPr="00CC44C7">
        <w:rPr>
          <w:rFonts w:ascii="Calibri" w:eastAsiaTheme="minorEastAsia" w:hAnsi="Calibri" w:cs="Calibri"/>
          <w:sz w:val="22"/>
          <w:szCs w:val="22"/>
        </w:rPr>
        <w:t>UEA deel</w:t>
      </w:r>
      <w:proofErr w:type="gramEnd"/>
      <w:r w:rsidRPr="00CC44C7">
        <w:rPr>
          <w:rFonts w:ascii="Calibri" w:eastAsiaTheme="minorEastAsia" w:hAnsi="Calibri" w:cs="Calibri"/>
          <w:sz w:val="22"/>
          <w:szCs w:val="22"/>
        </w:rPr>
        <w:t xml:space="preserve">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498E9657" w:rsidR="00F60D1E" w:rsidRPr="00CC44C7" w:rsidRDefault="003634B2" w:rsidP="009C5664">
      <w:pPr>
        <w:pStyle w:val="Kop3"/>
        <w:numPr>
          <w:ilvl w:val="2"/>
          <w:numId w:val="0"/>
        </w:numPr>
        <w:spacing w:before="360" w:line="240" w:lineRule="auto"/>
        <w:ind w:left="992" w:hanging="992"/>
        <w:rPr>
          <w:rFonts w:ascii="Calibri" w:eastAsiaTheme="minorEastAsia" w:hAnsi="Calibri" w:cs="Calibri"/>
          <w:i w:val="0"/>
          <w:sz w:val="22"/>
          <w:szCs w:val="22"/>
        </w:rPr>
      </w:pPr>
      <w:bookmarkStart w:id="153" w:name="_Toc423628293"/>
      <w:bookmarkStart w:id="154" w:name="_Toc145668251"/>
      <w:r w:rsidRPr="00CC44C7">
        <w:rPr>
          <w:rFonts w:ascii="Calibri" w:eastAsiaTheme="minorEastAsia" w:hAnsi="Calibri" w:cs="Calibri"/>
          <w:i w:val="0"/>
          <w:sz w:val="22"/>
          <w:szCs w:val="22"/>
        </w:rPr>
        <w:lastRenderedPageBreak/>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3"/>
      <w:bookmarkEnd w:id="154"/>
    </w:p>
    <w:p w14:paraId="079BB52E" w14:textId="2057ED01" w:rsidR="001C75DF" w:rsidRPr="00CC44C7" w:rsidRDefault="001C75DF">
      <w:pPr>
        <w:pStyle w:val="Lijstalinea"/>
        <w:numPr>
          <w:ilvl w:val="0"/>
          <w:numId w:val="21"/>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50620D35"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w:t>
      </w:r>
      <w:r w:rsidRPr="00162C42">
        <w:rPr>
          <w:rFonts w:ascii="Calibri" w:eastAsiaTheme="minorEastAsia" w:hAnsi="Calibri" w:cs="Calibri"/>
          <w:sz w:val="22"/>
          <w:szCs w:val="22"/>
        </w:rPr>
        <w:t>referentieopdrachten</w:t>
      </w:r>
      <w:r w:rsidRPr="00CC44C7">
        <w:rPr>
          <w:rFonts w:ascii="Calibri" w:eastAsiaTheme="minorEastAsia" w:hAnsi="Calibri" w:cs="Calibri"/>
          <w:sz w:val="22"/>
          <w:szCs w:val="22"/>
        </w:rPr>
        <w:t xml:space="preserve">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U kunt hierbij gebruik maken van de profielen die bij deze uitvraag zijn gevoegd.</w:t>
      </w:r>
    </w:p>
    <w:p w14:paraId="2C14E2BD" w14:textId="7E09A4C9" w:rsidR="006E5FF8" w:rsidRPr="00CC44C7" w:rsidRDefault="006E5FF8">
      <w:pPr>
        <w:pStyle w:val="Lijstalinea"/>
        <w:numPr>
          <w:ilvl w:val="0"/>
          <w:numId w:val="22"/>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 of nog in uitvoering zijn. Projecten die langer dan drie (3) jaar geleden zijn afgerond zijn niet toegestaan.</w:t>
      </w:r>
    </w:p>
    <w:p w14:paraId="4D4CF0C5" w14:textId="3A32BD7E" w:rsidR="006E5FF8" w:rsidRPr="00CC44C7" w:rsidRDefault="232B2A06">
      <w:pPr>
        <w:pStyle w:val="Lijstalinea"/>
        <w:numPr>
          <w:ilvl w:val="0"/>
          <w:numId w:val="22"/>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omvang van de referentieopdracht is van vergelijkbare grootte en specificaties als de onderhavige opdracht. Onder vergelijkbare opdrachten verstaat de VU:</w:t>
      </w:r>
      <w:r w:rsidR="532E6472" w:rsidRPr="00CC44C7">
        <w:rPr>
          <w:rFonts w:ascii="Calibri" w:eastAsiaTheme="minorEastAsia" w:hAnsi="Calibri" w:cs="Calibri"/>
          <w:sz w:val="22"/>
          <w:szCs w:val="22"/>
        </w:rPr>
        <w:t xml:space="preserve"> gerealiseerde of in uitvoering zijnde </w:t>
      </w:r>
      <w:proofErr w:type="gramStart"/>
      <w:r w:rsidR="005321B4">
        <w:rPr>
          <w:rFonts w:ascii="Calibri" w:eastAsiaTheme="minorEastAsia" w:hAnsi="Calibri" w:cs="Calibri"/>
          <w:sz w:val="22"/>
          <w:szCs w:val="22"/>
        </w:rPr>
        <w:t>bouw</w:t>
      </w:r>
      <w:r w:rsidR="00A5532E">
        <w:rPr>
          <w:rFonts w:ascii="Calibri" w:eastAsiaTheme="minorEastAsia" w:hAnsi="Calibri" w:cs="Calibri"/>
          <w:sz w:val="22"/>
          <w:szCs w:val="22"/>
        </w:rPr>
        <w:t xml:space="preserve"> </w:t>
      </w:r>
      <w:r w:rsidR="532E6472" w:rsidRPr="00CC44C7">
        <w:rPr>
          <w:rFonts w:ascii="Calibri" w:eastAsiaTheme="minorEastAsia" w:hAnsi="Calibri" w:cs="Calibri"/>
          <w:sz w:val="22"/>
          <w:szCs w:val="22"/>
        </w:rPr>
        <w:t>projecten</w:t>
      </w:r>
      <w:proofErr w:type="gramEnd"/>
      <w:r w:rsidR="0098763B">
        <w:rPr>
          <w:rFonts w:ascii="Calibri" w:eastAsiaTheme="minorEastAsia" w:hAnsi="Calibri" w:cs="Calibri"/>
          <w:sz w:val="22"/>
          <w:szCs w:val="22"/>
        </w:rPr>
        <w:t xml:space="preserve"> zoals omschreven in de scope van de opdracht (1.1)</w:t>
      </w:r>
      <w:r w:rsidR="532E6472" w:rsidRPr="00CC44C7">
        <w:rPr>
          <w:rFonts w:ascii="Calibri" w:eastAsiaTheme="minorEastAsia" w:hAnsi="Calibri" w:cs="Calibri"/>
          <w:sz w:val="22"/>
          <w:szCs w:val="22"/>
        </w:rPr>
        <w:t xml:space="preserve"> van uiteenlopende aard </w:t>
      </w:r>
      <w:r w:rsidR="03428EDB" w:rsidRPr="00CC44C7">
        <w:rPr>
          <w:rFonts w:ascii="Calibri" w:eastAsiaTheme="minorEastAsia" w:hAnsi="Calibri" w:cs="Calibri"/>
          <w:sz w:val="22"/>
          <w:szCs w:val="22"/>
        </w:rPr>
        <w:t xml:space="preserve">in een complexe omgeving (doorlopende bedrijfsvoering, </w:t>
      </w:r>
      <w:r w:rsidR="0036569D">
        <w:rPr>
          <w:rFonts w:ascii="Calibri" w:eastAsiaTheme="minorEastAsia" w:hAnsi="Calibri" w:cs="Calibri"/>
          <w:sz w:val="22"/>
          <w:szCs w:val="22"/>
        </w:rPr>
        <w:t xml:space="preserve">met </w:t>
      </w:r>
      <w:r w:rsidR="03428EDB" w:rsidRPr="00CC44C7">
        <w:rPr>
          <w:rFonts w:ascii="Calibri" w:eastAsiaTheme="minorEastAsia" w:hAnsi="Calibri" w:cs="Calibri"/>
          <w:sz w:val="22"/>
          <w:szCs w:val="22"/>
        </w:rPr>
        <w:t>veel verkeersbewegingen van personen)</w:t>
      </w:r>
    </w:p>
    <w:p w14:paraId="48796151" w14:textId="34D3B35B" w:rsidR="006E5FF8" w:rsidRPr="00CC44C7" w:rsidRDefault="006E5FF8">
      <w:pPr>
        <w:pStyle w:val="Lijstalinea"/>
        <w:numPr>
          <w:ilvl w:val="1"/>
          <w:numId w:val="22"/>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uitgevoerd bij een instelling Hoger Onderwijs</w:t>
      </w:r>
    </w:p>
    <w:p w14:paraId="1BBB8408" w14:textId="34724A92" w:rsidR="006E5FF8" w:rsidRPr="00CC44C7" w:rsidRDefault="006E5FF8">
      <w:pPr>
        <w:pStyle w:val="Lijstalinea"/>
        <w:numPr>
          <w:ilvl w:val="1"/>
          <w:numId w:val="22"/>
        </w:numPr>
        <w:ind w:left="714" w:hanging="357"/>
        <w:rPr>
          <w:rFonts w:ascii="Calibri" w:eastAsiaTheme="minorEastAsia" w:hAnsi="Calibri" w:cs="Calibri"/>
          <w:sz w:val="22"/>
          <w:szCs w:val="22"/>
        </w:rPr>
      </w:pPr>
      <w:r w:rsidRPr="00CC44C7">
        <w:rPr>
          <w:rFonts w:ascii="Calibri" w:eastAsiaTheme="minorEastAsia" w:hAnsi="Calibri" w:cs="Calibri"/>
          <w:sz w:val="22"/>
          <w:szCs w:val="22"/>
        </w:rPr>
        <w:t>Een referentie van een vergelijkbare opdracht waarbij het primaire proces niet verstoord mag worden</w:t>
      </w:r>
    </w:p>
    <w:p w14:paraId="38D67CF5" w14:textId="6061F0F4" w:rsidR="006E5FF8" w:rsidRPr="00CC44C7" w:rsidRDefault="006E5FF8">
      <w:pPr>
        <w:pStyle w:val="Lijstalinea"/>
        <w:numPr>
          <w:ilvl w:val="0"/>
          <w:numId w:val="22"/>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w:t>
      </w:r>
      <w:r w:rsidR="00DD63EE">
        <w:rPr>
          <w:rFonts w:ascii="Calibri" w:eastAsiaTheme="minorEastAsia" w:hAnsi="Calibri" w:cs="Calibri"/>
          <w:sz w:val="22"/>
          <w:szCs w:val="22"/>
        </w:rPr>
        <w:t>zijn</w:t>
      </w:r>
      <w:r w:rsidRPr="00CC44C7">
        <w:rPr>
          <w:rFonts w:ascii="Calibri" w:eastAsiaTheme="minorEastAsia" w:hAnsi="Calibri" w:cs="Calibri"/>
          <w:sz w:val="22"/>
          <w:szCs w:val="22"/>
        </w:rPr>
        <w:t xml:space="preserve"> c.q. word</w:t>
      </w:r>
      <w:r w:rsidR="00DD63EE">
        <w:rPr>
          <w:rFonts w:ascii="Calibri" w:eastAsiaTheme="minorEastAsia" w:hAnsi="Calibri" w:cs="Calibri"/>
          <w:sz w:val="22"/>
          <w:szCs w:val="22"/>
        </w:rPr>
        <w:t>en</w:t>
      </w:r>
      <w:r w:rsidRPr="00CC44C7">
        <w:rPr>
          <w:rFonts w:ascii="Calibri" w:eastAsiaTheme="minorEastAsia" w:hAnsi="Calibri" w:cs="Calibri"/>
          <w:sz w:val="22"/>
          <w:szCs w:val="22"/>
        </w:rPr>
        <w:t xml:space="preserve"> succesvol en naar tevredenheid uitgevoerd</w:t>
      </w:r>
      <w:r w:rsidR="00B11313" w:rsidRPr="00CC44C7">
        <w:rPr>
          <w:rFonts w:ascii="Calibri" w:eastAsiaTheme="minorEastAsia" w:hAnsi="Calibri" w:cs="Calibri"/>
          <w:sz w:val="22"/>
          <w:szCs w:val="22"/>
        </w:rPr>
        <w:t>.</w:t>
      </w:r>
    </w:p>
    <w:p w14:paraId="154CD068" w14:textId="2865BBD3" w:rsidR="00503C37" w:rsidRPr="00CC44C7" w:rsidRDefault="006E5FF8">
      <w:pPr>
        <w:pStyle w:val="Lijstalinea"/>
        <w:numPr>
          <w:ilvl w:val="0"/>
          <w:numId w:val="22"/>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De referentieopdracht</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m</w:t>
      </w:r>
      <w:r w:rsidR="00690D46">
        <w:rPr>
          <w:rFonts w:ascii="Calibri" w:eastAsiaTheme="minorEastAsia" w:hAnsi="Calibri" w:cs="Calibri"/>
          <w:sz w:val="22"/>
          <w:szCs w:val="22"/>
        </w:rPr>
        <w:t>o</w:t>
      </w:r>
      <w:r w:rsidRPr="00CC44C7">
        <w:rPr>
          <w:rFonts w:ascii="Calibri" w:eastAsiaTheme="minorEastAsia" w:hAnsi="Calibri" w:cs="Calibri"/>
          <w:sz w:val="22"/>
          <w:szCs w:val="22"/>
        </w:rPr>
        <w:t>g</w:t>
      </w:r>
      <w:r w:rsidR="00690D46">
        <w:rPr>
          <w:rFonts w:ascii="Calibri" w:eastAsiaTheme="minorEastAsia" w:hAnsi="Calibri" w:cs="Calibri"/>
          <w:sz w:val="22"/>
          <w:szCs w:val="22"/>
        </w:rPr>
        <w:t>en</w:t>
      </w:r>
      <w:r w:rsidRPr="00CC44C7">
        <w:rPr>
          <w:rFonts w:ascii="Calibri" w:eastAsiaTheme="minorEastAsia" w:hAnsi="Calibri" w:cs="Calibri"/>
          <w:sz w:val="22"/>
          <w:szCs w:val="22"/>
        </w:rPr>
        <w:t xml:space="preserve"> betrekking hebben op opdrachten uitgevoerd voor de VU</w:t>
      </w:r>
      <w:r w:rsidR="00B11313" w:rsidRPr="00CC44C7">
        <w:rPr>
          <w:rFonts w:ascii="Calibri" w:eastAsiaTheme="minorEastAsia" w:hAnsi="Calibri" w:cs="Calibri"/>
          <w:sz w:val="22"/>
          <w:szCs w:val="22"/>
        </w:rPr>
        <w:t>.</w:t>
      </w:r>
      <w:r w:rsidR="009B0071" w:rsidRPr="00CC44C7">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u kunt aantonen binnen een bepaalde referentieopdracht ervaring te hebben met beide gevraagde kerncompetenties, hoeft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pPr>
        <w:pStyle w:val="Lijstalinea"/>
        <w:numPr>
          <w:ilvl w:val="0"/>
          <w:numId w:val="28"/>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Pr="005F5C60"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Inschrijver stemt er zonder voorbehoud mee in dat de </w:t>
      </w:r>
      <w:proofErr w:type="gramStart"/>
      <w:r w:rsidRPr="00CC44C7">
        <w:rPr>
          <w:rFonts w:ascii="Calibri" w:eastAsiaTheme="minorEastAsia" w:hAnsi="Calibri" w:cs="Calibri"/>
          <w:sz w:val="22"/>
          <w:szCs w:val="22"/>
        </w:rPr>
        <w:t>VU contact</w:t>
      </w:r>
      <w:proofErr w:type="gramEnd"/>
      <w:r w:rsidRPr="00CC44C7">
        <w:rPr>
          <w:rFonts w:ascii="Calibri" w:eastAsiaTheme="minorEastAsia" w:hAnsi="Calibri" w:cs="Calibri"/>
          <w:sz w:val="22"/>
          <w:szCs w:val="22"/>
        </w:rPr>
        <w:t xml:space="preserve"> opneemt met de opgegeven contactpersonen zonder dat de VU Inschrijver hiervan op de hoogte hoeft te stellen.</w:t>
      </w:r>
    </w:p>
    <w:p w14:paraId="51A972D6" w14:textId="449F2471" w:rsidR="00A278A8" w:rsidRPr="00CC44C7" w:rsidRDefault="00A278A8">
      <w:pPr>
        <w:pStyle w:val="Lijstalinea"/>
        <w:numPr>
          <w:ilvl w:val="0"/>
          <w:numId w:val="21"/>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lastRenderedPageBreak/>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58DCFAE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9001:2008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pPr>
        <w:numPr>
          <w:ilvl w:val="0"/>
          <w:numId w:val="11"/>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04285B07" w:rsidR="263B59E5" w:rsidRPr="00CC44C7" w:rsidRDefault="263B59E5" w:rsidP="263B59E5">
      <w:pPr>
        <w:widowControl w:val="0"/>
        <w:rPr>
          <w:rFonts w:ascii="Calibri" w:eastAsiaTheme="minorEastAsia" w:hAnsi="Calibri" w:cs="Calibri"/>
          <w:sz w:val="22"/>
          <w:szCs w:val="22"/>
        </w:rPr>
      </w:pPr>
    </w:p>
    <w:p w14:paraId="03F27D19" w14:textId="36BA4E2B" w:rsidR="00F51D61" w:rsidRPr="008B6454" w:rsidRDefault="00E657F8" w:rsidP="008B6454">
      <w:pPr>
        <w:pStyle w:val="Kop3"/>
        <w:numPr>
          <w:ilvl w:val="2"/>
          <w:numId w:val="0"/>
        </w:numPr>
        <w:spacing w:before="360" w:line="240" w:lineRule="auto"/>
        <w:ind w:left="992" w:hanging="992"/>
        <w:rPr>
          <w:rFonts w:ascii="Calibri" w:eastAsiaTheme="minorEastAsia" w:hAnsi="Calibri" w:cs="Calibri"/>
          <w:i w:val="0"/>
          <w:sz w:val="22"/>
          <w:szCs w:val="22"/>
        </w:rPr>
      </w:pPr>
      <w:r w:rsidRPr="00CC44C7">
        <w:rPr>
          <w:rFonts w:ascii="Calibri" w:eastAsiaTheme="minorEastAsia" w:hAnsi="Calibri" w:cs="Calibri"/>
          <w:szCs w:val="22"/>
        </w:rPr>
        <w:br w:type="page"/>
      </w:r>
      <w:bookmarkStart w:id="155" w:name="_Toc145668252"/>
      <w:r w:rsidR="006744FF" w:rsidRPr="008B6454">
        <w:rPr>
          <w:rFonts w:ascii="Calibri" w:eastAsiaTheme="minorEastAsia" w:hAnsi="Calibri" w:cs="Calibri"/>
          <w:i w:val="0"/>
          <w:sz w:val="22"/>
          <w:szCs w:val="22"/>
        </w:rPr>
        <w:lastRenderedPageBreak/>
        <w:t>4</w:t>
      </w:r>
      <w:r w:rsidRPr="008B6454">
        <w:rPr>
          <w:rFonts w:ascii="Calibri" w:eastAsiaTheme="minorEastAsia" w:hAnsi="Calibri" w:cs="Calibri"/>
          <w:i w:val="0"/>
          <w:sz w:val="22"/>
          <w:szCs w:val="22"/>
        </w:rPr>
        <w:tab/>
      </w:r>
      <w:r w:rsidR="00F51D61" w:rsidRPr="00162C42">
        <w:rPr>
          <w:rFonts w:ascii="Calibri" w:eastAsiaTheme="minorEastAsia" w:hAnsi="Calibri" w:cs="Calibri"/>
          <w:i w:val="0"/>
          <w:sz w:val="22"/>
          <w:szCs w:val="22"/>
        </w:rPr>
        <w:t xml:space="preserve">Programma van </w:t>
      </w:r>
      <w:r w:rsidR="004E6C70" w:rsidRPr="00162C42">
        <w:rPr>
          <w:rFonts w:ascii="Calibri" w:eastAsiaTheme="minorEastAsia" w:hAnsi="Calibri" w:cs="Calibri"/>
          <w:i w:val="0"/>
          <w:sz w:val="22"/>
          <w:szCs w:val="22"/>
        </w:rPr>
        <w:t>Eisen</w:t>
      </w:r>
      <w:bookmarkEnd w:id="155"/>
      <w:r w:rsidR="004E6C70" w:rsidRPr="008B6454">
        <w:rPr>
          <w:rFonts w:ascii="Calibri" w:eastAsiaTheme="minorEastAsia" w:hAnsi="Calibri" w:cs="Calibri"/>
          <w:i w:val="0"/>
          <w:sz w:val="22"/>
          <w:szCs w:val="22"/>
        </w:rPr>
        <w:t xml:space="preserve"> </w:t>
      </w:r>
    </w:p>
    <w:p w14:paraId="06741EEB" w14:textId="5359CA7F" w:rsidR="006923DE" w:rsidRPr="00CC44C7" w:rsidRDefault="006923DE"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56" w:name="_Toc145668253"/>
      <w:r w:rsidRPr="00CC44C7">
        <w:rPr>
          <w:rFonts w:ascii="Calibri" w:eastAsiaTheme="minorEastAsia" w:hAnsi="Calibri" w:cs="Calibri"/>
          <w:i w:val="0"/>
          <w:sz w:val="22"/>
          <w:szCs w:val="22"/>
        </w:rPr>
        <w:t>4.1</w:t>
      </w:r>
      <w:r w:rsidR="007E7513">
        <w:rPr>
          <w:rFonts w:ascii="Calibri" w:eastAsiaTheme="minorEastAsia" w:hAnsi="Calibri" w:cs="Calibri"/>
          <w:i w:val="0"/>
          <w:sz w:val="22"/>
          <w:szCs w:val="22"/>
        </w:rPr>
        <w:tab/>
      </w:r>
      <w:r w:rsidRPr="00CC44C7">
        <w:rPr>
          <w:rFonts w:ascii="Calibri" w:eastAsiaTheme="minorEastAsia" w:hAnsi="Calibri" w:cs="Calibri"/>
          <w:i w:val="0"/>
          <w:sz w:val="22"/>
          <w:szCs w:val="22"/>
        </w:rPr>
        <w:t>Algemene eisen</w:t>
      </w:r>
      <w:bookmarkEnd w:id="156"/>
    </w:p>
    <w:p w14:paraId="191DDAFA" w14:textId="3B7A7A41" w:rsidR="00B23793" w:rsidRPr="00CC44C7" w:rsidRDefault="001B55DE">
      <w:pPr>
        <w:pStyle w:val="Lijstalinea"/>
        <w:numPr>
          <w:ilvl w:val="0"/>
          <w:numId w:val="26"/>
        </w:numPr>
        <w:rPr>
          <w:rFonts w:ascii="Calibri" w:eastAsiaTheme="minorEastAsia" w:hAnsi="Calibri" w:cs="Calibri"/>
          <w:sz w:val="22"/>
          <w:szCs w:val="22"/>
        </w:rPr>
      </w:pPr>
      <w:r w:rsidRPr="00CC44C7">
        <w:rPr>
          <w:rFonts w:ascii="Calibri" w:eastAsiaTheme="minorEastAsia" w:hAnsi="Calibri" w:cs="Calibri"/>
          <w:sz w:val="22"/>
          <w:szCs w:val="22"/>
        </w:rPr>
        <w:t xml:space="preserve">Opdrachtnemer handelt bij uitvoering van deze Raamovereenkomst </w:t>
      </w:r>
      <w:proofErr w:type="gramStart"/>
      <w:r w:rsidRPr="00CC44C7">
        <w:rPr>
          <w:rFonts w:ascii="Calibri" w:eastAsiaTheme="minorEastAsia" w:hAnsi="Calibri" w:cs="Calibri"/>
          <w:sz w:val="22"/>
          <w:szCs w:val="22"/>
        </w:rPr>
        <w:t>conform</w:t>
      </w:r>
      <w:proofErr w:type="gramEnd"/>
      <w:r w:rsidRPr="00CC44C7">
        <w:rPr>
          <w:rFonts w:ascii="Calibri" w:eastAsiaTheme="minorEastAsia" w:hAnsi="Calibri" w:cs="Calibri"/>
          <w:sz w:val="22"/>
          <w:szCs w:val="22"/>
        </w:rPr>
        <w:t xml:space="preserve"> de (Europese) wetten, verordeningen, maatregelen en voorschriften die door de rijksoverheid, de provinciale</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en/of gemeentelijke overheid dan wel door andere daartoe aangewezen organen zoals</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Nederlandse normen en praktijkrichtlijnen (Nen-normen) zijn vastgesteld ten aanzien van de</w:t>
      </w:r>
      <w:r w:rsidR="00920FBD"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werkzaamheden waar dit Aanbestedingsdocument betrekking op heeft.</w:t>
      </w:r>
    </w:p>
    <w:p w14:paraId="41952157" w14:textId="67A5C013" w:rsidR="00240383" w:rsidRPr="00CC44C7" w:rsidRDefault="002C7612">
      <w:pPr>
        <w:pStyle w:val="Lijstalinea"/>
        <w:numPr>
          <w:ilvl w:val="0"/>
          <w:numId w:val="26"/>
        </w:numPr>
        <w:rPr>
          <w:rFonts w:ascii="Calibri" w:eastAsiaTheme="minorEastAsia" w:hAnsi="Calibri" w:cs="Calibri"/>
          <w:sz w:val="22"/>
          <w:szCs w:val="22"/>
        </w:rPr>
      </w:pPr>
      <w:r w:rsidRPr="00CC44C7">
        <w:rPr>
          <w:rFonts w:ascii="Calibri" w:eastAsiaTheme="minorEastAsia" w:hAnsi="Calibri" w:cs="Calibri"/>
          <w:sz w:val="22"/>
          <w:szCs w:val="22"/>
        </w:rPr>
        <w:t xml:space="preserve">De in te zetten </w:t>
      </w:r>
      <w:r w:rsidR="0098763B">
        <w:rPr>
          <w:rFonts w:ascii="Calibri" w:eastAsiaTheme="minorEastAsia" w:hAnsi="Calibri" w:cs="Calibri"/>
          <w:sz w:val="22"/>
          <w:szCs w:val="22"/>
        </w:rPr>
        <w:t>personen voor uitvoer</w:t>
      </w:r>
      <w:r w:rsidRPr="00CC44C7">
        <w:rPr>
          <w:rFonts w:ascii="Calibri" w:eastAsiaTheme="minorEastAsia" w:hAnsi="Calibri" w:cs="Calibri"/>
          <w:sz w:val="22"/>
          <w:szCs w:val="22"/>
        </w:rPr>
        <w:t xml:space="preserve"> beheersen de Nederlandse taal in woord en geschrift tenzij anders in de opdracht aangegeven.</w:t>
      </w:r>
    </w:p>
    <w:p w14:paraId="4CF581B6" w14:textId="476F9367" w:rsidR="00DB6804" w:rsidRDefault="0098763B">
      <w:pPr>
        <w:pStyle w:val="Lijstalinea"/>
        <w:numPr>
          <w:ilvl w:val="0"/>
          <w:numId w:val="26"/>
        </w:numPr>
        <w:rPr>
          <w:rFonts w:ascii="Calibri" w:eastAsiaTheme="minorEastAsia" w:hAnsi="Calibri" w:cs="Calibri"/>
          <w:sz w:val="22"/>
          <w:szCs w:val="22"/>
        </w:rPr>
      </w:pPr>
      <w:r>
        <w:rPr>
          <w:rFonts w:ascii="Calibri" w:eastAsiaTheme="minorEastAsia" w:hAnsi="Calibri" w:cs="Calibri"/>
          <w:sz w:val="22"/>
          <w:szCs w:val="22"/>
        </w:rPr>
        <w:t>Per project</w:t>
      </w:r>
      <w:r w:rsidR="00DB6804" w:rsidRPr="00CC44C7">
        <w:rPr>
          <w:rFonts w:ascii="Calibri" w:eastAsiaTheme="minorEastAsia" w:hAnsi="Calibri" w:cs="Calibri"/>
          <w:sz w:val="22"/>
          <w:szCs w:val="22"/>
        </w:rPr>
        <w:t xml:space="preserve"> wordt een Nadere Overeenkomst tussen</w:t>
      </w:r>
      <w:r w:rsidR="00057122" w:rsidRPr="00CC44C7">
        <w:rPr>
          <w:rFonts w:ascii="Calibri" w:eastAsiaTheme="minorEastAsia" w:hAnsi="Calibri" w:cs="Calibri"/>
          <w:sz w:val="22"/>
          <w:szCs w:val="22"/>
        </w:rPr>
        <w:t xml:space="preserve"> </w:t>
      </w:r>
      <w:r w:rsidR="00DB6804" w:rsidRPr="00CC44C7">
        <w:rPr>
          <w:rFonts w:ascii="Calibri" w:eastAsiaTheme="minorEastAsia" w:hAnsi="Calibri" w:cs="Calibri"/>
          <w:sz w:val="22"/>
          <w:szCs w:val="22"/>
        </w:rPr>
        <w:t>Opdrachtgever en Opdrachtnemer gesloten.</w:t>
      </w:r>
    </w:p>
    <w:p w14:paraId="7E197029" w14:textId="14C530E7" w:rsidR="00641075" w:rsidRDefault="00641075">
      <w:pPr>
        <w:pStyle w:val="Lijstalinea"/>
        <w:numPr>
          <w:ilvl w:val="0"/>
          <w:numId w:val="26"/>
        </w:numPr>
        <w:rPr>
          <w:rFonts w:ascii="Calibri" w:eastAsiaTheme="minorEastAsia" w:hAnsi="Calibri" w:cs="Calibri"/>
          <w:sz w:val="22"/>
          <w:szCs w:val="22"/>
        </w:rPr>
      </w:pPr>
      <w:r>
        <w:rPr>
          <w:rFonts w:ascii="Calibri" w:eastAsiaTheme="minorEastAsia" w:hAnsi="Calibri" w:cs="Calibri"/>
          <w:sz w:val="22"/>
          <w:szCs w:val="22"/>
        </w:rPr>
        <w:t>VU betaald binnen 30 dagen na ontvangst van de factuur. Opdrachtnemer draagt zorg voor een gelijke betaaltermijn naar haar onderaannemers.</w:t>
      </w:r>
    </w:p>
    <w:p w14:paraId="43A55E22" w14:textId="185BA607" w:rsidR="00641075" w:rsidRDefault="00641075">
      <w:pPr>
        <w:pStyle w:val="Lijstalinea"/>
        <w:numPr>
          <w:ilvl w:val="0"/>
          <w:numId w:val="26"/>
        </w:numPr>
        <w:rPr>
          <w:rFonts w:ascii="Calibri" w:eastAsiaTheme="minorEastAsia" w:hAnsi="Calibri" w:cs="Calibri"/>
          <w:sz w:val="22"/>
          <w:szCs w:val="22"/>
        </w:rPr>
      </w:pPr>
      <w:r>
        <w:rPr>
          <w:rFonts w:ascii="Calibri" w:eastAsiaTheme="minorEastAsia" w:hAnsi="Calibri" w:cs="Calibri"/>
          <w:sz w:val="22"/>
          <w:szCs w:val="22"/>
        </w:rPr>
        <w:t>Uw onderaannemers komen bij voorkeur uit het midden en klein bedrijf en zijn gevestigd in de regio.</w:t>
      </w:r>
    </w:p>
    <w:p w14:paraId="1CF2E8C9" w14:textId="63653BAE" w:rsidR="00641075" w:rsidRPr="004962C1" w:rsidRDefault="004962C1">
      <w:pPr>
        <w:pStyle w:val="Lijstalinea"/>
        <w:numPr>
          <w:ilvl w:val="0"/>
          <w:numId w:val="26"/>
        </w:numPr>
        <w:rPr>
          <w:rFonts w:ascii="Calibri" w:eastAsiaTheme="minorEastAsia" w:hAnsi="Calibri" w:cs="Calibri"/>
          <w:sz w:val="22"/>
          <w:szCs w:val="22"/>
        </w:rPr>
      </w:pPr>
      <w:r w:rsidRPr="004962C1">
        <w:rPr>
          <w:rFonts w:ascii="Calibri" w:eastAsiaTheme="minorEastAsia" w:hAnsi="Calibri" w:cs="Calibri"/>
          <w:sz w:val="22"/>
          <w:szCs w:val="22"/>
        </w:rPr>
        <w:t>Voorbereidingskosten voor het maken van een offerte zijn inbegrepen in uw offerte. Als bij een uitvraag bekend is dat de voorbereidingskosten aanmerkelijk hoger zullen zijn kan de VU hier een vergoeding tegenoverstellen. Dit wordt bij een nadere uitvraag bekend gemaakt.</w:t>
      </w:r>
    </w:p>
    <w:p w14:paraId="2C2E1AA0" w14:textId="52B2C598" w:rsidR="00920DFC" w:rsidRPr="00CC44C7" w:rsidRDefault="00920DFC">
      <w:pPr>
        <w:pStyle w:val="Kop3"/>
        <w:numPr>
          <w:ilvl w:val="1"/>
          <w:numId w:val="29"/>
        </w:numPr>
        <w:spacing w:before="360" w:line="240" w:lineRule="auto"/>
        <w:ind w:left="993" w:hanging="993"/>
        <w:rPr>
          <w:rFonts w:ascii="Calibri" w:eastAsiaTheme="minorEastAsia" w:hAnsi="Calibri" w:cs="Calibri"/>
          <w:i w:val="0"/>
          <w:sz w:val="22"/>
          <w:szCs w:val="22"/>
        </w:rPr>
      </w:pPr>
      <w:bookmarkStart w:id="157" w:name="_Toc145668254"/>
      <w:r w:rsidRPr="00CC44C7">
        <w:rPr>
          <w:rFonts w:ascii="Calibri" w:eastAsiaTheme="minorEastAsia" w:hAnsi="Calibri" w:cs="Calibri"/>
          <w:i w:val="0"/>
          <w:sz w:val="22"/>
          <w:szCs w:val="22"/>
        </w:rPr>
        <w:t>Transitie einde raamovereenkomst</w:t>
      </w:r>
      <w:bookmarkEnd w:id="157"/>
    </w:p>
    <w:p w14:paraId="7F4DC5BC" w14:textId="1DF03C06" w:rsidR="00920DFC" w:rsidRPr="00CC44C7" w:rsidRDefault="00920DFC">
      <w:pPr>
        <w:pStyle w:val="Lijstalinea"/>
        <w:numPr>
          <w:ilvl w:val="0"/>
          <w:numId w:val="26"/>
        </w:numPr>
        <w:rPr>
          <w:rFonts w:ascii="Calibri" w:eastAsiaTheme="minorEastAsia" w:hAnsi="Calibri" w:cs="Calibri"/>
          <w:sz w:val="22"/>
          <w:szCs w:val="22"/>
        </w:rPr>
      </w:pPr>
      <w:r w:rsidRPr="00CC44C7">
        <w:rPr>
          <w:rFonts w:ascii="Calibri" w:eastAsiaTheme="minorEastAsia" w:hAnsi="Calibri" w:cs="Calibri"/>
          <w:sz w:val="22"/>
          <w:szCs w:val="22"/>
        </w:rPr>
        <w:t xml:space="preserve">Lopende </w:t>
      </w:r>
      <w:r w:rsidR="0098763B">
        <w:rPr>
          <w:rFonts w:ascii="Calibri" w:eastAsiaTheme="minorEastAsia" w:hAnsi="Calibri" w:cs="Calibri"/>
          <w:sz w:val="22"/>
          <w:szCs w:val="22"/>
        </w:rPr>
        <w:t>projecten</w:t>
      </w:r>
      <w:r w:rsidRPr="00CC44C7">
        <w:rPr>
          <w:rFonts w:ascii="Calibri" w:eastAsiaTheme="minorEastAsia" w:hAnsi="Calibri" w:cs="Calibri"/>
          <w:sz w:val="22"/>
          <w:szCs w:val="22"/>
        </w:rPr>
        <w:t xml:space="preserve"> worden niet ontbonden bij het afsluiten van de Raamovereenkomst.</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Deze worden gerespecteerd en maken dus geen deel uit van onderhavige</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aanbesteding. </w:t>
      </w:r>
    </w:p>
    <w:p w14:paraId="3E997E1B" w14:textId="65CF74EB" w:rsidR="00E84E4A" w:rsidRPr="0098763B" w:rsidRDefault="00920DFC">
      <w:pPr>
        <w:pStyle w:val="Lijstalinea"/>
        <w:numPr>
          <w:ilvl w:val="0"/>
          <w:numId w:val="26"/>
        </w:numPr>
        <w:rPr>
          <w:rFonts w:ascii="Calibri" w:eastAsiaTheme="minorEastAsia" w:hAnsi="Calibri" w:cs="Calibri"/>
          <w:sz w:val="22"/>
          <w:szCs w:val="22"/>
        </w:rPr>
      </w:pPr>
      <w:r w:rsidRPr="00CC44C7">
        <w:rPr>
          <w:rFonts w:ascii="Calibri" w:eastAsiaTheme="minorEastAsia" w:hAnsi="Calibri" w:cs="Calibri"/>
          <w:sz w:val="22"/>
          <w:szCs w:val="22"/>
        </w:rPr>
        <w:t xml:space="preserve">Opdrachtnemer verklaart </w:t>
      </w:r>
      <w:r w:rsidR="00641075">
        <w:rPr>
          <w:rFonts w:ascii="Calibri" w:eastAsiaTheme="minorEastAsia" w:hAnsi="Calibri" w:cs="Calibri"/>
          <w:sz w:val="22"/>
          <w:szCs w:val="22"/>
        </w:rPr>
        <w:t xml:space="preserve">(indien van toepassing) </w:t>
      </w:r>
      <w:r w:rsidRPr="00CC44C7">
        <w:rPr>
          <w:rFonts w:ascii="Calibri" w:eastAsiaTheme="minorEastAsia" w:hAnsi="Calibri" w:cs="Calibri"/>
          <w:sz w:val="22"/>
          <w:szCs w:val="22"/>
        </w:rPr>
        <w:t xml:space="preserve">dat bij het beëindigen van de raamovereenkomst medewerking </w:t>
      </w:r>
      <w:r w:rsidR="00B46824" w:rsidRPr="00CC44C7">
        <w:rPr>
          <w:rFonts w:ascii="Calibri" w:eastAsiaTheme="minorEastAsia" w:hAnsi="Calibri" w:cs="Calibri"/>
          <w:sz w:val="22"/>
          <w:szCs w:val="22"/>
        </w:rPr>
        <w:t xml:space="preserve">wordt </w:t>
      </w:r>
      <w:r w:rsidRPr="00CC44C7">
        <w:rPr>
          <w:rFonts w:ascii="Calibri" w:eastAsiaTheme="minorEastAsia" w:hAnsi="Calibri" w:cs="Calibri"/>
          <w:sz w:val="22"/>
          <w:szCs w:val="22"/>
        </w:rPr>
        <w:t>verle</w:t>
      </w:r>
      <w:r w:rsidR="00D13DC8" w:rsidRPr="00CC44C7">
        <w:rPr>
          <w:rFonts w:ascii="Calibri" w:eastAsiaTheme="minorEastAsia" w:hAnsi="Calibri" w:cs="Calibri"/>
          <w:sz w:val="22"/>
          <w:szCs w:val="22"/>
        </w:rPr>
        <w:t>e</w:t>
      </w:r>
      <w:r w:rsidRPr="00CC44C7">
        <w:rPr>
          <w:rFonts w:ascii="Calibri" w:eastAsiaTheme="minorEastAsia" w:hAnsi="Calibri" w:cs="Calibri"/>
          <w:sz w:val="22"/>
          <w:szCs w:val="22"/>
        </w:rPr>
        <w:t>n</w:t>
      </w:r>
      <w:r w:rsidR="00D13DC8"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w:t>
      </w:r>
      <w:r w:rsidR="00F459C5">
        <w:rPr>
          <w:rFonts w:ascii="Calibri" w:eastAsiaTheme="minorEastAsia" w:hAnsi="Calibri" w:cs="Calibri"/>
          <w:sz w:val="22"/>
          <w:szCs w:val="22"/>
        </w:rPr>
        <w:t>aan</w:t>
      </w:r>
      <w:r w:rsidRPr="00CC44C7">
        <w:rPr>
          <w:rFonts w:ascii="Calibri" w:eastAsiaTheme="minorEastAsia" w:hAnsi="Calibri" w:cs="Calibri"/>
          <w:sz w:val="22"/>
          <w:szCs w:val="22"/>
        </w:rPr>
        <w:t xml:space="preserve"> een soepele overgang van de dan bestaande dienstverlening naar de VU en/of een</w:t>
      </w:r>
      <w:r w:rsidR="00AB61B2"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overnemende partij, waarover geen (extra) kosten in rekening worden gebracht bij de VU.</w:t>
      </w:r>
    </w:p>
    <w:p w14:paraId="41B69B97" w14:textId="2316CAEA" w:rsidR="0042772D" w:rsidRPr="003A035F" w:rsidRDefault="0042772D" w:rsidP="00737754">
      <w:pPr>
        <w:pStyle w:val="Kop3"/>
        <w:numPr>
          <w:ilvl w:val="2"/>
          <w:numId w:val="0"/>
        </w:numPr>
        <w:spacing w:before="360" w:line="240" w:lineRule="auto"/>
        <w:ind w:left="992" w:hanging="992"/>
        <w:rPr>
          <w:rFonts w:ascii="Calibri" w:eastAsiaTheme="minorEastAsia" w:hAnsi="Calibri" w:cs="Calibri"/>
          <w:i w:val="0"/>
          <w:color w:val="0070C0"/>
          <w:sz w:val="22"/>
          <w:szCs w:val="22"/>
        </w:rPr>
      </w:pPr>
      <w:bookmarkStart w:id="158" w:name="_Toc145668255"/>
      <w:r>
        <w:rPr>
          <w:rFonts w:ascii="Calibri" w:eastAsiaTheme="minorEastAsia" w:hAnsi="Calibri" w:cs="Calibri"/>
          <w:i w:val="0"/>
          <w:sz w:val="22"/>
          <w:szCs w:val="22"/>
        </w:rPr>
        <w:t>4.</w:t>
      </w:r>
      <w:r w:rsidR="0098763B">
        <w:rPr>
          <w:rFonts w:ascii="Calibri" w:eastAsiaTheme="minorEastAsia" w:hAnsi="Calibri" w:cs="Calibri"/>
          <w:i w:val="0"/>
          <w:sz w:val="22"/>
          <w:szCs w:val="22"/>
        </w:rPr>
        <w:t>3</w:t>
      </w:r>
      <w:r>
        <w:rPr>
          <w:rFonts w:ascii="Calibri" w:eastAsiaTheme="minorEastAsia" w:hAnsi="Calibri" w:cs="Calibri"/>
          <w:i w:val="0"/>
          <w:sz w:val="22"/>
          <w:szCs w:val="22"/>
        </w:rPr>
        <w:t xml:space="preserve"> </w:t>
      </w:r>
      <w:r w:rsidR="00E84E4A">
        <w:rPr>
          <w:rFonts w:ascii="Calibri" w:eastAsiaTheme="minorEastAsia" w:hAnsi="Calibri" w:cs="Calibri"/>
          <w:i w:val="0"/>
          <w:sz w:val="22"/>
          <w:szCs w:val="22"/>
        </w:rPr>
        <w:tab/>
      </w:r>
      <w:r w:rsidRPr="00CC44C7">
        <w:rPr>
          <w:rFonts w:ascii="Calibri" w:eastAsiaTheme="minorEastAsia" w:hAnsi="Calibri" w:cs="Calibri"/>
          <w:i w:val="0"/>
          <w:sz w:val="22"/>
          <w:szCs w:val="22"/>
        </w:rPr>
        <w:t>Mini competitie</w:t>
      </w:r>
      <w:bookmarkEnd w:id="158"/>
      <w:r w:rsidR="003A035F">
        <w:rPr>
          <w:rFonts w:ascii="Calibri" w:eastAsiaTheme="minorEastAsia" w:hAnsi="Calibri" w:cs="Calibri"/>
          <w:i w:val="0"/>
          <w:sz w:val="22"/>
          <w:szCs w:val="22"/>
        </w:rPr>
        <w:t xml:space="preserve"> </w:t>
      </w:r>
    </w:p>
    <w:p w14:paraId="157BBF5B" w14:textId="19EC38EA" w:rsidR="0042772D" w:rsidRPr="00CC44C7" w:rsidRDefault="0042772D"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Op het moment dat de VU </w:t>
      </w:r>
      <w:r w:rsidR="0098763B">
        <w:rPr>
          <w:rFonts w:ascii="Calibri" w:eastAsiaTheme="minorEastAsia" w:hAnsi="Calibri" w:cs="Calibri"/>
          <w:sz w:val="22"/>
          <w:szCs w:val="22"/>
        </w:rPr>
        <w:t>een project heeft of werkzaamheden in opdracht wil gaan geven</w:t>
      </w:r>
      <w:r w:rsidRPr="00CC44C7">
        <w:rPr>
          <w:rFonts w:ascii="Calibri" w:eastAsiaTheme="minorEastAsia" w:hAnsi="Calibri" w:cs="Calibri"/>
          <w:sz w:val="22"/>
          <w:szCs w:val="22"/>
        </w:rPr>
        <w:t>, zal de Raamcontractant (per e-mail</w:t>
      </w:r>
      <w:r w:rsidR="0098763B">
        <w:rPr>
          <w:rFonts w:ascii="Calibri" w:eastAsiaTheme="minorEastAsia" w:hAnsi="Calibri" w:cs="Calibri"/>
          <w:sz w:val="22"/>
          <w:szCs w:val="22"/>
        </w:rPr>
        <w:t xml:space="preserve"> via </w:t>
      </w:r>
      <w:proofErr w:type="spellStart"/>
      <w:r w:rsidR="0098763B">
        <w:rPr>
          <w:rFonts w:ascii="Calibri" w:eastAsiaTheme="minorEastAsia" w:hAnsi="Calibri" w:cs="Calibri"/>
          <w:sz w:val="22"/>
          <w:szCs w:val="22"/>
        </w:rPr>
        <w:t>Mercell</w:t>
      </w:r>
      <w:proofErr w:type="spellEnd"/>
      <w:r w:rsidRPr="00CC44C7">
        <w:rPr>
          <w:rFonts w:ascii="Calibri" w:eastAsiaTheme="minorEastAsia" w:hAnsi="Calibri" w:cs="Calibri"/>
          <w:sz w:val="22"/>
          <w:szCs w:val="22"/>
        </w:rPr>
        <w:t xml:space="preserve">) uitgenodigd worden </w:t>
      </w:r>
      <w:r w:rsidR="00F459C5">
        <w:rPr>
          <w:rFonts w:ascii="Calibri" w:eastAsiaTheme="minorEastAsia" w:hAnsi="Calibri" w:cs="Calibri"/>
          <w:sz w:val="22"/>
          <w:szCs w:val="22"/>
        </w:rPr>
        <w:t>tot</w:t>
      </w:r>
      <w:r w:rsidR="00B119F1">
        <w:rPr>
          <w:rFonts w:ascii="Calibri" w:eastAsiaTheme="minorEastAsia" w:hAnsi="Calibri" w:cs="Calibri"/>
          <w:sz w:val="22"/>
          <w:szCs w:val="22"/>
        </w:rPr>
        <w:t xml:space="preserve"> </w:t>
      </w:r>
      <w:r w:rsidRPr="00CC44C7">
        <w:rPr>
          <w:rFonts w:ascii="Calibri" w:eastAsiaTheme="minorEastAsia" w:hAnsi="Calibri" w:cs="Calibri"/>
          <w:sz w:val="22"/>
          <w:szCs w:val="22"/>
        </w:rPr>
        <w:t>het uitbrengen van een Offerte. De Offerte dient binnen de in de Offerteaanvraag gestelde termijn (zo mogelijk eerder) te worden ingediend bij de VU. In de Offerteaanvraag wordt een sluitingsdatum</w:t>
      </w:r>
      <w:r w:rsidR="005415E5">
        <w:rPr>
          <w:rFonts w:ascii="Calibri" w:eastAsiaTheme="minorEastAsia" w:hAnsi="Calibri" w:cs="Calibri"/>
          <w:sz w:val="22"/>
          <w:szCs w:val="22"/>
        </w:rPr>
        <w:t xml:space="preserve"> </w:t>
      </w:r>
      <w:r w:rsidR="00DD482F">
        <w:rPr>
          <w:rFonts w:ascii="Calibri" w:eastAsiaTheme="minorEastAsia" w:hAnsi="Calibri" w:cs="Calibri"/>
          <w:sz w:val="22"/>
          <w:szCs w:val="22"/>
        </w:rPr>
        <w:t xml:space="preserve">en </w:t>
      </w:r>
      <w:r w:rsidRPr="00CC44C7">
        <w:rPr>
          <w:rFonts w:ascii="Calibri" w:eastAsiaTheme="minorEastAsia" w:hAnsi="Calibri" w:cs="Calibri"/>
          <w:sz w:val="22"/>
          <w:szCs w:val="22"/>
        </w:rPr>
        <w:t xml:space="preserve">-tijd meegegeven voor de offertes. Raamcontractant draagt er zorg voor dat offertes voor dit tijdstip worden aangeboden. Offertes na dit tijdstip worden niet in behandeling genomen. </w:t>
      </w:r>
      <w:r w:rsidR="003F6633">
        <w:rPr>
          <w:rFonts w:ascii="Calibri" w:eastAsiaTheme="minorEastAsia" w:hAnsi="Calibri" w:cs="Calibri"/>
          <w:sz w:val="22"/>
          <w:szCs w:val="22"/>
        </w:rPr>
        <w:t>De gunning vindt plaats op prijs. Er zijn uitzonderingen mogelijk (bij bv complexe opdrachten of met meerdere stakeholders) waarbij de mini-competitie gehouden wordt met een kwalitatieve component (plan van aanpak). De verdeling is dan 60% prijs en 40% kwaliteit.</w:t>
      </w:r>
    </w:p>
    <w:p w14:paraId="4768D52F" w14:textId="77777777" w:rsidR="0042772D" w:rsidRPr="00CC44C7" w:rsidRDefault="0042772D" w:rsidP="00D52A17">
      <w:pPr>
        <w:jc w:val="both"/>
        <w:rPr>
          <w:rFonts w:ascii="Calibri" w:hAnsi="Calibri" w:cs="Calibri"/>
          <w:sz w:val="22"/>
          <w:szCs w:val="22"/>
        </w:rPr>
      </w:pPr>
      <w:r w:rsidRPr="00CC44C7">
        <w:rPr>
          <w:rFonts w:ascii="Calibri" w:hAnsi="Calibri" w:cs="Calibri"/>
          <w:color w:val="0000FF"/>
          <w:sz w:val="22"/>
          <w:szCs w:val="22"/>
        </w:rPr>
        <w:t xml:space="preserve"> </w:t>
      </w:r>
    </w:p>
    <w:p w14:paraId="17531A41" w14:textId="5ED7599D" w:rsidR="0098763B" w:rsidRDefault="0098763B" w:rsidP="0042772D">
      <w:pPr>
        <w:rPr>
          <w:rFonts w:ascii="Calibri" w:hAnsi="Calibri" w:cs="Calibri"/>
          <w:sz w:val="22"/>
          <w:szCs w:val="22"/>
        </w:rPr>
      </w:pPr>
      <w:r>
        <w:rPr>
          <w:rFonts w:ascii="Calibri" w:hAnsi="Calibri" w:cs="Calibri"/>
          <w:sz w:val="22"/>
          <w:szCs w:val="22"/>
        </w:rPr>
        <w:t xml:space="preserve">Om zorg te dragen dat de capaciteit van de raamcontractanten niet onnodig belast wordt is er een grens bepaald waaronder er geen mini-competitie plaats vindt. De grens wordt door VU bepaald aan de hand van de interne begroting. Het kan dus voorkomen dat bij onvoorziene omstandigheden in de </w:t>
      </w:r>
      <w:r>
        <w:rPr>
          <w:rFonts w:ascii="Calibri" w:hAnsi="Calibri" w:cs="Calibri"/>
          <w:sz w:val="22"/>
          <w:szCs w:val="22"/>
        </w:rPr>
        <w:lastRenderedPageBreak/>
        <w:t>uitvoering de grens wordt overschreden waarna er niet alsnog een mini-competitie plaats hoeft te vinden.</w:t>
      </w:r>
    </w:p>
    <w:p w14:paraId="5AF5526B" w14:textId="77777777" w:rsidR="0098763B" w:rsidRDefault="0098763B" w:rsidP="0042772D">
      <w:pPr>
        <w:rPr>
          <w:rFonts w:ascii="Calibri" w:hAnsi="Calibri" w:cs="Calibri"/>
          <w:sz w:val="22"/>
          <w:szCs w:val="22"/>
        </w:rPr>
      </w:pPr>
    </w:p>
    <w:tbl>
      <w:tblPr>
        <w:tblStyle w:val="Tabelraster"/>
        <w:tblW w:w="0" w:type="auto"/>
        <w:tblLook w:val="04A0" w:firstRow="1" w:lastRow="0" w:firstColumn="1" w:lastColumn="0" w:noHBand="0" w:noVBand="1"/>
      </w:tblPr>
      <w:tblGrid>
        <w:gridCol w:w="4555"/>
        <w:gridCol w:w="4556"/>
      </w:tblGrid>
      <w:tr w:rsidR="0098763B" w14:paraId="282775DD" w14:textId="77777777" w:rsidTr="0098763B">
        <w:tc>
          <w:tcPr>
            <w:tcW w:w="4555" w:type="dxa"/>
          </w:tcPr>
          <w:p w14:paraId="07D61F58" w14:textId="331CC860" w:rsidR="0098763B" w:rsidRDefault="0098763B" w:rsidP="0042772D">
            <w:pPr>
              <w:rPr>
                <w:rFonts w:ascii="Calibri" w:hAnsi="Calibri" w:cs="Calibri"/>
                <w:sz w:val="22"/>
                <w:szCs w:val="22"/>
              </w:rPr>
            </w:pPr>
            <w:r w:rsidRPr="008240C0">
              <w:rPr>
                <w:rFonts w:ascii="Calibri" w:hAnsi="Calibri" w:cs="Calibri"/>
                <w:sz w:val="22"/>
                <w:szCs w:val="22"/>
              </w:rPr>
              <w:t xml:space="preserve">Tot € </w:t>
            </w:r>
            <w:proofErr w:type="gramStart"/>
            <w:r w:rsidRPr="008240C0">
              <w:rPr>
                <w:rFonts w:ascii="Calibri" w:hAnsi="Calibri" w:cs="Calibri"/>
                <w:sz w:val="22"/>
                <w:szCs w:val="22"/>
              </w:rPr>
              <w:t>70.000,-</w:t>
            </w:r>
            <w:proofErr w:type="gramEnd"/>
          </w:p>
        </w:tc>
        <w:tc>
          <w:tcPr>
            <w:tcW w:w="4556" w:type="dxa"/>
          </w:tcPr>
          <w:p w14:paraId="3C7D25FF" w14:textId="0F82510D" w:rsidR="0098763B" w:rsidRDefault="0098763B" w:rsidP="0042772D">
            <w:pPr>
              <w:rPr>
                <w:rFonts w:ascii="Calibri" w:hAnsi="Calibri" w:cs="Calibri"/>
                <w:sz w:val="22"/>
                <w:szCs w:val="22"/>
              </w:rPr>
            </w:pPr>
            <w:r>
              <w:rPr>
                <w:rFonts w:ascii="Calibri" w:hAnsi="Calibri" w:cs="Calibri"/>
                <w:sz w:val="22"/>
                <w:szCs w:val="22"/>
              </w:rPr>
              <w:t>Een-op-een opdracht</w:t>
            </w:r>
          </w:p>
        </w:tc>
      </w:tr>
      <w:tr w:rsidR="0098763B" w14:paraId="6C73838D" w14:textId="77777777" w:rsidTr="0098763B">
        <w:tc>
          <w:tcPr>
            <w:tcW w:w="4555" w:type="dxa"/>
          </w:tcPr>
          <w:p w14:paraId="0CE16B0B" w14:textId="1A7B773A" w:rsidR="0098763B" w:rsidRDefault="0098763B" w:rsidP="0042772D">
            <w:pPr>
              <w:rPr>
                <w:rFonts w:ascii="Calibri" w:hAnsi="Calibri" w:cs="Calibri"/>
                <w:sz w:val="22"/>
                <w:szCs w:val="22"/>
              </w:rPr>
            </w:pPr>
            <w:r>
              <w:rPr>
                <w:rFonts w:ascii="Calibri" w:hAnsi="Calibri" w:cs="Calibri"/>
                <w:sz w:val="22"/>
                <w:szCs w:val="22"/>
              </w:rPr>
              <w:t xml:space="preserve">Boven € </w:t>
            </w:r>
            <w:proofErr w:type="gramStart"/>
            <w:r>
              <w:rPr>
                <w:rFonts w:ascii="Calibri" w:hAnsi="Calibri" w:cs="Calibri"/>
                <w:sz w:val="22"/>
                <w:szCs w:val="22"/>
              </w:rPr>
              <w:t>70.000,-</w:t>
            </w:r>
            <w:proofErr w:type="gramEnd"/>
          </w:p>
        </w:tc>
        <w:tc>
          <w:tcPr>
            <w:tcW w:w="4556" w:type="dxa"/>
          </w:tcPr>
          <w:p w14:paraId="3ED42A9C" w14:textId="4F598345" w:rsidR="0098763B" w:rsidRDefault="0098763B" w:rsidP="0042772D">
            <w:pPr>
              <w:rPr>
                <w:rFonts w:ascii="Calibri" w:hAnsi="Calibri" w:cs="Calibri"/>
                <w:sz w:val="22"/>
                <w:szCs w:val="22"/>
              </w:rPr>
            </w:pPr>
            <w:r>
              <w:rPr>
                <w:rFonts w:ascii="Calibri" w:hAnsi="Calibri" w:cs="Calibri"/>
                <w:sz w:val="22"/>
                <w:szCs w:val="22"/>
              </w:rPr>
              <w:t>Mini-competitie</w:t>
            </w:r>
          </w:p>
        </w:tc>
      </w:tr>
    </w:tbl>
    <w:p w14:paraId="49E67ED3" w14:textId="77777777" w:rsidR="00821BC5" w:rsidRDefault="00821BC5" w:rsidP="0042772D">
      <w:pPr>
        <w:rPr>
          <w:rFonts w:ascii="Calibri" w:hAnsi="Calibri" w:cs="Calibri"/>
          <w:sz w:val="22"/>
          <w:szCs w:val="22"/>
        </w:rPr>
      </w:pPr>
    </w:p>
    <w:p w14:paraId="7F82AB2B" w14:textId="77777777" w:rsidR="00821BC5" w:rsidRPr="006E1235" w:rsidRDefault="00821BC5" w:rsidP="00821BC5">
      <w:pPr>
        <w:pStyle w:val="Kop3"/>
        <w:numPr>
          <w:ilvl w:val="0"/>
          <w:numId w:val="0"/>
        </w:numPr>
        <w:ind w:left="720" w:hanging="720"/>
        <w:rPr>
          <w:i w:val="0"/>
          <w:iCs/>
        </w:rPr>
      </w:pPr>
      <w:bookmarkStart w:id="159" w:name="_Toc145668256"/>
      <w:r w:rsidRPr="006E1235">
        <w:rPr>
          <w:i w:val="0"/>
          <w:iCs/>
        </w:rPr>
        <w:t xml:space="preserve">4.4 </w:t>
      </w:r>
      <w:r>
        <w:rPr>
          <w:i w:val="0"/>
          <w:iCs/>
        </w:rPr>
        <w:tab/>
      </w:r>
      <w:r w:rsidRPr="006E1235">
        <w:rPr>
          <w:i w:val="0"/>
          <w:iCs/>
        </w:rPr>
        <w:t>Duurzaamheid</w:t>
      </w:r>
      <w:bookmarkEnd w:id="159"/>
    </w:p>
    <w:p w14:paraId="52ED838F" w14:textId="77777777" w:rsidR="00821BC5" w:rsidRPr="00162C42" w:rsidRDefault="00821BC5" w:rsidP="00821BC5">
      <w:pPr>
        <w:rPr>
          <w:rFonts w:ascii="Calibri" w:hAnsi="Calibri" w:cs="Calibri"/>
          <w:sz w:val="22"/>
          <w:szCs w:val="22"/>
        </w:rPr>
      </w:pPr>
      <w:r w:rsidRPr="00162C42">
        <w:rPr>
          <w:rFonts w:ascii="Calibri" w:hAnsi="Calibri" w:cs="Calibri"/>
          <w:sz w:val="22"/>
          <w:szCs w:val="22"/>
        </w:rPr>
        <w:t>Samenwerking en impactgedrevenheid maakt dat we de ambities van het strategische VU-speerpunt duurzaam waarmaken. Hoe gaat de samenwerking met u ons helpen onze ambities waar te maken? De VU wil op alle CO2 scopes de uitstoot reduceren.</w:t>
      </w:r>
    </w:p>
    <w:p w14:paraId="7CDCF736" w14:textId="77777777" w:rsidR="00821BC5" w:rsidRPr="00162C42" w:rsidRDefault="00821BC5" w:rsidP="00821BC5">
      <w:pPr>
        <w:rPr>
          <w:rFonts w:ascii="Calibri" w:hAnsi="Calibri" w:cs="Calibri"/>
          <w:sz w:val="22"/>
          <w:szCs w:val="22"/>
        </w:rPr>
      </w:pPr>
      <w:r w:rsidRPr="00162C42">
        <w:rPr>
          <w:rFonts w:ascii="Calibri" w:hAnsi="Calibri" w:cs="Calibri"/>
          <w:sz w:val="22"/>
          <w:szCs w:val="22"/>
        </w:rPr>
        <w:t>Toelichting scopes CO2 uitstoot:</w:t>
      </w:r>
    </w:p>
    <w:p w14:paraId="4404D2E5" w14:textId="77777777" w:rsidR="00821BC5" w:rsidRPr="00162C42" w:rsidRDefault="00821BC5" w:rsidP="00162C42">
      <w:pPr>
        <w:pStyle w:val="Lijstalinea"/>
        <w:numPr>
          <w:ilvl w:val="0"/>
          <w:numId w:val="37"/>
        </w:numPr>
        <w:rPr>
          <w:rFonts w:ascii="Calibri" w:hAnsi="Calibri" w:cs="Calibri"/>
          <w:sz w:val="22"/>
          <w:szCs w:val="22"/>
        </w:rPr>
      </w:pPr>
      <w:proofErr w:type="gramStart"/>
      <w:r w:rsidRPr="00162C42">
        <w:rPr>
          <w:rFonts w:ascii="Calibri" w:hAnsi="Calibri" w:cs="Calibri"/>
          <w:sz w:val="22"/>
          <w:szCs w:val="22"/>
        </w:rPr>
        <w:t>scope</w:t>
      </w:r>
      <w:proofErr w:type="gramEnd"/>
      <w:r w:rsidRPr="00162C42">
        <w:rPr>
          <w:rFonts w:ascii="Calibri" w:hAnsi="Calibri" w:cs="Calibri"/>
          <w:sz w:val="22"/>
          <w:szCs w:val="22"/>
        </w:rPr>
        <w:t xml:space="preserve"> 1: directe CO2-uitstoot, veroorzaakt door eigen bronnen binnen de organisatie. Het betreft de uitstoot door eigen gebouwen-, vervoer- en productie-gerelateerde activiteiten.</w:t>
      </w:r>
    </w:p>
    <w:p w14:paraId="081B73D6" w14:textId="77777777" w:rsidR="00821BC5" w:rsidRPr="00162C42" w:rsidRDefault="00821BC5" w:rsidP="00162C42">
      <w:pPr>
        <w:pStyle w:val="Lijstalinea"/>
        <w:numPr>
          <w:ilvl w:val="0"/>
          <w:numId w:val="37"/>
        </w:numPr>
        <w:rPr>
          <w:rFonts w:ascii="Calibri" w:hAnsi="Calibri" w:cs="Calibri"/>
          <w:sz w:val="22"/>
          <w:szCs w:val="22"/>
        </w:rPr>
      </w:pPr>
      <w:proofErr w:type="gramStart"/>
      <w:r w:rsidRPr="00162C42">
        <w:rPr>
          <w:rFonts w:ascii="Calibri" w:hAnsi="Calibri" w:cs="Calibri"/>
          <w:sz w:val="22"/>
          <w:szCs w:val="22"/>
        </w:rPr>
        <w:t>scope</w:t>
      </w:r>
      <w:proofErr w:type="gramEnd"/>
      <w:r w:rsidRPr="00162C42">
        <w:rPr>
          <w:rFonts w:ascii="Calibri" w:hAnsi="Calibri" w:cs="Calibri"/>
          <w:sz w:val="22"/>
          <w:szCs w:val="22"/>
        </w:rPr>
        <w:t xml:space="preserve"> 2: indirecte CO2-uitstoot, door opwekking van ingekochte en verbruikte elektriciteit- of warmte</w:t>
      </w:r>
    </w:p>
    <w:p w14:paraId="203787A6" w14:textId="77777777" w:rsidR="00821BC5" w:rsidRPr="00162C42" w:rsidRDefault="00821BC5" w:rsidP="00162C42">
      <w:pPr>
        <w:pStyle w:val="Lijstalinea"/>
        <w:numPr>
          <w:ilvl w:val="0"/>
          <w:numId w:val="37"/>
        </w:numPr>
        <w:rPr>
          <w:rFonts w:ascii="Calibri" w:hAnsi="Calibri" w:cs="Calibri"/>
          <w:sz w:val="22"/>
          <w:szCs w:val="22"/>
        </w:rPr>
      </w:pPr>
      <w:proofErr w:type="gramStart"/>
      <w:r w:rsidRPr="00162C42">
        <w:rPr>
          <w:rFonts w:ascii="Calibri" w:hAnsi="Calibri" w:cs="Calibri"/>
          <w:sz w:val="22"/>
          <w:szCs w:val="22"/>
        </w:rPr>
        <w:t>scope</w:t>
      </w:r>
      <w:proofErr w:type="gramEnd"/>
      <w:r w:rsidRPr="00162C42">
        <w:rPr>
          <w:rFonts w:ascii="Calibri" w:hAnsi="Calibri" w:cs="Calibri"/>
          <w:sz w:val="22"/>
          <w:szCs w:val="22"/>
        </w:rPr>
        <w:t xml:space="preserve"> 3: indirecte uitstoot van CO2, veroorzaakt door bedrijfsactiviteiten van een andere organisatie. Het betreft dan uitstoot door bronnen die niet in het bezit zijn van de eigen organisatie en waar ze ook geen directe invloed op kan uitoefenen</w:t>
      </w:r>
    </w:p>
    <w:p w14:paraId="0D5BB9E8" w14:textId="77777777" w:rsidR="00821BC5" w:rsidRPr="00162C42" w:rsidRDefault="00821BC5" w:rsidP="00821BC5">
      <w:pPr>
        <w:rPr>
          <w:rFonts w:ascii="Calibri" w:hAnsi="Calibri" w:cs="Calibri"/>
          <w:sz w:val="22"/>
          <w:szCs w:val="22"/>
        </w:rPr>
      </w:pPr>
    </w:p>
    <w:p w14:paraId="12F7C184" w14:textId="77777777" w:rsidR="00821BC5" w:rsidRPr="00162C42" w:rsidRDefault="00821BC5" w:rsidP="00821BC5">
      <w:pPr>
        <w:rPr>
          <w:rFonts w:ascii="Calibri" w:hAnsi="Calibri" w:cs="Calibri"/>
          <w:sz w:val="22"/>
          <w:szCs w:val="22"/>
        </w:rPr>
      </w:pPr>
      <w:r w:rsidRPr="00162C42">
        <w:rPr>
          <w:rFonts w:ascii="Calibri" w:hAnsi="Calibri" w:cs="Calibri"/>
          <w:sz w:val="22"/>
          <w:szCs w:val="22"/>
        </w:rPr>
        <w:t>Bij het reduceren van de CO2-uitstoot, scope 3 hebben we hulp van onze contractpartners nodig. Wij zullen met de winnende partijen samen gaan proberen de CO2 uitstoot te berekenen.</w:t>
      </w:r>
    </w:p>
    <w:p w14:paraId="1B598671" w14:textId="3C95623C"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Kop3"/>
        <w:numPr>
          <w:ilvl w:val="2"/>
          <w:numId w:val="0"/>
        </w:numPr>
        <w:spacing w:before="360" w:line="240" w:lineRule="auto"/>
        <w:ind w:left="992" w:hanging="992"/>
        <w:rPr>
          <w:rFonts w:ascii="Calibri" w:eastAsiaTheme="minorEastAsia" w:hAnsi="Calibri" w:cs="Calibri"/>
          <w:i w:val="0"/>
          <w:sz w:val="22"/>
          <w:szCs w:val="22"/>
        </w:rPr>
      </w:pPr>
      <w:bookmarkStart w:id="160" w:name="_Toc145668257"/>
      <w:r w:rsidRPr="004043A4">
        <w:rPr>
          <w:rFonts w:ascii="Calibri" w:eastAsiaTheme="minorEastAsia" w:hAnsi="Calibri" w:cs="Calibri"/>
          <w:i w:val="0"/>
          <w:sz w:val="22"/>
          <w:szCs w:val="22"/>
        </w:rPr>
        <w:lastRenderedPageBreak/>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60"/>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1" w:name="_Toc423628296"/>
      <w:bookmarkStart w:id="162" w:name="_Toc145668258"/>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61"/>
      <w:bookmarkEnd w:id="162"/>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3" w:name="_Toc423628297"/>
      <w:bookmarkStart w:id="164" w:name="_Toc145668259"/>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63"/>
      <w:r w:rsidR="00480AC2" w:rsidRPr="4A709ADE">
        <w:rPr>
          <w:rFonts w:ascii="Calibri" w:eastAsiaTheme="minorEastAsia" w:hAnsi="Calibri" w:cs="Calibri"/>
          <w:i w:val="0"/>
          <w:sz w:val="22"/>
          <w:szCs w:val="22"/>
        </w:rPr>
        <w:t>Algemeen</w:t>
      </w:r>
      <w:bookmarkEnd w:id="164"/>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Kop3"/>
        <w:numPr>
          <w:ilvl w:val="2"/>
          <w:numId w:val="0"/>
        </w:numPr>
        <w:spacing w:before="360" w:line="240" w:lineRule="auto"/>
        <w:ind w:left="992" w:hanging="992"/>
        <w:rPr>
          <w:rFonts w:ascii="Calibri" w:eastAsiaTheme="minorEastAsia" w:hAnsi="Calibri" w:cs="Calibri"/>
          <w:i w:val="0"/>
          <w:sz w:val="22"/>
          <w:szCs w:val="22"/>
        </w:rPr>
      </w:pPr>
      <w:bookmarkStart w:id="165" w:name="_Toc423628298"/>
      <w:bookmarkStart w:id="166" w:name="_Toc145668260"/>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65"/>
      <w:bookmarkEnd w:id="166"/>
    </w:p>
    <w:p w14:paraId="04C1F897" w14:textId="452BDF47"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815360" w:rsidRPr="00CC44C7">
        <w:rPr>
          <w:rFonts w:ascii="Calibri" w:eastAsiaTheme="minorEastAsia" w:hAnsi="Calibri" w:cs="Calibri"/>
          <w:sz w:val="22"/>
          <w:szCs w:val="22"/>
        </w:rPr>
        <w:t>3</w:t>
      </w:r>
      <w:r w:rsidR="00CD2D93" w:rsidRPr="00CC44C7">
        <w:rPr>
          <w:rFonts w:ascii="Calibri" w:eastAsiaTheme="minorEastAsia" w:hAnsi="Calibri" w:cs="Calibri"/>
          <w:sz w:val="22"/>
          <w:szCs w:val="22"/>
        </w:rPr>
        <w:t xml:space="preserve"> en </w:t>
      </w:r>
      <w:r w:rsidR="00815360" w:rsidRPr="00CC44C7">
        <w:rPr>
          <w:rFonts w:ascii="Calibri" w:eastAsiaTheme="minorEastAsia" w:hAnsi="Calibri" w:cs="Calibri"/>
          <w:sz w:val="22"/>
          <w:szCs w:val="22"/>
        </w:rPr>
        <w:t>4</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w:t>
      </w:r>
      <w:proofErr w:type="gramStart"/>
      <w:r w:rsidR="006363D4" w:rsidRPr="00CC44C7">
        <w:rPr>
          <w:rFonts w:ascii="Calibri" w:eastAsiaTheme="minorEastAsia" w:hAnsi="Calibri" w:cs="Calibri"/>
          <w:sz w:val="22"/>
          <w:szCs w:val="22"/>
        </w:rPr>
        <w:t>Indien</w:t>
      </w:r>
      <w:proofErr w:type="gramEnd"/>
      <w:r w:rsidR="006363D4" w:rsidRPr="00CC44C7">
        <w:rPr>
          <w:rFonts w:ascii="Calibri" w:eastAsiaTheme="minorEastAsia" w:hAnsi="Calibri" w:cs="Calibri"/>
          <w:sz w:val="22"/>
          <w:szCs w:val="22"/>
        </w:rPr>
        <w:t xml:space="preserve">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w:t>
      </w:r>
      <w:proofErr w:type="gramStart"/>
      <w:r w:rsidR="006363D4" w:rsidRPr="00CC44C7">
        <w:rPr>
          <w:rFonts w:ascii="Calibri" w:eastAsiaTheme="minorEastAsia" w:hAnsi="Calibri" w:cs="Calibri"/>
          <w:sz w:val="22"/>
          <w:szCs w:val="22"/>
        </w:rPr>
        <w:t>Blijkens</w:t>
      </w:r>
      <w:proofErr w:type="gramEnd"/>
      <w:r w:rsidR="006363D4" w:rsidRPr="00CC44C7">
        <w:rPr>
          <w:rFonts w:ascii="Calibri" w:eastAsiaTheme="minorEastAsia" w:hAnsi="Calibri" w:cs="Calibri"/>
          <w:sz w:val="22"/>
          <w:szCs w:val="22"/>
        </w:rPr>
        <w:t xml:space="preserve">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3315331F" w14:textId="77777777" w:rsidR="00162C42" w:rsidRPr="00CC44C7" w:rsidRDefault="00162C42" w:rsidP="00162C42">
      <w:pPr>
        <w:pStyle w:val="Kop3"/>
        <w:numPr>
          <w:ilvl w:val="2"/>
          <w:numId w:val="0"/>
        </w:numPr>
        <w:spacing w:before="360" w:line="240" w:lineRule="auto"/>
        <w:ind w:left="992" w:hanging="992"/>
        <w:rPr>
          <w:rFonts w:ascii="Calibri" w:eastAsiaTheme="minorEastAsia" w:hAnsi="Calibri" w:cs="Calibri"/>
          <w:i w:val="0"/>
          <w:sz w:val="22"/>
          <w:szCs w:val="22"/>
        </w:rPr>
      </w:pPr>
      <w:bookmarkStart w:id="167" w:name="_Toc423628299"/>
      <w:bookmarkStart w:id="168" w:name="_Toc145666149"/>
      <w:bookmarkStart w:id="169" w:name="_Toc145668261"/>
      <w:r w:rsidRPr="00CC44C7">
        <w:rPr>
          <w:rFonts w:ascii="Calibri" w:eastAsiaTheme="minorEastAsia" w:hAnsi="Calibri" w:cs="Calibri"/>
          <w:i w:val="0"/>
          <w:sz w:val="22"/>
          <w:szCs w:val="22"/>
        </w:rPr>
        <w:lastRenderedPageBreak/>
        <w:t>5.2</w:t>
      </w:r>
      <w:r>
        <w:tab/>
      </w:r>
      <w:r w:rsidRPr="00771061">
        <w:rPr>
          <w:rFonts w:ascii="Calibri" w:eastAsiaTheme="minorEastAsia" w:hAnsi="Calibri" w:cs="Calibri"/>
          <w:i w:val="0"/>
          <w:sz w:val="22"/>
          <w:szCs w:val="22"/>
        </w:rPr>
        <w:t>Gunningscriteria</w:t>
      </w:r>
      <w:r w:rsidRPr="00CC44C7">
        <w:rPr>
          <w:rFonts w:ascii="Calibri" w:eastAsiaTheme="minorEastAsia" w:hAnsi="Calibri" w:cs="Calibri"/>
          <w:i w:val="0"/>
          <w:sz w:val="22"/>
          <w:szCs w:val="22"/>
        </w:rPr>
        <w:t xml:space="preserve"> en weging</w:t>
      </w:r>
      <w:bookmarkEnd w:id="168"/>
      <w:bookmarkEnd w:id="169"/>
    </w:p>
    <w:p w14:paraId="4F56EB33" w14:textId="77777777" w:rsidR="00162C42" w:rsidRPr="00CC44C7" w:rsidRDefault="00162C42" w:rsidP="00162C42">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gelden niet als minimumeisen maar als wensen.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daaraan niet wordt voldaan, vindt geen uitsluiting van de aanbesteding plaats. Er kunnen op deze aspecten punten gescoord.</w:t>
      </w:r>
    </w:p>
    <w:p w14:paraId="5489F38B" w14:textId="77777777" w:rsidR="00162C42" w:rsidRPr="00CC44C7" w:rsidRDefault="00162C42" w:rsidP="00162C42">
      <w:pPr>
        <w:widowControl w:val="0"/>
        <w:tabs>
          <w:tab w:val="left" w:pos="720"/>
          <w:tab w:val="right" w:pos="7380"/>
        </w:tabs>
        <w:autoSpaceDE w:val="0"/>
        <w:autoSpaceDN w:val="0"/>
        <w:adjustRightInd w:val="0"/>
        <w:rPr>
          <w:rFonts w:ascii="Calibri" w:eastAsiaTheme="minorEastAsia" w:hAnsi="Calibri" w:cs="Calibri"/>
          <w:sz w:val="22"/>
          <w:szCs w:val="22"/>
        </w:rPr>
      </w:pPr>
    </w:p>
    <w:p w14:paraId="4B510A8A" w14:textId="77777777" w:rsidR="00162C42" w:rsidRPr="00CC44C7" w:rsidRDefault="00162C42" w:rsidP="00162C42">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7F0E3150" w14:textId="77777777" w:rsidR="00162C42" w:rsidRPr="00CC44C7" w:rsidRDefault="00162C42" w:rsidP="00162C42">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9098" w:type="dxa"/>
        <w:tblInd w:w="108" w:type="dxa"/>
        <w:tblLayout w:type="fixed"/>
        <w:tblLook w:val="0000" w:firstRow="0" w:lastRow="0" w:firstColumn="0" w:lastColumn="0" w:noHBand="0" w:noVBand="0"/>
      </w:tblPr>
      <w:tblGrid>
        <w:gridCol w:w="7255"/>
        <w:gridCol w:w="1843"/>
      </w:tblGrid>
      <w:tr w:rsidR="00162C42" w:rsidRPr="00CC44C7" w14:paraId="69B04955" w14:textId="77777777" w:rsidTr="009D5B48">
        <w:trPr>
          <w:trHeight w:val="268"/>
        </w:trPr>
        <w:tc>
          <w:tcPr>
            <w:tcW w:w="7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86BA74" w14:textId="77777777" w:rsidR="00162C42" w:rsidRPr="00CC44C7" w:rsidRDefault="00162C42" w:rsidP="009D5B48">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Gunningscriterium</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ABDFA9" w14:textId="77777777" w:rsidR="00162C42" w:rsidRPr="00CC44C7" w:rsidRDefault="00162C42" w:rsidP="009D5B48">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Maximum score</w:t>
            </w:r>
          </w:p>
        </w:tc>
      </w:tr>
      <w:tr w:rsidR="00162C42" w:rsidRPr="00CC44C7" w14:paraId="6E9E00B2" w14:textId="77777777" w:rsidTr="009D5B48">
        <w:tc>
          <w:tcPr>
            <w:tcW w:w="7255" w:type="dxa"/>
            <w:tcBorders>
              <w:top w:val="single" w:sz="6" w:space="0" w:color="auto"/>
              <w:left w:val="single" w:sz="6" w:space="0" w:color="auto"/>
              <w:bottom w:val="single" w:sz="6" w:space="0" w:color="auto"/>
              <w:right w:val="single" w:sz="6" w:space="0" w:color="auto"/>
            </w:tcBorders>
            <w:vAlign w:val="center"/>
          </w:tcPr>
          <w:p w14:paraId="2AFA3425" w14:textId="77777777" w:rsidR="00162C42" w:rsidRPr="00CC44C7" w:rsidRDefault="00162C42" w:rsidP="00162C42">
            <w:pPr>
              <w:pStyle w:val="Lijstalinea"/>
              <w:widowControl w:val="0"/>
              <w:numPr>
                <w:ilvl w:val="0"/>
                <w:numId w:val="23"/>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Partnerschap</w:t>
            </w:r>
          </w:p>
        </w:tc>
        <w:tc>
          <w:tcPr>
            <w:tcW w:w="1843" w:type="dxa"/>
            <w:tcBorders>
              <w:top w:val="single" w:sz="6" w:space="0" w:color="auto"/>
              <w:left w:val="single" w:sz="6" w:space="0" w:color="auto"/>
              <w:bottom w:val="single" w:sz="6" w:space="0" w:color="auto"/>
              <w:right w:val="single" w:sz="6" w:space="0" w:color="auto"/>
            </w:tcBorders>
            <w:vAlign w:val="center"/>
          </w:tcPr>
          <w:p w14:paraId="5BAF495B" w14:textId="77777777" w:rsidR="00162C42" w:rsidRPr="00771061" w:rsidRDefault="00162C42" w:rsidP="009D5B48">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15</w:t>
            </w:r>
          </w:p>
        </w:tc>
      </w:tr>
      <w:tr w:rsidR="00162C42" w:rsidRPr="00CC44C7" w14:paraId="148BF1DA" w14:textId="77777777" w:rsidTr="009D5B48">
        <w:tc>
          <w:tcPr>
            <w:tcW w:w="7255" w:type="dxa"/>
            <w:tcBorders>
              <w:top w:val="single" w:sz="6" w:space="0" w:color="auto"/>
              <w:left w:val="single" w:sz="6" w:space="0" w:color="auto"/>
              <w:bottom w:val="single" w:sz="6" w:space="0" w:color="auto"/>
              <w:right w:val="single" w:sz="6" w:space="0" w:color="auto"/>
            </w:tcBorders>
          </w:tcPr>
          <w:p w14:paraId="3E8DA84C" w14:textId="77777777" w:rsidR="00162C42" w:rsidRPr="00CC44C7" w:rsidRDefault="00162C42" w:rsidP="00162C42">
            <w:pPr>
              <w:pStyle w:val="Lijstalinea"/>
              <w:widowControl w:val="0"/>
              <w:numPr>
                <w:ilvl w:val="0"/>
                <w:numId w:val="23"/>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Continuïteit en flexibiliteit</w:t>
            </w:r>
          </w:p>
        </w:tc>
        <w:tc>
          <w:tcPr>
            <w:tcW w:w="1843" w:type="dxa"/>
            <w:tcBorders>
              <w:top w:val="single" w:sz="6" w:space="0" w:color="auto"/>
              <w:left w:val="single" w:sz="6" w:space="0" w:color="auto"/>
              <w:bottom w:val="single" w:sz="6" w:space="0" w:color="auto"/>
              <w:right w:val="single" w:sz="6" w:space="0" w:color="auto"/>
            </w:tcBorders>
            <w:vAlign w:val="center"/>
          </w:tcPr>
          <w:p w14:paraId="5B7E3A35" w14:textId="77777777" w:rsidR="00162C42" w:rsidRPr="00771061" w:rsidRDefault="00162C42" w:rsidP="009D5B48">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15</w:t>
            </w:r>
          </w:p>
        </w:tc>
      </w:tr>
      <w:tr w:rsidR="00162C42" w:rsidRPr="00CC44C7" w14:paraId="6DFE153C" w14:textId="77777777" w:rsidTr="009D5B48">
        <w:tc>
          <w:tcPr>
            <w:tcW w:w="7255" w:type="dxa"/>
            <w:tcBorders>
              <w:top w:val="single" w:sz="6" w:space="0" w:color="auto"/>
              <w:left w:val="single" w:sz="6" w:space="0" w:color="auto"/>
              <w:bottom w:val="single" w:sz="6" w:space="0" w:color="auto"/>
              <w:right w:val="single" w:sz="6" w:space="0" w:color="auto"/>
            </w:tcBorders>
          </w:tcPr>
          <w:p w14:paraId="57C9EF91" w14:textId="77777777" w:rsidR="00162C42" w:rsidRDefault="00162C42" w:rsidP="00162C42">
            <w:pPr>
              <w:pStyle w:val="Lijstalinea"/>
              <w:widowControl w:val="0"/>
              <w:numPr>
                <w:ilvl w:val="0"/>
                <w:numId w:val="23"/>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Duurzaamheid</w:t>
            </w:r>
          </w:p>
        </w:tc>
        <w:tc>
          <w:tcPr>
            <w:tcW w:w="1843" w:type="dxa"/>
            <w:tcBorders>
              <w:top w:val="single" w:sz="6" w:space="0" w:color="auto"/>
              <w:left w:val="single" w:sz="6" w:space="0" w:color="auto"/>
              <w:bottom w:val="single" w:sz="6" w:space="0" w:color="auto"/>
              <w:right w:val="single" w:sz="6" w:space="0" w:color="auto"/>
            </w:tcBorders>
            <w:vAlign w:val="center"/>
          </w:tcPr>
          <w:p w14:paraId="78F8706E" w14:textId="77777777" w:rsidR="00162C42" w:rsidRPr="00771061" w:rsidRDefault="00162C42" w:rsidP="009D5B48">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15</w:t>
            </w:r>
          </w:p>
        </w:tc>
      </w:tr>
      <w:tr w:rsidR="00162C42" w:rsidRPr="00CC44C7" w14:paraId="6A545422" w14:textId="77777777" w:rsidTr="009D5B48">
        <w:tc>
          <w:tcPr>
            <w:tcW w:w="7255" w:type="dxa"/>
            <w:tcBorders>
              <w:top w:val="single" w:sz="6" w:space="0" w:color="auto"/>
              <w:left w:val="single" w:sz="6" w:space="0" w:color="auto"/>
              <w:bottom w:val="single" w:sz="6" w:space="0" w:color="auto"/>
              <w:right w:val="single" w:sz="6" w:space="0" w:color="auto"/>
            </w:tcBorders>
          </w:tcPr>
          <w:p w14:paraId="47818094" w14:textId="77777777" w:rsidR="00162C42" w:rsidRPr="4A709ADE" w:rsidRDefault="00162C42" w:rsidP="00162C42">
            <w:pPr>
              <w:pStyle w:val="Lijstalinea"/>
              <w:widowControl w:val="0"/>
              <w:numPr>
                <w:ilvl w:val="0"/>
                <w:numId w:val="23"/>
              </w:numPr>
              <w:tabs>
                <w:tab w:val="left" w:pos="360"/>
              </w:tabs>
              <w:autoSpaceDE w:val="0"/>
              <w:autoSpaceDN w:val="0"/>
              <w:adjustRightInd w:val="0"/>
              <w:ind w:left="357" w:hanging="357"/>
              <w:rPr>
                <w:rFonts w:ascii="Calibri" w:eastAsiaTheme="minorEastAsia" w:hAnsi="Calibri" w:cs="Calibri"/>
                <w:sz w:val="22"/>
                <w:szCs w:val="22"/>
              </w:rPr>
            </w:pPr>
            <w:r>
              <w:rPr>
                <w:rFonts w:ascii="Calibri" w:eastAsiaTheme="minorEastAsia" w:hAnsi="Calibri" w:cs="Calibri"/>
                <w:sz w:val="22"/>
                <w:szCs w:val="22"/>
              </w:rPr>
              <w:t>Prijsvorming</w:t>
            </w:r>
          </w:p>
        </w:tc>
        <w:tc>
          <w:tcPr>
            <w:tcW w:w="1843" w:type="dxa"/>
            <w:tcBorders>
              <w:top w:val="single" w:sz="6" w:space="0" w:color="auto"/>
              <w:left w:val="single" w:sz="6" w:space="0" w:color="auto"/>
              <w:bottom w:val="single" w:sz="6" w:space="0" w:color="auto"/>
              <w:right w:val="single" w:sz="6" w:space="0" w:color="auto"/>
            </w:tcBorders>
            <w:vAlign w:val="center"/>
          </w:tcPr>
          <w:p w14:paraId="4E2E8941" w14:textId="77777777" w:rsidR="00162C42" w:rsidRPr="00771061" w:rsidRDefault="00162C42" w:rsidP="009D5B48">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15</w:t>
            </w:r>
          </w:p>
        </w:tc>
      </w:tr>
      <w:tr w:rsidR="00162C42" w:rsidRPr="00CC44C7" w14:paraId="0792E35D" w14:textId="77777777" w:rsidTr="009D5B48">
        <w:tc>
          <w:tcPr>
            <w:tcW w:w="7255" w:type="dxa"/>
            <w:tcBorders>
              <w:top w:val="single" w:sz="6" w:space="0" w:color="auto"/>
              <w:left w:val="single" w:sz="6" w:space="0" w:color="auto"/>
              <w:bottom w:val="single" w:sz="6" w:space="0" w:color="auto"/>
              <w:right w:val="single" w:sz="6" w:space="0" w:color="auto"/>
            </w:tcBorders>
          </w:tcPr>
          <w:p w14:paraId="402C8E2B" w14:textId="77777777" w:rsidR="00162C42" w:rsidRPr="00825872" w:rsidRDefault="00162C42" w:rsidP="00162C42">
            <w:pPr>
              <w:pStyle w:val="Lijstalinea"/>
              <w:widowControl w:val="0"/>
              <w:numPr>
                <w:ilvl w:val="0"/>
                <w:numId w:val="23"/>
              </w:numPr>
              <w:tabs>
                <w:tab w:val="left" w:pos="360"/>
              </w:tabs>
              <w:autoSpaceDE w:val="0"/>
              <w:autoSpaceDN w:val="0"/>
              <w:adjustRightInd w:val="0"/>
              <w:ind w:left="357" w:hanging="357"/>
              <w:rPr>
                <w:rFonts w:ascii="Calibri" w:eastAsiaTheme="minorEastAsia" w:hAnsi="Calibri" w:cs="Calibri"/>
              </w:rPr>
            </w:pPr>
            <w:r w:rsidRPr="4A709ADE">
              <w:rPr>
                <w:rFonts w:ascii="Calibri" w:eastAsiaTheme="minorEastAsia" w:hAnsi="Calibri" w:cs="Calibri"/>
                <w:sz w:val="22"/>
                <w:szCs w:val="22"/>
              </w:rPr>
              <w:t>Prijs</w:t>
            </w:r>
          </w:p>
        </w:tc>
        <w:tc>
          <w:tcPr>
            <w:tcW w:w="1843" w:type="dxa"/>
            <w:tcBorders>
              <w:top w:val="single" w:sz="6" w:space="0" w:color="auto"/>
              <w:left w:val="single" w:sz="6" w:space="0" w:color="auto"/>
              <w:bottom w:val="single" w:sz="6" w:space="0" w:color="auto"/>
              <w:right w:val="single" w:sz="6" w:space="0" w:color="auto"/>
            </w:tcBorders>
            <w:vAlign w:val="center"/>
          </w:tcPr>
          <w:p w14:paraId="0856DE18" w14:textId="77777777" w:rsidR="00162C42" w:rsidRPr="00771061" w:rsidRDefault="00162C42" w:rsidP="009D5B48">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20</w:t>
            </w:r>
          </w:p>
        </w:tc>
      </w:tr>
      <w:tr w:rsidR="00162C42" w:rsidRPr="00CC44C7" w14:paraId="3372FE6E" w14:textId="77777777" w:rsidTr="009D5B48">
        <w:trPr>
          <w:trHeight w:val="300"/>
        </w:trPr>
        <w:tc>
          <w:tcPr>
            <w:tcW w:w="7255" w:type="dxa"/>
            <w:tcBorders>
              <w:top w:val="single" w:sz="6" w:space="0" w:color="auto"/>
              <w:left w:val="single" w:sz="6" w:space="0" w:color="auto"/>
              <w:bottom w:val="single" w:sz="6" w:space="0" w:color="auto"/>
              <w:right w:val="single" w:sz="6" w:space="0" w:color="auto"/>
            </w:tcBorders>
          </w:tcPr>
          <w:p w14:paraId="29291372" w14:textId="77777777" w:rsidR="00162C42" w:rsidRPr="00CC44C7" w:rsidRDefault="00162C42" w:rsidP="00162C42">
            <w:pPr>
              <w:pStyle w:val="Lijstalinea"/>
              <w:numPr>
                <w:ilvl w:val="0"/>
                <w:numId w:val="23"/>
              </w:numPr>
              <w:ind w:left="357" w:hanging="357"/>
              <w:rPr>
                <w:rFonts w:ascii="Calibri" w:eastAsiaTheme="minorEastAsia" w:hAnsi="Calibri" w:cs="Calibri"/>
                <w:sz w:val="22"/>
                <w:szCs w:val="22"/>
              </w:rPr>
            </w:pPr>
            <w:r w:rsidRPr="4A709ADE">
              <w:rPr>
                <w:rFonts w:ascii="Calibri" w:eastAsiaTheme="minorEastAsia" w:hAnsi="Calibri" w:cs="Calibri"/>
                <w:sz w:val="22"/>
                <w:szCs w:val="22"/>
              </w:rPr>
              <w:t xml:space="preserve"> Presentatie</w:t>
            </w:r>
          </w:p>
        </w:tc>
        <w:tc>
          <w:tcPr>
            <w:tcW w:w="1843" w:type="dxa"/>
            <w:tcBorders>
              <w:top w:val="single" w:sz="6" w:space="0" w:color="auto"/>
              <w:left w:val="single" w:sz="6" w:space="0" w:color="auto"/>
              <w:bottom w:val="single" w:sz="6" w:space="0" w:color="auto"/>
              <w:right w:val="single" w:sz="6" w:space="0" w:color="auto"/>
            </w:tcBorders>
            <w:vAlign w:val="center"/>
          </w:tcPr>
          <w:p w14:paraId="27DBB9C8" w14:textId="77777777" w:rsidR="00162C42" w:rsidRPr="00771061" w:rsidRDefault="00162C42" w:rsidP="009D5B48">
            <w:pPr>
              <w:rPr>
                <w:rFonts w:ascii="Calibri" w:eastAsiaTheme="minorEastAsia" w:hAnsi="Calibri" w:cs="Calibri"/>
                <w:sz w:val="22"/>
                <w:szCs w:val="22"/>
              </w:rPr>
            </w:pPr>
            <w:r w:rsidRPr="00771061">
              <w:rPr>
                <w:rFonts w:ascii="Calibri" w:eastAsiaTheme="minorEastAsia" w:hAnsi="Calibri" w:cs="Calibri"/>
                <w:sz w:val="22"/>
                <w:szCs w:val="22"/>
              </w:rPr>
              <w:t>20</w:t>
            </w:r>
          </w:p>
        </w:tc>
      </w:tr>
      <w:tr w:rsidR="00162C42" w:rsidRPr="00CC44C7" w14:paraId="47E2B08C" w14:textId="77777777" w:rsidTr="009D5B48">
        <w:tc>
          <w:tcPr>
            <w:tcW w:w="7255" w:type="dxa"/>
            <w:tcBorders>
              <w:top w:val="double" w:sz="4" w:space="0" w:color="auto"/>
              <w:left w:val="single" w:sz="6" w:space="0" w:color="auto"/>
              <w:bottom w:val="single" w:sz="6" w:space="0" w:color="auto"/>
              <w:right w:val="single" w:sz="6" w:space="0" w:color="auto"/>
            </w:tcBorders>
          </w:tcPr>
          <w:p w14:paraId="5D979475" w14:textId="77777777" w:rsidR="00162C42" w:rsidRPr="00CC44C7" w:rsidRDefault="00162C42" w:rsidP="009D5B48">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Totaal</w:t>
            </w:r>
          </w:p>
        </w:tc>
        <w:tc>
          <w:tcPr>
            <w:tcW w:w="1843" w:type="dxa"/>
            <w:tcBorders>
              <w:top w:val="double" w:sz="4" w:space="0" w:color="auto"/>
              <w:left w:val="single" w:sz="6" w:space="0" w:color="auto"/>
              <w:bottom w:val="single" w:sz="6" w:space="0" w:color="auto"/>
              <w:right w:val="single" w:sz="6" w:space="0" w:color="auto"/>
            </w:tcBorders>
          </w:tcPr>
          <w:p w14:paraId="1B2725D2" w14:textId="77777777" w:rsidR="00162C42" w:rsidRPr="00CC44C7" w:rsidRDefault="00162C42" w:rsidP="009D5B48">
            <w:pPr>
              <w:widowControl w:val="0"/>
              <w:autoSpaceDE w:val="0"/>
              <w:autoSpaceDN w:val="0"/>
              <w:adjustRightInd w:val="0"/>
              <w:rPr>
                <w:rFonts w:ascii="Calibri" w:eastAsiaTheme="minorEastAsia" w:hAnsi="Calibri" w:cs="Calibri"/>
                <w:b/>
                <w:bCs/>
                <w:sz w:val="22"/>
                <w:szCs w:val="22"/>
              </w:rPr>
            </w:pPr>
            <w:r w:rsidRPr="00CC44C7">
              <w:rPr>
                <w:rFonts w:ascii="Calibri" w:eastAsiaTheme="minorEastAsia" w:hAnsi="Calibri" w:cs="Calibri"/>
                <w:b/>
                <w:bCs/>
                <w:sz w:val="22"/>
                <w:szCs w:val="22"/>
              </w:rPr>
              <w:t>1</w:t>
            </w:r>
            <w:r>
              <w:rPr>
                <w:rFonts w:ascii="Calibri" w:eastAsiaTheme="minorEastAsia" w:hAnsi="Calibri" w:cs="Calibri"/>
                <w:b/>
                <w:bCs/>
                <w:sz w:val="22"/>
                <w:szCs w:val="22"/>
              </w:rPr>
              <w:t>0</w:t>
            </w:r>
            <w:r w:rsidRPr="00CC44C7">
              <w:rPr>
                <w:rFonts w:ascii="Calibri" w:eastAsiaTheme="minorEastAsia" w:hAnsi="Calibri" w:cs="Calibri"/>
                <w:b/>
                <w:bCs/>
                <w:sz w:val="22"/>
                <w:szCs w:val="22"/>
              </w:rPr>
              <w:t>0</w:t>
            </w:r>
          </w:p>
        </w:tc>
      </w:tr>
    </w:tbl>
    <w:p w14:paraId="5E9BBABB" w14:textId="77777777" w:rsidR="00162C42" w:rsidRPr="00CC44C7" w:rsidRDefault="00162C42" w:rsidP="00162C42">
      <w:pPr>
        <w:rPr>
          <w:rFonts w:ascii="Calibri" w:eastAsiaTheme="minorEastAsia" w:hAnsi="Calibri" w:cs="Calibri"/>
          <w:sz w:val="22"/>
          <w:szCs w:val="22"/>
        </w:rPr>
      </w:pPr>
    </w:p>
    <w:p w14:paraId="175789E7" w14:textId="77777777" w:rsidR="00162C42" w:rsidRPr="00CC44C7" w:rsidRDefault="00162C42" w:rsidP="00162C42">
      <w:pPr>
        <w:rPr>
          <w:rFonts w:ascii="Calibri" w:eastAsiaTheme="minorEastAsia" w:hAnsi="Calibri" w:cs="Calibri"/>
          <w:sz w:val="22"/>
          <w:szCs w:val="22"/>
        </w:rPr>
      </w:pPr>
      <w:r w:rsidRPr="00CC44C7">
        <w:rPr>
          <w:rFonts w:ascii="Calibri" w:eastAsiaTheme="minorEastAsia" w:hAnsi="Calibri" w:cs="Calibri"/>
          <w:sz w:val="22"/>
          <w:szCs w:val="22"/>
        </w:rPr>
        <w:t>De aanbiedingen die voldoen aan de vormvereisten en de gunningseisen worden aan de hand van de bijlage - ‘Beschrijving beoordelingscriteria’ verstrekte gegevens, beoordeeld op de mate waarin c.q. de wijze waarop zij aan de wensen voldoen. Het criterium hierbij is dat het antwoord optimaal dient aan te sluiten bij de organisatie van de VU en het doel van de Opdracht.</w:t>
      </w:r>
    </w:p>
    <w:p w14:paraId="145220F6" w14:textId="77777777" w:rsidR="00162C42" w:rsidRDefault="00162C42" w:rsidP="00162C42">
      <w:pPr>
        <w:pStyle w:val="Kop3"/>
        <w:numPr>
          <w:ilvl w:val="2"/>
          <w:numId w:val="33"/>
        </w:numPr>
        <w:spacing w:before="360" w:line="240" w:lineRule="auto"/>
        <w:ind w:left="2160" w:hanging="360"/>
        <w:rPr>
          <w:rFonts w:ascii="Calibri" w:eastAsiaTheme="minorEastAsia" w:hAnsi="Calibri" w:cs="Calibri"/>
          <w:i w:val="0"/>
          <w:sz w:val="22"/>
          <w:szCs w:val="22"/>
        </w:rPr>
      </w:pPr>
      <w:bookmarkStart w:id="170" w:name="_Toc145666150"/>
      <w:bookmarkStart w:id="171" w:name="_Toc145668262"/>
      <w:r w:rsidRPr="00CC44C7">
        <w:rPr>
          <w:rFonts w:ascii="Calibri" w:eastAsiaTheme="minorEastAsia" w:hAnsi="Calibri" w:cs="Calibri"/>
          <w:i w:val="0"/>
          <w:sz w:val="22"/>
          <w:szCs w:val="22"/>
        </w:rPr>
        <w:t xml:space="preserve">Criterium 1: </w:t>
      </w:r>
      <w:r>
        <w:rPr>
          <w:rFonts w:ascii="Calibri" w:eastAsiaTheme="minorEastAsia" w:hAnsi="Calibri" w:cs="Calibri"/>
          <w:i w:val="0"/>
          <w:sz w:val="22"/>
          <w:szCs w:val="22"/>
        </w:rPr>
        <w:t>Partnerschap</w:t>
      </w:r>
      <w:bookmarkEnd w:id="170"/>
      <w:bookmarkEnd w:id="171"/>
    </w:p>
    <w:p w14:paraId="2DC74021"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 xml:space="preserve">VU wil met de contractpartners op een gelijke manier samen werken. Dat kunnen we niet alleen inrichten. U dient aan te geven wat u van de VU nodig heeft om tot een goed partnerschap te komen. </w:t>
      </w:r>
    </w:p>
    <w:p w14:paraId="4FF405C2" w14:textId="77777777" w:rsidR="00162C42"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 xml:space="preserve">Hierbij is van belang dat duidelijk wordt hoe u het partnerschap wilt inrichten en welke zaken of input u hierbij nodig heeft van de VU. </w:t>
      </w:r>
    </w:p>
    <w:p w14:paraId="5F8DC029"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 xml:space="preserve">Er wordt beoordeeld of de inrichting reëel en uitvoerbaar is. </w:t>
      </w:r>
    </w:p>
    <w:p w14:paraId="5C11D92F" w14:textId="77777777" w:rsidR="00162C42" w:rsidRPr="00771061" w:rsidRDefault="00162C42" w:rsidP="00162C42">
      <w:pPr>
        <w:rPr>
          <w:rFonts w:ascii="Calibri" w:eastAsiaTheme="minorEastAsia" w:hAnsi="Calibri" w:cs="Calibri"/>
          <w:sz w:val="22"/>
          <w:szCs w:val="22"/>
        </w:rPr>
      </w:pPr>
    </w:p>
    <w:p w14:paraId="33C5B651" w14:textId="77777777" w:rsidR="00162C42" w:rsidRPr="00771061" w:rsidRDefault="00162C42" w:rsidP="00162C42">
      <w:pPr>
        <w:rPr>
          <w:rFonts w:eastAsiaTheme="minorEastAsia"/>
        </w:rPr>
      </w:pPr>
    </w:p>
    <w:p w14:paraId="42F01DE3" w14:textId="77777777" w:rsidR="00162C42" w:rsidRDefault="00162C42" w:rsidP="00162C42">
      <w:pPr>
        <w:pStyle w:val="Kop3"/>
        <w:numPr>
          <w:ilvl w:val="2"/>
          <w:numId w:val="33"/>
        </w:numPr>
        <w:spacing w:before="360" w:line="240" w:lineRule="auto"/>
        <w:ind w:left="2160" w:hanging="360"/>
        <w:rPr>
          <w:rFonts w:ascii="Calibri" w:eastAsiaTheme="minorEastAsia" w:hAnsi="Calibri" w:cs="Calibri"/>
          <w:i w:val="0"/>
          <w:sz w:val="22"/>
          <w:szCs w:val="22"/>
        </w:rPr>
      </w:pPr>
      <w:bookmarkStart w:id="172" w:name="_Toc145666151"/>
      <w:bookmarkStart w:id="173" w:name="_Toc145668263"/>
      <w:r w:rsidRPr="004D0AB1">
        <w:rPr>
          <w:rFonts w:ascii="Calibri" w:eastAsiaTheme="minorEastAsia" w:hAnsi="Calibri" w:cs="Calibri"/>
          <w:i w:val="0"/>
          <w:sz w:val="22"/>
          <w:szCs w:val="22"/>
        </w:rPr>
        <w:t xml:space="preserve">Criterium 2: </w:t>
      </w:r>
      <w:r>
        <w:rPr>
          <w:rFonts w:ascii="Calibri" w:eastAsiaTheme="minorEastAsia" w:hAnsi="Calibri" w:cs="Calibri"/>
          <w:i w:val="0"/>
          <w:sz w:val="22"/>
          <w:szCs w:val="22"/>
        </w:rPr>
        <w:t>C</w:t>
      </w:r>
      <w:r w:rsidRPr="00CC44C7">
        <w:rPr>
          <w:rFonts w:ascii="Calibri" w:eastAsiaTheme="minorEastAsia" w:hAnsi="Calibri" w:cs="Calibri"/>
          <w:i w:val="0"/>
          <w:sz w:val="22"/>
          <w:szCs w:val="22"/>
        </w:rPr>
        <w:t>ontinuïteit</w:t>
      </w:r>
      <w:r>
        <w:rPr>
          <w:rFonts w:ascii="Calibri" w:eastAsiaTheme="minorEastAsia" w:hAnsi="Calibri" w:cs="Calibri"/>
          <w:i w:val="0"/>
          <w:sz w:val="22"/>
          <w:szCs w:val="22"/>
        </w:rPr>
        <w:t xml:space="preserve"> en flexibiliteit</w:t>
      </w:r>
      <w:bookmarkEnd w:id="172"/>
      <w:bookmarkEnd w:id="173"/>
    </w:p>
    <w:p w14:paraId="10B76CDA"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Continuïteit is een belangrijk uitgangspunt voor alle projecten. U dient aan te geven hoe uw bedrijf met onderstaande zaken omgaat.</w:t>
      </w:r>
    </w:p>
    <w:p w14:paraId="67D7A370" w14:textId="77777777" w:rsidR="00162C42" w:rsidRPr="00771061" w:rsidRDefault="00162C42" w:rsidP="00162C42">
      <w:pPr>
        <w:pStyle w:val="Lijstalinea"/>
        <w:numPr>
          <w:ilvl w:val="0"/>
          <w:numId w:val="34"/>
        </w:numPr>
        <w:rPr>
          <w:rFonts w:ascii="Calibri" w:eastAsiaTheme="minorEastAsia" w:hAnsi="Calibri" w:cs="Calibri"/>
          <w:sz w:val="22"/>
          <w:szCs w:val="22"/>
        </w:rPr>
      </w:pPr>
      <w:r w:rsidRPr="00771061">
        <w:rPr>
          <w:rFonts w:ascii="Calibri" w:eastAsiaTheme="minorEastAsia" w:hAnsi="Calibri" w:cs="Calibri"/>
          <w:sz w:val="22"/>
          <w:szCs w:val="22"/>
        </w:rPr>
        <w:t>Hoe borgt u de continuïteit van inzet als iemand bij de VU in een project aan het werk is wetende dat het verkrijgen van personeel in deze lastige markt moeilijk is.</w:t>
      </w:r>
    </w:p>
    <w:p w14:paraId="56A5DB06" w14:textId="77777777" w:rsidR="00162C42" w:rsidRPr="00771061" w:rsidRDefault="00162C42" w:rsidP="00162C42">
      <w:pPr>
        <w:pStyle w:val="Lijstalinea"/>
        <w:numPr>
          <w:ilvl w:val="0"/>
          <w:numId w:val="34"/>
        </w:numPr>
        <w:rPr>
          <w:rFonts w:ascii="Calibri" w:eastAsiaTheme="minorEastAsia" w:hAnsi="Calibri" w:cs="Calibri"/>
          <w:sz w:val="22"/>
          <w:szCs w:val="22"/>
        </w:rPr>
      </w:pPr>
      <w:r w:rsidRPr="00771061">
        <w:rPr>
          <w:rFonts w:ascii="Calibri" w:eastAsiaTheme="minorEastAsia" w:hAnsi="Calibri" w:cs="Calibri"/>
          <w:sz w:val="22"/>
          <w:szCs w:val="22"/>
        </w:rPr>
        <w:t xml:space="preserve">Hoe gaat u om met wijzigingen in het medewerkersbestand en overdracht van werkzaamheden bij bijvoorbeeld vakanties of uitdienst </w:t>
      </w:r>
      <w:proofErr w:type="spellStart"/>
      <w:r w:rsidRPr="00771061">
        <w:rPr>
          <w:rFonts w:ascii="Calibri" w:eastAsiaTheme="minorEastAsia" w:hAnsi="Calibri" w:cs="Calibri"/>
          <w:sz w:val="22"/>
          <w:szCs w:val="22"/>
        </w:rPr>
        <w:t>treding</w:t>
      </w:r>
      <w:proofErr w:type="spellEnd"/>
      <w:r w:rsidRPr="00771061">
        <w:rPr>
          <w:rFonts w:ascii="Calibri" w:eastAsiaTheme="minorEastAsia" w:hAnsi="Calibri" w:cs="Calibri"/>
          <w:sz w:val="22"/>
          <w:szCs w:val="22"/>
        </w:rPr>
        <w:t>?</w:t>
      </w:r>
    </w:p>
    <w:p w14:paraId="33D05F21" w14:textId="77777777" w:rsidR="00162C42" w:rsidRPr="00771061" w:rsidRDefault="00162C42" w:rsidP="00162C42">
      <w:pPr>
        <w:pStyle w:val="Lijstalinea"/>
        <w:numPr>
          <w:ilvl w:val="0"/>
          <w:numId w:val="34"/>
        </w:numPr>
        <w:rPr>
          <w:rFonts w:eastAsiaTheme="minorEastAsia"/>
        </w:rPr>
      </w:pPr>
      <w:r w:rsidRPr="00771061">
        <w:rPr>
          <w:rFonts w:ascii="Calibri" w:eastAsiaTheme="minorEastAsia" w:hAnsi="Calibri" w:cs="Calibri"/>
          <w:sz w:val="22"/>
          <w:szCs w:val="22"/>
        </w:rPr>
        <w:t>Hoe richt u uw organisatie flexibel in zodat u in kan springen op de soms directe behoefte voor werkzaamheden.</w:t>
      </w:r>
    </w:p>
    <w:p w14:paraId="5BDE48AF" w14:textId="77777777" w:rsidR="00162C42" w:rsidRPr="00771061" w:rsidRDefault="00162C42" w:rsidP="00162C42">
      <w:pPr>
        <w:rPr>
          <w:rFonts w:eastAsiaTheme="minorEastAsia"/>
        </w:rPr>
      </w:pPr>
    </w:p>
    <w:p w14:paraId="7997374A"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U wordt beoordeeld op de mate waarin u bijdraagt aan de continuïteit voor de VU. </w:t>
      </w:r>
    </w:p>
    <w:p w14:paraId="39310A4B" w14:textId="77777777" w:rsidR="00162C42" w:rsidRDefault="00162C42" w:rsidP="00162C42">
      <w:pPr>
        <w:pStyle w:val="Kop3"/>
        <w:numPr>
          <w:ilvl w:val="2"/>
          <w:numId w:val="33"/>
        </w:numPr>
        <w:spacing w:before="360" w:line="240" w:lineRule="auto"/>
        <w:ind w:left="2160" w:hanging="360"/>
        <w:rPr>
          <w:rFonts w:ascii="Calibri" w:eastAsiaTheme="minorEastAsia" w:hAnsi="Calibri" w:cs="Calibri"/>
          <w:i w:val="0"/>
          <w:sz w:val="22"/>
          <w:szCs w:val="22"/>
        </w:rPr>
      </w:pPr>
      <w:bookmarkStart w:id="174" w:name="_Toc145666152"/>
      <w:bookmarkStart w:id="175" w:name="_Toc145668264"/>
      <w:r w:rsidRPr="00CC44C7">
        <w:rPr>
          <w:rFonts w:ascii="Calibri" w:eastAsiaTheme="minorEastAsia" w:hAnsi="Calibri" w:cs="Calibri"/>
          <w:i w:val="0"/>
          <w:sz w:val="22"/>
          <w:szCs w:val="22"/>
        </w:rPr>
        <w:lastRenderedPageBreak/>
        <w:t xml:space="preserve">Criterium </w:t>
      </w:r>
      <w:r>
        <w:rPr>
          <w:rFonts w:ascii="Calibri" w:eastAsiaTheme="minorEastAsia" w:hAnsi="Calibri" w:cs="Calibri"/>
          <w:i w:val="0"/>
          <w:sz w:val="22"/>
          <w:szCs w:val="22"/>
        </w:rPr>
        <w:t>3</w:t>
      </w:r>
      <w:r w:rsidRPr="00CC44C7">
        <w:rPr>
          <w:rFonts w:ascii="Calibri" w:eastAsiaTheme="minorEastAsia" w:hAnsi="Calibri" w:cs="Calibri"/>
          <w:i w:val="0"/>
          <w:sz w:val="22"/>
          <w:szCs w:val="22"/>
        </w:rPr>
        <w:t xml:space="preserve">: </w:t>
      </w:r>
      <w:r w:rsidRPr="004D0AB1">
        <w:rPr>
          <w:rFonts w:ascii="Calibri" w:eastAsiaTheme="minorEastAsia" w:hAnsi="Calibri" w:cs="Calibri"/>
          <w:i w:val="0"/>
          <w:sz w:val="22"/>
          <w:szCs w:val="22"/>
        </w:rPr>
        <w:t>Duurzaamheid</w:t>
      </w:r>
      <w:bookmarkEnd w:id="174"/>
      <w:bookmarkEnd w:id="175"/>
    </w:p>
    <w:p w14:paraId="2964B531"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 xml:space="preserve">Daarnaast wil de VU graag samenwerken met bedrijven die ons beleid </w:t>
      </w:r>
      <w:proofErr w:type="gramStart"/>
      <w:r w:rsidRPr="00771061">
        <w:rPr>
          <w:rFonts w:ascii="Calibri" w:eastAsiaTheme="minorEastAsia" w:hAnsi="Calibri" w:cs="Calibri"/>
          <w:sz w:val="22"/>
          <w:szCs w:val="22"/>
        </w:rPr>
        <w:t>omtrent</w:t>
      </w:r>
      <w:proofErr w:type="gramEnd"/>
      <w:r w:rsidRPr="00771061">
        <w:rPr>
          <w:rFonts w:ascii="Calibri" w:eastAsiaTheme="minorEastAsia" w:hAnsi="Calibri" w:cs="Calibri"/>
          <w:sz w:val="22"/>
          <w:szCs w:val="22"/>
        </w:rPr>
        <w:t xml:space="preserve"> duurzaamheid onderschrijven. U wordt verzocht aan te geven in hoeverre en in welke mate u hieraan kan bijdragen. U kunt hierbij denken aan (niet gelimiteerd)</w:t>
      </w:r>
    </w:p>
    <w:p w14:paraId="1787D964" w14:textId="77777777" w:rsidR="00162C42" w:rsidRPr="00771061" w:rsidRDefault="00162C42" w:rsidP="00162C42">
      <w:pPr>
        <w:pStyle w:val="Lijstalinea"/>
        <w:numPr>
          <w:ilvl w:val="0"/>
          <w:numId w:val="35"/>
        </w:numPr>
        <w:rPr>
          <w:rFonts w:ascii="Calibri" w:eastAsiaTheme="minorEastAsia" w:hAnsi="Calibri" w:cs="Calibri"/>
          <w:sz w:val="22"/>
          <w:szCs w:val="22"/>
        </w:rPr>
      </w:pPr>
      <w:r w:rsidRPr="00771061">
        <w:rPr>
          <w:rFonts w:ascii="Calibri" w:eastAsiaTheme="minorEastAsia" w:hAnsi="Calibri" w:cs="Calibri"/>
          <w:sz w:val="22"/>
          <w:szCs w:val="22"/>
        </w:rPr>
        <w:t xml:space="preserve">Vervoer: De VU voert al langer een groen vervoersbeleid. Dat wil zeggen dat de </w:t>
      </w:r>
      <w:proofErr w:type="gramStart"/>
      <w:r w:rsidRPr="00771061">
        <w:rPr>
          <w:rFonts w:ascii="Calibri" w:eastAsiaTheme="minorEastAsia" w:hAnsi="Calibri" w:cs="Calibri"/>
          <w:sz w:val="22"/>
          <w:szCs w:val="22"/>
        </w:rPr>
        <w:t>VU medewerkers</w:t>
      </w:r>
      <w:proofErr w:type="gramEnd"/>
      <w:r w:rsidRPr="00771061">
        <w:rPr>
          <w:rFonts w:ascii="Calibri" w:eastAsiaTheme="minorEastAsia" w:hAnsi="Calibri" w:cs="Calibri"/>
          <w:sz w:val="22"/>
          <w:szCs w:val="22"/>
        </w:rPr>
        <w:t xml:space="preserve"> (en studenten) stimuleert om gebruik te maken van het openbaar vervoer voor woon-werkverkeer en dienstreizen. </w:t>
      </w:r>
    </w:p>
    <w:p w14:paraId="51AB9AD5" w14:textId="77777777" w:rsidR="00162C42" w:rsidRPr="00771061" w:rsidRDefault="00162C42" w:rsidP="00162C42">
      <w:pPr>
        <w:pStyle w:val="Lijstalinea"/>
        <w:numPr>
          <w:ilvl w:val="0"/>
          <w:numId w:val="35"/>
        </w:numPr>
        <w:rPr>
          <w:rFonts w:ascii="Calibri" w:eastAsiaTheme="minorEastAsia" w:hAnsi="Calibri" w:cs="Calibri"/>
          <w:sz w:val="22"/>
          <w:szCs w:val="22"/>
        </w:rPr>
      </w:pPr>
      <w:r w:rsidRPr="00771061">
        <w:rPr>
          <w:rFonts w:ascii="Calibri" w:eastAsiaTheme="minorEastAsia" w:hAnsi="Calibri" w:cs="Calibri"/>
          <w:sz w:val="22"/>
          <w:szCs w:val="22"/>
        </w:rPr>
        <w:t xml:space="preserve">Het verbod op Single </w:t>
      </w:r>
      <w:proofErr w:type="spellStart"/>
      <w:r w:rsidRPr="00771061">
        <w:rPr>
          <w:rFonts w:ascii="Calibri" w:eastAsiaTheme="minorEastAsia" w:hAnsi="Calibri" w:cs="Calibri"/>
          <w:sz w:val="22"/>
          <w:szCs w:val="22"/>
        </w:rPr>
        <w:t>Use</w:t>
      </w:r>
      <w:proofErr w:type="spellEnd"/>
      <w:r w:rsidRPr="00771061">
        <w:rPr>
          <w:rFonts w:ascii="Calibri" w:eastAsiaTheme="minorEastAsia" w:hAnsi="Calibri" w:cs="Calibri"/>
          <w:sz w:val="22"/>
          <w:szCs w:val="22"/>
        </w:rPr>
        <w:t xml:space="preserve"> Plastics per 1 juli: neem een eigen beker mee.</w:t>
      </w:r>
    </w:p>
    <w:p w14:paraId="3F5FBE7D" w14:textId="77777777" w:rsidR="00162C42" w:rsidRPr="00771061" w:rsidRDefault="00162C42" w:rsidP="00162C42">
      <w:pPr>
        <w:pStyle w:val="Lijstalinea"/>
        <w:numPr>
          <w:ilvl w:val="0"/>
          <w:numId w:val="35"/>
        </w:numPr>
        <w:rPr>
          <w:rFonts w:ascii="Calibri" w:eastAsiaTheme="minorEastAsia" w:hAnsi="Calibri" w:cs="Calibri"/>
          <w:sz w:val="22"/>
          <w:szCs w:val="22"/>
        </w:rPr>
      </w:pPr>
      <w:r w:rsidRPr="00771061">
        <w:rPr>
          <w:rFonts w:ascii="Calibri" w:eastAsiaTheme="minorEastAsia" w:hAnsi="Calibri" w:cs="Calibri"/>
          <w:sz w:val="22"/>
          <w:szCs w:val="22"/>
        </w:rPr>
        <w:t xml:space="preserve">Diversiteit: De VU streeft naar ‘inclusieve excellentie’, waarbij studenten, docenten en werknemers binnen de VU onderlinge verschillen benutten om meer creativiteit en talentontwikkeling te stimuleren. </w:t>
      </w:r>
    </w:p>
    <w:p w14:paraId="571B8478" w14:textId="77777777" w:rsidR="00162C42" w:rsidRPr="00771061" w:rsidRDefault="00162C42" w:rsidP="00162C42">
      <w:pPr>
        <w:pStyle w:val="Lijstalinea"/>
        <w:numPr>
          <w:ilvl w:val="0"/>
          <w:numId w:val="35"/>
        </w:numPr>
        <w:rPr>
          <w:rFonts w:ascii="Calibri" w:eastAsiaTheme="minorEastAsia" w:hAnsi="Calibri" w:cs="Calibri"/>
          <w:sz w:val="22"/>
          <w:szCs w:val="22"/>
        </w:rPr>
      </w:pPr>
      <w:r w:rsidRPr="00771061">
        <w:rPr>
          <w:rFonts w:ascii="Calibri" w:eastAsiaTheme="minorEastAsia" w:hAnsi="Calibri" w:cs="Calibri"/>
          <w:sz w:val="22"/>
          <w:szCs w:val="22"/>
        </w:rPr>
        <w:t xml:space="preserve">De </w:t>
      </w:r>
      <w:proofErr w:type="gramStart"/>
      <w:r w:rsidRPr="00771061">
        <w:rPr>
          <w:rFonts w:ascii="Calibri" w:eastAsiaTheme="minorEastAsia" w:hAnsi="Calibri" w:cs="Calibri"/>
          <w:sz w:val="22"/>
          <w:szCs w:val="22"/>
        </w:rPr>
        <w:t>VU campus</w:t>
      </w:r>
      <w:proofErr w:type="gramEnd"/>
      <w:r w:rsidRPr="00771061">
        <w:rPr>
          <w:rFonts w:ascii="Calibri" w:eastAsiaTheme="minorEastAsia" w:hAnsi="Calibri" w:cs="Calibri"/>
          <w:sz w:val="22"/>
          <w:szCs w:val="22"/>
        </w:rPr>
        <w:t xml:space="preserve"> is een rookvrije campus.</w:t>
      </w:r>
    </w:p>
    <w:p w14:paraId="55B5DF3C" w14:textId="77777777" w:rsidR="00162C42" w:rsidRPr="00771061" w:rsidRDefault="00162C42" w:rsidP="00162C42">
      <w:pPr>
        <w:pStyle w:val="Lijstalinea"/>
        <w:numPr>
          <w:ilvl w:val="0"/>
          <w:numId w:val="35"/>
        </w:numPr>
        <w:rPr>
          <w:rFonts w:ascii="Calibri" w:eastAsiaTheme="minorEastAsia" w:hAnsi="Calibri" w:cs="Calibri"/>
          <w:sz w:val="22"/>
          <w:szCs w:val="22"/>
        </w:rPr>
      </w:pPr>
      <w:r w:rsidRPr="00771061">
        <w:rPr>
          <w:rFonts w:ascii="Calibri" w:eastAsiaTheme="minorEastAsia" w:hAnsi="Calibri" w:cs="Calibri"/>
          <w:sz w:val="22"/>
          <w:szCs w:val="22"/>
        </w:rPr>
        <w:t>De VU heeft een open en gastvrije campus en een actieve rol in het herkennen, voorkomen en beheersen van veiligheidsrisico’s. Dit doen we niet alleen. Hier hebben we de hulp van onze contractpartners bij nodig.</w:t>
      </w:r>
    </w:p>
    <w:p w14:paraId="3D41F35D" w14:textId="77777777" w:rsidR="00162C42" w:rsidRPr="00771061" w:rsidRDefault="00162C42" w:rsidP="00162C42">
      <w:pPr>
        <w:rPr>
          <w:rFonts w:ascii="Calibri" w:eastAsiaTheme="minorEastAsia" w:hAnsi="Calibri" w:cs="Calibri"/>
          <w:sz w:val="22"/>
          <w:szCs w:val="22"/>
        </w:rPr>
      </w:pPr>
    </w:p>
    <w:p w14:paraId="26220636"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Dit onderdeel wordt beoordeeld op de mate waarin uw toelichting SMART geformuleerd is en op de mate waarin u met uw initiatieven en beleid aansluit bij het duurzaamheidsbeleid van de VU én daarmee impact maakt en inspireert.</w:t>
      </w:r>
    </w:p>
    <w:p w14:paraId="02550DC7" w14:textId="77777777" w:rsidR="00162C42" w:rsidRPr="00771061" w:rsidRDefault="00162C42" w:rsidP="00162C42">
      <w:pPr>
        <w:rPr>
          <w:rFonts w:eastAsiaTheme="minorEastAsia"/>
        </w:rPr>
      </w:pPr>
    </w:p>
    <w:p w14:paraId="13FE3BB3" w14:textId="77777777" w:rsidR="00162C42" w:rsidRPr="007E197B" w:rsidRDefault="00162C42" w:rsidP="00E6742F">
      <w:pPr>
        <w:pStyle w:val="Kop3"/>
        <w:numPr>
          <w:ilvl w:val="2"/>
          <w:numId w:val="0"/>
        </w:numPr>
        <w:spacing w:before="360" w:line="240" w:lineRule="auto"/>
        <w:ind w:left="1701" w:firstLine="426"/>
        <w:rPr>
          <w:rFonts w:ascii="Calibri" w:eastAsiaTheme="minorEastAsia" w:hAnsi="Calibri" w:cs="Calibri"/>
          <w:b w:val="0"/>
          <w:sz w:val="22"/>
          <w:szCs w:val="22"/>
        </w:rPr>
      </w:pPr>
      <w:bookmarkStart w:id="176" w:name="_Toc145666153"/>
      <w:bookmarkStart w:id="177" w:name="_Toc145668265"/>
      <w:r w:rsidRPr="00CC44C7">
        <w:rPr>
          <w:rFonts w:ascii="Calibri" w:eastAsiaTheme="minorEastAsia" w:hAnsi="Calibri" w:cs="Calibri"/>
          <w:i w:val="0"/>
          <w:sz w:val="22"/>
          <w:szCs w:val="22"/>
        </w:rPr>
        <w:t>5.2.</w:t>
      </w:r>
      <w:r>
        <w:rPr>
          <w:rFonts w:ascii="Calibri" w:eastAsiaTheme="minorEastAsia" w:hAnsi="Calibri" w:cs="Calibri"/>
          <w:i w:val="0"/>
          <w:sz w:val="22"/>
          <w:szCs w:val="22"/>
        </w:rPr>
        <w:t>4</w:t>
      </w:r>
      <w:r>
        <w:tab/>
      </w:r>
      <w:r w:rsidRPr="00CC44C7">
        <w:rPr>
          <w:rFonts w:ascii="Calibri" w:eastAsiaTheme="minorEastAsia" w:hAnsi="Calibri" w:cs="Calibri"/>
          <w:i w:val="0"/>
          <w:sz w:val="22"/>
          <w:szCs w:val="22"/>
        </w:rPr>
        <w:t xml:space="preserve">Criterium </w:t>
      </w:r>
      <w:r>
        <w:rPr>
          <w:rFonts w:ascii="Calibri" w:eastAsiaTheme="minorEastAsia" w:hAnsi="Calibri" w:cs="Calibri"/>
          <w:i w:val="0"/>
          <w:sz w:val="22"/>
          <w:szCs w:val="22"/>
        </w:rPr>
        <w:t>4</w:t>
      </w:r>
      <w:r w:rsidRPr="00CC44C7">
        <w:rPr>
          <w:rFonts w:ascii="Calibri" w:eastAsiaTheme="minorEastAsia" w:hAnsi="Calibri" w:cs="Calibri"/>
          <w:i w:val="0"/>
          <w:sz w:val="22"/>
          <w:szCs w:val="22"/>
        </w:rPr>
        <w:t xml:space="preserve">: </w:t>
      </w:r>
      <w:r>
        <w:rPr>
          <w:rFonts w:ascii="Calibri" w:eastAsiaTheme="minorEastAsia" w:hAnsi="Calibri" w:cs="Calibri"/>
          <w:i w:val="0"/>
          <w:sz w:val="22"/>
          <w:szCs w:val="22"/>
        </w:rPr>
        <w:t>Prijsvorming</w:t>
      </w:r>
      <w:bookmarkEnd w:id="176"/>
      <w:bookmarkEnd w:id="177"/>
    </w:p>
    <w:p w14:paraId="1B45028C"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VU wil voor de prijsvorming niet voor elke vraag een uitgebreide offerte. Dit om de administratieve last te verminderen. Dit betekent dat er een raming plaats dient te vinden om toch een indicatie van de kosten te krijgen. Hoe zorgt u ervoor dat deze raming goed aansluit bij de werkelijke kosten.</w:t>
      </w:r>
    </w:p>
    <w:p w14:paraId="417F6809" w14:textId="77777777" w:rsidR="00162C42" w:rsidRPr="00771061" w:rsidRDefault="00162C42" w:rsidP="00162C42">
      <w:pPr>
        <w:rPr>
          <w:rFonts w:ascii="Calibri" w:eastAsiaTheme="minorEastAsia" w:hAnsi="Calibri" w:cs="Calibri"/>
          <w:sz w:val="22"/>
          <w:szCs w:val="22"/>
        </w:rPr>
      </w:pPr>
    </w:p>
    <w:p w14:paraId="4FC6FD6E" w14:textId="77777777" w:rsidR="00162C42" w:rsidRPr="00771061" w:rsidRDefault="00162C42" w:rsidP="00162C42">
      <w:pPr>
        <w:rPr>
          <w:rFonts w:ascii="Calibri" w:eastAsiaTheme="minorEastAsia" w:hAnsi="Calibri" w:cs="Calibri"/>
          <w:sz w:val="22"/>
          <w:szCs w:val="22"/>
        </w:rPr>
      </w:pPr>
      <w:r w:rsidRPr="00771061">
        <w:rPr>
          <w:rFonts w:ascii="Calibri" w:eastAsiaTheme="minorEastAsia" w:hAnsi="Calibri" w:cs="Calibri"/>
          <w:sz w:val="22"/>
          <w:szCs w:val="22"/>
        </w:rPr>
        <w:t>U wordt beoordeeld op de mate waarin het voorstel reëel en uitvoerbaar is.</w:t>
      </w:r>
    </w:p>
    <w:p w14:paraId="1FF54ED6" w14:textId="77777777" w:rsidR="00162C42" w:rsidRDefault="00162C42" w:rsidP="00162C42">
      <w:pPr>
        <w:rPr>
          <w:rFonts w:asciiTheme="minorHAnsi" w:hAnsiTheme="minorHAnsi" w:cstheme="minorHAnsi"/>
          <w:sz w:val="22"/>
          <w:szCs w:val="22"/>
        </w:rPr>
      </w:pPr>
    </w:p>
    <w:p w14:paraId="20DE3479" w14:textId="77777777" w:rsidR="00162C42" w:rsidRDefault="00162C42" w:rsidP="00162C42">
      <w:pPr>
        <w:rPr>
          <w:rFonts w:asciiTheme="minorHAnsi" w:hAnsiTheme="minorHAnsi" w:cstheme="minorHAnsi"/>
          <w:sz w:val="22"/>
          <w:szCs w:val="22"/>
        </w:rPr>
      </w:pPr>
    </w:p>
    <w:p w14:paraId="078FB970" w14:textId="77777777" w:rsidR="00162C42" w:rsidRPr="00CC44C7" w:rsidRDefault="00162C42" w:rsidP="00162C42">
      <w:pPr>
        <w:rPr>
          <w:rFonts w:ascii="Calibri" w:eastAsiaTheme="minorEastAsia" w:hAnsi="Calibri" w:cs="Calibri"/>
          <w:sz w:val="22"/>
          <w:szCs w:val="22"/>
        </w:rPr>
      </w:pPr>
      <w:r w:rsidRPr="00F93697">
        <w:rPr>
          <w:rFonts w:asciiTheme="minorHAnsi" w:eastAsiaTheme="minorEastAsia" w:hAnsiTheme="minorHAnsi" w:cstheme="minorHAnsi"/>
          <w:sz w:val="22"/>
          <w:szCs w:val="22"/>
        </w:rPr>
        <w:t xml:space="preserve">U dient uw beantwoording op maximaal </w:t>
      </w:r>
      <w:r>
        <w:rPr>
          <w:rFonts w:asciiTheme="minorHAnsi" w:eastAsiaTheme="minorEastAsia" w:hAnsiTheme="minorHAnsi" w:cstheme="minorHAnsi"/>
          <w:sz w:val="22"/>
          <w:szCs w:val="22"/>
        </w:rPr>
        <w:t>vier</w:t>
      </w:r>
      <w:r w:rsidRPr="00F93697">
        <w:rPr>
          <w:rFonts w:asciiTheme="minorHAnsi" w:eastAsiaTheme="minorEastAsia" w:hAnsiTheme="minorHAnsi" w:cstheme="minorHAnsi"/>
          <w:sz w:val="22"/>
          <w:szCs w:val="22"/>
        </w:rPr>
        <w:t xml:space="preserve"> A-4 in een leesbaar lettertype</w:t>
      </w:r>
      <w:r>
        <w:rPr>
          <w:rFonts w:asciiTheme="minorHAnsi" w:eastAsiaTheme="minorEastAsia" w:hAnsiTheme="minorHAnsi" w:cstheme="minorHAnsi"/>
          <w:sz w:val="22"/>
          <w:szCs w:val="22"/>
        </w:rPr>
        <w:t xml:space="preserve"> (min. Pt.9)</w:t>
      </w:r>
      <w:r w:rsidRPr="00F93697">
        <w:rPr>
          <w:rFonts w:asciiTheme="minorHAnsi" w:eastAsiaTheme="minorEastAsia" w:hAnsiTheme="minorHAnsi" w:cstheme="minorHAnsi"/>
          <w:sz w:val="22"/>
          <w:szCs w:val="22"/>
        </w:rPr>
        <w:t>. Dit is inclusief voorblad en eventueel beeldmateriaal.</w:t>
      </w:r>
    </w:p>
    <w:p w14:paraId="2FC9A8FF" w14:textId="77777777" w:rsidR="00162C42" w:rsidRPr="00CC44C7" w:rsidRDefault="00162C42" w:rsidP="00162C42">
      <w:pPr>
        <w:rPr>
          <w:rFonts w:ascii="Calibri" w:eastAsiaTheme="minorEastAsia" w:hAnsi="Calibri" w:cs="Calibri"/>
          <w:sz w:val="22"/>
          <w:szCs w:val="22"/>
        </w:rPr>
      </w:pPr>
      <w:r w:rsidRPr="00CC44C7">
        <w:rPr>
          <w:rFonts w:ascii="Calibri" w:eastAsiaTheme="minorEastAsia" w:hAnsi="Calibri" w:cs="Calibri"/>
          <w:sz w:val="22"/>
          <w:szCs w:val="22"/>
        </w:rPr>
        <w:t xml:space="preserve">U dient bovenstaande </w:t>
      </w:r>
      <w:r>
        <w:rPr>
          <w:rFonts w:ascii="Calibri" w:eastAsiaTheme="minorEastAsia" w:hAnsi="Calibri" w:cs="Calibri"/>
          <w:sz w:val="22"/>
          <w:szCs w:val="22"/>
        </w:rPr>
        <w:t>(sub)</w:t>
      </w:r>
      <w:r w:rsidRPr="00CC44C7">
        <w:rPr>
          <w:rFonts w:ascii="Calibri" w:eastAsiaTheme="minorEastAsia" w:hAnsi="Calibri" w:cs="Calibri"/>
          <w:sz w:val="22"/>
          <w:szCs w:val="22"/>
        </w:rPr>
        <w:t>nummering terug te laten komen in uw inschrijving</w:t>
      </w:r>
      <w:r>
        <w:rPr>
          <w:rFonts w:ascii="Calibri" w:eastAsiaTheme="minorEastAsia" w:hAnsi="Calibri" w:cs="Calibri"/>
          <w:sz w:val="22"/>
          <w:szCs w:val="22"/>
        </w:rPr>
        <w:t>, toevoegingen op de vragen mag en dient apart vermeld te worden.</w:t>
      </w:r>
    </w:p>
    <w:p w14:paraId="66651806" w14:textId="77777777" w:rsidR="00162C42" w:rsidRPr="00CC44C7" w:rsidRDefault="00162C42" w:rsidP="00162C42">
      <w:pPr>
        <w:rPr>
          <w:rFonts w:ascii="Calibri" w:eastAsiaTheme="minorEastAsia" w:hAnsi="Calibri" w:cs="Calibri"/>
          <w:sz w:val="22"/>
          <w:szCs w:val="22"/>
        </w:rPr>
      </w:pPr>
    </w:p>
    <w:p w14:paraId="4F5792C4" w14:textId="77777777" w:rsidR="00162C42" w:rsidRDefault="00162C42" w:rsidP="00162C42">
      <w:pPr>
        <w:rPr>
          <w:rFonts w:ascii="Calibri" w:eastAsiaTheme="minorEastAsia" w:hAnsi="Calibri" w:cs="Calibri"/>
          <w:sz w:val="22"/>
          <w:szCs w:val="22"/>
        </w:rPr>
      </w:pPr>
      <w:r w:rsidRPr="001006BE">
        <w:rPr>
          <w:rFonts w:ascii="Calibri" w:eastAsiaTheme="minorEastAsia" w:hAnsi="Calibri" w:cs="Calibri"/>
          <w:sz w:val="22"/>
          <w:szCs w:val="22"/>
        </w:rPr>
        <w:t xml:space="preserve">Naast de beoordeling op de aanvullende criteria, wordt er ook beoordeeld op de mate waarin bovenstaande doelen SMART zijn gemaakt en van toepassing zijn op de VU. </w:t>
      </w:r>
    </w:p>
    <w:p w14:paraId="6DA65B51" w14:textId="77777777" w:rsidR="00162C42" w:rsidRPr="00CC44C7" w:rsidRDefault="00162C42" w:rsidP="00162C42">
      <w:pPr>
        <w:pStyle w:val="Kop3"/>
        <w:numPr>
          <w:ilvl w:val="2"/>
          <w:numId w:val="0"/>
        </w:numPr>
        <w:spacing w:before="360" w:line="240" w:lineRule="auto"/>
        <w:ind w:left="992" w:hanging="992"/>
        <w:rPr>
          <w:rFonts w:ascii="Calibri" w:eastAsiaTheme="minorEastAsia" w:hAnsi="Calibri" w:cs="Calibri"/>
          <w:sz w:val="22"/>
          <w:szCs w:val="22"/>
        </w:rPr>
      </w:pPr>
      <w:bookmarkStart w:id="178" w:name="_Toc145666154"/>
      <w:bookmarkStart w:id="179" w:name="_Toc145668266"/>
      <w:r w:rsidRPr="6AB916D6">
        <w:rPr>
          <w:rFonts w:ascii="Calibri" w:eastAsiaTheme="minorEastAsia" w:hAnsi="Calibri" w:cs="Calibri"/>
          <w:i w:val="0"/>
          <w:sz w:val="22"/>
          <w:szCs w:val="22"/>
        </w:rPr>
        <w:t>5.2.</w:t>
      </w:r>
      <w:r>
        <w:rPr>
          <w:rFonts w:ascii="Calibri" w:eastAsiaTheme="minorEastAsia" w:hAnsi="Calibri" w:cs="Calibri"/>
          <w:i w:val="0"/>
          <w:sz w:val="22"/>
          <w:szCs w:val="22"/>
        </w:rPr>
        <w:t>5</w:t>
      </w:r>
      <w:r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78"/>
      <w:bookmarkEnd w:id="179"/>
    </w:p>
    <w:p w14:paraId="220A24C5" w14:textId="77777777" w:rsidR="00162C42" w:rsidRDefault="00162C42" w:rsidP="00162C42">
      <w:pPr>
        <w:rPr>
          <w:rFonts w:ascii="Calibri" w:eastAsiaTheme="minorEastAsia" w:hAnsi="Calibri" w:cs="Calibri"/>
          <w:sz w:val="22"/>
          <w:szCs w:val="22"/>
        </w:rPr>
      </w:pPr>
      <w:r w:rsidRPr="00CC44C7">
        <w:rPr>
          <w:rFonts w:ascii="Calibri" w:eastAsiaTheme="minorEastAsia" w:hAnsi="Calibri" w:cs="Calibri"/>
          <w:sz w:val="22"/>
          <w:szCs w:val="22"/>
        </w:rPr>
        <w:t>De beoordeling zal plaatsvinden op basis van de gestelde criteria in de Offerteaanvraag. De antwoorden op de criteria zullen hierbij gescoord worden door de individuele beoordelaars met een geheel cijfer tussen 0 en 10 punten per criterium. Vervolgens zal er een consensus bereikt worden tussen de beoordelaars wat resulteert in het uiteindelijke cijfer.</w:t>
      </w:r>
    </w:p>
    <w:p w14:paraId="7A315415" w14:textId="77777777" w:rsidR="00162C42" w:rsidRPr="00CC44C7" w:rsidRDefault="00162C42" w:rsidP="00162C42">
      <w:pPr>
        <w:spacing w:after="200"/>
        <w:jc w:val="both"/>
        <w:rPr>
          <w:rFonts w:ascii="Calibri" w:eastAsia="Calibri" w:hAnsi="Calibri" w:cs="Calibri"/>
          <w:sz w:val="22"/>
          <w:szCs w:val="22"/>
        </w:rPr>
      </w:pPr>
    </w:p>
    <w:tbl>
      <w:tblPr>
        <w:tblStyle w:val="Tabelraster"/>
        <w:tblW w:w="0" w:type="auto"/>
        <w:tblLook w:val="04A0" w:firstRow="1" w:lastRow="0" w:firstColumn="1" w:lastColumn="0" w:noHBand="0" w:noVBand="1"/>
      </w:tblPr>
      <w:tblGrid>
        <w:gridCol w:w="1126"/>
        <w:gridCol w:w="7947"/>
        <w:gridCol w:w="38"/>
      </w:tblGrid>
      <w:tr w:rsidR="00162C42" w14:paraId="776AC7DF" w14:textId="77777777" w:rsidTr="009D5B48">
        <w:tc>
          <w:tcPr>
            <w:tcW w:w="1129" w:type="dxa"/>
            <w:shd w:val="clear" w:color="auto" w:fill="D9D9D9" w:themeFill="background1" w:themeFillShade="D9"/>
          </w:tcPr>
          <w:p w14:paraId="5173A483" w14:textId="77777777" w:rsidR="00162C42" w:rsidRPr="00D3105D" w:rsidRDefault="00162C42" w:rsidP="009D5B48">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C7B0B3B" w14:textId="77777777" w:rsidR="00162C42" w:rsidRPr="00D3105D" w:rsidRDefault="00162C42" w:rsidP="009D5B48">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162C42" w14:paraId="5D49CCF8" w14:textId="77777777" w:rsidTr="009D5B48">
        <w:trPr>
          <w:gridAfter w:val="1"/>
          <w:wAfter w:w="38" w:type="dxa"/>
        </w:trPr>
        <w:tc>
          <w:tcPr>
            <w:tcW w:w="1129" w:type="dxa"/>
          </w:tcPr>
          <w:p w14:paraId="5682B65D" w14:textId="77777777" w:rsidR="00162C42" w:rsidRDefault="00162C42" w:rsidP="009D5B48">
            <w:pPr>
              <w:pStyle w:val="Bodytekst"/>
              <w:spacing w:line="276" w:lineRule="auto"/>
              <w:jc w:val="center"/>
              <w:rPr>
                <w:rFonts w:ascii="Calibri" w:eastAsia="Calibri" w:hAnsi="Calibri" w:cs="Calibri"/>
              </w:rPr>
            </w:pPr>
            <w:r>
              <w:rPr>
                <w:rFonts w:eastAsia="Calibri"/>
              </w:rPr>
              <w:t>10</w:t>
            </w:r>
          </w:p>
        </w:tc>
        <w:tc>
          <w:tcPr>
            <w:tcW w:w="7982" w:type="dxa"/>
          </w:tcPr>
          <w:p w14:paraId="6F9AED77"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2594ECB6" w14:textId="77777777" w:rsidR="00162C42" w:rsidRDefault="00162C42" w:rsidP="009D5B48">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162C42" w14:paraId="449B12CA" w14:textId="77777777" w:rsidTr="009D5B48">
        <w:trPr>
          <w:gridAfter w:val="1"/>
          <w:wAfter w:w="38" w:type="dxa"/>
        </w:trPr>
        <w:tc>
          <w:tcPr>
            <w:tcW w:w="1129" w:type="dxa"/>
          </w:tcPr>
          <w:p w14:paraId="7349318A" w14:textId="77777777" w:rsidR="00162C42" w:rsidRDefault="00162C42" w:rsidP="009D5B48">
            <w:pPr>
              <w:pStyle w:val="Bodytekst"/>
              <w:spacing w:line="276" w:lineRule="auto"/>
              <w:jc w:val="center"/>
              <w:rPr>
                <w:rFonts w:ascii="Calibri" w:eastAsia="Calibri" w:hAnsi="Calibri" w:cs="Calibri"/>
              </w:rPr>
            </w:pPr>
            <w:r>
              <w:rPr>
                <w:rFonts w:eastAsia="Calibri"/>
              </w:rPr>
              <w:t>9</w:t>
            </w:r>
          </w:p>
        </w:tc>
        <w:tc>
          <w:tcPr>
            <w:tcW w:w="7982" w:type="dxa"/>
          </w:tcPr>
          <w:p w14:paraId="59FE671A"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FC646E9" w14:textId="77777777" w:rsidR="00162C42" w:rsidRDefault="00162C42" w:rsidP="009D5B48">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162C42" w14:paraId="4E148CD9" w14:textId="77777777" w:rsidTr="009D5B48">
        <w:trPr>
          <w:gridAfter w:val="1"/>
          <w:wAfter w:w="38" w:type="dxa"/>
        </w:trPr>
        <w:tc>
          <w:tcPr>
            <w:tcW w:w="1129" w:type="dxa"/>
          </w:tcPr>
          <w:p w14:paraId="0C2CA76D" w14:textId="77777777" w:rsidR="00162C42" w:rsidRDefault="00162C42" w:rsidP="009D5B48">
            <w:pPr>
              <w:pStyle w:val="Bodytekst"/>
              <w:spacing w:line="276" w:lineRule="auto"/>
              <w:jc w:val="center"/>
              <w:rPr>
                <w:rFonts w:ascii="Calibri" w:eastAsia="Calibri" w:hAnsi="Calibri" w:cs="Calibri"/>
              </w:rPr>
            </w:pPr>
            <w:r>
              <w:rPr>
                <w:rFonts w:eastAsia="Calibri"/>
              </w:rPr>
              <w:t>8</w:t>
            </w:r>
          </w:p>
        </w:tc>
        <w:tc>
          <w:tcPr>
            <w:tcW w:w="7982" w:type="dxa"/>
          </w:tcPr>
          <w:p w14:paraId="281FC47C"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65C19240" w14:textId="77777777" w:rsidR="00162C42" w:rsidRDefault="00162C42" w:rsidP="009D5B48">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162C42" w14:paraId="55DA6FED" w14:textId="77777777" w:rsidTr="009D5B48">
        <w:trPr>
          <w:gridAfter w:val="1"/>
          <w:wAfter w:w="38" w:type="dxa"/>
        </w:trPr>
        <w:tc>
          <w:tcPr>
            <w:tcW w:w="1129" w:type="dxa"/>
          </w:tcPr>
          <w:p w14:paraId="056C3462" w14:textId="77777777" w:rsidR="00162C42" w:rsidRDefault="00162C42" w:rsidP="009D5B48">
            <w:pPr>
              <w:pStyle w:val="Bodytekst"/>
              <w:spacing w:line="276" w:lineRule="auto"/>
              <w:jc w:val="center"/>
              <w:rPr>
                <w:rFonts w:ascii="Calibri" w:eastAsia="Calibri" w:hAnsi="Calibri" w:cs="Calibri"/>
              </w:rPr>
            </w:pPr>
            <w:r>
              <w:rPr>
                <w:rFonts w:eastAsia="Calibri"/>
              </w:rPr>
              <w:t>7</w:t>
            </w:r>
          </w:p>
        </w:tc>
        <w:tc>
          <w:tcPr>
            <w:tcW w:w="7982" w:type="dxa"/>
          </w:tcPr>
          <w:p w14:paraId="23223506"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Pr>
                <w:rFonts w:ascii="Calibri" w:eastAsiaTheme="minorEastAsia" w:hAnsi="Calibri" w:cs="Calibri"/>
                <w:u w:val="single"/>
              </w:rPr>
              <w:t>v</w:t>
            </w:r>
            <w:r w:rsidRPr="00013EB3">
              <w:rPr>
                <w:rFonts w:ascii="Calibri" w:eastAsiaTheme="minorEastAsia" w:hAnsi="Calibri" w:cs="Calibri"/>
                <w:u w:val="single"/>
              </w:rPr>
              <w:t>oldoende</w:t>
            </w:r>
          </w:p>
          <w:p w14:paraId="7258DB1A" w14:textId="77777777" w:rsidR="00162C42" w:rsidRDefault="00162C42" w:rsidP="009D5B48">
            <w:pPr>
              <w:pStyle w:val="Bodytekst"/>
              <w:spacing w:line="276" w:lineRule="auto"/>
              <w:rPr>
                <w:rFonts w:eastAsia="Calibri"/>
              </w:rPr>
            </w:pPr>
            <w:r>
              <w:rPr>
                <w:rFonts w:ascii="Í¿Ùï'3" w:hAnsi="Í¿Ùï'3" w:cs="Í¿Ùï'3"/>
                <w:color w:val="000000"/>
              </w:rPr>
              <w:t>Het criterium is voldoende beantwoord, alle elementen zijn genoemd en volledig.</w:t>
            </w:r>
          </w:p>
        </w:tc>
      </w:tr>
      <w:tr w:rsidR="00162C42" w14:paraId="72C753F9" w14:textId="77777777" w:rsidTr="009D5B48">
        <w:trPr>
          <w:gridAfter w:val="1"/>
          <w:wAfter w:w="38" w:type="dxa"/>
        </w:trPr>
        <w:tc>
          <w:tcPr>
            <w:tcW w:w="1129" w:type="dxa"/>
          </w:tcPr>
          <w:p w14:paraId="3804BE20" w14:textId="77777777" w:rsidR="00162C42" w:rsidRDefault="00162C42" w:rsidP="009D5B48">
            <w:pPr>
              <w:pStyle w:val="Bodytekst"/>
              <w:spacing w:line="276" w:lineRule="auto"/>
              <w:jc w:val="center"/>
              <w:rPr>
                <w:rFonts w:ascii="Calibri" w:eastAsia="Calibri" w:hAnsi="Calibri" w:cs="Calibri"/>
              </w:rPr>
            </w:pPr>
            <w:r>
              <w:rPr>
                <w:rFonts w:eastAsia="Calibri"/>
              </w:rPr>
              <w:t>6</w:t>
            </w:r>
          </w:p>
        </w:tc>
        <w:tc>
          <w:tcPr>
            <w:tcW w:w="7982" w:type="dxa"/>
          </w:tcPr>
          <w:p w14:paraId="28FEA21A"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4B9D7611" w14:textId="77777777" w:rsidR="00162C42" w:rsidRDefault="00162C42" w:rsidP="009D5B48">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162C42" w14:paraId="55FA0D73" w14:textId="77777777" w:rsidTr="009D5B48">
        <w:trPr>
          <w:gridAfter w:val="1"/>
          <w:wAfter w:w="38" w:type="dxa"/>
        </w:trPr>
        <w:tc>
          <w:tcPr>
            <w:tcW w:w="1129" w:type="dxa"/>
          </w:tcPr>
          <w:p w14:paraId="63ED6394" w14:textId="77777777" w:rsidR="00162C42" w:rsidRDefault="00162C42" w:rsidP="009D5B48">
            <w:pPr>
              <w:pStyle w:val="Bodytekst"/>
              <w:spacing w:line="276" w:lineRule="auto"/>
              <w:jc w:val="center"/>
              <w:rPr>
                <w:rFonts w:ascii="Calibri" w:eastAsia="Calibri" w:hAnsi="Calibri" w:cs="Calibri"/>
              </w:rPr>
            </w:pPr>
            <w:r>
              <w:rPr>
                <w:rFonts w:eastAsia="Calibri"/>
              </w:rPr>
              <w:t>5</w:t>
            </w:r>
          </w:p>
        </w:tc>
        <w:tc>
          <w:tcPr>
            <w:tcW w:w="7982" w:type="dxa"/>
          </w:tcPr>
          <w:p w14:paraId="251202CD" w14:textId="77777777" w:rsidR="00162C42" w:rsidRPr="00013EB3" w:rsidRDefault="00162C42" w:rsidP="009D5B48">
            <w:pPr>
              <w:pStyle w:val="Bodytekst"/>
              <w:spacing w:line="276" w:lineRule="auto"/>
              <w:rPr>
                <w:rFonts w:ascii="Í¿Ùï'3" w:hAnsi="Í¿Ùï'3" w:cs="Í¿Ùï'3"/>
                <w:color w:val="000000"/>
                <w:u w:val="single"/>
              </w:rPr>
            </w:pPr>
            <w:proofErr w:type="gramStart"/>
            <w:r w:rsidRPr="00013EB3">
              <w:rPr>
                <w:rFonts w:ascii="Í¿Ùï'3" w:hAnsi="Í¿Ùï'3" w:cs="Í¿Ùï'3"/>
                <w:color w:val="000000"/>
                <w:u w:val="single"/>
              </w:rPr>
              <w:t>Twijfelachtig /</w:t>
            </w:r>
            <w:proofErr w:type="gramEnd"/>
            <w:r w:rsidRPr="00013EB3">
              <w:rPr>
                <w:rFonts w:ascii="Í¿Ùï'3" w:hAnsi="Í¿Ùï'3" w:cs="Í¿Ùï'3"/>
                <w:color w:val="000000"/>
                <w:u w:val="single"/>
              </w:rPr>
              <w:t xml:space="preserve"> onvoldoende</w:t>
            </w:r>
          </w:p>
          <w:p w14:paraId="3F024ABD" w14:textId="77777777" w:rsidR="00162C42" w:rsidRDefault="00162C42" w:rsidP="009D5B48">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162C42" w14:paraId="2086BDE8" w14:textId="77777777" w:rsidTr="009D5B48">
        <w:trPr>
          <w:gridAfter w:val="1"/>
          <w:wAfter w:w="38" w:type="dxa"/>
        </w:trPr>
        <w:tc>
          <w:tcPr>
            <w:tcW w:w="1129" w:type="dxa"/>
          </w:tcPr>
          <w:p w14:paraId="74E2D7FB" w14:textId="77777777" w:rsidR="00162C42" w:rsidRDefault="00162C42" w:rsidP="009D5B48">
            <w:pPr>
              <w:pStyle w:val="Bodytekst"/>
              <w:spacing w:line="276" w:lineRule="auto"/>
              <w:jc w:val="center"/>
              <w:rPr>
                <w:rFonts w:ascii="Calibri" w:eastAsia="Calibri" w:hAnsi="Calibri" w:cs="Calibri"/>
              </w:rPr>
            </w:pPr>
            <w:r>
              <w:rPr>
                <w:rFonts w:eastAsia="Calibri"/>
              </w:rPr>
              <w:t>4</w:t>
            </w:r>
          </w:p>
        </w:tc>
        <w:tc>
          <w:tcPr>
            <w:tcW w:w="7982" w:type="dxa"/>
          </w:tcPr>
          <w:p w14:paraId="3D84A4E8"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Pr>
                <w:rFonts w:ascii="Calibri" w:eastAsiaTheme="minorEastAsia" w:hAnsi="Calibri" w:cs="Calibri"/>
                <w:u w:val="single"/>
              </w:rPr>
              <w:t>o</w:t>
            </w:r>
            <w:r w:rsidRPr="00013EB3">
              <w:rPr>
                <w:rFonts w:ascii="Calibri" w:eastAsiaTheme="minorEastAsia" w:hAnsi="Calibri" w:cs="Calibri"/>
                <w:u w:val="single"/>
              </w:rPr>
              <w:t>nvoldoende</w:t>
            </w:r>
          </w:p>
          <w:p w14:paraId="24B72157" w14:textId="77777777" w:rsidR="00162C42" w:rsidRDefault="00162C42" w:rsidP="009D5B48">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162C42" w14:paraId="7A5B94A8" w14:textId="77777777" w:rsidTr="009D5B48">
        <w:trPr>
          <w:gridAfter w:val="1"/>
          <w:wAfter w:w="38" w:type="dxa"/>
        </w:trPr>
        <w:tc>
          <w:tcPr>
            <w:tcW w:w="1129" w:type="dxa"/>
          </w:tcPr>
          <w:p w14:paraId="6C3022B4" w14:textId="77777777" w:rsidR="00162C42" w:rsidRDefault="00162C42" w:rsidP="009D5B48">
            <w:pPr>
              <w:pStyle w:val="Bodytekst"/>
              <w:spacing w:line="276" w:lineRule="auto"/>
              <w:jc w:val="center"/>
              <w:rPr>
                <w:rFonts w:ascii="Calibri" w:eastAsia="Calibri" w:hAnsi="Calibri" w:cs="Calibri"/>
              </w:rPr>
            </w:pPr>
            <w:r>
              <w:rPr>
                <w:rFonts w:eastAsia="Calibri"/>
              </w:rPr>
              <w:t>3</w:t>
            </w:r>
          </w:p>
        </w:tc>
        <w:tc>
          <w:tcPr>
            <w:tcW w:w="7982" w:type="dxa"/>
          </w:tcPr>
          <w:p w14:paraId="0DB040CA" w14:textId="77777777" w:rsidR="00162C42" w:rsidRPr="00013EB3" w:rsidRDefault="00162C42" w:rsidP="009D5B48">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Pr>
                <w:rFonts w:ascii="Calibri" w:eastAsiaTheme="minorEastAsia" w:hAnsi="Calibri" w:cs="Calibri"/>
                <w:u w:val="single"/>
              </w:rPr>
              <w:t>o</w:t>
            </w:r>
            <w:r w:rsidRPr="00013EB3">
              <w:rPr>
                <w:rFonts w:ascii="Calibri" w:eastAsiaTheme="minorEastAsia" w:hAnsi="Calibri" w:cs="Calibri"/>
                <w:u w:val="single"/>
              </w:rPr>
              <w:t>nvoldoende</w:t>
            </w:r>
          </w:p>
          <w:p w14:paraId="3DB2405A" w14:textId="77777777" w:rsidR="00162C42" w:rsidRDefault="00162C42" w:rsidP="009D5B48">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162C42" w14:paraId="14DCB537" w14:textId="77777777" w:rsidTr="009D5B48">
        <w:trPr>
          <w:gridAfter w:val="1"/>
          <w:wAfter w:w="38" w:type="dxa"/>
        </w:trPr>
        <w:tc>
          <w:tcPr>
            <w:tcW w:w="1129" w:type="dxa"/>
          </w:tcPr>
          <w:p w14:paraId="2662FAAD" w14:textId="77777777" w:rsidR="00162C42" w:rsidRDefault="00162C42" w:rsidP="009D5B48">
            <w:pPr>
              <w:pStyle w:val="Bodytekst"/>
              <w:spacing w:line="276" w:lineRule="auto"/>
              <w:jc w:val="center"/>
              <w:rPr>
                <w:rFonts w:ascii="Calibri" w:eastAsia="Calibri" w:hAnsi="Calibri" w:cs="Calibri"/>
              </w:rPr>
            </w:pPr>
            <w:r>
              <w:rPr>
                <w:rFonts w:eastAsia="Calibri"/>
              </w:rPr>
              <w:t>2</w:t>
            </w:r>
          </w:p>
        </w:tc>
        <w:tc>
          <w:tcPr>
            <w:tcW w:w="7982" w:type="dxa"/>
          </w:tcPr>
          <w:p w14:paraId="3E378C40" w14:textId="77777777" w:rsidR="00162C42" w:rsidRPr="00F2659F" w:rsidRDefault="00162C42" w:rsidP="009D5B48">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Slecht</w:t>
            </w:r>
          </w:p>
          <w:p w14:paraId="740C3F13" w14:textId="77777777" w:rsidR="00162C42" w:rsidRPr="00A226D0" w:rsidRDefault="00162C42" w:rsidP="009D5B48">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162C42" w14:paraId="3297A812" w14:textId="77777777" w:rsidTr="009D5B48">
        <w:trPr>
          <w:gridAfter w:val="1"/>
          <w:wAfter w:w="38" w:type="dxa"/>
        </w:trPr>
        <w:tc>
          <w:tcPr>
            <w:tcW w:w="1129" w:type="dxa"/>
          </w:tcPr>
          <w:p w14:paraId="7220B573" w14:textId="77777777" w:rsidR="00162C42" w:rsidRDefault="00162C42" w:rsidP="009D5B48">
            <w:pPr>
              <w:pStyle w:val="Bodytekst"/>
              <w:spacing w:line="276" w:lineRule="auto"/>
              <w:jc w:val="center"/>
              <w:rPr>
                <w:rFonts w:ascii="Calibri" w:eastAsia="Calibri" w:hAnsi="Calibri" w:cs="Calibri"/>
              </w:rPr>
            </w:pPr>
            <w:r>
              <w:rPr>
                <w:rFonts w:eastAsia="Calibri"/>
              </w:rPr>
              <w:t>1</w:t>
            </w:r>
          </w:p>
        </w:tc>
        <w:tc>
          <w:tcPr>
            <w:tcW w:w="7982" w:type="dxa"/>
          </w:tcPr>
          <w:p w14:paraId="6BDDFF00" w14:textId="77777777" w:rsidR="00162C42" w:rsidRPr="00F2659F" w:rsidRDefault="00162C42" w:rsidP="009D5B48">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3E8C975D" w14:textId="77777777" w:rsidR="00162C42" w:rsidRDefault="00162C42" w:rsidP="009D5B48">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162C42" w14:paraId="0647A82C" w14:textId="77777777" w:rsidTr="009D5B48">
        <w:trPr>
          <w:gridAfter w:val="1"/>
          <w:wAfter w:w="38" w:type="dxa"/>
          <w:trHeight w:val="662"/>
        </w:trPr>
        <w:tc>
          <w:tcPr>
            <w:tcW w:w="1129" w:type="dxa"/>
          </w:tcPr>
          <w:p w14:paraId="7F1799D8" w14:textId="77777777" w:rsidR="00162C42" w:rsidRDefault="00162C42" w:rsidP="009D5B48">
            <w:pPr>
              <w:pStyle w:val="Bodytekst"/>
              <w:spacing w:line="276" w:lineRule="auto"/>
              <w:jc w:val="center"/>
              <w:rPr>
                <w:rFonts w:ascii="Calibri" w:eastAsia="Calibri" w:hAnsi="Calibri" w:cs="Calibri"/>
              </w:rPr>
            </w:pPr>
            <w:r>
              <w:rPr>
                <w:rFonts w:eastAsia="Calibri"/>
              </w:rPr>
              <w:lastRenderedPageBreak/>
              <w:t>0</w:t>
            </w:r>
          </w:p>
        </w:tc>
        <w:tc>
          <w:tcPr>
            <w:tcW w:w="7982" w:type="dxa"/>
          </w:tcPr>
          <w:p w14:paraId="4775F578" w14:textId="77777777" w:rsidR="00162C42" w:rsidRPr="00A226D0" w:rsidRDefault="00162C42" w:rsidP="009D5B48">
            <w:pPr>
              <w:pStyle w:val="Bodytekst"/>
              <w:spacing w:line="276" w:lineRule="auto"/>
              <w:rPr>
                <w:u w:val="single"/>
              </w:rPr>
            </w:pPr>
            <w:r w:rsidRPr="00A226D0">
              <w:rPr>
                <w:u w:val="single"/>
              </w:rPr>
              <w:t>Kan niet beoordeeld worden</w:t>
            </w:r>
          </w:p>
          <w:p w14:paraId="1356DC21" w14:textId="77777777" w:rsidR="00162C42" w:rsidRDefault="00162C42" w:rsidP="009D5B48">
            <w:pPr>
              <w:pStyle w:val="Bodytekst"/>
              <w:spacing w:line="276" w:lineRule="auto"/>
            </w:pPr>
            <w:r>
              <w:t>Inschrijver heeft geen beschrijving bijgevoegd.</w:t>
            </w:r>
          </w:p>
        </w:tc>
      </w:tr>
    </w:tbl>
    <w:p w14:paraId="060B4CB8" w14:textId="77777777" w:rsidR="00162C42" w:rsidRDefault="00162C42" w:rsidP="00162C42">
      <w:pPr>
        <w:widowControl w:val="0"/>
        <w:autoSpaceDE w:val="0"/>
        <w:autoSpaceDN w:val="0"/>
        <w:adjustRightInd w:val="0"/>
        <w:rPr>
          <w:rFonts w:ascii="Calibri" w:eastAsiaTheme="minorEastAsia" w:hAnsi="Calibri" w:cs="Calibri"/>
          <w:sz w:val="22"/>
          <w:szCs w:val="22"/>
        </w:rPr>
      </w:pPr>
    </w:p>
    <w:p w14:paraId="7A8AF32D" w14:textId="77777777" w:rsidR="00162C42" w:rsidRPr="00FC46CE" w:rsidRDefault="00162C42" w:rsidP="00162C42">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Pr="00CC44C7">
        <w:rPr>
          <w:rFonts w:ascii="Calibri" w:eastAsiaTheme="minorEastAsia" w:hAnsi="Calibri" w:cs="Calibri"/>
          <w:sz w:val="22"/>
          <w:szCs w:val="22"/>
        </w:rPr>
        <w:t xml:space="preserve">VU staat voor kwaliteit. Daarom dient u voor </w:t>
      </w:r>
      <w:r>
        <w:rPr>
          <w:rFonts w:ascii="Calibri" w:eastAsiaTheme="minorEastAsia" w:hAnsi="Calibri" w:cs="Calibri"/>
          <w:sz w:val="22"/>
          <w:szCs w:val="22"/>
        </w:rPr>
        <w:t>de</w:t>
      </w:r>
      <w:r w:rsidRPr="00CC44C7">
        <w:rPr>
          <w:rFonts w:ascii="Calibri" w:eastAsiaTheme="minorEastAsia" w:hAnsi="Calibri" w:cs="Calibri"/>
          <w:sz w:val="22"/>
          <w:szCs w:val="22"/>
        </w:rPr>
        <w:t xml:space="preserve"> kwalitatieve criteria </w:t>
      </w:r>
      <w:r>
        <w:rPr>
          <w:rFonts w:ascii="Calibri" w:eastAsiaTheme="minorEastAsia" w:hAnsi="Calibri" w:cs="Calibri"/>
          <w:sz w:val="22"/>
          <w:szCs w:val="22"/>
        </w:rPr>
        <w:t xml:space="preserve">een </w:t>
      </w:r>
      <w:r w:rsidRPr="00CC44C7">
        <w:rPr>
          <w:rFonts w:ascii="Calibri" w:eastAsiaTheme="minorEastAsia" w:hAnsi="Calibri" w:cs="Calibri"/>
          <w:sz w:val="22"/>
          <w:szCs w:val="22"/>
        </w:rPr>
        <w:t>voldoende (een heel cijfer 6 of hoger) te scoren. Mocht u lager dan dit cijfer scoren</w:t>
      </w:r>
      <w:r>
        <w:rPr>
          <w:rFonts w:ascii="Calibri" w:eastAsiaTheme="minorEastAsia" w:hAnsi="Calibri" w:cs="Calibri"/>
          <w:sz w:val="22"/>
          <w:szCs w:val="22"/>
        </w:rPr>
        <w:t xml:space="preserve">, dan </w:t>
      </w:r>
      <w:r w:rsidRPr="00CC44C7">
        <w:rPr>
          <w:rFonts w:ascii="Calibri" w:eastAsiaTheme="minorEastAsia" w:hAnsi="Calibri" w:cs="Calibri"/>
          <w:sz w:val="22"/>
          <w:szCs w:val="22"/>
        </w:rPr>
        <w:t xml:space="preserve">wordt u niet uitgenodigd voor de </w:t>
      </w:r>
      <w:r w:rsidRPr="00771061">
        <w:rPr>
          <w:rFonts w:ascii="Calibri" w:eastAsiaTheme="minorEastAsia" w:hAnsi="Calibri" w:cs="Calibri"/>
          <w:sz w:val="22"/>
          <w:szCs w:val="22"/>
        </w:rPr>
        <w:t>presentatie.</w:t>
      </w:r>
    </w:p>
    <w:p w14:paraId="3F9FF85D" w14:textId="77777777" w:rsidR="00162C42" w:rsidRPr="00CC44C7" w:rsidRDefault="00162C42" w:rsidP="00162C42">
      <w:pPr>
        <w:pStyle w:val="Kop3"/>
        <w:numPr>
          <w:ilvl w:val="2"/>
          <w:numId w:val="0"/>
        </w:numPr>
        <w:spacing w:before="360" w:line="240" w:lineRule="auto"/>
        <w:ind w:left="992" w:hanging="992"/>
        <w:rPr>
          <w:rFonts w:ascii="Calibri" w:eastAsiaTheme="minorEastAsia" w:hAnsi="Calibri" w:cs="Calibri"/>
          <w:i w:val="0"/>
          <w:sz w:val="22"/>
          <w:szCs w:val="22"/>
        </w:rPr>
      </w:pPr>
      <w:bookmarkStart w:id="180" w:name="_Toc145666155"/>
      <w:bookmarkStart w:id="181" w:name="_Toc145668267"/>
      <w:r w:rsidRPr="00CC44C7">
        <w:rPr>
          <w:rFonts w:ascii="Calibri" w:eastAsiaTheme="minorEastAsia" w:hAnsi="Calibri" w:cs="Calibri"/>
          <w:i w:val="0"/>
          <w:sz w:val="22"/>
          <w:szCs w:val="22"/>
        </w:rPr>
        <w:t>5.2.</w:t>
      </w:r>
      <w:r>
        <w:rPr>
          <w:rFonts w:ascii="Calibri" w:eastAsiaTheme="minorEastAsia" w:hAnsi="Calibri" w:cs="Calibri"/>
          <w:i w:val="0"/>
          <w:sz w:val="22"/>
          <w:szCs w:val="22"/>
        </w:rPr>
        <w:t>6</w:t>
      </w:r>
      <w:r w:rsidRPr="00CC44C7">
        <w:rPr>
          <w:rFonts w:ascii="Calibri" w:eastAsiaTheme="minorEastAsia" w:hAnsi="Calibri" w:cs="Calibri"/>
          <w:i w:val="0"/>
          <w:sz w:val="22"/>
          <w:szCs w:val="22"/>
        </w:rPr>
        <w:t xml:space="preserve"> </w:t>
      </w:r>
      <w:r>
        <w:tab/>
      </w:r>
      <w:r w:rsidRPr="00CC44C7">
        <w:rPr>
          <w:rFonts w:ascii="Calibri" w:eastAsiaTheme="minorEastAsia" w:hAnsi="Calibri" w:cs="Calibri"/>
          <w:i w:val="0"/>
          <w:sz w:val="22"/>
          <w:szCs w:val="22"/>
        </w:rPr>
        <w:t>Prijs</w:t>
      </w:r>
      <w:bookmarkEnd w:id="180"/>
      <w:bookmarkEnd w:id="181"/>
    </w:p>
    <w:p w14:paraId="7707DABA" w14:textId="77777777" w:rsidR="00162C42" w:rsidRPr="00CC44C7" w:rsidRDefault="00162C42" w:rsidP="00162C42">
      <w:pPr>
        <w:spacing w:after="200"/>
        <w:rPr>
          <w:rFonts w:ascii="Calibri" w:hAnsi="Calibri" w:cs="Calibri"/>
          <w:sz w:val="22"/>
          <w:szCs w:val="22"/>
        </w:rPr>
      </w:pPr>
      <w:r w:rsidRPr="00CC44C7">
        <w:rPr>
          <w:rFonts w:ascii="Calibri" w:eastAsia="Calibri" w:hAnsi="Calibri" w:cs="Calibri"/>
          <w:sz w:val="22"/>
          <w:szCs w:val="22"/>
        </w:rPr>
        <w:t xml:space="preserve">Op het tarievenblad </w:t>
      </w:r>
      <w:r>
        <w:rPr>
          <w:rFonts w:ascii="Calibri" w:eastAsia="Calibri" w:hAnsi="Calibri" w:cs="Calibri"/>
          <w:sz w:val="22"/>
          <w:szCs w:val="22"/>
        </w:rPr>
        <w:t xml:space="preserve">(bijlage 7) </w:t>
      </w:r>
      <w:r w:rsidRPr="00CC44C7">
        <w:rPr>
          <w:rFonts w:ascii="Calibri" w:eastAsia="Calibri" w:hAnsi="Calibri" w:cs="Calibri"/>
          <w:sz w:val="22"/>
          <w:szCs w:val="22"/>
        </w:rPr>
        <w:t xml:space="preserve">worden prijscomponenten beoordeeld. De Inschrijver met de laagste </w:t>
      </w:r>
      <w:r>
        <w:rPr>
          <w:rFonts w:ascii="Calibri" w:eastAsia="Calibri" w:hAnsi="Calibri" w:cs="Calibri"/>
          <w:sz w:val="22"/>
          <w:szCs w:val="22"/>
        </w:rPr>
        <w:t xml:space="preserve">totale </w:t>
      </w:r>
      <w:r w:rsidRPr="00CC44C7">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35F14B3" w14:textId="77777777" w:rsidR="00162C42" w:rsidRPr="00CC44C7" w:rsidRDefault="00162C42" w:rsidP="00162C42">
      <w:pPr>
        <w:spacing w:after="200"/>
        <w:rPr>
          <w:rFonts w:ascii="Calibri" w:hAnsi="Calibri" w:cs="Calibri"/>
          <w:sz w:val="22"/>
          <w:szCs w:val="22"/>
        </w:rPr>
      </w:pPr>
      <w:r w:rsidRPr="00CC44C7">
        <w:rPr>
          <w:rFonts w:ascii="Calibri" w:eastAsia="Calibri" w:hAnsi="Calibri" w:cs="Calibri"/>
          <w:sz w:val="22"/>
          <w:szCs w:val="22"/>
        </w:rPr>
        <w:t xml:space="preserve"> </w:t>
      </w:r>
      <w:r w:rsidRPr="00CC44C7">
        <w:rPr>
          <w:rFonts w:ascii="Calibri" w:hAnsi="Calibri" w:cs="Calibri"/>
          <w:noProof/>
          <w:color w:val="2B579A"/>
          <w:sz w:val="22"/>
          <w:szCs w:val="22"/>
          <w:shd w:val="clear" w:color="auto" w:fill="E6E6E6"/>
        </w:rPr>
        <w:drawing>
          <wp:inline distT="0" distB="0" distL="0" distR="0" wp14:anchorId="496D319F" wp14:editId="7D158516">
            <wp:extent cx="4572000" cy="314325"/>
            <wp:effectExtent l="0" t="0" r="0" b="0"/>
            <wp:docPr id="1348566874" name="Afbeelding 134856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1A9C58E" w14:textId="77777777" w:rsidR="00162C42" w:rsidRPr="00CC44C7" w:rsidRDefault="00162C42" w:rsidP="00162C42">
      <w:pPr>
        <w:spacing w:after="200"/>
        <w:rPr>
          <w:rFonts w:ascii="Calibri" w:hAnsi="Calibri" w:cs="Calibri"/>
          <w:sz w:val="22"/>
          <w:szCs w:val="22"/>
        </w:rPr>
      </w:pPr>
      <w:r w:rsidRPr="00CC44C7">
        <w:rPr>
          <w:rFonts w:ascii="Calibri" w:eastAsia="Calibri" w:hAnsi="Calibri" w:cs="Calibri"/>
          <w:sz w:val="22"/>
          <w:szCs w:val="22"/>
        </w:rPr>
        <w:t>De V</w:t>
      </w:r>
      <w:r>
        <w:rPr>
          <w:rFonts w:ascii="Calibri" w:eastAsia="Calibri" w:hAnsi="Calibri" w:cs="Calibri"/>
          <w:sz w:val="22"/>
          <w:szCs w:val="22"/>
        </w:rPr>
        <w:t>U</w:t>
      </w:r>
      <w:r w:rsidRPr="00CC44C7">
        <w:rPr>
          <w:rFonts w:ascii="Calibri" w:eastAsia="Calibri" w:hAnsi="Calibri" w:cs="Calibri"/>
          <w:sz w:val="22"/>
          <w:szCs w:val="22"/>
        </w:rPr>
        <w:t xml:space="preserve"> wil niet geconfronteerd worden met een abnormaal lage prijsstelling. </w:t>
      </w:r>
    </w:p>
    <w:p w14:paraId="190CD113" w14:textId="77777777" w:rsidR="00162C42" w:rsidRPr="00CC44C7" w:rsidRDefault="00162C42" w:rsidP="00162C42">
      <w:pPr>
        <w:spacing w:after="200"/>
        <w:rPr>
          <w:rFonts w:ascii="Calibri" w:hAnsi="Calibri" w:cs="Calibri"/>
          <w:sz w:val="22"/>
          <w:szCs w:val="22"/>
        </w:rPr>
      </w:pPr>
      <w:r w:rsidRPr="00CC44C7">
        <w:rPr>
          <w:rFonts w:ascii="Calibri" w:eastAsia="Calibri" w:hAnsi="Calibri" w:cs="Calibri"/>
          <w:sz w:val="22"/>
          <w:szCs w:val="22"/>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w:t>
      </w:r>
      <w:r>
        <w:rPr>
          <w:rFonts w:ascii="Calibri" w:eastAsia="Calibri" w:hAnsi="Calibri" w:cs="Calibri"/>
          <w:sz w:val="22"/>
          <w:szCs w:val="22"/>
        </w:rPr>
        <w:t>U</w:t>
      </w:r>
      <w:r w:rsidRPr="00CC44C7">
        <w:rPr>
          <w:rFonts w:ascii="Calibri" w:eastAsia="Calibri" w:hAnsi="Calibri" w:cs="Calibri"/>
          <w:sz w:val="22"/>
          <w:szCs w:val="22"/>
        </w:rPr>
        <w:t xml:space="preserve"> dit interpreteren als een manipulatieve Inschrijving. De V</w:t>
      </w:r>
      <w:r>
        <w:rPr>
          <w:rFonts w:ascii="Calibri" w:eastAsia="Calibri" w:hAnsi="Calibri" w:cs="Calibri"/>
          <w:sz w:val="22"/>
          <w:szCs w:val="22"/>
        </w:rPr>
        <w:t>U</w:t>
      </w:r>
      <w:r w:rsidRPr="00CC44C7">
        <w:rPr>
          <w:rFonts w:ascii="Calibri" w:eastAsia="Calibri" w:hAnsi="Calibri" w:cs="Calibri"/>
          <w:sz w:val="22"/>
          <w:szCs w:val="22"/>
        </w:rPr>
        <w:t xml:space="preserve"> accepteert geen manipulatieve Inschrijvingen en zal deze dan ook als ‘abnormaal laag’ ongeldig verklaren.</w:t>
      </w:r>
    </w:p>
    <w:p w14:paraId="1BBD7C61" w14:textId="77777777" w:rsidR="00162C42" w:rsidRPr="00CC44C7" w:rsidRDefault="00162C42" w:rsidP="00162C42">
      <w:pPr>
        <w:spacing w:after="200"/>
        <w:rPr>
          <w:rFonts w:ascii="Calibri" w:eastAsia="Calibri" w:hAnsi="Calibri" w:cs="Calibri"/>
          <w:sz w:val="22"/>
          <w:szCs w:val="22"/>
        </w:rPr>
      </w:pPr>
      <w:r w:rsidRPr="00CC44C7">
        <w:rPr>
          <w:rFonts w:ascii="Calibri" w:eastAsia="Calibri" w:hAnsi="Calibri" w:cs="Calibri"/>
          <w:sz w:val="22"/>
          <w:szCs w:val="22"/>
        </w:rPr>
        <w:t xml:space="preserve">U dient de functies genoemd in het </w:t>
      </w:r>
      <w:r w:rsidRPr="6AB916D6">
        <w:rPr>
          <w:rFonts w:ascii="Calibri" w:eastAsia="Calibri" w:hAnsi="Calibri" w:cs="Calibri"/>
          <w:sz w:val="22"/>
          <w:szCs w:val="22"/>
        </w:rPr>
        <w:t>prijzenblad</w:t>
      </w:r>
      <w:r w:rsidRPr="00CC44C7">
        <w:rPr>
          <w:rFonts w:ascii="Calibri" w:eastAsia="Calibri" w:hAnsi="Calibri" w:cs="Calibri"/>
          <w:sz w:val="22"/>
          <w:szCs w:val="22"/>
        </w:rPr>
        <w:t xml:space="preserve"> van uurtarieven te voorzien.</w:t>
      </w:r>
    </w:p>
    <w:p w14:paraId="4F594ABD" w14:textId="77777777" w:rsidR="00162C42" w:rsidRPr="00CC44C7" w:rsidRDefault="00162C42" w:rsidP="00162C42">
      <w:pPr>
        <w:pStyle w:val="Kop3"/>
        <w:numPr>
          <w:ilvl w:val="2"/>
          <w:numId w:val="0"/>
        </w:numPr>
        <w:spacing w:before="360" w:line="240" w:lineRule="auto"/>
        <w:ind w:left="992" w:hanging="992"/>
        <w:rPr>
          <w:rFonts w:ascii="Calibri" w:eastAsiaTheme="minorEastAsia" w:hAnsi="Calibri" w:cs="Calibri"/>
          <w:i w:val="0"/>
          <w:sz w:val="22"/>
          <w:szCs w:val="22"/>
        </w:rPr>
      </w:pPr>
      <w:bookmarkStart w:id="182" w:name="_Toc145666156"/>
      <w:bookmarkStart w:id="183" w:name="_Toc145668268"/>
      <w:r w:rsidRPr="00CC44C7">
        <w:rPr>
          <w:rFonts w:ascii="Calibri" w:eastAsiaTheme="minorEastAsia" w:hAnsi="Calibri" w:cs="Calibri"/>
          <w:i w:val="0"/>
          <w:sz w:val="22"/>
          <w:szCs w:val="22"/>
        </w:rPr>
        <w:t>5.2.</w:t>
      </w:r>
      <w:r>
        <w:rPr>
          <w:rFonts w:ascii="Calibri" w:eastAsiaTheme="minorEastAsia" w:hAnsi="Calibri" w:cs="Calibri"/>
          <w:i w:val="0"/>
          <w:sz w:val="22"/>
          <w:szCs w:val="22"/>
        </w:rPr>
        <w:t>7</w:t>
      </w:r>
      <w:r w:rsidRPr="00CC44C7">
        <w:rPr>
          <w:rFonts w:ascii="Calibri" w:hAnsi="Calibri" w:cs="Calibri"/>
          <w:sz w:val="22"/>
          <w:szCs w:val="22"/>
        </w:rPr>
        <w:tab/>
      </w:r>
      <w:r w:rsidRPr="00CC44C7">
        <w:rPr>
          <w:rFonts w:ascii="Calibri" w:eastAsiaTheme="minorEastAsia" w:hAnsi="Calibri" w:cs="Calibri"/>
          <w:i w:val="0"/>
          <w:sz w:val="22"/>
          <w:szCs w:val="22"/>
        </w:rPr>
        <w:t>Presentatie</w:t>
      </w:r>
      <w:bookmarkEnd w:id="182"/>
      <w:bookmarkEnd w:id="183"/>
    </w:p>
    <w:p w14:paraId="2F9502A9"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w:t>
      </w:r>
      <w:r>
        <w:rPr>
          <w:rFonts w:ascii="Calibri" w:eastAsiaTheme="minorEastAsia" w:hAnsi="Calibri" w:cs="Calibri"/>
          <w:b/>
          <w:bCs/>
          <w:sz w:val="22"/>
          <w:szCs w:val="22"/>
        </w:rPr>
        <w:t>vijf</w:t>
      </w:r>
      <w:r w:rsidRPr="00CC44C7">
        <w:rPr>
          <w:rFonts w:ascii="Calibri" w:eastAsiaTheme="minorEastAsia" w:hAnsi="Calibri" w:cs="Calibri"/>
          <w:sz w:val="22"/>
          <w:szCs w:val="22"/>
        </w:rPr>
        <w:t xml:space="preserve"> inschrijvers met de hoogste score op gunningscriteria 1</w:t>
      </w:r>
      <w:r>
        <w:rPr>
          <w:rFonts w:ascii="Calibri" w:eastAsiaTheme="minorEastAsia" w:hAnsi="Calibri" w:cs="Calibri"/>
          <w:sz w:val="22"/>
          <w:szCs w:val="22"/>
        </w:rPr>
        <w:t xml:space="preserve"> t/m 4</w:t>
      </w:r>
      <w:r w:rsidRPr="00CC44C7">
        <w:rPr>
          <w:rFonts w:ascii="Calibri" w:eastAsiaTheme="minorEastAsia" w:hAnsi="Calibri" w:cs="Calibri"/>
          <w:sz w:val="22"/>
          <w:szCs w:val="22"/>
        </w:rPr>
        <w:t xml:space="preserve"> </w:t>
      </w:r>
      <w:r>
        <w:rPr>
          <w:rFonts w:ascii="Calibri" w:eastAsiaTheme="minorEastAsia" w:hAnsi="Calibri" w:cs="Calibri"/>
          <w:sz w:val="22"/>
          <w:szCs w:val="22"/>
        </w:rPr>
        <w:t xml:space="preserve">(kwaliteit) en 5 (prijs) </w:t>
      </w:r>
      <w:r w:rsidRPr="00CC44C7">
        <w:rPr>
          <w:rFonts w:ascii="Calibri" w:eastAsiaTheme="minorEastAsia" w:hAnsi="Calibri" w:cs="Calibri"/>
          <w:sz w:val="22"/>
          <w:szCs w:val="22"/>
        </w:rPr>
        <w:t xml:space="preserve">worden uitgenodigd </w:t>
      </w:r>
      <w:r>
        <w:rPr>
          <w:rFonts w:ascii="Calibri" w:eastAsiaTheme="minorEastAsia" w:hAnsi="Calibri" w:cs="Calibri"/>
          <w:sz w:val="22"/>
          <w:szCs w:val="22"/>
        </w:rPr>
        <w:t>om een</w:t>
      </w:r>
      <w:r w:rsidRPr="00CC44C7">
        <w:rPr>
          <w:rFonts w:ascii="Calibri" w:eastAsiaTheme="minorEastAsia" w:hAnsi="Calibri" w:cs="Calibri"/>
          <w:sz w:val="22"/>
          <w:szCs w:val="22"/>
        </w:rPr>
        <w:t xml:space="preserve"> present</w:t>
      </w:r>
      <w:r>
        <w:rPr>
          <w:rFonts w:ascii="Calibri" w:eastAsiaTheme="minorEastAsia" w:hAnsi="Calibri" w:cs="Calibri"/>
          <w:sz w:val="22"/>
          <w:szCs w:val="22"/>
        </w:rPr>
        <w:t>atie te houden</w:t>
      </w:r>
      <w:r w:rsidRPr="00CC44C7">
        <w:rPr>
          <w:rFonts w:ascii="Calibri" w:eastAsiaTheme="minorEastAsia" w:hAnsi="Calibri" w:cs="Calibri"/>
          <w:sz w:val="22"/>
          <w:szCs w:val="22"/>
        </w:rPr>
        <w:t xml:space="preserve">, de andere inschrijvers zullen in deze fase worden afgewezen. </w:t>
      </w:r>
    </w:p>
    <w:p w14:paraId="0293EA9C"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p>
    <w:p w14:paraId="7F9C14A5"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na de eerste beoordelingsfase blijkt dat het verschil in de </w:t>
      </w:r>
      <w:r w:rsidRPr="6AB916D6">
        <w:rPr>
          <w:rFonts w:ascii="Calibri" w:eastAsiaTheme="minorEastAsia" w:hAnsi="Calibri" w:cs="Calibri"/>
          <w:sz w:val="22"/>
          <w:szCs w:val="22"/>
        </w:rPr>
        <w:t>beoordeling</w:t>
      </w:r>
      <w:r w:rsidRPr="00CC44C7">
        <w:rPr>
          <w:rFonts w:ascii="Calibri" w:eastAsiaTheme="minorEastAsia" w:hAnsi="Calibri" w:cs="Calibri"/>
          <w:sz w:val="22"/>
          <w:szCs w:val="22"/>
        </w:rPr>
        <w:t xml:space="preserve"> </w:t>
      </w:r>
      <w:r>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21D10411" w14:textId="77777777" w:rsidR="00162C42" w:rsidRDefault="00162C42" w:rsidP="00162C42">
      <w:pPr>
        <w:widowControl w:val="0"/>
        <w:autoSpaceDE w:val="0"/>
        <w:autoSpaceDN w:val="0"/>
        <w:adjustRightInd w:val="0"/>
        <w:rPr>
          <w:rFonts w:ascii="Calibri" w:eastAsiaTheme="minorEastAsia" w:hAnsi="Calibri" w:cs="Calibri"/>
          <w:sz w:val="22"/>
          <w:szCs w:val="22"/>
        </w:rPr>
      </w:pPr>
    </w:p>
    <w:p w14:paraId="6A95CFD3" w14:textId="77777777" w:rsidR="00162C42" w:rsidRPr="00771061" w:rsidRDefault="00162C42" w:rsidP="00162C42">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In een presentatie dient u in te gaan op de wijze waarop u een project voor de VU inricht. Zaken die hierbij van belang zijn o.a. (maar niet limitatief)</w:t>
      </w:r>
    </w:p>
    <w:p w14:paraId="1052AEB7" w14:textId="77777777" w:rsidR="00162C42" w:rsidRPr="00771061" w:rsidRDefault="00162C42" w:rsidP="00162C42">
      <w:pPr>
        <w:pStyle w:val="Lijstalinea"/>
        <w:widowControl w:val="0"/>
        <w:numPr>
          <w:ilvl w:val="0"/>
          <w:numId w:val="36"/>
        </w:numPr>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Stakeholders</w:t>
      </w:r>
    </w:p>
    <w:p w14:paraId="4F056CE2" w14:textId="77777777" w:rsidR="00162C42" w:rsidRPr="00771061" w:rsidRDefault="00162C42" w:rsidP="00162C42">
      <w:pPr>
        <w:pStyle w:val="Lijstalinea"/>
        <w:widowControl w:val="0"/>
        <w:numPr>
          <w:ilvl w:val="0"/>
          <w:numId w:val="36"/>
        </w:numPr>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lastRenderedPageBreak/>
        <w:t>Communicatie (waaronder escalatie)</w:t>
      </w:r>
    </w:p>
    <w:p w14:paraId="1E2F021B" w14:textId="77777777" w:rsidR="00162C42" w:rsidRPr="00771061" w:rsidRDefault="00162C42" w:rsidP="00162C42">
      <w:pPr>
        <w:pStyle w:val="Lijstalinea"/>
        <w:widowControl w:val="0"/>
        <w:numPr>
          <w:ilvl w:val="0"/>
          <w:numId w:val="36"/>
        </w:numPr>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Wijzigingen op het laatste moment</w:t>
      </w:r>
    </w:p>
    <w:p w14:paraId="0C707DC9" w14:textId="77777777" w:rsidR="00162C42" w:rsidRPr="00771061" w:rsidRDefault="00162C42" w:rsidP="00162C42">
      <w:pPr>
        <w:pStyle w:val="Lijstalinea"/>
        <w:widowControl w:val="0"/>
        <w:numPr>
          <w:ilvl w:val="0"/>
          <w:numId w:val="36"/>
        </w:numPr>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Overdracht en oplevering</w:t>
      </w:r>
    </w:p>
    <w:p w14:paraId="52962F6E" w14:textId="77777777" w:rsidR="00162C42" w:rsidRPr="00771061" w:rsidRDefault="00162C42" w:rsidP="00162C42">
      <w:pPr>
        <w:pStyle w:val="Lijstalinea"/>
        <w:widowControl w:val="0"/>
        <w:numPr>
          <w:ilvl w:val="0"/>
          <w:numId w:val="36"/>
        </w:numPr>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Relatie met onderwijs en onderzoek</w:t>
      </w:r>
    </w:p>
    <w:p w14:paraId="66A67DA1" w14:textId="77777777" w:rsidR="00162C42" w:rsidRPr="00771061" w:rsidRDefault="00162C42" w:rsidP="00162C42">
      <w:pPr>
        <w:widowControl w:val="0"/>
        <w:autoSpaceDE w:val="0"/>
        <w:autoSpaceDN w:val="0"/>
        <w:adjustRightInd w:val="0"/>
        <w:rPr>
          <w:rFonts w:ascii="Calibri" w:eastAsiaTheme="minorEastAsia" w:hAnsi="Calibri" w:cs="Calibri"/>
          <w:sz w:val="22"/>
          <w:szCs w:val="22"/>
        </w:rPr>
      </w:pPr>
    </w:p>
    <w:p w14:paraId="1C2E6E32" w14:textId="77777777" w:rsidR="00162C42" w:rsidRPr="00771061" w:rsidRDefault="00162C42" w:rsidP="00162C42">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De p</w:t>
      </w:r>
      <w:r w:rsidRPr="00771061">
        <w:rPr>
          <w:rFonts w:ascii="Calibri" w:eastAsiaTheme="minorEastAsia" w:hAnsi="Calibri" w:cs="Calibri"/>
          <w:sz w:val="22"/>
          <w:szCs w:val="22"/>
        </w:rPr>
        <w:t xml:space="preserve">resentatie </w:t>
      </w:r>
      <w:r>
        <w:rPr>
          <w:rFonts w:ascii="Calibri" w:eastAsiaTheme="minorEastAsia" w:hAnsi="Calibri" w:cs="Calibri"/>
          <w:sz w:val="22"/>
          <w:szCs w:val="22"/>
        </w:rPr>
        <w:t xml:space="preserve">dient gegeven worden </w:t>
      </w:r>
      <w:r w:rsidRPr="00771061">
        <w:rPr>
          <w:rFonts w:ascii="Calibri" w:eastAsiaTheme="minorEastAsia" w:hAnsi="Calibri" w:cs="Calibri"/>
          <w:sz w:val="22"/>
          <w:szCs w:val="22"/>
        </w:rPr>
        <w:t xml:space="preserve">door de centrale contactpersoon (aanspreekpunt), </w:t>
      </w:r>
      <w:r>
        <w:rPr>
          <w:rFonts w:ascii="Calibri" w:eastAsiaTheme="minorEastAsia" w:hAnsi="Calibri" w:cs="Calibri"/>
          <w:sz w:val="22"/>
          <w:szCs w:val="22"/>
        </w:rPr>
        <w:t xml:space="preserve">de </w:t>
      </w:r>
      <w:r w:rsidRPr="00771061">
        <w:rPr>
          <w:rFonts w:ascii="Calibri" w:eastAsiaTheme="minorEastAsia" w:hAnsi="Calibri" w:cs="Calibri"/>
          <w:sz w:val="22"/>
          <w:szCs w:val="22"/>
        </w:rPr>
        <w:t xml:space="preserve">voorman/uitvoerder en </w:t>
      </w:r>
      <w:r>
        <w:rPr>
          <w:rFonts w:ascii="Calibri" w:eastAsiaTheme="minorEastAsia" w:hAnsi="Calibri" w:cs="Calibri"/>
          <w:sz w:val="22"/>
          <w:szCs w:val="22"/>
        </w:rPr>
        <w:t xml:space="preserve">de beoogd </w:t>
      </w:r>
      <w:r w:rsidRPr="00771061">
        <w:rPr>
          <w:rFonts w:ascii="Calibri" w:eastAsiaTheme="minorEastAsia" w:hAnsi="Calibri" w:cs="Calibri"/>
          <w:sz w:val="22"/>
          <w:szCs w:val="22"/>
        </w:rPr>
        <w:t xml:space="preserve">projectleider. </w:t>
      </w:r>
    </w:p>
    <w:p w14:paraId="3C462C70" w14:textId="77777777" w:rsidR="00162C42" w:rsidRPr="00771061" w:rsidRDefault="00162C42" w:rsidP="00162C42">
      <w:pPr>
        <w:widowControl w:val="0"/>
        <w:autoSpaceDE w:val="0"/>
        <w:autoSpaceDN w:val="0"/>
        <w:adjustRightInd w:val="0"/>
        <w:rPr>
          <w:rFonts w:ascii="Calibri" w:eastAsiaTheme="minorEastAsia" w:hAnsi="Calibri" w:cs="Calibri"/>
          <w:sz w:val="22"/>
          <w:szCs w:val="22"/>
        </w:rPr>
      </w:pPr>
    </w:p>
    <w:p w14:paraId="6B2387F9" w14:textId="77777777" w:rsidR="00162C42" w:rsidRPr="00771061" w:rsidRDefault="00162C42" w:rsidP="00162C42">
      <w:pPr>
        <w:widowControl w:val="0"/>
        <w:autoSpaceDE w:val="0"/>
        <w:autoSpaceDN w:val="0"/>
        <w:adjustRightInd w:val="0"/>
        <w:rPr>
          <w:rFonts w:ascii="Calibri" w:eastAsiaTheme="minorEastAsia" w:hAnsi="Calibri" w:cs="Calibri"/>
          <w:sz w:val="22"/>
          <w:szCs w:val="22"/>
        </w:rPr>
      </w:pPr>
      <w:r w:rsidRPr="00771061">
        <w:rPr>
          <w:rFonts w:ascii="Calibri" w:eastAsiaTheme="minorEastAsia" w:hAnsi="Calibri" w:cs="Calibri"/>
          <w:sz w:val="22"/>
          <w:szCs w:val="22"/>
        </w:rPr>
        <w:t>U wordt beoordeeld op de mate waarin alle facetten van een projectorganisatie naar voren komen.</w:t>
      </w:r>
    </w:p>
    <w:p w14:paraId="4D2439A4"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p>
    <w:p w14:paraId="01C42EDC"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Pr>
          <w:rFonts w:ascii="Calibri" w:eastAsiaTheme="minorEastAsia" w:hAnsi="Calibri" w:cs="Calibri"/>
          <w:sz w:val="22"/>
          <w:szCs w:val="22"/>
        </w:rPr>
        <w:t>de</w:t>
      </w:r>
      <w:r w:rsidRPr="00CC44C7">
        <w:rPr>
          <w:rFonts w:ascii="Calibri" w:eastAsiaTheme="minorEastAsia" w:hAnsi="Calibri" w:cs="Calibri"/>
          <w:sz w:val="22"/>
          <w:szCs w:val="22"/>
        </w:rPr>
        <w:t xml:space="preserve"> sheets </w:t>
      </w:r>
      <w:r>
        <w:rPr>
          <w:rFonts w:ascii="Calibri" w:eastAsiaTheme="minorEastAsia" w:hAnsi="Calibri" w:cs="Calibri"/>
          <w:sz w:val="22"/>
          <w:szCs w:val="22"/>
        </w:rPr>
        <w:t xml:space="preserve">voor </w:t>
      </w:r>
      <w:r w:rsidRPr="00CC44C7">
        <w:rPr>
          <w:rFonts w:ascii="Calibri" w:eastAsiaTheme="minorEastAsia" w:hAnsi="Calibri" w:cs="Calibri"/>
          <w:sz w:val="22"/>
          <w:szCs w:val="22"/>
        </w:rPr>
        <w:t>de presentatie</w:t>
      </w:r>
      <w:r>
        <w:rPr>
          <w:rFonts w:ascii="Calibri" w:eastAsiaTheme="minorEastAsia" w:hAnsi="Calibri" w:cs="Calibri"/>
          <w:sz w:val="22"/>
          <w:szCs w:val="22"/>
        </w:rPr>
        <w:t xml:space="preserve"> te voegen bij uw inschrijving</w:t>
      </w:r>
      <w:r w:rsidRPr="00CC44C7">
        <w:rPr>
          <w:rFonts w:ascii="Calibri" w:eastAsiaTheme="minorEastAsia" w:hAnsi="Calibri" w:cs="Calibri"/>
          <w:sz w:val="22"/>
          <w:szCs w:val="22"/>
        </w:rPr>
        <w:t>. Het beoordelingsteam heeft de gelegenheid tijdens de presentatie vragen te stellen.</w:t>
      </w:r>
    </w:p>
    <w:p w14:paraId="5E465F13"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p>
    <w:p w14:paraId="4CBA3BBD"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1F92985B"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5EB949A" w14:textId="77777777" w:rsidR="00162C42" w:rsidRPr="00CC44C7" w:rsidRDefault="00162C42" w:rsidP="00162C42">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30 minuten voor de presentatie</w:t>
      </w:r>
    </w:p>
    <w:p w14:paraId="49B0C4F7" w14:textId="77777777" w:rsidR="00162C42" w:rsidRPr="00CC44C7" w:rsidRDefault="00162C42" w:rsidP="00162C42">
      <w:pPr>
        <w:widowControl w:val="0"/>
        <w:numPr>
          <w:ilvl w:val="0"/>
          <w:numId w:val="15"/>
        </w:numPr>
        <w:autoSpaceDE w:val="0"/>
        <w:autoSpaceDN w:val="0"/>
        <w:adjustRightInd w:val="0"/>
        <w:ind w:left="714" w:hanging="357"/>
        <w:rPr>
          <w:rFonts w:ascii="Calibri" w:eastAsiaTheme="minorEastAsia" w:hAnsi="Calibri" w:cs="Calibri"/>
          <w:sz w:val="22"/>
          <w:szCs w:val="22"/>
        </w:rPr>
      </w:pPr>
      <w:proofErr w:type="gramStart"/>
      <w:r w:rsidRPr="00CC44C7">
        <w:rPr>
          <w:rFonts w:ascii="Calibri" w:eastAsiaTheme="minorEastAsia" w:hAnsi="Calibri" w:cs="Calibri"/>
          <w:sz w:val="22"/>
          <w:szCs w:val="22"/>
        </w:rPr>
        <w:t>maximaal</w:t>
      </w:r>
      <w:proofErr w:type="gramEnd"/>
      <w:r w:rsidRPr="00CC44C7">
        <w:rPr>
          <w:rFonts w:ascii="Calibri" w:eastAsiaTheme="minorEastAsia" w:hAnsi="Calibri" w:cs="Calibri"/>
          <w:sz w:val="22"/>
          <w:szCs w:val="22"/>
        </w:rPr>
        <w:t xml:space="preserve"> 15 minuten voor het stellen van vragen</w:t>
      </w:r>
    </w:p>
    <w:p w14:paraId="1D811C96" w14:textId="36EE7F2D"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(onder voorbehoud): </w:t>
      </w:r>
      <w:r w:rsidR="004A440F">
        <w:rPr>
          <w:rFonts w:ascii="Calibri" w:eastAsiaTheme="minorEastAsia" w:hAnsi="Calibri" w:cs="Calibri"/>
          <w:sz w:val="22"/>
          <w:szCs w:val="22"/>
        </w:rPr>
        <w:t>21</w:t>
      </w:r>
      <w:r w:rsidRPr="00CC44C7">
        <w:rPr>
          <w:rFonts w:ascii="Calibri" w:eastAsiaTheme="minorEastAsia" w:hAnsi="Calibri" w:cs="Calibri"/>
          <w:sz w:val="22"/>
          <w:szCs w:val="22"/>
        </w:rPr>
        <w:t xml:space="preserve"> </w:t>
      </w:r>
      <w:r>
        <w:rPr>
          <w:rFonts w:ascii="Calibri" w:eastAsiaTheme="minorEastAsia" w:hAnsi="Calibri" w:cs="Calibri"/>
          <w:sz w:val="22"/>
          <w:szCs w:val="22"/>
        </w:rPr>
        <w:t>november</w:t>
      </w:r>
      <w:r w:rsidRPr="00CC44C7">
        <w:rPr>
          <w:rFonts w:ascii="Calibri" w:eastAsiaTheme="minorEastAsia" w:hAnsi="Calibri" w:cs="Calibri"/>
          <w:sz w:val="22"/>
          <w:szCs w:val="22"/>
        </w:rPr>
        <w:t xml:space="preserve"> 2023.</w:t>
      </w:r>
    </w:p>
    <w:p w14:paraId="7D326CB2"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1280F070"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p>
    <w:p w14:paraId="7794B141"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Inschrijver mag met maximaal 3 personen, die allen onderdeel uitmaken van het toekomstige team, deze presentatie verzorgen. U dient in de aanbieding aan te geven welke personen bij de presentatie aanwezig zullen zijn.</w:t>
      </w:r>
      <w:r w:rsidRPr="6AB916D6">
        <w:rPr>
          <w:rFonts w:ascii="Calibri" w:eastAsiaTheme="minorEastAsia" w:hAnsi="Calibri" w:cs="Calibri"/>
          <w:sz w:val="22"/>
          <w:szCs w:val="22"/>
        </w:rPr>
        <w:t xml:space="preserve"> </w:t>
      </w:r>
      <w:r>
        <w:rPr>
          <w:rFonts w:ascii="Calibri" w:eastAsiaTheme="minorEastAsia" w:hAnsi="Calibri" w:cs="Calibri"/>
          <w:sz w:val="22"/>
          <w:szCs w:val="22"/>
        </w:rPr>
        <w:t>Het is uitdrukkelijk niet de bedoeling dat de presentatie door (tender)management of directie gegeven wordt.</w:t>
      </w:r>
    </w:p>
    <w:p w14:paraId="1E611023"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w:t>
      </w:r>
      <w:proofErr w:type="gramStart"/>
      <w:r w:rsidRPr="00CC44C7">
        <w:rPr>
          <w:rFonts w:ascii="Calibri" w:eastAsiaTheme="minorEastAsia" w:hAnsi="Calibri" w:cs="Calibri"/>
          <w:sz w:val="22"/>
          <w:szCs w:val="22"/>
        </w:rPr>
        <w:t>reeds</w:t>
      </w:r>
      <w:proofErr w:type="gramEnd"/>
      <w:r w:rsidRPr="00CC44C7">
        <w:rPr>
          <w:rFonts w:ascii="Calibri" w:eastAsiaTheme="minorEastAsia" w:hAnsi="Calibri" w:cs="Calibri"/>
          <w:sz w:val="22"/>
          <w:szCs w:val="22"/>
        </w:rPr>
        <w:t xml:space="preserve"> in de aanbieding te zijn verwerkt. </w:t>
      </w:r>
    </w:p>
    <w:p w14:paraId="0CB4DC6B"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1178B636"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EF2F814" w14:textId="77777777" w:rsidR="00162C42" w:rsidRPr="00CC44C7" w:rsidRDefault="00162C42" w:rsidP="00162C42">
      <w:pPr>
        <w:widowControl w:val="0"/>
        <w:numPr>
          <w:ilvl w:val="0"/>
          <w:numId w:val="14"/>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proofErr w:type="gramStart"/>
      <w:r w:rsidRPr="00CC44C7">
        <w:rPr>
          <w:rFonts w:ascii="Calibri" w:eastAsiaTheme="minorEastAsia" w:hAnsi="Calibri" w:cs="Calibri"/>
          <w:sz w:val="22"/>
          <w:szCs w:val="22"/>
        </w:rPr>
        <w:t>acquisitie activiteiten</w:t>
      </w:r>
      <w:proofErr w:type="gramEnd"/>
      <w:r w:rsidRPr="00CC44C7">
        <w:rPr>
          <w:rFonts w:ascii="Calibri" w:eastAsiaTheme="minorEastAsia" w:hAnsi="Calibri" w:cs="Calibri"/>
          <w:sz w:val="22"/>
          <w:szCs w:val="22"/>
        </w:rPr>
        <w:t>.</w:t>
      </w:r>
    </w:p>
    <w:p w14:paraId="2A23F587"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p>
    <w:p w14:paraId="408F02DA" w14:textId="77777777" w:rsidR="00162C42" w:rsidRPr="00CC44C7" w:rsidRDefault="00162C42" w:rsidP="00162C42">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verdeling van de score per onderdeel van de presentatie is op een schaal van 0 tot 10 als beschreven in paragraaf 5.2.3 ‘Beoordeling kwaliteit’.</w:t>
      </w:r>
    </w:p>
    <w:p w14:paraId="328B8C15" w14:textId="522E27B3" w:rsidR="004B0325" w:rsidRPr="00CC44C7" w:rsidRDefault="004B0325"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4" w:name="_Toc423628304"/>
      <w:bookmarkStart w:id="185" w:name="_Toc145668269"/>
      <w:bookmarkEnd w:id="167"/>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184"/>
      <w:bookmarkEnd w:id="185"/>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Kop3"/>
        <w:numPr>
          <w:ilvl w:val="2"/>
          <w:numId w:val="0"/>
        </w:numPr>
        <w:spacing w:before="360" w:line="240" w:lineRule="auto"/>
        <w:ind w:left="993" w:hanging="993"/>
        <w:rPr>
          <w:rFonts w:ascii="Calibri" w:eastAsiaTheme="minorEastAsia" w:hAnsi="Calibri" w:cs="Calibri"/>
          <w:i w:val="0"/>
          <w:sz w:val="22"/>
          <w:szCs w:val="22"/>
        </w:rPr>
      </w:pPr>
      <w:bookmarkStart w:id="186" w:name="_Toc423628305"/>
      <w:bookmarkStart w:id="187" w:name="_Toc145668270"/>
      <w:proofErr w:type="gramStart"/>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proofErr w:type="gramEnd"/>
      <w:r w:rsidR="004B0325" w:rsidRPr="00CC44C7">
        <w:rPr>
          <w:rFonts w:ascii="Calibri" w:eastAsiaTheme="minorEastAsia" w:hAnsi="Calibri" w:cs="Calibri"/>
          <w:i w:val="0"/>
          <w:sz w:val="22"/>
          <w:szCs w:val="22"/>
        </w:rPr>
        <w:t>Gunningsbeslissing</w:t>
      </w:r>
      <w:bookmarkEnd w:id="186"/>
      <w:bookmarkEnd w:id="187"/>
    </w:p>
    <w:p w14:paraId="796A786F" w14:textId="788B395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w:t>
      </w:r>
      <w:r w:rsidRPr="00CC44C7">
        <w:rPr>
          <w:rFonts w:ascii="Calibri" w:eastAsiaTheme="minorEastAsia" w:hAnsi="Calibri" w:cs="Calibri"/>
          <w:sz w:val="22"/>
          <w:szCs w:val="22"/>
        </w:rPr>
        <w:lastRenderedPageBreak/>
        <w:t xml:space="preserve">verificatie van gegevens. Tot definitieve gunning kan pas worden overgegaan als van de winnende Inschrijver de juistheid </w:t>
      </w:r>
      <w:r w:rsidRPr="005071EC">
        <w:rPr>
          <w:rFonts w:ascii="Calibri" w:eastAsiaTheme="minorEastAsia" w:hAnsi="Calibri" w:cs="Calibri"/>
          <w:sz w:val="22"/>
          <w:szCs w:val="22"/>
        </w:rPr>
        <w:t xml:space="preserve">van </w:t>
      </w:r>
      <w:r w:rsidR="006117B2" w:rsidRPr="005071EC">
        <w:rPr>
          <w:rFonts w:ascii="Calibri" w:eastAsiaTheme="minorEastAsia" w:hAnsi="Calibri" w:cs="Calibri"/>
          <w:sz w:val="22"/>
          <w:szCs w:val="22"/>
        </w:rPr>
        <w:t xml:space="preserve">het </w:t>
      </w:r>
      <w:r w:rsidRPr="005071EC">
        <w:rPr>
          <w:rFonts w:ascii="Calibri" w:eastAsiaTheme="minorEastAsia" w:hAnsi="Calibri" w:cs="Calibri"/>
          <w:sz w:val="22"/>
          <w:szCs w:val="22"/>
        </w:rPr>
        <w:t>“</w:t>
      </w:r>
      <w:r w:rsidR="006117B2" w:rsidRPr="005071EC">
        <w:rPr>
          <w:rFonts w:ascii="Calibri" w:eastAsiaTheme="minorEastAsia" w:hAnsi="Calibri" w:cs="Calibri"/>
          <w:sz w:val="22"/>
          <w:szCs w:val="22"/>
        </w:rPr>
        <w:t>Uniform Europees Aanbestedingsdocument</w:t>
      </w:r>
      <w:r w:rsidRPr="005071EC">
        <w:rPr>
          <w:rFonts w:ascii="Calibri" w:eastAsiaTheme="minorEastAsia" w:hAnsi="Calibri" w:cs="Calibri"/>
          <w:sz w:val="22"/>
          <w:szCs w:val="22"/>
        </w:rPr>
        <w:t xml:space="preserve">” door middel van overlegging van bewijsstukken heeft gestaafd binnen de door de VU opgegeven termijn van 5 </w:t>
      </w:r>
      <w:proofErr w:type="gramStart"/>
      <w:r w:rsidR="000D6FA3" w:rsidRPr="005071EC">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530C4C">
        <w:rPr>
          <w:rFonts w:ascii="Calibri" w:eastAsiaTheme="minorEastAsia" w:hAnsi="Calibri" w:cs="Calibri"/>
          <w:color w:val="0070C0"/>
          <w:sz w:val="22"/>
          <w:szCs w:val="22"/>
        </w:rPr>
        <w:t xml:space="preserve"> </w:t>
      </w:r>
      <w:r w:rsidR="006143AA" w:rsidRPr="00CC44C7">
        <w:rPr>
          <w:rFonts w:ascii="Calibri" w:eastAsiaTheme="minorEastAsia" w:hAnsi="Calibri" w:cs="Calibri"/>
          <w:sz w:val="22"/>
          <w:szCs w:val="22"/>
        </w:rPr>
        <w:t>en</w:t>
      </w:r>
      <w:proofErr w:type="gramEnd"/>
      <w:r w:rsidR="006143AA" w:rsidRPr="00CC44C7">
        <w:rPr>
          <w:rFonts w:ascii="Calibri" w:eastAsiaTheme="minorEastAsia" w:hAnsi="Calibri" w:cs="Calibri"/>
          <w:sz w:val="22"/>
          <w:szCs w:val="22"/>
        </w:rPr>
        <w:t xml:space="preserve"> de </w:t>
      </w:r>
      <w:proofErr w:type="spellStart"/>
      <w:r w:rsidR="002225E0" w:rsidRPr="00CC44C7">
        <w:rPr>
          <w:rFonts w:ascii="Calibri" w:eastAsiaTheme="minorEastAsia" w:hAnsi="Calibri" w:cs="Calibri"/>
          <w:sz w:val="22"/>
          <w:szCs w:val="22"/>
        </w:rPr>
        <w:t>Standstill</w:t>
      </w:r>
      <w:proofErr w:type="spellEnd"/>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w:t>
      </w:r>
      <w:proofErr w:type="gramStart"/>
      <w:r w:rsidRPr="00CC44C7">
        <w:rPr>
          <w:rFonts w:ascii="Calibri" w:eastAsiaTheme="minorEastAsia" w:hAnsi="Calibri" w:cs="Calibri"/>
          <w:sz w:val="22"/>
          <w:szCs w:val="22"/>
        </w:rPr>
        <w:t>middels</w:t>
      </w:r>
      <w:proofErr w:type="gramEnd"/>
      <w:r w:rsidRPr="00CC44C7">
        <w:rPr>
          <w:rFonts w:ascii="Calibri" w:eastAsiaTheme="minorEastAsia" w:hAnsi="Calibri" w:cs="Calibri"/>
          <w:sz w:val="22"/>
          <w:szCs w:val="22"/>
        </w:rPr>
        <w:t xml:space="preserve">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 xml:space="preserve">dagen na verzending van voornoemd bericht. </w:t>
      </w:r>
      <w:proofErr w:type="gramStart"/>
      <w:r w:rsidRPr="00CC44C7">
        <w:rPr>
          <w:rFonts w:ascii="Calibri" w:eastAsiaTheme="minorEastAsia" w:hAnsi="Calibri" w:cs="Calibri"/>
          <w:sz w:val="22"/>
          <w:szCs w:val="22"/>
        </w:rPr>
        <w:t>Indien</w:t>
      </w:r>
      <w:proofErr w:type="gramEnd"/>
      <w:r w:rsidRPr="00CC44C7">
        <w:rPr>
          <w:rFonts w:ascii="Calibri" w:eastAsiaTheme="minorEastAsia" w:hAnsi="Calibri" w:cs="Calibri"/>
          <w:sz w:val="22"/>
          <w:szCs w:val="22"/>
        </w:rPr>
        <w:t xml:space="preserve">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Kop10"/>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6"/>
          <w:footerReference w:type="even" r:id="rId27"/>
          <w:headerReference w:type="first" r:id="rId28"/>
          <w:footerReference w:type="first" r:id="rId29"/>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Kop10"/>
        <w:rPr>
          <w:rFonts w:asciiTheme="minorHAnsi" w:eastAsiaTheme="minorEastAsia" w:hAnsiTheme="minorHAnsi" w:cstheme="minorHAnsi"/>
        </w:rPr>
      </w:pPr>
      <w:bookmarkStart w:id="190" w:name="_Toc145668271"/>
      <w:r w:rsidRPr="004253BF">
        <w:rPr>
          <w:rFonts w:asciiTheme="minorHAnsi" w:eastAsiaTheme="minorEastAsia" w:hAnsiTheme="minorHAnsi" w:cstheme="minorHAnsi"/>
        </w:rPr>
        <w:lastRenderedPageBreak/>
        <w:t>Bijlagen</w:t>
      </w:r>
      <w:bookmarkEnd w:id="190"/>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48D6E125" w14:textId="20A3964F" w:rsidR="006117B2"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1" w:name="_Toc423628307"/>
      <w:bookmarkStart w:id="192" w:name="_Toc145668272"/>
      <w:r w:rsidRPr="00D25CE3">
        <w:rPr>
          <w:rFonts w:ascii="Calibri" w:eastAsiaTheme="minorEastAsia" w:hAnsi="Calibri" w:cs="Calibri"/>
          <w:b w:val="0"/>
          <w:i w:val="0"/>
          <w:sz w:val="22"/>
          <w:szCs w:val="22"/>
        </w:rPr>
        <w:t xml:space="preserve">Bijlage </w:t>
      </w:r>
      <w:r w:rsidR="00CD2D93" w:rsidRPr="00D25CE3">
        <w:rPr>
          <w:rFonts w:ascii="Calibri" w:eastAsiaTheme="minorEastAsia" w:hAnsi="Calibri" w:cs="Calibri"/>
          <w:b w:val="0"/>
          <w:i w:val="0"/>
          <w:sz w:val="22"/>
          <w:szCs w:val="22"/>
        </w:rPr>
        <w:t>1</w:t>
      </w:r>
      <w:r w:rsidRPr="00D25CE3">
        <w:rPr>
          <w:rFonts w:ascii="Calibri" w:hAnsi="Calibri" w:cs="Calibri"/>
          <w:b w:val="0"/>
          <w:sz w:val="22"/>
          <w:szCs w:val="22"/>
        </w:rPr>
        <w:tab/>
      </w:r>
      <w:r w:rsidR="006117B2" w:rsidRPr="00D25CE3">
        <w:rPr>
          <w:rFonts w:ascii="Calibri" w:eastAsiaTheme="minorEastAsia" w:hAnsi="Calibri" w:cs="Calibri"/>
          <w:b w:val="0"/>
          <w:i w:val="0"/>
          <w:sz w:val="22"/>
          <w:szCs w:val="22"/>
        </w:rPr>
        <w:t>Uniform Europees Aanbestedingsdocument</w:t>
      </w:r>
      <w:bookmarkEnd w:id="191"/>
      <w:r w:rsidR="009439DC" w:rsidRPr="00D25CE3">
        <w:rPr>
          <w:rFonts w:ascii="Calibri" w:eastAsiaTheme="minorEastAsia" w:hAnsi="Calibri" w:cs="Calibri"/>
          <w:b w:val="0"/>
          <w:i w:val="0"/>
          <w:sz w:val="22"/>
          <w:szCs w:val="22"/>
        </w:rPr>
        <w:t xml:space="preserve"> en toelichting (bijlage in </w:t>
      </w:r>
      <w:proofErr w:type="spellStart"/>
      <w:r w:rsidR="009439DC" w:rsidRPr="00D25CE3">
        <w:rPr>
          <w:rFonts w:ascii="Calibri" w:eastAsiaTheme="minorEastAsia" w:hAnsi="Calibri" w:cs="Calibri"/>
          <w:b w:val="0"/>
          <w:i w:val="0"/>
          <w:sz w:val="22"/>
          <w:szCs w:val="22"/>
        </w:rPr>
        <w:t>Tenderned</w:t>
      </w:r>
      <w:proofErr w:type="spellEnd"/>
      <w:r w:rsidR="009439DC" w:rsidRPr="00D25CE3">
        <w:rPr>
          <w:rFonts w:ascii="Calibri" w:eastAsiaTheme="minorEastAsia" w:hAnsi="Calibri" w:cs="Calibri"/>
          <w:b w:val="0"/>
          <w:i w:val="0"/>
          <w:sz w:val="22"/>
          <w:szCs w:val="22"/>
        </w:rPr>
        <w:t>)</w:t>
      </w:r>
      <w:bookmarkEnd w:id="192"/>
    </w:p>
    <w:p w14:paraId="1BD88471" w14:textId="77777777" w:rsidR="006117B2" w:rsidRPr="00D25CE3" w:rsidRDefault="006117B2"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3" w:name="_Toc423628308"/>
      <w:bookmarkStart w:id="194" w:name="_Toc145668273"/>
      <w:r w:rsidRPr="00D25CE3">
        <w:rPr>
          <w:rFonts w:ascii="Calibri" w:eastAsiaTheme="minorEastAsia" w:hAnsi="Calibri" w:cs="Calibri"/>
          <w:b w:val="0"/>
          <w:i w:val="0"/>
          <w:sz w:val="22"/>
          <w:szCs w:val="22"/>
        </w:rPr>
        <w:t>Bijlage 2</w:t>
      </w:r>
      <w:r w:rsidRPr="00D25CE3">
        <w:rPr>
          <w:rFonts w:ascii="Calibri" w:hAnsi="Calibri" w:cs="Calibri"/>
          <w:b w:val="0"/>
          <w:sz w:val="22"/>
          <w:szCs w:val="22"/>
        </w:rPr>
        <w:tab/>
      </w:r>
      <w:r w:rsidRPr="00D25CE3">
        <w:rPr>
          <w:rFonts w:ascii="Calibri" w:eastAsiaTheme="minorEastAsia" w:hAnsi="Calibri" w:cs="Calibri"/>
          <w:b w:val="0"/>
          <w:i w:val="0"/>
          <w:sz w:val="22"/>
          <w:szCs w:val="22"/>
        </w:rPr>
        <w:t>Referenties</w:t>
      </w:r>
      <w:bookmarkEnd w:id="193"/>
      <w:bookmarkEnd w:id="194"/>
    </w:p>
    <w:p w14:paraId="24FAB327" w14:textId="77777777" w:rsidR="006363D4" w:rsidRPr="00D25CE3" w:rsidRDefault="00815360"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5" w:name="_Toc423628309"/>
      <w:bookmarkStart w:id="196" w:name="_Toc145668274"/>
      <w:r w:rsidRPr="00D25CE3">
        <w:rPr>
          <w:rFonts w:ascii="Calibri" w:eastAsiaTheme="minorEastAsia" w:hAnsi="Calibri" w:cs="Calibri"/>
          <w:b w:val="0"/>
          <w:i w:val="0"/>
          <w:sz w:val="22"/>
          <w:szCs w:val="22"/>
        </w:rPr>
        <w:t>Bijlage 3</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Conceptovereenkomst</w:t>
      </w:r>
      <w:bookmarkEnd w:id="195"/>
      <w:bookmarkEnd w:id="196"/>
    </w:p>
    <w:p w14:paraId="142D8CB5" w14:textId="77777777" w:rsidR="004B0325" w:rsidRPr="00D25CE3" w:rsidRDefault="00864CAC"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7" w:name="_Toc423628310"/>
      <w:bookmarkStart w:id="198" w:name="_Toc145668275"/>
      <w:r w:rsidRPr="00D25CE3">
        <w:rPr>
          <w:rFonts w:ascii="Calibri" w:eastAsiaTheme="minorEastAsia" w:hAnsi="Calibri" w:cs="Calibri"/>
          <w:b w:val="0"/>
          <w:i w:val="0"/>
          <w:sz w:val="22"/>
          <w:szCs w:val="22"/>
        </w:rPr>
        <w:t xml:space="preserve">Bijlage </w:t>
      </w:r>
      <w:r w:rsidR="00815360" w:rsidRPr="00D25CE3">
        <w:rPr>
          <w:rFonts w:ascii="Calibri" w:eastAsiaTheme="minorEastAsia" w:hAnsi="Calibri" w:cs="Calibri"/>
          <w:b w:val="0"/>
          <w:i w:val="0"/>
          <w:sz w:val="22"/>
          <w:szCs w:val="22"/>
        </w:rPr>
        <w:t>4</w:t>
      </w:r>
      <w:r w:rsidRPr="00D25CE3">
        <w:rPr>
          <w:rFonts w:ascii="Calibri" w:hAnsi="Calibri" w:cs="Calibri"/>
          <w:b w:val="0"/>
          <w:sz w:val="22"/>
          <w:szCs w:val="22"/>
        </w:rPr>
        <w:tab/>
      </w:r>
      <w:r w:rsidR="000D6FA3" w:rsidRPr="00D25CE3">
        <w:rPr>
          <w:rFonts w:ascii="Calibri" w:eastAsiaTheme="minorEastAsia" w:hAnsi="Calibri" w:cs="Calibri"/>
          <w:b w:val="0"/>
          <w:i w:val="0"/>
          <w:sz w:val="22"/>
          <w:szCs w:val="22"/>
        </w:rPr>
        <w:t xml:space="preserve">Algemene </w:t>
      </w:r>
      <w:r w:rsidR="00735064" w:rsidRPr="00D25CE3">
        <w:rPr>
          <w:rFonts w:ascii="Calibri" w:eastAsiaTheme="minorEastAsia" w:hAnsi="Calibri" w:cs="Calibri"/>
          <w:b w:val="0"/>
          <w:i w:val="0"/>
          <w:sz w:val="22"/>
          <w:szCs w:val="22"/>
        </w:rPr>
        <w:t>I</w:t>
      </w:r>
      <w:r w:rsidR="000D6FA3" w:rsidRPr="00D25CE3">
        <w:rPr>
          <w:rFonts w:ascii="Calibri" w:eastAsiaTheme="minorEastAsia" w:hAnsi="Calibri" w:cs="Calibri"/>
          <w:b w:val="0"/>
          <w:i w:val="0"/>
          <w:sz w:val="22"/>
          <w:szCs w:val="22"/>
        </w:rPr>
        <w:t>nkoopvoorwaarden VU</w:t>
      </w:r>
      <w:bookmarkEnd w:id="197"/>
      <w:bookmarkEnd w:id="198"/>
    </w:p>
    <w:p w14:paraId="10FF6918" w14:textId="6C15038B" w:rsidR="00735064" w:rsidRPr="00D25CE3" w:rsidRDefault="00735064"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199" w:name="_Toc423628312"/>
      <w:bookmarkStart w:id="200" w:name="_Toc145668276"/>
      <w:r w:rsidRPr="00D25CE3">
        <w:rPr>
          <w:rFonts w:ascii="Calibri" w:eastAsiaTheme="minorEastAsia" w:hAnsi="Calibri" w:cs="Calibri"/>
          <w:b w:val="0"/>
          <w:i w:val="0"/>
          <w:sz w:val="22"/>
          <w:szCs w:val="22"/>
        </w:rPr>
        <w:t xml:space="preserve">Bijlage </w:t>
      </w:r>
      <w:r w:rsidR="00F82648">
        <w:rPr>
          <w:rFonts w:ascii="Calibri" w:eastAsiaTheme="minorEastAsia" w:hAnsi="Calibri" w:cs="Calibri"/>
          <w:b w:val="0"/>
          <w:i w:val="0"/>
          <w:sz w:val="22"/>
          <w:szCs w:val="22"/>
        </w:rPr>
        <w:t>5</w:t>
      </w:r>
      <w:r w:rsidRPr="00D25CE3">
        <w:rPr>
          <w:rFonts w:ascii="Calibri" w:hAnsi="Calibri" w:cs="Calibri"/>
          <w:b w:val="0"/>
          <w:sz w:val="22"/>
          <w:szCs w:val="22"/>
        </w:rPr>
        <w:tab/>
      </w:r>
      <w:r w:rsidR="00CD2D93" w:rsidRPr="00D25CE3">
        <w:rPr>
          <w:rFonts w:ascii="Calibri" w:eastAsiaTheme="minorEastAsia" w:hAnsi="Calibri" w:cs="Calibri"/>
          <w:b w:val="0"/>
          <w:i w:val="0"/>
          <w:sz w:val="22"/>
          <w:szCs w:val="22"/>
        </w:rPr>
        <w:t>Veilig werken bij VU</w:t>
      </w:r>
      <w:bookmarkEnd w:id="199"/>
      <w:bookmarkEnd w:id="200"/>
    </w:p>
    <w:p w14:paraId="33A162D6" w14:textId="17C86D67" w:rsidR="00A151A3" w:rsidRDefault="00A151A3" w:rsidP="00737754">
      <w:pPr>
        <w:pStyle w:val="Kop3"/>
        <w:numPr>
          <w:ilvl w:val="2"/>
          <w:numId w:val="0"/>
        </w:numPr>
        <w:spacing w:before="0" w:line="240" w:lineRule="auto"/>
        <w:jc w:val="both"/>
        <w:rPr>
          <w:rFonts w:ascii="Calibri" w:eastAsiaTheme="minorEastAsia" w:hAnsi="Calibri" w:cs="Calibri"/>
          <w:b w:val="0"/>
          <w:i w:val="0"/>
          <w:sz w:val="22"/>
          <w:szCs w:val="22"/>
        </w:rPr>
      </w:pPr>
      <w:bookmarkStart w:id="201" w:name="_Toc423628313"/>
      <w:bookmarkStart w:id="202" w:name="_Toc145668277"/>
      <w:r w:rsidRPr="00D25CE3">
        <w:rPr>
          <w:rFonts w:ascii="Calibri" w:eastAsiaTheme="minorEastAsia" w:hAnsi="Calibri" w:cs="Calibri"/>
          <w:b w:val="0"/>
          <w:i w:val="0"/>
          <w:sz w:val="22"/>
          <w:szCs w:val="22"/>
        </w:rPr>
        <w:t xml:space="preserve">Bijlage </w:t>
      </w:r>
      <w:r w:rsidR="00F82648">
        <w:rPr>
          <w:rFonts w:ascii="Calibri" w:eastAsiaTheme="minorEastAsia" w:hAnsi="Calibri" w:cs="Calibri"/>
          <w:b w:val="0"/>
          <w:i w:val="0"/>
          <w:sz w:val="22"/>
          <w:szCs w:val="22"/>
        </w:rPr>
        <w:t>6</w:t>
      </w:r>
      <w:r w:rsidRPr="00162C42">
        <w:rPr>
          <w:rFonts w:ascii="Calibri" w:eastAsiaTheme="minorEastAsia" w:hAnsi="Calibri" w:cs="Calibri"/>
          <w:b w:val="0"/>
          <w:i w:val="0"/>
          <w:sz w:val="22"/>
          <w:szCs w:val="22"/>
        </w:rPr>
        <w:tab/>
      </w:r>
      <w:r w:rsidRPr="00D25CE3">
        <w:rPr>
          <w:rFonts w:ascii="Calibri" w:eastAsiaTheme="minorEastAsia" w:hAnsi="Calibri" w:cs="Calibri"/>
          <w:b w:val="0"/>
          <w:i w:val="0"/>
          <w:sz w:val="22"/>
          <w:szCs w:val="22"/>
        </w:rPr>
        <w:t>Concept Service Level Agreement</w:t>
      </w:r>
      <w:bookmarkEnd w:id="201"/>
      <w:bookmarkEnd w:id="202"/>
    </w:p>
    <w:p w14:paraId="2C6C83FD" w14:textId="6DA83680" w:rsidR="00162C42" w:rsidRPr="00162C42" w:rsidRDefault="00162C42" w:rsidP="00162C42">
      <w:pPr>
        <w:pStyle w:val="Kop3"/>
        <w:numPr>
          <w:ilvl w:val="2"/>
          <w:numId w:val="0"/>
        </w:numPr>
        <w:spacing w:before="0" w:line="240" w:lineRule="auto"/>
        <w:jc w:val="both"/>
        <w:rPr>
          <w:rFonts w:ascii="Calibri" w:eastAsiaTheme="minorEastAsia" w:hAnsi="Calibri" w:cs="Calibri"/>
          <w:b w:val="0"/>
          <w:i w:val="0"/>
          <w:sz w:val="22"/>
          <w:szCs w:val="22"/>
        </w:rPr>
      </w:pPr>
      <w:bookmarkStart w:id="203" w:name="_Toc145668278"/>
      <w:r w:rsidRPr="00162C42">
        <w:rPr>
          <w:rFonts w:ascii="Calibri" w:eastAsiaTheme="minorEastAsia" w:hAnsi="Calibri" w:cs="Calibri"/>
          <w:b w:val="0"/>
          <w:i w:val="0"/>
          <w:sz w:val="22"/>
          <w:szCs w:val="22"/>
        </w:rPr>
        <w:t xml:space="preserve">Bijlage 7 </w:t>
      </w:r>
      <w:r>
        <w:rPr>
          <w:rFonts w:ascii="Calibri" w:eastAsiaTheme="minorEastAsia" w:hAnsi="Calibri" w:cs="Calibri"/>
          <w:b w:val="0"/>
          <w:i w:val="0"/>
          <w:sz w:val="22"/>
          <w:szCs w:val="22"/>
        </w:rPr>
        <w:tab/>
      </w:r>
      <w:r w:rsidRPr="00162C42">
        <w:rPr>
          <w:rFonts w:ascii="Calibri" w:eastAsiaTheme="minorEastAsia" w:hAnsi="Calibri" w:cs="Calibri"/>
          <w:b w:val="0"/>
          <w:i w:val="0"/>
          <w:sz w:val="22"/>
          <w:szCs w:val="22"/>
        </w:rPr>
        <w:t>Prijsblad</w:t>
      </w:r>
      <w:bookmarkEnd w:id="203"/>
    </w:p>
    <w:p w14:paraId="77A52294" w14:textId="77777777" w:rsidR="00B33B55" w:rsidRPr="00CC44C7" w:rsidRDefault="00B33B55" w:rsidP="263B59E5">
      <w:pPr>
        <w:pStyle w:val="Kop3"/>
        <w:numPr>
          <w:ilvl w:val="2"/>
          <w:numId w:val="0"/>
        </w:numPr>
        <w:spacing w:before="0" w:line="240" w:lineRule="auto"/>
        <w:rPr>
          <w:rFonts w:ascii="Calibri" w:eastAsiaTheme="minorEastAsia" w:hAnsi="Calibri" w:cs="Calibri"/>
          <w:i w:val="0"/>
          <w:sz w:val="22"/>
          <w:szCs w:val="22"/>
        </w:rPr>
      </w:pPr>
    </w:p>
    <w:sectPr w:rsidR="00B33B55" w:rsidRPr="00CC44C7" w:rsidSect="003875E6">
      <w:headerReference w:type="first" r:id="rId30"/>
      <w:footerReference w:type="first" r:id="rId31"/>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13A9" w14:textId="77777777" w:rsidR="002C63EA" w:rsidRDefault="002C63EA">
      <w:r>
        <w:separator/>
      </w:r>
    </w:p>
  </w:endnote>
  <w:endnote w:type="continuationSeparator" w:id="0">
    <w:p w14:paraId="1F02BD6E" w14:textId="77777777" w:rsidR="002C63EA" w:rsidRDefault="002C63EA">
      <w:r>
        <w:continuationSeparator/>
      </w:r>
    </w:p>
  </w:endnote>
  <w:endnote w:type="continuationNotice" w:id="1">
    <w:p w14:paraId="2CE24108" w14:textId="77777777" w:rsidR="002C63EA" w:rsidRDefault="002C6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1A117AB5-83F0-9D44-86A5-3672D563ABBA}"/>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2" w:fontKey="{65AB15F4-5BBD-004F-8214-55DB2CB0FB07}"/>
    <w:embedBold r:id="rId3" w:fontKey="{82FE4628-B3CC-C441-B651-7A59C55ED2BA}"/>
    <w:embedItalic r:id="rId4" w:fontKey="{9E881AB3-6D75-4A40-A16A-5F8924C4F397}"/>
    <w:embedBoldItalic r:id="rId5" w:fontKey="{368A1F0F-9694-624E-9A3D-365AE6276187}"/>
  </w:font>
  <w:font w:name="LucidaSansEF">
    <w:altName w:val="Times New Roman"/>
    <w:panose1 w:val="020B0604020202020204"/>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embedRegular r:id="rId7" w:fontKey="{8B911A8A-5125-794B-9F34-4B80D8ADA5BA}"/>
    <w:embedBold r:id="rId8" w:fontKey="{A4B42FFE-EB66-D74C-BD00-9B737044EE21}"/>
    <w:embedItalic r:id="rId9" w:fontKey="{5D45B4A0-86FF-874C-96EE-DDED8DD97D88}"/>
    <w:embedBoldItalic r:id="rId10" w:fontKey="{539F1FF6-629C-0C4B-8C6B-4E5C6DB597F7}"/>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464577034"/>
      <w:docPartObj>
        <w:docPartGallery w:val="Page Numbers (Bottom of Page)"/>
        <w:docPartUnique/>
      </w:docPartObj>
    </w:sdtPr>
    <w:sdtContent>
      <w:sdt>
        <w:sdtPr>
          <w:rPr>
            <w:rFonts w:asciiTheme="minorHAnsi" w:hAnsiTheme="minorHAnsi" w:cstheme="minorHAnsi"/>
            <w:sz w:val="22"/>
            <w:szCs w:val="22"/>
          </w:rPr>
          <w:id w:val="-1769616900"/>
          <w:docPartObj>
            <w:docPartGallery w:val="Page Numbers (Top of Page)"/>
            <w:docPartUnique/>
          </w:docPartObj>
        </w:sdtPr>
        <w:sdtContent>
          <w:p w14:paraId="0F81584F" w14:textId="76516126" w:rsidR="00483748" w:rsidRPr="00486187" w:rsidRDefault="00D23C1B">
            <w:pPr>
              <w:pStyle w:val="Voettekst"/>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83748" w:rsidRDefault="00483748"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D355C9" w14:textId="77777777" w:rsidR="00483748" w:rsidRDefault="00483748" w:rsidP="005232F0">
    <w:pPr>
      <w:pStyle w:val="Voettekst"/>
      <w:ind w:right="360"/>
    </w:pPr>
  </w:p>
  <w:p w14:paraId="1A81F0B1" w14:textId="77777777" w:rsidR="00483748"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F696" w14:textId="77777777" w:rsidR="00D23C1B" w:rsidRPr="00797765" w:rsidRDefault="00D23C1B">
    <w:pPr>
      <w:pStyle w:val="Voettekst"/>
      <w:jc w:val="right"/>
    </w:pPr>
  </w:p>
  <w:p w14:paraId="6626BB19" w14:textId="77777777" w:rsidR="00483748" w:rsidRPr="00D23C1B" w:rsidRDefault="00483748" w:rsidP="00D23C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486544"/>
      <w:docPartObj>
        <w:docPartGallery w:val="Page Numbers (Top of Page)"/>
        <w:docPartUnique/>
      </w:docPartObj>
    </w:sdtPr>
    <w:sdtContent>
      <w:p w14:paraId="1E23C4ED" w14:textId="25C640CF" w:rsidR="00D23C1B" w:rsidRPr="00797765" w:rsidRDefault="00D23C1B">
        <w:pPr>
          <w:pStyle w:val="Voettekst"/>
          <w:jc w:val="right"/>
        </w:pPr>
      </w:p>
      <w:p w14:paraId="06881F3B" w14:textId="77777777" w:rsidR="00483748" w:rsidRPr="00D23C1B" w:rsidRDefault="00000000" w:rsidP="00D23C1B">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3B13" w14:textId="77777777" w:rsidR="002C63EA" w:rsidRDefault="002C63EA">
      <w:r>
        <w:separator/>
      </w:r>
    </w:p>
  </w:footnote>
  <w:footnote w:type="continuationSeparator" w:id="0">
    <w:p w14:paraId="02CCF8E6" w14:textId="77777777" w:rsidR="002C63EA" w:rsidRDefault="002C63EA">
      <w:r>
        <w:continuationSeparator/>
      </w:r>
    </w:p>
  </w:footnote>
  <w:footnote w:type="continuationNotice" w:id="1">
    <w:p w14:paraId="0B2EA959" w14:textId="77777777" w:rsidR="002C63EA" w:rsidRDefault="002C63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Koptekst"/>
            <w:ind w:left="-115"/>
          </w:pPr>
        </w:p>
      </w:tc>
      <w:tc>
        <w:tcPr>
          <w:tcW w:w="3485" w:type="dxa"/>
        </w:tcPr>
        <w:p w14:paraId="6CBA3962" w14:textId="7812C593" w:rsidR="40CC51B3" w:rsidRDefault="40CC51B3" w:rsidP="40CC51B3">
          <w:pPr>
            <w:pStyle w:val="Koptekst"/>
            <w:jc w:val="center"/>
          </w:pPr>
        </w:p>
      </w:tc>
      <w:tc>
        <w:tcPr>
          <w:tcW w:w="3485" w:type="dxa"/>
        </w:tcPr>
        <w:p w14:paraId="52034575" w14:textId="02566B82" w:rsidR="40CC51B3" w:rsidRDefault="40CC51B3" w:rsidP="40CC51B3">
          <w:pPr>
            <w:pStyle w:val="Koptekst"/>
            <w:ind w:right="-115"/>
            <w:jc w:val="right"/>
          </w:pPr>
        </w:p>
      </w:tc>
    </w:tr>
  </w:tbl>
  <w:p w14:paraId="0F7631BA" w14:textId="6FC4FA62" w:rsidR="40CC51B3" w:rsidRDefault="40CC51B3" w:rsidP="40CC51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Koptekst"/>
            <w:ind w:left="-115"/>
          </w:pPr>
        </w:p>
      </w:tc>
      <w:tc>
        <w:tcPr>
          <w:tcW w:w="3485" w:type="dxa"/>
        </w:tcPr>
        <w:p w14:paraId="260435C8" w14:textId="62666308" w:rsidR="40CC51B3" w:rsidRDefault="40CC51B3" w:rsidP="40CC51B3">
          <w:pPr>
            <w:pStyle w:val="Koptekst"/>
            <w:jc w:val="center"/>
          </w:pPr>
        </w:p>
      </w:tc>
      <w:tc>
        <w:tcPr>
          <w:tcW w:w="3485" w:type="dxa"/>
        </w:tcPr>
        <w:p w14:paraId="36E4288E" w14:textId="5270DBEE" w:rsidR="40CC51B3" w:rsidRDefault="40CC51B3" w:rsidP="40CC51B3">
          <w:pPr>
            <w:pStyle w:val="Koptekst"/>
            <w:ind w:right="-115"/>
            <w:jc w:val="right"/>
          </w:pPr>
        </w:p>
      </w:tc>
    </w:tr>
  </w:tbl>
  <w:p w14:paraId="5DFC228F" w14:textId="2969B079" w:rsidR="40CC51B3" w:rsidRDefault="40CC51B3" w:rsidP="40CC51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2BA" w14:textId="6FBEF823" w:rsidR="00483748" w:rsidRPr="00125152" w:rsidRDefault="00483748" w:rsidP="008703D6">
    <w:pPr>
      <w:pStyle w:val="Koptekst"/>
      <w:rPr>
        <w:rFonts w:asciiTheme="minorHAnsi" w:hAnsiTheme="minorHAnsi" w:cstheme="minorHAnsi"/>
        <w:i/>
        <w:iCs/>
        <w:sz w:val="22"/>
        <w:szCs w:val="22"/>
      </w:rPr>
    </w:pPr>
    <w:bookmarkStart w:id="188" w:name="_Hlk141257343"/>
    <w:bookmarkStart w:id="189" w:name="_Hlk141257344"/>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w:t>
    </w:r>
    <w:proofErr w:type="gramStart"/>
    <w:r w:rsidR="00AC7ED5">
      <w:rPr>
        <w:rFonts w:asciiTheme="minorHAnsi" w:hAnsiTheme="minorHAnsi" w:cstheme="minorHAnsi"/>
        <w:i/>
        <w:iCs/>
        <w:sz w:val="22"/>
        <w:szCs w:val="22"/>
      </w:rPr>
      <w:t>bouw</w:t>
    </w:r>
    <w:r w:rsidR="00A5532E">
      <w:rPr>
        <w:rFonts w:asciiTheme="minorHAnsi" w:hAnsiTheme="minorHAnsi" w:cstheme="minorHAnsi"/>
        <w:i/>
        <w:iCs/>
        <w:sz w:val="22"/>
        <w:szCs w:val="22"/>
      </w:rPr>
      <w:t xml:space="preserve"> werkzaamheden</w:t>
    </w:r>
    <w:bookmarkEnd w:id="188"/>
    <w:bookmarkEnd w:id="189"/>
    <w:proofErr w:type="gramEnd"/>
    <w:r w:rsidRPr="00125152">
      <w:rPr>
        <w:rFonts w:asciiTheme="minorHAnsi" w:hAnsiTheme="minorHAnsi" w:cstheme="minorHAnsi"/>
        <w:i/>
        <w:iCs/>
        <w:sz w:val="22"/>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Koptekst"/>
            <w:ind w:left="-115"/>
          </w:pPr>
        </w:p>
      </w:tc>
      <w:tc>
        <w:tcPr>
          <w:tcW w:w="3040" w:type="dxa"/>
        </w:tcPr>
        <w:p w14:paraId="558A05BE" w14:textId="77777777" w:rsidR="40CC51B3" w:rsidRDefault="40CC51B3" w:rsidP="40CC51B3">
          <w:pPr>
            <w:pStyle w:val="Koptekst"/>
            <w:jc w:val="center"/>
          </w:pPr>
        </w:p>
      </w:tc>
      <w:tc>
        <w:tcPr>
          <w:tcW w:w="3040" w:type="dxa"/>
        </w:tcPr>
        <w:p w14:paraId="2B0B3B64" w14:textId="77777777" w:rsidR="40CC51B3" w:rsidRDefault="40CC51B3" w:rsidP="40CC51B3">
          <w:pPr>
            <w:pStyle w:val="Koptekst"/>
            <w:ind w:right="-115"/>
            <w:jc w:val="right"/>
          </w:pPr>
        </w:p>
      </w:tc>
    </w:tr>
  </w:tbl>
  <w:p w14:paraId="3317846F" w14:textId="77777777" w:rsidR="00125152" w:rsidRPr="00125152" w:rsidRDefault="00125152" w:rsidP="00125152">
    <w:pPr>
      <w:pStyle w:val="Koptekst"/>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Projectmanagement bouw’</w:t>
    </w:r>
  </w:p>
  <w:p w14:paraId="304EC010" w14:textId="77777777" w:rsidR="40CC51B3" w:rsidRDefault="40CC51B3" w:rsidP="40CC51B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4805" w14:textId="5B213C81" w:rsidR="40CC51B3" w:rsidRDefault="0016528C" w:rsidP="40CC51B3">
    <w:pPr>
      <w:pStyle w:val="Koptekst"/>
      <w:ind w:left="-115"/>
    </w:pPr>
    <w:r w:rsidRPr="00125152">
      <w:rPr>
        <w:rFonts w:asciiTheme="minorHAnsi" w:hAnsiTheme="minorHAnsi" w:cstheme="minorHAnsi"/>
        <w:i/>
        <w:iCs/>
        <w:sz w:val="22"/>
        <w:szCs w:val="22"/>
      </w:rPr>
      <w:t>Offerteaanvraag Europese Openbare Aanbesteding ‘</w:t>
    </w:r>
    <w:proofErr w:type="spellStart"/>
    <w:r w:rsidRPr="00125152">
      <w:rPr>
        <w:rFonts w:asciiTheme="minorHAnsi" w:hAnsiTheme="minorHAnsi" w:cstheme="minorHAnsi"/>
        <w:i/>
        <w:iCs/>
        <w:sz w:val="22"/>
        <w:szCs w:val="22"/>
      </w:rPr>
      <w:t>Preferred</w:t>
    </w:r>
    <w:proofErr w:type="spellEnd"/>
    <w:r w:rsidRPr="00125152">
      <w:rPr>
        <w:rFonts w:asciiTheme="minorHAnsi" w:hAnsiTheme="minorHAnsi" w:cstheme="minorHAnsi"/>
        <w:i/>
        <w:iCs/>
        <w:sz w:val="22"/>
        <w:szCs w:val="22"/>
      </w:rPr>
      <w:t xml:space="preserve"> </w:t>
    </w:r>
    <w:proofErr w:type="spellStart"/>
    <w:r w:rsidRPr="00125152">
      <w:rPr>
        <w:rFonts w:asciiTheme="minorHAnsi" w:hAnsiTheme="minorHAnsi" w:cstheme="minorHAnsi"/>
        <w:i/>
        <w:iCs/>
        <w:sz w:val="22"/>
        <w:szCs w:val="22"/>
      </w:rPr>
      <w:t>suppliers</w:t>
    </w:r>
    <w:proofErr w:type="spellEnd"/>
    <w:r w:rsidRPr="00125152">
      <w:rPr>
        <w:rFonts w:asciiTheme="minorHAnsi" w:hAnsiTheme="minorHAnsi" w:cstheme="minorHAnsi"/>
        <w:i/>
        <w:iCs/>
        <w:sz w:val="22"/>
        <w:szCs w:val="22"/>
      </w:rPr>
      <w:t xml:space="preserve"> bouw</w:t>
    </w:r>
    <w:r w:rsidR="00162C42">
      <w:rPr>
        <w:rFonts w:asciiTheme="minorHAnsi" w:hAnsiTheme="minorHAnsi" w:cstheme="minorHAnsi"/>
        <w:i/>
        <w:iCs/>
        <w:sz w:val="22"/>
        <w:szCs w:val="22"/>
      </w:rPr>
      <w:t>werkzaamheden</w:t>
    </w:r>
  </w:p>
  <w:p w14:paraId="420B6E7E" w14:textId="1D527531" w:rsidR="40CC51B3" w:rsidRPr="0016528C" w:rsidRDefault="40CC51B3" w:rsidP="40CC51B3">
    <w:pPr>
      <w:pStyle w:val="Koptekst"/>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E5747C9"/>
    <w:multiLevelType w:val="hybridMultilevel"/>
    <w:tmpl w:val="6AE67216"/>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2BA78DD"/>
    <w:multiLevelType w:val="hybridMultilevel"/>
    <w:tmpl w:val="1696B5F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303507"/>
    <w:multiLevelType w:val="hybridMultilevel"/>
    <w:tmpl w:val="3BD01400"/>
    <w:lvl w:ilvl="0" w:tplc="0413000F">
      <w:start w:val="1"/>
      <w:numFmt w:val="decimal"/>
      <w:lvlText w:val="%1."/>
      <w:lvlJc w:val="left"/>
      <w:pPr>
        <w:ind w:left="360" w:hanging="360"/>
      </w:pPr>
    </w:lvl>
    <w:lvl w:ilvl="1" w:tplc="FFFFFFFF">
      <w:start w:val="1"/>
      <w:numFmt w:val="decimal"/>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0"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12" w15:restartNumberingAfterBreak="0">
    <w:nsid w:val="336C7B56"/>
    <w:multiLevelType w:val="hybridMultilevel"/>
    <w:tmpl w:val="D05AACE2"/>
    <w:lvl w:ilvl="0" w:tplc="0413000F">
      <w:start w:val="1"/>
      <w:numFmt w:val="decimal"/>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3"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8"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46899"/>
    <w:multiLevelType w:val="multilevel"/>
    <w:tmpl w:val="FE661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4"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697D34"/>
    <w:multiLevelType w:val="hybridMultilevel"/>
    <w:tmpl w:val="33361756"/>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8"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9"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572A48"/>
    <w:multiLevelType w:val="hybridMultilevel"/>
    <w:tmpl w:val="750E06C8"/>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2"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097D25"/>
    <w:multiLevelType w:val="hybridMultilevel"/>
    <w:tmpl w:val="91E21C0C"/>
    <w:lvl w:ilvl="0" w:tplc="B9B83D86">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67659F"/>
    <w:multiLevelType w:val="multilevel"/>
    <w:tmpl w:val="B5AAD2AC"/>
    <w:lvl w:ilvl="0">
      <w:start w:val="5"/>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4140296">
    <w:abstractNumId w:val="11"/>
  </w:num>
  <w:num w:numId="2" w16cid:durableId="1379624235">
    <w:abstractNumId w:val="15"/>
  </w:num>
  <w:num w:numId="3" w16cid:durableId="1989355819">
    <w:abstractNumId w:val="23"/>
    <w:lvlOverride w:ilvl="0">
      <w:startOverride w:val="1"/>
    </w:lvlOverride>
  </w:num>
  <w:num w:numId="4" w16cid:durableId="456069077">
    <w:abstractNumId w:val="31"/>
  </w:num>
  <w:num w:numId="5" w16cid:durableId="378211368">
    <w:abstractNumId w:val="3"/>
  </w:num>
  <w:num w:numId="6" w16cid:durableId="238754529">
    <w:abstractNumId w:val="19"/>
  </w:num>
  <w:num w:numId="7" w16cid:durableId="1639799203">
    <w:abstractNumId w:val="2"/>
  </w:num>
  <w:num w:numId="8" w16cid:durableId="2144106631">
    <w:abstractNumId w:val="20"/>
  </w:num>
  <w:num w:numId="9" w16cid:durableId="663628073">
    <w:abstractNumId w:val="9"/>
  </w:num>
  <w:num w:numId="10" w16cid:durableId="1252856387">
    <w:abstractNumId w:val="0"/>
  </w:num>
  <w:num w:numId="11" w16cid:durableId="447503361">
    <w:abstractNumId w:val="28"/>
  </w:num>
  <w:num w:numId="12" w16cid:durableId="1370565630">
    <w:abstractNumId w:val="4"/>
  </w:num>
  <w:num w:numId="13" w16cid:durableId="2106463908">
    <w:abstractNumId w:val="29"/>
  </w:num>
  <w:num w:numId="14" w16cid:durableId="986476512">
    <w:abstractNumId w:val="34"/>
  </w:num>
  <w:num w:numId="15" w16cid:durableId="803156681">
    <w:abstractNumId w:val="27"/>
  </w:num>
  <w:num w:numId="16" w16cid:durableId="118299901">
    <w:abstractNumId w:val="17"/>
  </w:num>
  <w:num w:numId="17" w16cid:durableId="1149709308">
    <w:abstractNumId w:val="7"/>
  </w:num>
  <w:num w:numId="18" w16cid:durableId="411781798">
    <w:abstractNumId w:val="21"/>
  </w:num>
  <w:num w:numId="19" w16cid:durableId="57746725">
    <w:abstractNumId w:val="14"/>
  </w:num>
  <w:num w:numId="20" w16cid:durableId="781266687">
    <w:abstractNumId w:val="13"/>
  </w:num>
  <w:num w:numId="21" w16cid:durableId="738207994">
    <w:abstractNumId w:val="24"/>
  </w:num>
  <w:num w:numId="22" w16cid:durableId="1128283989">
    <w:abstractNumId w:val="10"/>
  </w:num>
  <w:num w:numId="23" w16cid:durableId="859666249">
    <w:abstractNumId w:val="12"/>
  </w:num>
  <w:num w:numId="24" w16cid:durableId="589003518">
    <w:abstractNumId w:val="16"/>
  </w:num>
  <w:num w:numId="25" w16cid:durableId="780034046">
    <w:abstractNumId w:val="25"/>
  </w:num>
  <w:num w:numId="26" w16cid:durableId="852307886">
    <w:abstractNumId w:val="6"/>
  </w:num>
  <w:num w:numId="27" w16cid:durableId="1681540456">
    <w:abstractNumId w:val="18"/>
  </w:num>
  <w:num w:numId="28" w16cid:durableId="228460384">
    <w:abstractNumId w:val="32"/>
  </w:num>
  <w:num w:numId="29" w16cid:durableId="989597692">
    <w:abstractNumId w:val="8"/>
  </w:num>
  <w:num w:numId="30" w16cid:durableId="1585147356">
    <w:abstractNumId w:val="33"/>
  </w:num>
  <w:num w:numId="31" w16cid:durableId="1746566837">
    <w:abstractNumId w:val="22"/>
  </w:num>
  <w:num w:numId="32" w16cid:durableId="895314224">
    <w:abstractNumId w:val="20"/>
  </w:num>
  <w:num w:numId="33" w16cid:durableId="2040006106">
    <w:abstractNumId w:val="35"/>
  </w:num>
  <w:num w:numId="34" w16cid:durableId="912592698">
    <w:abstractNumId w:val="5"/>
  </w:num>
  <w:num w:numId="35" w16cid:durableId="1676616856">
    <w:abstractNumId w:val="30"/>
  </w:num>
  <w:num w:numId="36" w16cid:durableId="78841412">
    <w:abstractNumId w:val="1"/>
  </w:num>
  <w:num w:numId="37" w16cid:durableId="1218013039">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4F44"/>
    <w:rsid w:val="00006668"/>
    <w:rsid w:val="0000731C"/>
    <w:rsid w:val="00010E87"/>
    <w:rsid w:val="000116B1"/>
    <w:rsid w:val="000121EF"/>
    <w:rsid w:val="00013EB3"/>
    <w:rsid w:val="000141D7"/>
    <w:rsid w:val="000148FE"/>
    <w:rsid w:val="000158A7"/>
    <w:rsid w:val="0002145F"/>
    <w:rsid w:val="000233BC"/>
    <w:rsid w:val="00023A2D"/>
    <w:rsid w:val="0003478B"/>
    <w:rsid w:val="00034CAA"/>
    <w:rsid w:val="000426CB"/>
    <w:rsid w:val="0004641F"/>
    <w:rsid w:val="0004697E"/>
    <w:rsid w:val="0004787C"/>
    <w:rsid w:val="0005053E"/>
    <w:rsid w:val="00051954"/>
    <w:rsid w:val="00052B5C"/>
    <w:rsid w:val="00055E8F"/>
    <w:rsid w:val="00055F70"/>
    <w:rsid w:val="00056648"/>
    <w:rsid w:val="00057122"/>
    <w:rsid w:val="00061193"/>
    <w:rsid w:val="00062B8C"/>
    <w:rsid w:val="00071E43"/>
    <w:rsid w:val="000720B8"/>
    <w:rsid w:val="00073595"/>
    <w:rsid w:val="00073926"/>
    <w:rsid w:val="000751DF"/>
    <w:rsid w:val="000779B8"/>
    <w:rsid w:val="00082535"/>
    <w:rsid w:val="00084A10"/>
    <w:rsid w:val="00085C13"/>
    <w:rsid w:val="00087FEC"/>
    <w:rsid w:val="000901C7"/>
    <w:rsid w:val="00091341"/>
    <w:rsid w:val="0009647E"/>
    <w:rsid w:val="00096D34"/>
    <w:rsid w:val="000A08ED"/>
    <w:rsid w:val="000A279D"/>
    <w:rsid w:val="000A2939"/>
    <w:rsid w:val="000A4B46"/>
    <w:rsid w:val="000A78DB"/>
    <w:rsid w:val="000B0B9D"/>
    <w:rsid w:val="000B140E"/>
    <w:rsid w:val="000B1774"/>
    <w:rsid w:val="000B31F5"/>
    <w:rsid w:val="000B3897"/>
    <w:rsid w:val="000B391A"/>
    <w:rsid w:val="000B4549"/>
    <w:rsid w:val="000B4854"/>
    <w:rsid w:val="000B4855"/>
    <w:rsid w:val="000B5854"/>
    <w:rsid w:val="000C2790"/>
    <w:rsid w:val="000C3890"/>
    <w:rsid w:val="000C417C"/>
    <w:rsid w:val="000C634B"/>
    <w:rsid w:val="000C7B22"/>
    <w:rsid w:val="000D0445"/>
    <w:rsid w:val="000D4D9D"/>
    <w:rsid w:val="000D6FA3"/>
    <w:rsid w:val="000D73B4"/>
    <w:rsid w:val="000E1E6D"/>
    <w:rsid w:val="000E48A4"/>
    <w:rsid w:val="000E5178"/>
    <w:rsid w:val="000E67C3"/>
    <w:rsid w:val="000E680A"/>
    <w:rsid w:val="000E6E7C"/>
    <w:rsid w:val="000E6F0E"/>
    <w:rsid w:val="000E7904"/>
    <w:rsid w:val="000F0C48"/>
    <w:rsid w:val="000F0C53"/>
    <w:rsid w:val="000F36AF"/>
    <w:rsid w:val="000F4585"/>
    <w:rsid w:val="000F49E7"/>
    <w:rsid w:val="000F6A02"/>
    <w:rsid w:val="001006BE"/>
    <w:rsid w:val="00100B8A"/>
    <w:rsid w:val="00103590"/>
    <w:rsid w:val="0011019A"/>
    <w:rsid w:val="00120213"/>
    <w:rsid w:val="00120C0D"/>
    <w:rsid w:val="00120CE5"/>
    <w:rsid w:val="0012209C"/>
    <w:rsid w:val="00122D7D"/>
    <w:rsid w:val="00125152"/>
    <w:rsid w:val="001302E1"/>
    <w:rsid w:val="00136808"/>
    <w:rsid w:val="00140D07"/>
    <w:rsid w:val="00142593"/>
    <w:rsid w:val="00142A57"/>
    <w:rsid w:val="00142ABF"/>
    <w:rsid w:val="001439E6"/>
    <w:rsid w:val="001455F2"/>
    <w:rsid w:val="00147E3C"/>
    <w:rsid w:val="00150F7C"/>
    <w:rsid w:val="001550DF"/>
    <w:rsid w:val="00155A08"/>
    <w:rsid w:val="00155AE6"/>
    <w:rsid w:val="00157997"/>
    <w:rsid w:val="00160302"/>
    <w:rsid w:val="00162C42"/>
    <w:rsid w:val="00165045"/>
    <w:rsid w:val="0016528C"/>
    <w:rsid w:val="001652F1"/>
    <w:rsid w:val="0016559B"/>
    <w:rsid w:val="00167540"/>
    <w:rsid w:val="0017011D"/>
    <w:rsid w:val="00170E3C"/>
    <w:rsid w:val="0017115A"/>
    <w:rsid w:val="00171F59"/>
    <w:rsid w:val="00172410"/>
    <w:rsid w:val="001724CC"/>
    <w:rsid w:val="00175B82"/>
    <w:rsid w:val="00175F06"/>
    <w:rsid w:val="00176AD8"/>
    <w:rsid w:val="00180F29"/>
    <w:rsid w:val="00181B8C"/>
    <w:rsid w:val="00182DAC"/>
    <w:rsid w:val="0018360C"/>
    <w:rsid w:val="00183670"/>
    <w:rsid w:val="001837B1"/>
    <w:rsid w:val="00184176"/>
    <w:rsid w:val="001847B7"/>
    <w:rsid w:val="00185352"/>
    <w:rsid w:val="0018633B"/>
    <w:rsid w:val="00190529"/>
    <w:rsid w:val="00190604"/>
    <w:rsid w:val="00195388"/>
    <w:rsid w:val="001A17E5"/>
    <w:rsid w:val="001A1B89"/>
    <w:rsid w:val="001A5D89"/>
    <w:rsid w:val="001B1D1C"/>
    <w:rsid w:val="001B55DE"/>
    <w:rsid w:val="001B6491"/>
    <w:rsid w:val="001C03E0"/>
    <w:rsid w:val="001C14BD"/>
    <w:rsid w:val="001C479A"/>
    <w:rsid w:val="001C75DF"/>
    <w:rsid w:val="001D2768"/>
    <w:rsid w:val="001D2DEF"/>
    <w:rsid w:val="001D46ED"/>
    <w:rsid w:val="001E093A"/>
    <w:rsid w:val="001E3F1A"/>
    <w:rsid w:val="001E4B24"/>
    <w:rsid w:val="001E4EE0"/>
    <w:rsid w:val="001E5F60"/>
    <w:rsid w:val="001E71E3"/>
    <w:rsid w:val="001F083D"/>
    <w:rsid w:val="001F2B2D"/>
    <w:rsid w:val="001F2B76"/>
    <w:rsid w:val="001F379A"/>
    <w:rsid w:val="001F5628"/>
    <w:rsid w:val="001F728E"/>
    <w:rsid w:val="00200399"/>
    <w:rsid w:val="002006E8"/>
    <w:rsid w:val="00200A92"/>
    <w:rsid w:val="002029C7"/>
    <w:rsid w:val="00202B6A"/>
    <w:rsid w:val="002075EA"/>
    <w:rsid w:val="002076BC"/>
    <w:rsid w:val="0021024E"/>
    <w:rsid w:val="002126EB"/>
    <w:rsid w:val="00214D88"/>
    <w:rsid w:val="002151C7"/>
    <w:rsid w:val="002152DC"/>
    <w:rsid w:val="00221867"/>
    <w:rsid w:val="002225E0"/>
    <w:rsid w:val="00223343"/>
    <w:rsid w:val="00223755"/>
    <w:rsid w:val="0022572E"/>
    <w:rsid w:val="00227A86"/>
    <w:rsid w:val="002316E7"/>
    <w:rsid w:val="00231C8D"/>
    <w:rsid w:val="00231E42"/>
    <w:rsid w:val="0023251D"/>
    <w:rsid w:val="00232935"/>
    <w:rsid w:val="00240383"/>
    <w:rsid w:val="00243FE8"/>
    <w:rsid w:val="002470D1"/>
    <w:rsid w:val="00247EC4"/>
    <w:rsid w:val="00250274"/>
    <w:rsid w:val="00250AD7"/>
    <w:rsid w:val="00250C9C"/>
    <w:rsid w:val="00252F52"/>
    <w:rsid w:val="00254221"/>
    <w:rsid w:val="002568CC"/>
    <w:rsid w:val="002617E9"/>
    <w:rsid w:val="00261FA9"/>
    <w:rsid w:val="00262466"/>
    <w:rsid w:val="00263618"/>
    <w:rsid w:val="00265A97"/>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508B"/>
    <w:rsid w:val="002C02C3"/>
    <w:rsid w:val="002C04BB"/>
    <w:rsid w:val="002C23A4"/>
    <w:rsid w:val="002C378A"/>
    <w:rsid w:val="002C4B5E"/>
    <w:rsid w:val="002C4FAE"/>
    <w:rsid w:val="002C63EA"/>
    <w:rsid w:val="002C7612"/>
    <w:rsid w:val="002D127D"/>
    <w:rsid w:val="002D1BAD"/>
    <w:rsid w:val="002D3F90"/>
    <w:rsid w:val="002D505E"/>
    <w:rsid w:val="002D7260"/>
    <w:rsid w:val="002E05A6"/>
    <w:rsid w:val="002E2D4E"/>
    <w:rsid w:val="002E3117"/>
    <w:rsid w:val="002E35BE"/>
    <w:rsid w:val="002F0B7F"/>
    <w:rsid w:val="002F42B5"/>
    <w:rsid w:val="002F5F43"/>
    <w:rsid w:val="002F7AEF"/>
    <w:rsid w:val="00301791"/>
    <w:rsid w:val="0030219D"/>
    <w:rsid w:val="00304923"/>
    <w:rsid w:val="00305521"/>
    <w:rsid w:val="0031590B"/>
    <w:rsid w:val="00317246"/>
    <w:rsid w:val="00323C2E"/>
    <w:rsid w:val="003279FE"/>
    <w:rsid w:val="0033292E"/>
    <w:rsid w:val="00333DF2"/>
    <w:rsid w:val="00333EE8"/>
    <w:rsid w:val="003351FB"/>
    <w:rsid w:val="003408C9"/>
    <w:rsid w:val="0034551A"/>
    <w:rsid w:val="00345D88"/>
    <w:rsid w:val="00350031"/>
    <w:rsid w:val="00350397"/>
    <w:rsid w:val="003509D9"/>
    <w:rsid w:val="00351C48"/>
    <w:rsid w:val="00351F08"/>
    <w:rsid w:val="00360466"/>
    <w:rsid w:val="003634B2"/>
    <w:rsid w:val="0036569D"/>
    <w:rsid w:val="003661A4"/>
    <w:rsid w:val="00366308"/>
    <w:rsid w:val="003676C4"/>
    <w:rsid w:val="00367D05"/>
    <w:rsid w:val="00371B75"/>
    <w:rsid w:val="0037472C"/>
    <w:rsid w:val="00377D04"/>
    <w:rsid w:val="003816C1"/>
    <w:rsid w:val="00381CA1"/>
    <w:rsid w:val="00386681"/>
    <w:rsid w:val="003875E6"/>
    <w:rsid w:val="0039076B"/>
    <w:rsid w:val="00392C22"/>
    <w:rsid w:val="003968FE"/>
    <w:rsid w:val="00397496"/>
    <w:rsid w:val="003A035F"/>
    <w:rsid w:val="003A1E8F"/>
    <w:rsid w:val="003A2C24"/>
    <w:rsid w:val="003A5300"/>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40BF"/>
    <w:rsid w:val="003D66D4"/>
    <w:rsid w:val="003E249E"/>
    <w:rsid w:val="003E2D41"/>
    <w:rsid w:val="003E5E03"/>
    <w:rsid w:val="003F444F"/>
    <w:rsid w:val="003F58BE"/>
    <w:rsid w:val="003F5E07"/>
    <w:rsid w:val="003F6633"/>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322A"/>
    <w:rsid w:val="00434CB8"/>
    <w:rsid w:val="00435028"/>
    <w:rsid w:val="0043509A"/>
    <w:rsid w:val="00437143"/>
    <w:rsid w:val="00437266"/>
    <w:rsid w:val="004375AD"/>
    <w:rsid w:val="00437E37"/>
    <w:rsid w:val="00441043"/>
    <w:rsid w:val="00441E84"/>
    <w:rsid w:val="00444474"/>
    <w:rsid w:val="004476F2"/>
    <w:rsid w:val="00447994"/>
    <w:rsid w:val="00447CF6"/>
    <w:rsid w:val="00451D0E"/>
    <w:rsid w:val="004532AB"/>
    <w:rsid w:val="0045738E"/>
    <w:rsid w:val="00461222"/>
    <w:rsid w:val="00461973"/>
    <w:rsid w:val="004653CD"/>
    <w:rsid w:val="00466D3C"/>
    <w:rsid w:val="00471FED"/>
    <w:rsid w:val="004733F4"/>
    <w:rsid w:val="00474CBC"/>
    <w:rsid w:val="00474FB1"/>
    <w:rsid w:val="00477FC2"/>
    <w:rsid w:val="004808CE"/>
    <w:rsid w:val="00480AC2"/>
    <w:rsid w:val="004829D7"/>
    <w:rsid w:val="00482E42"/>
    <w:rsid w:val="00482F41"/>
    <w:rsid w:val="00483748"/>
    <w:rsid w:val="00486187"/>
    <w:rsid w:val="004907A3"/>
    <w:rsid w:val="00491D18"/>
    <w:rsid w:val="0049519A"/>
    <w:rsid w:val="004962C1"/>
    <w:rsid w:val="004A440F"/>
    <w:rsid w:val="004A6377"/>
    <w:rsid w:val="004A7BEE"/>
    <w:rsid w:val="004B0325"/>
    <w:rsid w:val="004B6249"/>
    <w:rsid w:val="004B69C9"/>
    <w:rsid w:val="004B752F"/>
    <w:rsid w:val="004B7E0A"/>
    <w:rsid w:val="004C217D"/>
    <w:rsid w:val="004C2E9F"/>
    <w:rsid w:val="004C5359"/>
    <w:rsid w:val="004D0AB1"/>
    <w:rsid w:val="004D45D0"/>
    <w:rsid w:val="004D522D"/>
    <w:rsid w:val="004D6308"/>
    <w:rsid w:val="004D68DB"/>
    <w:rsid w:val="004E21F1"/>
    <w:rsid w:val="004E3B01"/>
    <w:rsid w:val="004E4AC7"/>
    <w:rsid w:val="004E5C59"/>
    <w:rsid w:val="004E61C5"/>
    <w:rsid w:val="004E6955"/>
    <w:rsid w:val="004E6C70"/>
    <w:rsid w:val="004F08BF"/>
    <w:rsid w:val="004F3A30"/>
    <w:rsid w:val="004F57BF"/>
    <w:rsid w:val="004F7F0A"/>
    <w:rsid w:val="00500D27"/>
    <w:rsid w:val="00503C37"/>
    <w:rsid w:val="00504E3D"/>
    <w:rsid w:val="0050538B"/>
    <w:rsid w:val="00505D5F"/>
    <w:rsid w:val="005071EC"/>
    <w:rsid w:val="00511809"/>
    <w:rsid w:val="00514D87"/>
    <w:rsid w:val="00515B17"/>
    <w:rsid w:val="00520BA0"/>
    <w:rsid w:val="00522291"/>
    <w:rsid w:val="00523076"/>
    <w:rsid w:val="005230B7"/>
    <w:rsid w:val="005232F0"/>
    <w:rsid w:val="00526483"/>
    <w:rsid w:val="0052695F"/>
    <w:rsid w:val="00527C25"/>
    <w:rsid w:val="00530C4C"/>
    <w:rsid w:val="00531DAA"/>
    <w:rsid w:val="005321B4"/>
    <w:rsid w:val="00532997"/>
    <w:rsid w:val="005337BD"/>
    <w:rsid w:val="00535FFF"/>
    <w:rsid w:val="005367D5"/>
    <w:rsid w:val="00537ED2"/>
    <w:rsid w:val="005415E5"/>
    <w:rsid w:val="00544063"/>
    <w:rsid w:val="0054424B"/>
    <w:rsid w:val="00545234"/>
    <w:rsid w:val="00545271"/>
    <w:rsid w:val="005464D6"/>
    <w:rsid w:val="00551178"/>
    <w:rsid w:val="005517DC"/>
    <w:rsid w:val="005538D8"/>
    <w:rsid w:val="00553E01"/>
    <w:rsid w:val="00554902"/>
    <w:rsid w:val="0055604F"/>
    <w:rsid w:val="0055698B"/>
    <w:rsid w:val="00557159"/>
    <w:rsid w:val="00557854"/>
    <w:rsid w:val="00560243"/>
    <w:rsid w:val="005612F4"/>
    <w:rsid w:val="00561EAD"/>
    <w:rsid w:val="00564007"/>
    <w:rsid w:val="00564301"/>
    <w:rsid w:val="00566725"/>
    <w:rsid w:val="0056732A"/>
    <w:rsid w:val="00570A80"/>
    <w:rsid w:val="00570BC3"/>
    <w:rsid w:val="00573B7D"/>
    <w:rsid w:val="0057476F"/>
    <w:rsid w:val="005822F1"/>
    <w:rsid w:val="0058469A"/>
    <w:rsid w:val="005852BB"/>
    <w:rsid w:val="00586C12"/>
    <w:rsid w:val="00587C2E"/>
    <w:rsid w:val="00592FAE"/>
    <w:rsid w:val="0059301B"/>
    <w:rsid w:val="0059364F"/>
    <w:rsid w:val="00595512"/>
    <w:rsid w:val="00595D51"/>
    <w:rsid w:val="00597041"/>
    <w:rsid w:val="00597972"/>
    <w:rsid w:val="00597B9E"/>
    <w:rsid w:val="005A0452"/>
    <w:rsid w:val="005A0BBD"/>
    <w:rsid w:val="005A2FB2"/>
    <w:rsid w:val="005A43AC"/>
    <w:rsid w:val="005A43C6"/>
    <w:rsid w:val="005A4867"/>
    <w:rsid w:val="005A5384"/>
    <w:rsid w:val="005A63A1"/>
    <w:rsid w:val="005A6C05"/>
    <w:rsid w:val="005A7E11"/>
    <w:rsid w:val="005B3B58"/>
    <w:rsid w:val="005B4DA4"/>
    <w:rsid w:val="005B6487"/>
    <w:rsid w:val="005C25B3"/>
    <w:rsid w:val="005C451A"/>
    <w:rsid w:val="005C5FED"/>
    <w:rsid w:val="005D1B54"/>
    <w:rsid w:val="005D3830"/>
    <w:rsid w:val="005D4456"/>
    <w:rsid w:val="005D4A09"/>
    <w:rsid w:val="005D4F2C"/>
    <w:rsid w:val="005D56BA"/>
    <w:rsid w:val="005D6365"/>
    <w:rsid w:val="005D7B86"/>
    <w:rsid w:val="005E3D44"/>
    <w:rsid w:val="005E4F86"/>
    <w:rsid w:val="005E681A"/>
    <w:rsid w:val="005F00CF"/>
    <w:rsid w:val="005F13B5"/>
    <w:rsid w:val="005F2FFB"/>
    <w:rsid w:val="005F42CB"/>
    <w:rsid w:val="005F5C60"/>
    <w:rsid w:val="005F7ABF"/>
    <w:rsid w:val="00600A31"/>
    <w:rsid w:val="0060251B"/>
    <w:rsid w:val="006029C2"/>
    <w:rsid w:val="006039C3"/>
    <w:rsid w:val="006043D8"/>
    <w:rsid w:val="00605ADF"/>
    <w:rsid w:val="006075D2"/>
    <w:rsid w:val="006117B2"/>
    <w:rsid w:val="00611C15"/>
    <w:rsid w:val="00612DDD"/>
    <w:rsid w:val="006143AA"/>
    <w:rsid w:val="00615B50"/>
    <w:rsid w:val="00616346"/>
    <w:rsid w:val="0062661D"/>
    <w:rsid w:val="00626FD1"/>
    <w:rsid w:val="006339B2"/>
    <w:rsid w:val="00634565"/>
    <w:rsid w:val="00635204"/>
    <w:rsid w:val="0063547B"/>
    <w:rsid w:val="00635AD4"/>
    <w:rsid w:val="00635D9F"/>
    <w:rsid w:val="0063637B"/>
    <w:rsid w:val="006363D4"/>
    <w:rsid w:val="0063758B"/>
    <w:rsid w:val="00640A83"/>
    <w:rsid w:val="00641075"/>
    <w:rsid w:val="0064285B"/>
    <w:rsid w:val="006439AF"/>
    <w:rsid w:val="00643A70"/>
    <w:rsid w:val="00647294"/>
    <w:rsid w:val="0065051E"/>
    <w:rsid w:val="006510D6"/>
    <w:rsid w:val="00651E8D"/>
    <w:rsid w:val="006525E6"/>
    <w:rsid w:val="00653F66"/>
    <w:rsid w:val="006547F8"/>
    <w:rsid w:val="006548A3"/>
    <w:rsid w:val="006553C3"/>
    <w:rsid w:val="00656181"/>
    <w:rsid w:val="00656CBD"/>
    <w:rsid w:val="00663710"/>
    <w:rsid w:val="0066491C"/>
    <w:rsid w:val="0066492E"/>
    <w:rsid w:val="0067101B"/>
    <w:rsid w:val="00672F3C"/>
    <w:rsid w:val="00673398"/>
    <w:rsid w:val="00673E9D"/>
    <w:rsid w:val="006744FF"/>
    <w:rsid w:val="00674910"/>
    <w:rsid w:val="00674B1B"/>
    <w:rsid w:val="00676FE9"/>
    <w:rsid w:val="0067784F"/>
    <w:rsid w:val="00683A0B"/>
    <w:rsid w:val="00685115"/>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7B8D"/>
    <w:rsid w:val="006C1D2D"/>
    <w:rsid w:val="006C1FCD"/>
    <w:rsid w:val="006C368C"/>
    <w:rsid w:val="006C40FC"/>
    <w:rsid w:val="006C6A3F"/>
    <w:rsid w:val="006C7DD0"/>
    <w:rsid w:val="006D1229"/>
    <w:rsid w:val="006D48E8"/>
    <w:rsid w:val="006D6125"/>
    <w:rsid w:val="006E0B66"/>
    <w:rsid w:val="006E18CE"/>
    <w:rsid w:val="006E5FF8"/>
    <w:rsid w:val="006F2313"/>
    <w:rsid w:val="006F720C"/>
    <w:rsid w:val="00700D57"/>
    <w:rsid w:val="0070581C"/>
    <w:rsid w:val="00706A6A"/>
    <w:rsid w:val="00711D4C"/>
    <w:rsid w:val="007142EE"/>
    <w:rsid w:val="00715391"/>
    <w:rsid w:val="0071555A"/>
    <w:rsid w:val="00716BFD"/>
    <w:rsid w:val="007174FB"/>
    <w:rsid w:val="007260B4"/>
    <w:rsid w:val="00733C4A"/>
    <w:rsid w:val="00735064"/>
    <w:rsid w:val="00735F6C"/>
    <w:rsid w:val="00736555"/>
    <w:rsid w:val="00736883"/>
    <w:rsid w:val="00737754"/>
    <w:rsid w:val="00742F7E"/>
    <w:rsid w:val="007475C7"/>
    <w:rsid w:val="00751326"/>
    <w:rsid w:val="007530F2"/>
    <w:rsid w:val="007603B9"/>
    <w:rsid w:val="0076080A"/>
    <w:rsid w:val="00760C85"/>
    <w:rsid w:val="007639C5"/>
    <w:rsid w:val="00764F66"/>
    <w:rsid w:val="00767E42"/>
    <w:rsid w:val="007701A0"/>
    <w:rsid w:val="00776DAA"/>
    <w:rsid w:val="0077786C"/>
    <w:rsid w:val="00780461"/>
    <w:rsid w:val="007860B4"/>
    <w:rsid w:val="00786A6D"/>
    <w:rsid w:val="0078715E"/>
    <w:rsid w:val="00787DC6"/>
    <w:rsid w:val="00791083"/>
    <w:rsid w:val="00791EAC"/>
    <w:rsid w:val="00792460"/>
    <w:rsid w:val="00797765"/>
    <w:rsid w:val="00797B21"/>
    <w:rsid w:val="00797C9B"/>
    <w:rsid w:val="007A0C38"/>
    <w:rsid w:val="007A101F"/>
    <w:rsid w:val="007A20B2"/>
    <w:rsid w:val="007A5B73"/>
    <w:rsid w:val="007A5F47"/>
    <w:rsid w:val="007A62C0"/>
    <w:rsid w:val="007A72DE"/>
    <w:rsid w:val="007A749C"/>
    <w:rsid w:val="007B0735"/>
    <w:rsid w:val="007B34D5"/>
    <w:rsid w:val="007B56F6"/>
    <w:rsid w:val="007B632E"/>
    <w:rsid w:val="007B762C"/>
    <w:rsid w:val="007D1028"/>
    <w:rsid w:val="007D36EA"/>
    <w:rsid w:val="007D5AD8"/>
    <w:rsid w:val="007D68E4"/>
    <w:rsid w:val="007E197B"/>
    <w:rsid w:val="007E2DA6"/>
    <w:rsid w:val="007E314E"/>
    <w:rsid w:val="007E3A6D"/>
    <w:rsid w:val="007E3C44"/>
    <w:rsid w:val="007E48C9"/>
    <w:rsid w:val="007E4D04"/>
    <w:rsid w:val="007E5D52"/>
    <w:rsid w:val="007E65D8"/>
    <w:rsid w:val="007E7513"/>
    <w:rsid w:val="007F310B"/>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1BC5"/>
    <w:rsid w:val="008240C0"/>
    <w:rsid w:val="008241E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56158"/>
    <w:rsid w:val="0085624D"/>
    <w:rsid w:val="00857BD8"/>
    <w:rsid w:val="00864CAC"/>
    <w:rsid w:val="00865014"/>
    <w:rsid w:val="0086543E"/>
    <w:rsid w:val="00866021"/>
    <w:rsid w:val="0086618B"/>
    <w:rsid w:val="008703D6"/>
    <w:rsid w:val="00874AB4"/>
    <w:rsid w:val="00877B53"/>
    <w:rsid w:val="00881C58"/>
    <w:rsid w:val="0088263B"/>
    <w:rsid w:val="00883E63"/>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557D"/>
    <w:rsid w:val="008A5E85"/>
    <w:rsid w:val="008B2C99"/>
    <w:rsid w:val="008B352C"/>
    <w:rsid w:val="008B38B2"/>
    <w:rsid w:val="008B6454"/>
    <w:rsid w:val="008B7274"/>
    <w:rsid w:val="008C274F"/>
    <w:rsid w:val="008C53FB"/>
    <w:rsid w:val="008C593E"/>
    <w:rsid w:val="008C6841"/>
    <w:rsid w:val="008D0460"/>
    <w:rsid w:val="008D0F41"/>
    <w:rsid w:val="008D179D"/>
    <w:rsid w:val="008E03A8"/>
    <w:rsid w:val="008E06C6"/>
    <w:rsid w:val="008E326F"/>
    <w:rsid w:val="008E33A6"/>
    <w:rsid w:val="008F035F"/>
    <w:rsid w:val="008F11D4"/>
    <w:rsid w:val="008F133D"/>
    <w:rsid w:val="008F3542"/>
    <w:rsid w:val="008F44F3"/>
    <w:rsid w:val="008F52C6"/>
    <w:rsid w:val="008F7C9A"/>
    <w:rsid w:val="009029F5"/>
    <w:rsid w:val="009108DA"/>
    <w:rsid w:val="00911114"/>
    <w:rsid w:val="00911BDE"/>
    <w:rsid w:val="009123B2"/>
    <w:rsid w:val="00915015"/>
    <w:rsid w:val="0092039A"/>
    <w:rsid w:val="00920889"/>
    <w:rsid w:val="00920DEA"/>
    <w:rsid w:val="00920DFC"/>
    <w:rsid w:val="00920FBD"/>
    <w:rsid w:val="009237D0"/>
    <w:rsid w:val="0093000F"/>
    <w:rsid w:val="00931133"/>
    <w:rsid w:val="00942687"/>
    <w:rsid w:val="009439DC"/>
    <w:rsid w:val="00944BBA"/>
    <w:rsid w:val="00946060"/>
    <w:rsid w:val="009472DE"/>
    <w:rsid w:val="00947F0A"/>
    <w:rsid w:val="009501D4"/>
    <w:rsid w:val="00951EB7"/>
    <w:rsid w:val="00952967"/>
    <w:rsid w:val="0096163B"/>
    <w:rsid w:val="00964EB5"/>
    <w:rsid w:val="00970474"/>
    <w:rsid w:val="00972A5A"/>
    <w:rsid w:val="009740BC"/>
    <w:rsid w:val="00975E4C"/>
    <w:rsid w:val="0097724F"/>
    <w:rsid w:val="00980291"/>
    <w:rsid w:val="00981E0C"/>
    <w:rsid w:val="00984716"/>
    <w:rsid w:val="0098565E"/>
    <w:rsid w:val="00985BF2"/>
    <w:rsid w:val="0098763B"/>
    <w:rsid w:val="00987BB4"/>
    <w:rsid w:val="00994228"/>
    <w:rsid w:val="0099520B"/>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603C"/>
    <w:rsid w:val="009B7AA4"/>
    <w:rsid w:val="009B7DF2"/>
    <w:rsid w:val="009C11A8"/>
    <w:rsid w:val="009C2353"/>
    <w:rsid w:val="009C2FE2"/>
    <w:rsid w:val="009C5664"/>
    <w:rsid w:val="009D0CEF"/>
    <w:rsid w:val="009D1914"/>
    <w:rsid w:val="009D1E9A"/>
    <w:rsid w:val="009D2770"/>
    <w:rsid w:val="009D2C3E"/>
    <w:rsid w:val="009D307F"/>
    <w:rsid w:val="009D6DA1"/>
    <w:rsid w:val="009D744C"/>
    <w:rsid w:val="009E1532"/>
    <w:rsid w:val="009E3042"/>
    <w:rsid w:val="009E3346"/>
    <w:rsid w:val="009E614D"/>
    <w:rsid w:val="009E7BA0"/>
    <w:rsid w:val="009F0BCC"/>
    <w:rsid w:val="009F344E"/>
    <w:rsid w:val="009F5526"/>
    <w:rsid w:val="009F6877"/>
    <w:rsid w:val="009F743F"/>
    <w:rsid w:val="00A00122"/>
    <w:rsid w:val="00A005AD"/>
    <w:rsid w:val="00A014D7"/>
    <w:rsid w:val="00A0231A"/>
    <w:rsid w:val="00A033F5"/>
    <w:rsid w:val="00A03BBF"/>
    <w:rsid w:val="00A06914"/>
    <w:rsid w:val="00A06D32"/>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78A8"/>
    <w:rsid w:val="00A30AA3"/>
    <w:rsid w:val="00A35191"/>
    <w:rsid w:val="00A353D9"/>
    <w:rsid w:val="00A3747D"/>
    <w:rsid w:val="00A37C35"/>
    <w:rsid w:val="00A40D1C"/>
    <w:rsid w:val="00A46AF5"/>
    <w:rsid w:val="00A47F79"/>
    <w:rsid w:val="00A52B77"/>
    <w:rsid w:val="00A5532E"/>
    <w:rsid w:val="00A575D0"/>
    <w:rsid w:val="00A57974"/>
    <w:rsid w:val="00A60DC6"/>
    <w:rsid w:val="00A61946"/>
    <w:rsid w:val="00A62607"/>
    <w:rsid w:val="00A63A3B"/>
    <w:rsid w:val="00A648F0"/>
    <w:rsid w:val="00A6649C"/>
    <w:rsid w:val="00A6745B"/>
    <w:rsid w:val="00A67E8A"/>
    <w:rsid w:val="00A7079F"/>
    <w:rsid w:val="00A70EA4"/>
    <w:rsid w:val="00A7462E"/>
    <w:rsid w:val="00A74C1C"/>
    <w:rsid w:val="00A75E9E"/>
    <w:rsid w:val="00A77B71"/>
    <w:rsid w:val="00A8007C"/>
    <w:rsid w:val="00A80889"/>
    <w:rsid w:val="00A84EDC"/>
    <w:rsid w:val="00A86536"/>
    <w:rsid w:val="00A86D53"/>
    <w:rsid w:val="00A8725A"/>
    <w:rsid w:val="00A9150D"/>
    <w:rsid w:val="00A976CD"/>
    <w:rsid w:val="00AA09C9"/>
    <w:rsid w:val="00AA3A3D"/>
    <w:rsid w:val="00AA44E3"/>
    <w:rsid w:val="00AA68D3"/>
    <w:rsid w:val="00AA7510"/>
    <w:rsid w:val="00AA76DF"/>
    <w:rsid w:val="00AB2254"/>
    <w:rsid w:val="00AB3B20"/>
    <w:rsid w:val="00AB3EF1"/>
    <w:rsid w:val="00AB4544"/>
    <w:rsid w:val="00AB5C18"/>
    <w:rsid w:val="00AB6194"/>
    <w:rsid w:val="00AB61B2"/>
    <w:rsid w:val="00AB63C9"/>
    <w:rsid w:val="00AC2831"/>
    <w:rsid w:val="00AC2954"/>
    <w:rsid w:val="00AC51CF"/>
    <w:rsid w:val="00AC7175"/>
    <w:rsid w:val="00AC7759"/>
    <w:rsid w:val="00AC7B21"/>
    <w:rsid w:val="00AC7ED5"/>
    <w:rsid w:val="00AD00A6"/>
    <w:rsid w:val="00AD7461"/>
    <w:rsid w:val="00AE0008"/>
    <w:rsid w:val="00AE2FF3"/>
    <w:rsid w:val="00AE655C"/>
    <w:rsid w:val="00AE766D"/>
    <w:rsid w:val="00AE774D"/>
    <w:rsid w:val="00AE7BAA"/>
    <w:rsid w:val="00AF1370"/>
    <w:rsid w:val="00AF255B"/>
    <w:rsid w:val="00AF263F"/>
    <w:rsid w:val="00AF2915"/>
    <w:rsid w:val="00AF2996"/>
    <w:rsid w:val="00AF3516"/>
    <w:rsid w:val="00AF3BE7"/>
    <w:rsid w:val="00AF55D6"/>
    <w:rsid w:val="00AF5DAF"/>
    <w:rsid w:val="00AF6C92"/>
    <w:rsid w:val="00B0175D"/>
    <w:rsid w:val="00B03340"/>
    <w:rsid w:val="00B036A1"/>
    <w:rsid w:val="00B06635"/>
    <w:rsid w:val="00B07CE0"/>
    <w:rsid w:val="00B1038A"/>
    <w:rsid w:val="00B11313"/>
    <w:rsid w:val="00B115B9"/>
    <w:rsid w:val="00B119A6"/>
    <w:rsid w:val="00B119F1"/>
    <w:rsid w:val="00B11FD3"/>
    <w:rsid w:val="00B12773"/>
    <w:rsid w:val="00B20C6F"/>
    <w:rsid w:val="00B23793"/>
    <w:rsid w:val="00B26048"/>
    <w:rsid w:val="00B30976"/>
    <w:rsid w:val="00B30C98"/>
    <w:rsid w:val="00B336A4"/>
    <w:rsid w:val="00B33B55"/>
    <w:rsid w:val="00B3596B"/>
    <w:rsid w:val="00B373D8"/>
    <w:rsid w:val="00B40251"/>
    <w:rsid w:val="00B41699"/>
    <w:rsid w:val="00B42443"/>
    <w:rsid w:val="00B45C75"/>
    <w:rsid w:val="00B46824"/>
    <w:rsid w:val="00B47E37"/>
    <w:rsid w:val="00B502F8"/>
    <w:rsid w:val="00B50535"/>
    <w:rsid w:val="00B50C96"/>
    <w:rsid w:val="00B54123"/>
    <w:rsid w:val="00B54A97"/>
    <w:rsid w:val="00B60899"/>
    <w:rsid w:val="00B611FB"/>
    <w:rsid w:val="00B61C89"/>
    <w:rsid w:val="00B6232D"/>
    <w:rsid w:val="00B6298B"/>
    <w:rsid w:val="00B63F85"/>
    <w:rsid w:val="00B66313"/>
    <w:rsid w:val="00B722DA"/>
    <w:rsid w:val="00B72789"/>
    <w:rsid w:val="00B77CB5"/>
    <w:rsid w:val="00B77DDA"/>
    <w:rsid w:val="00B853E1"/>
    <w:rsid w:val="00B85EDF"/>
    <w:rsid w:val="00B87719"/>
    <w:rsid w:val="00B92ABA"/>
    <w:rsid w:val="00B935A7"/>
    <w:rsid w:val="00B949BF"/>
    <w:rsid w:val="00B95171"/>
    <w:rsid w:val="00B9769B"/>
    <w:rsid w:val="00B97761"/>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E230B"/>
    <w:rsid w:val="00BE7463"/>
    <w:rsid w:val="00BF43AD"/>
    <w:rsid w:val="00BF4990"/>
    <w:rsid w:val="00BF5616"/>
    <w:rsid w:val="00BF6AF2"/>
    <w:rsid w:val="00BF74E4"/>
    <w:rsid w:val="00C00261"/>
    <w:rsid w:val="00C00F98"/>
    <w:rsid w:val="00C015D8"/>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54DF"/>
    <w:rsid w:val="00C35B41"/>
    <w:rsid w:val="00C45A2E"/>
    <w:rsid w:val="00C45DC3"/>
    <w:rsid w:val="00C465AA"/>
    <w:rsid w:val="00C504E3"/>
    <w:rsid w:val="00C51EC1"/>
    <w:rsid w:val="00C5293A"/>
    <w:rsid w:val="00C52A8E"/>
    <w:rsid w:val="00C55E1E"/>
    <w:rsid w:val="00C574FA"/>
    <w:rsid w:val="00C577DA"/>
    <w:rsid w:val="00C6173E"/>
    <w:rsid w:val="00C62BB8"/>
    <w:rsid w:val="00C662DA"/>
    <w:rsid w:val="00C6799B"/>
    <w:rsid w:val="00C707C7"/>
    <w:rsid w:val="00C713BC"/>
    <w:rsid w:val="00C73D94"/>
    <w:rsid w:val="00C74E21"/>
    <w:rsid w:val="00C76EA1"/>
    <w:rsid w:val="00C770B7"/>
    <w:rsid w:val="00C77BD1"/>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51CB"/>
    <w:rsid w:val="00CB67E6"/>
    <w:rsid w:val="00CB6A58"/>
    <w:rsid w:val="00CC0887"/>
    <w:rsid w:val="00CC44C7"/>
    <w:rsid w:val="00CC5BE2"/>
    <w:rsid w:val="00CC778B"/>
    <w:rsid w:val="00CD06BE"/>
    <w:rsid w:val="00CD2D93"/>
    <w:rsid w:val="00CD3950"/>
    <w:rsid w:val="00CD41B9"/>
    <w:rsid w:val="00CD56B4"/>
    <w:rsid w:val="00CD6514"/>
    <w:rsid w:val="00CE189B"/>
    <w:rsid w:val="00CE1915"/>
    <w:rsid w:val="00CE3664"/>
    <w:rsid w:val="00CE42C4"/>
    <w:rsid w:val="00CE456A"/>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6870"/>
    <w:rsid w:val="00D2168C"/>
    <w:rsid w:val="00D22233"/>
    <w:rsid w:val="00D222A5"/>
    <w:rsid w:val="00D22FFF"/>
    <w:rsid w:val="00D23C1B"/>
    <w:rsid w:val="00D2468D"/>
    <w:rsid w:val="00D25CE3"/>
    <w:rsid w:val="00D277CF"/>
    <w:rsid w:val="00D3105D"/>
    <w:rsid w:val="00D32626"/>
    <w:rsid w:val="00D35B9C"/>
    <w:rsid w:val="00D37604"/>
    <w:rsid w:val="00D405A2"/>
    <w:rsid w:val="00D40C1D"/>
    <w:rsid w:val="00D416C4"/>
    <w:rsid w:val="00D43932"/>
    <w:rsid w:val="00D44468"/>
    <w:rsid w:val="00D522AE"/>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92299"/>
    <w:rsid w:val="00D92E9A"/>
    <w:rsid w:val="00D9491B"/>
    <w:rsid w:val="00D949DD"/>
    <w:rsid w:val="00D95B5E"/>
    <w:rsid w:val="00DA00A6"/>
    <w:rsid w:val="00DA0627"/>
    <w:rsid w:val="00DA3EBF"/>
    <w:rsid w:val="00DA55DA"/>
    <w:rsid w:val="00DA7684"/>
    <w:rsid w:val="00DB4E18"/>
    <w:rsid w:val="00DB6804"/>
    <w:rsid w:val="00DB6AE4"/>
    <w:rsid w:val="00DC170A"/>
    <w:rsid w:val="00DC1E48"/>
    <w:rsid w:val="00DC52CE"/>
    <w:rsid w:val="00DC565D"/>
    <w:rsid w:val="00DD0A6F"/>
    <w:rsid w:val="00DD2D20"/>
    <w:rsid w:val="00DD4222"/>
    <w:rsid w:val="00DD482F"/>
    <w:rsid w:val="00DD4A09"/>
    <w:rsid w:val="00DD5884"/>
    <w:rsid w:val="00DD63EE"/>
    <w:rsid w:val="00DD7DE0"/>
    <w:rsid w:val="00DE22CB"/>
    <w:rsid w:val="00DF19DD"/>
    <w:rsid w:val="00DF2330"/>
    <w:rsid w:val="00DF5F7D"/>
    <w:rsid w:val="00E002E1"/>
    <w:rsid w:val="00E07F34"/>
    <w:rsid w:val="00E102BB"/>
    <w:rsid w:val="00E10B63"/>
    <w:rsid w:val="00E11037"/>
    <w:rsid w:val="00E1192E"/>
    <w:rsid w:val="00E11A31"/>
    <w:rsid w:val="00E1392B"/>
    <w:rsid w:val="00E1610D"/>
    <w:rsid w:val="00E1695E"/>
    <w:rsid w:val="00E16A05"/>
    <w:rsid w:val="00E17295"/>
    <w:rsid w:val="00E17A98"/>
    <w:rsid w:val="00E17EF7"/>
    <w:rsid w:val="00E25737"/>
    <w:rsid w:val="00E258B2"/>
    <w:rsid w:val="00E26023"/>
    <w:rsid w:val="00E26B49"/>
    <w:rsid w:val="00E27070"/>
    <w:rsid w:val="00E312CE"/>
    <w:rsid w:val="00E32CCE"/>
    <w:rsid w:val="00E35D76"/>
    <w:rsid w:val="00E37A5E"/>
    <w:rsid w:val="00E40BC2"/>
    <w:rsid w:val="00E42E86"/>
    <w:rsid w:val="00E47BF9"/>
    <w:rsid w:val="00E514D8"/>
    <w:rsid w:val="00E570BF"/>
    <w:rsid w:val="00E5735B"/>
    <w:rsid w:val="00E61380"/>
    <w:rsid w:val="00E657F8"/>
    <w:rsid w:val="00E6634E"/>
    <w:rsid w:val="00E66DC6"/>
    <w:rsid w:val="00E6742F"/>
    <w:rsid w:val="00E73756"/>
    <w:rsid w:val="00E81B62"/>
    <w:rsid w:val="00E835A1"/>
    <w:rsid w:val="00E84E4A"/>
    <w:rsid w:val="00E84FE4"/>
    <w:rsid w:val="00E85214"/>
    <w:rsid w:val="00E85B36"/>
    <w:rsid w:val="00E9229C"/>
    <w:rsid w:val="00E938A8"/>
    <w:rsid w:val="00E94DA0"/>
    <w:rsid w:val="00E979C3"/>
    <w:rsid w:val="00EA06ED"/>
    <w:rsid w:val="00EA12D2"/>
    <w:rsid w:val="00EA2A3C"/>
    <w:rsid w:val="00EA3873"/>
    <w:rsid w:val="00EA5354"/>
    <w:rsid w:val="00EA54C9"/>
    <w:rsid w:val="00EA631B"/>
    <w:rsid w:val="00EA7165"/>
    <w:rsid w:val="00EB067A"/>
    <w:rsid w:val="00EB7E64"/>
    <w:rsid w:val="00EB7F5F"/>
    <w:rsid w:val="00EC11F4"/>
    <w:rsid w:val="00ED19B5"/>
    <w:rsid w:val="00ED1FFE"/>
    <w:rsid w:val="00ED240D"/>
    <w:rsid w:val="00ED4B15"/>
    <w:rsid w:val="00ED63B4"/>
    <w:rsid w:val="00EE1F0F"/>
    <w:rsid w:val="00EE579A"/>
    <w:rsid w:val="00EE5872"/>
    <w:rsid w:val="00EE5CA4"/>
    <w:rsid w:val="00EF12E0"/>
    <w:rsid w:val="00EF5481"/>
    <w:rsid w:val="00EF66A8"/>
    <w:rsid w:val="00F0029B"/>
    <w:rsid w:val="00F053D7"/>
    <w:rsid w:val="00F06FFB"/>
    <w:rsid w:val="00F075E6"/>
    <w:rsid w:val="00F111A7"/>
    <w:rsid w:val="00F14AB3"/>
    <w:rsid w:val="00F208F0"/>
    <w:rsid w:val="00F225CD"/>
    <w:rsid w:val="00F231C3"/>
    <w:rsid w:val="00F23A18"/>
    <w:rsid w:val="00F2659F"/>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308C"/>
    <w:rsid w:val="00F7400F"/>
    <w:rsid w:val="00F75057"/>
    <w:rsid w:val="00F82648"/>
    <w:rsid w:val="00F8361C"/>
    <w:rsid w:val="00F84C17"/>
    <w:rsid w:val="00F86BBE"/>
    <w:rsid w:val="00F909F1"/>
    <w:rsid w:val="00F92E2D"/>
    <w:rsid w:val="00F940A3"/>
    <w:rsid w:val="00F9457E"/>
    <w:rsid w:val="00F968BC"/>
    <w:rsid w:val="00F96A60"/>
    <w:rsid w:val="00F96C63"/>
    <w:rsid w:val="00FA12FB"/>
    <w:rsid w:val="00FA3F09"/>
    <w:rsid w:val="00FA46CD"/>
    <w:rsid w:val="00FA59A0"/>
    <w:rsid w:val="00FA635D"/>
    <w:rsid w:val="00FA6CD5"/>
    <w:rsid w:val="00FA7841"/>
    <w:rsid w:val="00FB2FF3"/>
    <w:rsid w:val="00FB4869"/>
    <w:rsid w:val="00FB54F8"/>
    <w:rsid w:val="00FB653F"/>
    <w:rsid w:val="00FB72ED"/>
    <w:rsid w:val="00FC0AA9"/>
    <w:rsid w:val="00FC13D8"/>
    <w:rsid w:val="00FC19C8"/>
    <w:rsid w:val="00FC2AC5"/>
    <w:rsid w:val="00FC46CE"/>
    <w:rsid w:val="00FC4A87"/>
    <w:rsid w:val="00FC5004"/>
    <w:rsid w:val="00FC55D4"/>
    <w:rsid w:val="00FC6A14"/>
    <w:rsid w:val="00FD12D1"/>
    <w:rsid w:val="00FD2BE6"/>
    <w:rsid w:val="00FD62CB"/>
    <w:rsid w:val="00FD6CFF"/>
    <w:rsid w:val="00FD6F4F"/>
    <w:rsid w:val="00FD76D4"/>
    <w:rsid w:val="00FE272F"/>
    <w:rsid w:val="00FE6E60"/>
    <w:rsid w:val="00FF5782"/>
    <w:rsid w:val="00FF73A8"/>
    <w:rsid w:val="010F7EC4"/>
    <w:rsid w:val="01BF7D61"/>
    <w:rsid w:val="01D2007B"/>
    <w:rsid w:val="01EBA780"/>
    <w:rsid w:val="024E6297"/>
    <w:rsid w:val="03018EB3"/>
    <w:rsid w:val="0332F2CF"/>
    <w:rsid w:val="03428EDB"/>
    <w:rsid w:val="03617099"/>
    <w:rsid w:val="03FC53E6"/>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C64A23"/>
    <w:rsid w:val="0BDA2E23"/>
    <w:rsid w:val="0BF5DEC0"/>
    <w:rsid w:val="0C1E3F71"/>
    <w:rsid w:val="0C6DD600"/>
    <w:rsid w:val="0C828240"/>
    <w:rsid w:val="0C9014D9"/>
    <w:rsid w:val="0C926A13"/>
    <w:rsid w:val="0CB7D4EB"/>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44D16F"/>
    <w:rsid w:val="232B2A06"/>
    <w:rsid w:val="237A89CF"/>
    <w:rsid w:val="23A81FB1"/>
    <w:rsid w:val="23B4358D"/>
    <w:rsid w:val="23DD8E51"/>
    <w:rsid w:val="24BAF0FD"/>
    <w:rsid w:val="24FDE6AF"/>
    <w:rsid w:val="2573F1C5"/>
    <w:rsid w:val="25A0A230"/>
    <w:rsid w:val="25DDFB1F"/>
    <w:rsid w:val="263B59E5"/>
    <w:rsid w:val="265341F7"/>
    <w:rsid w:val="266CED9C"/>
    <w:rsid w:val="2714EEA1"/>
    <w:rsid w:val="275156CB"/>
    <w:rsid w:val="27566CCB"/>
    <w:rsid w:val="27C379F6"/>
    <w:rsid w:val="28050177"/>
    <w:rsid w:val="283A9731"/>
    <w:rsid w:val="283FDAF4"/>
    <w:rsid w:val="283FF9E2"/>
    <w:rsid w:val="2864341B"/>
    <w:rsid w:val="28658C95"/>
    <w:rsid w:val="2919B415"/>
    <w:rsid w:val="291F8B68"/>
    <w:rsid w:val="296872B2"/>
    <w:rsid w:val="2A039752"/>
    <w:rsid w:val="2AA0FCC8"/>
    <w:rsid w:val="2AA1B85B"/>
    <w:rsid w:val="2ADC2B52"/>
    <w:rsid w:val="2B0AC35F"/>
    <w:rsid w:val="2B170AAF"/>
    <w:rsid w:val="2B99207C"/>
    <w:rsid w:val="2BC11413"/>
    <w:rsid w:val="2BE33668"/>
    <w:rsid w:val="2C04900E"/>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3BD40C2"/>
    <w:rsid w:val="33FD8430"/>
    <w:rsid w:val="3484708C"/>
    <w:rsid w:val="34B10DBB"/>
    <w:rsid w:val="34B2AEF8"/>
    <w:rsid w:val="34B6A3D6"/>
    <w:rsid w:val="34B926A8"/>
    <w:rsid w:val="3517F914"/>
    <w:rsid w:val="35185A92"/>
    <w:rsid w:val="355CCEA4"/>
    <w:rsid w:val="356C113D"/>
    <w:rsid w:val="356D56C5"/>
    <w:rsid w:val="3574EDEC"/>
    <w:rsid w:val="35878340"/>
    <w:rsid w:val="3590404C"/>
    <w:rsid w:val="359D00E6"/>
    <w:rsid w:val="35CC248E"/>
    <w:rsid w:val="35CD570B"/>
    <w:rsid w:val="362040ED"/>
    <w:rsid w:val="3699DA6B"/>
    <w:rsid w:val="370ADFCF"/>
    <w:rsid w:val="3752C440"/>
    <w:rsid w:val="3755DC90"/>
    <w:rsid w:val="37656483"/>
    <w:rsid w:val="37768FAB"/>
    <w:rsid w:val="3793391B"/>
    <w:rsid w:val="38980DA5"/>
    <w:rsid w:val="38A97E16"/>
    <w:rsid w:val="38E8BF86"/>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C5A9E6"/>
    <w:rsid w:val="4A0E8A40"/>
    <w:rsid w:val="4A62A0EC"/>
    <w:rsid w:val="4A709ADE"/>
    <w:rsid w:val="4B186FC5"/>
    <w:rsid w:val="4B441FA4"/>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692ED1"/>
    <w:rsid w:val="50C52BEE"/>
    <w:rsid w:val="5131AA04"/>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70356D1"/>
    <w:rsid w:val="5748E033"/>
    <w:rsid w:val="577E13D7"/>
    <w:rsid w:val="57F2CF47"/>
    <w:rsid w:val="5827B829"/>
    <w:rsid w:val="596DC704"/>
    <w:rsid w:val="598900D8"/>
    <w:rsid w:val="5993282C"/>
    <w:rsid w:val="59A26326"/>
    <w:rsid w:val="5A52E5D7"/>
    <w:rsid w:val="5AED46D0"/>
    <w:rsid w:val="5B2929F4"/>
    <w:rsid w:val="5B97B08C"/>
    <w:rsid w:val="5BC97150"/>
    <w:rsid w:val="5C4C1D73"/>
    <w:rsid w:val="5C6899C1"/>
    <w:rsid w:val="5C70ED84"/>
    <w:rsid w:val="5CB12E37"/>
    <w:rsid w:val="5CEFB888"/>
    <w:rsid w:val="5D4E26DF"/>
    <w:rsid w:val="5D999911"/>
    <w:rsid w:val="5DC91A46"/>
    <w:rsid w:val="5E0CE721"/>
    <w:rsid w:val="5E14D244"/>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5D694"/>
    <w:rsid w:val="61DA1DBE"/>
    <w:rsid w:val="620F050A"/>
    <w:rsid w:val="6296453B"/>
    <w:rsid w:val="634FAD6B"/>
    <w:rsid w:val="6356768E"/>
    <w:rsid w:val="63600076"/>
    <w:rsid w:val="63F6FAD3"/>
    <w:rsid w:val="64972E19"/>
    <w:rsid w:val="64C85D9B"/>
    <w:rsid w:val="64CAF843"/>
    <w:rsid w:val="64DD88D5"/>
    <w:rsid w:val="65195FC6"/>
    <w:rsid w:val="65A674D2"/>
    <w:rsid w:val="65E42F47"/>
    <w:rsid w:val="6646A602"/>
    <w:rsid w:val="6682A533"/>
    <w:rsid w:val="673DCA8C"/>
    <w:rsid w:val="67785D42"/>
    <w:rsid w:val="67AA6FAE"/>
    <w:rsid w:val="67CCC465"/>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100FA29"/>
    <w:rsid w:val="719D4BC0"/>
    <w:rsid w:val="71A78EE7"/>
    <w:rsid w:val="71DEBA71"/>
    <w:rsid w:val="727C4D64"/>
    <w:rsid w:val="72887DF9"/>
    <w:rsid w:val="728A6FED"/>
    <w:rsid w:val="7320B578"/>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D1E8CA"/>
    <w:rsid w:val="7CDD3C3E"/>
    <w:rsid w:val="7D1E7AEB"/>
    <w:rsid w:val="7D575E94"/>
    <w:rsid w:val="7E77DDC6"/>
    <w:rsid w:val="7E7EE68C"/>
    <w:rsid w:val="7EF611B9"/>
    <w:rsid w:val="7EFC3676"/>
    <w:rsid w:val="7F516DF9"/>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AD13DB6D-895A-B74F-8E7B-842AAA95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tabs>
        <w:tab w:val="clear" w:pos="720"/>
      </w:tabs>
      <w:spacing w:before="240" w:after="60" w:line="280" w:lineRule="atLeast"/>
      <w:ind w:left="2880" w:hanging="360"/>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2"/>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3"/>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162C42"/>
    <w:pPr>
      <w:tabs>
        <w:tab w:val="left" w:pos="567"/>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4"/>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6"/>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5"/>
      </w:numPr>
    </w:pPr>
  </w:style>
  <w:style w:type="paragraph" w:customStyle="1" w:styleId="OpmaakprofielKop112pt">
    <w:name w:val="Opmaakprofiel Kop 1 + 12 pt"/>
    <w:basedOn w:val="Standaard"/>
    <w:rsid w:val="00672F3C"/>
    <w:pPr>
      <w:numPr>
        <w:numId w:val="8"/>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9A76B1"/>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20213"/>
    <w:rPr>
      <w:sz w:val="20"/>
      <w:szCs w:val="20"/>
    </w:rPr>
  </w:style>
  <w:style w:type="character" w:customStyle="1" w:styleId="TekstopmerkingChar">
    <w:name w:val="Tekst opmerking Char"/>
    <w:basedOn w:val="Standaardalinea-lettertype"/>
    <w:link w:val="Tekstopmerking"/>
    <w:rsid w:val="00120213"/>
    <w:rPr>
      <w:lang w:val="nl-NL" w:eastAsia="nl-NL"/>
    </w:rPr>
  </w:style>
  <w:style w:type="paragraph" w:styleId="Onderwerpvanopmerking">
    <w:name w:val="annotation subject"/>
    <w:basedOn w:val="Tekstopmerking"/>
    <w:next w:val="Tekstopmerking"/>
    <w:link w:val="OnderwerpvanopmerkingChar"/>
    <w:semiHidden/>
    <w:unhideWhenUsed/>
    <w:rsid w:val="00120213"/>
    <w:rPr>
      <w:b/>
      <w:bCs/>
    </w:rPr>
  </w:style>
  <w:style w:type="character" w:customStyle="1" w:styleId="OnderwerpvanopmerkingChar">
    <w:name w:val="Onderwerp van opmerking Char"/>
    <w:basedOn w:val="TekstopmerkingChar"/>
    <w:link w:val="Onderwerpvanopmerking"/>
    <w:semiHidden/>
    <w:rsid w:val="00120213"/>
    <w:rPr>
      <w:b/>
      <w:bCs/>
      <w:lang w:val="n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3B76D0"/>
    <w:rPr>
      <w:sz w:val="24"/>
      <w:szCs w:val="24"/>
      <w:lang w:val="nl-NL" w:eastAsia="nl-NL"/>
    </w:rPr>
  </w:style>
  <w:style w:type="character" w:styleId="Onopgelostemelding">
    <w:name w:val="Unresolved Mention"/>
    <w:basedOn w:val="Standaardalinea-lettertype"/>
    <w:uiPriority w:val="99"/>
    <w:unhideWhenUsed/>
    <w:rsid w:val="00EA5354"/>
    <w:rPr>
      <w:color w:val="605E5C"/>
      <w:shd w:val="clear" w:color="auto" w:fill="E1DFDD"/>
    </w:rPr>
  </w:style>
  <w:style w:type="character" w:customStyle="1" w:styleId="apple-converted-space">
    <w:name w:val="apple-converted-space"/>
    <w:basedOn w:val="Standaardalinea-lettertype"/>
    <w:rsid w:val="00D92E9A"/>
  </w:style>
  <w:style w:type="paragraph" w:customStyle="1" w:styleId="paragraph">
    <w:name w:val="paragraph"/>
    <w:basedOn w:val="Standaard"/>
    <w:rsid w:val="00DA3EBF"/>
    <w:pPr>
      <w:spacing w:before="100" w:beforeAutospacing="1" w:after="100" w:afterAutospacing="1"/>
    </w:pPr>
  </w:style>
  <w:style w:type="character" w:customStyle="1" w:styleId="normaltextrun">
    <w:name w:val="normaltextrun"/>
    <w:basedOn w:val="Standaardalinea-lettertype"/>
    <w:rsid w:val="00DA3EBF"/>
  </w:style>
  <w:style w:type="character" w:customStyle="1" w:styleId="eop">
    <w:name w:val="eop"/>
    <w:basedOn w:val="Standaardalinea-lettertype"/>
    <w:rsid w:val="00DA3EBF"/>
  </w:style>
  <w:style w:type="character" w:customStyle="1" w:styleId="VoettekstChar">
    <w:name w:val="Voettekst Char"/>
    <w:basedOn w:val="Standaardalinea-lettertype"/>
    <w:link w:val="Voettekst"/>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pianoo.nl/duurzaaminkopen/criteri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u.nl/nl/over-de-vu/campus/gebouwen/index.aspx"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http://www.TenderNed.n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r.stel@vu.n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assets.vu.nl/d8b6f1f5-816c-005b-1dc1-e363dd7ce9a5/06cf9c1f-1b01-4312-af40-f75010a8e7a3/Energie_Masterplan2035_tcm289-875885.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sites/default/files/In%20zes%20stappen%20digitaal%20inschrijven%20op%20overheidsopdrachten%20via%20TenderNed_0.pdf" TargetMode="External"/><Relationship Id="rId27" Type="http://schemas.openxmlformats.org/officeDocument/2006/relationships/footer" Target="footer3.xml"/><Relationship Id="rId30" Type="http://schemas.openxmlformats.org/officeDocument/2006/relationships/header" Target="header5.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EFC04-975C-4F98-919C-4696CB17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3829F3-1583-4E4D-95E5-0BD0BD9B5CB3}">
  <ds:schemaRefs>
    <ds:schemaRef ds:uri="http://schemas.microsoft.com/sharepoint/v3/contenttype/forms"/>
  </ds:schemaRefs>
</ds:datastoreItem>
</file>

<file path=customXml/itemProps4.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9168</Words>
  <Characters>50427</Characters>
  <Application>Microsoft Office Word</Application>
  <DocSecurity>0</DocSecurity>
  <Lines>420</Lines>
  <Paragraphs>118</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59477</CharactersWithSpaces>
  <SharedDoc>false</SharedDoc>
  <HLinks>
    <vt:vector size="378" baseType="variant">
      <vt:variant>
        <vt:i4>7995510</vt:i4>
      </vt:variant>
      <vt:variant>
        <vt:i4>348</vt:i4>
      </vt:variant>
      <vt:variant>
        <vt:i4>0</vt:i4>
      </vt:variant>
      <vt:variant>
        <vt:i4>5</vt:i4>
      </vt:variant>
      <vt:variant>
        <vt:lpwstr>https://www.justis.nl/producten/gva/gva-aanvragen/</vt:lpwstr>
      </vt:variant>
      <vt:variant>
        <vt:lpwstr/>
      </vt:variant>
      <vt:variant>
        <vt:i4>6094884</vt:i4>
      </vt:variant>
      <vt:variant>
        <vt:i4>345</vt:i4>
      </vt:variant>
      <vt:variant>
        <vt:i4>0</vt:i4>
      </vt:variant>
      <vt:variant>
        <vt:i4>5</vt:i4>
      </vt:variant>
      <vt:variant>
        <vt:lpwstr>mailto:r.stel@vu.nl</vt:lpwstr>
      </vt:variant>
      <vt:variant>
        <vt:lpwstr/>
      </vt:variant>
      <vt:variant>
        <vt:i4>6422542</vt:i4>
      </vt:variant>
      <vt:variant>
        <vt:i4>342</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339</vt:i4>
      </vt:variant>
      <vt:variant>
        <vt:i4>0</vt:i4>
      </vt:variant>
      <vt:variant>
        <vt:i4>5</vt:i4>
      </vt:variant>
      <vt:variant>
        <vt:lpwstr>http://www.tenderned.nl/</vt:lpwstr>
      </vt:variant>
      <vt:variant>
        <vt:lpwstr/>
      </vt:variant>
      <vt:variant>
        <vt:i4>2031620</vt:i4>
      </vt:variant>
      <vt:variant>
        <vt:i4>336</vt:i4>
      </vt:variant>
      <vt:variant>
        <vt:i4>0</vt:i4>
      </vt:variant>
      <vt:variant>
        <vt:i4>5</vt:i4>
      </vt:variant>
      <vt:variant>
        <vt:lpwstr>http://www.tenderned.nl/</vt:lpwstr>
      </vt:variant>
      <vt:variant>
        <vt:lpwstr/>
      </vt:variant>
      <vt:variant>
        <vt:i4>458829</vt:i4>
      </vt:variant>
      <vt:variant>
        <vt:i4>333</vt:i4>
      </vt:variant>
      <vt:variant>
        <vt:i4>0</vt:i4>
      </vt:variant>
      <vt:variant>
        <vt:i4>5</vt:i4>
      </vt:variant>
      <vt:variant>
        <vt:lpwstr>http://www.pianoo.nl/duurzaaminkopen/criteria</vt:lpwstr>
      </vt:variant>
      <vt:variant>
        <vt:lpwstr/>
      </vt:variant>
      <vt:variant>
        <vt:i4>8192046</vt:i4>
      </vt:variant>
      <vt:variant>
        <vt:i4>330</vt:i4>
      </vt:variant>
      <vt:variant>
        <vt:i4>0</vt:i4>
      </vt:variant>
      <vt:variant>
        <vt:i4>5</vt:i4>
      </vt:variant>
      <vt:variant>
        <vt:lpwstr>https://www.vu.nl/nl/over-de-vu/campus/gebouwen/index.aspx</vt:lpwstr>
      </vt:variant>
      <vt:variant>
        <vt:lpwstr/>
      </vt:variant>
      <vt:variant>
        <vt:i4>2031691</vt:i4>
      </vt:variant>
      <vt:variant>
        <vt:i4>327</vt:i4>
      </vt:variant>
      <vt:variant>
        <vt:i4>0</vt:i4>
      </vt:variant>
      <vt:variant>
        <vt:i4>5</vt:i4>
      </vt:variant>
      <vt:variant>
        <vt:lpwstr>http://www.vu.nl/</vt:lpwstr>
      </vt:variant>
      <vt:variant>
        <vt:lpwstr/>
      </vt:variant>
      <vt:variant>
        <vt:i4>1507381</vt:i4>
      </vt:variant>
      <vt:variant>
        <vt:i4>320</vt:i4>
      </vt:variant>
      <vt:variant>
        <vt:i4>0</vt:i4>
      </vt:variant>
      <vt:variant>
        <vt:i4>5</vt:i4>
      </vt:variant>
      <vt:variant>
        <vt:lpwstr/>
      </vt:variant>
      <vt:variant>
        <vt:lpwstr>_Toc141101541</vt:lpwstr>
      </vt:variant>
      <vt:variant>
        <vt:i4>1507381</vt:i4>
      </vt:variant>
      <vt:variant>
        <vt:i4>314</vt:i4>
      </vt:variant>
      <vt:variant>
        <vt:i4>0</vt:i4>
      </vt:variant>
      <vt:variant>
        <vt:i4>5</vt:i4>
      </vt:variant>
      <vt:variant>
        <vt:lpwstr/>
      </vt:variant>
      <vt:variant>
        <vt:lpwstr>_Toc141101540</vt:lpwstr>
      </vt:variant>
      <vt:variant>
        <vt:i4>1048629</vt:i4>
      </vt:variant>
      <vt:variant>
        <vt:i4>308</vt:i4>
      </vt:variant>
      <vt:variant>
        <vt:i4>0</vt:i4>
      </vt:variant>
      <vt:variant>
        <vt:i4>5</vt:i4>
      </vt:variant>
      <vt:variant>
        <vt:lpwstr/>
      </vt:variant>
      <vt:variant>
        <vt:lpwstr>_Toc141101539</vt:lpwstr>
      </vt:variant>
      <vt:variant>
        <vt:i4>1048629</vt:i4>
      </vt:variant>
      <vt:variant>
        <vt:i4>302</vt:i4>
      </vt:variant>
      <vt:variant>
        <vt:i4>0</vt:i4>
      </vt:variant>
      <vt:variant>
        <vt:i4>5</vt:i4>
      </vt:variant>
      <vt:variant>
        <vt:lpwstr/>
      </vt:variant>
      <vt:variant>
        <vt:lpwstr>_Toc141101538</vt:lpwstr>
      </vt:variant>
      <vt:variant>
        <vt:i4>1048629</vt:i4>
      </vt:variant>
      <vt:variant>
        <vt:i4>296</vt:i4>
      </vt:variant>
      <vt:variant>
        <vt:i4>0</vt:i4>
      </vt:variant>
      <vt:variant>
        <vt:i4>5</vt:i4>
      </vt:variant>
      <vt:variant>
        <vt:lpwstr/>
      </vt:variant>
      <vt:variant>
        <vt:lpwstr>_Toc141101537</vt:lpwstr>
      </vt:variant>
      <vt:variant>
        <vt:i4>1048629</vt:i4>
      </vt:variant>
      <vt:variant>
        <vt:i4>290</vt:i4>
      </vt:variant>
      <vt:variant>
        <vt:i4>0</vt:i4>
      </vt:variant>
      <vt:variant>
        <vt:i4>5</vt:i4>
      </vt:variant>
      <vt:variant>
        <vt:lpwstr/>
      </vt:variant>
      <vt:variant>
        <vt:lpwstr>_Toc141101536</vt:lpwstr>
      </vt:variant>
      <vt:variant>
        <vt:i4>1048629</vt:i4>
      </vt:variant>
      <vt:variant>
        <vt:i4>284</vt:i4>
      </vt:variant>
      <vt:variant>
        <vt:i4>0</vt:i4>
      </vt:variant>
      <vt:variant>
        <vt:i4>5</vt:i4>
      </vt:variant>
      <vt:variant>
        <vt:lpwstr/>
      </vt:variant>
      <vt:variant>
        <vt:lpwstr>_Toc141101535</vt:lpwstr>
      </vt:variant>
      <vt:variant>
        <vt:i4>1048629</vt:i4>
      </vt:variant>
      <vt:variant>
        <vt:i4>278</vt:i4>
      </vt:variant>
      <vt:variant>
        <vt:i4>0</vt:i4>
      </vt:variant>
      <vt:variant>
        <vt:i4>5</vt:i4>
      </vt:variant>
      <vt:variant>
        <vt:lpwstr/>
      </vt:variant>
      <vt:variant>
        <vt:lpwstr>_Toc141101534</vt:lpwstr>
      </vt:variant>
      <vt:variant>
        <vt:i4>1048629</vt:i4>
      </vt:variant>
      <vt:variant>
        <vt:i4>272</vt:i4>
      </vt:variant>
      <vt:variant>
        <vt:i4>0</vt:i4>
      </vt:variant>
      <vt:variant>
        <vt:i4>5</vt:i4>
      </vt:variant>
      <vt:variant>
        <vt:lpwstr/>
      </vt:variant>
      <vt:variant>
        <vt:lpwstr>_Toc141101533</vt:lpwstr>
      </vt:variant>
      <vt:variant>
        <vt:i4>1048629</vt:i4>
      </vt:variant>
      <vt:variant>
        <vt:i4>266</vt:i4>
      </vt:variant>
      <vt:variant>
        <vt:i4>0</vt:i4>
      </vt:variant>
      <vt:variant>
        <vt:i4>5</vt:i4>
      </vt:variant>
      <vt:variant>
        <vt:lpwstr/>
      </vt:variant>
      <vt:variant>
        <vt:lpwstr>_Toc141101532</vt:lpwstr>
      </vt:variant>
      <vt:variant>
        <vt:i4>1048629</vt:i4>
      </vt:variant>
      <vt:variant>
        <vt:i4>260</vt:i4>
      </vt:variant>
      <vt:variant>
        <vt:i4>0</vt:i4>
      </vt:variant>
      <vt:variant>
        <vt:i4>5</vt:i4>
      </vt:variant>
      <vt:variant>
        <vt:lpwstr/>
      </vt:variant>
      <vt:variant>
        <vt:lpwstr>_Toc141101531</vt:lpwstr>
      </vt:variant>
      <vt:variant>
        <vt:i4>1048629</vt:i4>
      </vt:variant>
      <vt:variant>
        <vt:i4>254</vt:i4>
      </vt:variant>
      <vt:variant>
        <vt:i4>0</vt:i4>
      </vt:variant>
      <vt:variant>
        <vt:i4>5</vt:i4>
      </vt:variant>
      <vt:variant>
        <vt:lpwstr/>
      </vt:variant>
      <vt:variant>
        <vt:lpwstr>_Toc141101530</vt:lpwstr>
      </vt:variant>
      <vt:variant>
        <vt:i4>1114165</vt:i4>
      </vt:variant>
      <vt:variant>
        <vt:i4>248</vt:i4>
      </vt:variant>
      <vt:variant>
        <vt:i4>0</vt:i4>
      </vt:variant>
      <vt:variant>
        <vt:i4>5</vt:i4>
      </vt:variant>
      <vt:variant>
        <vt:lpwstr/>
      </vt:variant>
      <vt:variant>
        <vt:lpwstr>_Toc141101529</vt:lpwstr>
      </vt:variant>
      <vt:variant>
        <vt:i4>1114165</vt:i4>
      </vt:variant>
      <vt:variant>
        <vt:i4>242</vt:i4>
      </vt:variant>
      <vt:variant>
        <vt:i4>0</vt:i4>
      </vt:variant>
      <vt:variant>
        <vt:i4>5</vt:i4>
      </vt:variant>
      <vt:variant>
        <vt:lpwstr/>
      </vt:variant>
      <vt:variant>
        <vt:lpwstr>_Toc141101528</vt:lpwstr>
      </vt:variant>
      <vt:variant>
        <vt:i4>1114165</vt:i4>
      </vt:variant>
      <vt:variant>
        <vt:i4>236</vt:i4>
      </vt:variant>
      <vt:variant>
        <vt:i4>0</vt:i4>
      </vt:variant>
      <vt:variant>
        <vt:i4>5</vt:i4>
      </vt:variant>
      <vt:variant>
        <vt:lpwstr/>
      </vt:variant>
      <vt:variant>
        <vt:lpwstr>_Toc141101527</vt:lpwstr>
      </vt:variant>
      <vt:variant>
        <vt:i4>1114165</vt:i4>
      </vt:variant>
      <vt:variant>
        <vt:i4>230</vt:i4>
      </vt:variant>
      <vt:variant>
        <vt:i4>0</vt:i4>
      </vt:variant>
      <vt:variant>
        <vt:i4>5</vt:i4>
      </vt:variant>
      <vt:variant>
        <vt:lpwstr/>
      </vt:variant>
      <vt:variant>
        <vt:lpwstr>_Toc141101526</vt:lpwstr>
      </vt:variant>
      <vt:variant>
        <vt:i4>1114165</vt:i4>
      </vt:variant>
      <vt:variant>
        <vt:i4>224</vt:i4>
      </vt:variant>
      <vt:variant>
        <vt:i4>0</vt:i4>
      </vt:variant>
      <vt:variant>
        <vt:i4>5</vt:i4>
      </vt:variant>
      <vt:variant>
        <vt:lpwstr/>
      </vt:variant>
      <vt:variant>
        <vt:lpwstr>_Toc141101525</vt:lpwstr>
      </vt:variant>
      <vt:variant>
        <vt:i4>1114165</vt:i4>
      </vt:variant>
      <vt:variant>
        <vt:i4>218</vt:i4>
      </vt:variant>
      <vt:variant>
        <vt:i4>0</vt:i4>
      </vt:variant>
      <vt:variant>
        <vt:i4>5</vt:i4>
      </vt:variant>
      <vt:variant>
        <vt:lpwstr/>
      </vt:variant>
      <vt:variant>
        <vt:lpwstr>_Toc141101524</vt:lpwstr>
      </vt:variant>
      <vt:variant>
        <vt:i4>1114165</vt:i4>
      </vt:variant>
      <vt:variant>
        <vt:i4>212</vt:i4>
      </vt:variant>
      <vt:variant>
        <vt:i4>0</vt:i4>
      </vt:variant>
      <vt:variant>
        <vt:i4>5</vt:i4>
      </vt:variant>
      <vt:variant>
        <vt:lpwstr/>
      </vt:variant>
      <vt:variant>
        <vt:lpwstr>_Toc141101523</vt:lpwstr>
      </vt:variant>
      <vt:variant>
        <vt:i4>1114165</vt:i4>
      </vt:variant>
      <vt:variant>
        <vt:i4>206</vt:i4>
      </vt:variant>
      <vt:variant>
        <vt:i4>0</vt:i4>
      </vt:variant>
      <vt:variant>
        <vt:i4>5</vt:i4>
      </vt:variant>
      <vt:variant>
        <vt:lpwstr/>
      </vt:variant>
      <vt:variant>
        <vt:lpwstr>_Toc141101522</vt:lpwstr>
      </vt:variant>
      <vt:variant>
        <vt:i4>1114165</vt:i4>
      </vt:variant>
      <vt:variant>
        <vt:i4>200</vt:i4>
      </vt:variant>
      <vt:variant>
        <vt:i4>0</vt:i4>
      </vt:variant>
      <vt:variant>
        <vt:i4>5</vt:i4>
      </vt:variant>
      <vt:variant>
        <vt:lpwstr/>
      </vt:variant>
      <vt:variant>
        <vt:lpwstr>_Toc141101521</vt:lpwstr>
      </vt:variant>
      <vt:variant>
        <vt:i4>1114165</vt:i4>
      </vt:variant>
      <vt:variant>
        <vt:i4>194</vt:i4>
      </vt:variant>
      <vt:variant>
        <vt:i4>0</vt:i4>
      </vt:variant>
      <vt:variant>
        <vt:i4>5</vt:i4>
      </vt:variant>
      <vt:variant>
        <vt:lpwstr/>
      </vt:variant>
      <vt:variant>
        <vt:lpwstr>_Toc141101520</vt:lpwstr>
      </vt:variant>
      <vt:variant>
        <vt:i4>1179701</vt:i4>
      </vt:variant>
      <vt:variant>
        <vt:i4>188</vt:i4>
      </vt:variant>
      <vt:variant>
        <vt:i4>0</vt:i4>
      </vt:variant>
      <vt:variant>
        <vt:i4>5</vt:i4>
      </vt:variant>
      <vt:variant>
        <vt:lpwstr/>
      </vt:variant>
      <vt:variant>
        <vt:lpwstr>_Toc141101519</vt:lpwstr>
      </vt:variant>
      <vt:variant>
        <vt:i4>1179701</vt:i4>
      </vt:variant>
      <vt:variant>
        <vt:i4>182</vt:i4>
      </vt:variant>
      <vt:variant>
        <vt:i4>0</vt:i4>
      </vt:variant>
      <vt:variant>
        <vt:i4>5</vt:i4>
      </vt:variant>
      <vt:variant>
        <vt:lpwstr/>
      </vt:variant>
      <vt:variant>
        <vt:lpwstr>_Toc141101518</vt:lpwstr>
      </vt:variant>
      <vt:variant>
        <vt:i4>1179701</vt:i4>
      </vt:variant>
      <vt:variant>
        <vt:i4>176</vt:i4>
      </vt:variant>
      <vt:variant>
        <vt:i4>0</vt:i4>
      </vt:variant>
      <vt:variant>
        <vt:i4>5</vt:i4>
      </vt:variant>
      <vt:variant>
        <vt:lpwstr/>
      </vt:variant>
      <vt:variant>
        <vt:lpwstr>_Toc141101517</vt:lpwstr>
      </vt:variant>
      <vt:variant>
        <vt:i4>1179701</vt:i4>
      </vt:variant>
      <vt:variant>
        <vt:i4>170</vt:i4>
      </vt:variant>
      <vt:variant>
        <vt:i4>0</vt:i4>
      </vt:variant>
      <vt:variant>
        <vt:i4>5</vt:i4>
      </vt:variant>
      <vt:variant>
        <vt:lpwstr/>
      </vt:variant>
      <vt:variant>
        <vt:lpwstr>_Toc141101516</vt:lpwstr>
      </vt:variant>
      <vt:variant>
        <vt:i4>1179701</vt:i4>
      </vt:variant>
      <vt:variant>
        <vt:i4>164</vt:i4>
      </vt:variant>
      <vt:variant>
        <vt:i4>0</vt:i4>
      </vt:variant>
      <vt:variant>
        <vt:i4>5</vt:i4>
      </vt:variant>
      <vt:variant>
        <vt:lpwstr/>
      </vt:variant>
      <vt:variant>
        <vt:lpwstr>_Toc141101515</vt:lpwstr>
      </vt:variant>
      <vt:variant>
        <vt:i4>1179701</vt:i4>
      </vt:variant>
      <vt:variant>
        <vt:i4>158</vt:i4>
      </vt:variant>
      <vt:variant>
        <vt:i4>0</vt:i4>
      </vt:variant>
      <vt:variant>
        <vt:i4>5</vt:i4>
      </vt:variant>
      <vt:variant>
        <vt:lpwstr/>
      </vt:variant>
      <vt:variant>
        <vt:lpwstr>_Toc141101514</vt:lpwstr>
      </vt:variant>
      <vt:variant>
        <vt:i4>1179701</vt:i4>
      </vt:variant>
      <vt:variant>
        <vt:i4>152</vt:i4>
      </vt:variant>
      <vt:variant>
        <vt:i4>0</vt:i4>
      </vt:variant>
      <vt:variant>
        <vt:i4>5</vt:i4>
      </vt:variant>
      <vt:variant>
        <vt:lpwstr/>
      </vt:variant>
      <vt:variant>
        <vt:lpwstr>_Toc141101513</vt:lpwstr>
      </vt:variant>
      <vt:variant>
        <vt:i4>1179701</vt:i4>
      </vt:variant>
      <vt:variant>
        <vt:i4>146</vt:i4>
      </vt:variant>
      <vt:variant>
        <vt:i4>0</vt:i4>
      </vt:variant>
      <vt:variant>
        <vt:i4>5</vt:i4>
      </vt:variant>
      <vt:variant>
        <vt:lpwstr/>
      </vt:variant>
      <vt:variant>
        <vt:lpwstr>_Toc141101512</vt:lpwstr>
      </vt:variant>
      <vt:variant>
        <vt:i4>1179701</vt:i4>
      </vt:variant>
      <vt:variant>
        <vt:i4>140</vt:i4>
      </vt:variant>
      <vt:variant>
        <vt:i4>0</vt:i4>
      </vt:variant>
      <vt:variant>
        <vt:i4>5</vt:i4>
      </vt:variant>
      <vt:variant>
        <vt:lpwstr/>
      </vt:variant>
      <vt:variant>
        <vt:lpwstr>_Toc141101511</vt:lpwstr>
      </vt:variant>
      <vt:variant>
        <vt:i4>1179701</vt:i4>
      </vt:variant>
      <vt:variant>
        <vt:i4>134</vt:i4>
      </vt:variant>
      <vt:variant>
        <vt:i4>0</vt:i4>
      </vt:variant>
      <vt:variant>
        <vt:i4>5</vt:i4>
      </vt:variant>
      <vt:variant>
        <vt:lpwstr/>
      </vt:variant>
      <vt:variant>
        <vt:lpwstr>_Toc141101510</vt:lpwstr>
      </vt:variant>
      <vt:variant>
        <vt:i4>1245237</vt:i4>
      </vt:variant>
      <vt:variant>
        <vt:i4>128</vt:i4>
      </vt:variant>
      <vt:variant>
        <vt:i4>0</vt:i4>
      </vt:variant>
      <vt:variant>
        <vt:i4>5</vt:i4>
      </vt:variant>
      <vt:variant>
        <vt:lpwstr/>
      </vt:variant>
      <vt:variant>
        <vt:lpwstr>_Toc141101509</vt:lpwstr>
      </vt:variant>
      <vt:variant>
        <vt:i4>1245237</vt:i4>
      </vt:variant>
      <vt:variant>
        <vt:i4>122</vt:i4>
      </vt:variant>
      <vt:variant>
        <vt:i4>0</vt:i4>
      </vt:variant>
      <vt:variant>
        <vt:i4>5</vt:i4>
      </vt:variant>
      <vt:variant>
        <vt:lpwstr/>
      </vt:variant>
      <vt:variant>
        <vt:lpwstr>_Toc141101508</vt:lpwstr>
      </vt:variant>
      <vt:variant>
        <vt:i4>1245237</vt:i4>
      </vt:variant>
      <vt:variant>
        <vt:i4>116</vt:i4>
      </vt:variant>
      <vt:variant>
        <vt:i4>0</vt:i4>
      </vt:variant>
      <vt:variant>
        <vt:i4>5</vt:i4>
      </vt:variant>
      <vt:variant>
        <vt:lpwstr/>
      </vt:variant>
      <vt:variant>
        <vt:lpwstr>_Toc141101507</vt:lpwstr>
      </vt:variant>
      <vt:variant>
        <vt:i4>1245237</vt:i4>
      </vt:variant>
      <vt:variant>
        <vt:i4>110</vt:i4>
      </vt:variant>
      <vt:variant>
        <vt:i4>0</vt:i4>
      </vt:variant>
      <vt:variant>
        <vt:i4>5</vt:i4>
      </vt:variant>
      <vt:variant>
        <vt:lpwstr/>
      </vt:variant>
      <vt:variant>
        <vt:lpwstr>_Toc141101506</vt:lpwstr>
      </vt:variant>
      <vt:variant>
        <vt:i4>1245237</vt:i4>
      </vt:variant>
      <vt:variant>
        <vt:i4>104</vt:i4>
      </vt:variant>
      <vt:variant>
        <vt:i4>0</vt:i4>
      </vt:variant>
      <vt:variant>
        <vt:i4>5</vt:i4>
      </vt:variant>
      <vt:variant>
        <vt:lpwstr/>
      </vt:variant>
      <vt:variant>
        <vt:lpwstr>_Toc141101505</vt:lpwstr>
      </vt:variant>
      <vt:variant>
        <vt:i4>1245237</vt:i4>
      </vt:variant>
      <vt:variant>
        <vt:i4>98</vt:i4>
      </vt:variant>
      <vt:variant>
        <vt:i4>0</vt:i4>
      </vt:variant>
      <vt:variant>
        <vt:i4>5</vt:i4>
      </vt:variant>
      <vt:variant>
        <vt:lpwstr/>
      </vt:variant>
      <vt:variant>
        <vt:lpwstr>_Toc141101504</vt:lpwstr>
      </vt:variant>
      <vt:variant>
        <vt:i4>1245237</vt:i4>
      </vt:variant>
      <vt:variant>
        <vt:i4>92</vt:i4>
      </vt:variant>
      <vt:variant>
        <vt:i4>0</vt:i4>
      </vt:variant>
      <vt:variant>
        <vt:i4>5</vt:i4>
      </vt:variant>
      <vt:variant>
        <vt:lpwstr/>
      </vt:variant>
      <vt:variant>
        <vt:lpwstr>_Toc141101503</vt:lpwstr>
      </vt:variant>
      <vt:variant>
        <vt:i4>1245237</vt:i4>
      </vt:variant>
      <vt:variant>
        <vt:i4>86</vt:i4>
      </vt:variant>
      <vt:variant>
        <vt:i4>0</vt:i4>
      </vt:variant>
      <vt:variant>
        <vt:i4>5</vt:i4>
      </vt:variant>
      <vt:variant>
        <vt:lpwstr/>
      </vt:variant>
      <vt:variant>
        <vt:lpwstr>_Toc141101502</vt:lpwstr>
      </vt:variant>
      <vt:variant>
        <vt:i4>1245237</vt:i4>
      </vt:variant>
      <vt:variant>
        <vt:i4>80</vt:i4>
      </vt:variant>
      <vt:variant>
        <vt:i4>0</vt:i4>
      </vt:variant>
      <vt:variant>
        <vt:i4>5</vt:i4>
      </vt:variant>
      <vt:variant>
        <vt:lpwstr/>
      </vt:variant>
      <vt:variant>
        <vt:lpwstr>_Toc141101501</vt:lpwstr>
      </vt:variant>
      <vt:variant>
        <vt:i4>1245237</vt:i4>
      </vt:variant>
      <vt:variant>
        <vt:i4>74</vt:i4>
      </vt:variant>
      <vt:variant>
        <vt:i4>0</vt:i4>
      </vt:variant>
      <vt:variant>
        <vt:i4>5</vt:i4>
      </vt:variant>
      <vt:variant>
        <vt:lpwstr/>
      </vt:variant>
      <vt:variant>
        <vt:lpwstr>_Toc141101500</vt:lpwstr>
      </vt:variant>
      <vt:variant>
        <vt:i4>1703988</vt:i4>
      </vt:variant>
      <vt:variant>
        <vt:i4>68</vt:i4>
      </vt:variant>
      <vt:variant>
        <vt:i4>0</vt:i4>
      </vt:variant>
      <vt:variant>
        <vt:i4>5</vt:i4>
      </vt:variant>
      <vt:variant>
        <vt:lpwstr/>
      </vt:variant>
      <vt:variant>
        <vt:lpwstr>_Toc141101499</vt:lpwstr>
      </vt:variant>
      <vt:variant>
        <vt:i4>1703988</vt:i4>
      </vt:variant>
      <vt:variant>
        <vt:i4>62</vt:i4>
      </vt:variant>
      <vt:variant>
        <vt:i4>0</vt:i4>
      </vt:variant>
      <vt:variant>
        <vt:i4>5</vt:i4>
      </vt:variant>
      <vt:variant>
        <vt:lpwstr/>
      </vt:variant>
      <vt:variant>
        <vt:lpwstr>_Toc141101498</vt:lpwstr>
      </vt:variant>
      <vt:variant>
        <vt:i4>1703988</vt:i4>
      </vt:variant>
      <vt:variant>
        <vt:i4>56</vt:i4>
      </vt:variant>
      <vt:variant>
        <vt:i4>0</vt:i4>
      </vt:variant>
      <vt:variant>
        <vt:i4>5</vt:i4>
      </vt:variant>
      <vt:variant>
        <vt:lpwstr/>
      </vt:variant>
      <vt:variant>
        <vt:lpwstr>_Toc141101497</vt:lpwstr>
      </vt:variant>
      <vt:variant>
        <vt:i4>1703988</vt:i4>
      </vt:variant>
      <vt:variant>
        <vt:i4>50</vt:i4>
      </vt:variant>
      <vt:variant>
        <vt:i4>0</vt:i4>
      </vt:variant>
      <vt:variant>
        <vt:i4>5</vt:i4>
      </vt:variant>
      <vt:variant>
        <vt:lpwstr/>
      </vt:variant>
      <vt:variant>
        <vt:lpwstr>_Toc141101496</vt:lpwstr>
      </vt:variant>
      <vt:variant>
        <vt:i4>1703988</vt:i4>
      </vt:variant>
      <vt:variant>
        <vt:i4>44</vt:i4>
      </vt:variant>
      <vt:variant>
        <vt:i4>0</vt:i4>
      </vt:variant>
      <vt:variant>
        <vt:i4>5</vt:i4>
      </vt:variant>
      <vt:variant>
        <vt:lpwstr/>
      </vt:variant>
      <vt:variant>
        <vt:lpwstr>_Toc141101495</vt:lpwstr>
      </vt:variant>
      <vt:variant>
        <vt:i4>1703988</vt:i4>
      </vt:variant>
      <vt:variant>
        <vt:i4>38</vt:i4>
      </vt:variant>
      <vt:variant>
        <vt:i4>0</vt:i4>
      </vt:variant>
      <vt:variant>
        <vt:i4>5</vt:i4>
      </vt:variant>
      <vt:variant>
        <vt:lpwstr/>
      </vt:variant>
      <vt:variant>
        <vt:lpwstr>_Toc141101494</vt:lpwstr>
      </vt:variant>
      <vt:variant>
        <vt:i4>1703988</vt:i4>
      </vt:variant>
      <vt:variant>
        <vt:i4>32</vt:i4>
      </vt:variant>
      <vt:variant>
        <vt:i4>0</vt:i4>
      </vt:variant>
      <vt:variant>
        <vt:i4>5</vt:i4>
      </vt:variant>
      <vt:variant>
        <vt:lpwstr/>
      </vt:variant>
      <vt:variant>
        <vt:lpwstr>_Toc141101493</vt:lpwstr>
      </vt:variant>
      <vt:variant>
        <vt:i4>1703988</vt:i4>
      </vt:variant>
      <vt:variant>
        <vt:i4>26</vt:i4>
      </vt:variant>
      <vt:variant>
        <vt:i4>0</vt:i4>
      </vt:variant>
      <vt:variant>
        <vt:i4>5</vt:i4>
      </vt:variant>
      <vt:variant>
        <vt:lpwstr/>
      </vt:variant>
      <vt:variant>
        <vt:lpwstr>_Toc141101492</vt:lpwstr>
      </vt:variant>
      <vt:variant>
        <vt:i4>1703988</vt:i4>
      </vt:variant>
      <vt:variant>
        <vt:i4>20</vt:i4>
      </vt:variant>
      <vt:variant>
        <vt:i4>0</vt:i4>
      </vt:variant>
      <vt:variant>
        <vt:i4>5</vt:i4>
      </vt:variant>
      <vt:variant>
        <vt:lpwstr/>
      </vt:variant>
      <vt:variant>
        <vt:lpwstr>_Toc141101491</vt:lpwstr>
      </vt:variant>
      <vt:variant>
        <vt:i4>1703988</vt:i4>
      </vt:variant>
      <vt:variant>
        <vt:i4>14</vt:i4>
      </vt:variant>
      <vt:variant>
        <vt:i4>0</vt:i4>
      </vt:variant>
      <vt:variant>
        <vt:i4>5</vt:i4>
      </vt:variant>
      <vt:variant>
        <vt:lpwstr/>
      </vt:variant>
      <vt:variant>
        <vt:lpwstr>_Toc141101490</vt:lpwstr>
      </vt:variant>
      <vt:variant>
        <vt:i4>1769524</vt:i4>
      </vt:variant>
      <vt:variant>
        <vt:i4>8</vt:i4>
      </vt:variant>
      <vt:variant>
        <vt:i4>0</vt:i4>
      </vt:variant>
      <vt:variant>
        <vt:i4>5</vt:i4>
      </vt:variant>
      <vt:variant>
        <vt:lpwstr/>
      </vt:variant>
      <vt:variant>
        <vt:lpwstr>_Toc141101489</vt:lpwstr>
      </vt:variant>
      <vt:variant>
        <vt:i4>1769524</vt:i4>
      </vt:variant>
      <vt:variant>
        <vt:i4>2</vt:i4>
      </vt:variant>
      <vt:variant>
        <vt:i4>0</vt:i4>
      </vt:variant>
      <vt:variant>
        <vt:i4>5</vt:i4>
      </vt:variant>
      <vt:variant>
        <vt:lpwstr/>
      </vt:variant>
      <vt:variant>
        <vt:lpwstr>_Toc141101488</vt:lpwstr>
      </vt:variant>
      <vt:variant>
        <vt:i4>3801119</vt:i4>
      </vt:variant>
      <vt:variant>
        <vt:i4>0</vt:i4>
      </vt:variant>
      <vt:variant>
        <vt:i4>0</vt:i4>
      </vt:variant>
      <vt:variant>
        <vt:i4>5</vt:i4>
      </vt:variant>
      <vt:variant>
        <vt:lpwstr>mailto:r.w.gaal@vu.nl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Hans van der Veeken</cp:lastModifiedBy>
  <cp:revision>4</cp:revision>
  <cp:lastPrinted>2019-07-02T10:51:00Z</cp:lastPrinted>
  <dcterms:created xsi:type="dcterms:W3CDTF">2023-09-15T08:04:00Z</dcterms:created>
  <dcterms:modified xsi:type="dcterms:W3CDTF">2023-09-15T08:06:00Z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