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CA12" w14:textId="480AAE7B" w:rsidR="006E2D0B" w:rsidRPr="006E2D0B" w:rsidRDefault="006E2D0B">
      <w:pPr>
        <w:rPr>
          <w:b/>
          <w:bCs/>
        </w:rPr>
      </w:pPr>
      <w:r w:rsidRPr="006E2D0B">
        <w:rPr>
          <w:b/>
          <w:bCs/>
        </w:rPr>
        <w:t>Deelname aan marktconsultatie</w:t>
      </w:r>
    </w:p>
    <w:p w14:paraId="1CBA2250" w14:textId="03E0F16E" w:rsidR="000D72AF" w:rsidRDefault="006E2D0B">
      <w:r>
        <w:t xml:space="preserve">Onderstaand treft u de vragen aan van Opdrachtgever in het kader van deze marktconsultatie. Het verzoek aan u als marktpartij is om onder iedere vraag steeds uw antwoord in te vullen. U dient vervolgens het ingevulde document in via de berichtenmodule op </w:t>
      </w:r>
      <w:proofErr w:type="spellStart"/>
      <w:r>
        <w:t>TenderNed</w:t>
      </w:r>
      <w:proofErr w:type="spellEnd"/>
      <w:r>
        <w:t>. De marktconsultatie sluit op 29 maart, dus u wordt verzocht uw antwoorden op uiterlijk die datum in te dienen.</w:t>
      </w:r>
    </w:p>
    <w:p w14:paraId="32DA8B26" w14:textId="77777777" w:rsidR="006E2D0B" w:rsidRDefault="006E2D0B"/>
    <w:p w14:paraId="2CC5AD19" w14:textId="6B05ABA2" w:rsidR="006E2D0B" w:rsidRPr="006E2D0B" w:rsidRDefault="006E2D0B">
      <w:pPr>
        <w:rPr>
          <w:b/>
          <w:bCs/>
        </w:rPr>
      </w:pPr>
      <w:r>
        <w:rPr>
          <w:b/>
          <w:bCs/>
        </w:rPr>
        <w:t>Vragen</w:t>
      </w:r>
    </w:p>
    <w:p w14:paraId="111D9B09" w14:textId="612E9385" w:rsidR="004218F0" w:rsidRDefault="004218F0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</w:t>
      </w:r>
      <w:r w:rsidR="006E2D0B">
        <w:rPr>
          <w:rFonts w:ascii="Segoe UI" w:hAnsi="Segoe UI" w:cs="Segoe UI"/>
          <w:sz w:val="21"/>
          <w:szCs w:val="21"/>
        </w:rPr>
        <w:t>.</w:t>
      </w:r>
      <w:r>
        <w:rPr>
          <w:rFonts w:ascii="Segoe UI" w:hAnsi="Segoe UI" w:cs="Segoe UI"/>
          <w:sz w:val="21"/>
          <w:szCs w:val="21"/>
        </w:rPr>
        <w:t xml:space="preserve"> </w:t>
      </w:r>
      <w:r w:rsidR="00DF5C78">
        <w:rPr>
          <w:rFonts w:ascii="Segoe UI" w:hAnsi="Segoe UI" w:cs="Segoe UI"/>
          <w:sz w:val="21"/>
          <w:szCs w:val="21"/>
        </w:rPr>
        <w:t>Hoe denkt uw organisatie invulling te kunnen gaan geven aan de combinatie van leren en</w:t>
      </w:r>
      <w:r>
        <w:rPr>
          <w:rFonts w:ascii="Segoe UI" w:hAnsi="Segoe UI" w:cs="Segoe UI"/>
          <w:sz w:val="21"/>
          <w:szCs w:val="21"/>
        </w:rPr>
        <w:t xml:space="preserve"> </w:t>
      </w:r>
      <w:r w:rsidR="00DF5C78">
        <w:rPr>
          <w:rFonts w:ascii="Segoe UI" w:hAnsi="Segoe UI" w:cs="Segoe UI"/>
          <w:sz w:val="21"/>
          <w:szCs w:val="21"/>
        </w:rPr>
        <w:t>werken?</w:t>
      </w:r>
    </w:p>
    <w:p w14:paraId="2D413B82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2. Werkt u al samen met andere aanbieders in de keten van inburgering/integratie/participatie?</w:t>
      </w:r>
    </w:p>
    <w:p w14:paraId="66C0C494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  <w:t>3. Hoe kijkt u aan tegen reisafstand voor de inburgeraars? Welke afspraken zouden we daarover</w:t>
      </w:r>
      <w:r w:rsidR="007B73AD"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moeten maken?</w:t>
      </w:r>
    </w:p>
    <w:p w14:paraId="64AD72B4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  <w:t>4. Hoe thuis-nabij kunt u het aanbod aanbieden? Landelijke gemeenten met lange reisafstanden qua tijd.</w:t>
      </w:r>
      <w:r w:rsidR="007B73AD">
        <w:rPr>
          <w:rFonts w:ascii="Segoe UI" w:hAnsi="Segoe UI" w:cs="Segoe UI"/>
          <w:sz w:val="21"/>
          <w:szCs w:val="21"/>
        </w:rPr>
        <w:t xml:space="preserve"> Hoe zorgt u voor een goede bereikbaarheid voor de cursisten zodat leslocaties bereikbaar zijn?</w:t>
      </w:r>
      <w:r>
        <w:rPr>
          <w:rFonts w:ascii="Segoe UI" w:hAnsi="Segoe UI" w:cs="Segoe UI"/>
          <w:sz w:val="21"/>
          <w:szCs w:val="21"/>
        </w:rPr>
        <w:t xml:space="preserve"> </w:t>
      </w:r>
    </w:p>
    <w:p w14:paraId="09DE8A9C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  <w:t>5</w:t>
      </w:r>
      <w:r w:rsidR="00B604AE">
        <w:rPr>
          <w:rFonts w:ascii="Segoe UI" w:hAnsi="Segoe UI" w:cs="Segoe UI"/>
          <w:sz w:val="21"/>
          <w:szCs w:val="21"/>
        </w:rPr>
        <w:t>.</w:t>
      </w:r>
      <w:r>
        <w:rPr>
          <w:rFonts w:ascii="Segoe UI" w:hAnsi="Segoe UI" w:cs="Segoe UI"/>
          <w:sz w:val="21"/>
          <w:szCs w:val="21"/>
        </w:rPr>
        <w:t xml:space="preserve"> Het kan in een persoonlijk plan passen dat iemand een intensief lesprogramma volgt of in</w:t>
      </w:r>
      <w:r w:rsidR="00B604AE"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 xml:space="preserve">aanvulling op werkervaring in de avond </w:t>
      </w:r>
      <w:r w:rsidR="00B604AE">
        <w:rPr>
          <w:rFonts w:ascii="Segoe UI" w:hAnsi="Segoe UI" w:cs="Segoe UI"/>
          <w:sz w:val="21"/>
          <w:szCs w:val="21"/>
        </w:rPr>
        <w:t xml:space="preserve">of weekend </w:t>
      </w:r>
      <w:r>
        <w:rPr>
          <w:rFonts w:ascii="Segoe UI" w:hAnsi="Segoe UI" w:cs="Segoe UI"/>
          <w:sz w:val="21"/>
          <w:szCs w:val="21"/>
        </w:rPr>
        <w:t>lessen nodig heeft. Kan dit ook geboden worden?</w:t>
      </w:r>
    </w:p>
    <w:p w14:paraId="525DB183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</w:r>
      <w:r w:rsidR="00B604AE">
        <w:rPr>
          <w:rFonts w:ascii="Segoe UI" w:hAnsi="Segoe UI" w:cs="Segoe UI"/>
          <w:sz w:val="21"/>
          <w:szCs w:val="21"/>
        </w:rPr>
        <w:t>6</w:t>
      </w:r>
      <w:r>
        <w:rPr>
          <w:rFonts w:ascii="Segoe UI" w:hAnsi="Segoe UI" w:cs="Segoe UI"/>
          <w:sz w:val="21"/>
          <w:szCs w:val="21"/>
        </w:rPr>
        <w:t xml:space="preserve">. </w:t>
      </w:r>
      <w:r w:rsidR="004218F0">
        <w:rPr>
          <w:rFonts w:ascii="Segoe UI" w:hAnsi="Segoe UI" w:cs="Segoe UI"/>
          <w:sz w:val="21"/>
          <w:szCs w:val="21"/>
        </w:rPr>
        <w:t xml:space="preserve">Wij vinden het belangrijk dat instromers zo snel mogelijk met taal aan de slag gaan? </w:t>
      </w:r>
      <w:r w:rsidR="00B604AE">
        <w:rPr>
          <w:rFonts w:ascii="Segoe UI" w:hAnsi="Segoe UI" w:cs="Segoe UI"/>
          <w:sz w:val="21"/>
          <w:szCs w:val="21"/>
        </w:rPr>
        <w:t>Uit onze ervaring blijkt dat er wachtlijsten ontstaan. Hoe denkt u hiermee om te gaan. Is het mogelijk om een alternatief te bieden?</w:t>
      </w:r>
    </w:p>
    <w:p w14:paraId="302F2133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</w:r>
      <w:r w:rsidR="00B604AE">
        <w:rPr>
          <w:rFonts w:ascii="Segoe UI" w:hAnsi="Segoe UI" w:cs="Segoe UI"/>
          <w:sz w:val="21"/>
          <w:szCs w:val="21"/>
        </w:rPr>
        <w:t>7</w:t>
      </w:r>
      <w:r>
        <w:rPr>
          <w:rFonts w:ascii="Segoe UI" w:hAnsi="Segoe UI" w:cs="Segoe UI"/>
          <w:sz w:val="21"/>
          <w:szCs w:val="21"/>
        </w:rPr>
        <w:t>. Is de organisatie ingesteld op flexibele instroom, ook wanneer de instroom weer toe zou</w:t>
      </w:r>
      <w:r w:rsidR="00B604AE"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nemen(het kan ook weer toenemen)?. En zo ja, hoe?</w:t>
      </w:r>
    </w:p>
    <w:p w14:paraId="3BB595C9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</w:r>
      <w:r w:rsidR="00B604AE">
        <w:rPr>
          <w:rFonts w:ascii="Segoe UI" w:hAnsi="Segoe UI" w:cs="Segoe UI"/>
          <w:sz w:val="21"/>
          <w:szCs w:val="21"/>
        </w:rPr>
        <w:t>8</w:t>
      </w:r>
      <w:r>
        <w:rPr>
          <w:rFonts w:ascii="Segoe UI" w:hAnsi="Segoe UI" w:cs="Segoe UI"/>
          <w:sz w:val="21"/>
          <w:szCs w:val="21"/>
        </w:rPr>
        <w:t>. Wie staan er voor de klas? Zijn dat docenten in combinaties met vrijwilligers?</w:t>
      </w:r>
    </w:p>
    <w:p w14:paraId="76EA960E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</w:r>
      <w:r w:rsidR="00B604AE">
        <w:rPr>
          <w:rFonts w:ascii="Segoe UI" w:hAnsi="Segoe UI" w:cs="Segoe UI"/>
          <w:sz w:val="21"/>
          <w:szCs w:val="21"/>
        </w:rPr>
        <w:t>9</w:t>
      </w:r>
      <w:r>
        <w:rPr>
          <w:rFonts w:ascii="Segoe UI" w:hAnsi="Segoe UI" w:cs="Segoe UI"/>
          <w:sz w:val="21"/>
          <w:szCs w:val="21"/>
        </w:rPr>
        <w:t>. Hoe staa</w:t>
      </w:r>
      <w:r w:rsidR="00B604AE">
        <w:rPr>
          <w:rFonts w:ascii="Segoe UI" w:hAnsi="Segoe UI" w:cs="Segoe UI"/>
          <w:sz w:val="21"/>
          <w:szCs w:val="21"/>
        </w:rPr>
        <w:t>t u tegenover de combinatie met WEB-studenten? Zie chat geeft dit financieel voordeel/nadeel ?</w:t>
      </w:r>
    </w:p>
    <w:p w14:paraId="25A24A5B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</w:r>
      <w:r w:rsidR="00B604AE">
        <w:rPr>
          <w:rFonts w:ascii="Segoe UI" w:hAnsi="Segoe UI" w:cs="Segoe UI"/>
          <w:sz w:val="21"/>
          <w:szCs w:val="21"/>
        </w:rPr>
        <w:t>10</w:t>
      </w:r>
      <w:r>
        <w:rPr>
          <w:rFonts w:ascii="Segoe UI" w:hAnsi="Segoe UI" w:cs="Segoe UI"/>
          <w:sz w:val="21"/>
          <w:szCs w:val="21"/>
        </w:rPr>
        <w:t>. Hoe houdt u de gemeente op de hoogte van de voortgang</w:t>
      </w:r>
      <w:r w:rsidR="00B604AE">
        <w:rPr>
          <w:rFonts w:ascii="Segoe UI" w:hAnsi="Segoe UI" w:cs="Segoe UI"/>
          <w:sz w:val="21"/>
          <w:szCs w:val="21"/>
        </w:rPr>
        <w:t xml:space="preserve"> en wat verwacht u van de gemeente hierin</w:t>
      </w:r>
      <w:r>
        <w:rPr>
          <w:rFonts w:ascii="Segoe UI" w:hAnsi="Segoe UI" w:cs="Segoe UI"/>
          <w:sz w:val="21"/>
          <w:szCs w:val="21"/>
        </w:rPr>
        <w:t>?</w:t>
      </w:r>
    </w:p>
    <w:p w14:paraId="1ACB8B69" w14:textId="77777777" w:rsidR="006E2D0B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br/>
        <w:t>1</w:t>
      </w:r>
      <w:r w:rsidR="00925EC8">
        <w:rPr>
          <w:rFonts w:ascii="Segoe UI" w:hAnsi="Segoe UI" w:cs="Segoe UI"/>
          <w:sz w:val="21"/>
          <w:szCs w:val="21"/>
        </w:rPr>
        <w:t xml:space="preserve">1. </w:t>
      </w:r>
      <w:r>
        <w:rPr>
          <w:rFonts w:ascii="Segoe UI" w:hAnsi="Segoe UI" w:cs="Segoe UI"/>
          <w:sz w:val="21"/>
          <w:szCs w:val="21"/>
        </w:rPr>
        <w:t xml:space="preserve">Hoe staat u tegenover de inzet van </w:t>
      </w:r>
      <w:r w:rsidR="00925EC8">
        <w:rPr>
          <w:rFonts w:ascii="Segoe UI" w:hAnsi="Segoe UI" w:cs="Segoe UI"/>
          <w:sz w:val="21"/>
          <w:szCs w:val="21"/>
        </w:rPr>
        <w:t>vrijwilligers</w:t>
      </w:r>
      <w:r>
        <w:rPr>
          <w:rFonts w:ascii="Segoe UI" w:hAnsi="Segoe UI" w:cs="Segoe UI"/>
          <w:sz w:val="21"/>
          <w:szCs w:val="21"/>
        </w:rPr>
        <w:t xml:space="preserve">, taalmaatje, sleutelpersonen, </w:t>
      </w:r>
      <w:proofErr w:type="spellStart"/>
      <w:r>
        <w:rPr>
          <w:rFonts w:ascii="Segoe UI" w:hAnsi="Segoe UI" w:cs="Segoe UI"/>
          <w:sz w:val="21"/>
          <w:szCs w:val="21"/>
        </w:rPr>
        <w:t>cultuurverbinders</w:t>
      </w:r>
      <w:proofErr w:type="spellEnd"/>
      <w:r>
        <w:rPr>
          <w:rFonts w:ascii="Segoe UI" w:hAnsi="Segoe UI" w:cs="Segoe UI"/>
          <w:sz w:val="21"/>
          <w:szCs w:val="21"/>
        </w:rPr>
        <w:t>?</w:t>
      </w:r>
    </w:p>
    <w:p w14:paraId="4B12B1D7" w14:textId="46F0B138" w:rsidR="00925EC8" w:rsidRDefault="00DF5C7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  <w:t>1</w:t>
      </w:r>
      <w:r w:rsidR="00925EC8">
        <w:rPr>
          <w:rFonts w:ascii="Segoe UI" w:hAnsi="Segoe UI" w:cs="Segoe UI"/>
          <w:sz w:val="21"/>
          <w:szCs w:val="21"/>
        </w:rPr>
        <w:t>2</w:t>
      </w:r>
      <w:r>
        <w:rPr>
          <w:rFonts w:ascii="Segoe UI" w:hAnsi="Segoe UI" w:cs="Segoe UI"/>
          <w:sz w:val="21"/>
          <w:szCs w:val="21"/>
        </w:rPr>
        <w:t>. In hoeverre ziet u voor uw zelf (in uw rol als aanbieder) een rol in handhaving als het gaat om</w:t>
      </w:r>
      <w:r w:rsidR="00925EC8"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aanwezig zijn bij de (praktijk)lessen?</w:t>
      </w:r>
    </w:p>
    <w:p w14:paraId="61CCE9C1" w14:textId="054BF65D" w:rsidR="00925EC8" w:rsidRDefault="00925EC8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13. Waar gaat uw voorkeur naar uit: prijs per individu/traject of per uur of per groep ? Bij groep hoeveel deelnemers minimaal en maximaal?</w:t>
      </w:r>
    </w:p>
    <w:p w14:paraId="6F49374B" w14:textId="3907AA22" w:rsidR="007B73AD" w:rsidRPr="004218F0" w:rsidRDefault="007B73AD" w:rsidP="004218F0">
      <w:pPr>
        <w:pStyle w:val="Normaalweb"/>
        <w:rPr>
          <w:rFonts w:ascii="Segoe UI" w:hAnsi="Segoe UI" w:cs="Segoe UI"/>
          <w:color w:val="FF0000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14. Wat is voor u een hanteerbaar tarief? </w:t>
      </w:r>
    </w:p>
    <w:p w14:paraId="2B17AA86" w14:textId="6BF269F8" w:rsidR="007B73AD" w:rsidRDefault="007B73AD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15. Wat verwacht u van de gemeente/regievoerder  qua opdrachtgeverschap?</w:t>
      </w:r>
    </w:p>
    <w:p w14:paraId="00F1456F" w14:textId="0C55C18B" w:rsidR="004218F0" w:rsidRDefault="004218F0" w:rsidP="004218F0">
      <w:pPr>
        <w:pStyle w:val="Norma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16. Biedt u ook een warme doorverwijzing ten behoeve van verdere studie?</w:t>
      </w:r>
    </w:p>
    <w:p w14:paraId="2F3F68B1" w14:textId="2870A252" w:rsidR="00925EC8" w:rsidRDefault="00925EC8" w:rsidP="00925EC8">
      <w:pPr>
        <w:pStyle w:val="Normaalweb"/>
        <w:ind w:left="720"/>
        <w:rPr>
          <w:rFonts w:ascii="Segoe UI" w:hAnsi="Segoe UI" w:cs="Segoe UI"/>
          <w:sz w:val="21"/>
          <w:szCs w:val="21"/>
        </w:rPr>
      </w:pPr>
    </w:p>
    <w:p w14:paraId="2C077F8E" w14:textId="77777777" w:rsidR="00925EC8" w:rsidRDefault="00925EC8" w:rsidP="00925EC8">
      <w:pPr>
        <w:pStyle w:val="Normaalweb"/>
        <w:ind w:left="720"/>
        <w:rPr>
          <w:rFonts w:ascii="Segoe UI" w:hAnsi="Segoe UI" w:cs="Segoe UI"/>
          <w:sz w:val="21"/>
          <w:szCs w:val="21"/>
        </w:rPr>
      </w:pPr>
    </w:p>
    <w:p w14:paraId="59728680" w14:textId="41D42339" w:rsidR="00DF5C78" w:rsidRDefault="00DF5C78" w:rsidP="00925EC8">
      <w:pPr>
        <w:pStyle w:val="Normaalweb"/>
        <w:ind w:left="708"/>
        <w:rPr>
          <w:rFonts w:ascii="Segoe UI" w:hAnsi="Segoe UI" w:cs="Segoe UI"/>
          <w:sz w:val="21"/>
          <w:szCs w:val="21"/>
        </w:rPr>
      </w:pPr>
    </w:p>
    <w:p w14:paraId="76538788" w14:textId="77777777" w:rsidR="00DF5C78" w:rsidRDefault="00DF5C78"/>
    <w:sectPr w:rsidR="00DF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6BB1"/>
    <w:multiLevelType w:val="hybridMultilevel"/>
    <w:tmpl w:val="CFC40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D45AB"/>
    <w:multiLevelType w:val="hybridMultilevel"/>
    <w:tmpl w:val="F5B025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C43AE"/>
    <w:multiLevelType w:val="hybridMultilevel"/>
    <w:tmpl w:val="2EB40BEE"/>
    <w:lvl w:ilvl="0" w:tplc="02002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9835487">
    <w:abstractNumId w:val="1"/>
  </w:num>
  <w:num w:numId="2" w16cid:durableId="1453749535">
    <w:abstractNumId w:val="0"/>
  </w:num>
  <w:num w:numId="3" w16cid:durableId="305429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78"/>
    <w:rsid w:val="000D72AF"/>
    <w:rsid w:val="004218F0"/>
    <w:rsid w:val="006E2D0B"/>
    <w:rsid w:val="007B73AD"/>
    <w:rsid w:val="00925EC8"/>
    <w:rsid w:val="00B604AE"/>
    <w:rsid w:val="00DF5C78"/>
    <w:rsid w:val="00F2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9361"/>
  <w15:chartTrackingRefBased/>
  <w15:docId w15:val="{6FFF5BD4-2C2D-4FED-98F8-16212BB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F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1980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de Bus | Molenlanden</dc:creator>
  <cp:keywords/>
  <dc:description/>
  <cp:lastModifiedBy>Bayram Otmani</cp:lastModifiedBy>
  <cp:revision>2</cp:revision>
  <dcterms:created xsi:type="dcterms:W3CDTF">2024-03-01T12:45:00Z</dcterms:created>
  <dcterms:modified xsi:type="dcterms:W3CDTF">2024-03-01T12:45:00Z</dcterms:modified>
</cp:coreProperties>
</file>