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AFE611" w14:textId="3FF802E2" w:rsidR="00E709F0" w:rsidRDefault="001F12E2" w:rsidP="003A516D">
      <w:pPr>
        <w:pStyle w:val="BijlageGenummerdKop"/>
        <w:numPr>
          <w:ilvl w:val="0"/>
          <w:numId w:val="7"/>
        </w:numPr>
      </w:pPr>
      <w:r>
        <w:t xml:space="preserve"> </w:t>
      </w:r>
      <w:r w:rsidR="003A516D">
        <w:t>Formulier opgave voorkeur percelen</w:t>
      </w:r>
    </w:p>
    <w:p w14:paraId="51D87843" w14:textId="7B1442EF" w:rsidR="001F12E2" w:rsidRPr="00AE0A84" w:rsidRDefault="001F12E2" w:rsidP="003A516D">
      <w:pPr>
        <w:tabs>
          <w:tab w:val="num" w:pos="900"/>
        </w:tabs>
        <w:ind w:left="1276"/>
        <w:rPr>
          <w:rFonts w:ascii="Verdana" w:hAnsi="Verdana" w:cs="V&amp;W Syntax (Adobe)"/>
          <w:bCs/>
          <w:sz w:val="18"/>
        </w:rPr>
      </w:pPr>
      <w:r w:rsidRPr="00AE0A84">
        <w:rPr>
          <w:rFonts w:ascii="Verdana" w:hAnsi="Verdana" w:cs="V&amp;W Syntax (Adobe)"/>
          <w:bCs/>
          <w:sz w:val="18"/>
        </w:rPr>
        <w:t xml:space="preserve">Voor de toekenning van de percelen </w:t>
      </w:r>
      <w:r w:rsidR="003608C3" w:rsidRPr="00AE0A84">
        <w:rPr>
          <w:rFonts w:ascii="Verdana" w:hAnsi="Verdana" w:cs="V&amp;W Syntax (Adobe)"/>
          <w:bCs/>
          <w:sz w:val="18"/>
        </w:rPr>
        <w:t>binnen de</w:t>
      </w:r>
      <w:r w:rsidRPr="00AE0A84">
        <w:rPr>
          <w:rFonts w:ascii="Verdana" w:hAnsi="Verdana" w:cs="V&amp;W Syntax (Adobe)"/>
          <w:bCs/>
          <w:sz w:val="18"/>
        </w:rPr>
        <w:t xml:space="preserve"> Raamovereenkomst Herberekeningen Bruggen en Viaducten Staal Vast met Zaaknummer 31180314 heeft inschrijver de volgende voorkeursvolgorde:</w:t>
      </w:r>
    </w:p>
    <w:p w14:paraId="5A45892C" w14:textId="78E2A69F" w:rsidR="001F12E2" w:rsidRPr="00AE0A84" w:rsidRDefault="001F12E2" w:rsidP="003A516D">
      <w:pPr>
        <w:tabs>
          <w:tab w:val="num" w:pos="900"/>
        </w:tabs>
        <w:ind w:left="1276"/>
        <w:rPr>
          <w:rFonts w:ascii="Verdana" w:hAnsi="Verdana" w:cs="V&amp;W Syntax (Adobe)"/>
          <w:bCs/>
          <w:sz w:val="18"/>
        </w:rPr>
      </w:pPr>
      <w:r w:rsidRPr="00AE0A84">
        <w:rPr>
          <w:rFonts w:ascii="Verdana" w:hAnsi="Verdana" w:cs="V&amp;W Syntax (Adobe)"/>
          <w:bCs/>
          <w:sz w:val="18"/>
        </w:rPr>
        <w:t>1e voorkeur: Perceel  …</w:t>
      </w:r>
    </w:p>
    <w:p w14:paraId="440DEB19" w14:textId="1A1FDA15" w:rsidR="001F12E2" w:rsidRPr="00AE0A84" w:rsidRDefault="001F12E2" w:rsidP="003A516D">
      <w:pPr>
        <w:tabs>
          <w:tab w:val="num" w:pos="900"/>
        </w:tabs>
        <w:ind w:left="1276"/>
        <w:rPr>
          <w:rFonts w:ascii="Verdana" w:hAnsi="Verdana" w:cs="V&amp;W Syntax (Adobe)"/>
          <w:bCs/>
          <w:sz w:val="18"/>
        </w:rPr>
      </w:pPr>
      <w:r w:rsidRPr="00AE0A84">
        <w:rPr>
          <w:rFonts w:ascii="Verdana" w:hAnsi="Verdana" w:cs="V&amp;W Syntax (Adobe)"/>
          <w:bCs/>
          <w:sz w:val="18"/>
        </w:rPr>
        <w:t xml:space="preserve">2e voorkeur: Perceel  </w:t>
      </w:r>
      <w:r w:rsidR="003608C3" w:rsidRPr="00AE0A84">
        <w:rPr>
          <w:rFonts w:ascii="Verdana" w:hAnsi="Verdana" w:cs="V&amp;W Syntax (Adobe)"/>
          <w:bCs/>
          <w:sz w:val="18"/>
        </w:rPr>
        <w:t>…</w:t>
      </w:r>
    </w:p>
    <w:p w14:paraId="6501015D" w14:textId="13859C08" w:rsidR="001F12E2" w:rsidRPr="00AE0A84" w:rsidRDefault="001F12E2" w:rsidP="003A516D">
      <w:pPr>
        <w:tabs>
          <w:tab w:val="num" w:pos="900"/>
        </w:tabs>
        <w:ind w:left="1276"/>
        <w:rPr>
          <w:rFonts w:ascii="Verdana" w:hAnsi="Verdana" w:cs="V&amp;W Syntax (Adobe)"/>
          <w:bCs/>
          <w:sz w:val="18"/>
        </w:rPr>
      </w:pPr>
      <w:r w:rsidRPr="00AE0A84">
        <w:rPr>
          <w:rFonts w:ascii="Verdana" w:hAnsi="Verdana" w:cs="V&amp;W Syntax (Adobe)"/>
          <w:bCs/>
          <w:sz w:val="18"/>
        </w:rPr>
        <w:t xml:space="preserve">3e voorkeur: Perceel  </w:t>
      </w:r>
      <w:r w:rsidR="003608C3" w:rsidRPr="00AE0A84">
        <w:rPr>
          <w:rFonts w:ascii="Verdana" w:hAnsi="Verdana" w:cs="V&amp;W Syntax (Adobe)"/>
          <w:bCs/>
          <w:sz w:val="18"/>
        </w:rPr>
        <w:t>…</w:t>
      </w:r>
    </w:p>
    <w:p w14:paraId="07BFA3FE" w14:textId="4956F594" w:rsidR="003608C3" w:rsidRPr="00AE0A84" w:rsidRDefault="00940063" w:rsidP="003A516D">
      <w:pPr>
        <w:tabs>
          <w:tab w:val="num" w:pos="900"/>
        </w:tabs>
        <w:ind w:left="1276"/>
        <w:rPr>
          <w:rFonts w:ascii="Verdana" w:hAnsi="Verdana" w:cs="V&amp;W Syntax (Adobe)"/>
          <w:bCs/>
          <w:sz w:val="18"/>
        </w:rPr>
      </w:pPr>
      <w:r w:rsidRPr="00AE0A84">
        <w:rPr>
          <w:rFonts w:ascii="Verdana" w:hAnsi="Verdana" w:cs="V&amp;W Syntax (Adobe)"/>
          <w:bCs/>
          <w:sz w:val="18"/>
        </w:rPr>
        <w:t>4e voorkeur: Perceel</w:t>
      </w:r>
      <w:r w:rsidRPr="00AE0A84">
        <w:rPr>
          <w:rFonts w:ascii="Verdana" w:hAnsi="Verdana" w:cs="V&amp;W Syntax (Adobe)"/>
          <w:bCs/>
          <w:sz w:val="18"/>
        </w:rPr>
        <w:tab/>
      </w:r>
      <w:r w:rsidRPr="00AE0A84">
        <w:rPr>
          <w:rFonts w:ascii="Verdana" w:hAnsi="Verdana" w:cs="V&amp;W Syntax (Adobe)"/>
          <w:bCs/>
          <w:sz w:val="18"/>
        </w:rPr>
        <w:tab/>
        <w:t xml:space="preserve">  …</w:t>
      </w:r>
    </w:p>
    <w:p w14:paraId="481C2343" w14:textId="43A7D9D5" w:rsidR="003608C3" w:rsidRPr="00AE0A84" w:rsidRDefault="003608C3" w:rsidP="003A516D">
      <w:pPr>
        <w:tabs>
          <w:tab w:val="num" w:pos="900"/>
        </w:tabs>
        <w:ind w:left="1276"/>
        <w:rPr>
          <w:rFonts w:ascii="Verdana" w:hAnsi="Verdana" w:cs="V&amp;W Syntax (Adobe)"/>
          <w:bCs/>
          <w:sz w:val="18"/>
        </w:rPr>
      </w:pPr>
      <w:r w:rsidRPr="00AE0A84">
        <w:rPr>
          <w:rFonts w:ascii="Verdana" w:hAnsi="Verdana" w:cs="V&amp;W Syntax (Adobe)"/>
          <w:b/>
          <w:bCs/>
          <w:sz w:val="18"/>
        </w:rPr>
        <w:t>Ondertekening</w:t>
      </w:r>
      <w:r w:rsidR="003A516D" w:rsidRPr="00AE0A84">
        <w:rPr>
          <w:rFonts w:ascii="Verdana" w:hAnsi="Verdana" w:cs="V&amp;W Syntax (Adobe)"/>
          <w:b/>
          <w:bCs/>
          <w:sz w:val="18"/>
        </w:rPr>
        <w:br/>
      </w:r>
      <w:r w:rsidRPr="00AE0A84">
        <w:rPr>
          <w:rFonts w:ascii="Verdana" w:hAnsi="Verdana" w:cs="V&amp;W Syntax (Adobe)"/>
          <w:bCs/>
          <w:sz w:val="18"/>
        </w:rPr>
        <w:t>Deze verklaring dient digitaal te worden ondertekend conform paragraaf 4.3.1</w:t>
      </w:r>
      <w:r w:rsidR="00940063" w:rsidRPr="00AE0A84">
        <w:rPr>
          <w:rFonts w:ascii="Verdana" w:hAnsi="Verdana" w:cs="V&amp;W Syntax (Adobe)"/>
          <w:bCs/>
          <w:sz w:val="18"/>
        </w:rPr>
        <w:t xml:space="preserve"> van de Aanbesteding</w:t>
      </w:r>
      <w:r w:rsidR="00D76073" w:rsidRPr="00AE0A84">
        <w:rPr>
          <w:rFonts w:ascii="Verdana" w:hAnsi="Verdana" w:cs="V&amp;W Syntax (Adobe)"/>
          <w:bCs/>
          <w:sz w:val="18"/>
        </w:rPr>
        <w:t>s</w:t>
      </w:r>
      <w:r w:rsidR="00940063" w:rsidRPr="00AE0A84">
        <w:rPr>
          <w:rFonts w:ascii="Verdana" w:hAnsi="Verdana" w:cs="V&amp;W Syntax (Adobe)"/>
          <w:bCs/>
          <w:sz w:val="18"/>
        </w:rPr>
        <w:t>leidraad</w:t>
      </w:r>
      <w:r w:rsidRPr="00AE0A84">
        <w:rPr>
          <w:rFonts w:ascii="Verdana" w:hAnsi="Verdana" w:cs="V&amp;W Syntax (Adobe)"/>
          <w:bCs/>
          <w:sz w:val="18"/>
        </w:rPr>
        <w:t>.</w:t>
      </w:r>
    </w:p>
    <w:p w14:paraId="5E24FEDF" w14:textId="77777777" w:rsidR="001F12E2" w:rsidRPr="001F12E2" w:rsidRDefault="001F12E2" w:rsidP="001F12E2">
      <w:pPr>
        <w:pStyle w:val="broodtekst"/>
      </w:pPr>
      <w:bookmarkStart w:id="0" w:name="_GoBack"/>
      <w:bookmarkEnd w:id="0"/>
    </w:p>
    <w:sectPr w:rsidR="001F12E2" w:rsidRPr="001F12E2" w:rsidSect="001F12E2">
      <w:headerReference w:type="default" r:id="rId12"/>
      <w:foot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5B4148" w14:textId="77777777" w:rsidR="004A6D02" w:rsidRDefault="004A6D02" w:rsidP="00370329">
      <w:pPr>
        <w:spacing w:after="0" w:line="240" w:lineRule="auto"/>
      </w:pPr>
      <w:r>
        <w:separator/>
      </w:r>
    </w:p>
  </w:endnote>
  <w:endnote w:type="continuationSeparator" w:id="0">
    <w:p w14:paraId="5BE95BF7" w14:textId="77777777" w:rsidR="004A6D02" w:rsidRDefault="004A6D02" w:rsidP="003703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jaVu Sans">
    <w:altName w:val="Arial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Verdana" w:hAnsi="Verdana"/>
        <w:sz w:val="13"/>
        <w:szCs w:val="13"/>
      </w:rPr>
      <w:id w:val="-1981302626"/>
      <w:docPartObj>
        <w:docPartGallery w:val="Page Numbers (Bottom of Page)"/>
        <w:docPartUnique/>
      </w:docPartObj>
    </w:sdtPr>
    <w:sdtEndPr/>
    <w:sdtContent>
      <w:sdt>
        <w:sdtPr>
          <w:rPr>
            <w:rFonts w:ascii="Verdana" w:hAnsi="Verdana"/>
            <w:sz w:val="13"/>
            <w:szCs w:val="13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D714B8D" w14:textId="77777777" w:rsidR="003C087C" w:rsidRDefault="003C087C">
            <w:pPr>
              <w:pStyle w:val="Voettekst"/>
              <w:jc w:val="right"/>
              <w:rPr>
                <w:rFonts w:ascii="Verdana" w:hAnsi="Verdana"/>
                <w:sz w:val="13"/>
                <w:szCs w:val="13"/>
              </w:rPr>
            </w:pPr>
          </w:p>
          <w:p w14:paraId="0CF5BF17" w14:textId="6636A23B" w:rsidR="003C087C" w:rsidRPr="003C087C" w:rsidRDefault="003C087C">
            <w:pPr>
              <w:pStyle w:val="Voettekst"/>
              <w:jc w:val="right"/>
              <w:rPr>
                <w:rFonts w:ascii="Verdana" w:hAnsi="Verdana"/>
                <w:sz w:val="13"/>
                <w:szCs w:val="13"/>
              </w:rPr>
            </w:pPr>
            <w:r w:rsidRPr="003C087C">
              <w:rPr>
                <w:rFonts w:ascii="Verdana" w:hAnsi="Verdana"/>
                <w:sz w:val="13"/>
                <w:szCs w:val="13"/>
              </w:rPr>
              <w:t xml:space="preserve">Pagina </w:t>
            </w:r>
            <w:r w:rsidRPr="003C087C">
              <w:rPr>
                <w:rFonts w:ascii="Verdana" w:hAnsi="Verdana"/>
                <w:bCs/>
                <w:sz w:val="13"/>
                <w:szCs w:val="13"/>
              </w:rPr>
              <w:fldChar w:fldCharType="begin"/>
            </w:r>
            <w:r w:rsidRPr="003C087C">
              <w:rPr>
                <w:rFonts w:ascii="Verdana" w:hAnsi="Verdana"/>
                <w:bCs/>
                <w:sz w:val="13"/>
                <w:szCs w:val="13"/>
              </w:rPr>
              <w:instrText>PAGE</w:instrText>
            </w:r>
            <w:r w:rsidRPr="003C087C">
              <w:rPr>
                <w:rFonts w:ascii="Verdana" w:hAnsi="Verdana"/>
                <w:bCs/>
                <w:sz w:val="13"/>
                <w:szCs w:val="13"/>
              </w:rPr>
              <w:fldChar w:fldCharType="separate"/>
            </w:r>
            <w:r w:rsidR="00AE0A84">
              <w:rPr>
                <w:rFonts w:ascii="Verdana" w:hAnsi="Verdana"/>
                <w:bCs/>
                <w:noProof/>
                <w:sz w:val="13"/>
                <w:szCs w:val="13"/>
              </w:rPr>
              <w:t>1</w:t>
            </w:r>
            <w:r w:rsidRPr="003C087C">
              <w:rPr>
                <w:rFonts w:ascii="Verdana" w:hAnsi="Verdana"/>
                <w:bCs/>
                <w:sz w:val="13"/>
                <w:szCs w:val="13"/>
              </w:rPr>
              <w:fldChar w:fldCharType="end"/>
            </w:r>
            <w:r w:rsidRPr="003C087C">
              <w:rPr>
                <w:rFonts w:ascii="Verdana" w:hAnsi="Verdana"/>
                <w:sz w:val="13"/>
                <w:szCs w:val="13"/>
              </w:rPr>
              <w:t xml:space="preserve"> van </w:t>
            </w:r>
            <w:r w:rsidRPr="003C087C">
              <w:rPr>
                <w:rFonts w:ascii="Verdana" w:hAnsi="Verdana"/>
                <w:bCs/>
                <w:sz w:val="13"/>
                <w:szCs w:val="13"/>
              </w:rPr>
              <w:fldChar w:fldCharType="begin"/>
            </w:r>
            <w:r w:rsidRPr="003C087C">
              <w:rPr>
                <w:rFonts w:ascii="Verdana" w:hAnsi="Verdana"/>
                <w:bCs/>
                <w:sz w:val="13"/>
                <w:szCs w:val="13"/>
              </w:rPr>
              <w:instrText>NUMPAGES</w:instrText>
            </w:r>
            <w:r w:rsidRPr="003C087C">
              <w:rPr>
                <w:rFonts w:ascii="Verdana" w:hAnsi="Verdana"/>
                <w:bCs/>
                <w:sz w:val="13"/>
                <w:szCs w:val="13"/>
              </w:rPr>
              <w:fldChar w:fldCharType="separate"/>
            </w:r>
            <w:r w:rsidR="00AE0A84">
              <w:rPr>
                <w:rFonts w:ascii="Verdana" w:hAnsi="Verdana"/>
                <w:bCs/>
                <w:noProof/>
                <w:sz w:val="13"/>
                <w:szCs w:val="13"/>
              </w:rPr>
              <w:t>1</w:t>
            </w:r>
            <w:r w:rsidRPr="003C087C">
              <w:rPr>
                <w:rFonts w:ascii="Verdana" w:hAnsi="Verdana"/>
                <w:bCs/>
                <w:sz w:val="13"/>
                <w:szCs w:val="13"/>
              </w:rPr>
              <w:fldChar w:fldCharType="end"/>
            </w:r>
          </w:p>
        </w:sdtContent>
      </w:sdt>
    </w:sdtContent>
  </w:sdt>
  <w:p w14:paraId="4963DBA5" w14:textId="2F0B999C" w:rsidR="003A516D" w:rsidRPr="003C087C" w:rsidRDefault="003C087C" w:rsidP="003C087C">
    <w:pPr>
      <w:pStyle w:val="Voettekst"/>
      <w:tabs>
        <w:tab w:val="clear" w:pos="4680"/>
        <w:tab w:val="clear" w:pos="9360"/>
        <w:tab w:val="left" w:pos="7855"/>
      </w:tabs>
      <w:rPr>
        <w:rFonts w:ascii="Verdana" w:hAnsi="Verdana"/>
        <w:sz w:val="13"/>
        <w:szCs w:val="13"/>
      </w:rPr>
    </w:pPr>
    <w:r w:rsidRPr="003C087C">
      <w:rPr>
        <w:rFonts w:ascii="Verdana" w:hAnsi="Verdana"/>
        <w:sz w:val="13"/>
        <w:szCs w:val="13"/>
      </w:rPr>
      <w:t xml:space="preserve">Vertrouwelijkheid: RWS </w:t>
    </w:r>
    <w:r w:rsidR="00AE0A84">
      <w:rPr>
        <w:rFonts w:ascii="Verdana" w:hAnsi="Verdana"/>
        <w:sz w:val="13"/>
        <w:szCs w:val="13"/>
      </w:rPr>
      <w:t>INFORMATIE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654A41" w14:textId="77777777" w:rsidR="004A6D02" w:rsidRDefault="004A6D02" w:rsidP="00370329">
      <w:pPr>
        <w:spacing w:after="0" w:line="240" w:lineRule="auto"/>
      </w:pPr>
      <w:r>
        <w:separator/>
      </w:r>
    </w:p>
  </w:footnote>
  <w:footnote w:type="continuationSeparator" w:id="0">
    <w:p w14:paraId="0EB5CD8B" w14:textId="77777777" w:rsidR="004A6D02" w:rsidRDefault="004A6D02" w:rsidP="003703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F260D4" w14:textId="4D6033A2" w:rsidR="003A516D" w:rsidRPr="00CE0A97" w:rsidRDefault="003A516D" w:rsidP="003A516D">
    <w:pPr>
      <w:pStyle w:val="Huisstijl-KopregelRapport"/>
      <w:rPr>
        <w:rStyle w:val="Huisstijl-Rapportkoptekst"/>
      </w:rPr>
    </w:pPr>
    <w:r>
      <w:t xml:space="preserve">Bijlage C </w:t>
    </w:r>
    <w:r w:rsidRPr="003A516D">
      <w:t>Formulier opgave voorkeur percelen</w:t>
    </w:r>
    <w:r w:rsidRPr="003A516D">
      <w:rPr>
        <w:rStyle w:val="Huisstijl-Rapportkoptekst"/>
      </w:rPr>
      <w:t xml:space="preserve"> </w:t>
    </w:r>
    <w:r w:rsidRPr="00CE0A97">
      <w:rPr>
        <w:rStyle w:val="Huisstijl-Rapportkoptekst"/>
      </w:rPr>
      <w:t xml:space="preserve">| </w:t>
    </w:r>
    <w:r>
      <w:t xml:space="preserve">Raamovereenkomst </w:t>
    </w:r>
    <w:r w:rsidRPr="0020417F">
      <w:t xml:space="preserve">Herberekeningen Bruggen en Viaducten </w:t>
    </w:r>
    <w:r w:rsidR="00D76073">
      <w:t>– Staal Vast (Zaaknummer 31180314)</w:t>
    </w:r>
    <w:r w:rsidRPr="0020417F">
      <w:rPr>
        <w:color w:val="FF0000"/>
      </w:rPr>
      <w:t xml:space="preserve"> </w:t>
    </w:r>
    <w:r w:rsidRPr="00CE0A97">
      <w:rPr>
        <w:rStyle w:val="Huisstijl-Rapportkoptekst"/>
      </w:rPr>
      <w:t>|</w:t>
    </w:r>
    <w:r>
      <w:rPr>
        <w:rStyle w:val="Huisstijl-Rapportkoptekst"/>
      </w:rPr>
      <w:t xml:space="preserve"> </w:t>
    </w:r>
    <w:r w:rsidRPr="00D62AC7">
      <w:t>Versiedatum: 19-06-2023</w:t>
    </w:r>
  </w:p>
  <w:p w14:paraId="5D211A82" w14:textId="77777777" w:rsidR="003A516D" w:rsidRDefault="003A516D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524E7"/>
    <w:multiLevelType w:val="hybridMultilevel"/>
    <w:tmpl w:val="44106EC8"/>
    <w:lvl w:ilvl="0" w:tplc="61266C1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000000" w:themeColor="text1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498E912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 w:hint="default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0841FF"/>
    <w:multiLevelType w:val="hybridMultilevel"/>
    <w:tmpl w:val="26F6197E"/>
    <w:lvl w:ilvl="0" w:tplc="CD1066DE">
      <w:start w:val="1303"/>
      <w:numFmt w:val="bullet"/>
      <w:lvlText w:val="-"/>
      <w:lvlJc w:val="left"/>
      <w:pPr>
        <w:ind w:left="360" w:hanging="360"/>
      </w:pPr>
      <w:rPr>
        <w:rFonts w:ascii="Arial" w:eastAsia="Times New Roman" w:hAnsi="Arial" w:cs="Times New Roman" w:hint="default"/>
        <w:b w:val="0"/>
        <w:strike w:val="0"/>
        <w:dstrike w:val="0"/>
        <w:u w:val="none"/>
        <w:effect w:val="non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570E4C"/>
    <w:multiLevelType w:val="hybridMultilevel"/>
    <w:tmpl w:val="B0CACB82"/>
    <w:lvl w:ilvl="0" w:tplc="CD1066DE">
      <w:start w:val="1303"/>
      <w:numFmt w:val="bullet"/>
      <w:lvlText w:val="-"/>
      <w:lvlJc w:val="left"/>
      <w:pPr>
        <w:ind w:left="360" w:hanging="360"/>
      </w:pPr>
      <w:rPr>
        <w:rFonts w:ascii="Arial" w:eastAsia="Times New Roman" w:hAnsi="Arial" w:cs="Times New Roman" w:hint="default"/>
        <w:b w:val="0"/>
        <w:strike w:val="0"/>
        <w:dstrike w:val="0"/>
        <w:u w:val="none"/>
        <w:effect w:val="none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5770466"/>
    <w:multiLevelType w:val="multilevel"/>
    <w:tmpl w:val="CEA2D31E"/>
    <w:lvl w:ilvl="0">
      <w:start w:val="3"/>
      <w:numFmt w:val="upperLetter"/>
      <w:pStyle w:val="BijlageGenummerdKop"/>
      <w:lvlText w:val="Bijlage %1"/>
      <w:lvlJc w:val="left"/>
      <w:pPr>
        <w:tabs>
          <w:tab w:val="num" w:pos="0"/>
        </w:tabs>
        <w:ind w:left="0" w:hanging="1134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BijlageGenummerdParagraaf"/>
      <w:lvlText w:val="%1.%2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2">
      <w:start w:val="1"/>
      <w:numFmt w:val="decimal"/>
      <w:pStyle w:val="BijlageGenummerdSubparagraaf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</w:abstractNum>
  <w:abstractNum w:abstractNumId="4" w15:restartNumberingAfterBreak="0">
    <w:nsid w:val="47D878A9"/>
    <w:multiLevelType w:val="hybridMultilevel"/>
    <w:tmpl w:val="A0CC34D2"/>
    <w:lvl w:ilvl="0" w:tplc="B476837C">
      <w:start w:val="3"/>
      <w:numFmt w:val="upperLetter"/>
      <w:lvlText w:val="Bijlage %1"/>
      <w:lvlJc w:val="left"/>
      <w:pPr>
        <w:ind w:left="720" w:hanging="360"/>
      </w:pPr>
      <w:rPr>
        <w:rFonts w:hint="default"/>
      </w:rPr>
    </w:lvl>
    <w:lvl w:ilvl="1" w:tplc="8794BE9E">
      <w:start w:val="1"/>
      <w:numFmt w:val="lowerLetter"/>
      <w:lvlText w:val="%2."/>
      <w:lvlJc w:val="left"/>
      <w:pPr>
        <w:ind w:left="1440" w:hanging="360"/>
      </w:pPr>
    </w:lvl>
    <w:lvl w:ilvl="2" w:tplc="6A221DDC">
      <w:start w:val="1"/>
      <w:numFmt w:val="lowerRoman"/>
      <w:lvlText w:val="%3."/>
      <w:lvlJc w:val="right"/>
      <w:pPr>
        <w:ind w:left="2160" w:hanging="180"/>
      </w:pPr>
    </w:lvl>
    <w:lvl w:ilvl="3" w:tplc="C8F2726A">
      <w:start w:val="1"/>
      <w:numFmt w:val="decimal"/>
      <w:lvlText w:val="%4."/>
      <w:lvlJc w:val="left"/>
      <w:pPr>
        <w:ind w:left="2880" w:hanging="360"/>
      </w:pPr>
    </w:lvl>
    <w:lvl w:ilvl="4" w:tplc="CF022340">
      <w:start w:val="1"/>
      <w:numFmt w:val="lowerLetter"/>
      <w:lvlText w:val="%5."/>
      <w:lvlJc w:val="left"/>
      <w:pPr>
        <w:ind w:left="3600" w:hanging="360"/>
      </w:pPr>
    </w:lvl>
    <w:lvl w:ilvl="5" w:tplc="D27433FA">
      <w:start w:val="1"/>
      <w:numFmt w:val="lowerRoman"/>
      <w:lvlText w:val="%6."/>
      <w:lvlJc w:val="right"/>
      <w:pPr>
        <w:ind w:left="4320" w:hanging="180"/>
      </w:pPr>
    </w:lvl>
    <w:lvl w:ilvl="6" w:tplc="8A2634E0">
      <w:start w:val="1"/>
      <w:numFmt w:val="decimal"/>
      <w:lvlText w:val="%7."/>
      <w:lvlJc w:val="left"/>
      <w:pPr>
        <w:ind w:left="5040" w:hanging="360"/>
      </w:pPr>
    </w:lvl>
    <w:lvl w:ilvl="7" w:tplc="E2020924">
      <w:start w:val="1"/>
      <w:numFmt w:val="lowerLetter"/>
      <w:lvlText w:val="%8."/>
      <w:lvlJc w:val="left"/>
      <w:pPr>
        <w:ind w:left="5760" w:hanging="360"/>
      </w:pPr>
    </w:lvl>
    <w:lvl w:ilvl="8" w:tplc="FB5472C6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437057"/>
    <w:multiLevelType w:val="multilevel"/>
    <w:tmpl w:val="54B2C3E6"/>
    <w:lvl w:ilvl="0">
      <w:start w:val="1"/>
      <w:numFmt w:val="upperLetter"/>
      <w:lvlText w:val="Bijlage %1"/>
      <w:lvlJc w:val="left"/>
      <w:pPr>
        <w:tabs>
          <w:tab w:val="num" w:pos="0"/>
        </w:tabs>
        <w:ind w:left="0" w:firstLine="0"/>
      </w:pPr>
      <w:rPr>
        <w:rFonts w:ascii="Verdana" w:hAnsi="Verdana" w:cs="Times New Roman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6" w15:restartNumberingAfterBreak="0">
    <w:nsid w:val="737F2ED8"/>
    <w:multiLevelType w:val="hybridMultilevel"/>
    <w:tmpl w:val="B024039A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0"/>
  </w:num>
  <w:num w:numId="5">
    <w:abstractNumId w:val="2"/>
  </w:num>
  <w:num w:numId="6">
    <w:abstractNumId w:val="1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removePersonalInformation/>
  <w:removeDateAndTime/>
  <w:proofState w:spelling="clean"/>
  <w:defaultTabStop w:val="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273D"/>
    <w:rsid w:val="00012795"/>
    <w:rsid w:val="001600C7"/>
    <w:rsid w:val="001B15B4"/>
    <w:rsid w:val="001F12E2"/>
    <w:rsid w:val="002267CE"/>
    <w:rsid w:val="00323C12"/>
    <w:rsid w:val="003608C3"/>
    <w:rsid w:val="00370329"/>
    <w:rsid w:val="00375F69"/>
    <w:rsid w:val="00396DF3"/>
    <w:rsid w:val="003A516D"/>
    <w:rsid w:val="003C087C"/>
    <w:rsid w:val="00414C18"/>
    <w:rsid w:val="0043274A"/>
    <w:rsid w:val="004A6D02"/>
    <w:rsid w:val="004B6CBD"/>
    <w:rsid w:val="004F10ED"/>
    <w:rsid w:val="005540E4"/>
    <w:rsid w:val="005A3BEC"/>
    <w:rsid w:val="005B03C5"/>
    <w:rsid w:val="005E5B10"/>
    <w:rsid w:val="006156BF"/>
    <w:rsid w:val="00691197"/>
    <w:rsid w:val="006A6568"/>
    <w:rsid w:val="006E1DC7"/>
    <w:rsid w:val="0072273D"/>
    <w:rsid w:val="007E19F9"/>
    <w:rsid w:val="00864D02"/>
    <w:rsid w:val="00877B1C"/>
    <w:rsid w:val="00886B01"/>
    <w:rsid w:val="008873DA"/>
    <w:rsid w:val="008C26DF"/>
    <w:rsid w:val="00940063"/>
    <w:rsid w:val="00955053"/>
    <w:rsid w:val="00A01FE5"/>
    <w:rsid w:val="00A71C05"/>
    <w:rsid w:val="00A814A7"/>
    <w:rsid w:val="00AE0A84"/>
    <w:rsid w:val="00BB4591"/>
    <w:rsid w:val="00C256E7"/>
    <w:rsid w:val="00C45587"/>
    <w:rsid w:val="00D35539"/>
    <w:rsid w:val="00D44DB8"/>
    <w:rsid w:val="00D751F5"/>
    <w:rsid w:val="00D76073"/>
    <w:rsid w:val="00E333F2"/>
    <w:rsid w:val="00E40F19"/>
    <w:rsid w:val="00E50B50"/>
    <w:rsid w:val="00E709F0"/>
    <w:rsid w:val="00EE20CB"/>
    <w:rsid w:val="00F466BC"/>
    <w:rsid w:val="25405F35"/>
    <w:rsid w:val="5B853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93BCC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Pr>
      <w:lang w:val="nl-NL"/>
    </w:rPr>
  </w:style>
  <w:style w:type="paragraph" w:styleId="Kop4">
    <w:name w:val="heading 4"/>
    <w:basedOn w:val="Standaard"/>
    <w:next w:val="Standaard"/>
    <w:link w:val="Kop4Char"/>
    <w:qFormat/>
    <w:rsid w:val="00E709F0"/>
    <w:pPr>
      <w:keepNext/>
      <w:numPr>
        <w:ilvl w:val="3"/>
        <w:numId w:val="2"/>
      </w:numPr>
      <w:spacing w:before="240" w:after="60" w:line="240" w:lineRule="atLeast"/>
      <w:outlineLvl w:val="3"/>
    </w:pPr>
    <w:rPr>
      <w:rFonts w:ascii="Times New Roman" w:eastAsia="DejaVu Sans" w:hAnsi="Times New Roman" w:cs="Times New Roman"/>
      <w:b/>
      <w:bCs/>
      <w:sz w:val="28"/>
      <w:szCs w:val="28"/>
      <w:lang w:eastAsia="nl-NL"/>
    </w:rPr>
  </w:style>
  <w:style w:type="paragraph" w:styleId="Kop5">
    <w:name w:val="heading 5"/>
    <w:basedOn w:val="Standaard"/>
    <w:next w:val="Standaard"/>
    <w:link w:val="Kop5Char"/>
    <w:qFormat/>
    <w:rsid w:val="00E709F0"/>
    <w:pPr>
      <w:numPr>
        <w:ilvl w:val="4"/>
        <w:numId w:val="2"/>
      </w:numPr>
      <w:spacing w:before="240" w:after="60" w:line="240" w:lineRule="atLeast"/>
      <w:outlineLvl w:val="4"/>
    </w:pPr>
    <w:rPr>
      <w:rFonts w:ascii="Verdana" w:eastAsia="DejaVu Sans" w:hAnsi="Verdana" w:cs="Times New Roman"/>
      <w:b/>
      <w:bCs/>
      <w:i/>
      <w:iCs/>
      <w:sz w:val="26"/>
      <w:szCs w:val="26"/>
      <w:lang w:eastAsia="nl-NL"/>
    </w:rPr>
  </w:style>
  <w:style w:type="paragraph" w:styleId="Kop6">
    <w:name w:val="heading 6"/>
    <w:aliases w:val="Tussenkop 2"/>
    <w:basedOn w:val="Standaard"/>
    <w:next w:val="Standaard"/>
    <w:link w:val="Kop6Char"/>
    <w:qFormat/>
    <w:rsid w:val="00E709F0"/>
    <w:pPr>
      <w:numPr>
        <w:ilvl w:val="5"/>
        <w:numId w:val="2"/>
      </w:numPr>
      <w:spacing w:before="240" w:after="60" w:line="240" w:lineRule="atLeast"/>
      <w:outlineLvl w:val="5"/>
    </w:pPr>
    <w:rPr>
      <w:rFonts w:ascii="Times New Roman" w:eastAsia="DejaVu Sans" w:hAnsi="Times New Roman" w:cs="Times New Roman"/>
      <w:b/>
      <w:bCs/>
      <w:lang w:eastAsia="nl-NL"/>
    </w:rPr>
  </w:style>
  <w:style w:type="paragraph" w:styleId="Kop7">
    <w:name w:val="heading 7"/>
    <w:aliases w:val="Tussenkop 3"/>
    <w:basedOn w:val="Standaard"/>
    <w:next w:val="Standaard"/>
    <w:link w:val="Kop7Char"/>
    <w:qFormat/>
    <w:rsid w:val="00E709F0"/>
    <w:pPr>
      <w:numPr>
        <w:ilvl w:val="6"/>
        <w:numId w:val="2"/>
      </w:numPr>
      <w:spacing w:before="240" w:after="60" w:line="240" w:lineRule="atLeast"/>
      <w:outlineLvl w:val="6"/>
    </w:pPr>
    <w:rPr>
      <w:rFonts w:ascii="Times New Roman" w:eastAsia="DejaVu Sans" w:hAnsi="Times New Roman" w:cs="Times New Roman"/>
      <w:sz w:val="24"/>
      <w:szCs w:val="24"/>
      <w:lang w:eastAsia="nl-NL"/>
    </w:rPr>
  </w:style>
  <w:style w:type="paragraph" w:styleId="Kop8">
    <w:name w:val="heading 8"/>
    <w:aliases w:val="Tussenkop 4"/>
    <w:basedOn w:val="Standaard"/>
    <w:next w:val="Standaard"/>
    <w:link w:val="Kop8Char"/>
    <w:qFormat/>
    <w:rsid w:val="00E709F0"/>
    <w:pPr>
      <w:numPr>
        <w:ilvl w:val="7"/>
        <w:numId w:val="2"/>
      </w:numPr>
      <w:spacing w:before="240" w:after="60" w:line="240" w:lineRule="atLeast"/>
      <w:outlineLvl w:val="7"/>
    </w:pPr>
    <w:rPr>
      <w:rFonts w:ascii="Times New Roman" w:eastAsia="DejaVu Sans" w:hAnsi="Times New Roman" w:cs="Times New Roman"/>
      <w:i/>
      <w:iCs/>
      <w:sz w:val="24"/>
      <w:szCs w:val="24"/>
      <w:lang w:eastAsia="nl-NL"/>
    </w:rPr>
  </w:style>
  <w:style w:type="paragraph" w:styleId="Kop9">
    <w:name w:val="heading 9"/>
    <w:aliases w:val="Reference Appendix,Tabelkop 1"/>
    <w:basedOn w:val="Standaard"/>
    <w:next w:val="Standaard"/>
    <w:link w:val="Kop9Char"/>
    <w:qFormat/>
    <w:rsid w:val="00E709F0"/>
    <w:pPr>
      <w:numPr>
        <w:ilvl w:val="8"/>
        <w:numId w:val="2"/>
      </w:numPr>
      <w:spacing w:before="240" w:after="60" w:line="240" w:lineRule="atLeast"/>
      <w:outlineLvl w:val="8"/>
    </w:pPr>
    <w:rPr>
      <w:rFonts w:ascii="Arial" w:eastAsia="DejaVu Sans" w:hAnsi="Arial" w:cs="Arial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703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70329"/>
    <w:rPr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003703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70329"/>
    <w:rPr>
      <w:lang w:val="nl-NL"/>
    </w:rPr>
  </w:style>
  <w:style w:type="paragraph" w:customStyle="1" w:styleId="BijlageGenummerdParagraaf">
    <w:name w:val="BijlageGenummerdParagraaf"/>
    <w:basedOn w:val="Standaard"/>
    <w:next w:val="Standaard"/>
    <w:uiPriority w:val="12"/>
    <w:qFormat/>
    <w:rsid w:val="00E709F0"/>
    <w:pPr>
      <w:numPr>
        <w:ilvl w:val="1"/>
        <w:numId w:val="1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 w:after="0" w:line="240" w:lineRule="atLeast"/>
      <w:outlineLvl w:val="1"/>
    </w:pPr>
    <w:rPr>
      <w:rFonts w:ascii="Verdana" w:eastAsia="DejaVu Sans" w:hAnsi="Verdana" w:cs="Times New Roman"/>
      <w:b/>
      <w:sz w:val="18"/>
      <w:szCs w:val="18"/>
      <w:lang w:eastAsia="nl-NL"/>
    </w:rPr>
  </w:style>
  <w:style w:type="paragraph" w:customStyle="1" w:styleId="BijlageGenummerdSubparagraaf">
    <w:name w:val="BijlageGenummerdSubparagraaf"/>
    <w:basedOn w:val="Standaard"/>
    <w:next w:val="Standaard"/>
    <w:uiPriority w:val="12"/>
    <w:qFormat/>
    <w:rsid w:val="00E709F0"/>
    <w:pPr>
      <w:numPr>
        <w:ilvl w:val="2"/>
        <w:numId w:val="1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 w:after="0" w:line="240" w:lineRule="atLeast"/>
      <w:outlineLvl w:val="2"/>
    </w:pPr>
    <w:rPr>
      <w:rFonts w:ascii="Verdana" w:eastAsia="DejaVu Sans" w:hAnsi="Verdana" w:cs="Times New Roman"/>
      <w:i/>
      <w:sz w:val="18"/>
      <w:szCs w:val="18"/>
      <w:lang w:eastAsia="nl-NL"/>
    </w:rPr>
  </w:style>
  <w:style w:type="paragraph" w:customStyle="1" w:styleId="BijlageGenummerdKop">
    <w:name w:val="BijlageGenummerdKop"/>
    <w:next w:val="Standaard"/>
    <w:link w:val="BijlageGenummerdKopChar"/>
    <w:uiPriority w:val="12"/>
    <w:qFormat/>
    <w:rsid w:val="00E709F0"/>
    <w:pPr>
      <w:pageBreakBefore/>
      <w:numPr>
        <w:numId w:val="1"/>
      </w:numPr>
      <w:spacing w:after="660" w:line="300" w:lineRule="atLeast"/>
      <w:outlineLvl w:val="0"/>
    </w:pPr>
    <w:rPr>
      <w:rFonts w:ascii="Verdana" w:eastAsia="DejaVu Sans" w:hAnsi="Verdana" w:cs="Times New Roman"/>
      <w:sz w:val="24"/>
      <w:szCs w:val="18"/>
      <w:lang w:val="nl-NL" w:eastAsia="nl-NL"/>
    </w:rPr>
  </w:style>
  <w:style w:type="character" w:customStyle="1" w:styleId="BijlageGenummerdKopChar">
    <w:name w:val="BijlageGenummerdKop Char"/>
    <w:basedOn w:val="Standaardalinea-lettertype"/>
    <w:link w:val="BijlageGenummerdKop"/>
    <w:uiPriority w:val="12"/>
    <w:rsid w:val="00E709F0"/>
    <w:rPr>
      <w:rFonts w:ascii="Verdana" w:eastAsia="DejaVu Sans" w:hAnsi="Verdana" w:cs="Times New Roman"/>
      <w:sz w:val="24"/>
      <w:szCs w:val="18"/>
      <w:lang w:val="nl-NL" w:eastAsia="nl-NL"/>
    </w:rPr>
  </w:style>
  <w:style w:type="character" w:customStyle="1" w:styleId="Kop4Char">
    <w:name w:val="Kop 4 Char"/>
    <w:basedOn w:val="Standaardalinea-lettertype"/>
    <w:link w:val="Kop4"/>
    <w:rsid w:val="00E709F0"/>
    <w:rPr>
      <w:rFonts w:ascii="Times New Roman" w:eastAsia="DejaVu Sans" w:hAnsi="Times New Roman" w:cs="Times New Roman"/>
      <w:b/>
      <w:bCs/>
      <w:sz w:val="28"/>
      <w:szCs w:val="28"/>
      <w:lang w:val="nl-NL" w:eastAsia="nl-NL"/>
    </w:rPr>
  </w:style>
  <w:style w:type="character" w:customStyle="1" w:styleId="Kop5Char">
    <w:name w:val="Kop 5 Char"/>
    <w:basedOn w:val="Standaardalinea-lettertype"/>
    <w:link w:val="Kop5"/>
    <w:rsid w:val="00E709F0"/>
    <w:rPr>
      <w:rFonts w:ascii="Verdana" w:eastAsia="DejaVu Sans" w:hAnsi="Verdana" w:cs="Times New Roman"/>
      <w:b/>
      <w:bCs/>
      <w:i/>
      <w:iCs/>
      <w:sz w:val="26"/>
      <w:szCs w:val="26"/>
      <w:lang w:val="nl-NL" w:eastAsia="nl-NL"/>
    </w:rPr>
  </w:style>
  <w:style w:type="character" w:customStyle="1" w:styleId="Kop6Char">
    <w:name w:val="Kop 6 Char"/>
    <w:aliases w:val="Tussenkop 2 Char"/>
    <w:basedOn w:val="Standaardalinea-lettertype"/>
    <w:link w:val="Kop6"/>
    <w:rsid w:val="00E709F0"/>
    <w:rPr>
      <w:rFonts w:ascii="Times New Roman" w:eastAsia="DejaVu Sans" w:hAnsi="Times New Roman" w:cs="Times New Roman"/>
      <w:b/>
      <w:bCs/>
      <w:lang w:val="nl-NL" w:eastAsia="nl-NL"/>
    </w:rPr>
  </w:style>
  <w:style w:type="character" w:customStyle="1" w:styleId="Kop7Char">
    <w:name w:val="Kop 7 Char"/>
    <w:aliases w:val="Tussenkop 3 Char"/>
    <w:basedOn w:val="Standaardalinea-lettertype"/>
    <w:link w:val="Kop7"/>
    <w:rsid w:val="00E709F0"/>
    <w:rPr>
      <w:rFonts w:ascii="Times New Roman" w:eastAsia="DejaVu Sans" w:hAnsi="Times New Roman" w:cs="Times New Roman"/>
      <w:sz w:val="24"/>
      <w:szCs w:val="24"/>
      <w:lang w:val="nl-NL" w:eastAsia="nl-NL"/>
    </w:rPr>
  </w:style>
  <w:style w:type="character" w:customStyle="1" w:styleId="Kop8Char">
    <w:name w:val="Kop 8 Char"/>
    <w:aliases w:val="Tussenkop 4 Char"/>
    <w:basedOn w:val="Standaardalinea-lettertype"/>
    <w:link w:val="Kop8"/>
    <w:rsid w:val="00E709F0"/>
    <w:rPr>
      <w:rFonts w:ascii="Times New Roman" w:eastAsia="DejaVu Sans" w:hAnsi="Times New Roman" w:cs="Times New Roman"/>
      <w:i/>
      <w:iCs/>
      <w:sz w:val="24"/>
      <w:szCs w:val="24"/>
      <w:lang w:val="nl-NL" w:eastAsia="nl-NL"/>
    </w:rPr>
  </w:style>
  <w:style w:type="character" w:customStyle="1" w:styleId="Kop9Char">
    <w:name w:val="Kop 9 Char"/>
    <w:aliases w:val="Reference Appendix Char,Tabelkop 1 Char"/>
    <w:basedOn w:val="Standaardalinea-lettertype"/>
    <w:link w:val="Kop9"/>
    <w:rsid w:val="00E709F0"/>
    <w:rPr>
      <w:rFonts w:ascii="Arial" w:eastAsia="DejaVu Sans" w:hAnsi="Arial" w:cs="Arial"/>
      <w:lang w:val="nl-NL" w:eastAsia="nl-NL"/>
    </w:rPr>
  </w:style>
  <w:style w:type="paragraph" w:styleId="Lijstalinea">
    <w:name w:val="List Paragraph"/>
    <w:basedOn w:val="Standaard"/>
    <w:link w:val="LijstalineaChar"/>
    <w:uiPriority w:val="34"/>
    <w:qFormat/>
    <w:rsid w:val="00E709F0"/>
    <w:pPr>
      <w:spacing w:after="0" w:line="240" w:lineRule="atLeast"/>
      <w:ind w:left="720"/>
      <w:contextualSpacing/>
    </w:pPr>
    <w:rPr>
      <w:rFonts w:ascii="Verdana" w:eastAsia="DejaVu Sans" w:hAnsi="Verdana" w:cs="Times New Roman"/>
      <w:sz w:val="18"/>
      <w:szCs w:val="24"/>
      <w:lang w:eastAsia="nl-NL"/>
    </w:rPr>
  </w:style>
  <w:style w:type="paragraph" w:customStyle="1" w:styleId="broodtekst">
    <w:name w:val="broodtekst"/>
    <w:basedOn w:val="Standaard"/>
    <w:link w:val="broodtekstChar2"/>
    <w:qFormat/>
    <w:rsid w:val="00E709F0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after="0" w:line="240" w:lineRule="atLeast"/>
    </w:pPr>
    <w:rPr>
      <w:rFonts w:ascii="Verdana" w:eastAsia="Times New Roman" w:hAnsi="Verdana" w:cs="Times New Roman"/>
      <w:sz w:val="18"/>
      <w:szCs w:val="18"/>
      <w:lang w:eastAsia="nl-NL"/>
    </w:rPr>
  </w:style>
  <w:style w:type="character" w:customStyle="1" w:styleId="Verborgentekst">
    <w:name w:val="Verborgen tekst"/>
    <w:rsid w:val="00E709F0"/>
    <w:rPr>
      <w:rFonts w:ascii="Verdana" w:hAnsi="Verdana" w:cs="Arial"/>
      <w:b/>
      <w:i/>
      <w:vanish/>
      <w:color w:val="3366FF"/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sid w:val="00E709F0"/>
    <w:pPr>
      <w:spacing w:after="0" w:line="240" w:lineRule="atLeast"/>
    </w:pPr>
    <w:rPr>
      <w:rFonts w:ascii="Verdana" w:eastAsia="Times New Roman" w:hAnsi="Verdana" w:cs="Times New Roman"/>
      <w:sz w:val="20"/>
      <w:szCs w:val="20"/>
      <w:lang w:eastAsia="nl-NL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E709F0"/>
    <w:rPr>
      <w:rFonts w:ascii="Verdana" w:eastAsia="Times New Roman" w:hAnsi="Verdana" w:cs="Times New Roman"/>
      <w:sz w:val="20"/>
      <w:szCs w:val="20"/>
      <w:lang w:val="nl-NL" w:eastAsia="nl-NL"/>
    </w:rPr>
  </w:style>
  <w:style w:type="character" w:styleId="Verwijzingopmerking">
    <w:name w:val="annotation reference"/>
    <w:uiPriority w:val="99"/>
    <w:semiHidden/>
    <w:rsid w:val="00E709F0"/>
    <w:rPr>
      <w:sz w:val="16"/>
      <w:szCs w:val="16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E709F0"/>
    <w:rPr>
      <w:rFonts w:ascii="Verdana" w:eastAsia="DejaVu Sans" w:hAnsi="Verdana" w:cs="Times New Roman"/>
      <w:sz w:val="18"/>
      <w:szCs w:val="24"/>
      <w:lang w:val="nl-NL" w:eastAsia="nl-NL"/>
    </w:rPr>
  </w:style>
  <w:style w:type="character" w:customStyle="1" w:styleId="broodtekstChar2">
    <w:name w:val="broodtekst Char2"/>
    <w:basedOn w:val="Standaardalinea-lettertype"/>
    <w:link w:val="broodtekst"/>
    <w:rsid w:val="00E709F0"/>
    <w:rPr>
      <w:rFonts w:ascii="Verdana" w:eastAsia="Times New Roman" w:hAnsi="Verdana" w:cs="Times New Roman"/>
      <w:sz w:val="18"/>
      <w:szCs w:val="18"/>
      <w:lang w:val="nl-NL" w:eastAsia="nl-NL"/>
    </w:rPr>
  </w:style>
  <w:style w:type="paragraph" w:customStyle="1" w:styleId="RapportOpsomming">
    <w:name w:val="RapportOpsomming"/>
    <w:basedOn w:val="Standaard"/>
    <w:rsid w:val="00E709F0"/>
    <w:pPr>
      <w:spacing w:after="0" w:line="240" w:lineRule="atLeast"/>
      <w:ind w:left="284" w:hanging="284"/>
    </w:pPr>
    <w:rPr>
      <w:rFonts w:ascii="Verdana" w:eastAsia="Times New Roman" w:hAnsi="Verdana" w:cs="Times New Roman"/>
      <w:sz w:val="20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709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709F0"/>
    <w:rPr>
      <w:rFonts w:ascii="Segoe UI" w:hAnsi="Segoe UI" w:cs="Segoe UI"/>
      <w:sz w:val="18"/>
      <w:szCs w:val="18"/>
      <w:lang w:val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91197"/>
    <w:pPr>
      <w:spacing w:after="160" w:line="240" w:lineRule="auto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91197"/>
    <w:rPr>
      <w:rFonts w:ascii="Verdana" w:eastAsia="Times New Roman" w:hAnsi="Verdana" w:cs="Times New Roman"/>
      <w:b/>
      <w:bCs/>
      <w:sz w:val="20"/>
      <w:szCs w:val="20"/>
      <w:lang w:val="nl-NL" w:eastAsia="nl-NL"/>
    </w:rPr>
  </w:style>
  <w:style w:type="character" w:styleId="Hyperlink">
    <w:name w:val="Hyperlink"/>
    <w:basedOn w:val="Standaardalinea-lettertype"/>
    <w:uiPriority w:val="99"/>
    <w:unhideWhenUsed/>
    <w:rsid w:val="00877B1C"/>
    <w:rPr>
      <w:color w:val="0563C1" w:themeColor="hyperlink"/>
      <w:u w:val="single"/>
    </w:rPr>
  </w:style>
  <w:style w:type="character" w:customStyle="1" w:styleId="Huisstijl-Rapportkoptekst">
    <w:name w:val="Huisstijl - Rapport koptekst"/>
    <w:basedOn w:val="Standaardalinea-lettertype"/>
    <w:uiPriority w:val="1"/>
    <w:rsid w:val="003A516D"/>
    <w:rPr>
      <w:rFonts w:ascii="Verdana" w:hAnsi="Verdana"/>
      <w:sz w:val="13"/>
    </w:rPr>
  </w:style>
  <w:style w:type="paragraph" w:customStyle="1" w:styleId="Huisstijl-KopregelRapport">
    <w:name w:val="Huisstijl - Kopregel Rapport"/>
    <w:basedOn w:val="Standaard"/>
    <w:uiPriority w:val="16"/>
    <w:rsid w:val="003A516D"/>
    <w:pPr>
      <w:spacing w:after="0" w:line="240" w:lineRule="atLeast"/>
    </w:pPr>
    <w:rPr>
      <w:rFonts w:ascii="Verdana" w:eastAsia="DejaVu Sans" w:hAnsi="Verdana" w:cs="Times New Roman"/>
      <w:sz w:val="13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haredContentType xmlns="Microsoft.SharePoint.Taxonomy.ContentTypeSync" SourceId="ae033921-439f-46ba-b586-0b8c8775f769" ContentTypeId="0x01010038BEFAC7D94B314F8B0C5C561B2BF508" PreviousValue="false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nect-Status xmlns="cb665cb2-4c1b-4338-95f1-4dd7cd771ce0">Definitief</Connect-Status>
    <TaxCatchAll xmlns="cb665cb2-4c1b-4338-95f1-4dd7cd771ce0">
      <Value>2</Value>
      <Value>1</Value>
    </TaxCatchAll>
    <j4385b9e35ef42c5bc2f4b49e945d3d0 xmlns="cb665cb2-4c1b-4338-95f1-4dd7cd771ce0">
      <Terms xmlns="http://schemas.microsoft.com/office/infopath/2007/PartnerControls"/>
    </j4385b9e35ef42c5bc2f4b49e945d3d0>
    <TaxKeywordTaxHTField xmlns="cb665cb2-4c1b-4338-95f1-4dd7cd771ce0">
      <Terms xmlns="http://schemas.microsoft.com/office/infopath/2007/PartnerControls"/>
    </TaxKeywordTaxHTField>
    <e28f84c711554a75a94a2dfe3a3bea15 xmlns="cb665cb2-4c1b-4338-95f1-4dd7cd771ce0">
      <Terms xmlns="http://schemas.microsoft.com/office/infopath/2007/PartnerControls"/>
    </e28f84c711554a75a94a2dfe3a3bea15>
    <md4a5e6ab761404298864f0be17ffc0c xmlns="cb665cb2-4c1b-4338-95f1-4dd7cd771ce0">
      <Terms xmlns="http://schemas.microsoft.com/office/infopath/2007/PartnerControls"/>
    </md4a5e6ab761404298864f0be17ffc0c>
    <d38b446f7b294aa48a544e5738eab49c xmlns="cb665cb2-4c1b-4338-95f1-4dd7cd771ce0">
      <Terms xmlns="http://schemas.microsoft.com/office/infopath/2007/PartnerControls"/>
    </d38b446f7b294aa48a544e5738eab49c>
    <ka142704ec404179bc6dc96ce8d3373c xmlns="cb665cb2-4c1b-4338-95f1-4dd7cd771ce0">
      <Terms xmlns="http://schemas.microsoft.com/office/infopath/2007/PartnerControls"/>
    </ka142704ec404179bc6dc96ce8d3373c>
    <Connect-Archiefwaardig xmlns="cb665cb2-4c1b-4338-95f1-4dd7cd771ce0">Ja</Connect-Archiefwaardig>
    <_dlc_DocId xmlns="d77d879c-9181-4edc-ba93-6a55cf6d22f2">CON00-1485584439-291</_dlc_DocId>
    <_dlc_DocIdUrl xmlns="d77d879c-9181-4edc-ba93-6a55cf6d22f2">
      <Url>https://connect.sp02.rws.nl/sites/M230115772/_layouts/15/DocIdRedir.aspx?ID=CON00-1485584439-291</Url>
      <Description>CON00-1485584439-291</Description>
    </_dlc_DocIdUrl>
    <e5bbabaa558347c9a785183771c230c4 xmlns="cb665cb2-4c1b-4338-95f1-4dd7cd771ce0">
      <Terms xmlns="http://schemas.microsoft.com/office/infopath/2007/PartnerControls">
        <TermInfo xmlns="http://schemas.microsoft.com/office/infopath/2007/PartnerControls">
          <TermName xmlns="http://schemas.microsoft.com/office/infopath/2007/PartnerControls">Geen</TermName>
          <TermId xmlns="http://schemas.microsoft.com/office/infopath/2007/PartnerControls">a0814100-4302-49f4-9f40-b7d42012644c</TermId>
        </TermInfo>
      </Terms>
    </e5bbabaa558347c9a785183771c230c4>
    <f8a19592d410488a963c18d6cfe9bdaa xmlns="cb665cb2-4c1b-4338-95f1-4dd7cd771ce0">
      <Terms xmlns="http://schemas.microsoft.com/office/infopath/2007/PartnerControls">
        <TermInfo xmlns="http://schemas.microsoft.com/office/infopath/2007/PartnerControls">
          <TermName xmlns="http://schemas.microsoft.com/office/infopath/2007/PartnerControls">RWS Bedrijfsvertrouwelijk</TermName>
          <TermId xmlns="http://schemas.microsoft.com/office/infopath/2007/PartnerControls">d5fcfbac-659d-41b3-b161-4048848dd05a</TermId>
        </TermInfo>
      </Terms>
    </f8a19592d410488a963c18d6cfe9bdaa>
    <_dlc_DocIdPersistId xmlns="d77d879c-9181-4edc-ba93-6a55cf6d22f2">true</_dlc_DocIdPersistId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Project Word doc" ma:contentTypeID="0x01010038BEFAC7D94B314F8B0C5C561B2BF508005304FF9EF92D97428A977CAE13F2BEFD" ma:contentTypeVersion="11" ma:contentTypeDescription="Create a new document." ma:contentTypeScope="" ma:versionID="fa2ebc6a6f59779aa59c4d589e91889b">
  <xsd:schema xmlns:xsd="http://www.w3.org/2001/XMLSchema" xmlns:xs="http://www.w3.org/2001/XMLSchema" xmlns:p="http://schemas.microsoft.com/office/2006/metadata/properties" xmlns:ns2="cb665cb2-4c1b-4338-95f1-4dd7cd771ce0" xmlns:ns3="d77d879c-9181-4edc-ba93-6a55cf6d22f2" targetNamespace="http://schemas.microsoft.com/office/2006/metadata/properties" ma:root="true" ma:fieldsID="97f0008aa040785b68fefcb4fe6b229b" ns2:_="" ns3:_="">
    <xsd:import namespace="cb665cb2-4c1b-4338-95f1-4dd7cd771ce0"/>
    <xsd:import namespace="d77d879c-9181-4edc-ba93-6a55cf6d22f2"/>
    <xsd:element name="properties">
      <xsd:complexType>
        <xsd:sequence>
          <xsd:element name="documentManagement">
            <xsd:complexType>
              <xsd:all>
                <xsd:element ref="ns2:Connect-Status"/>
                <xsd:element ref="ns2:Connect-Archiefwaardig"/>
                <xsd:element ref="ns2:TaxKeywordTaxHTField" minOccurs="0"/>
                <xsd:element ref="ns2:f8a19592d410488a963c18d6cfe9bdaa" minOccurs="0"/>
                <xsd:element ref="ns2:e5bbabaa558347c9a785183771c230c4" minOccurs="0"/>
                <xsd:element ref="ns2:md4a5e6ab761404298864f0be17ffc0c" minOccurs="0"/>
                <xsd:element ref="ns2:ka142704ec404179bc6dc96ce8d3373c" minOccurs="0"/>
                <xsd:element ref="ns2:j4385b9e35ef42c5bc2f4b49e945d3d0" minOccurs="0"/>
                <xsd:element ref="ns2:TaxCatchAll" minOccurs="0"/>
                <xsd:element ref="ns2:d38b446f7b294aa48a544e5738eab49c" minOccurs="0"/>
                <xsd:element ref="ns2:TaxCatchAllLabel" minOccurs="0"/>
                <xsd:element ref="ns2:e28f84c711554a75a94a2dfe3a3bea15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665cb2-4c1b-4338-95f1-4dd7cd771ce0" elementFormDefault="qualified">
    <xsd:import namespace="http://schemas.microsoft.com/office/2006/documentManagement/types"/>
    <xsd:import namespace="http://schemas.microsoft.com/office/infopath/2007/PartnerControls"/>
    <xsd:element name="Connect-Status" ma:index="4" ma:displayName="Status" ma:default="Concept" ma:format="Dropdown" ma:internalName="Connect_x002d_Status" ma:readOnly="false">
      <xsd:simpleType>
        <xsd:restriction base="dms:Choice">
          <xsd:enumeration value="Niet gestart"/>
          <xsd:enumeration value="Concept"/>
          <xsd:enumeration value="Herzien"/>
          <xsd:enumeration value="Gepland"/>
          <xsd:enumeration value="Gepubliceerd"/>
          <xsd:enumeration value="Definitief"/>
          <xsd:enumeration value="Verlopen"/>
        </xsd:restriction>
      </xsd:simpleType>
    </xsd:element>
    <xsd:element name="Connect-Archiefwaardig" ma:index="8" ma:displayName="Archiefwaardig" ma:default="Ja" ma:format="Dropdown" ma:internalName="Connect_x002d_Archiefwaardig" ma:readOnly="false">
      <xsd:simpleType>
        <xsd:restriction base="dms:Choice">
          <xsd:enumeration value="Ja"/>
          <xsd:enumeration value="Nee"/>
        </xsd:restriction>
      </xsd:simpleType>
    </xsd:element>
    <xsd:element name="TaxKeywordTaxHTField" ma:index="12" nillable="true" ma:taxonomy="true" ma:internalName="TaxKeywordTaxHTField" ma:taxonomyFieldName="TaxKeyword" ma:displayName="Ondernemingstrefwoorden" ma:fieldId="{23f27201-bee3-471e-b2e7-b64fd8b7ca38}" ma:taxonomyMulti="true" ma:sspId="ae033921-439f-46ba-b586-0b8c8775f769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f8a19592d410488a963c18d6cfe9bdaa" ma:index="15" ma:taxonomy="true" ma:internalName="f8a19592d410488a963c18d6cfe9bdaa" ma:taxonomyFieldName="Connect_x002d_Bedrijfsvertrouwelijkheid" ma:displayName="Bedrijfsvertrouwelijkheid" ma:readOnly="false" ma:default="1;#RWS Bedrijfsvertrouwelijk|d5fcfbac-659d-41b3-b161-4048848dd05a" ma:fieldId="{f8a19592-d410-488a-963c-18d6cfe9bdaa}" ma:sspId="ae033921-439f-46ba-b586-0b8c8775f769" ma:termSetId="564eeb7c-6f8c-4989-b5c7-d847099ab15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5bbabaa558347c9a785183771c230c4" ma:index="17" ma:taxonomy="true" ma:internalName="e5bbabaa558347c9a785183771c230c4" ma:taxonomyFieldName="Connect_x002d_Persoonsvertrouwelijkheid" ma:displayName="Persoonsvertrouwelijkheid" ma:readOnly="false" ma:default="2;#Geen|a0814100-4302-49f4-9f40-b7d42012644c" ma:fieldId="{e5bbabaa-5583-47c9-a785-183771c230c4}" ma:sspId="ae033921-439f-46ba-b586-0b8c8775f769" ma:termSetId="667043a5-4ee3-4c98-90a3-010dfffaf60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d4a5e6ab761404298864f0be17ffc0c" ma:index="19" nillable="true" ma:taxonomy="true" ma:internalName="md4a5e6ab761404298864f0be17ffc0c" ma:taxonomyFieldName="Connect_x002d_Organisatieonderdeel" ma:displayName="Organisatieonderdeel" ma:readOnly="false" ma:fieldId="{6d4a5e6a-b761-4042-9886-4f0be17ffc0c}" ma:sspId="ae033921-439f-46ba-b586-0b8c8775f769" ma:termSetId="c2b43861-9788-46fe-987a-73aa67229d9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a142704ec404179bc6dc96ce8d3373c" ma:index="21" nillable="true" ma:taxonomy="true" ma:internalName="ka142704ec404179bc6dc96ce8d3373c" ma:taxonomyFieldName="Connect_x002d_Documenttype" ma:displayName="Documenttype" ma:readOnly="false" ma:fieldId="{4a142704-ec40-4179-bc6d-c96ce8d3373c}" ma:sspId="ae033921-439f-46ba-b586-0b8c8775f769" ma:termSetId="b32830c9-2f01-41a4-9584-76856be5044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4385b9e35ef42c5bc2f4b49e945d3d0" ma:index="22" nillable="true" ma:taxonomy="true" ma:internalName="j4385b9e35ef42c5bc2f4b49e945d3d0" ma:taxonomyFieldName="Connect_x002d_SEfase" ma:displayName="SE-fase" ma:readOnly="false" ma:fieldId="{34385b9e-35ef-42c5-bc2f-4b49e945d3d0}" ma:sspId="ae033921-439f-46ba-b586-0b8c8775f769" ma:termSetId="f716fce9-825f-4685-8b2f-3ec3c4f171e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23" nillable="true" ma:displayName="Taxonomy Catch All Column" ma:hidden="true" ma:list="{a9c392a8-7774-4bb8-8a8f-d7b0e23a0bef}" ma:internalName="TaxCatchAll" ma:showField="CatchAllData" ma:web="d77d879c-9181-4edc-ba93-6a55cf6d22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38b446f7b294aa48a544e5738eab49c" ma:index="24" nillable="true" ma:taxonomy="true" ma:internalName="d38b446f7b294aa48a544e5738eab49c" ma:taxonomyFieldName="Connect_x002d_IPMrol" ma:displayName="IPM-rol" ma:readOnly="false" ma:fieldId="{d38b446f-7b29-4aa4-8a54-4e5738eab49c}" ma:sspId="ae033921-439f-46ba-b586-0b8c8775f769" ma:termSetId="24bd5b06-8015-4365-ba06-edb9d679cf5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25" nillable="true" ma:displayName="Taxonomy Catch All Column1" ma:hidden="true" ma:list="{a9c392a8-7774-4bb8-8a8f-d7b0e23a0bef}" ma:internalName="TaxCatchAllLabel" ma:readOnly="true" ma:showField="CatchAllDataLabel" ma:web="d77d879c-9181-4edc-ba93-6a55cf6d22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28f84c711554a75a94a2dfe3a3bea15" ma:index="26" nillable="true" ma:taxonomy="true" ma:internalName="e28f84c711554a75a94a2dfe3a3bea15" ma:taxonomyFieldName="Connect_x002d_Activiteit" ma:displayName="Activiteit" ma:readOnly="false" ma:fieldId="{e28f84c7-1155-4a75-a94a-2dfe3a3bea15}" ma:sspId="ae033921-439f-46ba-b586-0b8c8775f769" ma:termSetId="5ff294b5-fca9-4a8b-85d9-95c35ac3f54d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7d879c-9181-4edc-ba93-6a55cf6d22f2" elementFormDefault="qualified">
    <xsd:import namespace="http://schemas.microsoft.com/office/2006/documentManagement/types"/>
    <xsd:import namespace="http://schemas.microsoft.com/office/infopath/2007/PartnerControls"/>
    <xsd:element name="_dlc_DocId" ma:index="2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2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3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Inhoudstype"/>
        <xsd:element ref="dc:title" minOccurs="0" maxOccurs="1" ma:index="2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DC296C0-7B9F-4426-8E9B-5C5BF2280C3B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C89BD5BE-9D02-4EEF-B164-89369411DF3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ACE2C93-ED5F-4280-B475-51D6735D9B2C}">
  <ds:schemaRefs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d77d879c-9181-4edc-ba93-6a55cf6d22f2"/>
    <ds:schemaRef ds:uri="http://purl.org/dc/terms/"/>
    <ds:schemaRef ds:uri="http://schemas.microsoft.com/office/2006/documentManagement/types"/>
    <ds:schemaRef ds:uri="http://schemas.microsoft.com/office/infopath/2007/PartnerControls"/>
    <ds:schemaRef ds:uri="cb665cb2-4c1b-4338-95f1-4dd7cd771ce0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14344D3E-A9B4-4C3B-B73D-7E3F03323719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81BE65A1-D8E4-4F39-9A93-E0F721DDAD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b665cb2-4c1b-4338-95f1-4dd7cd771ce0"/>
    <ds:schemaRef ds:uri="d77d879c-9181-4edc-ba93-6a55cf6d22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372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2023-06-16T09:02:00Z</dcterms:created>
  <dcterms:modified xsi:type="dcterms:W3CDTF">2023-06-16T12:14:00Z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0x01010038BEFAC7D94B314F8B0C5C561B2BF508005304FF9EF92D97428A977CAE13F2BEFD</vt:lpwstr>
  </property>
  <property fmtid="{D5CDD505-2E9C-101B-9397-08002B2CF9AE}" pid="3" name="Connect-Documenttype">
    <vt:lpwstr/>
  </property>
  <property fmtid="{D5CDD505-2E9C-101B-9397-08002B2CF9AE}" pid="4" name="TaxKeyword">
    <vt:lpwstr/>
  </property>
  <property fmtid="{D5CDD505-2E9C-101B-9397-08002B2CF9AE}" pid="5" name="Connect-Vertrouwelijkheid">
    <vt:lpwstr>3;#RWS Bedrijfsvertrouwelijk/geen|1523f3d8-a3f5-4033-a4d4-a04bf7d6d8cc</vt:lpwstr>
  </property>
  <property fmtid="{D5CDD505-2E9C-101B-9397-08002B2CF9AE}" pid="6" name="Connect-IPMrol">
    <vt:lpwstr/>
  </property>
  <property fmtid="{D5CDD505-2E9C-101B-9397-08002B2CF9AE}" pid="7" name="Connect-SEfase">
    <vt:lpwstr/>
  </property>
  <property fmtid="{D5CDD505-2E9C-101B-9397-08002B2CF9AE}" pid="8" name="Connect-Activiteit">
    <vt:lpwstr/>
  </property>
  <property fmtid="{D5CDD505-2E9C-101B-9397-08002B2CF9AE}" pid="9" name="Connect-Organisatieonderdeel">
    <vt:lpwstr/>
  </property>
  <property fmtid="{D5CDD505-2E9C-101B-9397-08002B2CF9AE}" pid="10" name="_dlc_DocIdItemGuid">
    <vt:lpwstr>9c89a0b0-0697-4b71-aa83-5df8fb705fa2</vt:lpwstr>
  </property>
  <property fmtid="{D5CDD505-2E9C-101B-9397-08002B2CF9AE}" pid="11" name="Connect-Persoonsvertrouwelijkheid">
    <vt:lpwstr>2;#Geen|a0814100-4302-49f4-9f40-b7d42012644c</vt:lpwstr>
  </property>
  <property fmtid="{D5CDD505-2E9C-101B-9397-08002B2CF9AE}" pid="12" name="Connect-Bedrijfsvertrouwelijkheid">
    <vt:lpwstr>1;#RWS Bedrijfsvertrouwelijk|d5fcfbac-659d-41b3-b161-4048848dd05a</vt:lpwstr>
  </property>
</Properties>
</file>