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A0EC1" w:rsidR="009A0EC1" w:rsidP="00531AC6" w:rsidRDefault="001454A4" w14:paraId="0C86AA98" w14:textId="147A980B">
      <w:pPr>
        <w:pStyle w:val="Heading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4049D697">
        <w:rPr>
          <w:rFonts w:ascii="Calibri" w:hAnsi="Calibri"/>
          <w:sz w:val="24"/>
          <w:szCs w:val="24"/>
        </w:rPr>
        <w:t xml:space="preserve">Bijlage </w:t>
      </w:r>
      <w:r w:rsidRPr="4049D697" w:rsidR="00B9505E">
        <w:rPr>
          <w:rFonts w:ascii="Calibri" w:hAnsi="Calibri"/>
          <w:sz w:val="24"/>
          <w:szCs w:val="24"/>
        </w:rPr>
        <w:t>16</w:t>
      </w:r>
      <w:r w:rsidRPr="4049D697">
        <w:rPr>
          <w:rFonts w:ascii="Calibri" w:hAnsi="Calibri"/>
          <w:sz w:val="24"/>
          <w:szCs w:val="24"/>
        </w:rPr>
        <w:t xml:space="preserve"> </w:t>
      </w:r>
      <w:r w:rsidRPr="4049D697" w:rsidR="00B9505E">
        <w:rPr>
          <w:rFonts w:ascii="Calibri" w:hAnsi="Calibri"/>
          <w:sz w:val="24"/>
          <w:szCs w:val="24"/>
        </w:rPr>
        <w:t xml:space="preserve">| Gunningswens 2 </w:t>
      </w:r>
      <w:r w:rsidRPr="4049D697" w:rsidR="00815FFA">
        <w:rPr>
          <w:rFonts w:ascii="Calibri" w:hAnsi="Calibri"/>
          <w:sz w:val="24"/>
          <w:szCs w:val="24"/>
        </w:rPr>
        <w:t>i</w:t>
      </w:r>
      <w:r w:rsidRPr="4049D697">
        <w:rPr>
          <w:rFonts w:ascii="Calibri" w:hAnsi="Calibri"/>
          <w:sz w:val="24"/>
          <w:szCs w:val="24"/>
        </w:rPr>
        <w:t>nvulblad</w:t>
      </w:r>
      <w:r w:rsidRPr="4049D697" w:rsidR="00B77C11">
        <w:rPr>
          <w:rFonts w:ascii="Calibri" w:hAnsi="Calibri"/>
          <w:sz w:val="24"/>
          <w:szCs w:val="24"/>
        </w:rPr>
        <w:t xml:space="preserve"> </w:t>
      </w:r>
      <w:r w:rsidRPr="4049D697" w:rsidR="0073263A">
        <w:rPr>
          <w:rFonts w:ascii="Calibri" w:hAnsi="Calibri"/>
          <w:sz w:val="24"/>
          <w:szCs w:val="24"/>
        </w:rPr>
        <w:t>ten behoeve van kerncompetenties</w:t>
      </w:r>
      <w:r w:rsidRPr="4049D697" w:rsidR="2D45FDD3">
        <w:rPr>
          <w:rFonts w:ascii="Calibri" w:hAnsi="Calibri"/>
          <w:sz w:val="24"/>
          <w:szCs w:val="24"/>
        </w:rPr>
        <w:t xml:space="preserve"> </w:t>
      </w:r>
      <w:r w:rsidRPr="4049D697" w:rsidR="00F3340F">
        <w:rPr>
          <w:rFonts w:ascii="Calibri" w:hAnsi="Calibri"/>
          <w:sz w:val="24"/>
          <w:szCs w:val="24"/>
        </w:rPr>
        <w:t>Stroomvoorzieningen Kermis</w:t>
      </w:r>
      <w:r w:rsidRPr="4049D697" w:rsidR="006B4E76">
        <w:rPr>
          <w:rFonts w:ascii="Calibri" w:hAnsi="Calibri"/>
          <w:sz w:val="24"/>
          <w:szCs w:val="24"/>
        </w:rPr>
        <w:t>,</w:t>
      </w:r>
      <w:r w:rsidRPr="4049D697" w:rsidR="00B77C11">
        <w:rPr>
          <w:rFonts w:ascii="Calibri" w:hAnsi="Calibri"/>
          <w:sz w:val="24"/>
          <w:szCs w:val="24"/>
        </w:rPr>
        <w:t xml:space="preserve"> gemeente Tilburg</w:t>
      </w:r>
      <w:r w:rsidRPr="4049D697" w:rsidR="00EF7710">
        <w:rPr>
          <w:rFonts w:ascii="Calibri" w:hAnsi="Calibri"/>
          <w:sz w:val="24"/>
          <w:szCs w:val="24"/>
        </w:rPr>
        <w:t xml:space="preserve"> (</w:t>
      </w:r>
      <w:r w:rsidRPr="4049D697" w:rsidR="00F3340F">
        <w:rPr>
          <w:rFonts w:ascii="Calibri" w:hAnsi="Calibri"/>
          <w:sz w:val="24"/>
          <w:szCs w:val="24"/>
        </w:rPr>
        <w:t>2023</w:t>
      </w:r>
      <w:r w:rsidRPr="4049D697" w:rsidR="00EF7710">
        <w:rPr>
          <w:rFonts w:ascii="Calibri" w:hAnsi="Calibri"/>
          <w:sz w:val="24"/>
          <w:szCs w:val="24"/>
        </w:rPr>
        <w:t>/</w:t>
      </w:r>
      <w:r w:rsidRPr="4049D697" w:rsidR="00F3340F">
        <w:rPr>
          <w:rFonts w:ascii="Calibri" w:hAnsi="Calibri"/>
          <w:sz w:val="24"/>
          <w:szCs w:val="24"/>
        </w:rPr>
        <w:t>567</w:t>
      </w:r>
      <w:r w:rsidRPr="4049D697" w:rsidR="00EF7710">
        <w:rPr>
          <w:rFonts w:ascii="Calibri" w:hAnsi="Calibri"/>
          <w:sz w:val="24"/>
          <w:szCs w:val="24"/>
        </w:rPr>
        <w:t>/</w:t>
      </w:r>
      <w:r w:rsidRPr="4049D697" w:rsidR="00F3340F">
        <w:rPr>
          <w:rFonts w:ascii="Calibri" w:hAnsi="Calibri"/>
          <w:sz w:val="24"/>
          <w:szCs w:val="24"/>
        </w:rPr>
        <w:t>MM</w:t>
      </w:r>
      <w:r w:rsidRPr="4049D697" w:rsidR="00EF7710">
        <w:rPr>
          <w:rFonts w:ascii="Calibri" w:hAnsi="Calibri"/>
          <w:sz w:val="24"/>
          <w:szCs w:val="24"/>
        </w:rPr>
        <w:t xml:space="preserve">) </w:t>
      </w:r>
      <w:r>
        <w:br/>
      </w:r>
    </w:p>
    <w:p w:rsidR="083FDBAA" w:rsidP="16393369" w:rsidRDefault="083FDBAA" w14:paraId="7FE2AD35" w14:textId="54384E90">
      <w:pPr>
        <w:rPr>
          <w:rFonts w:ascii="Calibri" w:hAnsi="Calibri" w:eastAsia="Calibri" w:cs="Calibri"/>
          <w:b w:val="1"/>
          <w:bCs w:val="1"/>
        </w:rPr>
      </w:pPr>
      <w:r w:rsidRPr="16393369" w:rsidR="083FDBAA">
        <w:rPr>
          <w:rFonts w:ascii="Calibri" w:hAnsi="Calibri" w:eastAsia="Calibri" w:cs="Calibri"/>
          <w:b w:val="1"/>
          <w:bCs w:val="1"/>
        </w:rPr>
        <w:t xml:space="preserve">Inschrijver dient dit formulier te gebruiken voor </w:t>
      </w:r>
      <w:r w:rsidRPr="16393369" w:rsidR="6C41F873">
        <w:rPr>
          <w:rFonts w:ascii="Calibri" w:hAnsi="Calibri" w:eastAsia="Calibri" w:cs="Calibri"/>
          <w:b w:val="1"/>
          <w:bCs w:val="1"/>
        </w:rPr>
        <w:t>de in te zetten aggregaat</w:t>
      </w:r>
      <w:r w:rsidRPr="16393369" w:rsidR="5DB34F5F">
        <w:rPr>
          <w:rFonts w:ascii="Calibri" w:hAnsi="Calibri" w:eastAsia="Calibri" w:cs="Calibri"/>
          <w:b w:val="1"/>
          <w:bCs w:val="1"/>
        </w:rPr>
        <w:t>/aggregaten</w:t>
      </w:r>
      <w:r w:rsidRPr="16393369" w:rsidR="083FDBAA">
        <w:rPr>
          <w:rFonts w:ascii="Calibri" w:hAnsi="Calibri" w:eastAsia="Calibri" w:cs="Calibri"/>
          <w:b w:val="1"/>
          <w:bCs w:val="1"/>
        </w:rPr>
        <w:t xml:space="preserve"> zoals beschreven in Bijlage 1 ten behoeve van het antwoord op Gunningswens 2. Kruis maximaal één optie aan in het eerste vak en de daaronder de te kiezen mogelijkheid. Meerdere gekozen</w:t>
      </w:r>
      <w:r w:rsidRPr="16393369" w:rsidR="00DF5D33">
        <w:rPr>
          <w:rFonts w:ascii="Calibri" w:hAnsi="Calibri" w:eastAsia="Calibri" w:cs="Calibri"/>
          <w:b w:val="1"/>
          <w:bCs w:val="1"/>
        </w:rPr>
        <w:t xml:space="preserve"> of geen gekozen</w:t>
      </w:r>
      <w:r w:rsidRPr="16393369" w:rsidR="083FDBAA">
        <w:rPr>
          <w:rFonts w:ascii="Calibri" w:hAnsi="Calibri" w:eastAsia="Calibri" w:cs="Calibri"/>
          <w:b w:val="1"/>
          <w:bCs w:val="1"/>
        </w:rPr>
        <w:t xml:space="preserve"> optie</w:t>
      </w:r>
      <w:r w:rsidRPr="16393369" w:rsidR="00DF5D33">
        <w:rPr>
          <w:rFonts w:ascii="Calibri" w:hAnsi="Calibri" w:eastAsia="Calibri" w:cs="Calibri"/>
          <w:b w:val="1"/>
          <w:bCs w:val="1"/>
        </w:rPr>
        <w:t>(</w:t>
      </w:r>
      <w:r w:rsidRPr="16393369" w:rsidR="083FDBAA">
        <w:rPr>
          <w:rFonts w:ascii="Calibri" w:hAnsi="Calibri" w:eastAsia="Calibri" w:cs="Calibri"/>
          <w:b w:val="1"/>
          <w:bCs w:val="1"/>
        </w:rPr>
        <w:t>s</w:t>
      </w:r>
      <w:r w:rsidRPr="16393369" w:rsidR="00DF5D33">
        <w:rPr>
          <w:rFonts w:ascii="Calibri" w:hAnsi="Calibri" w:eastAsia="Calibri" w:cs="Calibri"/>
          <w:b w:val="1"/>
          <w:bCs w:val="1"/>
        </w:rPr>
        <w:t>)</w:t>
      </w:r>
      <w:r w:rsidRPr="16393369" w:rsidR="083FDBAA">
        <w:rPr>
          <w:rFonts w:ascii="Calibri" w:hAnsi="Calibri" w:eastAsia="Calibri" w:cs="Calibri"/>
          <w:b w:val="1"/>
          <w:bCs w:val="1"/>
        </w:rPr>
        <w:t xml:space="preserve"> </w:t>
      </w:r>
      <w:r w:rsidRPr="16393369" w:rsidR="121FB0F7">
        <w:rPr>
          <w:rFonts w:ascii="Calibri" w:hAnsi="Calibri" w:eastAsia="Calibri" w:cs="Calibri"/>
          <w:b w:val="1"/>
          <w:bCs w:val="1"/>
        </w:rPr>
        <w:t>worden terzijde gelegd door de aanbestedende dienst waardoor u niet meer in aanmerking komt voor gunning van de Opdracht.</w:t>
      </w:r>
    </w:p>
    <w:p w:rsidR="4049D697" w:rsidP="4049D697" w:rsidRDefault="4049D697" w14:paraId="750D8CCC" w14:textId="0B3E8476">
      <w:pPr>
        <w:rPr>
          <w:rFonts w:ascii="Calibri" w:hAnsi="Calibri"/>
          <w:b/>
          <w:bCs/>
        </w:rPr>
      </w:pPr>
    </w:p>
    <w:p w:rsidR="00B9505E" w:rsidP="0003288A" w:rsidRDefault="00B9505E" w14:paraId="43FBDC0F" w14:textId="3035F39B">
      <w:pPr>
        <w:ind w:right="-851" w:hanging="709"/>
        <w:rPr>
          <w:rFonts w:ascii="Calibri" w:hAnsi="Calibri"/>
        </w:rPr>
      </w:pPr>
    </w:p>
    <w:p w:rsidR="00B9505E" w:rsidP="0003288A" w:rsidRDefault="00B9505E" w14:paraId="20CF5814" w14:textId="79A3A741">
      <w:pPr>
        <w:ind w:right="-851" w:hanging="709"/>
        <w:rPr>
          <w:rFonts w:ascii="Calibri" w:hAnsi="Calibri"/>
        </w:rPr>
      </w:pPr>
    </w:p>
    <w:p w:rsidR="00B9505E" w:rsidP="0003288A" w:rsidRDefault="00B9505E" w14:paraId="782140F7" w14:textId="2EC642E3">
      <w:pPr>
        <w:ind w:right="-851" w:hanging="709"/>
        <w:rPr>
          <w:rFonts w:ascii="Calibri" w:hAnsi="Calibri"/>
        </w:rPr>
      </w:pPr>
    </w:p>
    <w:p w:rsidR="00B9505E" w:rsidP="0003288A" w:rsidRDefault="00B9505E" w14:paraId="0700BB63" w14:textId="196776DC">
      <w:pPr>
        <w:ind w:right="-851" w:hanging="709"/>
        <w:rPr>
          <w:rFonts w:ascii="Calibri" w:hAnsi="Calibri"/>
        </w:rPr>
      </w:pP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838"/>
        <w:gridCol w:w="1963"/>
        <w:gridCol w:w="3834"/>
        <w:gridCol w:w="1427"/>
      </w:tblGrid>
      <w:tr w:rsidRPr="00F82824" w:rsidR="00B9505E" w:rsidTr="486E1D1F" w14:paraId="3E548BC2" w14:textId="77777777">
        <w:trPr>
          <w:trHeight w:val="1425"/>
        </w:trPr>
        <w:tc>
          <w:tcPr>
            <w:tcW w:w="1838" w:type="dxa"/>
            <w:shd w:val="clear" w:color="auto" w:fill="D9D9D9" w:themeFill="background1" w:themeFillShade="D9"/>
            <w:tcMar/>
          </w:tcPr>
          <w:p w:rsidR="00B9505E" w:rsidP="6A2862F4" w:rsidRDefault="00B9505E" w14:paraId="0A8C49CD" w14:textId="62CEE050">
            <w:pPr>
              <w:spacing w:after="200" w:line="276" w:lineRule="auto"/>
              <w:contextualSpacing/>
              <w:jc w:val="both"/>
              <w:rPr>
                <w:rFonts w:cs="Arial" w:eastAsiaTheme="minorEastAsia"/>
              </w:rPr>
            </w:pPr>
            <w:r w:rsidRPr="6A2862F4">
              <w:rPr>
                <w:rFonts w:cs="Arial" w:asciiTheme="minorHAnsi" w:hAnsiTheme="minorHAnsi" w:eastAsiaTheme="minorEastAsia"/>
                <w:lang w:eastAsia="en-US"/>
              </w:rPr>
              <w:t>In te zetten type aggregaat</w:t>
            </w:r>
            <w:r w:rsidRPr="6A2862F4" w:rsidR="43A0A59F">
              <w:rPr>
                <w:rFonts w:ascii="Calibri" w:hAnsi="Calibri" w:eastAsia="Calibri" w:cs="Calibri"/>
                <w:b/>
                <w:bCs/>
                <w:szCs w:val="17"/>
              </w:rPr>
              <w:t xml:space="preserve"> </w:t>
            </w:r>
            <w:r w:rsidRPr="6A2862F4" w:rsidR="43A0A59F">
              <w:rPr>
                <w:rFonts w:ascii="Calibri" w:hAnsi="Calibri" w:eastAsia="Calibri" w:cs="Calibri"/>
                <w:szCs w:val="17"/>
              </w:rPr>
              <w:t>/aggregaten</w:t>
            </w:r>
            <w:r w:rsidRPr="6A2862F4" w:rsidR="1FC2AA1D">
              <w:rPr>
                <w:rFonts w:cs="Arial" w:asciiTheme="minorHAnsi" w:hAnsiTheme="minorHAnsi" w:eastAsiaTheme="minorEastAsia"/>
                <w:lang w:eastAsia="en-US"/>
              </w:rPr>
              <w:t xml:space="preserve"> tijdens de Tilburgse Kermis</w:t>
            </w:r>
            <w:r w:rsidRPr="6A2862F4" w:rsidR="3B2E7483">
              <w:rPr>
                <w:rFonts w:cs="Arial" w:asciiTheme="minorHAnsi" w:hAnsiTheme="minorHAnsi" w:eastAsiaTheme="minorEastAsia"/>
                <w:lang w:eastAsia="en-US"/>
              </w:rPr>
              <w:t xml:space="preserve"> (aan te kruisen)</w:t>
            </w:r>
            <w:r w:rsidRPr="6A2862F4">
              <w:rPr>
                <w:rFonts w:cs="Arial" w:asciiTheme="minorHAnsi" w:hAnsiTheme="minorHAnsi" w:eastAsiaTheme="minorEastAsia"/>
                <w:lang w:eastAsia="en-US"/>
              </w:rPr>
              <w:t>:</w:t>
            </w:r>
          </w:p>
        </w:tc>
        <w:tc>
          <w:tcPr>
            <w:tcW w:w="1963" w:type="dxa"/>
            <w:shd w:val="clear" w:color="auto" w:fill="D9D9D9" w:themeFill="background1" w:themeFillShade="D9"/>
            <w:tcMar/>
          </w:tcPr>
          <w:p w:rsidRPr="00B9505E" w:rsidR="00B9505E" w:rsidP="001C6C05" w:rsidRDefault="00B9505E" w14:paraId="4C528365" w14:textId="4A0DB2AC">
            <w:pPr>
              <w:spacing w:after="200" w:line="276" w:lineRule="auto"/>
              <w:contextualSpacing/>
              <w:jc w:val="both"/>
              <w:rPr>
                <w:rFonts w:cs="Arial" w:asciiTheme="minorHAnsi" w:hAnsiTheme="minorHAnsi" w:eastAsiaTheme="minorEastAsia"/>
                <w:szCs w:val="22"/>
                <w:lang w:eastAsia="en-US"/>
              </w:rPr>
            </w:pPr>
            <w:r w:rsidRPr="00B9505E">
              <w:rPr>
                <w:rFonts w:cs="Arial" w:asciiTheme="minorHAnsi" w:hAnsiTheme="minorHAnsi" w:eastAsiaTheme="minorEastAsia"/>
                <w:szCs w:val="22"/>
                <w:lang w:eastAsia="en-US"/>
              </w:rPr>
              <w:t>Type duurzaamheid:</w:t>
            </w:r>
          </w:p>
        </w:tc>
        <w:tc>
          <w:tcPr>
            <w:tcW w:w="3834" w:type="dxa"/>
            <w:shd w:val="clear" w:color="auto" w:fill="D9D9D9" w:themeFill="background1" w:themeFillShade="D9"/>
            <w:tcMar/>
          </w:tcPr>
          <w:p w:rsidRPr="000D4A5D" w:rsidR="00B9505E" w:rsidP="001C6C05" w:rsidRDefault="00B9505E" w14:paraId="1487A5F7" w14:textId="77777777">
            <w:pPr>
              <w:spacing w:after="200" w:line="276" w:lineRule="auto"/>
              <w:contextualSpacing/>
              <w:jc w:val="both"/>
              <w:rPr>
                <w:rFonts w:cs="Arial" w:asciiTheme="minorHAnsi" w:hAnsiTheme="minorHAnsi" w:eastAsiaTheme="minorEastAsia"/>
                <w:szCs w:val="22"/>
                <w:lang w:eastAsia="en-US"/>
              </w:rPr>
            </w:pPr>
            <w:r>
              <w:rPr>
                <w:rFonts w:cs="Arial" w:asciiTheme="minorHAnsi" w:hAnsiTheme="minorHAnsi" w:eastAsiaTheme="minorEastAsia"/>
                <w:szCs w:val="22"/>
                <w:lang w:eastAsia="en-US"/>
              </w:rPr>
              <w:t>Gebruik van energiebron:</w:t>
            </w:r>
            <w:r w:rsidRPr="000D4A5D">
              <w:rPr>
                <w:rFonts w:cs="Arial" w:asciiTheme="minorHAnsi" w:hAnsiTheme="minorHAnsi" w:eastAsiaTheme="minorEastAsia"/>
                <w:szCs w:val="22"/>
                <w:lang w:eastAsia="en-US"/>
              </w:rPr>
              <w:t xml:space="preserve"> </w:t>
            </w:r>
          </w:p>
        </w:tc>
        <w:tc>
          <w:tcPr>
            <w:tcW w:w="1427" w:type="dxa"/>
            <w:shd w:val="clear" w:color="auto" w:fill="D9D9D9" w:themeFill="background1" w:themeFillShade="D9"/>
            <w:tcMar/>
          </w:tcPr>
          <w:p w:rsidRPr="00B9505E" w:rsidR="00B9505E" w:rsidP="001C6C05" w:rsidRDefault="00B9505E" w14:paraId="32F6BA44" w14:textId="77777777">
            <w:pPr>
              <w:spacing w:after="200" w:line="276" w:lineRule="auto"/>
              <w:contextualSpacing/>
              <w:rPr>
                <w:rFonts w:cs="Arial" w:asciiTheme="minorHAnsi" w:hAnsiTheme="minorHAnsi" w:eastAsiaTheme="minorEastAsia"/>
                <w:szCs w:val="22"/>
                <w:lang w:eastAsia="en-US"/>
              </w:rPr>
            </w:pPr>
            <w:r w:rsidRPr="00B9505E">
              <w:rPr>
                <w:rFonts w:cs="Arial" w:asciiTheme="minorHAnsi" w:hAnsiTheme="minorHAnsi" w:eastAsiaTheme="minorEastAsia"/>
                <w:szCs w:val="22"/>
                <w:lang w:eastAsia="en-US"/>
              </w:rPr>
              <w:t>Totale maximale waarde aftrek</w:t>
            </w:r>
          </w:p>
        </w:tc>
      </w:tr>
      <w:tr w:rsidR="00B9505E" w:rsidTr="486E1D1F" w14:paraId="67561F38" w14:textId="77777777">
        <w:tc>
          <w:tcPr>
            <w:tcW w:w="1838" w:type="dxa"/>
            <w:tcMar/>
          </w:tcPr>
          <w:p w:rsidRPr="009C6A1E" w:rsidR="00B9505E" w:rsidP="00621592" w:rsidRDefault="00B9505E" w14:paraId="3EDD9C5D" w14:textId="77777777">
            <w:pPr>
              <w:pStyle w:val="NoSpacing"/>
              <w:jc w:val="center"/>
              <w:rPr>
                <w:rFonts w:cs="Arial" w:eastAsiaTheme="minorEastAsia"/>
              </w:rPr>
            </w:pPr>
          </w:p>
          <w:sdt>
            <w:sdtPr>
              <w:rPr>
                <w:rFonts w:cs="Arial" w:eastAsiaTheme="minorEastAsia"/>
              </w:rPr>
              <w:id w:val="-1417395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9C6A1E" w:rsidR="00B92123" w:rsidP="00621592" w:rsidRDefault="007C21A4" w14:paraId="7B80999E" w14:textId="66173762">
                <w:pPr>
                  <w:pStyle w:val="NoSpacing"/>
                  <w:jc w:val="center"/>
                  <w:rPr>
                    <w:rFonts w:cs="Arial" w:eastAsiaTheme="minorEastAsia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sdtContent>
          </w:sdt>
          <w:p w:rsidRPr="009C6A1E" w:rsidR="00B92123" w:rsidP="00621592" w:rsidRDefault="00B92123" w14:paraId="3FDA49CF" w14:textId="6608013A">
            <w:pPr>
              <w:pStyle w:val="NoSpacing"/>
              <w:jc w:val="center"/>
              <w:rPr>
                <w:rFonts w:cs="Arial" w:eastAsiaTheme="minorEastAsia"/>
              </w:rPr>
            </w:pPr>
          </w:p>
        </w:tc>
        <w:tc>
          <w:tcPr>
            <w:tcW w:w="1963" w:type="dxa"/>
            <w:tcMar/>
          </w:tcPr>
          <w:p w:rsidR="486E1D1F" w:rsidP="486E1D1F" w:rsidRDefault="486E1D1F" w14:paraId="01D3446D" w14:textId="14AA720B">
            <w:pPr>
              <w:spacing w:before="0" w:beforeAutospacing="off" w:after="0" w:afterAutospacing="off"/>
            </w:pPr>
            <w:r w:rsidRPr="486E1D1F" w:rsidR="486E1D1F">
              <w:rPr>
                <w:rFonts w:ascii="Calibri" w:hAnsi="Calibri" w:eastAsia="Calibri" w:cs="Calibri"/>
                <w:sz w:val="20"/>
                <w:szCs w:val="20"/>
              </w:rPr>
              <w:t>Zeer duurzaam:</w:t>
            </w:r>
          </w:p>
          <w:p w:rsidR="486E1D1F" w:rsidP="486E1D1F" w:rsidRDefault="486E1D1F" w14:paraId="15E7B153" w14:textId="0E5858EE">
            <w:pPr>
              <w:spacing w:before="0" w:beforeAutospacing="off" w:after="0" w:afterAutospacing="off"/>
            </w:pPr>
            <w:r w:rsidRPr="486E1D1F" w:rsidR="486E1D1F">
              <w:rPr>
                <w:rFonts w:ascii="Calibri" w:hAnsi="Calibri" w:eastAsia="Calibri" w:cs="Calibri"/>
                <w:sz w:val="20"/>
                <w:szCs w:val="20"/>
              </w:rPr>
              <w:t xml:space="preserve">Volledig emissie loos </w:t>
            </w:r>
          </w:p>
          <w:p w:rsidR="486E1D1F" w:rsidP="486E1D1F" w:rsidRDefault="486E1D1F" w14:paraId="4DE7FDEA" w14:textId="387C51BA">
            <w:pPr>
              <w:spacing w:before="0" w:beforeAutospacing="off" w:after="0" w:afterAutospacing="off"/>
            </w:pPr>
            <w:r w:rsidRPr="486E1D1F" w:rsidR="486E1D1F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834" w:type="dxa"/>
            <w:tcMar/>
          </w:tcPr>
          <w:p w:rsidR="486E1D1F" w:rsidP="486E1D1F" w:rsidRDefault="486E1D1F" w14:paraId="67883B0C" w14:textId="672BACA2">
            <w:pPr>
              <w:spacing w:before="0" w:beforeAutospacing="off" w:after="0" w:afterAutospacing="off"/>
            </w:pPr>
            <w:r w:rsidRPr="486E1D1F" w:rsidR="486E1D1F">
              <w:rPr>
                <w:rFonts w:ascii="Calibri" w:hAnsi="Calibri" w:eastAsia="Calibri" w:cs="Calibri"/>
                <w:sz w:val="20"/>
                <w:szCs w:val="20"/>
              </w:rPr>
              <w:t>De in te zetten aggregaten maken uitsluitend gebruik van hernieuwbare energiebronnen zoals zonne-energie, windenergie, waterstof of waterkracht, zonder gebruik van conventionele brandstoffen zoals diesel, aardgas of benzine.</w:t>
            </w:r>
          </w:p>
        </w:tc>
        <w:tc>
          <w:tcPr>
            <w:tcW w:w="1427" w:type="dxa"/>
            <w:tcMar/>
          </w:tcPr>
          <w:p w:rsidR="486E1D1F" w:rsidP="486E1D1F" w:rsidRDefault="486E1D1F" w14:paraId="1B183900" w14:textId="62A12B4B">
            <w:pPr>
              <w:spacing w:after="200" w:afterAutospacing="off" w:line="276" w:lineRule="auto"/>
              <w:jc w:val="both"/>
            </w:pPr>
            <w:r w:rsidRPr="486E1D1F" w:rsidR="486E1D1F">
              <w:rPr>
                <w:rFonts w:ascii="Times New Roman" w:hAnsi="Times New Roman" w:eastAsia="Times New Roman" w:cs="Times New Roman"/>
                <w:sz w:val="20"/>
                <w:szCs w:val="20"/>
              </w:rPr>
              <w:t>€ 34.000</w:t>
            </w:r>
          </w:p>
        </w:tc>
      </w:tr>
      <w:tr w:rsidR="00B9505E" w:rsidTr="486E1D1F" w14:paraId="6B9EF654" w14:textId="77777777">
        <w:tc>
          <w:tcPr>
            <w:tcW w:w="1838" w:type="dxa"/>
            <w:tcMar/>
          </w:tcPr>
          <w:p w:rsidRPr="009C6A1E" w:rsidR="00B92123" w:rsidP="00B92123" w:rsidRDefault="00B92123" w14:paraId="13541C54" w14:textId="77777777">
            <w:pPr>
              <w:pStyle w:val="NoSpacing"/>
              <w:jc w:val="center"/>
              <w:rPr>
                <w:rFonts w:cs="Arial" w:eastAsiaTheme="minorEastAsia"/>
              </w:rPr>
            </w:pPr>
          </w:p>
          <w:p w:rsidRPr="009C6A1E" w:rsidR="00B92123" w:rsidP="00B92123" w:rsidRDefault="00B92123" w14:paraId="5DDA43D9" w14:textId="77777777">
            <w:pPr>
              <w:pStyle w:val="NoSpacing"/>
              <w:jc w:val="center"/>
              <w:rPr>
                <w:rFonts w:cs="Arial" w:eastAsiaTheme="minorEastAsia"/>
              </w:rPr>
            </w:pPr>
          </w:p>
          <w:p w:rsidRPr="009C6A1E" w:rsidR="009C6A1E" w:rsidP="486E1D1F" w:rsidRDefault="009C6A1E" w14:paraId="61DBD93F" w14:textId="5FF34D17" w14:noSpellErr="1">
            <w:pPr>
              <w:pStyle w:val="NoSpacing"/>
              <w:jc w:val="center"/>
              <w:rPr>
                <w:rFonts w:eastAsia="" w:cs="Arial" w:eastAsiaTheme="minorEastAsia"/>
              </w:rPr>
            </w:pPr>
            <w:r w:rsidRPr="486E1D1F" w:rsidR="009C6A1E">
              <w:rPr>
                <w:rFonts w:ascii="MS Gothic" w:hAnsi="MS Gothic" w:eastAsia="MS Gothic" w:cs="Arial"/>
              </w:rPr>
              <w:t>☐</w:t>
            </w:r>
          </w:p>
          <w:p w:rsidRPr="009C6A1E" w:rsidR="00B9505E" w:rsidP="00B92123" w:rsidRDefault="00B9505E" w14:paraId="3C3E7DE1" w14:textId="42A5FFE0">
            <w:pPr>
              <w:pStyle w:val="NoSpacing"/>
              <w:jc w:val="center"/>
              <w:rPr>
                <w:rFonts w:cs="Arial" w:eastAsiaTheme="minorEastAsia"/>
              </w:rPr>
            </w:pPr>
          </w:p>
        </w:tc>
        <w:tc>
          <w:tcPr>
            <w:tcW w:w="1963" w:type="dxa"/>
            <w:tcMar/>
          </w:tcPr>
          <w:p w:rsidR="486E1D1F" w:rsidP="486E1D1F" w:rsidRDefault="486E1D1F" w14:paraId="203F2242" w14:textId="10DAE888">
            <w:pPr>
              <w:spacing w:before="0" w:beforeAutospacing="off" w:after="0" w:afterAutospacing="off"/>
            </w:pPr>
            <w:r w:rsidRPr="486E1D1F" w:rsidR="486E1D1F">
              <w:rPr>
                <w:rFonts w:ascii="Calibri" w:hAnsi="Calibri" w:eastAsia="Calibri" w:cs="Calibri"/>
                <w:sz w:val="20"/>
                <w:szCs w:val="20"/>
              </w:rPr>
              <w:t>Duurzaam:</w:t>
            </w:r>
          </w:p>
          <w:p w:rsidR="486E1D1F" w:rsidP="486E1D1F" w:rsidRDefault="486E1D1F" w14:paraId="7810A78D" w14:textId="46EE0A55">
            <w:pPr>
              <w:spacing w:before="0" w:beforeAutospacing="off" w:after="0" w:afterAutospacing="off"/>
            </w:pPr>
            <w:r w:rsidRPr="486E1D1F" w:rsidR="486E1D1F">
              <w:rPr>
                <w:rFonts w:ascii="Calibri" w:hAnsi="Calibri" w:eastAsia="Calibri" w:cs="Calibri"/>
                <w:sz w:val="20"/>
                <w:szCs w:val="20"/>
              </w:rPr>
              <w:t xml:space="preserve">Hybride </w:t>
            </w:r>
          </w:p>
          <w:p w:rsidR="486E1D1F" w:rsidP="486E1D1F" w:rsidRDefault="486E1D1F" w14:paraId="36FCF440" w14:textId="76363C61">
            <w:pPr>
              <w:spacing w:before="0" w:beforeAutospacing="off" w:after="0" w:afterAutospacing="off"/>
            </w:pPr>
            <w:r w:rsidRPr="486E1D1F" w:rsidR="486E1D1F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834" w:type="dxa"/>
            <w:tcMar/>
          </w:tcPr>
          <w:p w:rsidR="486E1D1F" w:rsidP="486E1D1F" w:rsidRDefault="486E1D1F" w14:paraId="260473FA" w14:textId="4D37AF40">
            <w:pPr>
              <w:spacing w:before="0" w:beforeAutospacing="off" w:after="0" w:afterAutospacing="off"/>
            </w:pPr>
            <w:r w:rsidRPr="486E1D1F" w:rsidR="486E1D1F">
              <w:rPr>
                <w:rFonts w:ascii="Calibri" w:hAnsi="Calibri" w:eastAsia="Calibri" w:cs="Calibri"/>
                <w:sz w:val="20"/>
                <w:szCs w:val="20"/>
              </w:rPr>
              <w:t>De in te zetten aggregaten combineren meerdere energiebronnen, waaronder hernieuwbare energiebronnen zoals zonne-energie, windenergie, of waterkracht, in combinatie met een conventionele brandstof zoals diesel, aardgas of benzine.</w:t>
            </w:r>
          </w:p>
        </w:tc>
        <w:tc>
          <w:tcPr>
            <w:tcW w:w="1427" w:type="dxa"/>
            <w:tcMar/>
          </w:tcPr>
          <w:p w:rsidR="486E1D1F" w:rsidP="486E1D1F" w:rsidRDefault="486E1D1F" w14:paraId="40D48107" w14:textId="4FD94F65">
            <w:pPr>
              <w:spacing w:after="200" w:afterAutospacing="off" w:line="276" w:lineRule="auto"/>
              <w:jc w:val="both"/>
            </w:pPr>
            <w:r w:rsidRPr="486E1D1F" w:rsidR="486E1D1F">
              <w:rPr>
                <w:rFonts w:ascii="Times New Roman" w:hAnsi="Times New Roman" w:eastAsia="Times New Roman" w:cs="Times New Roman"/>
                <w:sz w:val="20"/>
                <w:szCs w:val="20"/>
              </w:rPr>
              <w:t>€ 17.000</w:t>
            </w:r>
          </w:p>
        </w:tc>
      </w:tr>
      <w:tr w:rsidR="00B9505E" w:rsidTr="486E1D1F" w14:paraId="3D6B74D2" w14:textId="77777777">
        <w:tc>
          <w:tcPr>
            <w:tcW w:w="1838" w:type="dxa"/>
            <w:tcMar/>
          </w:tcPr>
          <w:p w:rsidRPr="009C6A1E" w:rsidR="00B92123" w:rsidP="00B92123" w:rsidRDefault="00B92123" w14:paraId="5BF362A6" w14:textId="77777777">
            <w:pPr>
              <w:pStyle w:val="NoSpacing"/>
              <w:jc w:val="center"/>
              <w:rPr>
                <w:rFonts w:cs="Arial" w:eastAsiaTheme="minorEastAsia"/>
              </w:rPr>
            </w:pPr>
          </w:p>
          <w:p w:rsidRPr="009C6A1E" w:rsidR="009C6A1E" w:rsidP="486E1D1F" w:rsidRDefault="009C6A1E" w14:paraId="42537B8A" w14:textId="47E595C5" w14:noSpellErr="1">
            <w:pPr>
              <w:pStyle w:val="NoSpacing"/>
              <w:jc w:val="center"/>
              <w:rPr>
                <w:rFonts w:eastAsia="" w:cs="Arial" w:eastAsiaTheme="minorEastAsia"/>
              </w:rPr>
            </w:pPr>
            <w:r w:rsidRPr="486E1D1F" w:rsidR="009C6A1E">
              <w:rPr>
                <w:rFonts w:ascii="MS Gothic" w:hAnsi="MS Gothic" w:eastAsia="MS Gothic" w:cs="Arial"/>
              </w:rPr>
              <w:t>☐</w:t>
            </w:r>
          </w:p>
          <w:p w:rsidRPr="009C6A1E" w:rsidR="00B9505E" w:rsidP="009C6A1E" w:rsidRDefault="00B9505E" w14:paraId="13777946" w14:textId="59767D30">
            <w:pPr>
              <w:pStyle w:val="NoSpacing"/>
              <w:rPr>
                <w:rFonts w:cs="Arial" w:eastAsiaTheme="minorEastAsia"/>
              </w:rPr>
            </w:pPr>
          </w:p>
        </w:tc>
        <w:tc>
          <w:tcPr>
            <w:tcW w:w="1963" w:type="dxa"/>
            <w:tcMar/>
          </w:tcPr>
          <w:p w:rsidR="486E1D1F" w:rsidP="486E1D1F" w:rsidRDefault="486E1D1F" w14:paraId="78AD58E0" w14:textId="57BBDCB4">
            <w:pPr>
              <w:spacing w:before="0" w:beforeAutospacing="off" w:after="0" w:afterAutospacing="off"/>
            </w:pPr>
            <w:r w:rsidRPr="486E1D1F" w:rsidR="486E1D1F">
              <w:rPr>
                <w:rFonts w:ascii="Calibri" w:hAnsi="Calibri" w:eastAsia="Calibri" w:cs="Calibri"/>
                <w:sz w:val="20"/>
                <w:szCs w:val="20"/>
              </w:rPr>
              <w:t xml:space="preserve">Gemiddeld duurzaam: </w:t>
            </w:r>
          </w:p>
          <w:p w:rsidR="486E1D1F" w:rsidP="486E1D1F" w:rsidRDefault="486E1D1F" w14:paraId="6E555D00" w14:textId="53B4E76A">
            <w:pPr>
              <w:spacing w:before="0" w:beforeAutospacing="off" w:after="0" w:afterAutospacing="off"/>
            </w:pPr>
            <w:r w:rsidRPr="486E1D1F" w:rsidR="486E1D1F">
              <w:rPr>
                <w:rFonts w:ascii="Calibri" w:hAnsi="Calibri" w:eastAsia="Calibri" w:cs="Calibri"/>
                <w:sz w:val="20"/>
                <w:szCs w:val="20"/>
              </w:rPr>
              <w:t xml:space="preserve">Gas </w:t>
            </w:r>
          </w:p>
          <w:p w:rsidR="486E1D1F" w:rsidP="486E1D1F" w:rsidRDefault="486E1D1F" w14:paraId="2815D34F" w14:textId="6148F3E4">
            <w:pPr>
              <w:spacing w:before="0" w:beforeAutospacing="off" w:after="0" w:afterAutospacing="off"/>
            </w:pPr>
            <w:r w:rsidRPr="486E1D1F" w:rsidR="486E1D1F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834" w:type="dxa"/>
            <w:tcMar/>
          </w:tcPr>
          <w:p w:rsidR="486E1D1F" w:rsidP="486E1D1F" w:rsidRDefault="486E1D1F" w14:paraId="7222A4EE" w14:textId="1D8F1780">
            <w:pPr>
              <w:spacing w:before="0" w:beforeAutospacing="off" w:after="0" w:afterAutospacing="off"/>
              <w:jc w:val="both"/>
            </w:pPr>
            <w:r w:rsidRPr="486E1D1F" w:rsidR="486E1D1F">
              <w:rPr>
                <w:rFonts w:ascii="Calibri" w:hAnsi="Calibri" w:eastAsia="Calibri" w:cs="Calibri"/>
                <w:sz w:val="20"/>
                <w:szCs w:val="20"/>
              </w:rPr>
              <w:t>De in te zetten aggregaten maken volledig gebruik van aardgas of propaan als brandstofbron om elektriciteit op te wekken.</w:t>
            </w:r>
          </w:p>
        </w:tc>
        <w:tc>
          <w:tcPr>
            <w:tcW w:w="1427" w:type="dxa"/>
            <w:tcMar/>
          </w:tcPr>
          <w:p w:rsidR="486E1D1F" w:rsidP="486E1D1F" w:rsidRDefault="486E1D1F" w14:paraId="12AFA898" w14:textId="68BDFD27">
            <w:pPr>
              <w:spacing w:after="200" w:afterAutospacing="off" w:line="276" w:lineRule="auto"/>
              <w:jc w:val="both"/>
            </w:pPr>
            <w:r w:rsidRPr="486E1D1F" w:rsidR="486E1D1F">
              <w:rPr>
                <w:rFonts w:ascii="Times New Roman" w:hAnsi="Times New Roman" w:eastAsia="Times New Roman" w:cs="Times New Roman"/>
                <w:sz w:val="20"/>
                <w:szCs w:val="20"/>
              </w:rPr>
              <w:t>€ 4.250</w:t>
            </w:r>
          </w:p>
        </w:tc>
      </w:tr>
      <w:tr w:rsidR="00B9505E" w:rsidTr="486E1D1F" w14:paraId="127E7375" w14:textId="77777777">
        <w:tc>
          <w:tcPr>
            <w:tcW w:w="1838" w:type="dxa"/>
            <w:tcMar/>
          </w:tcPr>
          <w:p w:rsidRPr="009C6A1E" w:rsidR="00B92123" w:rsidP="00B92123" w:rsidRDefault="00B92123" w14:paraId="14CC24C0" w14:textId="77777777">
            <w:pPr>
              <w:pStyle w:val="NoSpacing"/>
              <w:jc w:val="center"/>
              <w:rPr>
                <w:rFonts w:cs="Arial" w:eastAsiaTheme="minorEastAsia"/>
              </w:rPr>
            </w:pPr>
          </w:p>
          <w:p w:rsidRPr="009C6A1E" w:rsidR="009C6A1E" w:rsidP="486E1D1F" w:rsidRDefault="009C6A1E" w14:paraId="1ABAC424" w14:textId="25AF55EF" w14:noSpellErr="1">
            <w:pPr>
              <w:pStyle w:val="NoSpacing"/>
              <w:jc w:val="center"/>
              <w:rPr>
                <w:rFonts w:eastAsia="" w:cs="Arial" w:eastAsiaTheme="minorEastAsia"/>
              </w:rPr>
            </w:pPr>
            <w:r w:rsidRPr="486E1D1F" w:rsidR="009C6A1E">
              <w:rPr>
                <w:rFonts w:ascii="MS Gothic" w:hAnsi="MS Gothic" w:eastAsia="MS Gothic" w:cs="Arial"/>
              </w:rPr>
              <w:t>☐</w:t>
            </w:r>
          </w:p>
          <w:p w:rsidRPr="009C6A1E" w:rsidR="00B9505E" w:rsidP="00B92123" w:rsidRDefault="00B9505E" w14:paraId="284C420A" w14:textId="4DAF88B9">
            <w:pPr>
              <w:pStyle w:val="NoSpacing"/>
              <w:jc w:val="center"/>
              <w:rPr>
                <w:rFonts w:cs="Arial" w:eastAsiaTheme="minorEastAsia"/>
              </w:rPr>
            </w:pPr>
          </w:p>
        </w:tc>
        <w:tc>
          <w:tcPr>
            <w:tcW w:w="1963" w:type="dxa"/>
            <w:tcMar/>
          </w:tcPr>
          <w:p w:rsidR="486E1D1F" w:rsidP="486E1D1F" w:rsidRDefault="486E1D1F" w14:paraId="5D6D982B" w14:textId="277AFF08">
            <w:pPr>
              <w:spacing w:before="0" w:beforeAutospacing="off" w:after="0" w:afterAutospacing="off"/>
            </w:pPr>
            <w:r w:rsidRPr="486E1D1F" w:rsidR="486E1D1F">
              <w:rPr>
                <w:rFonts w:ascii="Calibri" w:hAnsi="Calibri" w:eastAsia="Calibri" w:cs="Calibri"/>
                <w:sz w:val="20"/>
                <w:szCs w:val="20"/>
              </w:rPr>
              <w:t xml:space="preserve">Niet duurzaam: </w:t>
            </w:r>
          </w:p>
          <w:p w:rsidR="486E1D1F" w:rsidP="486E1D1F" w:rsidRDefault="486E1D1F" w14:paraId="67BC20F5" w14:textId="1D597489">
            <w:pPr>
              <w:spacing w:before="0" w:beforeAutospacing="off" w:after="0" w:afterAutospacing="off"/>
            </w:pPr>
            <w:r w:rsidRPr="486E1D1F" w:rsidR="486E1D1F">
              <w:rPr>
                <w:rFonts w:ascii="Calibri" w:hAnsi="Calibri" w:eastAsia="Calibri" w:cs="Calibri"/>
                <w:sz w:val="20"/>
                <w:szCs w:val="20"/>
              </w:rPr>
              <w:t>Diesel of benzine</w:t>
            </w:r>
          </w:p>
          <w:p w:rsidR="486E1D1F" w:rsidP="486E1D1F" w:rsidRDefault="486E1D1F" w14:paraId="2E872DA2" w14:textId="1660E38B">
            <w:pPr>
              <w:spacing w:before="0" w:beforeAutospacing="off" w:after="0" w:afterAutospacing="off"/>
            </w:pPr>
            <w:r w:rsidRPr="486E1D1F" w:rsidR="486E1D1F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834" w:type="dxa"/>
            <w:tcMar/>
          </w:tcPr>
          <w:p w:rsidR="486E1D1F" w:rsidP="486E1D1F" w:rsidRDefault="486E1D1F" w14:paraId="6CF952C9" w14:textId="6A4D5288">
            <w:pPr>
              <w:spacing w:before="0" w:beforeAutospacing="off" w:after="0" w:afterAutospacing="off"/>
              <w:jc w:val="both"/>
            </w:pPr>
            <w:r w:rsidRPr="486E1D1F" w:rsidR="486E1D1F">
              <w:rPr>
                <w:rFonts w:ascii="Calibri" w:hAnsi="Calibri" w:eastAsia="Calibri" w:cs="Calibri"/>
                <w:sz w:val="20"/>
                <w:szCs w:val="20"/>
              </w:rPr>
              <w:t xml:space="preserve">De in te zetten aggregaten maken volledig gebruik van fossiele brandstof zoals diesel, benzine of overige niet-duurzame brandstoffen om elektriciteit op te wekken. </w:t>
            </w:r>
          </w:p>
        </w:tc>
        <w:tc>
          <w:tcPr>
            <w:tcW w:w="1427" w:type="dxa"/>
            <w:tcMar/>
          </w:tcPr>
          <w:p w:rsidR="486E1D1F" w:rsidP="486E1D1F" w:rsidRDefault="486E1D1F" w14:paraId="326F07D1" w14:textId="05A7D9D4">
            <w:pPr>
              <w:spacing w:after="200" w:afterAutospacing="off" w:line="276" w:lineRule="auto"/>
              <w:jc w:val="both"/>
            </w:pPr>
            <w:r w:rsidRPr="486E1D1F" w:rsidR="486E1D1F">
              <w:rPr>
                <w:rFonts w:ascii="Times New Roman" w:hAnsi="Times New Roman" w:eastAsia="Times New Roman" w:cs="Times New Roman"/>
                <w:sz w:val="20"/>
                <w:szCs w:val="20"/>
              </w:rPr>
              <w:t>€ 0.00</w:t>
            </w:r>
          </w:p>
        </w:tc>
      </w:tr>
    </w:tbl>
    <w:p w:rsidR="00B9505E" w:rsidP="0003288A" w:rsidRDefault="00B9505E" w14:paraId="31478BF2" w14:textId="271F417D">
      <w:pPr>
        <w:ind w:right="-851" w:hanging="709"/>
        <w:rPr>
          <w:rFonts w:ascii="Calibri" w:hAnsi="Calibri"/>
        </w:rPr>
      </w:pPr>
    </w:p>
    <w:p w:rsidR="00B9505E" w:rsidP="0003288A" w:rsidRDefault="00B9505E" w14:paraId="75201FAA" w14:textId="7FE84460">
      <w:pPr>
        <w:ind w:right="-851" w:hanging="709"/>
        <w:rPr>
          <w:rFonts w:ascii="Calibri" w:hAnsi="Calibri"/>
        </w:rPr>
      </w:pPr>
    </w:p>
    <w:p w:rsidR="00B9505E" w:rsidP="0003288A" w:rsidRDefault="00B9505E" w14:paraId="0C94252B" w14:textId="16E69F01">
      <w:pPr>
        <w:ind w:right="-851" w:hanging="709"/>
        <w:rPr>
          <w:rFonts w:ascii="Calibri" w:hAnsi="Calibri"/>
        </w:rPr>
      </w:pPr>
    </w:p>
    <w:p w:rsidR="00B9505E" w:rsidP="0003288A" w:rsidRDefault="00B9505E" w14:paraId="286EAB9A" w14:textId="6DCCFBBE">
      <w:pPr>
        <w:ind w:right="-851" w:hanging="709"/>
        <w:rPr>
          <w:rFonts w:ascii="Calibri" w:hAnsi="Calibri"/>
        </w:rPr>
      </w:pPr>
    </w:p>
    <w:p w:rsidR="00531AC6" w:rsidP="00531AC6" w:rsidRDefault="00531AC6" w14:paraId="0199D856" w14:textId="77777777">
      <w:pPr>
        <w:ind w:right="-851" w:hanging="709"/>
        <w:rPr>
          <w:rFonts w:ascii="Calibri" w:hAnsi="Calibri"/>
        </w:rPr>
      </w:pPr>
    </w:p>
    <w:tbl>
      <w:tblPr>
        <w:tblW w:w="954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9394"/>
        <w:gridCol w:w="146"/>
      </w:tblGrid>
      <w:tr w:rsidRPr="00B92123" w:rsidR="00B92123" w:rsidTr="002B7DAD" w14:paraId="09DEDB54" w14:textId="77777777">
        <w:trPr>
          <w:gridAfter w:val="1"/>
          <w:wAfter w:w="36" w:type="dxa"/>
          <w:trHeight w:val="315"/>
        </w:trPr>
        <w:tc>
          <w:tcPr>
            <w:tcW w:w="9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2B7DAD" w:rsidR="00B92123" w:rsidP="00B92123" w:rsidRDefault="00B92123" w14:paraId="365F8785" w14:textId="77777777">
            <w:pPr>
              <w:widowControl/>
              <w:spacing w:line="240" w:lineRule="auto"/>
              <w:rPr>
                <w:rFonts w:ascii="Calibri" w:hAnsi="Calibri" w:cs="Calibri"/>
                <w:b/>
                <w:bCs/>
                <w:snapToGrid/>
                <w:color w:val="000000"/>
                <w:sz w:val="20"/>
              </w:rPr>
            </w:pPr>
            <w:r w:rsidRPr="002B7DAD">
              <w:rPr>
                <w:rFonts w:ascii="Calibri" w:hAnsi="Calibri" w:cs="Calibri"/>
                <w:b/>
                <w:bCs/>
                <w:snapToGrid/>
                <w:color w:val="000000"/>
                <w:sz w:val="20"/>
              </w:rPr>
              <w:t>Bedrijfsnaam:</w:t>
            </w:r>
          </w:p>
        </w:tc>
      </w:tr>
      <w:tr w:rsidRPr="00B92123" w:rsidR="00B92123" w:rsidTr="002B7DAD" w14:paraId="5E7FF55C" w14:textId="77777777">
        <w:trPr>
          <w:gridAfter w:val="1"/>
          <w:wAfter w:w="36" w:type="dxa"/>
          <w:trHeight w:val="315"/>
        </w:trPr>
        <w:tc>
          <w:tcPr>
            <w:tcW w:w="9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2B7DAD" w:rsidR="00B92123" w:rsidP="00B92123" w:rsidRDefault="00B92123" w14:paraId="4590C91B" w14:textId="77777777">
            <w:pPr>
              <w:widowControl/>
              <w:spacing w:line="240" w:lineRule="auto"/>
              <w:rPr>
                <w:rFonts w:ascii="Calibri" w:hAnsi="Calibri" w:cs="Calibri"/>
                <w:b/>
                <w:bCs/>
                <w:snapToGrid/>
                <w:color w:val="000000"/>
                <w:sz w:val="20"/>
              </w:rPr>
            </w:pPr>
            <w:r w:rsidRPr="002B7DAD">
              <w:rPr>
                <w:rFonts w:ascii="Calibri" w:hAnsi="Calibri" w:cs="Calibri"/>
                <w:b/>
                <w:bCs/>
                <w:snapToGrid/>
                <w:color w:val="000000"/>
                <w:sz w:val="20"/>
              </w:rPr>
              <w:t>Naam bevoegd vertegenwoordiger:</w:t>
            </w:r>
          </w:p>
        </w:tc>
      </w:tr>
      <w:tr w:rsidRPr="00B92123" w:rsidR="00B92123" w:rsidTr="002B7DAD" w14:paraId="61AF7D93" w14:textId="77777777">
        <w:trPr>
          <w:gridAfter w:val="1"/>
          <w:wAfter w:w="36" w:type="dxa"/>
          <w:trHeight w:val="315"/>
        </w:trPr>
        <w:tc>
          <w:tcPr>
            <w:tcW w:w="9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2B7DAD" w:rsidR="00B92123" w:rsidP="00B92123" w:rsidRDefault="00B92123" w14:paraId="6DF4C17B" w14:textId="77777777">
            <w:pPr>
              <w:widowControl/>
              <w:spacing w:line="240" w:lineRule="auto"/>
              <w:rPr>
                <w:rFonts w:ascii="Calibri" w:hAnsi="Calibri" w:cs="Calibri"/>
                <w:b/>
                <w:bCs/>
                <w:snapToGrid/>
                <w:color w:val="000000"/>
                <w:sz w:val="20"/>
              </w:rPr>
            </w:pPr>
            <w:r w:rsidRPr="002B7DAD">
              <w:rPr>
                <w:rFonts w:ascii="Calibri" w:hAnsi="Calibri" w:cs="Calibri"/>
                <w:b/>
                <w:bCs/>
                <w:snapToGrid/>
                <w:color w:val="000000"/>
                <w:sz w:val="20"/>
              </w:rPr>
              <w:t>Functie:</w:t>
            </w:r>
          </w:p>
        </w:tc>
      </w:tr>
      <w:tr w:rsidRPr="00B92123" w:rsidR="00B92123" w:rsidTr="002B7DAD" w14:paraId="29C3F7FD" w14:textId="77777777">
        <w:trPr>
          <w:gridAfter w:val="1"/>
          <w:wAfter w:w="36" w:type="dxa"/>
          <w:trHeight w:val="464"/>
        </w:trPr>
        <w:tc>
          <w:tcPr>
            <w:tcW w:w="9504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2B7DAD" w:rsidR="00B92123" w:rsidP="00B92123" w:rsidRDefault="00B92123" w14:paraId="24714DD7" w14:textId="77777777">
            <w:pPr>
              <w:widowControl/>
              <w:spacing w:line="240" w:lineRule="auto"/>
              <w:rPr>
                <w:rFonts w:ascii="Calibri" w:hAnsi="Calibri" w:cs="Calibri"/>
                <w:b/>
                <w:bCs/>
                <w:snapToGrid/>
                <w:color w:val="000000"/>
                <w:sz w:val="20"/>
              </w:rPr>
            </w:pPr>
            <w:r w:rsidRPr="002B7DAD">
              <w:rPr>
                <w:rFonts w:ascii="Calibri" w:hAnsi="Calibri" w:cs="Calibri"/>
                <w:b/>
                <w:bCs/>
                <w:snapToGrid/>
                <w:color w:val="000000"/>
                <w:sz w:val="20"/>
              </w:rPr>
              <w:t>Handtekening:</w:t>
            </w:r>
          </w:p>
        </w:tc>
      </w:tr>
      <w:tr w:rsidRPr="00B92123" w:rsidR="00B92123" w:rsidTr="002B7DAD" w14:paraId="6A993F06" w14:textId="77777777">
        <w:trPr>
          <w:trHeight w:val="300"/>
        </w:trPr>
        <w:tc>
          <w:tcPr>
            <w:tcW w:w="9504" w:type="dxa"/>
            <w:vMerge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B7DAD" w:rsidR="00B92123" w:rsidP="00B92123" w:rsidRDefault="00B92123" w14:paraId="5E0D784E" w14:textId="77777777">
            <w:pPr>
              <w:widowControl/>
              <w:spacing w:line="240" w:lineRule="auto"/>
              <w:rPr>
                <w:rFonts w:ascii="Calibri" w:hAnsi="Calibri" w:cs="Calibri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B92123" w:rsidR="00B92123" w:rsidP="00B92123" w:rsidRDefault="00B92123" w14:paraId="45CD288B" w14:textId="77777777">
            <w:pPr>
              <w:widowControl/>
              <w:spacing w:line="240" w:lineRule="auto"/>
              <w:rPr>
                <w:rFonts w:ascii="Calibri" w:hAnsi="Calibri" w:cs="Calibri"/>
                <w:b/>
                <w:bCs/>
                <w:snapToGrid/>
                <w:color w:val="000000"/>
                <w:sz w:val="20"/>
              </w:rPr>
            </w:pPr>
          </w:p>
        </w:tc>
      </w:tr>
      <w:tr w:rsidRPr="00B92123" w:rsidR="00B92123" w:rsidTr="002B7DAD" w14:paraId="6D14D2CC" w14:textId="77777777">
        <w:trPr>
          <w:trHeight w:val="300"/>
        </w:trPr>
        <w:tc>
          <w:tcPr>
            <w:tcW w:w="9504" w:type="dxa"/>
            <w:vMerge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B7DAD" w:rsidR="00B92123" w:rsidP="00B92123" w:rsidRDefault="00B92123" w14:paraId="1413C3EA" w14:textId="77777777">
            <w:pPr>
              <w:widowControl/>
              <w:spacing w:line="240" w:lineRule="auto"/>
              <w:rPr>
                <w:rFonts w:ascii="Calibri" w:hAnsi="Calibri" w:cs="Calibri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B92123" w:rsidR="00B92123" w:rsidP="00B92123" w:rsidRDefault="00B92123" w14:paraId="554FAFB7" w14:textId="77777777">
            <w:pPr>
              <w:widowControl/>
              <w:spacing w:line="240" w:lineRule="auto"/>
              <w:rPr>
                <w:rFonts w:ascii="Times New Roman" w:hAnsi="Times New Roman"/>
                <w:snapToGrid/>
                <w:sz w:val="20"/>
              </w:rPr>
            </w:pPr>
          </w:p>
        </w:tc>
      </w:tr>
      <w:tr w:rsidRPr="00B92123" w:rsidR="00B92123" w:rsidTr="002B7DAD" w14:paraId="1907286F" w14:textId="77777777">
        <w:trPr>
          <w:trHeight w:val="300"/>
        </w:trPr>
        <w:tc>
          <w:tcPr>
            <w:tcW w:w="9504" w:type="dxa"/>
            <w:vMerge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B7DAD" w:rsidR="00B92123" w:rsidP="00B92123" w:rsidRDefault="00B92123" w14:paraId="52E7DBB6" w14:textId="77777777">
            <w:pPr>
              <w:widowControl/>
              <w:spacing w:line="240" w:lineRule="auto"/>
              <w:rPr>
                <w:rFonts w:ascii="Calibri" w:hAnsi="Calibri" w:cs="Calibri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B92123" w:rsidR="00B92123" w:rsidP="00B92123" w:rsidRDefault="00B92123" w14:paraId="23E4BBD9" w14:textId="77777777">
            <w:pPr>
              <w:widowControl/>
              <w:spacing w:line="240" w:lineRule="auto"/>
              <w:rPr>
                <w:rFonts w:ascii="Times New Roman" w:hAnsi="Times New Roman"/>
                <w:snapToGrid/>
                <w:sz w:val="20"/>
              </w:rPr>
            </w:pPr>
          </w:p>
        </w:tc>
      </w:tr>
      <w:tr w:rsidRPr="00B92123" w:rsidR="00B92123" w:rsidTr="002B7DAD" w14:paraId="359C6B30" w14:textId="77777777">
        <w:trPr>
          <w:trHeight w:val="315"/>
        </w:trPr>
        <w:tc>
          <w:tcPr>
            <w:tcW w:w="9504" w:type="dxa"/>
            <w:vMerge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B7DAD" w:rsidR="00B92123" w:rsidP="00B92123" w:rsidRDefault="00B92123" w14:paraId="42A6F16E" w14:textId="77777777">
            <w:pPr>
              <w:widowControl/>
              <w:spacing w:line="240" w:lineRule="auto"/>
              <w:rPr>
                <w:rFonts w:ascii="Calibri" w:hAnsi="Calibri" w:cs="Calibri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B92123" w:rsidR="00B92123" w:rsidP="00B92123" w:rsidRDefault="00B92123" w14:paraId="1988F144" w14:textId="77777777">
            <w:pPr>
              <w:widowControl/>
              <w:spacing w:line="240" w:lineRule="auto"/>
              <w:rPr>
                <w:rFonts w:ascii="Times New Roman" w:hAnsi="Times New Roman"/>
                <w:snapToGrid/>
                <w:sz w:val="20"/>
              </w:rPr>
            </w:pPr>
          </w:p>
        </w:tc>
      </w:tr>
      <w:tr w:rsidRPr="00B92123" w:rsidR="00B92123" w:rsidTr="002B7DAD" w14:paraId="03B85148" w14:textId="77777777">
        <w:trPr>
          <w:trHeight w:val="315"/>
        </w:trPr>
        <w:tc>
          <w:tcPr>
            <w:tcW w:w="9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2B7DAD" w:rsidR="00B92123" w:rsidP="00B92123" w:rsidRDefault="00B92123" w14:paraId="4CC8CDBA" w14:textId="77777777">
            <w:pPr>
              <w:widowControl/>
              <w:spacing w:line="240" w:lineRule="auto"/>
              <w:rPr>
                <w:rFonts w:ascii="Calibri" w:hAnsi="Calibri" w:cs="Calibri"/>
                <w:b/>
                <w:bCs/>
                <w:snapToGrid/>
                <w:color w:val="000000"/>
                <w:sz w:val="20"/>
              </w:rPr>
            </w:pPr>
            <w:r w:rsidRPr="002B7DAD">
              <w:rPr>
                <w:rFonts w:ascii="Calibri" w:hAnsi="Calibri" w:cs="Calibri"/>
                <w:b/>
                <w:bCs/>
                <w:snapToGrid/>
                <w:color w:val="000000"/>
                <w:sz w:val="20"/>
              </w:rPr>
              <w:t>Plaats en datum:</w:t>
            </w:r>
          </w:p>
        </w:tc>
        <w:tc>
          <w:tcPr>
            <w:tcW w:w="36" w:type="dxa"/>
            <w:vAlign w:val="center"/>
            <w:hideMark/>
          </w:tcPr>
          <w:p w:rsidRPr="00B92123" w:rsidR="00B92123" w:rsidP="00B92123" w:rsidRDefault="00B92123" w14:paraId="4E8948BD" w14:textId="77777777">
            <w:pPr>
              <w:widowControl/>
              <w:spacing w:line="240" w:lineRule="auto"/>
              <w:rPr>
                <w:rFonts w:ascii="Times New Roman" w:hAnsi="Times New Roman"/>
                <w:snapToGrid/>
                <w:sz w:val="20"/>
              </w:rPr>
            </w:pPr>
          </w:p>
        </w:tc>
      </w:tr>
    </w:tbl>
    <w:p w:rsidR="009A0EC1" w:rsidP="00B92123" w:rsidRDefault="00B92123" w14:paraId="12267884" w14:textId="16E035F1">
      <w:pPr>
        <w:ind w:right="-851" w:hanging="709"/>
        <w:rPr>
          <w:rFonts w:ascii="Calibri" w:hAnsi="Calibri"/>
        </w:rPr>
      </w:pPr>
      <w:r w:rsidRPr="00B92123">
        <w:rPr>
          <w:rFonts w:ascii="Calibri" w:hAnsi="Calibri"/>
        </w:rPr>
        <w:tab/>
      </w:r>
    </w:p>
    <w:sectPr w:rsidR="009A0EC1" w:rsidSect="00B950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D04B9" w:rsidP="00F91A8A" w:rsidRDefault="00CD04B9" w14:paraId="04C3607C" w14:textId="77777777">
      <w:pPr>
        <w:spacing w:line="240" w:lineRule="auto"/>
      </w:pPr>
      <w:r>
        <w:separator/>
      </w:r>
    </w:p>
  </w:endnote>
  <w:endnote w:type="continuationSeparator" w:id="0">
    <w:p w:rsidR="00CD04B9" w:rsidP="00F91A8A" w:rsidRDefault="00CD04B9" w14:paraId="35888D72" w14:textId="77777777">
      <w:pPr>
        <w:spacing w:line="240" w:lineRule="auto"/>
      </w:pPr>
      <w:r>
        <w:continuationSeparator/>
      </w:r>
    </w:p>
  </w:endnote>
  <w:endnote w:type="continuationNotice" w:id="1">
    <w:p w:rsidR="00675D78" w:rsidRDefault="00675D78" w14:paraId="68049500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RDefault="00F91A8A" w14:paraId="15BC68A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RDefault="00F91A8A" w14:paraId="483CF42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RDefault="00F91A8A" w14:paraId="630E32E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D04B9" w:rsidP="00F91A8A" w:rsidRDefault="00CD04B9" w14:paraId="3FBFABF5" w14:textId="77777777">
      <w:pPr>
        <w:spacing w:line="240" w:lineRule="auto"/>
      </w:pPr>
      <w:r>
        <w:separator/>
      </w:r>
    </w:p>
  </w:footnote>
  <w:footnote w:type="continuationSeparator" w:id="0">
    <w:p w:rsidR="00CD04B9" w:rsidP="00F91A8A" w:rsidRDefault="00CD04B9" w14:paraId="7D5E8B36" w14:textId="77777777">
      <w:pPr>
        <w:spacing w:line="240" w:lineRule="auto"/>
      </w:pPr>
      <w:r>
        <w:continuationSeparator/>
      </w:r>
    </w:p>
  </w:footnote>
  <w:footnote w:type="continuationNotice" w:id="1">
    <w:p w:rsidR="00675D78" w:rsidRDefault="00675D78" w14:paraId="657E8215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RDefault="00F91A8A" w14:paraId="731BE7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P="00F91A8A" w:rsidRDefault="00F91A8A" w14:paraId="5388B58E" w14:textId="77777777">
    <w:pPr>
      <w:pStyle w:val="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RDefault="00F91A8A" w14:paraId="173E9A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6254"/>
    <w:rsid w:val="001C6C05"/>
    <w:rsid w:val="00210297"/>
    <w:rsid w:val="002561B3"/>
    <w:rsid w:val="002B7DAD"/>
    <w:rsid w:val="0034587D"/>
    <w:rsid w:val="003505A4"/>
    <w:rsid w:val="00372266"/>
    <w:rsid w:val="004443EA"/>
    <w:rsid w:val="0046528D"/>
    <w:rsid w:val="00531AC6"/>
    <w:rsid w:val="005355A5"/>
    <w:rsid w:val="00535ECF"/>
    <w:rsid w:val="0055446E"/>
    <w:rsid w:val="005F4F27"/>
    <w:rsid w:val="00621592"/>
    <w:rsid w:val="0063599E"/>
    <w:rsid w:val="00675D78"/>
    <w:rsid w:val="006B4E76"/>
    <w:rsid w:val="007119A2"/>
    <w:rsid w:val="0073263A"/>
    <w:rsid w:val="00747D8B"/>
    <w:rsid w:val="007C21A4"/>
    <w:rsid w:val="007D034A"/>
    <w:rsid w:val="00807E8E"/>
    <w:rsid w:val="00815FFA"/>
    <w:rsid w:val="009A0EC1"/>
    <w:rsid w:val="009C6A1E"/>
    <w:rsid w:val="00A044A1"/>
    <w:rsid w:val="00A9425F"/>
    <w:rsid w:val="00AC22D7"/>
    <w:rsid w:val="00AE3419"/>
    <w:rsid w:val="00B54616"/>
    <w:rsid w:val="00B560A6"/>
    <w:rsid w:val="00B60922"/>
    <w:rsid w:val="00B77C11"/>
    <w:rsid w:val="00B92123"/>
    <w:rsid w:val="00B9505E"/>
    <w:rsid w:val="00BA1B56"/>
    <w:rsid w:val="00BF2393"/>
    <w:rsid w:val="00C4694D"/>
    <w:rsid w:val="00C90962"/>
    <w:rsid w:val="00CD04B9"/>
    <w:rsid w:val="00D411E6"/>
    <w:rsid w:val="00DC3389"/>
    <w:rsid w:val="00DD537C"/>
    <w:rsid w:val="00DF5D33"/>
    <w:rsid w:val="00E14977"/>
    <w:rsid w:val="00EF3B81"/>
    <w:rsid w:val="00EF7710"/>
    <w:rsid w:val="00F3340F"/>
    <w:rsid w:val="00F74AED"/>
    <w:rsid w:val="00F91A8A"/>
    <w:rsid w:val="083FDBAA"/>
    <w:rsid w:val="0CA45069"/>
    <w:rsid w:val="0F2872FE"/>
    <w:rsid w:val="0F9BC714"/>
    <w:rsid w:val="121FB0F7"/>
    <w:rsid w:val="16393369"/>
    <w:rsid w:val="1FC2AA1D"/>
    <w:rsid w:val="21B364F8"/>
    <w:rsid w:val="2D45FDD3"/>
    <w:rsid w:val="2DA7AF5A"/>
    <w:rsid w:val="3B2E7483"/>
    <w:rsid w:val="4049D697"/>
    <w:rsid w:val="43A0A59F"/>
    <w:rsid w:val="486E1D1F"/>
    <w:rsid w:val="4EF26603"/>
    <w:rsid w:val="5C800728"/>
    <w:rsid w:val="5DB34F5F"/>
    <w:rsid w:val="6A2862F4"/>
    <w:rsid w:val="6C41F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425F2"/>
  <w15:docId w15:val="{8614E46E-1785-4BB3-824F-7EC353BE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D04B9"/>
    <w:pPr>
      <w:widowControl w:val="0"/>
      <w:spacing w:after="0" w:line="240" w:lineRule="atLeast"/>
    </w:pPr>
    <w:rPr>
      <w:rFonts w:ascii="Lucida Til VL" w:hAnsi="Lucida Til VL" w:eastAsia="Times New Roman" w:cs="Times New Roman"/>
      <w:snapToGrid w:val="0"/>
      <w:sz w:val="17"/>
      <w:szCs w:val="20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F91A8A"/>
    <w:pPr>
      <w:keepNext/>
      <w:keepLines/>
      <w:widowControl/>
      <w:spacing w:after="240"/>
      <w:outlineLvl w:val="0"/>
    </w:pPr>
    <w:rPr>
      <w:rFonts w:asciiTheme="minorHAnsi" w:hAnsiTheme="minorHAnsi" w:eastAsiaTheme="majorEastAsia" w:cstheme="majorBidi"/>
      <w:b/>
      <w:bCs/>
      <w:snapToGrid/>
      <w:sz w:val="30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hAnsiTheme="minorHAnsi" w:eastAsiaTheme="majorEastAsia" w:cstheme="majorBidi"/>
      <w:b/>
      <w:bCs/>
      <w:snapToGrid/>
      <w:sz w:val="24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hAnsiTheme="minorHAnsi" w:eastAsiaTheme="majorEastAsia" w:cstheme="majorBidi"/>
      <w:bCs/>
      <w:i/>
      <w:snapToGrid/>
      <w:sz w:val="20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hAnsiTheme="minorHAnsi" w:eastAsiaTheme="majorEastAsia" w:cstheme="majorBidi"/>
      <w:b/>
      <w:bCs/>
      <w:iCs/>
      <w:snapToGrid/>
      <w:sz w:val="20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F91A8A"/>
    <w:rPr>
      <w:rFonts w:eastAsiaTheme="majorEastAsia" w:cstheme="majorBidi"/>
      <w:b/>
      <w:bCs/>
      <w:sz w:val="30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91A8A"/>
    <w:rPr>
      <w:rFonts w:eastAsiaTheme="majorEastAsia" w:cstheme="majorBidi"/>
      <w:bCs/>
      <w:i/>
      <w:sz w:val="20"/>
    </w:rPr>
  </w:style>
  <w:style w:type="character" w:styleId="Heading4Char" w:customStyle="1">
    <w:name w:val="Heading 4 Char"/>
    <w:basedOn w:val="DefaultParagraphFont"/>
    <w:link w:val="Heading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Header">
    <w:name w:val="header"/>
    <w:basedOn w:val="Normal"/>
    <w:link w:val="Header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F91A8A"/>
    <w:rPr>
      <w:i/>
      <w:sz w:val="16"/>
    </w:rPr>
  </w:style>
  <w:style w:type="paragraph" w:styleId="Footer">
    <w:name w:val="footer"/>
    <w:basedOn w:val="Normal"/>
    <w:link w:val="Footer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F91A8A"/>
    <w:rPr>
      <w:i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35ECF"/>
    <w:rPr>
      <w:rFonts w:ascii="Segoe UI" w:hAnsi="Segoe UI" w:eastAsia="Times New Roman" w:cs="Segoe UI"/>
      <w:snapToGrid w:val="0"/>
      <w:sz w:val="18"/>
      <w:szCs w:val="18"/>
      <w:lang w:eastAsia="nl-NL"/>
    </w:rPr>
  </w:style>
  <w:style w:type="table" w:styleId="TableGrid">
    <w:name w:val="Table Grid"/>
    <w:basedOn w:val="TableNormal"/>
    <w:rsid w:val="00B9505E"/>
    <w:pPr>
      <w:widowControl w:val="0"/>
      <w:spacing w:after="0" w:line="240" w:lineRule="atLeast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B9505E"/>
    <w:pPr>
      <w:spacing w:after="0" w:line="240" w:lineRule="auto"/>
    </w:pPr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6215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42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c8e8192ea50c41d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1b61b-6070-4aa8-9178-1ca638dec6d1}"/>
      </w:docPartPr>
      <w:docPartBody>
        <w:p w14:paraId="40E3A24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0" ma:contentTypeDescription="Een nieuw document maken." ma:contentTypeScope="" ma:versionID="7635fe650a03cc028ff7344d986d9fa0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9a875470b2c5e2a181624a832e5e7b50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g2e8681892614367bcc8184a778ead86" minOccurs="0"/>
                <xsd:element ref="ns4:MediaServiceMetadata" minOccurs="0"/>
                <xsd:element ref="ns4:MediaServiceFastMetadat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e5f57fd9-d31b-45e1-a694-78cb2ec34a27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g2e8681892614367bcc8184a778ead86" ma:index="12" nillable="true" ma:taxonomy="true" ma:internalName="g2e8681892614367bcc8184a778ead86" ma:taxonomyFieldName="Afdeling" ma:displayName="Afdeling" ma:default="1;#JUR|c13dae60-aece-4cd4-a722-d80de7d0f43c" ma:fieldId="{02e86818-9261-4367-bcc8-184a778ead8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1</Value>
    </TaxCatchAll>
    <g2e8681892614367bcc8184a778ead8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g2e8681892614367bcc8184a778ead86>
  </documentManagement>
</p:properties>
</file>

<file path=customXml/itemProps1.xml><?xml version="1.0" encoding="utf-8"?>
<ds:datastoreItem xmlns:ds="http://schemas.openxmlformats.org/officeDocument/2006/customXml" ds:itemID="{FAA05FE2-1192-4647-8023-7C90B8DED8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AA76D6-833D-4A9D-8B48-1B9FBF4E369A}"/>
</file>

<file path=customXml/itemProps3.xml><?xml version="1.0" encoding="utf-8"?>
<ds:datastoreItem xmlns:ds="http://schemas.openxmlformats.org/officeDocument/2006/customXml" ds:itemID="{5123518E-FB78-492F-8D75-F89E9C05533A}"/>
</file>

<file path=customXml/itemProps4.xml><?xml version="1.0" encoding="utf-8"?>
<ds:datastoreItem xmlns:ds="http://schemas.openxmlformats.org/officeDocument/2006/customXml" ds:itemID="{2FAC56E2-2E9E-4D89-8A00-91EA894236D9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Gemeente Tilburg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cp:lastModifiedBy>Megen, Marijn van</cp:lastModifiedBy>
  <cp:revision>15</cp:revision>
  <cp:lastPrinted>2023-11-16T22:50:00Z</cp:lastPrinted>
  <dcterms:created xsi:type="dcterms:W3CDTF">2023-11-10T01:02:00Z</dcterms:created>
  <dcterms:modified xsi:type="dcterms:W3CDTF">2023-11-16T13:59:25Z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</Properties>
</file>