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3311" w14:textId="3CC482DA" w:rsidR="00C64085" w:rsidRDefault="4DB372AA" w:rsidP="00727912">
      <w:pPr>
        <w:pStyle w:val="Titel"/>
      </w:pPr>
      <w:r w:rsidRPr="59FB5F89">
        <w:t xml:space="preserve">GEHEIMHOUDINGSOVEREENKOMST </w:t>
      </w:r>
    </w:p>
    <w:p w14:paraId="2CAEA875" w14:textId="77777777" w:rsidR="008C7CB4" w:rsidRDefault="008C7CB4" w:rsidP="59FB5F89">
      <w:pPr>
        <w:rPr>
          <w:rFonts w:ascii="Calibri" w:eastAsia="Calibri" w:hAnsi="Calibri" w:cs="Calibri"/>
          <w:b/>
          <w:bCs/>
        </w:rPr>
      </w:pPr>
    </w:p>
    <w:p w14:paraId="0C04D10E" w14:textId="7F68D2DE" w:rsidR="00C64085" w:rsidRDefault="4DB372AA" w:rsidP="59FB5F89">
      <w:pPr>
        <w:rPr>
          <w:rFonts w:ascii="Calibri" w:eastAsia="Calibri" w:hAnsi="Calibri" w:cs="Calibri"/>
          <w:b/>
          <w:bCs/>
        </w:rPr>
      </w:pPr>
      <w:r w:rsidRPr="59FB5F89">
        <w:rPr>
          <w:rFonts w:ascii="Calibri" w:eastAsia="Calibri" w:hAnsi="Calibri" w:cs="Calibri"/>
          <w:b/>
          <w:bCs/>
        </w:rPr>
        <w:t xml:space="preserve">DE ONDERGETEKENDE: </w:t>
      </w:r>
    </w:p>
    <w:p w14:paraId="531ACC55" w14:textId="504181C9" w:rsidR="00C64085" w:rsidRDefault="4DB372AA" w:rsidP="59FB5F89">
      <w:pPr>
        <w:rPr>
          <w:rFonts w:ascii="Calibri" w:eastAsia="Calibri" w:hAnsi="Calibri" w:cs="Calibri"/>
        </w:rPr>
      </w:pPr>
      <w:r w:rsidRPr="59FB5F89">
        <w:rPr>
          <w:rFonts w:ascii="Calibri" w:eastAsia="Calibri" w:hAnsi="Calibri" w:cs="Calibri"/>
        </w:rPr>
        <w:t xml:space="preserve">1. [NAAM PARTIJ 1], een besloten vennootschap met beperkte aansprakelijkheid, statutair gevestigd en kantoorhoudende te [●] aan de [●], geregistreerd bij de Kamer van Koophandel onder nummer [●], te dezen rechtsgeldig vertegenwoordigd door [●] (hierna te noemen </w:t>
      </w:r>
      <w:r w:rsidR="001340A4">
        <w:rPr>
          <w:rFonts w:ascii="Calibri" w:eastAsia="Calibri" w:hAnsi="Calibri" w:cs="Calibri"/>
        </w:rPr>
        <w:t>Ontvanger</w:t>
      </w:r>
      <w:r w:rsidRPr="59FB5F89">
        <w:rPr>
          <w:rFonts w:ascii="Calibri" w:eastAsia="Calibri" w:hAnsi="Calibri" w:cs="Calibri"/>
        </w:rPr>
        <w:t xml:space="preserve">); </w:t>
      </w:r>
    </w:p>
    <w:p w14:paraId="08B4B2BE" w14:textId="49C70A99" w:rsidR="00C64085" w:rsidRDefault="4DB372AA" w:rsidP="59FB5F89">
      <w:pPr>
        <w:rPr>
          <w:rFonts w:ascii="Calibri" w:eastAsia="Calibri" w:hAnsi="Calibri" w:cs="Calibri"/>
          <w:b/>
          <w:bCs/>
        </w:rPr>
      </w:pPr>
      <w:r w:rsidRPr="59FB5F89">
        <w:rPr>
          <w:rFonts w:ascii="Calibri" w:eastAsia="Calibri" w:hAnsi="Calibri" w:cs="Calibri"/>
          <w:b/>
          <w:bCs/>
        </w:rPr>
        <w:t>NEEMT HET VOLGENDE IN OVERWEGING</w:t>
      </w:r>
    </w:p>
    <w:p w14:paraId="2555C5BC" w14:textId="561C5402" w:rsidR="00C64085" w:rsidRPr="00567207" w:rsidRDefault="4DB372AA" w:rsidP="06D6D3B7">
      <w:pPr>
        <w:rPr>
          <w:rFonts w:eastAsia="Calibri"/>
        </w:rPr>
      </w:pPr>
      <w:r w:rsidRPr="06D6D3B7">
        <w:rPr>
          <w:rFonts w:eastAsia="Calibri"/>
        </w:rPr>
        <w:t xml:space="preserve">A. </w:t>
      </w:r>
      <w:r w:rsidR="33892C00" w:rsidRPr="06D6D3B7">
        <w:rPr>
          <w:rFonts w:eastAsia="Calibri"/>
        </w:rPr>
        <w:t>In het kader van de Europese openbare aanbestedingsprocedure</w:t>
      </w:r>
      <w:r w:rsidR="00DF7606">
        <w:rPr>
          <w:rFonts w:eastAsia="Calibri"/>
        </w:rPr>
        <w:t xml:space="preserve"> ‘onderzoek naar</w:t>
      </w:r>
      <w:r w:rsidR="33892C00" w:rsidRPr="06D6D3B7">
        <w:rPr>
          <w:rFonts w:eastAsia="Calibri"/>
        </w:rPr>
        <w:t xml:space="preserve"> </w:t>
      </w:r>
      <w:r w:rsidR="0A52D3F0" w:rsidRPr="06D6D3B7">
        <w:rPr>
          <w:rFonts w:eastAsia="Calibri"/>
        </w:rPr>
        <w:t>lood in de bodem</w:t>
      </w:r>
      <w:r w:rsidR="00DF7606">
        <w:rPr>
          <w:rFonts w:eastAsia="Calibri"/>
        </w:rPr>
        <w:t>’</w:t>
      </w:r>
      <w:r w:rsidR="33892C00" w:rsidRPr="06D6D3B7">
        <w:rPr>
          <w:rFonts w:eastAsia="Calibri"/>
        </w:rPr>
        <w:t xml:space="preserve"> verstrekt de Gemeente Leeuwarden</w:t>
      </w:r>
      <w:r w:rsidR="00AB7F9C" w:rsidRPr="06D6D3B7">
        <w:rPr>
          <w:rFonts w:eastAsia="Calibri"/>
        </w:rPr>
        <w:t xml:space="preserve"> (hierna</w:t>
      </w:r>
      <w:r w:rsidR="009C4246" w:rsidRPr="06D6D3B7">
        <w:rPr>
          <w:rFonts w:eastAsia="Calibri"/>
        </w:rPr>
        <w:t xml:space="preserve"> te noemen</w:t>
      </w:r>
      <w:r w:rsidR="00AB7F9C" w:rsidRPr="06D6D3B7">
        <w:rPr>
          <w:rFonts w:eastAsia="Calibri"/>
        </w:rPr>
        <w:t>: Verstrekker)</w:t>
      </w:r>
      <w:r w:rsidR="33892C00" w:rsidRPr="06D6D3B7">
        <w:rPr>
          <w:rFonts w:eastAsia="Calibri"/>
        </w:rPr>
        <w:t xml:space="preserve"> aan Gegadigden/Inschrijvers een </w:t>
      </w:r>
      <w:r w:rsidR="126E6CB5" w:rsidRPr="06D6D3B7">
        <w:rPr>
          <w:rFonts w:eastAsia="Calibri"/>
        </w:rPr>
        <w:t xml:space="preserve">door WSP opgestelde kaart </w:t>
      </w:r>
      <w:r w:rsidR="68D62165" w:rsidRPr="06D6D3B7">
        <w:rPr>
          <w:rFonts w:eastAsia="Calibri"/>
        </w:rPr>
        <w:t>met geïnventariseerde</w:t>
      </w:r>
      <w:r w:rsidR="126E6CB5" w:rsidRPr="06D6D3B7">
        <w:rPr>
          <w:rFonts w:eastAsia="Verdana"/>
        </w:rPr>
        <w:t xml:space="preserve"> locaties</w:t>
      </w:r>
      <w:r w:rsidR="00D753B3" w:rsidRPr="06D6D3B7">
        <w:rPr>
          <w:rFonts w:eastAsia="Verdana"/>
        </w:rPr>
        <w:t xml:space="preserve"> daterend van 2023</w:t>
      </w:r>
      <w:r w:rsidR="00144458" w:rsidRPr="06D6D3B7">
        <w:rPr>
          <w:rFonts w:eastAsia="Verdana"/>
        </w:rPr>
        <w:t xml:space="preserve"> (</w:t>
      </w:r>
      <w:r w:rsidR="00AB7F9C" w:rsidRPr="06D6D3B7">
        <w:rPr>
          <w:rFonts w:eastAsia="Verdana"/>
        </w:rPr>
        <w:t>hierna</w:t>
      </w:r>
      <w:r w:rsidR="009C4246" w:rsidRPr="06D6D3B7">
        <w:rPr>
          <w:rFonts w:eastAsia="Verdana"/>
        </w:rPr>
        <w:t xml:space="preserve"> te noemen</w:t>
      </w:r>
      <w:r w:rsidR="00AB7F9C" w:rsidRPr="06D6D3B7">
        <w:rPr>
          <w:rFonts w:eastAsia="Verdana"/>
        </w:rPr>
        <w:t xml:space="preserve">: </w:t>
      </w:r>
      <w:r w:rsidR="00144458" w:rsidRPr="06D6D3B7">
        <w:rPr>
          <w:rFonts w:eastAsia="Verdana"/>
        </w:rPr>
        <w:t>Vertrouwelijke Informatie)</w:t>
      </w:r>
      <w:r w:rsidR="33892C00" w:rsidRPr="06D6D3B7">
        <w:rPr>
          <w:rFonts w:eastAsia="Calibri"/>
        </w:rPr>
        <w:t xml:space="preserve"> waarin </w:t>
      </w:r>
      <w:r w:rsidR="607FB40D" w:rsidRPr="06D6D3B7">
        <w:rPr>
          <w:rFonts w:eastAsia="Calibri"/>
        </w:rPr>
        <w:t xml:space="preserve">mogelijk bodemgevoelige locaties inzichtelijk zijn gemaakt. </w:t>
      </w:r>
    </w:p>
    <w:p w14:paraId="1ABD14E4" w14:textId="3B786149" w:rsidR="00C64085" w:rsidRDefault="4DB372AA" w:rsidP="59FB5F89">
      <w:pPr>
        <w:rPr>
          <w:rFonts w:ascii="Calibri" w:eastAsia="Calibri" w:hAnsi="Calibri" w:cs="Calibri"/>
        </w:rPr>
      </w:pPr>
      <w:r w:rsidRPr="627CD647">
        <w:rPr>
          <w:rFonts w:ascii="Calibri" w:eastAsia="Calibri" w:hAnsi="Calibri" w:cs="Calibri"/>
        </w:rPr>
        <w:t xml:space="preserve">B. </w:t>
      </w:r>
      <w:r w:rsidR="4DD02303" w:rsidRPr="627CD647">
        <w:rPr>
          <w:rFonts w:ascii="Calibri" w:eastAsia="Calibri" w:hAnsi="Calibri" w:cs="Calibri"/>
        </w:rPr>
        <w:t>Vanwege het vertrouwelijke karakter van deze</w:t>
      </w:r>
      <w:r w:rsidR="3F04031C" w:rsidRPr="627CD647">
        <w:rPr>
          <w:rFonts w:ascii="Calibri" w:eastAsia="Calibri" w:hAnsi="Calibri" w:cs="Calibri"/>
        </w:rPr>
        <w:t xml:space="preserve"> kaart</w:t>
      </w:r>
      <w:r w:rsidR="4DD02303" w:rsidRPr="627CD647">
        <w:rPr>
          <w:rFonts w:ascii="Calibri" w:eastAsia="Calibri" w:hAnsi="Calibri" w:cs="Calibri"/>
        </w:rPr>
        <w:t xml:space="preserve"> en de privacygevoelige informatie ve</w:t>
      </w:r>
      <w:r w:rsidR="6E7DB06A" w:rsidRPr="627CD647">
        <w:rPr>
          <w:rFonts w:ascii="Calibri" w:eastAsia="Calibri" w:hAnsi="Calibri" w:cs="Calibri"/>
        </w:rPr>
        <w:t>rplicht</w:t>
      </w:r>
      <w:r w:rsidR="00D753B3">
        <w:rPr>
          <w:rFonts w:ascii="Calibri" w:eastAsia="Calibri" w:hAnsi="Calibri" w:cs="Calibri"/>
        </w:rPr>
        <w:t>en</w:t>
      </w:r>
      <w:r w:rsidR="6E7DB06A" w:rsidRPr="627CD647">
        <w:rPr>
          <w:rFonts w:ascii="Calibri" w:eastAsia="Calibri" w:hAnsi="Calibri" w:cs="Calibri"/>
        </w:rPr>
        <w:t xml:space="preserve"> Gegadigden/Inschrijvers zich tot geheimhouding van deze gegevens</w:t>
      </w:r>
      <w:r w:rsidR="00C5750B" w:rsidRPr="627CD647">
        <w:rPr>
          <w:rFonts w:ascii="Calibri" w:eastAsia="Calibri" w:hAnsi="Calibri" w:cs="Calibri"/>
        </w:rPr>
        <w:t xml:space="preserve"> alvorens de </w:t>
      </w:r>
      <w:r w:rsidR="0054699D">
        <w:rPr>
          <w:rFonts w:ascii="Calibri" w:eastAsia="Calibri" w:hAnsi="Calibri" w:cs="Calibri"/>
        </w:rPr>
        <w:t>Vertrouwelijke Informatie</w:t>
      </w:r>
      <w:r w:rsidR="00C5750B" w:rsidRPr="627CD647">
        <w:rPr>
          <w:rFonts w:ascii="Calibri" w:eastAsia="Calibri" w:hAnsi="Calibri" w:cs="Calibri"/>
        </w:rPr>
        <w:t xml:space="preserve"> te ontvangen van Ontvanger.</w:t>
      </w:r>
    </w:p>
    <w:p w14:paraId="5A8BD133" w14:textId="49068A02" w:rsidR="00C64085" w:rsidRDefault="4DB372AA" w:rsidP="59FB5F89">
      <w:pPr>
        <w:rPr>
          <w:rFonts w:ascii="Calibri" w:eastAsia="Calibri" w:hAnsi="Calibri" w:cs="Calibri"/>
          <w:b/>
          <w:bCs/>
        </w:rPr>
      </w:pPr>
      <w:r w:rsidRPr="59FB5F89">
        <w:rPr>
          <w:rFonts w:ascii="Calibri" w:eastAsia="Calibri" w:hAnsi="Calibri" w:cs="Calibri"/>
          <w:b/>
          <w:bCs/>
        </w:rPr>
        <w:t>VERKLA</w:t>
      </w:r>
      <w:r w:rsidR="00D753B3">
        <w:rPr>
          <w:rFonts w:ascii="Calibri" w:eastAsia="Calibri" w:hAnsi="Calibri" w:cs="Calibri"/>
          <w:b/>
          <w:bCs/>
        </w:rPr>
        <w:t xml:space="preserve">ART </w:t>
      </w:r>
      <w:r w:rsidR="001340A4">
        <w:rPr>
          <w:rFonts w:ascii="Calibri" w:eastAsia="Calibri" w:hAnsi="Calibri" w:cs="Calibri"/>
          <w:b/>
          <w:bCs/>
        </w:rPr>
        <w:t>TEN AANZIEN VAN HET ONTVANGEN VAN DE VERTROUWELIJKE INFORMAT</w:t>
      </w:r>
      <w:r w:rsidR="0054699D">
        <w:rPr>
          <w:rFonts w:ascii="Calibri" w:eastAsia="Calibri" w:hAnsi="Calibri" w:cs="Calibri"/>
          <w:b/>
          <w:bCs/>
        </w:rPr>
        <w:t>IE</w:t>
      </w:r>
      <w:r w:rsidRPr="59FB5F89">
        <w:rPr>
          <w:rFonts w:ascii="Calibri" w:eastAsia="Calibri" w:hAnsi="Calibri" w:cs="Calibri"/>
          <w:b/>
          <w:bCs/>
        </w:rPr>
        <w:t xml:space="preserve"> ALS VOLGT: </w:t>
      </w:r>
    </w:p>
    <w:p w14:paraId="79C6AC6D" w14:textId="77777777" w:rsidR="00E02B2F" w:rsidRDefault="00E02B2F" w:rsidP="59FB5F89">
      <w:pPr>
        <w:rPr>
          <w:rFonts w:ascii="Calibri" w:eastAsia="Calibri" w:hAnsi="Calibri" w:cs="Calibri"/>
          <w:b/>
          <w:bCs/>
        </w:rPr>
      </w:pPr>
    </w:p>
    <w:p w14:paraId="788B521B" w14:textId="57A7B4B5" w:rsidR="00C64085" w:rsidRDefault="00C64085" w:rsidP="59FB5F89">
      <w:pPr>
        <w:rPr>
          <w:rFonts w:ascii="Calibri" w:eastAsia="Calibri" w:hAnsi="Calibri" w:cs="Calibri"/>
        </w:rPr>
      </w:pPr>
    </w:p>
    <w:p w14:paraId="7B5CAEB5" w14:textId="53468153" w:rsidR="00C64085" w:rsidRPr="008F520A" w:rsidRDefault="008F520A" w:rsidP="008F520A">
      <w:pPr>
        <w:pStyle w:val="Artikelkop"/>
        <w:ind w:left="0"/>
        <w:rPr>
          <w:rFonts w:asciiTheme="minorHAnsi" w:hAnsiTheme="minorHAnsi"/>
        </w:rPr>
      </w:pPr>
      <w:r>
        <w:rPr>
          <w:rFonts w:asciiTheme="minorHAnsi" w:hAnsiTheme="minorHAnsi"/>
        </w:rPr>
        <w:t xml:space="preserve">Artikel </w:t>
      </w:r>
      <w:r w:rsidR="00773CD9">
        <w:rPr>
          <w:rFonts w:asciiTheme="minorHAnsi" w:hAnsiTheme="minorHAnsi"/>
        </w:rPr>
        <w:t>1</w:t>
      </w:r>
      <w:r>
        <w:rPr>
          <w:rFonts w:asciiTheme="minorHAnsi" w:hAnsiTheme="minorHAnsi"/>
        </w:rPr>
        <w:t xml:space="preserve"> Verplichting op geheimhouding </w:t>
      </w:r>
    </w:p>
    <w:p w14:paraId="79A989EA" w14:textId="2F010E8C" w:rsidR="3B2ECB13" w:rsidRDefault="3B2ECB13" w:rsidP="00264817">
      <w:pPr>
        <w:pStyle w:val="Lijstalinea"/>
        <w:numPr>
          <w:ilvl w:val="0"/>
          <w:numId w:val="7"/>
        </w:numPr>
      </w:pPr>
      <w:r w:rsidRPr="00264817">
        <w:rPr>
          <w:rFonts w:ascii="Calibri" w:eastAsia="Calibri" w:hAnsi="Calibri" w:cs="Calibri"/>
        </w:rPr>
        <w:t>De Ontvanger zal de Vertrouwelijke Informatie die ze heeft ontvangen van de Verstrekker</w:t>
      </w:r>
      <w:r w:rsidR="00AB7F9C">
        <w:rPr>
          <w:rFonts w:ascii="Calibri" w:eastAsia="Calibri" w:hAnsi="Calibri" w:cs="Calibri"/>
        </w:rPr>
        <w:t xml:space="preserve"> </w:t>
      </w:r>
      <w:r w:rsidRPr="00264817">
        <w:rPr>
          <w:rFonts w:ascii="Calibri" w:eastAsia="Calibri" w:hAnsi="Calibri" w:cs="Calibri"/>
        </w:rPr>
        <w:t xml:space="preserve">strikt vertrouwelijk behandelen en niet openbaar maken of aan derden ter beschikking stellen. </w:t>
      </w:r>
    </w:p>
    <w:p w14:paraId="230E3674" w14:textId="3A6C800C" w:rsidR="3B2ECB13" w:rsidRPr="00264817" w:rsidRDefault="3B2ECB13" w:rsidP="00264817">
      <w:pPr>
        <w:pStyle w:val="Lijstalinea"/>
        <w:numPr>
          <w:ilvl w:val="0"/>
          <w:numId w:val="7"/>
        </w:numPr>
        <w:rPr>
          <w:rFonts w:ascii="Calibri" w:eastAsia="Calibri" w:hAnsi="Calibri" w:cs="Calibri"/>
        </w:rPr>
      </w:pPr>
      <w:r w:rsidRPr="00264817">
        <w:rPr>
          <w:rFonts w:ascii="Calibri" w:eastAsia="Calibri" w:hAnsi="Calibri" w:cs="Calibri"/>
        </w:rPr>
        <w:t>De Ontvanger is slechts gerechtigd om Vertrouwelijke Informatie te openbaren aan haar personeel voor zover dat noodzakelijk is voor het realiseren van het Project. De Ontvanger garandeert dat het personeel waaraan de Vertrouwelijke Informatie ter beschikking wordt gesteld zich zal houden aan de verplichting tot geheimhouding van de Ontvanger zoals opgenomen in deze Overeenkomst</w:t>
      </w:r>
    </w:p>
    <w:p w14:paraId="2C6B4C37" w14:textId="2CE229D7" w:rsidR="59FB5F89" w:rsidRDefault="59FB5F89" w:rsidP="59FB5F89">
      <w:pPr>
        <w:rPr>
          <w:rFonts w:ascii="Calibri" w:eastAsia="Calibri" w:hAnsi="Calibri" w:cs="Calibri"/>
        </w:rPr>
      </w:pPr>
    </w:p>
    <w:p w14:paraId="172DEA62" w14:textId="639FA6A2" w:rsidR="50290B4B" w:rsidRPr="00172D72" w:rsidRDefault="00BE65E5" w:rsidP="00BE65E5">
      <w:pPr>
        <w:pStyle w:val="Artikelkop"/>
        <w:ind w:left="0"/>
        <w:rPr>
          <w:rFonts w:eastAsia="Calibri"/>
        </w:rPr>
      </w:pPr>
      <w:r>
        <w:rPr>
          <w:rFonts w:eastAsia="Calibri"/>
        </w:rPr>
        <w:t xml:space="preserve">Artikel </w:t>
      </w:r>
      <w:r w:rsidR="00773CD9">
        <w:rPr>
          <w:rFonts w:eastAsia="Calibri"/>
        </w:rPr>
        <w:t>2</w:t>
      </w:r>
      <w:r>
        <w:rPr>
          <w:rFonts w:eastAsia="Calibri"/>
        </w:rPr>
        <w:t xml:space="preserve"> </w:t>
      </w:r>
      <w:r w:rsidR="50290B4B" w:rsidRPr="00172D72">
        <w:rPr>
          <w:rFonts w:eastAsia="Calibri"/>
        </w:rPr>
        <w:t>Uitzonderingen op de geheimhouding</w:t>
      </w:r>
    </w:p>
    <w:p w14:paraId="47EF5C59" w14:textId="6A27771B" w:rsidR="00901458" w:rsidRPr="00BE65E5" w:rsidRDefault="7D64848B" w:rsidP="00BE65E5">
      <w:pPr>
        <w:pStyle w:val="Lijstalinea"/>
        <w:numPr>
          <w:ilvl w:val="0"/>
          <w:numId w:val="11"/>
        </w:numPr>
        <w:rPr>
          <w:rFonts w:ascii="Calibri" w:eastAsia="Calibri" w:hAnsi="Calibri" w:cs="Calibri"/>
        </w:rPr>
      </w:pPr>
      <w:r w:rsidRPr="00BE65E5">
        <w:rPr>
          <w:rFonts w:ascii="Calibri" w:eastAsia="Calibri" w:hAnsi="Calibri" w:cs="Calibri"/>
        </w:rPr>
        <w:t xml:space="preserve">De Ontvanger is niet verplicht tot geheimhouding van de Vertrouwelijke Informatie indien en voor zover de informatie: </w:t>
      </w:r>
    </w:p>
    <w:p w14:paraId="28D37E4C" w14:textId="3AF0E5A7" w:rsidR="00930280" w:rsidRPr="00930280" w:rsidRDefault="00930280" w:rsidP="00930280">
      <w:pPr>
        <w:pStyle w:val="Lijstalinea"/>
        <w:ind w:left="999"/>
        <w:rPr>
          <w:rFonts w:ascii="Calibri" w:eastAsia="Calibri" w:hAnsi="Calibri" w:cs="Calibri"/>
        </w:rPr>
      </w:pPr>
      <w:r w:rsidRPr="00930280">
        <w:rPr>
          <w:rFonts w:ascii="Calibri" w:eastAsia="Calibri" w:hAnsi="Calibri" w:cs="Calibri"/>
        </w:rPr>
        <w:t>a)</w:t>
      </w:r>
      <w:r w:rsidRPr="00930280">
        <w:rPr>
          <w:rFonts w:ascii="Calibri" w:eastAsia="Calibri" w:hAnsi="Calibri" w:cs="Calibri"/>
        </w:rPr>
        <w:tab/>
        <w:t xml:space="preserve">publiekelijk bekend is, tenzij dit het gevolg is van een schending door de Ontvanger van haar verplichtingen uit deze </w:t>
      </w:r>
      <w:r w:rsidR="00741B0F">
        <w:rPr>
          <w:rFonts w:ascii="Calibri" w:eastAsia="Calibri" w:hAnsi="Calibri" w:cs="Calibri"/>
        </w:rPr>
        <w:t>o</w:t>
      </w:r>
      <w:r w:rsidRPr="00930280">
        <w:rPr>
          <w:rFonts w:ascii="Calibri" w:eastAsia="Calibri" w:hAnsi="Calibri" w:cs="Calibri"/>
        </w:rPr>
        <w:t>vereenkomst;</w:t>
      </w:r>
    </w:p>
    <w:p w14:paraId="54A0E3C1" w14:textId="77777777" w:rsidR="00930280" w:rsidRPr="00930280" w:rsidRDefault="00930280" w:rsidP="00930280">
      <w:pPr>
        <w:pStyle w:val="Lijstalinea"/>
        <w:ind w:left="999"/>
        <w:rPr>
          <w:rFonts w:ascii="Calibri" w:eastAsia="Calibri" w:hAnsi="Calibri" w:cs="Calibri"/>
        </w:rPr>
      </w:pPr>
      <w:r w:rsidRPr="00930280">
        <w:rPr>
          <w:rFonts w:ascii="Calibri" w:eastAsia="Calibri" w:hAnsi="Calibri" w:cs="Calibri"/>
        </w:rPr>
        <w:t>b)</w:t>
      </w:r>
      <w:r w:rsidRPr="00930280">
        <w:rPr>
          <w:rFonts w:ascii="Calibri" w:eastAsia="Calibri" w:hAnsi="Calibri" w:cs="Calibri"/>
        </w:rPr>
        <w:tab/>
        <w:t xml:space="preserve">openbaar is gemaakt door de Verstrekker waardoor het vertrouwelijke karakter van de Vertrouwelijke Informatie verloren is gegaan; </w:t>
      </w:r>
    </w:p>
    <w:p w14:paraId="3B4E3B28" w14:textId="77777777" w:rsidR="00930280" w:rsidRPr="00930280" w:rsidRDefault="00930280" w:rsidP="00930280">
      <w:pPr>
        <w:pStyle w:val="Lijstalinea"/>
        <w:ind w:left="999"/>
        <w:rPr>
          <w:rFonts w:ascii="Calibri" w:eastAsia="Calibri" w:hAnsi="Calibri" w:cs="Calibri"/>
        </w:rPr>
      </w:pPr>
      <w:r w:rsidRPr="00930280">
        <w:rPr>
          <w:rFonts w:ascii="Calibri" w:eastAsia="Calibri" w:hAnsi="Calibri" w:cs="Calibri"/>
        </w:rPr>
        <w:t>c)</w:t>
      </w:r>
      <w:r w:rsidRPr="00930280">
        <w:rPr>
          <w:rFonts w:ascii="Calibri" w:eastAsia="Calibri" w:hAnsi="Calibri" w:cs="Calibri"/>
        </w:rPr>
        <w:tab/>
        <w:t xml:space="preserve">publiekelijk bekend is gemaakt door een bron die bevoegd was deze informatie te openbaren; </w:t>
      </w:r>
    </w:p>
    <w:p w14:paraId="4340316B" w14:textId="77777777" w:rsidR="00930280" w:rsidRPr="00930280" w:rsidRDefault="00930280" w:rsidP="00930280">
      <w:pPr>
        <w:pStyle w:val="Lijstalinea"/>
        <w:ind w:left="999"/>
        <w:rPr>
          <w:rFonts w:ascii="Calibri" w:eastAsia="Calibri" w:hAnsi="Calibri" w:cs="Calibri"/>
        </w:rPr>
      </w:pPr>
      <w:r w:rsidRPr="00930280">
        <w:rPr>
          <w:rFonts w:ascii="Calibri" w:eastAsia="Calibri" w:hAnsi="Calibri" w:cs="Calibri"/>
        </w:rPr>
        <w:t>d)</w:t>
      </w:r>
      <w:r w:rsidRPr="00930280">
        <w:rPr>
          <w:rFonts w:ascii="Calibri" w:eastAsia="Calibri" w:hAnsi="Calibri" w:cs="Calibri"/>
        </w:rPr>
        <w:tab/>
        <w:t xml:space="preserve">vrijgegeven mocht worden van de Verstrekker en de Verstrekker de Ontvanger hiervoor schriftelijke toestemming heeft gegeven; </w:t>
      </w:r>
    </w:p>
    <w:p w14:paraId="424D9C7C" w14:textId="10B49F14" w:rsidR="00930280" w:rsidRDefault="00930280" w:rsidP="00930280">
      <w:pPr>
        <w:pStyle w:val="Lijstalinea"/>
        <w:ind w:left="999"/>
        <w:rPr>
          <w:rFonts w:ascii="Calibri" w:eastAsia="Calibri" w:hAnsi="Calibri" w:cs="Calibri"/>
        </w:rPr>
      </w:pPr>
      <w:r w:rsidRPr="00930280">
        <w:rPr>
          <w:rFonts w:ascii="Calibri" w:eastAsia="Calibri" w:hAnsi="Calibri" w:cs="Calibri"/>
        </w:rPr>
        <w:t>e)</w:t>
      </w:r>
      <w:r w:rsidRPr="00930280">
        <w:rPr>
          <w:rFonts w:ascii="Calibri" w:eastAsia="Calibri" w:hAnsi="Calibri" w:cs="Calibri"/>
        </w:rPr>
        <w:tab/>
        <w:t>door de wet of door een rechterlijke uitspraak verplicht bekendgemaakt moet worden.</w:t>
      </w:r>
    </w:p>
    <w:p w14:paraId="1453FCA7" w14:textId="291059B2" w:rsidR="00644F4F" w:rsidRPr="00BE65E5" w:rsidRDefault="00644F4F" w:rsidP="00BE65E5">
      <w:pPr>
        <w:pStyle w:val="Lijstalinea"/>
        <w:numPr>
          <w:ilvl w:val="0"/>
          <w:numId w:val="11"/>
        </w:numPr>
        <w:rPr>
          <w:rFonts w:ascii="Calibri" w:eastAsia="Calibri" w:hAnsi="Calibri" w:cs="Calibri"/>
        </w:rPr>
      </w:pPr>
      <w:r w:rsidRPr="00BE65E5">
        <w:rPr>
          <w:rFonts w:ascii="Calibri" w:eastAsia="Calibri" w:hAnsi="Calibri" w:cs="Calibri"/>
        </w:rPr>
        <w:lastRenderedPageBreak/>
        <w:t xml:space="preserve">De uitzonderingen onder Artikel 3.1 zullen Ontvanger niet ontslaan van de verplichting tot geheimhouding van Vertrouwelijke Informatie omtrent deze </w:t>
      </w:r>
      <w:r w:rsidR="003D3969">
        <w:rPr>
          <w:rFonts w:ascii="Calibri" w:eastAsia="Calibri" w:hAnsi="Calibri" w:cs="Calibri"/>
        </w:rPr>
        <w:t>o</w:t>
      </w:r>
      <w:r w:rsidRPr="00BE65E5">
        <w:rPr>
          <w:rFonts w:ascii="Calibri" w:eastAsia="Calibri" w:hAnsi="Calibri" w:cs="Calibri"/>
        </w:rPr>
        <w:t>vereenkomst en de Verstrekker.</w:t>
      </w:r>
    </w:p>
    <w:p w14:paraId="3414D1A8" w14:textId="60E3503B" w:rsidR="00644F4F" w:rsidRPr="00BE65E5" w:rsidRDefault="00930280" w:rsidP="00BE65E5">
      <w:pPr>
        <w:pStyle w:val="Lijstalinea"/>
        <w:numPr>
          <w:ilvl w:val="0"/>
          <w:numId w:val="11"/>
        </w:numPr>
        <w:rPr>
          <w:rFonts w:ascii="Calibri" w:eastAsia="Calibri" w:hAnsi="Calibri" w:cs="Calibri"/>
        </w:rPr>
      </w:pPr>
      <w:r w:rsidRPr="00BE65E5">
        <w:rPr>
          <w:rFonts w:ascii="Calibri" w:eastAsia="Calibri" w:hAnsi="Calibri" w:cs="Calibri"/>
        </w:rPr>
        <w:t>I</w:t>
      </w:r>
      <w:r w:rsidR="00031FC6">
        <w:rPr>
          <w:rFonts w:ascii="Calibri" w:eastAsia="Calibri" w:hAnsi="Calibri" w:cs="Calibri"/>
        </w:rPr>
        <w:t xml:space="preserve">ndien Ontvanger </w:t>
      </w:r>
      <w:r w:rsidRPr="00BE65E5">
        <w:rPr>
          <w:rFonts w:ascii="Calibri" w:eastAsia="Calibri" w:hAnsi="Calibri" w:cs="Calibri"/>
        </w:rPr>
        <w:t xml:space="preserve">wordt gedagvaard, een officieel verzoek krijgt of op een andere manier verplicht wordt door een gerechtelijke, administratieve, regelgevende of wetgevende instantie om de Vertrouwelijke Informatie openbaar te maken, dan dient die </w:t>
      </w:r>
      <w:r w:rsidR="00031FC6">
        <w:rPr>
          <w:rFonts w:ascii="Calibri" w:eastAsia="Calibri" w:hAnsi="Calibri" w:cs="Calibri"/>
        </w:rPr>
        <w:t>Ontvanger</w:t>
      </w:r>
      <w:r w:rsidRPr="00BE65E5">
        <w:rPr>
          <w:rFonts w:ascii="Calibri" w:eastAsia="Calibri" w:hAnsi="Calibri" w:cs="Calibri"/>
        </w:rPr>
        <w:t xml:space="preserve"> de </w:t>
      </w:r>
      <w:r w:rsidR="00031FC6">
        <w:rPr>
          <w:rFonts w:ascii="Calibri" w:eastAsia="Calibri" w:hAnsi="Calibri" w:cs="Calibri"/>
        </w:rPr>
        <w:t>Verstrekker</w:t>
      </w:r>
      <w:r w:rsidRPr="00BE65E5">
        <w:rPr>
          <w:rFonts w:ascii="Calibri" w:eastAsia="Calibri" w:hAnsi="Calibri" w:cs="Calibri"/>
        </w:rPr>
        <w:t xml:space="preserve"> zo spoedig als mogelijk hierover in te lichten, zodat de </w:t>
      </w:r>
      <w:r w:rsidR="00DA4C28">
        <w:rPr>
          <w:rFonts w:ascii="Calibri" w:eastAsia="Calibri" w:hAnsi="Calibri" w:cs="Calibri"/>
        </w:rPr>
        <w:t>Ontvanger en Verstrekker</w:t>
      </w:r>
      <w:r w:rsidRPr="00BE65E5">
        <w:rPr>
          <w:rFonts w:ascii="Calibri" w:eastAsia="Calibri" w:hAnsi="Calibri" w:cs="Calibri"/>
        </w:rPr>
        <w:t xml:space="preserve"> gezamenlijk de openbaarmaking van Vertrouwelijke Informatie kunnen proberen te voorkomen of andere passende maatregelen kunnen treffen tegen de openbaarmaking van de Vertrouwelijke Informatie.</w:t>
      </w:r>
    </w:p>
    <w:p w14:paraId="625EC7C9" w14:textId="77777777" w:rsidR="00644F4F" w:rsidRPr="007A7C50" w:rsidRDefault="00644F4F" w:rsidP="00930280">
      <w:pPr>
        <w:pStyle w:val="Lijstalinea"/>
        <w:ind w:left="927"/>
        <w:rPr>
          <w:rFonts w:ascii="Calibri" w:eastAsia="Calibri" w:hAnsi="Calibri" w:cs="Calibri"/>
        </w:rPr>
      </w:pPr>
    </w:p>
    <w:p w14:paraId="1A8FD2BA" w14:textId="7D7D873F" w:rsidR="7D64848B" w:rsidRPr="00644F4F" w:rsidRDefault="7D64848B" w:rsidP="00644F4F">
      <w:pPr>
        <w:pStyle w:val="Lijstalinea"/>
        <w:ind w:left="360"/>
        <w:rPr>
          <w:rFonts w:ascii="Calibri" w:eastAsia="Calibri" w:hAnsi="Calibri" w:cs="Calibri"/>
        </w:rPr>
      </w:pPr>
    </w:p>
    <w:p w14:paraId="235A0C3A" w14:textId="3190DE23" w:rsidR="59FB5F89" w:rsidRPr="00172D72" w:rsidRDefault="00BE65E5" w:rsidP="00BE65E5">
      <w:pPr>
        <w:pStyle w:val="Artikelkop"/>
        <w:ind w:left="0"/>
        <w:rPr>
          <w:rFonts w:eastAsia="Calibri"/>
        </w:rPr>
      </w:pPr>
      <w:r>
        <w:rPr>
          <w:rFonts w:eastAsia="Calibri"/>
        </w:rPr>
        <w:t xml:space="preserve">Artikel 4 </w:t>
      </w:r>
      <w:r w:rsidR="00772B13" w:rsidRPr="00172D72">
        <w:rPr>
          <w:rFonts w:eastAsia="Calibri"/>
        </w:rPr>
        <w:t>Duur en beëindiging</w:t>
      </w:r>
    </w:p>
    <w:p w14:paraId="45FA620C" w14:textId="7B4A09D5" w:rsidR="00772B13" w:rsidRPr="00BE65E5" w:rsidRDefault="00772B13" w:rsidP="00BE65E5">
      <w:pPr>
        <w:pStyle w:val="Lijstalinea"/>
        <w:numPr>
          <w:ilvl w:val="0"/>
          <w:numId w:val="12"/>
        </w:numPr>
        <w:rPr>
          <w:rFonts w:ascii="Calibri" w:eastAsia="Calibri" w:hAnsi="Calibri" w:cs="Calibri"/>
        </w:rPr>
      </w:pPr>
      <w:r w:rsidRPr="00BE65E5">
        <w:rPr>
          <w:rFonts w:ascii="Calibri" w:eastAsia="Calibri" w:hAnsi="Calibri" w:cs="Calibri"/>
        </w:rPr>
        <w:t xml:space="preserve">Deze </w:t>
      </w:r>
      <w:r w:rsidR="00741B0F">
        <w:rPr>
          <w:rFonts w:ascii="Calibri" w:eastAsia="Calibri" w:hAnsi="Calibri" w:cs="Calibri"/>
        </w:rPr>
        <w:t>o</w:t>
      </w:r>
      <w:r w:rsidRPr="00BE65E5">
        <w:rPr>
          <w:rFonts w:ascii="Calibri" w:eastAsia="Calibri" w:hAnsi="Calibri" w:cs="Calibri"/>
        </w:rPr>
        <w:t>vereenkomst treedt in werking op het moment dat Ontvanger de</w:t>
      </w:r>
      <w:r w:rsidR="00741B0F">
        <w:rPr>
          <w:rFonts w:ascii="Calibri" w:eastAsia="Calibri" w:hAnsi="Calibri" w:cs="Calibri"/>
        </w:rPr>
        <w:t>ze</w:t>
      </w:r>
      <w:r w:rsidRPr="00BE65E5">
        <w:rPr>
          <w:rFonts w:ascii="Calibri" w:eastAsia="Calibri" w:hAnsi="Calibri" w:cs="Calibri"/>
        </w:rPr>
        <w:t xml:space="preserve"> </w:t>
      </w:r>
      <w:r w:rsidR="00741B0F">
        <w:rPr>
          <w:rFonts w:ascii="Calibri" w:eastAsia="Calibri" w:hAnsi="Calibri" w:cs="Calibri"/>
        </w:rPr>
        <w:t>o</w:t>
      </w:r>
      <w:r w:rsidRPr="00BE65E5">
        <w:rPr>
          <w:rFonts w:ascii="Calibri" w:eastAsia="Calibri" w:hAnsi="Calibri" w:cs="Calibri"/>
        </w:rPr>
        <w:t>vereenkomst heeft getekend.</w:t>
      </w:r>
    </w:p>
    <w:p w14:paraId="3CD0D277" w14:textId="77777777" w:rsidR="00BE65E5" w:rsidRDefault="00BE65E5" w:rsidP="00BE65E5"/>
    <w:p w14:paraId="0243B5D4" w14:textId="77324CC7" w:rsidR="009727DB" w:rsidRPr="00172D72" w:rsidRDefault="00BE65E5" w:rsidP="00BE65E5">
      <w:pPr>
        <w:pStyle w:val="Artikelkop"/>
        <w:ind w:left="0"/>
      </w:pPr>
      <w:r>
        <w:t xml:space="preserve">Artikel 5 </w:t>
      </w:r>
      <w:r w:rsidR="009727DB" w:rsidRPr="00172D72">
        <w:t>Overdracht van rechten en plichten</w:t>
      </w:r>
    </w:p>
    <w:p w14:paraId="473D2631" w14:textId="0E00475A" w:rsidR="009727DB" w:rsidRDefault="009727DB" w:rsidP="00BE65E5">
      <w:pPr>
        <w:pStyle w:val="Lijstalinea"/>
        <w:numPr>
          <w:ilvl w:val="0"/>
          <w:numId w:val="13"/>
        </w:numPr>
      </w:pPr>
      <w:r>
        <w:t xml:space="preserve">Zonder voorafgaande schriftelijke toestemming van </w:t>
      </w:r>
      <w:r w:rsidR="00BB69AC">
        <w:t>Verstrekker</w:t>
      </w:r>
      <w:r>
        <w:t>, kunnen de rechten en plichten uit hoofde van deze Overeenkomst niet worden overgedragen aan derden.</w:t>
      </w:r>
    </w:p>
    <w:p w14:paraId="54F2D811" w14:textId="77777777" w:rsidR="006E54B9" w:rsidRDefault="006E54B9" w:rsidP="006E54B9"/>
    <w:p w14:paraId="7FFDD5BC" w14:textId="02964E4B" w:rsidR="009727DB" w:rsidRPr="00172D72" w:rsidRDefault="00BE65E5" w:rsidP="00BE65E5">
      <w:pPr>
        <w:pStyle w:val="Artikelkop"/>
        <w:ind w:left="0"/>
      </w:pPr>
      <w:r>
        <w:t xml:space="preserve">Artikel 6 </w:t>
      </w:r>
      <w:r w:rsidR="00FD5738" w:rsidRPr="00172D72">
        <w:t>Toepasselijk recht en bevoegde rechter</w:t>
      </w:r>
    </w:p>
    <w:p w14:paraId="400AC4A3" w14:textId="6F65BD36" w:rsidR="00FD5738" w:rsidRDefault="00FD5738" w:rsidP="00BE65E5">
      <w:pPr>
        <w:pStyle w:val="Lijstalinea"/>
        <w:numPr>
          <w:ilvl w:val="1"/>
          <w:numId w:val="11"/>
        </w:numPr>
      </w:pPr>
      <w:r>
        <w:t>Deze Overeenkomst wordt beheerst door het Nederlandse recht.</w:t>
      </w:r>
    </w:p>
    <w:p w14:paraId="334531EA" w14:textId="1B2C6D19" w:rsidR="00FD5738" w:rsidRDefault="00D13AA6" w:rsidP="00BE65E5">
      <w:pPr>
        <w:pStyle w:val="Lijstalinea"/>
        <w:numPr>
          <w:ilvl w:val="1"/>
          <w:numId w:val="11"/>
        </w:numPr>
      </w:pPr>
      <w:r>
        <w:t>Alle geschillen met betrekking tot deze Overeenkomst, de uitvoering van deze Overeenkomst en alle andere kwesties in verband met deze Overeenkomst (ook na beëindiging van deze Overeenkomst) zullen worden voorgelegd aan de daartoe exclusief bevoegde rechter te Noord-Nederland.</w:t>
      </w:r>
    </w:p>
    <w:p w14:paraId="59FAFC45" w14:textId="77777777" w:rsidR="0023426D" w:rsidRDefault="0023426D" w:rsidP="00772B13"/>
    <w:p w14:paraId="1D4CA62D" w14:textId="4C47B933" w:rsidR="009727DB" w:rsidRPr="0023426D" w:rsidRDefault="0023426D" w:rsidP="00772B13">
      <w:pPr>
        <w:rPr>
          <w:rFonts w:ascii="Calibri" w:eastAsia="Calibri" w:hAnsi="Calibri" w:cs="Calibri"/>
          <w:b/>
          <w:bCs/>
        </w:rPr>
      </w:pPr>
      <w:r w:rsidRPr="0023426D">
        <w:rPr>
          <w:rFonts w:ascii="Calibri" w:eastAsia="Calibri" w:hAnsi="Calibri" w:cs="Calibri"/>
          <w:b/>
          <w:bCs/>
        </w:rPr>
        <w:t>ONDERTEKEND TE [PLAATS] op [DATUM] DOOR:</w:t>
      </w:r>
    </w:p>
    <w:p w14:paraId="0EE980A9" w14:textId="1058F074" w:rsidR="59FB5F89" w:rsidRDefault="0023426D" w:rsidP="59FB5F89">
      <w:pPr>
        <w:rPr>
          <w:rFonts w:ascii="Calibri" w:eastAsia="Calibri" w:hAnsi="Calibri" w:cs="Calibri"/>
        </w:rPr>
      </w:pPr>
      <w:r>
        <w:rPr>
          <w:rFonts w:ascii="Calibri" w:eastAsia="Calibri" w:hAnsi="Calibri" w:cs="Calibri"/>
        </w:rPr>
        <w:t>___________________</w:t>
      </w:r>
    </w:p>
    <w:p w14:paraId="0872E088" w14:textId="7D8401D8" w:rsidR="0023426D" w:rsidRDefault="0023426D" w:rsidP="59FB5F89">
      <w:pPr>
        <w:rPr>
          <w:rFonts w:ascii="Calibri" w:eastAsia="Calibri" w:hAnsi="Calibri" w:cs="Calibri"/>
        </w:rPr>
      </w:pPr>
      <w:r>
        <w:rPr>
          <w:rFonts w:ascii="Calibri" w:eastAsia="Calibri" w:hAnsi="Calibri" w:cs="Calibri"/>
        </w:rPr>
        <w:t>[NAAM PARTIJ]</w:t>
      </w:r>
    </w:p>
    <w:sectPr w:rsidR="002342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D787" w14:textId="77777777" w:rsidR="00065771" w:rsidRDefault="00065771" w:rsidP="00242465">
      <w:pPr>
        <w:spacing w:after="0" w:line="240" w:lineRule="auto"/>
      </w:pPr>
      <w:r>
        <w:separator/>
      </w:r>
    </w:p>
  </w:endnote>
  <w:endnote w:type="continuationSeparator" w:id="0">
    <w:p w14:paraId="10F1D98A" w14:textId="77777777" w:rsidR="00065771" w:rsidRDefault="00065771" w:rsidP="00242465">
      <w:pPr>
        <w:spacing w:after="0" w:line="240" w:lineRule="auto"/>
      </w:pPr>
      <w:r>
        <w:continuationSeparator/>
      </w:r>
    </w:p>
  </w:endnote>
  <w:endnote w:type="continuationNotice" w:id="1">
    <w:p w14:paraId="2C279754" w14:textId="77777777" w:rsidR="00065771" w:rsidRDefault="00065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0CF4" w14:textId="77777777" w:rsidR="00065771" w:rsidRDefault="00065771" w:rsidP="00242465">
      <w:pPr>
        <w:spacing w:after="0" w:line="240" w:lineRule="auto"/>
      </w:pPr>
      <w:r>
        <w:separator/>
      </w:r>
    </w:p>
  </w:footnote>
  <w:footnote w:type="continuationSeparator" w:id="0">
    <w:p w14:paraId="27551367" w14:textId="77777777" w:rsidR="00065771" w:rsidRDefault="00065771" w:rsidP="00242465">
      <w:pPr>
        <w:spacing w:after="0" w:line="240" w:lineRule="auto"/>
      </w:pPr>
      <w:r>
        <w:continuationSeparator/>
      </w:r>
    </w:p>
  </w:footnote>
  <w:footnote w:type="continuationNotice" w:id="1">
    <w:p w14:paraId="004BFC19" w14:textId="77777777" w:rsidR="00065771" w:rsidRDefault="000657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624"/>
    <w:multiLevelType w:val="multilevel"/>
    <w:tmpl w:val="91A4AEBA"/>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1" w15:restartNumberingAfterBreak="0">
    <w:nsid w:val="0F5E3A85"/>
    <w:multiLevelType w:val="multilevel"/>
    <w:tmpl w:val="91A4AEBA"/>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2" w15:restartNumberingAfterBreak="0">
    <w:nsid w:val="1A4579CA"/>
    <w:multiLevelType w:val="hybridMultilevel"/>
    <w:tmpl w:val="82C65D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8970D7"/>
    <w:multiLevelType w:val="hybridMultilevel"/>
    <w:tmpl w:val="9AAC4118"/>
    <w:lvl w:ilvl="0" w:tplc="FFFFFFFF">
      <w:start w:val="1"/>
      <w:numFmt w:val="decimal"/>
      <w:lvlText w:val="%1."/>
      <w:lvlJc w:val="left"/>
      <w:pPr>
        <w:ind w:left="360" w:hanging="360"/>
      </w:pPr>
      <w:rPr>
        <w:rFonts w:hint="default"/>
      </w:rPr>
    </w:lvl>
    <w:lvl w:ilvl="1" w:tplc="820ECC64">
      <w:start w:val="1"/>
      <w:numFmt w:val="decimal"/>
      <w:lvlText w:val="%2."/>
      <w:lvlJc w:val="left"/>
      <w:pPr>
        <w:ind w:left="360" w:hanging="360"/>
      </w:pPr>
      <w:rPr>
        <w:rFonts w:asciiTheme="minorHAnsi" w:eastAsiaTheme="minorHAnsi" w:hAnsiTheme="minorHAnsi" w:cstheme="minorBidi"/>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0932B20"/>
    <w:multiLevelType w:val="hybridMultilevel"/>
    <w:tmpl w:val="82C65DBE"/>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8F4D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CE2D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EF55E8"/>
    <w:multiLevelType w:val="multilevel"/>
    <w:tmpl w:val="6F4E7D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C77FF6"/>
    <w:multiLevelType w:val="hybridMultilevel"/>
    <w:tmpl w:val="8E98FF86"/>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802450D"/>
    <w:multiLevelType w:val="hybridMultilevel"/>
    <w:tmpl w:val="6A42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31786D"/>
    <w:multiLevelType w:val="multilevel"/>
    <w:tmpl w:val="00AC31F8"/>
    <w:lvl w:ilvl="0">
      <w:start w:val="1"/>
      <w:numFmt w:val="decimal"/>
      <w:lvlText w:val="%1."/>
      <w:lvlJc w:val="left"/>
      <w:pPr>
        <w:ind w:left="360" w:hanging="360"/>
      </w:pPr>
    </w:lvl>
    <w:lvl w:ilvl="1">
      <w:start w:val="1"/>
      <w:numFmt w:val="lowerLetter"/>
      <w:lvlText w:val="%2)"/>
      <w:lvlJc w:val="left"/>
      <w:pPr>
        <w:ind w:left="927"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907F6F"/>
    <w:multiLevelType w:val="hybridMultilevel"/>
    <w:tmpl w:val="553079EA"/>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D2A6A3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1480406">
    <w:abstractNumId w:val="9"/>
  </w:num>
  <w:num w:numId="2" w16cid:durableId="1146704742">
    <w:abstractNumId w:val="1"/>
  </w:num>
  <w:num w:numId="3" w16cid:durableId="1035152793">
    <w:abstractNumId w:val="0"/>
  </w:num>
  <w:num w:numId="4" w16cid:durableId="2125728175">
    <w:abstractNumId w:val="4"/>
  </w:num>
  <w:num w:numId="5" w16cid:durableId="1582371707">
    <w:abstractNumId w:val="6"/>
  </w:num>
  <w:num w:numId="6" w16cid:durableId="332682450">
    <w:abstractNumId w:val="2"/>
  </w:num>
  <w:num w:numId="7" w16cid:durableId="74057829">
    <w:abstractNumId w:val="7"/>
  </w:num>
  <w:num w:numId="8" w16cid:durableId="1339235702">
    <w:abstractNumId w:val="10"/>
  </w:num>
  <w:num w:numId="9" w16cid:durableId="1991905478">
    <w:abstractNumId w:val="5"/>
  </w:num>
  <w:num w:numId="10" w16cid:durableId="676036154">
    <w:abstractNumId w:val="12"/>
  </w:num>
  <w:num w:numId="11" w16cid:durableId="1616910061">
    <w:abstractNumId w:val="3"/>
  </w:num>
  <w:num w:numId="12" w16cid:durableId="305014291">
    <w:abstractNumId w:val="11"/>
  </w:num>
  <w:num w:numId="13" w16cid:durableId="1810777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7FE39"/>
    <w:rsid w:val="00031FC6"/>
    <w:rsid w:val="000458CF"/>
    <w:rsid w:val="00065771"/>
    <w:rsid w:val="001340A4"/>
    <w:rsid w:val="00144458"/>
    <w:rsid w:val="00172D72"/>
    <w:rsid w:val="0023426D"/>
    <w:rsid w:val="00242465"/>
    <w:rsid w:val="00264817"/>
    <w:rsid w:val="002933EA"/>
    <w:rsid w:val="002A1B31"/>
    <w:rsid w:val="003648D2"/>
    <w:rsid w:val="003D3969"/>
    <w:rsid w:val="004B593C"/>
    <w:rsid w:val="00502735"/>
    <w:rsid w:val="00526FF5"/>
    <w:rsid w:val="0054699D"/>
    <w:rsid w:val="00567207"/>
    <w:rsid w:val="005A4A15"/>
    <w:rsid w:val="00644F4F"/>
    <w:rsid w:val="00667A73"/>
    <w:rsid w:val="006763EA"/>
    <w:rsid w:val="006E54B9"/>
    <w:rsid w:val="006E7BF4"/>
    <w:rsid w:val="00727912"/>
    <w:rsid w:val="00741B0F"/>
    <w:rsid w:val="00772B13"/>
    <w:rsid w:val="00773CD9"/>
    <w:rsid w:val="007861E8"/>
    <w:rsid w:val="007A7C50"/>
    <w:rsid w:val="0081753D"/>
    <w:rsid w:val="0088518A"/>
    <w:rsid w:val="008C0995"/>
    <w:rsid w:val="008C7CB4"/>
    <w:rsid w:val="008F520A"/>
    <w:rsid w:val="00901458"/>
    <w:rsid w:val="00930280"/>
    <w:rsid w:val="009727DB"/>
    <w:rsid w:val="009C2A5E"/>
    <w:rsid w:val="009C4246"/>
    <w:rsid w:val="00A030AB"/>
    <w:rsid w:val="00A72408"/>
    <w:rsid w:val="00AB7F9C"/>
    <w:rsid w:val="00AD4B07"/>
    <w:rsid w:val="00BB69AC"/>
    <w:rsid w:val="00BE65E5"/>
    <w:rsid w:val="00C2790D"/>
    <w:rsid w:val="00C5750B"/>
    <w:rsid w:val="00C64085"/>
    <w:rsid w:val="00C87197"/>
    <w:rsid w:val="00C9408F"/>
    <w:rsid w:val="00D13AA6"/>
    <w:rsid w:val="00D753B3"/>
    <w:rsid w:val="00DA4C28"/>
    <w:rsid w:val="00DF7606"/>
    <w:rsid w:val="00E02B2F"/>
    <w:rsid w:val="00F212D4"/>
    <w:rsid w:val="00FD5738"/>
    <w:rsid w:val="00FE6DDE"/>
    <w:rsid w:val="0101BAD1"/>
    <w:rsid w:val="06D6D3B7"/>
    <w:rsid w:val="08F3A459"/>
    <w:rsid w:val="0A52D3F0"/>
    <w:rsid w:val="0C785B66"/>
    <w:rsid w:val="0D37FE39"/>
    <w:rsid w:val="0FAFFC28"/>
    <w:rsid w:val="120071E6"/>
    <w:rsid w:val="1265A591"/>
    <w:rsid w:val="126E6CB5"/>
    <w:rsid w:val="12ABEC43"/>
    <w:rsid w:val="151BDB2E"/>
    <w:rsid w:val="1533683F"/>
    <w:rsid w:val="184809D3"/>
    <w:rsid w:val="194234FD"/>
    <w:rsid w:val="1AF2AECF"/>
    <w:rsid w:val="1CB77021"/>
    <w:rsid w:val="23ADBBA8"/>
    <w:rsid w:val="23CAD07A"/>
    <w:rsid w:val="24551917"/>
    <w:rsid w:val="283ED645"/>
    <w:rsid w:val="2A6C5FFF"/>
    <w:rsid w:val="2D7F3D90"/>
    <w:rsid w:val="3252AEB3"/>
    <w:rsid w:val="33892C00"/>
    <w:rsid w:val="3492E813"/>
    <w:rsid w:val="35A2D359"/>
    <w:rsid w:val="35C96895"/>
    <w:rsid w:val="3B2ECB13"/>
    <w:rsid w:val="3F04031C"/>
    <w:rsid w:val="425797A6"/>
    <w:rsid w:val="43F36807"/>
    <w:rsid w:val="440C9064"/>
    <w:rsid w:val="45A860C5"/>
    <w:rsid w:val="47512ADB"/>
    <w:rsid w:val="47806B95"/>
    <w:rsid w:val="4A62A98B"/>
    <w:rsid w:val="4C0F70E7"/>
    <w:rsid w:val="4DB372AA"/>
    <w:rsid w:val="4DD02303"/>
    <w:rsid w:val="50290B4B"/>
    <w:rsid w:val="517897B7"/>
    <w:rsid w:val="59FB5F89"/>
    <w:rsid w:val="607FB40D"/>
    <w:rsid w:val="627CD647"/>
    <w:rsid w:val="68D62165"/>
    <w:rsid w:val="6E7DB06A"/>
    <w:rsid w:val="703CFCD8"/>
    <w:rsid w:val="72B22949"/>
    <w:rsid w:val="79EBCCA4"/>
    <w:rsid w:val="7CD7CA6A"/>
    <w:rsid w:val="7D64848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FE39"/>
  <w15:chartTrackingRefBased/>
  <w15:docId w15:val="{12594BD7-96F2-4EBC-AAF9-03506969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D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42465"/>
    <w:rPr>
      <w:color w:val="666666"/>
    </w:rPr>
  </w:style>
  <w:style w:type="paragraph" w:styleId="Lijstalinea">
    <w:name w:val="List Paragraph"/>
    <w:basedOn w:val="Standaard"/>
    <w:uiPriority w:val="34"/>
    <w:qFormat/>
    <w:rsid w:val="00242465"/>
    <w:pPr>
      <w:ind w:left="720"/>
      <w:contextualSpacing/>
    </w:pPr>
  </w:style>
  <w:style w:type="character" w:customStyle="1" w:styleId="Kop1Char">
    <w:name w:val="Kop 1 Char"/>
    <w:basedOn w:val="Standaardalinea-lettertype"/>
    <w:link w:val="Kop1"/>
    <w:uiPriority w:val="9"/>
    <w:rsid w:val="00172D72"/>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7279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912"/>
    <w:rPr>
      <w:rFonts w:asciiTheme="majorHAnsi" w:eastAsiaTheme="majorEastAsia" w:hAnsiTheme="majorHAnsi" w:cstheme="majorBidi"/>
      <w:spacing w:val="-10"/>
      <w:kern w:val="28"/>
      <w:sz w:val="56"/>
      <w:szCs w:val="56"/>
    </w:rPr>
  </w:style>
  <w:style w:type="paragraph" w:customStyle="1" w:styleId="Artikelkop">
    <w:name w:val="Artikel kop"/>
    <w:basedOn w:val="Standaard"/>
    <w:link w:val="ArtikelkopChar"/>
    <w:qFormat/>
    <w:rsid w:val="002933EA"/>
    <w:pPr>
      <w:spacing w:after="0" w:line="260" w:lineRule="exact"/>
      <w:ind w:left="360"/>
      <w:jc w:val="both"/>
    </w:pPr>
    <w:rPr>
      <w:rFonts w:ascii="Trebuchet MS" w:eastAsia="Times New Roman" w:hAnsi="Trebuchet MS" w:cstheme="minorHAnsi"/>
      <w:b/>
      <w:bCs/>
      <w:kern w:val="32"/>
      <w:sz w:val="26"/>
      <w:szCs w:val="26"/>
      <w:lang w:eastAsia="nl-NL"/>
    </w:rPr>
  </w:style>
  <w:style w:type="character" w:customStyle="1" w:styleId="ArtikelkopChar">
    <w:name w:val="Artikel kop Char"/>
    <w:basedOn w:val="Standaardalinea-lettertype"/>
    <w:link w:val="Artikelkop"/>
    <w:rsid w:val="002933EA"/>
    <w:rPr>
      <w:rFonts w:ascii="Trebuchet MS" w:eastAsia="Times New Roman" w:hAnsi="Trebuchet MS" w:cstheme="minorHAnsi"/>
      <w:b/>
      <w:bCs/>
      <w:kern w:val="32"/>
      <w:sz w:val="26"/>
      <w:szCs w:val="26"/>
      <w:lang w:eastAsia="nl-NL"/>
    </w:rPr>
  </w:style>
  <w:style w:type="paragraph" w:styleId="Koptekst">
    <w:name w:val="header"/>
    <w:basedOn w:val="Standaard"/>
    <w:link w:val="KoptekstChar"/>
    <w:uiPriority w:val="99"/>
    <w:semiHidden/>
    <w:unhideWhenUsed/>
    <w:rsid w:val="009C2A5E"/>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9C2A5E"/>
  </w:style>
  <w:style w:type="paragraph" w:styleId="Voettekst">
    <w:name w:val="footer"/>
    <w:basedOn w:val="Standaard"/>
    <w:link w:val="VoettekstChar"/>
    <w:uiPriority w:val="99"/>
    <w:semiHidden/>
    <w:unhideWhenUsed/>
    <w:rsid w:val="009C2A5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emiHidden/>
    <w:rsid w:val="009C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5161BBE8C19E48881DCE4DA857D3A8" ma:contentTypeVersion="12" ma:contentTypeDescription="Een nieuw document maken." ma:contentTypeScope="" ma:versionID="0735691c86f79f088b8dbaba8348badb">
  <xsd:schema xmlns:xsd="http://www.w3.org/2001/XMLSchema" xmlns:xs="http://www.w3.org/2001/XMLSchema" xmlns:p="http://schemas.microsoft.com/office/2006/metadata/properties" xmlns:ns2="239eb5bc-1625-4b47-8e8e-c56d7afdd8e7" xmlns:ns3="57eedd65-f1f3-49ae-9dd9-c4883a7d965d" targetNamespace="http://schemas.microsoft.com/office/2006/metadata/properties" ma:root="true" ma:fieldsID="3d4e8a744ac6fa98eab7ac21147c0519" ns2:_="" ns3:_="">
    <xsd:import namespace="239eb5bc-1625-4b47-8e8e-c56d7afdd8e7"/>
    <xsd:import namespace="57eedd65-f1f3-49ae-9dd9-c4883a7d9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eb5bc-1625-4b47-8e8e-c56d7afdd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5523468-64ab-4a5d-9397-26e20b2c7a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edd65-f1f3-49ae-9dd9-c4883a7d96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009cdd-a42e-4fae-9db6-bffee1eb2e7a}" ma:internalName="TaxCatchAll" ma:showField="CatchAllData" ma:web="57eedd65-f1f3-49ae-9dd9-c4883a7d96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9eb5bc-1625-4b47-8e8e-c56d7afdd8e7">
      <Terms xmlns="http://schemas.microsoft.com/office/infopath/2007/PartnerControls"/>
    </lcf76f155ced4ddcb4097134ff3c332f>
    <TaxCatchAll xmlns="57eedd65-f1f3-49ae-9dd9-c4883a7d965d" xsi:nil="true"/>
  </documentManagement>
</p:properties>
</file>

<file path=customXml/itemProps1.xml><?xml version="1.0" encoding="utf-8"?>
<ds:datastoreItem xmlns:ds="http://schemas.openxmlformats.org/officeDocument/2006/customXml" ds:itemID="{76966F9E-5EF8-422D-92E0-76A430FA106B}">
  <ds:schemaRefs>
    <ds:schemaRef ds:uri="http://schemas.microsoft.com/sharepoint/v3/contenttype/forms"/>
  </ds:schemaRefs>
</ds:datastoreItem>
</file>

<file path=customXml/itemProps2.xml><?xml version="1.0" encoding="utf-8"?>
<ds:datastoreItem xmlns:ds="http://schemas.openxmlformats.org/officeDocument/2006/customXml" ds:itemID="{545A9CF9-BC26-4DFD-850F-D6E447F8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eb5bc-1625-4b47-8e8e-c56d7afdd8e7"/>
    <ds:schemaRef ds:uri="57eedd65-f1f3-49ae-9dd9-c4883a7d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79EEE-82B1-4A13-AAB9-1AA7DD9F7001}">
  <ds:schemaRefs>
    <ds:schemaRef ds:uri="http://schemas.microsoft.com/office/2006/metadata/properties"/>
    <ds:schemaRef ds:uri="http://schemas.microsoft.com/office/infopath/2007/PartnerControls"/>
    <ds:schemaRef ds:uri="239eb5bc-1625-4b47-8e8e-c56d7afdd8e7"/>
    <ds:schemaRef ds:uri="57eedd65-f1f3-49ae-9dd9-c4883a7d965d"/>
  </ds:schemaRefs>
</ds:datastoreItem>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3333</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der Linde</dc:creator>
  <cp:keywords/>
  <dc:description/>
  <cp:lastModifiedBy>Ivo Westra</cp:lastModifiedBy>
  <cp:revision>53</cp:revision>
  <dcterms:created xsi:type="dcterms:W3CDTF">2024-01-15T11:57:00Z</dcterms:created>
  <dcterms:modified xsi:type="dcterms:W3CDTF">2024-02-29T13:35:00Z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0x010100AD5161BBE8C19E48881DCE4DA857D3A8</vt:lpwstr>
  </property>
  <property fmtid="{D5CDD505-2E9C-101B-9397-08002B2CF9AE}" pid="3" name="MediaServiceImageTags">
    <vt:lpwstr/>
  </property>
</Properties>
</file>