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sdt>
      <w:sdtPr>
        <w:alias w:val="Categorie"/>
        <w:tag w:val=""/>
        <w:id w:val="-710262427"/>
        <w:placeholder>
          <w:docPart w:val="5F7D4D9007834DE1AB323EB9DA400F46"/>
        </w:placeholder>
        <w:dataBinding w:prefixMappings="xmlns:ns0='http://purl.org/dc/elements/1.1/' xmlns:ns1='http://schemas.openxmlformats.org/package/2006/metadata/core-properties' " w:xpath="/ns1:coreProperties[1]/ns1:category[1]" w:storeItemID="{6C3C8BC8-F283-45AE-878A-BAB7291924A1}"/>
        <w:text/>
      </w:sdtPr>
      <w:sdtEndPr/>
      <w:sdtContent>
        <w:p w14:paraId="415C0EA3" w14:textId="48E3DE32" w:rsidR="006F2EA4" w:rsidRPr="000076D0" w:rsidRDefault="000925F5" w:rsidP="000076D0">
          <w:pPr>
            <w:pStyle w:val="Ondertitel"/>
          </w:pPr>
          <w:r w:rsidRPr="000076D0">
            <w:t>Selectieleidraad</w:t>
          </w:r>
        </w:p>
      </w:sdtContent>
    </w:sdt>
    <w:p w14:paraId="03AA5411" w14:textId="5E191A9B" w:rsidR="006F2EA4" w:rsidRPr="004819F0" w:rsidRDefault="006F2EA4" w:rsidP="000076D0">
      <w:pPr>
        <w:pStyle w:val="Ondertitel"/>
      </w:pPr>
    </w:p>
    <w:p w14:paraId="630EB428" w14:textId="77777777" w:rsidR="00FB78F1" w:rsidRDefault="00FB78F1" w:rsidP="000076D0">
      <w:pPr>
        <w:pStyle w:val="Ondertitel"/>
      </w:pPr>
      <w:bookmarkStart w:id="0" w:name="_Hlk114583025"/>
      <w:r w:rsidRPr="000C1018">
        <w:t>TEN BEHOEVE VAN DE EUROPESE NIET-OPENBARE AANBESTEDING VAN:</w:t>
      </w:r>
    </w:p>
    <w:p w14:paraId="4622437D" w14:textId="77777777" w:rsidR="00FB78F1" w:rsidRPr="000076D0" w:rsidRDefault="00FB78F1" w:rsidP="00FB78F1">
      <w:pPr>
        <w:rPr>
          <w:b/>
          <w:bCs/>
        </w:rPr>
      </w:pPr>
    </w:p>
    <w:p w14:paraId="2B83EDE6" w14:textId="782FCD3C" w:rsidR="00FB78F1" w:rsidRPr="000076D0" w:rsidRDefault="00D66004" w:rsidP="00FB78F1">
      <w:pPr>
        <w:rPr>
          <w:b/>
          <w:bCs/>
          <w:sz w:val="24"/>
          <w:szCs w:val="24"/>
        </w:rPr>
      </w:pPr>
      <w:r>
        <w:rPr>
          <w:b/>
          <w:bCs/>
          <w:sz w:val="24"/>
          <w:szCs w:val="24"/>
        </w:rPr>
        <w:t xml:space="preserve">RAAMOVEREENKOMST </w:t>
      </w:r>
      <w:r w:rsidR="00990CBA">
        <w:rPr>
          <w:b/>
          <w:bCs/>
          <w:sz w:val="24"/>
          <w:szCs w:val="24"/>
        </w:rPr>
        <w:t>PLAATSEN STRAATNAAMBORDEN EN BIJKOMENDE WERKZAAMHEDEN</w:t>
      </w:r>
    </w:p>
    <w:bookmarkEnd w:id="0"/>
    <w:p w14:paraId="4E789419" w14:textId="77777777" w:rsidR="006F2EA4" w:rsidRPr="000C1018" w:rsidRDefault="006F2EA4" w:rsidP="00DC3716">
      <w:pPr>
        <w:rPr>
          <w:sz w:val="24"/>
          <w:szCs w:val="24"/>
        </w:rPr>
      </w:pPr>
    </w:p>
    <w:p w14:paraId="0AD14781" w14:textId="47227977" w:rsidR="00414168" w:rsidRPr="000C1018" w:rsidRDefault="0002355E" w:rsidP="004819F0">
      <w:pPr>
        <w:rPr>
          <w:sz w:val="24"/>
          <w:szCs w:val="24"/>
        </w:rPr>
      </w:pPr>
      <w:bookmarkStart w:id="1" w:name="h.30j0zll" w:colFirst="0" w:colLast="0"/>
      <w:bookmarkStart w:id="2" w:name="h.gjdgxs" w:colFirst="0" w:colLast="0"/>
      <w:bookmarkEnd w:id="1"/>
      <w:bookmarkEnd w:id="2"/>
      <w:r w:rsidRPr="000C1018">
        <w:rPr>
          <w:sz w:val="24"/>
          <w:szCs w:val="24"/>
        </w:rPr>
        <w:t>.</w:t>
      </w:r>
      <w:r w:rsidR="004E1745" w:rsidRPr="000C1018">
        <w:rPr>
          <w:sz w:val="24"/>
          <w:szCs w:val="24"/>
        </w:rPr>
        <w:t xml:space="preserve"> </w:t>
      </w:r>
    </w:p>
    <w:p w14:paraId="26A4AABA" w14:textId="084EC7C0" w:rsidR="002A38A6" w:rsidRDefault="002A38A6" w:rsidP="004819F0"/>
    <w:p w14:paraId="0B05AE06" w14:textId="73F1D8A5" w:rsidR="00CE7947" w:rsidRDefault="00CE7947" w:rsidP="004819F0"/>
    <w:p w14:paraId="20112230" w14:textId="4C5942CF" w:rsidR="00CE7947" w:rsidRDefault="00CE7947" w:rsidP="004819F0"/>
    <w:p w14:paraId="1764E1F5" w14:textId="6B49D582" w:rsidR="00CE7947" w:rsidRDefault="00CE7947" w:rsidP="004819F0"/>
    <w:p w14:paraId="0B7090B8" w14:textId="56B7254B" w:rsidR="00CE7947" w:rsidRDefault="00CE7947" w:rsidP="004819F0"/>
    <w:p w14:paraId="7800A2C5" w14:textId="1C444FDA" w:rsidR="00CE7947" w:rsidRDefault="00CE7947" w:rsidP="004819F0"/>
    <w:p w14:paraId="55E16C6B" w14:textId="440926BA" w:rsidR="00CE7947" w:rsidRDefault="00CE7947" w:rsidP="004819F0"/>
    <w:p w14:paraId="03408ADB" w14:textId="77777777" w:rsidR="00CE7947" w:rsidRDefault="00CE7947" w:rsidP="004819F0"/>
    <w:p w14:paraId="48CC9725" w14:textId="77777777" w:rsidR="00D20D61" w:rsidRDefault="00D20D61" w:rsidP="002A38A6"/>
    <w:p w14:paraId="6774EE12" w14:textId="77777777" w:rsidR="00D20D61" w:rsidRDefault="00D20D61" w:rsidP="002A38A6"/>
    <w:p w14:paraId="4A91D51F" w14:textId="77777777" w:rsidR="00D20D61" w:rsidRDefault="00D20D61" w:rsidP="002A38A6"/>
    <w:p w14:paraId="3E542E20" w14:textId="4EAC9251" w:rsidR="00D20D61" w:rsidRDefault="00D20D61" w:rsidP="002A38A6"/>
    <w:p w14:paraId="43A7DA40" w14:textId="77777777" w:rsidR="00D20D61" w:rsidRDefault="00D20D61" w:rsidP="002A38A6"/>
    <w:p w14:paraId="2AA7034B" w14:textId="03D204E3" w:rsidR="00D20D61" w:rsidRDefault="00D20D61" w:rsidP="002A38A6"/>
    <w:p w14:paraId="18F99636" w14:textId="77777777" w:rsidR="00D20D61" w:rsidRDefault="00D20D61" w:rsidP="002A38A6"/>
    <w:p w14:paraId="23D2D63C" w14:textId="1678FD67" w:rsidR="00D20D61" w:rsidRDefault="00D20D61" w:rsidP="002A38A6"/>
    <w:p w14:paraId="1D05DF42" w14:textId="77777777" w:rsidR="00D20D61" w:rsidRDefault="00D20D61" w:rsidP="002A38A6"/>
    <w:p w14:paraId="73E43772" w14:textId="1EDBB2DE" w:rsidR="00D20D61" w:rsidRDefault="00D20D61" w:rsidP="002A38A6"/>
    <w:p w14:paraId="6DD827B7" w14:textId="505325D6" w:rsidR="00D20D61" w:rsidRDefault="00D20D61" w:rsidP="002A38A6"/>
    <w:p w14:paraId="5C3F72C8" w14:textId="77777777" w:rsidR="00D20D61" w:rsidRDefault="00D20D61" w:rsidP="002A38A6"/>
    <w:p w14:paraId="299511A3" w14:textId="77777777" w:rsidR="00D20D61" w:rsidRDefault="00D20D61" w:rsidP="002A38A6"/>
    <w:p w14:paraId="7C9A9C32" w14:textId="5F31C416" w:rsidR="00D20D61" w:rsidRDefault="00D20D61" w:rsidP="002A38A6"/>
    <w:p w14:paraId="243E0EB9" w14:textId="77777777" w:rsidR="00D20D61" w:rsidRDefault="00D20D61" w:rsidP="002A38A6"/>
    <w:p w14:paraId="33851BDD" w14:textId="77777777" w:rsidR="00D20D61" w:rsidRDefault="00D20D61" w:rsidP="002A38A6"/>
    <w:p w14:paraId="2E34021F" w14:textId="77777777" w:rsidR="00D20D61" w:rsidRDefault="00D20D61" w:rsidP="002A38A6"/>
    <w:p w14:paraId="327BB8CB" w14:textId="77777777" w:rsidR="00D20D61" w:rsidRDefault="00D20D61" w:rsidP="002A38A6"/>
    <w:p w14:paraId="7E31CF4B" w14:textId="77777777" w:rsidR="00D20D61" w:rsidRDefault="00D20D61" w:rsidP="002A38A6"/>
    <w:p w14:paraId="590B1063" w14:textId="77777777" w:rsidR="00D20D61" w:rsidRDefault="00D20D61" w:rsidP="002A38A6"/>
    <w:p w14:paraId="190EC205" w14:textId="77777777" w:rsidR="00D20D61" w:rsidRDefault="00D20D61" w:rsidP="002A38A6"/>
    <w:p w14:paraId="1B726631" w14:textId="77777777" w:rsidR="00D20D61" w:rsidRDefault="00D20D61" w:rsidP="002A38A6"/>
    <w:p w14:paraId="46CE7152" w14:textId="13DDE588" w:rsidR="00D20D61" w:rsidRDefault="00D20D61" w:rsidP="002A38A6"/>
    <w:p w14:paraId="163671F9" w14:textId="316B98FE" w:rsidR="002A38A6" w:rsidRPr="006B2ADB" w:rsidRDefault="002A38A6" w:rsidP="002A38A6">
      <w:r>
        <w:t>Aanbesteder</w:t>
      </w:r>
      <w:r w:rsidRPr="006B2ADB">
        <w:t>:</w:t>
      </w:r>
      <w:r w:rsidRPr="006B2ADB">
        <w:tab/>
      </w:r>
      <w:r w:rsidR="007C27EB">
        <w:tab/>
      </w:r>
      <w:r w:rsidR="0031310F">
        <w:t>G</w:t>
      </w:r>
      <w:r w:rsidRPr="006B2ADB">
        <w:t>emeente Almere</w:t>
      </w:r>
    </w:p>
    <w:p w14:paraId="41BF241D" w14:textId="77777777" w:rsidR="002A38A6" w:rsidRPr="00972AE5" w:rsidRDefault="002A38A6" w:rsidP="002A38A6">
      <w:pPr>
        <w:rPr>
          <w:color w:val="auto"/>
        </w:rPr>
      </w:pPr>
    </w:p>
    <w:p w14:paraId="5CD95163" w14:textId="3F4A90CF" w:rsidR="002A38A6" w:rsidRPr="000E7133" w:rsidRDefault="002A38A6" w:rsidP="002A38A6">
      <w:pPr>
        <w:rPr>
          <w:color w:val="auto"/>
        </w:rPr>
      </w:pPr>
      <w:r w:rsidRPr="000E7133">
        <w:rPr>
          <w:color w:val="auto"/>
        </w:rPr>
        <w:t>Datum:</w:t>
      </w:r>
      <w:r w:rsidRPr="000E7133">
        <w:rPr>
          <w:color w:val="auto"/>
        </w:rPr>
        <w:tab/>
      </w:r>
      <w:r w:rsidRPr="000E7133">
        <w:rPr>
          <w:color w:val="auto"/>
        </w:rPr>
        <w:tab/>
      </w:r>
      <w:r w:rsidR="004B297C" w:rsidRPr="000E7133">
        <w:rPr>
          <w:color w:val="auto"/>
        </w:rPr>
        <w:tab/>
      </w:r>
      <w:r w:rsidR="00E13F5C">
        <w:rPr>
          <w:color w:val="auto"/>
        </w:rPr>
        <w:t>01</w:t>
      </w:r>
      <w:r w:rsidR="00A15358" w:rsidRPr="000E7133">
        <w:rPr>
          <w:color w:val="auto"/>
        </w:rPr>
        <w:t xml:space="preserve"> </w:t>
      </w:r>
      <w:r w:rsidR="00E13F5C">
        <w:rPr>
          <w:color w:val="auto"/>
        </w:rPr>
        <w:t>september</w:t>
      </w:r>
      <w:r w:rsidR="00A15358" w:rsidRPr="000E7133">
        <w:rPr>
          <w:color w:val="auto"/>
        </w:rPr>
        <w:t xml:space="preserve"> 2023</w:t>
      </w:r>
    </w:p>
    <w:p w14:paraId="18142F8A" w14:textId="3A8FC960" w:rsidR="002A38A6" w:rsidRPr="000E7133" w:rsidRDefault="002A38A6" w:rsidP="002A38A6">
      <w:pPr>
        <w:rPr>
          <w:color w:val="auto"/>
        </w:rPr>
      </w:pPr>
      <w:r w:rsidRPr="000E7133">
        <w:rPr>
          <w:color w:val="auto"/>
        </w:rPr>
        <w:t>Versie:</w:t>
      </w:r>
      <w:r w:rsidRPr="000E7133">
        <w:rPr>
          <w:color w:val="auto"/>
        </w:rPr>
        <w:tab/>
        <w:t xml:space="preserve"> </w:t>
      </w:r>
      <w:r w:rsidRPr="000E7133">
        <w:rPr>
          <w:color w:val="auto"/>
        </w:rPr>
        <w:tab/>
      </w:r>
      <w:r w:rsidRPr="000E7133">
        <w:rPr>
          <w:color w:val="auto"/>
        </w:rPr>
        <w:tab/>
      </w:r>
      <w:sdt>
        <w:sdtPr>
          <w:rPr>
            <w:color w:val="auto"/>
          </w:rPr>
          <w:alias w:val="Trefwoorden"/>
          <w:tag w:val=""/>
          <w:id w:val="1188648987"/>
          <w:placeholder>
            <w:docPart w:val="CEF654A28AB5482FA3642845B566F76B"/>
          </w:placeholder>
          <w:dataBinding w:prefixMappings="xmlns:ns0='http://purl.org/dc/elements/1.1/' xmlns:ns1='http://schemas.openxmlformats.org/package/2006/metadata/core-properties' " w:xpath="/ns1:coreProperties[1]/ns1:keywords[1]" w:storeItemID="{6C3C8BC8-F283-45AE-878A-BAB7291924A1}"/>
          <w:text/>
        </w:sdtPr>
        <w:sdtEndPr/>
        <w:sdtContent>
          <w:r w:rsidR="00E13F5C">
            <w:rPr>
              <w:color w:val="auto"/>
            </w:rPr>
            <w:t>1.0</w:t>
          </w:r>
        </w:sdtContent>
      </w:sdt>
    </w:p>
    <w:p w14:paraId="59707C2D" w14:textId="1CBE4515" w:rsidR="002A38A6" w:rsidRPr="00D66004" w:rsidRDefault="002A38A6" w:rsidP="002A38A6">
      <w:pPr>
        <w:rPr>
          <w:color w:val="auto"/>
        </w:rPr>
      </w:pPr>
      <w:r w:rsidRPr="00D66004">
        <w:rPr>
          <w:color w:val="auto"/>
        </w:rPr>
        <w:t>Status:</w:t>
      </w:r>
      <w:r w:rsidRPr="00D66004">
        <w:rPr>
          <w:color w:val="auto"/>
        </w:rPr>
        <w:tab/>
      </w:r>
      <w:r w:rsidRPr="00D66004">
        <w:rPr>
          <w:color w:val="auto"/>
        </w:rPr>
        <w:tab/>
      </w:r>
      <w:r w:rsidRPr="00D66004">
        <w:rPr>
          <w:color w:val="auto"/>
        </w:rPr>
        <w:tab/>
      </w:r>
      <w:sdt>
        <w:sdtPr>
          <w:rPr>
            <w:color w:val="auto"/>
          </w:rPr>
          <w:alias w:val="Status"/>
          <w:tag w:val=""/>
          <w:id w:val="-1125927201"/>
          <w:placeholder>
            <w:docPart w:val="EB18915D66C147E08C4B191D37DB8E9F"/>
          </w:placeholder>
          <w:dataBinding w:prefixMappings="xmlns:ns0='http://purl.org/dc/elements/1.1/' xmlns:ns1='http://schemas.openxmlformats.org/package/2006/metadata/core-properties' " w:xpath="/ns1:coreProperties[1]/ns1:contentStatus[1]" w:storeItemID="{6C3C8BC8-F283-45AE-878A-BAB7291924A1}"/>
          <w:text/>
        </w:sdtPr>
        <w:sdtEndPr/>
        <w:sdtContent>
          <w:r w:rsidR="00E13F5C">
            <w:rPr>
              <w:color w:val="auto"/>
            </w:rPr>
            <w:t>Definitief</w:t>
          </w:r>
        </w:sdtContent>
      </w:sdt>
      <w:r w:rsidR="000269EA" w:rsidRPr="00D66004">
        <w:rPr>
          <w:color w:val="auto"/>
        </w:rPr>
        <w:t xml:space="preserve"> </w:t>
      </w:r>
    </w:p>
    <w:p w14:paraId="4B58A948" w14:textId="70EEB01D" w:rsidR="002A38A6" w:rsidRPr="006B2ADB" w:rsidRDefault="002A38A6" w:rsidP="002A38A6">
      <w:r w:rsidRPr="006B2ADB">
        <w:t>Kenmerk:</w:t>
      </w:r>
      <w:r w:rsidRPr="006B2ADB">
        <w:tab/>
      </w:r>
      <w:r>
        <w:tab/>
      </w:r>
      <w:sdt>
        <w:sdtPr>
          <w:rPr>
            <w:rFonts w:ascii="Calibri" w:eastAsiaTheme="minorHAnsi" w:hAnsi="Calibri" w:cs="Calibri"/>
            <w:b/>
            <w:bCs/>
            <w:color w:val="auto"/>
            <w:sz w:val="22"/>
            <w:szCs w:val="22"/>
            <w:lang w:eastAsia="en-US"/>
          </w:rPr>
          <w:alias w:val="Opmerkingen"/>
          <w:tag w:val=""/>
          <w:id w:val="1891456064"/>
          <w:placeholder>
            <w:docPart w:val="26F5A27F10014812A5C9B11F4C3A897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66004" w:rsidRPr="00D66004">
            <w:rPr>
              <w:rFonts w:ascii="Calibri" w:eastAsiaTheme="minorHAnsi" w:hAnsi="Calibri" w:cs="Calibri"/>
              <w:b/>
              <w:bCs/>
              <w:color w:val="auto"/>
              <w:sz w:val="22"/>
              <w:szCs w:val="22"/>
              <w:lang w:eastAsia="en-US"/>
            </w:rPr>
            <w:t>GON-00-23-021-D01</w:t>
          </w:r>
        </w:sdtContent>
      </w:sdt>
    </w:p>
    <w:p w14:paraId="23630E51" w14:textId="44F0EF14" w:rsidR="002A38A6" w:rsidRPr="004819F0" w:rsidRDefault="002A38A6" w:rsidP="002A38A6"/>
    <w:p w14:paraId="2A290721" w14:textId="45206652" w:rsidR="002A38A6" w:rsidRDefault="002A38A6" w:rsidP="002A38A6">
      <w:bookmarkStart w:id="3" w:name="h.1fob9te" w:colFirst="0" w:colLast="0"/>
      <w:bookmarkEnd w:id="3"/>
      <w:r>
        <w:t>Opgesteld door:</w:t>
      </w:r>
      <w:r>
        <w:tab/>
      </w:r>
      <w:r w:rsidR="00BE0A9E">
        <w:tab/>
      </w:r>
      <w:r w:rsidR="00455FC0">
        <w:t>M. Majoor</w:t>
      </w:r>
    </w:p>
    <w:p w14:paraId="46534B19" w14:textId="418ECD3E" w:rsidR="00CE7947" w:rsidRDefault="002A38A6">
      <w:pPr>
        <w:rPr>
          <w:sz w:val="16"/>
        </w:rPr>
      </w:pPr>
      <w:r>
        <w:t>Vrijgegeven door:</w:t>
      </w:r>
      <w:r>
        <w:tab/>
      </w:r>
      <w:r w:rsidR="00BE0A9E">
        <w:tab/>
      </w:r>
      <w:r w:rsidR="00523C5E" w:rsidRPr="00523C5E">
        <w:t>M. Yacoubi</w:t>
      </w:r>
      <w:r w:rsidR="00CE7947">
        <w:br w:type="page"/>
      </w:r>
      <w:r w:rsidR="006A4C9A">
        <w:lastRenderedPageBreak/>
        <w:t xml:space="preserve"> </w:t>
      </w:r>
    </w:p>
    <w:p w14:paraId="3AC8FB15" w14:textId="62290B5A" w:rsidR="005F2B43" w:rsidRPr="004819F0" w:rsidRDefault="005F2B43" w:rsidP="003D402A">
      <w:pPr>
        <w:pStyle w:val="Kopvaninhoudsopgave"/>
      </w:pPr>
      <w:r>
        <w:t>Begrippenlijst</w:t>
      </w:r>
    </w:p>
    <w:p w14:paraId="4B553270" w14:textId="77777777" w:rsidR="005F2B43" w:rsidRPr="005F2B43" w:rsidRDefault="005F2B43" w:rsidP="005F2B43"/>
    <w:tbl>
      <w:tblPr>
        <w:tblStyle w:val="Rastertabel1licht-Accent5"/>
        <w:tblW w:w="0" w:type="auto"/>
        <w:tblLook w:val="0600" w:firstRow="0" w:lastRow="0" w:firstColumn="0" w:lastColumn="0" w:noHBand="1" w:noVBand="1"/>
      </w:tblPr>
      <w:tblGrid>
        <w:gridCol w:w="2405"/>
        <w:gridCol w:w="6406"/>
      </w:tblGrid>
      <w:tr w:rsidR="007E5AAF" w:rsidRPr="007E5AAF" w14:paraId="76D97EB0" w14:textId="77777777" w:rsidTr="00BC45A1">
        <w:tc>
          <w:tcPr>
            <w:tcW w:w="2405" w:type="dxa"/>
          </w:tcPr>
          <w:p w14:paraId="1E7CDC6A" w14:textId="019FC82D" w:rsidR="007E5AAF" w:rsidRPr="007E5AAF" w:rsidRDefault="00433E24" w:rsidP="001B0019">
            <w:pPr>
              <w:rPr>
                <w:lang w:eastAsia="en-US"/>
              </w:rPr>
            </w:pPr>
            <w:r w:rsidRPr="007E5AAF">
              <w:rPr>
                <w:lang w:eastAsia="en-US"/>
              </w:rPr>
              <w:t>Aanbestedende dienst</w:t>
            </w:r>
          </w:p>
        </w:tc>
        <w:tc>
          <w:tcPr>
            <w:tcW w:w="6406" w:type="dxa"/>
          </w:tcPr>
          <w:p w14:paraId="37208D4C" w14:textId="56A1036C" w:rsidR="007E5AAF" w:rsidRPr="007E5AAF" w:rsidRDefault="00433E24" w:rsidP="001B0019">
            <w:pPr>
              <w:rPr>
                <w:lang w:eastAsia="en-US"/>
              </w:rPr>
            </w:pPr>
            <w:r w:rsidRPr="007E5AAF">
              <w:rPr>
                <w:lang w:eastAsia="en-US"/>
              </w:rPr>
              <w:t xml:space="preserve">Gemeente Almere, </w:t>
            </w:r>
            <w:r>
              <w:rPr>
                <w:lang w:eastAsia="en-US"/>
              </w:rPr>
              <w:t>t</w:t>
            </w:r>
            <w:r w:rsidRPr="00433E24">
              <w:rPr>
                <w:lang w:eastAsia="en-US"/>
              </w:rPr>
              <w:t>eam Projectmanagement en Contractvoorbereiding</w:t>
            </w:r>
            <w:r>
              <w:rPr>
                <w:lang w:eastAsia="en-US"/>
              </w:rPr>
              <w:t xml:space="preserve"> afdeling </w:t>
            </w:r>
            <w:r w:rsidRPr="007E5AAF">
              <w:rPr>
                <w:lang w:eastAsia="en-US"/>
              </w:rPr>
              <w:t>Stadsruimte</w:t>
            </w:r>
          </w:p>
        </w:tc>
      </w:tr>
      <w:tr w:rsidR="00433E24" w:rsidRPr="007E5AAF" w14:paraId="52BB3609" w14:textId="77777777" w:rsidTr="00BC45A1">
        <w:tc>
          <w:tcPr>
            <w:tcW w:w="2405" w:type="dxa"/>
          </w:tcPr>
          <w:p w14:paraId="6DBE6180" w14:textId="43FCE4F9" w:rsidR="00433E24" w:rsidRPr="00D66ED2" w:rsidRDefault="00433E24" w:rsidP="001B0019">
            <w:pPr>
              <w:rPr>
                <w:lang w:eastAsia="en-US"/>
              </w:rPr>
            </w:pPr>
            <w:r w:rsidRPr="00433E24">
              <w:rPr>
                <w:lang w:eastAsia="en-US"/>
              </w:rPr>
              <w:t>Aanbesteding</w:t>
            </w:r>
          </w:p>
        </w:tc>
        <w:tc>
          <w:tcPr>
            <w:tcW w:w="6406" w:type="dxa"/>
          </w:tcPr>
          <w:p w14:paraId="3BAF64CF" w14:textId="10343AD4" w:rsidR="00433E24" w:rsidRPr="00D66ED2" w:rsidRDefault="00433E24" w:rsidP="001B0019">
            <w:pPr>
              <w:rPr>
                <w:lang w:eastAsia="en-US"/>
              </w:rPr>
            </w:pPr>
            <w:r w:rsidRPr="00433E24">
              <w:rPr>
                <w:lang w:eastAsia="en-US"/>
              </w:rPr>
              <w:t>De Aanbesteding waarop onderhavige leidraad ziet.</w:t>
            </w:r>
          </w:p>
        </w:tc>
      </w:tr>
      <w:tr w:rsidR="00433E24" w:rsidRPr="007E5AAF" w14:paraId="4E858627" w14:textId="77777777" w:rsidTr="00BC45A1">
        <w:tc>
          <w:tcPr>
            <w:tcW w:w="2405" w:type="dxa"/>
          </w:tcPr>
          <w:p w14:paraId="247D7112" w14:textId="53A96A23" w:rsidR="00433E24" w:rsidRPr="00433E24" w:rsidRDefault="00433E24" w:rsidP="001B0019">
            <w:pPr>
              <w:rPr>
                <w:lang w:eastAsia="en-US"/>
              </w:rPr>
            </w:pPr>
            <w:r w:rsidRPr="00433E24">
              <w:rPr>
                <w:lang w:eastAsia="en-US"/>
              </w:rPr>
              <w:t>Aanbestedingsdocumenten</w:t>
            </w:r>
          </w:p>
        </w:tc>
        <w:tc>
          <w:tcPr>
            <w:tcW w:w="6406" w:type="dxa"/>
          </w:tcPr>
          <w:p w14:paraId="7B678C7D" w14:textId="4BFBE978" w:rsidR="00433E24" w:rsidRPr="00433E24" w:rsidRDefault="00433E24" w:rsidP="001B0019">
            <w:pPr>
              <w:rPr>
                <w:lang w:eastAsia="en-US"/>
              </w:rPr>
            </w:pPr>
            <w:r w:rsidRPr="00433E24">
              <w:rPr>
                <w:lang w:eastAsia="en-US"/>
              </w:rPr>
              <w:t xml:space="preserve">De Selectieleidraad en Inschrijvingsleidraad, de Nota(’s) van Inlichtingen, de Contractdocumenten en alle overige documenten die de </w:t>
            </w:r>
            <w:r w:rsidR="00932C8C">
              <w:rPr>
                <w:lang w:eastAsia="en-US"/>
              </w:rPr>
              <w:t>Opdrachtgever</w:t>
            </w:r>
            <w:r w:rsidRPr="00433E24">
              <w:rPr>
                <w:lang w:eastAsia="en-US"/>
              </w:rPr>
              <w:t xml:space="preserve"> in het kader van de Aanbesteding heeft verstrekt.</w:t>
            </w:r>
          </w:p>
        </w:tc>
      </w:tr>
      <w:tr w:rsidR="00433E24" w:rsidRPr="007E5AAF" w14:paraId="7C8847D8" w14:textId="77777777" w:rsidTr="00BC45A1">
        <w:tc>
          <w:tcPr>
            <w:tcW w:w="2405" w:type="dxa"/>
          </w:tcPr>
          <w:p w14:paraId="55FECB45" w14:textId="611E5F99" w:rsidR="00433E24" w:rsidRPr="00433E24" w:rsidRDefault="00433E24" w:rsidP="001B0019">
            <w:pPr>
              <w:rPr>
                <w:lang w:eastAsia="en-US"/>
              </w:rPr>
            </w:pPr>
            <w:r w:rsidRPr="00433E24">
              <w:rPr>
                <w:lang w:eastAsia="en-US"/>
              </w:rPr>
              <w:t>Aanmelding</w:t>
            </w:r>
          </w:p>
        </w:tc>
        <w:tc>
          <w:tcPr>
            <w:tcW w:w="6406" w:type="dxa"/>
          </w:tcPr>
          <w:p w14:paraId="2AC90317" w14:textId="23717C5F" w:rsidR="00433E24" w:rsidRPr="00433E24" w:rsidRDefault="00433E24" w:rsidP="001B0019">
            <w:pPr>
              <w:rPr>
                <w:lang w:eastAsia="en-US"/>
              </w:rPr>
            </w:pPr>
            <w:r w:rsidRPr="00433E24">
              <w:rPr>
                <w:lang w:eastAsia="en-US"/>
              </w:rPr>
              <w:t>Een door een Gegadigde ingediende aanmelding om deel</w:t>
            </w:r>
            <w:r>
              <w:rPr>
                <w:lang w:eastAsia="en-US"/>
              </w:rPr>
              <w:t xml:space="preserve"> te ne</w:t>
            </w:r>
            <w:r w:rsidRPr="00433E24">
              <w:rPr>
                <w:lang w:eastAsia="en-US"/>
              </w:rPr>
              <w:t>men aan de Aanbesteding.</w:t>
            </w:r>
          </w:p>
        </w:tc>
      </w:tr>
      <w:tr w:rsidR="007E5AAF" w:rsidRPr="007E5AAF" w14:paraId="3A03A64E" w14:textId="77777777" w:rsidTr="00BC45A1">
        <w:tc>
          <w:tcPr>
            <w:tcW w:w="2405" w:type="dxa"/>
          </w:tcPr>
          <w:p w14:paraId="498B7C07" w14:textId="77777777" w:rsidR="007E5AAF" w:rsidRPr="007E5AAF" w:rsidRDefault="007E5AAF" w:rsidP="001B0019">
            <w:pPr>
              <w:rPr>
                <w:lang w:eastAsia="en-US"/>
              </w:rPr>
            </w:pPr>
            <w:r w:rsidRPr="007E5AAF">
              <w:rPr>
                <w:lang w:eastAsia="en-US"/>
              </w:rPr>
              <w:t>AW 2012</w:t>
            </w:r>
          </w:p>
        </w:tc>
        <w:tc>
          <w:tcPr>
            <w:tcW w:w="6406" w:type="dxa"/>
          </w:tcPr>
          <w:p w14:paraId="0721E2BA" w14:textId="77777777" w:rsidR="007E5AAF" w:rsidRPr="007E5AAF" w:rsidRDefault="007E5AAF" w:rsidP="001B0019">
            <w:pPr>
              <w:rPr>
                <w:lang w:eastAsia="en-US"/>
              </w:rPr>
            </w:pPr>
            <w:r w:rsidRPr="007E5AAF">
              <w:rPr>
                <w:lang w:eastAsia="en-US"/>
              </w:rPr>
              <w:t>Aanbestedingswet 2012, geldend vanaf 01-07-2016</w:t>
            </w:r>
          </w:p>
        </w:tc>
      </w:tr>
      <w:tr w:rsidR="00433E24" w:rsidRPr="007E5AAF" w14:paraId="3C5741A2" w14:textId="77777777" w:rsidTr="00BC45A1">
        <w:tc>
          <w:tcPr>
            <w:tcW w:w="2405" w:type="dxa"/>
          </w:tcPr>
          <w:p w14:paraId="1839E618" w14:textId="48589210" w:rsidR="00433E24" w:rsidRPr="007E5AAF" w:rsidRDefault="00433E24" w:rsidP="001B0019">
            <w:pPr>
              <w:rPr>
                <w:lang w:eastAsia="en-US"/>
              </w:rPr>
            </w:pPr>
            <w:proofErr w:type="spellStart"/>
            <w:r w:rsidRPr="00433E24">
              <w:rPr>
                <w:lang w:eastAsia="en-US"/>
              </w:rPr>
              <w:t>Combinant</w:t>
            </w:r>
            <w:proofErr w:type="spellEnd"/>
          </w:p>
        </w:tc>
        <w:tc>
          <w:tcPr>
            <w:tcW w:w="6406" w:type="dxa"/>
          </w:tcPr>
          <w:p w14:paraId="003CECDB" w14:textId="2D1C4FD6" w:rsidR="00433E24" w:rsidRPr="007E5AAF" w:rsidRDefault="00433E24" w:rsidP="001B0019">
            <w:pPr>
              <w:rPr>
                <w:lang w:eastAsia="en-US"/>
              </w:rPr>
            </w:pPr>
            <w:r w:rsidRPr="00433E24">
              <w:rPr>
                <w:lang w:eastAsia="en-US"/>
              </w:rPr>
              <w:t>Een natuurlijke- en/of rechtspersoon die deel uitmaakt van een Combinatie (samenwerkingsverband).</w:t>
            </w:r>
          </w:p>
        </w:tc>
      </w:tr>
      <w:tr w:rsidR="00433E24" w:rsidRPr="007E5AAF" w14:paraId="02BE7460" w14:textId="77777777" w:rsidTr="00BC45A1">
        <w:tc>
          <w:tcPr>
            <w:tcW w:w="2405" w:type="dxa"/>
          </w:tcPr>
          <w:p w14:paraId="1D6BEB9F" w14:textId="60093125" w:rsidR="00433E24" w:rsidRPr="00433E24" w:rsidRDefault="00433E24" w:rsidP="001B0019">
            <w:pPr>
              <w:rPr>
                <w:lang w:eastAsia="en-US"/>
              </w:rPr>
            </w:pPr>
            <w:r w:rsidRPr="00433E24">
              <w:rPr>
                <w:lang w:eastAsia="en-US"/>
              </w:rPr>
              <w:t>Contractdocumenten</w:t>
            </w:r>
          </w:p>
        </w:tc>
        <w:tc>
          <w:tcPr>
            <w:tcW w:w="6406" w:type="dxa"/>
          </w:tcPr>
          <w:p w14:paraId="503B01BC" w14:textId="45BDB80B" w:rsidR="00433E24" w:rsidRPr="00433E24" w:rsidRDefault="00433E24" w:rsidP="001B0019">
            <w:pPr>
              <w:rPr>
                <w:lang w:eastAsia="en-US"/>
              </w:rPr>
            </w:pPr>
            <w:r w:rsidRPr="00433E24">
              <w:rPr>
                <w:lang w:eastAsia="en-US"/>
              </w:rPr>
              <w:t>De (concept) overeenkomst met de daarbij behorende bijlagen ter uitvoering van het Project.</w:t>
            </w:r>
          </w:p>
        </w:tc>
      </w:tr>
      <w:tr w:rsidR="007E5AAF" w:rsidRPr="007E5AAF" w14:paraId="5F80CA95" w14:textId="77777777" w:rsidTr="00BC45A1">
        <w:tc>
          <w:tcPr>
            <w:tcW w:w="2405" w:type="dxa"/>
          </w:tcPr>
          <w:p w14:paraId="390FC2AC" w14:textId="00DF87D5" w:rsidR="007E5AAF" w:rsidRPr="007E5AAF" w:rsidRDefault="004D318A" w:rsidP="001B0019">
            <w:pPr>
              <w:rPr>
                <w:lang w:eastAsia="en-US"/>
              </w:rPr>
            </w:pPr>
            <w:r w:rsidRPr="004D318A">
              <w:rPr>
                <w:lang w:eastAsia="en-US"/>
              </w:rPr>
              <w:t>CROW</w:t>
            </w:r>
          </w:p>
        </w:tc>
        <w:tc>
          <w:tcPr>
            <w:tcW w:w="6406" w:type="dxa"/>
          </w:tcPr>
          <w:p w14:paraId="2CAC0D23" w14:textId="77829FF3" w:rsidR="007E5AAF" w:rsidRPr="007E5AAF" w:rsidRDefault="004D318A" w:rsidP="001B0019">
            <w:pPr>
              <w:rPr>
                <w:lang w:eastAsia="en-US"/>
              </w:rPr>
            </w:pPr>
            <w:r>
              <w:rPr>
                <w:lang w:eastAsia="en-US"/>
              </w:rPr>
              <w:t>Het nationaal kennisplatform voor infrastructuur, verkeer ,vervoer en openbare ruimte.</w:t>
            </w:r>
          </w:p>
        </w:tc>
      </w:tr>
      <w:tr w:rsidR="007E5AAF" w:rsidRPr="007E5AAF" w14:paraId="04B92085" w14:textId="77777777" w:rsidTr="00BC45A1">
        <w:tc>
          <w:tcPr>
            <w:tcW w:w="2405" w:type="dxa"/>
          </w:tcPr>
          <w:p w14:paraId="6AE8B248" w14:textId="77777777" w:rsidR="007E5AAF" w:rsidRPr="007E5AAF" w:rsidRDefault="007E5AAF" w:rsidP="001B0019">
            <w:pPr>
              <w:rPr>
                <w:lang w:eastAsia="en-US"/>
              </w:rPr>
            </w:pPr>
            <w:r w:rsidRPr="007E5AAF">
              <w:rPr>
                <w:lang w:eastAsia="en-US"/>
              </w:rPr>
              <w:t xml:space="preserve">Eisen </w:t>
            </w:r>
          </w:p>
        </w:tc>
        <w:tc>
          <w:tcPr>
            <w:tcW w:w="6406" w:type="dxa"/>
          </w:tcPr>
          <w:p w14:paraId="7C0C7388" w14:textId="77777777" w:rsidR="007E5AAF" w:rsidRPr="007E5AAF" w:rsidRDefault="007E5AAF" w:rsidP="001B0019">
            <w:pPr>
              <w:rPr>
                <w:lang w:eastAsia="en-US"/>
              </w:rPr>
            </w:pPr>
            <w:r w:rsidRPr="007E5AAF">
              <w:rPr>
                <w:lang w:eastAsia="en-US"/>
              </w:rPr>
              <w:t>Eisen van kwalitatieve aard waaraan de Inschrijving moet voldoen.</w:t>
            </w:r>
          </w:p>
        </w:tc>
      </w:tr>
      <w:tr w:rsidR="00433E24" w:rsidRPr="007E5AAF" w14:paraId="72EB2505" w14:textId="77777777" w:rsidTr="00BC45A1">
        <w:tc>
          <w:tcPr>
            <w:tcW w:w="2405" w:type="dxa"/>
          </w:tcPr>
          <w:p w14:paraId="5BCC9FD7" w14:textId="421E8DA7" w:rsidR="00433E24" w:rsidRPr="007E5AAF" w:rsidRDefault="00433E24" w:rsidP="001B0019">
            <w:pPr>
              <w:rPr>
                <w:lang w:eastAsia="en-US"/>
              </w:rPr>
            </w:pPr>
            <w:r w:rsidRPr="00433E24">
              <w:rPr>
                <w:lang w:eastAsia="en-US"/>
              </w:rPr>
              <w:t>Gegadigde</w:t>
            </w:r>
          </w:p>
        </w:tc>
        <w:tc>
          <w:tcPr>
            <w:tcW w:w="6406" w:type="dxa"/>
          </w:tcPr>
          <w:p w14:paraId="541CE0DB" w14:textId="1C3F731B" w:rsidR="00433E24" w:rsidRPr="007E5AAF" w:rsidRDefault="00433E24" w:rsidP="001B0019">
            <w:pPr>
              <w:rPr>
                <w:lang w:eastAsia="en-US"/>
              </w:rPr>
            </w:pPr>
            <w:r w:rsidRPr="00433E24">
              <w:rPr>
                <w:lang w:eastAsia="en-US"/>
              </w:rPr>
              <w:t>Een Ondernemer die heeft verzocht om deel te nemen aan de selectiefase in de Aanbesteding</w:t>
            </w:r>
          </w:p>
        </w:tc>
      </w:tr>
      <w:tr w:rsidR="007E5AAF" w:rsidRPr="007E5AAF" w14:paraId="5797F1B4" w14:textId="77777777" w:rsidTr="00BC45A1">
        <w:tc>
          <w:tcPr>
            <w:tcW w:w="2405" w:type="dxa"/>
          </w:tcPr>
          <w:p w14:paraId="33C6AE69" w14:textId="77777777" w:rsidR="007E5AAF" w:rsidRPr="007E5AAF" w:rsidRDefault="007E5AAF" w:rsidP="001B0019">
            <w:pPr>
              <w:rPr>
                <w:lang w:eastAsia="en-US"/>
              </w:rPr>
            </w:pPr>
            <w:r w:rsidRPr="007E5AAF">
              <w:rPr>
                <w:lang w:eastAsia="en-US"/>
              </w:rPr>
              <w:t xml:space="preserve">Geschiktheidseisen </w:t>
            </w:r>
          </w:p>
        </w:tc>
        <w:tc>
          <w:tcPr>
            <w:tcW w:w="6406" w:type="dxa"/>
          </w:tcPr>
          <w:p w14:paraId="681DBAE6" w14:textId="336F7C73" w:rsidR="007E5AAF" w:rsidRPr="007E5AAF" w:rsidRDefault="0075317F" w:rsidP="001B0019">
            <w:pPr>
              <w:rPr>
                <w:lang w:eastAsia="en-US"/>
              </w:rPr>
            </w:pPr>
            <w:r w:rsidRPr="0075317F">
              <w:rPr>
                <w:lang w:eastAsia="en-US"/>
              </w:rPr>
              <w:t>Eisen met betrekking tot de technische bekwaamheid, de beroepsbekwaamheid en/of financiële draagkracht waaraan een Gegadigde dient te voldoen om in aanmerking te komen voor gunning.</w:t>
            </w:r>
          </w:p>
        </w:tc>
      </w:tr>
      <w:tr w:rsidR="0075317F" w:rsidRPr="007E5AAF" w14:paraId="63B9B039" w14:textId="77777777" w:rsidTr="00BC45A1">
        <w:tc>
          <w:tcPr>
            <w:tcW w:w="2405" w:type="dxa"/>
          </w:tcPr>
          <w:p w14:paraId="16976C41" w14:textId="2657A80A" w:rsidR="0075317F" w:rsidRPr="007E5AAF" w:rsidRDefault="0075317F" w:rsidP="001B0019">
            <w:pPr>
              <w:rPr>
                <w:lang w:eastAsia="en-US"/>
              </w:rPr>
            </w:pPr>
            <w:r w:rsidRPr="0075317F">
              <w:rPr>
                <w:lang w:eastAsia="en-US"/>
              </w:rPr>
              <w:t>Gunningscriteria</w:t>
            </w:r>
          </w:p>
        </w:tc>
        <w:tc>
          <w:tcPr>
            <w:tcW w:w="6406" w:type="dxa"/>
          </w:tcPr>
          <w:p w14:paraId="4A20B482" w14:textId="3BE4445D" w:rsidR="0075317F" w:rsidRPr="007E5AAF" w:rsidRDefault="0075317F" w:rsidP="001B0019">
            <w:pPr>
              <w:rPr>
                <w:lang w:eastAsia="en-US"/>
              </w:rPr>
            </w:pPr>
            <w:r w:rsidRPr="0075317F">
              <w:rPr>
                <w:lang w:eastAsia="en-US"/>
              </w:rPr>
              <w:t>De criteria waarop de Inschrijving wordt beoordeeld en de economisch meest voordelige inschrijving (EMVI) wordt bepaald.</w:t>
            </w:r>
          </w:p>
        </w:tc>
      </w:tr>
      <w:tr w:rsidR="007E5AAF" w:rsidRPr="007E5AAF" w14:paraId="53FA6B4D" w14:textId="77777777" w:rsidTr="00BC45A1">
        <w:tc>
          <w:tcPr>
            <w:tcW w:w="2405" w:type="dxa"/>
          </w:tcPr>
          <w:p w14:paraId="7B2072A9" w14:textId="210B75E0" w:rsidR="007E5AAF" w:rsidRPr="007E5AAF" w:rsidRDefault="007E5AAF" w:rsidP="001B0019">
            <w:pPr>
              <w:rPr>
                <w:lang w:eastAsia="en-US"/>
              </w:rPr>
            </w:pPr>
            <w:r w:rsidRPr="007E5AAF">
              <w:rPr>
                <w:lang w:eastAsia="en-US"/>
              </w:rPr>
              <w:t>Gunningsbeslissing</w:t>
            </w:r>
          </w:p>
        </w:tc>
        <w:tc>
          <w:tcPr>
            <w:tcW w:w="6406" w:type="dxa"/>
          </w:tcPr>
          <w:p w14:paraId="26DBA94B" w14:textId="03E60431" w:rsidR="007E5AAF" w:rsidRPr="007E5AAF" w:rsidRDefault="0075317F" w:rsidP="001B0019">
            <w:pPr>
              <w:rPr>
                <w:lang w:eastAsia="en-US"/>
              </w:rPr>
            </w:pPr>
            <w:r w:rsidRPr="0075317F">
              <w:rPr>
                <w:lang w:eastAsia="en-US"/>
              </w:rPr>
              <w:t xml:space="preserve">De keuze van de </w:t>
            </w:r>
            <w:r w:rsidR="00932C8C">
              <w:rPr>
                <w:lang w:eastAsia="en-US"/>
              </w:rPr>
              <w:t>Opdrachtgever</w:t>
            </w:r>
            <w:r w:rsidRPr="0075317F">
              <w:rPr>
                <w:lang w:eastAsia="en-US"/>
              </w:rPr>
              <w:t xml:space="preserve"> voor de Gegadigde met wie hij voornemens is de overeenkomst waarop de procedure betrekking heeft te sluiten, waaronder mede wordt verstaan de keuze om geen overeenkomst te sluiten.</w:t>
            </w:r>
          </w:p>
        </w:tc>
      </w:tr>
      <w:tr w:rsidR="009E166E" w:rsidRPr="007E5AAF" w14:paraId="7206966B" w14:textId="77777777" w:rsidTr="00BC45A1">
        <w:tc>
          <w:tcPr>
            <w:tcW w:w="2405" w:type="dxa"/>
          </w:tcPr>
          <w:p w14:paraId="7D39F213" w14:textId="5D50EDB5" w:rsidR="009E166E" w:rsidRPr="007E5AAF" w:rsidRDefault="009E166E" w:rsidP="001B0019">
            <w:pPr>
              <w:rPr>
                <w:lang w:eastAsia="en-US"/>
              </w:rPr>
            </w:pPr>
            <w:r>
              <w:rPr>
                <w:lang w:eastAsia="en-US"/>
              </w:rPr>
              <w:t>GWW</w:t>
            </w:r>
          </w:p>
        </w:tc>
        <w:tc>
          <w:tcPr>
            <w:tcW w:w="6406" w:type="dxa"/>
          </w:tcPr>
          <w:p w14:paraId="3308C1FB" w14:textId="5F1D6A35" w:rsidR="009E166E" w:rsidRPr="007E5AAF" w:rsidRDefault="009E166E" w:rsidP="001B0019">
            <w:pPr>
              <w:rPr>
                <w:lang w:eastAsia="en-US"/>
              </w:rPr>
            </w:pPr>
            <w:r>
              <w:rPr>
                <w:lang w:eastAsia="en-US"/>
              </w:rPr>
              <w:t>Grond weg en waterbouw</w:t>
            </w:r>
          </w:p>
        </w:tc>
      </w:tr>
      <w:tr w:rsidR="007E5AAF" w:rsidRPr="007E5AAF" w14:paraId="165EAA9D" w14:textId="77777777" w:rsidTr="00BC45A1">
        <w:tc>
          <w:tcPr>
            <w:tcW w:w="2405" w:type="dxa"/>
          </w:tcPr>
          <w:p w14:paraId="48F346A2" w14:textId="77777777" w:rsidR="007E5AAF" w:rsidRPr="007E5AAF" w:rsidRDefault="007E5AAF" w:rsidP="001B0019">
            <w:pPr>
              <w:rPr>
                <w:lang w:eastAsia="en-US"/>
              </w:rPr>
            </w:pPr>
            <w:r w:rsidRPr="007E5AAF">
              <w:rPr>
                <w:lang w:eastAsia="en-US"/>
              </w:rPr>
              <w:t>Inschrijver</w:t>
            </w:r>
          </w:p>
        </w:tc>
        <w:tc>
          <w:tcPr>
            <w:tcW w:w="6406" w:type="dxa"/>
          </w:tcPr>
          <w:p w14:paraId="37E990A4" w14:textId="77777777" w:rsidR="007E5AAF" w:rsidRPr="007E5AAF" w:rsidRDefault="007E5AAF" w:rsidP="001B0019">
            <w:pPr>
              <w:rPr>
                <w:lang w:eastAsia="en-US"/>
              </w:rPr>
            </w:pPr>
            <w:r w:rsidRPr="007E5AAF">
              <w:rPr>
                <w:lang w:eastAsia="en-US"/>
              </w:rPr>
              <w:t>De rechtspersoon (het bedrijf) of de combinatie die een Inschrijving indient om in aanmerking te komen voor het afsluiten van de Overeenkomst met de Aanbestedende dienst.</w:t>
            </w:r>
          </w:p>
        </w:tc>
      </w:tr>
      <w:tr w:rsidR="007E5AAF" w:rsidRPr="007E5AAF" w14:paraId="3160E3CC" w14:textId="77777777" w:rsidTr="00BC45A1">
        <w:tc>
          <w:tcPr>
            <w:tcW w:w="2405" w:type="dxa"/>
          </w:tcPr>
          <w:p w14:paraId="48C40401" w14:textId="77777777" w:rsidR="007E5AAF" w:rsidRPr="007E5AAF" w:rsidRDefault="007E5AAF" w:rsidP="001B0019">
            <w:pPr>
              <w:rPr>
                <w:lang w:eastAsia="en-US"/>
              </w:rPr>
            </w:pPr>
            <w:r w:rsidRPr="007E5AAF">
              <w:rPr>
                <w:lang w:eastAsia="en-US"/>
              </w:rPr>
              <w:t xml:space="preserve">Inschrijving </w:t>
            </w:r>
          </w:p>
        </w:tc>
        <w:tc>
          <w:tcPr>
            <w:tcW w:w="6406" w:type="dxa"/>
          </w:tcPr>
          <w:p w14:paraId="22DA7255" w14:textId="77777777" w:rsidR="007E5AAF" w:rsidRPr="007E5AAF" w:rsidRDefault="007E5AAF" w:rsidP="001B0019">
            <w:pPr>
              <w:rPr>
                <w:lang w:eastAsia="en-US"/>
              </w:rPr>
            </w:pPr>
            <w:r w:rsidRPr="007E5AAF">
              <w:rPr>
                <w:lang w:eastAsia="en-US"/>
              </w:rPr>
              <w:t>De schriftelijke aanbieding (offerte) van een inschrijver in het kader van de onderhavige aanbesteding.</w:t>
            </w:r>
          </w:p>
        </w:tc>
      </w:tr>
      <w:tr w:rsidR="0075317F" w:rsidRPr="007E5AAF" w14:paraId="402DF16D" w14:textId="77777777" w:rsidTr="00BC45A1">
        <w:tc>
          <w:tcPr>
            <w:tcW w:w="2405" w:type="dxa"/>
          </w:tcPr>
          <w:p w14:paraId="3BD281BF" w14:textId="6EAEDEFC" w:rsidR="0075317F" w:rsidRPr="007E5AAF" w:rsidRDefault="0075317F" w:rsidP="001B0019">
            <w:pPr>
              <w:rPr>
                <w:lang w:eastAsia="en-US"/>
              </w:rPr>
            </w:pPr>
            <w:r w:rsidRPr="0075317F">
              <w:rPr>
                <w:lang w:eastAsia="en-US"/>
              </w:rPr>
              <w:t>Inschrijvingsleidraad</w:t>
            </w:r>
          </w:p>
        </w:tc>
        <w:tc>
          <w:tcPr>
            <w:tcW w:w="6406" w:type="dxa"/>
          </w:tcPr>
          <w:p w14:paraId="15C84C90" w14:textId="3B80DCE5" w:rsidR="0075317F" w:rsidRPr="007E5AAF" w:rsidRDefault="0075317F" w:rsidP="001B0019">
            <w:pPr>
              <w:rPr>
                <w:lang w:eastAsia="en-US"/>
              </w:rPr>
            </w:pPr>
            <w:r w:rsidRPr="0075317F">
              <w:rPr>
                <w:lang w:eastAsia="en-US"/>
              </w:rPr>
              <w:t>De inschrijvingsleidraad waarin de inschrijvingsfase van de Aanbesteding wordt beschreven</w:t>
            </w:r>
          </w:p>
        </w:tc>
      </w:tr>
      <w:tr w:rsidR="00994E81" w:rsidRPr="007E5AAF" w14:paraId="3F0B5A6D" w14:textId="77777777" w:rsidTr="00BC45A1">
        <w:tc>
          <w:tcPr>
            <w:tcW w:w="2405" w:type="dxa"/>
          </w:tcPr>
          <w:p w14:paraId="56EEF6FD" w14:textId="61AE65B7" w:rsidR="00994E81" w:rsidRPr="0075317F" w:rsidRDefault="00994E81" w:rsidP="00994E81">
            <w:pPr>
              <w:rPr>
                <w:lang w:eastAsia="en-US"/>
              </w:rPr>
            </w:pPr>
            <w:r w:rsidRPr="0075317F">
              <w:rPr>
                <w:lang w:eastAsia="en-US"/>
              </w:rPr>
              <w:t>Minimumeisen</w:t>
            </w:r>
          </w:p>
        </w:tc>
        <w:tc>
          <w:tcPr>
            <w:tcW w:w="6406" w:type="dxa"/>
          </w:tcPr>
          <w:p w14:paraId="288630D0" w14:textId="21A86EF4" w:rsidR="00994E81" w:rsidRPr="0075317F" w:rsidRDefault="00994E81" w:rsidP="00994E81">
            <w:pPr>
              <w:rPr>
                <w:lang w:eastAsia="en-US"/>
              </w:rPr>
            </w:pPr>
            <w:r w:rsidRPr="0075317F">
              <w:rPr>
                <w:lang w:eastAsia="en-US"/>
              </w:rPr>
              <w:t>Knock-out eisen waaraan de Gegadigde/Gegadigde en diens Aanmelding/Inschrijving op het moment van Aanmelden/inschrijven moeten voldoen. Als daaraan niet wordt voldaan, dan volgt in beginsel uitsluiting van verdere deelname aan de Aanbesteding.</w:t>
            </w:r>
          </w:p>
        </w:tc>
      </w:tr>
      <w:tr w:rsidR="00994E81" w:rsidRPr="007E5AAF" w14:paraId="4DF5FE95" w14:textId="77777777" w:rsidTr="00BC45A1">
        <w:tc>
          <w:tcPr>
            <w:tcW w:w="2405" w:type="dxa"/>
          </w:tcPr>
          <w:p w14:paraId="0E1F8B12" w14:textId="341050FE" w:rsidR="00994E81" w:rsidRPr="0075317F" w:rsidRDefault="00994E81" w:rsidP="00994E81">
            <w:pPr>
              <w:rPr>
                <w:lang w:eastAsia="en-US"/>
              </w:rPr>
            </w:pPr>
            <w:r>
              <w:rPr>
                <w:lang w:eastAsia="en-US"/>
              </w:rPr>
              <w:t>MKB</w:t>
            </w:r>
          </w:p>
        </w:tc>
        <w:tc>
          <w:tcPr>
            <w:tcW w:w="6406" w:type="dxa"/>
          </w:tcPr>
          <w:p w14:paraId="6B26E397" w14:textId="11987A5F" w:rsidR="00994E81" w:rsidRPr="0075317F" w:rsidRDefault="00994E81" w:rsidP="00994E81">
            <w:pPr>
              <w:rPr>
                <w:lang w:eastAsia="en-US"/>
              </w:rPr>
            </w:pPr>
            <w:r>
              <w:rPr>
                <w:lang w:eastAsia="en-US"/>
              </w:rPr>
              <w:t>Midden- en kleinbedrijf</w:t>
            </w:r>
          </w:p>
        </w:tc>
      </w:tr>
      <w:tr w:rsidR="00994E81" w:rsidRPr="007E5AAF" w14:paraId="54391100" w14:textId="77777777" w:rsidTr="00BC45A1">
        <w:tc>
          <w:tcPr>
            <w:tcW w:w="2405" w:type="dxa"/>
          </w:tcPr>
          <w:p w14:paraId="6D0FD66F" w14:textId="77777777" w:rsidR="00994E81" w:rsidRPr="007E5AAF" w:rsidRDefault="00994E81" w:rsidP="00994E81">
            <w:pPr>
              <w:rPr>
                <w:lang w:eastAsia="en-US"/>
              </w:rPr>
            </w:pPr>
            <w:r w:rsidRPr="007E5AAF">
              <w:rPr>
                <w:lang w:eastAsia="en-US"/>
              </w:rPr>
              <w:t xml:space="preserve">Nota van Inlichtingen </w:t>
            </w:r>
          </w:p>
        </w:tc>
        <w:tc>
          <w:tcPr>
            <w:tcW w:w="6406" w:type="dxa"/>
          </w:tcPr>
          <w:p w14:paraId="13A24B8D" w14:textId="152CB624" w:rsidR="00994E81" w:rsidRPr="007E5AAF" w:rsidRDefault="00994E81" w:rsidP="00994E81">
            <w:pPr>
              <w:rPr>
                <w:lang w:eastAsia="en-US"/>
              </w:rPr>
            </w:pPr>
            <w:r w:rsidRPr="007E5AAF">
              <w:rPr>
                <w:lang w:eastAsia="en-US"/>
              </w:rPr>
              <w:t xml:space="preserve">Het document waarin de geanonimiseerde antwoorden op vragen van inschrijvers zijn opgenomen, evenals eventuele wijzigingen van het </w:t>
            </w:r>
            <w:r w:rsidR="003E328B">
              <w:rPr>
                <w:lang w:eastAsia="en-US"/>
              </w:rPr>
              <w:t>b</w:t>
            </w:r>
            <w:r w:rsidRPr="007E5AAF">
              <w:rPr>
                <w:lang w:eastAsia="en-US"/>
              </w:rPr>
              <w:t xml:space="preserve">eschrijvend document en/of </w:t>
            </w:r>
            <w:r w:rsidR="003E328B">
              <w:rPr>
                <w:lang w:eastAsia="en-US"/>
              </w:rPr>
              <w:t>contract</w:t>
            </w:r>
            <w:r w:rsidRPr="007E5AAF">
              <w:rPr>
                <w:lang w:eastAsia="en-US"/>
              </w:rPr>
              <w:t xml:space="preserve">. De Nota van Inlichtingen maakt integraal en bindend onderdeel uit van de aanbesteding en prevaleert boven het gestelde in deze </w:t>
            </w:r>
            <w:r>
              <w:rPr>
                <w:lang w:eastAsia="en-US"/>
              </w:rPr>
              <w:t>selectie</w:t>
            </w:r>
            <w:r w:rsidRPr="007E5AAF">
              <w:rPr>
                <w:lang w:eastAsia="en-US"/>
              </w:rPr>
              <w:t>leidraad.</w:t>
            </w:r>
          </w:p>
        </w:tc>
      </w:tr>
      <w:tr w:rsidR="00994E81" w:rsidRPr="007E5AAF" w14:paraId="39B0FE36" w14:textId="77777777" w:rsidTr="00BC45A1">
        <w:tc>
          <w:tcPr>
            <w:tcW w:w="2405" w:type="dxa"/>
          </w:tcPr>
          <w:p w14:paraId="7BB0455F" w14:textId="5641D7E2" w:rsidR="00994E81" w:rsidRPr="007E5AAF" w:rsidRDefault="00994E81" w:rsidP="00994E81">
            <w:pPr>
              <w:rPr>
                <w:lang w:eastAsia="en-US"/>
              </w:rPr>
            </w:pPr>
            <w:r w:rsidRPr="0075317F">
              <w:rPr>
                <w:lang w:eastAsia="en-US"/>
              </w:rPr>
              <w:t>Ondernemer</w:t>
            </w:r>
          </w:p>
        </w:tc>
        <w:tc>
          <w:tcPr>
            <w:tcW w:w="6406" w:type="dxa"/>
          </w:tcPr>
          <w:p w14:paraId="346249AB" w14:textId="3F0B46DC" w:rsidR="00994E81" w:rsidRPr="007E5AAF" w:rsidRDefault="00994E81" w:rsidP="00994E81">
            <w:pPr>
              <w:rPr>
                <w:lang w:eastAsia="en-US"/>
              </w:rPr>
            </w:pPr>
            <w:r w:rsidRPr="0075317F">
              <w:rPr>
                <w:lang w:eastAsia="en-US"/>
              </w:rPr>
              <w:t>Natuurlijk persoon of rechtspersoon.</w:t>
            </w:r>
          </w:p>
        </w:tc>
      </w:tr>
      <w:tr w:rsidR="00994E81" w:rsidRPr="007E5AAF" w14:paraId="3C7C2ECC" w14:textId="77777777" w:rsidTr="00BC45A1">
        <w:tc>
          <w:tcPr>
            <w:tcW w:w="2405" w:type="dxa"/>
          </w:tcPr>
          <w:p w14:paraId="2C4E105B" w14:textId="32DCC148" w:rsidR="00994E81" w:rsidRPr="007E5AAF" w:rsidRDefault="00994E81" w:rsidP="00994E81">
            <w:pPr>
              <w:rPr>
                <w:lang w:eastAsia="en-US"/>
              </w:rPr>
            </w:pPr>
            <w:r w:rsidRPr="007E5AAF">
              <w:rPr>
                <w:lang w:eastAsia="en-US"/>
              </w:rPr>
              <w:t xml:space="preserve">Opdrachtgever </w:t>
            </w:r>
            <w:r>
              <w:rPr>
                <w:lang w:eastAsia="en-US"/>
              </w:rPr>
              <w:t>(OG)</w:t>
            </w:r>
          </w:p>
        </w:tc>
        <w:tc>
          <w:tcPr>
            <w:tcW w:w="6406" w:type="dxa"/>
          </w:tcPr>
          <w:p w14:paraId="49D6475A" w14:textId="77777777" w:rsidR="00994E81" w:rsidRPr="007E5AAF" w:rsidRDefault="00994E81" w:rsidP="00994E81">
            <w:pPr>
              <w:rPr>
                <w:lang w:eastAsia="en-US"/>
              </w:rPr>
            </w:pPr>
            <w:r w:rsidRPr="007E5AAF">
              <w:rPr>
                <w:lang w:eastAsia="en-US"/>
              </w:rPr>
              <w:t>De Aanbestedende dienst, vertegenwoordigd door de directeur, dan wel de door deze directeur aangewezen medewerker.</w:t>
            </w:r>
          </w:p>
        </w:tc>
      </w:tr>
      <w:tr w:rsidR="00994E81" w:rsidRPr="007E5AAF" w14:paraId="567B5F2B" w14:textId="77777777" w:rsidTr="00BC45A1">
        <w:tc>
          <w:tcPr>
            <w:tcW w:w="2405" w:type="dxa"/>
          </w:tcPr>
          <w:p w14:paraId="031C1F8E" w14:textId="4C70CB9B" w:rsidR="00994E81" w:rsidRPr="007E5AAF" w:rsidRDefault="00994E81" w:rsidP="00994E81">
            <w:pPr>
              <w:rPr>
                <w:lang w:eastAsia="en-US"/>
              </w:rPr>
            </w:pPr>
            <w:r w:rsidRPr="007E5AAF">
              <w:rPr>
                <w:lang w:eastAsia="en-US"/>
              </w:rPr>
              <w:t>Opdrachtnemer</w:t>
            </w:r>
            <w:r>
              <w:rPr>
                <w:lang w:eastAsia="en-US"/>
              </w:rPr>
              <w:t xml:space="preserve"> (ON)</w:t>
            </w:r>
          </w:p>
        </w:tc>
        <w:tc>
          <w:tcPr>
            <w:tcW w:w="6406" w:type="dxa"/>
          </w:tcPr>
          <w:p w14:paraId="68F33D16" w14:textId="77777777" w:rsidR="00994E81" w:rsidRPr="007E5AAF" w:rsidRDefault="00994E81" w:rsidP="00994E81">
            <w:pPr>
              <w:rPr>
                <w:lang w:eastAsia="en-US"/>
              </w:rPr>
            </w:pPr>
            <w:r w:rsidRPr="007E5AAF">
              <w:rPr>
                <w:lang w:eastAsia="en-US"/>
              </w:rPr>
              <w:t>Inschrijver waarmee de Aanbestedende dienst de Aanneemovereenkomst sluit</w:t>
            </w:r>
          </w:p>
        </w:tc>
      </w:tr>
      <w:tr w:rsidR="00994E81" w:rsidRPr="007E5AAF" w14:paraId="295FAACB" w14:textId="77777777" w:rsidTr="00BC45A1">
        <w:tc>
          <w:tcPr>
            <w:tcW w:w="2405" w:type="dxa"/>
          </w:tcPr>
          <w:p w14:paraId="676C8417" w14:textId="4E102A2B" w:rsidR="00994E81" w:rsidRPr="007E5AAF" w:rsidRDefault="00994E81" w:rsidP="00994E81">
            <w:pPr>
              <w:rPr>
                <w:lang w:eastAsia="en-US"/>
              </w:rPr>
            </w:pPr>
            <w:r w:rsidRPr="0075317F">
              <w:rPr>
                <w:lang w:eastAsia="en-US"/>
              </w:rPr>
              <w:t>Plan van Aanpak</w:t>
            </w:r>
          </w:p>
        </w:tc>
        <w:tc>
          <w:tcPr>
            <w:tcW w:w="6406" w:type="dxa"/>
          </w:tcPr>
          <w:p w14:paraId="4914431E" w14:textId="4497BA9B" w:rsidR="00994E81" w:rsidRPr="007E5AAF" w:rsidRDefault="00994E81" w:rsidP="00994E81">
            <w:pPr>
              <w:rPr>
                <w:lang w:eastAsia="en-US"/>
              </w:rPr>
            </w:pPr>
            <w:r w:rsidRPr="0075317F">
              <w:rPr>
                <w:lang w:eastAsia="en-US"/>
              </w:rPr>
              <w:t xml:space="preserve">Document waarin de Gegadigde aangeeft hoe hij (extra) kwaliteit kan realiseren en aan de hand waarvan </w:t>
            </w:r>
            <w:r>
              <w:rPr>
                <w:lang w:eastAsia="en-US"/>
              </w:rPr>
              <w:t>Opdrachtgever</w:t>
            </w:r>
            <w:r w:rsidRPr="0075317F">
              <w:rPr>
                <w:lang w:eastAsia="en-US"/>
              </w:rPr>
              <w:t xml:space="preserve"> het kwaliteitsaspect van de Inschrijving beoordeelt.</w:t>
            </w:r>
          </w:p>
        </w:tc>
      </w:tr>
      <w:tr w:rsidR="00994E81" w:rsidRPr="007E5AAF" w14:paraId="2E7FD534" w14:textId="77777777" w:rsidTr="00BC45A1">
        <w:tc>
          <w:tcPr>
            <w:tcW w:w="2405" w:type="dxa"/>
          </w:tcPr>
          <w:p w14:paraId="6CF2281E" w14:textId="2F0C49B3" w:rsidR="00994E81" w:rsidRPr="004B297C" w:rsidRDefault="00994E81" w:rsidP="00994E81">
            <w:pPr>
              <w:rPr>
                <w:lang w:eastAsia="en-US"/>
              </w:rPr>
            </w:pPr>
            <w:r w:rsidRPr="004B297C">
              <w:rPr>
                <w:lang w:eastAsia="en-US"/>
              </w:rPr>
              <w:t>Project</w:t>
            </w:r>
          </w:p>
        </w:tc>
        <w:tc>
          <w:tcPr>
            <w:tcW w:w="6406" w:type="dxa"/>
          </w:tcPr>
          <w:p w14:paraId="20F9E982" w14:textId="7E0A7171" w:rsidR="00994E81" w:rsidRPr="004B297C" w:rsidRDefault="00994E81" w:rsidP="00994E81">
            <w:pPr>
              <w:rPr>
                <w:lang w:eastAsia="en-US"/>
              </w:rPr>
            </w:pPr>
            <w:r w:rsidRPr="004B297C">
              <w:rPr>
                <w:lang w:eastAsia="en-US"/>
              </w:rPr>
              <w:t xml:space="preserve">Het op </w:t>
            </w:r>
            <w:proofErr w:type="spellStart"/>
            <w:r w:rsidR="0023344A">
              <w:rPr>
                <w:lang w:eastAsia="en-US"/>
              </w:rPr>
              <w:t>TenderNed</w:t>
            </w:r>
            <w:proofErr w:type="spellEnd"/>
            <w:r w:rsidRPr="004B297C">
              <w:rPr>
                <w:lang w:eastAsia="en-US"/>
              </w:rPr>
              <w:t xml:space="preserve"> beschreven werk</w:t>
            </w:r>
            <w:r w:rsidR="0023344A">
              <w:rPr>
                <w:lang w:eastAsia="en-US"/>
              </w:rPr>
              <w:t>zaamheden</w:t>
            </w:r>
            <w:r w:rsidRPr="004B297C">
              <w:rPr>
                <w:lang w:eastAsia="en-US"/>
              </w:rPr>
              <w:t>, zoals ook nader toegelicht in hoofdstuk 2 van deze Selectieleidraad.</w:t>
            </w:r>
          </w:p>
        </w:tc>
      </w:tr>
      <w:tr w:rsidR="00994E81" w:rsidRPr="007E5AAF" w14:paraId="2E52F249" w14:textId="77777777" w:rsidTr="00BC45A1">
        <w:tc>
          <w:tcPr>
            <w:tcW w:w="2405" w:type="dxa"/>
          </w:tcPr>
          <w:p w14:paraId="2B2C5793" w14:textId="553944C5" w:rsidR="00994E81" w:rsidRPr="007E5AAF" w:rsidRDefault="00994E81" w:rsidP="00994E81">
            <w:pPr>
              <w:rPr>
                <w:lang w:eastAsia="en-US"/>
              </w:rPr>
            </w:pPr>
            <w:r w:rsidRPr="007E5AAF">
              <w:rPr>
                <w:lang w:eastAsia="en-US"/>
              </w:rPr>
              <w:lastRenderedPageBreak/>
              <w:t>Past Performance</w:t>
            </w:r>
          </w:p>
        </w:tc>
        <w:tc>
          <w:tcPr>
            <w:tcW w:w="6406" w:type="dxa"/>
          </w:tcPr>
          <w:p w14:paraId="5F287665" w14:textId="77777777" w:rsidR="00994E81" w:rsidRPr="007E5AAF" w:rsidRDefault="00994E81" w:rsidP="00994E81">
            <w:pPr>
              <w:rPr>
                <w:lang w:eastAsia="en-US"/>
              </w:rPr>
            </w:pPr>
            <w:r w:rsidRPr="007E5AAF">
              <w:rPr>
                <w:lang w:eastAsia="en-US"/>
              </w:rPr>
              <w:t>Past Performance is een systematiek om prestaties te meten en de samenwerking tussen opdrachtgever en opdrachtnemer te professionaliseren.</w:t>
            </w:r>
          </w:p>
        </w:tc>
      </w:tr>
      <w:tr w:rsidR="00994E81" w:rsidRPr="007E5AAF" w14:paraId="473C6622" w14:textId="77777777" w:rsidTr="00BC45A1">
        <w:tc>
          <w:tcPr>
            <w:tcW w:w="2405" w:type="dxa"/>
          </w:tcPr>
          <w:p w14:paraId="489213DC" w14:textId="065017F2" w:rsidR="00994E81" w:rsidRPr="007E5AAF" w:rsidRDefault="00994E81" w:rsidP="00994E81">
            <w:pPr>
              <w:rPr>
                <w:lang w:eastAsia="en-US"/>
              </w:rPr>
            </w:pPr>
            <w:r w:rsidRPr="0075317F">
              <w:rPr>
                <w:lang w:eastAsia="en-US"/>
              </w:rPr>
              <w:t>Samenwerkingsverband / Combinatie</w:t>
            </w:r>
          </w:p>
        </w:tc>
        <w:tc>
          <w:tcPr>
            <w:tcW w:w="6406" w:type="dxa"/>
          </w:tcPr>
          <w:p w14:paraId="2710B6AA" w14:textId="6F781FC1" w:rsidR="00994E81" w:rsidRPr="007E5AAF" w:rsidRDefault="00994E81" w:rsidP="00994E81">
            <w:pPr>
              <w:rPr>
                <w:lang w:eastAsia="en-US"/>
              </w:rPr>
            </w:pPr>
            <w:r w:rsidRPr="0075317F">
              <w:rPr>
                <w:lang w:eastAsia="en-US"/>
              </w:rPr>
              <w:t>Natuurlijke- en/of rechtspersonen die gezamenlijk één inschrijving doen.</w:t>
            </w:r>
          </w:p>
        </w:tc>
      </w:tr>
      <w:tr w:rsidR="00994E81" w:rsidRPr="007E5AAF" w14:paraId="4ADF3F08" w14:textId="77777777" w:rsidTr="00BC45A1">
        <w:tc>
          <w:tcPr>
            <w:tcW w:w="2405" w:type="dxa"/>
          </w:tcPr>
          <w:p w14:paraId="08BEBDBE" w14:textId="4795EFA4" w:rsidR="00994E81" w:rsidRPr="007E5AAF" w:rsidRDefault="00994E81" w:rsidP="00994E81">
            <w:pPr>
              <w:rPr>
                <w:lang w:eastAsia="en-US"/>
              </w:rPr>
            </w:pPr>
            <w:r w:rsidRPr="0075317F">
              <w:rPr>
                <w:lang w:eastAsia="en-US"/>
              </w:rPr>
              <w:t>Selectiecriteria</w:t>
            </w:r>
          </w:p>
        </w:tc>
        <w:tc>
          <w:tcPr>
            <w:tcW w:w="6406" w:type="dxa"/>
          </w:tcPr>
          <w:p w14:paraId="1881E948" w14:textId="7C6BDC23" w:rsidR="00994E81" w:rsidRPr="007E5AAF" w:rsidRDefault="00994E81" w:rsidP="00994E81">
            <w:pPr>
              <w:rPr>
                <w:lang w:eastAsia="en-US"/>
              </w:rPr>
            </w:pPr>
            <w:r w:rsidRPr="0075317F">
              <w:rPr>
                <w:lang w:eastAsia="en-US"/>
              </w:rPr>
              <w:t>De criteria waarop de Aanmelding wordt beoordeeld en de meest geschikte Gegadigden worden geselecteerd, die worden uitgenodigd tot het doen van een Inschrijving.</w:t>
            </w:r>
          </w:p>
        </w:tc>
      </w:tr>
      <w:tr w:rsidR="00994E81" w:rsidRPr="007E5AAF" w14:paraId="0D1EAD7F" w14:textId="77777777" w:rsidTr="00BC45A1">
        <w:tc>
          <w:tcPr>
            <w:tcW w:w="2405" w:type="dxa"/>
          </w:tcPr>
          <w:p w14:paraId="006EAFA1" w14:textId="5CD72F39" w:rsidR="00994E81" w:rsidRPr="0075317F" w:rsidRDefault="00994E81" w:rsidP="00994E81">
            <w:pPr>
              <w:rPr>
                <w:lang w:eastAsia="en-US"/>
              </w:rPr>
            </w:pPr>
            <w:r w:rsidRPr="0075317F">
              <w:rPr>
                <w:lang w:eastAsia="en-US"/>
              </w:rPr>
              <w:t>Selectieleidraad</w:t>
            </w:r>
          </w:p>
        </w:tc>
        <w:tc>
          <w:tcPr>
            <w:tcW w:w="6406" w:type="dxa"/>
          </w:tcPr>
          <w:p w14:paraId="3154611F" w14:textId="2E96C48C" w:rsidR="00994E81" w:rsidRPr="007E5AAF" w:rsidRDefault="00994E81" w:rsidP="00994E81">
            <w:pPr>
              <w:rPr>
                <w:lang w:eastAsia="en-US"/>
              </w:rPr>
            </w:pPr>
            <w:r w:rsidRPr="0075317F">
              <w:rPr>
                <w:lang w:eastAsia="en-US"/>
              </w:rPr>
              <w:t>De onderhavige leidraad</w:t>
            </w:r>
          </w:p>
        </w:tc>
      </w:tr>
      <w:tr w:rsidR="0002381D" w:rsidRPr="007E5AAF" w14:paraId="50B31881" w14:textId="77777777" w:rsidTr="00BC45A1">
        <w:tc>
          <w:tcPr>
            <w:tcW w:w="2405" w:type="dxa"/>
          </w:tcPr>
          <w:p w14:paraId="1EF5AF37" w14:textId="638AA147" w:rsidR="0002381D" w:rsidRPr="0075317F" w:rsidRDefault="0002381D" w:rsidP="00994E81">
            <w:pPr>
              <w:rPr>
                <w:lang w:eastAsia="en-US"/>
              </w:rPr>
            </w:pPr>
            <w:r>
              <w:rPr>
                <w:lang w:eastAsia="en-US"/>
              </w:rPr>
              <w:t>Transitieperiode</w:t>
            </w:r>
          </w:p>
        </w:tc>
        <w:tc>
          <w:tcPr>
            <w:tcW w:w="6406" w:type="dxa"/>
          </w:tcPr>
          <w:p w14:paraId="524F8BCD" w14:textId="723C70C9" w:rsidR="0002381D" w:rsidRPr="0075317F" w:rsidRDefault="0002381D" w:rsidP="00994E81">
            <w:pPr>
              <w:rPr>
                <w:lang w:eastAsia="en-US"/>
              </w:rPr>
            </w:pPr>
            <w:r>
              <w:rPr>
                <w:lang w:eastAsia="en-US"/>
              </w:rPr>
              <w:t xml:space="preserve">De periode ná contractaanvang, waarin de </w:t>
            </w:r>
            <w:proofErr w:type="spellStart"/>
            <w:r>
              <w:rPr>
                <w:lang w:eastAsia="en-US"/>
              </w:rPr>
              <w:t>de</w:t>
            </w:r>
            <w:proofErr w:type="spellEnd"/>
            <w:r>
              <w:rPr>
                <w:lang w:eastAsia="en-US"/>
              </w:rPr>
              <w:t xml:space="preserve"> huidige opdrachtnemer het areaal aan de nieuwe opdrachtnemer overdraagt</w:t>
            </w:r>
          </w:p>
        </w:tc>
      </w:tr>
      <w:tr w:rsidR="00994E81" w:rsidRPr="007E5AAF" w14:paraId="088C8B3A" w14:textId="77777777" w:rsidTr="00BC45A1">
        <w:tc>
          <w:tcPr>
            <w:tcW w:w="2405" w:type="dxa"/>
          </w:tcPr>
          <w:p w14:paraId="3FA61583" w14:textId="02CC0D09" w:rsidR="00994E81" w:rsidRPr="0075317F" w:rsidRDefault="00994E81" w:rsidP="00994E81">
            <w:pPr>
              <w:rPr>
                <w:lang w:eastAsia="en-US"/>
              </w:rPr>
            </w:pPr>
            <w:r w:rsidRPr="00337DF9">
              <w:rPr>
                <w:lang w:eastAsia="en-US"/>
              </w:rPr>
              <w:t>Uitsluitingsgrond(en)</w:t>
            </w:r>
          </w:p>
        </w:tc>
        <w:tc>
          <w:tcPr>
            <w:tcW w:w="6406" w:type="dxa"/>
          </w:tcPr>
          <w:p w14:paraId="6194123D" w14:textId="5A9B0EDE" w:rsidR="00994E81" w:rsidRPr="0075317F" w:rsidRDefault="00994E81" w:rsidP="00994E81">
            <w:pPr>
              <w:rPr>
                <w:lang w:eastAsia="en-US"/>
              </w:rPr>
            </w:pPr>
            <w:r w:rsidRPr="00337DF9">
              <w:rPr>
                <w:lang w:eastAsia="en-US"/>
              </w:rPr>
              <w:t>Omstandigheden die de Gegadigde zelf betreffen en waarin hij niet mag verkeren.</w:t>
            </w:r>
          </w:p>
        </w:tc>
      </w:tr>
      <w:tr w:rsidR="00994E81" w:rsidRPr="007E5AAF" w14:paraId="6E10F9F2" w14:textId="77777777" w:rsidTr="00BC45A1">
        <w:tc>
          <w:tcPr>
            <w:tcW w:w="2405" w:type="dxa"/>
          </w:tcPr>
          <w:p w14:paraId="38E06998" w14:textId="3146E680" w:rsidR="00994E81" w:rsidRPr="007E5AAF" w:rsidRDefault="00994E81" w:rsidP="00994E81">
            <w:pPr>
              <w:rPr>
                <w:lang w:eastAsia="en-US"/>
              </w:rPr>
            </w:pPr>
            <w:r w:rsidRPr="007E5AAF">
              <w:rPr>
                <w:lang w:eastAsia="en-US"/>
              </w:rPr>
              <w:t>Uniform Europees Aanbestedingsdocument</w:t>
            </w:r>
            <w:r>
              <w:rPr>
                <w:lang w:eastAsia="en-US"/>
              </w:rPr>
              <w:t xml:space="preserve"> (UEA)</w:t>
            </w:r>
          </w:p>
        </w:tc>
        <w:tc>
          <w:tcPr>
            <w:tcW w:w="6406" w:type="dxa"/>
          </w:tcPr>
          <w:p w14:paraId="143FC90F" w14:textId="4AE6D8FC" w:rsidR="00994E81" w:rsidRPr="007E5AAF" w:rsidRDefault="00994E81" w:rsidP="00994E81">
            <w:pPr>
              <w:rPr>
                <w:lang w:eastAsia="en-US"/>
              </w:rPr>
            </w:pPr>
            <w:r w:rsidRPr="00337DF9">
              <w:rPr>
                <w:lang w:eastAsia="en-US"/>
              </w:rPr>
              <w:t>Standaardformulier waarin Gegadigde een naar waarheid en door een daartoe bevoegde persoon ondertekende verklaring aflegt over de toepasselijkheid van uitsluitingsgronden, diens financiële toestand, zijn bekwaamheden en de geschiktheid voor de Aanbesteding, een en ander zoals bedoeld in het ARW 2016.</w:t>
            </w:r>
          </w:p>
        </w:tc>
      </w:tr>
    </w:tbl>
    <w:p w14:paraId="52101FB3" w14:textId="77777777" w:rsidR="007E5AAF" w:rsidRDefault="007E5AAF" w:rsidP="002A38A6"/>
    <w:p w14:paraId="169AB008" w14:textId="77777777" w:rsidR="00BE0A9E" w:rsidRDefault="00BE0A9E">
      <w:pPr>
        <w:rPr>
          <w:rFonts w:asciiTheme="majorHAnsi" w:eastAsiaTheme="majorEastAsia" w:hAnsiTheme="majorHAnsi" w:cstheme="majorBidi"/>
          <w:b/>
          <w:bCs/>
          <w:color w:val="365F91" w:themeColor="accent1" w:themeShade="BF"/>
          <w:sz w:val="28"/>
          <w:szCs w:val="28"/>
        </w:rPr>
      </w:pPr>
      <w:r>
        <w:br w:type="page"/>
      </w:r>
    </w:p>
    <w:p w14:paraId="4F9CFE41" w14:textId="0A811F4E" w:rsidR="000D309D" w:rsidRPr="00CE7947" w:rsidRDefault="000D309D" w:rsidP="003D402A">
      <w:pPr>
        <w:pStyle w:val="Kopvaninhoudsopgave"/>
      </w:pPr>
      <w:r w:rsidRPr="00CE7947">
        <w:lastRenderedPageBreak/>
        <w:t>Inhoud</w:t>
      </w:r>
      <w:r w:rsidR="00EB678B" w:rsidRPr="00CE7947">
        <w:t>sopgave</w:t>
      </w:r>
    </w:p>
    <w:sdt>
      <w:sdtPr>
        <w:rPr>
          <w:b/>
          <w:color w:val="31849B" w:themeColor="accent5" w:themeShade="BF"/>
          <w:sz w:val="22"/>
        </w:rPr>
        <w:id w:val="-1050375728"/>
        <w:docPartObj>
          <w:docPartGallery w:val="Table of Contents"/>
          <w:docPartUnique/>
        </w:docPartObj>
      </w:sdtPr>
      <w:sdtEndPr/>
      <w:sdtContent>
        <w:p w14:paraId="36953330" w14:textId="132EF5CB" w:rsidR="005F2B43" w:rsidRPr="005F2B43" w:rsidRDefault="005F2B43" w:rsidP="00BE0A9E"/>
        <w:p w14:paraId="43A39B07" w14:textId="2CCEF2D6" w:rsidR="004D14C7" w:rsidRDefault="007F3251">
          <w:pPr>
            <w:pStyle w:val="Inhopg1"/>
            <w:tabs>
              <w:tab w:val="left" w:pos="880"/>
              <w:tab w:val="right" w:leader="dot" w:pos="8811"/>
            </w:tabs>
            <w:rPr>
              <w:rFonts w:asciiTheme="minorHAnsi" w:eastAsiaTheme="minorEastAsia" w:hAnsiTheme="minorHAnsi" w:cstheme="minorBidi"/>
              <w:b w:val="0"/>
              <w:noProof/>
              <w:color w:val="auto"/>
              <w:kern w:val="2"/>
              <w:szCs w:val="22"/>
              <w14:ligatures w14:val="standardContextual"/>
            </w:rPr>
          </w:pPr>
          <w:r>
            <w:rPr>
              <w:b w:val="0"/>
              <w:bCs/>
            </w:rPr>
            <w:fldChar w:fldCharType="begin"/>
          </w:r>
          <w:r>
            <w:rPr>
              <w:b w:val="0"/>
              <w:bCs/>
            </w:rPr>
            <w:instrText xml:space="preserve"> TOC \o "1-4" \u </w:instrText>
          </w:r>
          <w:r>
            <w:rPr>
              <w:b w:val="0"/>
              <w:bCs/>
            </w:rPr>
            <w:fldChar w:fldCharType="separate"/>
          </w:r>
          <w:r w:rsidR="004D14C7">
            <w:rPr>
              <w:noProof/>
            </w:rPr>
            <w:t>1</w:t>
          </w:r>
          <w:r w:rsidR="004D14C7">
            <w:rPr>
              <w:rFonts w:asciiTheme="minorHAnsi" w:eastAsiaTheme="minorEastAsia" w:hAnsiTheme="minorHAnsi" w:cstheme="minorBidi"/>
              <w:b w:val="0"/>
              <w:noProof/>
              <w:color w:val="auto"/>
              <w:kern w:val="2"/>
              <w:szCs w:val="22"/>
              <w14:ligatures w14:val="standardContextual"/>
            </w:rPr>
            <w:tab/>
          </w:r>
          <w:r w:rsidR="004D14C7">
            <w:rPr>
              <w:noProof/>
            </w:rPr>
            <w:t>Algemene informatie</w:t>
          </w:r>
          <w:r w:rsidR="004D14C7">
            <w:rPr>
              <w:noProof/>
            </w:rPr>
            <w:tab/>
          </w:r>
          <w:r w:rsidR="004D14C7">
            <w:rPr>
              <w:noProof/>
            </w:rPr>
            <w:fldChar w:fldCharType="begin"/>
          </w:r>
          <w:r w:rsidR="004D14C7">
            <w:rPr>
              <w:noProof/>
            </w:rPr>
            <w:instrText xml:space="preserve"> PAGEREF _Toc144461988 \h </w:instrText>
          </w:r>
          <w:r w:rsidR="004D14C7">
            <w:rPr>
              <w:noProof/>
            </w:rPr>
          </w:r>
          <w:r w:rsidR="004D14C7">
            <w:rPr>
              <w:noProof/>
            </w:rPr>
            <w:fldChar w:fldCharType="separate"/>
          </w:r>
          <w:r w:rsidR="004D14C7">
            <w:rPr>
              <w:noProof/>
            </w:rPr>
            <w:t>6</w:t>
          </w:r>
          <w:r w:rsidR="004D14C7">
            <w:rPr>
              <w:noProof/>
            </w:rPr>
            <w:fldChar w:fldCharType="end"/>
          </w:r>
        </w:p>
        <w:p w14:paraId="767F4005" w14:textId="39DBC6BF"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1.1</w:t>
          </w:r>
          <w:r>
            <w:rPr>
              <w:rFonts w:asciiTheme="minorHAnsi" w:eastAsiaTheme="minorEastAsia" w:hAnsiTheme="minorHAnsi" w:cstheme="minorBidi"/>
              <w:noProof/>
              <w:kern w:val="2"/>
              <w:sz w:val="22"/>
              <w:szCs w:val="22"/>
              <w14:ligatures w14:val="standardContextual"/>
            </w:rPr>
            <w:tab/>
          </w:r>
          <w:r>
            <w:rPr>
              <w:noProof/>
            </w:rPr>
            <w:t>Inleiding</w:t>
          </w:r>
          <w:r>
            <w:rPr>
              <w:noProof/>
            </w:rPr>
            <w:tab/>
          </w:r>
          <w:r>
            <w:rPr>
              <w:noProof/>
            </w:rPr>
            <w:fldChar w:fldCharType="begin"/>
          </w:r>
          <w:r>
            <w:rPr>
              <w:noProof/>
            </w:rPr>
            <w:instrText xml:space="preserve"> PAGEREF _Toc144461989 \h </w:instrText>
          </w:r>
          <w:r>
            <w:rPr>
              <w:noProof/>
            </w:rPr>
          </w:r>
          <w:r>
            <w:rPr>
              <w:noProof/>
            </w:rPr>
            <w:fldChar w:fldCharType="separate"/>
          </w:r>
          <w:r>
            <w:rPr>
              <w:noProof/>
            </w:rPr>
            <w:t>6</w:t>
          </w:r>
          <w:r>
            <w:rPr>
              <w:noProof/>
            </w:rPr>
            <w:fldChar w:fldCharType="end"/>
          </w:r>
        </w:p>
        <w:p w14:paraId="0AC7EFEA" w14:textId="394CCBB5"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1.2</w:t>
          </w:r>
          <w:r>
            <w:rPr>
              <w:rFonts w:asciiTheme="minorHAnsi" w:eastAsiaTheme="minorEastAsia" w:hAnsiTheme="minorHAnsi" w:cstheme="minorBidi"/>
              <w:noProof/>
              <w:kern w:val="2"/>
              <w:sz w:val="22"/>
              <w:szCs w:val="22"/>
              <w14:ligatures w14:val="standardContextual"/>
            </w:rPr>
            <w:tab/>
          </w:r>
          <w:r>
            <w:rPr>
              <w:noProof/>
            </w:rPr>
            <w:t>Aanbesteder</w:t>
          </w:r>
          <w:r>
            <w:rPr>
              <w:noProof/>
            </w:rPr>
            <w:tab/>
          </w:r>
          <w:r>
            <w:rPr>
              <w:noProof/>
            </w:rPr>
            <w:fldChar w:fldCharType="begin"/>
          </w:r>
          <w:r>
            <w:rPr>
              <w:noProof/>
            </w:rPr>
            <w:instrText xml:space="preserve"> PAGEREF _Toc144461990 \h </w:instrText>
          </w:r>
          <w:r>
            <w:rPr>
              <w:noProof/>
            </w:rPr>
          </w:r>
          <w:r>
            <w:rPr>
              <w:noProof/>
            </w:rPr>
            <w:fldChar w:fldCharType="separate"/>
          </w:r>
          <w:r>
            <w:rPr>
              <w:noProof/>
            </w:rPr>
            <w:t>6</w:t>
          </w:r>
          <w:r>
            <w:rPr>
              <w:noProof/>
            </w:rPr>
            <w:fldChar w:fldCharType="end"/>
          </w:r>
        </w:p>
        <w:p w14:paraId="334B8D4B" w14:textId="40995D01"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1.2.1</w:t>
          </w:r>
          <w:r>
            <w:rPr>
              <w:rFonts w:asciiTheme="minorHAnsi" w:eastAsiaTheme="minorEastAsia" w:hAnsiTheme="minorHAnsi" w:cstheme="minorBidi"/>
              <w:noProof/>
              <w:kern w:val="2"/>
              <w:sz w:val="22"/>
              <w:szCs w:val="22"/>
              <w14:ligatures w14:val="standardContextual"/>
            </w:rPr>
            <w:tab/>
          </w:r>
          <w:r>
            <w:rPr>
              <w:noProof/>
            </w:rPr>
            <w:t>Communicatie</w:t>
          </w:r>
          <w:r>
            <w:rPr>
              <w:noProof/>
            </w:rPr>
            <w:tab/>
          </w:r>
          <w:r>
            <w:rPr>
              <w:noProof/>
            </w:rPr>
            <w:fldChar w:fldCharType="begin"/>
          </w:r>
          <w:r>
            <w:rPr>
              <w:noProof/>
            </w:rPr>
            <w:instrText xml:space="preserve"> PAGEREF _Toc144461991 \h </w:instrText>
          </w:r>
          <w:r>
            <w:rPr>
              <w:noProof/>
            </w:rPr>
          </w:r>
          <w:r>
            <w:rPr>
              <w:noProof/>
            </w:rPr>
            <w:fldChar w:fldCharType="separate"/>
          </w:r>
          <w:r>
            <w:rPr>
              <w:noProof/>
            </w:rPr>
            <w:t>6</w:t>
          </w:r>
          <w:r>
            <w:rPr>
              <w:noProof/>
            </w:rPr>
            <w:fldChar w:fldCharType="end"/>
          </w:r>
        </w:p>
        <w:p w14:paraId="7478534E" w14:textId="448B71A5"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1.3</w:t>
          </w:r>
          <w:r>
            <w:rPr>
              <w:rFonts w:asciiTheme="minorHAnsi" w:eastAsiaTheme="minorEastAsia" w:hAnsiTheme="minorHAnsi" w:cstheme="minorBidi"/>
              <w:noProof/>
              <w:kern w:val="2"/>
              <w:sz w:val="22"/>
              <w:szCs w:val="22"/>
              <w14:ligatures w14:val="standardContextual"/>
            </w:rPr>
            <w:tab/>
          </w:r>
          <w:r>
            <w:rPr>
              <w:noProof/>
            </w:rPr>
            <w:t>Aanbestedingsdocumenten</w:t>
          </w:r>
          <w:r>
            <w:rPr>
              <w:noProof/>
            </w:rPr>
            <w:tab/>
          </w:r>
          <w:r>
            <w:rPr>
              <w:noProof/>
            </w:rPr>
            <w:fldChar w:fldCharType="begin"/>
          </w:r>
          <w:r>
            <w:rPr>
              <w:noProof/>
            </w:rPr>
            <w:instrText xml:space="preserve"> PAGEREF _Toc144461992 \h </w:instrText>
          </w:r>
          <w:r>
            <w:rPr>
              <w:noProof/>
            </w:rPr>
          </w:r>
          <w:r>
            <w:rPr>
              <w:noProof/>
            </w:rPr>
            <w:fldChar w:fldCharType="separate"/>
          </w:r>
          <w:r>
            <w:rPr>
              <w:noProof/>
            </w:rPr>
            <w:t>6</w:t>
          </w:r>
          <w:r>
            <w:rPr>
              <w:noProof/>
            </w:rPr>
            <w:fldChar w:fldCharType="end"/>
          </w:r>
        </w:p>
        <w:p w14:paraId="4720C81A" w14:textId="25BE2F8D"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1.4</w:t>
          </w:r>
          <w:r>
            <w:rPr>
              <w:rFonts w:asciiTheme="minorHAnsi" w:eastAsiaTheme="minorEastAsia" w:hAnsiTheme="minorHAnsi" w:cstheme="minorBidi"/>
              <w:noProof/>
              <w:kern w:val="2"/>
              <w:sz w:val="22"/>
              <w:szCs w:val="22"/>
              <w14:ligatures w14:val="standardContextual"/>
            </w:rPr>
            <w:tab/>
          </w:r>
          <w:r>
            <w:rPr>
              <w:noProof/>
            </w:rPr>
            <w:t>Motivering van gemaakte keuzes</w:t>
          </w:r>
          <w:r>
            <w:rPr>
              <w:noProof/>
            </w:rPr>
            <w:tab/>
          </w:r>
          <w:r>
            <w:rPr>
              <w:noProof/>
            </w:rPr>
            <w:fldChar w:fldCharType="begin"/>
          </w:r>
          <w:r>
            <w:rPr>
              <w:noProof/>
            </w:rPr>
            <w:instrText xml:space="preserve"> PAGEREF _Toc144461993 \h </w:instrText>
          </w:r>
          <w:r>
            <w:rPr>
              <w:noProof/>
            </w:rPr>
          </w:r>
          <w:r>
            <w:rPr>
              <w:noProof/>
            </w:rPr>
            <w:fldChar w:fldCharType="separate"/>
          </w:r>
          <w:r>
            <w:rPr>
              <w:noProof/>
            </w:rPr>
            <w:t>6</w:t>
          </w:r>
          <w:r>
            <w:rPr>
              <w:noProof/>
            </w:rPr>
            <w:fldChar w:fldCharType="end"/>
          </w:r>
        </w:p>
        <w:p w14:paraId="4FA97585" w14:textId="792E3696"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1.4.1</w:t>
          </w:r>
          <w:r>
            <w:rPr>
              <w:rFonts w:asciiTheme="minorHAnsi" w:eastAsiaTheme="minorEastAsia" w:hAnsiTheme="minorHAnsi" w:cstheme="minorBidi"/>
              <w:noProof/>
              <w:kern w:val="2"/>
              <w:sz w:val="22"/>
              <w:szCs w:val="22"/>
              <w14:ligatures w14:val="standardContextual"/>
            </w:rPr>
            <w:tab/>
          </w:r>
          <w:r>
            <w:rPr>
              <w:noProof/>
            </w:rPr>
            <w:t>Percelen</w:t>
          </w:r>
          <w:r>
            <w:rPr>
              <w:noProof/>
            </w:rPr>
            <w:tab/>
          </w:r>
          <w:r>
            <w:rPr>
              <w:noProof/>
            </w:rPr>
            <w:fldChar w:fldCharType="begin"/>
          </w:r>
          <w:r>
            <w:rPr>
              <w:noProof/>
            </w:rPr>
            <w:instrText xml:space="preserve"> PAGEREF _Toc144461994 \h </w:instrText>
          </w:r>
          <w:r>
            <w:rPr>
              <w:noProof/>
            </w:rPr>
          </w:r>
          <w:r>
            <w:rPr>
              <w:noProof/>
            </w:rPr>
            <w:fldChar w:fldCharType="separate"/>
          </w:r>
          <w:r>
            <w:rPr>
              <w:noProof/>
            </w:rPr>
            <w:t>6</w:t>
          </w:r>
          <w:r>
            <w:rPr>
              <w:noProof/>
            </w:rPr>
            <w:fldChar w:fldCharType="end"/>
          </w:r>
        </w:p>
        <w:p w14:paraId="330E549F" w14:textId="6D1AD12D"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1.4.2</w:t>
          </w:r>
          <w:r>
            <w:rPr>
              <w:rFonts w:asciiTheme="minorHAnsi" w:eastAsiaTheme="minorEastAsia" w:hAnsiTheme="minorHAnsi" w:cstheme="minorBidi"/>
              <w:noProof/>
              <w:kern w:val="2"/>
              <w:sz w:val="22"/>
              <w:szCs w:val="22"/>
              <w14:ligatures w14:val="standardContextual"/>
            </w:rPr>
            <w:tab/>
          </w:r>
          <w:r>
            <w:rPr>
              <w:noProof/>
            </w:rPr>
            <w:t>MKB</w:t>
          </w:r>
          <w:r>
            <w:rPr>
              <w:noProof/>
            </w:rPr>
            <w:tab/>
          </w:r>
          <w:r>
            <w:rPr>
              <w:noProof/>
            </w:rPr>
            <w:fldChar w:fldCharType="begin"/>
          </w:r>
          <w:r>
            <w:rPr>
              <w:noProof/>
            </w:rPr>
            <w:instrText xml:space="preserve"> PAGEREF _Toc144461995 \h </w:instrText>
          </w:r>
          <w:r>
            <w:rPr>
              <w:noProof/>
            </w:rPr>
          </w:r>
          <w:r>
            <w:rPr>
              <w:noProof/>
            </w:rPr>
            <w:fldChar w:fldCharType="separate"/>
          </w:r>
          <w:r>
            <w:rPr>
              <w:noProof/>
            </w:rPr>
            <w:t>7</w:t>
          </w:r>
          <w:r>
            <w:rPr>
              <w:noProof/>
            </w:rPr>
            <w:fldChar w:fldCharType="end"/>
          </w:r>
        </w:p>
        <w:p w14:paraId="47D1216B" w14:textId="5D244BCA"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1.4.3</w:t>
          </w:r>
          <w:r>
            <w:rPr>
              <w:rFonts w:asciiTheme="minorHAnsi" w:eastAsiaTheme="minorEastAsia" w:hAnsiTheme="minorHAnsi" w:cstheme="minorBidi"/>
              <w:noProof/>
              <w:kern w:val="2"/>
              <w:sz w:val="22"/>
              <w:szCs w:val="22"/>
              <w14:ligatures w14:val="standardContextual"/>
            </w:rPr>
            <w:tab/>
          </w:r>
          <w:r>
            <w:rPr>
              <w:noProof/>
            </w:rPr>
            <w:t>Facultatieve uitsluitingsgronden</w:t>
          </w:r>
          <w:r>
            <w:rPr>
              <w:noProof/>
            </w:rPr>
            <w:tab/>
          </w:r>
          <w:r>
            <w:rPr>
              <w:noProof/>
            </w:rPr>
            <w:fldChar w:fldCharType="begin"/>
          </w:r>
          <w:r>
            <w:rPr>
              <w:noProof/>
            </w:rPr>
            <w:instrText xml:space="preserve"> PAGEREF _Toc144461996 \h </w:instrText>
          </w:r>
          <w:r>
            <w:rPr>
              <w:noProof/>
            </w:rPr>
          </w:r>
          <w:r>
            <w:rPr>
              <w:noProof/>
            </w:rPr>
            <w:fldChar w:fldCharType="separate"/>
          </w:r>
          <w:r>
            <w:rPr>
              <w:noProof/>
            </w:rPr>
            <w:t>7</w:t>
          </w:r>
          <w:r>
            <w:rPr>
              <w:noProof/>
            </w:rPr>
            <w:fldChar w:fldCharType="end"/>
          </w:r>
        </w:p>
        <w:p w14:paraId="3CFBCE8D" w14:textId="2153EE0B"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1.4.4</w:t>
          </w:r>
          <w:r>
            <w:rPr>
              <w:rFonts w:asciiTheme="minorHAnsi" w:eastAsiaTheme="minorEastAsia" w:hAnsiTheme="minorHAnsi" w:cstheme="minorBidi"/>
              <w:noProof/>
              <w:kern w:val="2"/>
              <w:sz w:val="22"/>
              <w:szCs w:val="22"/>
              <w14:ligatures w14:val="standardContextual"/>
            </w:rPr>
            <w:tab/>
          </w:r>
          <w:r>
            <w:rPr>
              <w:noProof/>
            </w:rPr>
            <w:t>Procedure, ervaringseisen en selectiecriteria</w:t>
          </w:r>
          <w:r>
            <w:rPr>
              <w:noProof/>
            </w:rPr>
            <w:tab/>
          </w:r>
          <w:r>
            <w:rPr>
              <w:noProof/>
            </w:rPr>
            <w:fldChar w:fldCharType="begin"/>
          </w:r>
          <w:r>
            <w:rPr>
              <w:noProof/>
            </w:rPr>
            <w:instrText xml:space="preserve"> PAGEREF _Toc144461997 \h </w:instrText>
          </w:r>
          <w:r>
            <w:rPr>
              <w:noProof/>
            </w:rPr>
          </w:r>
          <w:r>
            <w:rPr>
              <w:noProof/>
            </w:rPr>
            <w:fldChar w:fldCharType="separate"/>
          </w:r>
          <w:r>
            <w:rPr>
              <w:noProof/>
            </w:rPr>
            <w:t>7</w:t>
          </w:r>
          <w:r>
            <w:rPr>
              <w:noProof/>
            </w:rPr>
            <w:fldChar w:fldCharType="end"/>
          </w:r>
        </w:p>
        <w:p w14:paraId="232FD868" w14:textId="015779E0" w:rsidR="004D14C7" w:rsidRDefault="004D14C7">
          <w:pPr>
            <w:pStyle w:val="Inhopg1"/>
            <w:tabs>
              <w:tab w:val="left" w:pos="880"/>
              <w:tab w:val="right" w:leader="dot" w:pos="8811"/>
            </w:tabs>
            <w:rPr>
              <w:rFonts w:asciiTheme="minorHAnsi" w:eastAsiaTheme="minorEastAsia" w:hAnsiTheme="minorHAnsi" w:cstheme="minorBidi"/>
              <w:b w:val="0"/>
              <w:noProof/>
              <w:color w:val="auto"/>
              <w:kern w:val="2"/>
              <w:szCs w:val="22"/>
              <w14:ligatures w14:val="standardContextual"/>
            </w:rPr>
          </w:pPr>
          <w:r>
            <w:rPr>
              <w:noProof/>
            </w:rPr>
            <w:t>2</w:t>
          </w:r>
          <w:r>
            <w:rPr>
              <w:rFonts w:asciiTheme="minorHAnsi" w:eastAsiaTheme="minorEastAsia" w:hAnsiTheme="minorHAnsi" w:cstheme="minorBidi"/>
              <w:b w:val="0"/>
              <w:noProof/>
              <w:color w:val="auto"/>
              <w:kern w:val="2"/>
              <w:szCs w:val="22"/>
              <w14:ligatures w14:val="standardContextual"/>
            </w:rPr>
            <w:tab/>
          </w:r>
          <w:r>
            <w:rPr>
              <w:noProof/>
            </w:rPr>
            <w:t>Informatie over de opdracht</w:t>
          </w:r>
          <w:r>
            <w:rPr>
              <w:noProof/>
            </w:rPr>
            <w:tab/>
          </w:r>
          <w:r>
            <w:rPr>
              <w:noProof/>
            </w:rPr>
            <w:fldChar w:fldCharType="begin"/>
          </w:r>
          <w:r>
            <w:rPr>
              <w:noProof/>
            </w:rPr>
            <w:instrText xml:space="preserve"> PAGEREF _Toc144461998 \h </w:instrText>
          </w:r>
          <w:r>
            <w:rPr>
              <w:noProof/>
            </w:rPr>
          </w:r>
          <w:r>
            <w:rPr>
              <w:noProof/>
            </w:rPr>
            <w:fldChar w:fldCharType="separate"/>
          </w:r>
          <w:r>
            <w:rPr>
              <w:noProof/>
            </w:rPr>
            <w:t>8</w:t>
          </w:r>
          <w:r>
            <w:rPr>
              <w:noProof/>
            </w:rPr>
            <w:fldChar w:fldCharType="end"/>
          </w:r>
        </w:p>
        <w:p w14:paraId="7D8DD7CF" w14:textId="5643C367"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2.1</w:t>
          </w:r>
          <w:r>
            <w:rPr>
              <w:rFonts w:asciiTheme="minorHAnsi" w:eastAsiaTheme="minorEastAsia" w:hAnsiTheme="minorHAnsi" w:cstheme="minorBidi"/>
              <w:noProof/>
              <w:kern w:val="2"/>
              <w:sz w:val="22"/>
              <w:szCs w:val="22"/>
              <w14:ligatures w14:val="standardContextual"/>
            </w:rPr>
            <w:tab/>
          </w:r>
          <w:r>
            <w:rPr>
              <w:noProof/>
            </w:rPr>
            <w:t>Omschrijving van de opdracht</w:t>
          </w:r>
          <w:r>
            <w:rPr>
              <w:noProof/>
            </w:rPr>
            <w:tab/>
          </w:r>
          <w:r>
            <w:rPr>
              <w:noProof/>
            </w:rPr>
            <w:fldChar w:fldCharType="begin"/>
          </w:r>
          <w:r>
            <w:rPr>
              <w:noProof/>
            </w:rPr>
            <w:instrText xml:space="preserve"> PAGEREF _Toc144461999 \h </w:instrText>
          </w:r>
          <w:r>
            <w:rPr>
              <w:noProof/>
            </w:rPr>
          </w:r>
          <w:r>
            <w:rPr>
              <w:noProof/>
            </w:rPr>
            <w:fldChar w:fldCharType="separate"/>
          </w:r>
          <w:r>
            <w:rPr>
              <w:noProof/>
            </w:rPr>
            <w:t>8</w:t>
          </w:r>
          <w:r>
            <w:rPr>
              <w:noProof/>
            </w:rPr>
            <w:fldChar w:fldCharType="end"/>
          </w:r>
        </w:p>
        <w:p w14:paraId="459D0BB9" w14:textId="00B8E89A"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2.2</w:t>
          </w:r>
          <w:r>
            <w:rPr>
              <w:rFonts w:asciiTheme="minorHAnsi" w:eastAsiaTheme="minorEastAsia" w:hAnsiTheme="minorHAnsi" w:cstheme="minorBidi"/>
              <w:noProof/>
              <w:kern w:val="2"/>
              <w:sz w:val="22"/>
              <w:szCs w:val="22"/>
              <w14:ligatures w14:val="standardContextual"/>
            </w:rPr>
            <w:tab/>
          </w:r>
          <w:r>
            <w:rPr>
              <w:noProof/>
            </w:rPr>
            <w:t>Doelstelling project</w:t>
          </w:r>
          <w:r>
            <w:rPr>
              <w:noProof/>
            </w:rPr>
            <w:tab/>
          </w:r>
          <w:r>
            <w:rPr>
              <w:noProof/>
            </w:rPr>
            <w:fldChar w:fldCharType="begin"/>
          </w:r>
          <w:r>
            <w:rPr>
              <w:noProof/>
            </w:rPr>
            <w:instrText xml:space="preserve"> PAGEREF _Toc144462000 \h </w:instrText>
          </w:r>
          <w:r>
            <w:rPr>
              <w:noProof/>
            </w:rPr>
          </w:r>
          <w:r>
            <w:rPr>
              <w:noProof/>
            </w:rPr>
            <w:fldChar w:fldCharType="separate"/>
          </w:r>
          <w:r>
            <w:rPr>
              <w:noProof/>
            </w:rPr>
            <w:t>8</w:t>
          </w:r>
          <w:r>
            <w:rPr>
              <w:noProof/>
            </w:rPr>
            <w:fldChar w:fldCharType="end"/>
          </w:r>
        </w:p>
        <w:p w14:paraId="34D784DC" w14:textId="2A00C9CC"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2.3</w:t>
          </w:r>
          <w:r>
            <w:rPr>
              <w:rFonts w:asciiTheme="minorHAnsi" w:eastAsiaTheme="minorEastAsia" w:hAnsiTheme="minorHAnsi" w:cstheme="minorBidi"/>
              <w:noProof/>
              <w:kern w:val="2"/>
              <w:sz w:val="22"/>
              <w:szCs w:val="22"/>
              <w14:ligatures w14:val="standardContextual"/>
            </w:rPr>
            <w:tab/>
          </w:r>
          <w:r>
            <w:rPr>
              <w:noProof/>
            </w:rPr>
            <w:t>Doelstelling voorselectie</w:t>
          </w:r>
          <w:r>
            <w:rPr>
              <w:noProof/>
            </w:rPr>
            <w:tab/>
          </w:r>
          <w:r>
            <w:rPr>
              <w:noProof/>
            </w:rPr>
            <w:fldChar w:fldCharType="begin"/>
          </w:r>
          <w:r>
            <w:rPr>
              <w:noProof/>
            </w:rPr>
            <w:instrText xml:space="preserve"> PAGEREF _Toc144462001 \h </w:instrText>
          </w:r>
          <w:r>
            <w:rPr>
              <w:noProof/>
            </w:rPr>
          </w:r>
          <w:r>
            <w:rPr>
              <w:noProof/>
            </w:rPr>
            <w:fldChar w:fldCharType="separate"/>
          </w:r>
          <w:r>
            <w:rPr>
              <w:noProof/>
            </w:rPr>
            <w:t>8</w:t>
          </w:r>
          <w:r>
            <w:rPr>
              <w:noProof/>
            </w:rPr>
            <w:fldChar w:fldCharType="end"/>
          </w:r>
        </w:p>
        <w:p w14:paraId="4B10BECB" w14:textId="6BB7C592" w:rsidR="004D14C7" w:rsidRDefault="004D14C7">
          <w:pPr>
            <w:pStyle w:val="Inhopg2"/>
            <w:rPr>
              <w:rFonts w:asciiTheme="minorHAnsi" w:eastAsiaTheme="minorEastAsia" w:hAnsiTheme="minorHAnsi" w:cstheme="minorBidi"/>
              <w:noProof/>
              <w:kern w:val="2"/>
              <w:sz w:val="22"/>
              <w:szCs w:val="22"/>
              <w14:ligatures w14:val="standardContextual"/>
            </w:rPr>
          </w:pPr>
          <w:r w:rsidRPr="00A73DBE">
            <w:rPr>
              <w:bCs/>
              <w:noProof/>
            </w:rPr>
            <w:t>2.4</w:t>
          </w:r>
          <w:r>
            <w:rPr>
              <w:rFonts w:asciiTheme="minorHAnsi" w:eastAsiaTheme="minorEastAsia" w:hAnsiTheme="minorHAnsi" w:cstheme="minorBidi"/>
              <w:noProof/>
              <w:kern w:val="2"/>
              <w:sz w:val="22"/>
              <w:szCs w:val="22"/>
              <w14:ligatures w14:val="standardContextual"/>
            </w:rPr>
            <w:tab/>
          </w:r>
          <w:r w:rsidRPr="00A73DBE">
            <w:rPr>
              <w:bCs/>
              <w:noProof/>
            </w:rPr>
            <w:t>Contract en Bouworganisatievorm</w:t>
          </w:r>
          <w:r>
            <w:rPr>
              <w:noProof/>
            </w:rPr>
            <w:tab/>
          </w:r>
          <w:r>
            <w:rPr>
              <w:noProof/>
            </w:rPr>
            <w:fldChar w:fldCharType="begin"/>
          </w:r>
          <w:r>
            <w:rPr>
              <w:noProof/>
            </w:rPr>
            <w:instrText xml:space="preserve"> PAGEREF _Toc144462002 \h </w:instrText>
          </w:r>
          <w:r>
            <w:rPr>
              <w:noProof/>
            </w:rPr>
          </w:r>
          <w:r>
            <w:rPr>
              <w:noProof/>
            </w:rPr>
            <w:fldChar w:fldCharType="separate"/>
          </w:r>
          <w:r>
            <w:rPr>
              <w:noProof/>
            </w:rPr>
            <w:t>8</w:t>
          </w:r>
          <w:r>
            <w:rPr>
              <w:noProof/>
            </w:rPr>
            <w:fldChar w:fldCharType="end"/>
          </w:r>
        </w:p>
        <w:p w14:paraId="5C74478A" w14:textId="66AAE0CB" w:rsidR="004D14C7" w:rsidRDefault="004D14C7">
          <w:pPr>
            <w:pStyle w:val="Inhopg1"/>
            <w:tabs>
              <w:tab w:val="left" w:pos="880"/>
              <w:tab w:val="right" w:leader="dot" w:pos="8811"/>
            </w:tabs>
            <w:rPr>
              <w:rFonts w:asciiTheme="minorHAnsi" w:eastAsiaTheme="minorEastAsia" w:hAnsiTheme="minorHAnsi" w:cstheme="minorBidi"/>
              <w:b w:val="0"/>
              <w:noProof/>
              <w:color w:val="auto"/>
              <w:kern w:val="2"/>
              <w:szCs w:val="22"/>
              <w14:ligatures w14:val="standardContextual"/>
            </w:rPr>
          </w:pPr>
          <w:r>
            <w:rPr>
              <w:noProof/>
            </w:rPr>
            <w:t>3</w:t>
          </w:r>
          <w:r>
            <w:rPr>
              <w:rFonts w:asciiTheme="minorHAnsi" w:eastAsiaTheme="minorEastAsia" w:hAnsiTheme="minorHAnsi" w:cstheme="minorBidi"/>
              <w:b w:val="0"/>
              <w:noProof/>
              <w:color w:val="auto"/>
              <w:kern w:val="2"/>
              <w:szCs w:val="22"/>
              <w14:ligatures w14:val="standardContextual"/>
            </w:rPr>
            <w:tab/>
          </w:r>
          <w:r>
            <w:rPr>
              <w:noProof/>
            </w:rPr>
            <w:t>Aanbestedingsprocedure</w:t>
          </w:r>
          <w:r>
            <w:rPr>
              <w:noProof/>
            </w:rPr>
            <w:tab/>
          </w:r>
          <w:r>
            <w:rPr>
              <w:noProof/>
            </w:rPr>
            <w:fldChar w:fldCharType="begin"/>
          </w:r>
          <w:r>
            <w:rPr>
              <w:noProof/>
            </w:rPr>
            <w:instrText xml:space="preserve"> PAGEREF _Toc144462003 \h </w:instrText>
          </w:r>
          <w:r>
            <w:rPr>
              <w:noProof/>
            </w:rPr>
          </w:r>
          <w:r>
            <w:rPr>
              <w:noProof/>
            </w:rPr>
            <w:fldChar w:fldCharType="separate"/>
          </w:r>
          <w:r>
            <w:rPr>
              <w:noProof/>
            </w:rPr>
            <w:t>9</w:t>
          </w:r>
          <w:r>
            <w:rPr>
              <w:noProof/>
            </w:rPr>
            <w:fldChar w:fldCharType="end"/>
          </w:r>
        </w:p>
        <w:p w14:paraId="73E95225" w14:textId="3B4BE981"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3.1</w:t>
          </w:r>
          <w:r>
            <w:rPr>
              <w:rFonts w:asciiTheme="minorHAnsi" w:eastAsiaTheme="minorEastAsia" w:hAnsiTheme="minorHAnsi" w:cstheme="minorBidi"/>
              <w:noProof/>
              <w:kern w:val="2"/>
              <w:sz w:val="22"/>
              <w:szCs w:val="22"/>
              <w14:ligatures w14:val="standardContextual"/>
            </w:rPr>
            <w:tab/>
          </w:r>
          <w:r>
            <w:rPr>
              <w:noProof/>
            </w:rPr>
            <w:t>Aanbestedingsreglement en –procedure</w:t>
          </w:r>
          <w:r>
            <w:rPr>
              <w:noProof/>
            </w:rPr>
            <w:tab/>
          </w:r>
          <w:r>
            <w:rPr>
              <w:noProof/>
            </w:rPr>
            <w:fldChar w:fldCharType="begin"/>
          </w:r>
          <w:r>
            <w:rPr>
              <w:noProof/>
            </w:rPr>
            <w:instrText xml:space="preserve"> PAGEREF _Toc144462004 \h </w:instrText>
          </w:r>
          <w:r>
            <w:rPr>
              <w:noProof/>
            </w:rPr>
          </w:r>
          <w:r>
            <w:rPr>
              <w:noProof/>
            </w:rPr>
            <w:fldChar w:fldCharType="separate"/>
          </w:r>
          <w:r>
            <w:rPr>
              <w:noProof/>
            </w:rPr>
            <w:t>9</w:t>
          </w:r>
          <w:r>
            <w:rPr>
              <w:noProof/>
            </w:rPr>
            <w:fldChar w:fldCharType="end"/>
          </w:r>
        </w:p>
        <w:p w14:paraId="59014D8D" w14:textId="0F9A3F5E"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3.1.1</w:t>
          </w:r>
          <w:r>
            <w:rPr>
              <w:rFonts w:asciiTheme="minorHAnsi" w:eastAsiaTheme="minorEastAsia" w:hAnsiTheme="minorHAnsi" w:cstheme="minorBidi"/>
              <w:noProof/>
              <w:kern w:val="2"/>
              <w:sz w:val="22"/>
              <w:szCs w:val="22"/>
              <w14:ligatures w14:val="standardContextual"/>
            </w:rPr>
            <w:tab/>
          </w:r>
          <w:r>
            <w:rPr>
              <w:noProof/>
            </w:rPr>
            <w:t>Type opdracht</w:t>
          </w:r>
          <w:r>
            <w:rPr>
              <w:noProof/>
            </w:rPr>
            <w:tab/>
          </w:r>
          <w:r>
            <w:rPr>
              <w:noProof/>
            </w:rPr>
            <w:fldChar w:fldCharType="begin"/>
          </w:r>
          <w:r>
            <w:rPr>
              <w:noProof/>
            </w:rPr>
            <w:instrText xml:space="preserve"> PAGEREF _Toc144462005 \h </w:instrText>
          </w:r>
          <w:r>
            <w:rPr>
              <w:noProof/>
            </w:rPr>
          </w:r>
          <w:r>
            <w:rPr>
              <w:noProof/>
            </w:rPr>
            <w:fldChar w:fldCharType="separate"/>
          </w:r>
          <w:r>
            <w:rPr>
              <w:noProof/>
            </w:rPr>
            <w:t>9</w:t>
          </w:r>
          <w:r>
            <w:rPr>
              <w:noProof/>
            </w:rPr>
            <w:fldChar w:fldCharType="end"/>
          </w:r>
        </w:p>
        <w:p w14:paraId="2208FAA8" w14:textId="133D6053"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3.1.2</w:t>
          </w:r>
          <w:r>
            <w:rPr>
              <w:rFonts w:asciiTheme="minorHAnsi" w:eastAsiaTheme="minorEastAsia" w:hAnsiTheme="minorHAnsi" w:cstheme="minorBidi"/>
              <w:noProof/>
              <w:kern w:val="2"/>
              <w:sz w:val="22"/>
              <w:szCs w:val="22"/>
              <w14:ligatures w14:val="standardContextual"/>
            </w:rPr>
            <w:tab/>
          </w:r>
          <w:r>
            <w:rPr>
              <w:noProof/>
            </w:rPr>
            <w:t>Procedure</w:t>
          </w:r>
          <w:r>
            <w:rPr>
              <w:noProof/>
            </w:rPr>
            <w:tab/>
          </w:r>
          <w:r>
            <w:rPr>
              <w:noProof/>
            </w:rPr>
            <w:fldChar w:fldCharType="begin"/>
          </w:r>
          <w:r>
            <w:rPr>
              <w:noProof/>
            </w:rPr>
            <w:instrText xml:space="preserve"> PAGEREF _Toc144462006 \h </w:instrText>
          </w:r>
          <w:r>
            <w:rPr>
              <w:noProof/>
            </w:rPr>
          </w:r>
          <w:r>
            <w:rPr>
              <w:noProof/>
            </w:rPr>
            <w:fldChar w:fldCharType="separate"/>
          </w:r>
          <w:r>
            <w:rPr>
              <w:noProof/>
            </w:rPr>
            <w:t>9</w:t>
          </w:r>
          <w:r>
            <w:rPr>
              <w:noProof/>
            </w:rPr>
            <w:fldChar w:fldCharType="end"/>
          </w:r>
        </w:p>
        <w:p w14:paraId="4D84D01A" w14:textId="6E7A674E"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3.1.3</w:t>
          </w:r>
          <w:r>
            <w:rPr>
              <w:rFonts w:asciiTheme="minorHAnsi" w:eastAsiaTheme="minorEastAsia" w:hAnsiTheme="minorHAnsi" w:cstheme="minorBidi"/>
              <w:noProof/>
              <w:kern w:val="2"/>
              <w:sz w:val="22"/>
              <w:szCs w:val="22"/>
              <w14:ligatures w14:val="standardContextual"/>
            </w:rPr>
            <w:tab/>
          </w:r>
          <w:r>
            <w:rPr>
              <w:noProof/>
            </w:rPr>
            <w:t>Gunningscriterium</w:t>
          </w:r>
          <w:r>
            <w:rPr>
              <w:noProof/>
            </w:rPr>
            <w:tab/>
          </w:r>
          <w:r>
            <w:rPr>
              <w:noProof/>
            </w:rPr>
            <w:fldChar w:fldCharType="begin"/>
          </w:r>
          <w:r>
            <w:rPr>
              <w:noProof/>
            </w:rPr>
            <w:instrText xml:space="preserve"> PAGEREF _Toc144462007 \h </w:instrText>
          </w:r>
          <w:r>
            <w:rPr>
              <w:noProof/>
            </w:rPr>
          </w:r>
          <w:r>
            <w:rPr>
              <w:noProof/>
            </w:rPr>
            <w:fldChar w:fldCharType="separate"/>
          </w:r>
          <w:r>
            <w:rPr>
              <w:noProof/>
            </w:rPr>
            <w:t>9</w:t>
          </w:r>
          <w:r>
            <w:rPr>
              <w:noProof/>
            </w:rPr>
            <w:fldChar w:fldCharType="end"/>
          </w:r>
        </w:p>
        <w:p w14:paraId="7B3063D0" w14:textId="7985F51E"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3.2</w:t>
          </w:r>
          <w:r>
            <w:rPr>
              <w:rFonts w:asciiTheme="minorHAnsi" w:eastAsiaTheme="minorEastAsia" w:hAnsiTheme="minorHAnsi" w:cstheme="minorBidi"/>
              <w:noProof/>
              <w:kern w:val="2"/>
              <w:sz w:val="22"/>
              <w:szCs w:val="22"/>
              <w14:ligatures w14:val="standardContextual"/>
            </w:rPr>
            <w:tab/>
          </w:r>
          <w:r>
            <w:rPr>
              <w:noProof/>
            </w:rPr>
            <w:t>Planning</w:t>
          </w:r>
          <w:r>
            <w:rPr>
              <w:noProof/>
            </w:rPr>
            <w:tab/>
          </w:r>
          <w:r>
            <w:rPr>
              <w:noProof/>
            </w:rPr>
            <w:fldChar w:fldCharType="begin"/>
          </w:r>
          <w:r>
            <w:rPr>
              <w:noProof/>
            </w:rPr>
            <w:instrText xml:space="preserve"> PAGEREF _Toc144462008 \h </w:instrText>
          </w:r>
          <w:r>
            <w:rPr>
              <w:noProof/>
            </w:rPr>
          </w:r>
          <w:r>
            <w:rPr>
              <w:noProof/>
            </w:rPr>
            <w:fldChar w:fldCharType="separate"/>
          </w:r>
          <w:r>
            <w:rPr>
              <w:noProof/>
            </w:rPr>
            <w:t>9</w:t>
          </w:r>
          <w:r>
            <w:rPr>
              <w:noProof/>
            </w:rPr>
            <w:fldChar w:fldCharType="end"/>
          </w:r>
        </w:p>
        <w:p w14:paraId="0A7211C2" w14:textId="2E6F0948"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3.2.1</w:t>
          </w:r>
          <w:r>
            <w:rPr>
              <w:rFonts w:asciiTheme="minorHAnsi" w:eastAsiaTheme="minorEastAsia" w:hAnsiTheme="minorHAnsi" w:cstheme="minorBidi"/>
              <w:noProof/>
              <w:kern w:val="2"/>
              <w:sz w:val="22"/>
              <w:szCs w:val="22"/>
              <w14:ligatures w14:val="standardContextual"/>
            </w:rPr>
            <w:tab/>
          </w:r>
          <w:r>
            <w:rPr>
              <w:noProof/>
            </w:rPr>
            <w:t>Planningstabel</w:t>
          </w:r>
          <w:r>
            <w:rPr>
              <w:noProof/>
            </w:rPr>
            <w:tab/>
          </w:r>
          <w:r>
            <w:rPr>
              <w:noProof/>
            </w:rPr>
            <w:fldChar w:fldCharType="begin"/>
          </w:r>
          <w:r>
            <w:rPr>
              <w:noProof/>
            </w:rPr>
            <w:instrText xml:space="preserve"> PAGEREF _Toc144462009 \h </w:instrText>
          </w:r>
          <w:r>
            <w:rPr>
              <w:noProof/>
            </w:rPr>
          </w:r>
          <w:r>
            <w:rPr>
              <w:noProof/>
            </w:rPr>
            <w:fldChar w:fldCharType="separate"/>
          </w:r>
          <w:r>
            <w:rPr>
              <w:noProof/>
            </w:rPr>
            <w:t>9</w:t>
          </w:r>
          <w:r>
            <w:rPr>
              <w:noProof/>
            </w:rPr>
            <w:fldChar w:fldCharType="end"/>
          </w:r>
        </w:p>
        <w:p w14:paraId="5520083B" w14:textId="71F8D9AE"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3.3</w:t>
          </w:r>
          <w:r>
            <w:rPr>
              <w:rFonts w:asciiTheme="minorHAnsi" w:eastAsiaTheme="minorEastAsia" w:hAnsiTheme="minorHAnsi" w:cstheme="minorBidi"/>
              <w:noProof/>
              <w:kern w:val="2"/>
              <w:sz w:val="22"/>
              <w:szCs w:val="22"/>
              <w14:ligatures w14:val="standardContextual"/>
            </w:rPr>
            <w:tab/>
          </w:r>
          <w:r>
            <w:rPr>
              <w:noProof/>
            </w:rPr>
            <w:t>Inlichtingen</w:t>
          </w:r>
          <w:r>
            <w:rPr>
              <w:noProof/>
            </w:rPr>
            <w:tab/>
          </w:r>
          <w:r>
            <w:rPr>
              <w:noProof/>
            </w:rPr>
            <w:fldChar w:fldCharType="begin"/>
          </w:r>
          <w:r>
            <w:rPr>
              <w:noProof/>
            </w:rPr>
            <w:instrText xml:space="preserve"> PAGEREF _Toc144462010 \h </w:instrText>
          </w:r>
          <w:r>
            <w:rPr>
              <w:noProof/>
            </w:rPr>
          </w:r>
          <w:r>
            <w:rPr>
              <w:noProof/>
            </w:rPr>
            <w:fldChar w:fldCharType="separate"/>
          </w:r>
          <w:r>
            <w:rPr>
              <w:noProof/>
            </w:rPr>
            <w:t>10</w:t>
          </w:r>
          <w:r>
            <w:rPr>
              <w:noProof/>
            </w:rPr>
            <w:fldChar w:fldCharType="end"/>
          </w:r>
        </w:p>
        <w:p w14:paraId="48E8A795" w14:textId="2AF76CD7"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3.3.1</w:t>
          </w:r>
          <w:r>
            <w:rPr>
              <w:rFonts w:asciiTheme="minorHAnsi" w:eastAsiaTheme="minorEastAsia" w:hAnsiTheme="minorHAnsi" w:cstheme="minorBidi"/>
              <w:noProof/>
              <w:kern w:val="2"/>
              <w:sz w:val="22"/>
              <w:szCs w:val="22"/>
              <w14:ligatures w14:val="standardContextual"/>
            </w:rPr>
            <w:tab/>
          </w:r>
          <w:r>
            <w:rPr>
              <w:noProof/>
            </w:rPr>
            <w:t>Nadere inlichtingen</w:t>
          </w:r>
          <w:r>
            <w:rPr>
              <w:noProof/>
            </w:rPr>
            <w:tab/>
          </w:r>
          <w:r>
            <w:rPr>
              <w:noProof/>
            </w:rPr>
            <w:fldChar w:fldCharType="begin"/>
          </w:r>
          <w:r>
            <w:rPr>
              <w:noProof/>
            </w:rPr>
            <w:instrText xml:space="preserve"> PAGEREF _Toc144462011 \h </w:instrText>
          </w:r>
          <w:r>
            <w:rPr>
              <w:noProof/>
            </w:rPr>
          </w:r>
          <w:r>
            <w:rPr>
              <w:noProof/>
            </w:rPr>
            <w:fldChar w:fldCharType="separate"/>
          </w:r>
          <w:r>
            <w:rPr>
              <w:noProof/>
            </w:rPr>
            <w:t>10</w:t>
          </w:r>
          <w:r>
            <w:rPr>
              <w:noProof/>
            </w:rPr>
            <w:fldChar w:fldCharType="end"/>
          </w:r>
        </w:p>
        <w:p w14:paraId="2071EB67" w14:textId="3408335D"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3.4</w:t>
          </w:r>
          <w:r>
            <w:rPr>
              <w:rFonts w:asciiTheme="minorHAnsi" w:eastAsiaTheme="minorEastAsia" w:hAnsiTheme="minorHAnsi" w:cstheme="minorBidi"/>
              <w:noProof/>
              <w:kern w:val="2"/>
              <w:sz w:val="22"/>
              <w:szCs w:val="22"/>
              <w14:ligatures w14:val="standardContextual"/>
            </w:rPr>
            <w:tab/>
          </w:r>
          <w:r>
            <w:rPr>
              <w:noProof/>
            </w:rPr>
            <w:t>Aanmelden</w:t>
          </w:r>
          <w:r>
            <w:rPr>
              <w:noProof/>
            </w:rPr>
            <w:tab/>
          </w:r>
          <w:r>
            <w:rPr>
              <w:noProof/>
            </w:rPr>
            <w:fldChar w:fldCharType="begin"/>
          </w:r>
          <w:r>
            <w:rPr>
              <w:noProof/>
            </w:rPr>
            <w:instrText xml:space="preserve"> PAGEREF _Toc144462012 \h </w:instrText>
          </w:r>
          <w:r>
            <w:rPr>
              <w:noProof/>
            </w:rPr>
          </w:r>
          <w:r>
            <w:rPr>
              <w:noProof/>
            </w:rPr>
            <w:fldChar w:fldCharType="separate"/>
          </w:r>
          <w:r>
            <w:rPr>
              <w:noProof/>
            </w:rPr>
            <w:t>10</w:t>
          </w:r>
          <w:r>
            <w:rPr>
              <w:noProof/>
            </w:rPr>
            <w:fldChar w:fldCharType="end"/>
          </w:r>
        </w:p>
        <w:p w14:paraId="4D6093F3" w14:textId="565F6463" w:rsidR="004D14C7" w:rsidRDefault="004D14C7">
          <w:pPr>
            <w:pStyle w:val="Inhopg1"/>
            <w:tabs>
              <w:tab w:val="left" w:pos="880"/>
              <w:tab w:val="right" w:leader="dot" w:pos="8811"/>
            </w:tabs>
            <w:rPr>
              <w:rFonts w:asciiTheme="minorHAnsi" w:eastAsiaTheme="minorEastAsia" w:hAnsiTheme="minorHAnsi" w:cstheme="minorBidi"/>
              <w:b w:val="0"/>
              <w:noProof/>
              <w:color w:val="auto"/>
              <w:kern w:val="2"/>
              <w:szCs w:val="22"/>
              <w14:ligatures w14:val="standardContextual"/>
            </w:rPr>
          </w:pPr>
          <w:r w:rsidRPr="00A73DBE">
            <w:rPr>
              <w:rFonts w:eastAsia="Times New Roman"/>
              <w:noProof/>
            </w:rPr>
            <w:t>4</w:t>
          </w:r>
          <w:r>
            <w:rPr>
              <w:rFonts w:asciiTheme="minorHAnsi" w:eastAsiaTheme="minorEastAsia" w:hAnsiTheme="minorHAnsi" w:cstheme="minorBidi"/>
              <w:b w:val="0"/>
              <w:noProof/>
              <w:color w:val="auto"/>
              <w:kern w:val="2"/>
              <w:szCs w:val="22"/>
              <w14:ligatures w14:val="standardContextual"/>
            </w:rPr>
            <w:tab/>
          </w:r>
          <w:r w:rsidRPr="00A73DBE">
            <w:rPr>
              <w:rFonts w:eastAsia="Times New Roman"/>
              <w:noProof/>
            </w:rPr>
            <w:t>Eisen aan de gegadigde</w:t>
          </w:r>
          <w:r>
            <w:rPr>
              <w:noProof/>
            </w:rPr>
            <w:tab/>
          </w:r>
          <w:r>
            <w:rPr>
              <w:noProof/>
            </w:rPr>
            <w:fldChar w:fldCharType="begin"/>
          </w:r>
          <w:r>
            <w:rPr>
              <w:noProof/>
            </w:rPr>
            <w:instrText xml:space="preserve"> PAGEREF _Toc144462013 \h </w:instrText>
          </w:r>
          <w:r>
            <w:rPr>
              <w:noProof/>
            </w:rPr>
          </w:r>
          <w:r>
            <w:rPr>
              <w:noProof/>
            </w:rPr>
            <w:fldChar w:fldCharType="separate"/>
          </w:r>
          <w:r>
            <w:rPr>
              <w:noProof/>
            </w:rPr>
            <w:t>11</w:t>
          </w:r>
          <w:r>
            <w:rPr>
              <w:noProof/>
            </w:rPr>
            <w:fldChar w:fldCharType="end"/>
          </w:r>
        </w:p>
        <w:p w14:paraId="0D18C0B3" w14:textId="519D5C09"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4.1</w:t>
          </w:r>
          <w:r>
            <w:rPr>
              <w:rFonts w:asciiTheme="minorHAnsi" w:eastAsiaTheme="minorEastAsia" w:hAnsiTheme="minorHAnsi" w:cstheme="minorBidi"/>
              <w:noProof/>
              <w:kern w:val="2"/>
              <w:sz w:val="22"/>
              <w:szCs w:val="22"/>
              <w14:ligatures w14:val="standardContextual"/>
            </w:rPr>
            <w:tab/>
          </w:r>
          <w:r>
            <w:rPr>
              <w:noProof/>
            </w:rPr>
            <w:t>Uitsluitingsgronden</w:t>
          </w:r>
          <w:r>
            <w:rPr>
              <w:noProof/>
            </w:rPr>
            <w:tab/>
          </w:r>
          <w:r>
            <w:rPr>
              <w:noProof/>
            </w:rPr>
            <w:fldChar w:fldCharType="begin"/>
          </w:r>
          <w:r>
            <w:rPr>
              <w:noProof/>
            </w:rPr>
            <w:instrText xml:space="preserve"> PAGEREF _Toc144462014 \h </w:instrText>
          </w:r>
          <w:r>
            <w:rPr>
              <w:noProof/>
            </w:rPr>
          </w:r>
          <w:r>
            <w:rPr>
              <w:noProof/>
            </w:rPr>
            <w:fldChar w:fldCharType="separate"/>
          </w:r>
          <w:r>
            <w:rPr>
              <w:noProof/>
            </w:rPr>
            <w:t>11</w:t>
          </w:r>
          <w:r>
            <w:rPr>
              <w:noProof/>
            </w:rPr>
            <w:fldChar w:fldCharType="end"/>
          </w:r>
        </w:p>
        <w:p w14:paraId="09A54A54" w14:textId="4A8EC8BD"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4.1.1</w:t>
          </w:r>
          <w:r>
            <w:rPr>
              <w:rFonts w:asciiTheme="minorHAnsi" w:eastAsiaTheme="minorEastAsia" w:hAnsiTheme="minorHAnsi" w:cstheme="minorBidi"/>
              <w:noProof/>
              <w:kern w:val="2"/>
              <w:sz w:val="22"/>
              <w:szCs w:val="22"/>
              <w14:ligatures w14:val="standardContextual"/>
            </w:rPr>
            <w:tab/>
          </w:r>
          <w:r>
            <w:rPr>
              <w:noProof/>
            </w:rPr>
            <w:t>Verplichte uitsluitingsgronden</w:t>
          </w:r>
          <w:r>
            <w:rPr>
              <w:noProof/>
            </w:rPr>
            <w:tab/>
          </w:r>
          <w:r>
            <w:rPr>
              <w:noProof/>
            </w:rPr>
            <w:fldChar w:fldCharType="begin"/>
          </w:r>
          <w:r>
            <w:rPr>
              <w:noProof/>
            </w:rPr>
            <w:instrText xml:space="preserve"> PAGEREF _Toc144462015 \h </w:instrText>
          </w:r>
          <w:r>
            <w:rPr>
              <w:noProof/>
            </w:rPr>
          </w:r>
          <w:r>
            <w:rPr>
              <w:noProof/>
            </w:rPr>
            <w:fldChar w:fldCharType="separate"/>
          </w:r>
          <w:r>
            <w:rPr>
              <w:noProof/>
            </w:rPr>
            <w:t>11</w:t>
          </w:r>
          <w:r>
            <w:rPr>
              <w:noProof/>
            </w:rPr>
            <w:fldChar w:fldCharType="end"/>
          </w:r>
        </w:p>
        <w:p w14:paraId="25212DF1" w14:textId="2D659897"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4.1.2</w:t>
          </w:r>
          <w:r>
            <w:rPr>
              <w:rFonts w:asciiTheme="minorHAnsi" w:eastAsiaTheme="minorEastAsia" w:hAnsiTheme="minorHAnsi" w:cstheme="minorBidi"/>
              <w:noProof/>
              <w:kern w:val="2"/>
              <w:sz w:val="22"/>
              <w:szCs w:val="22"/>
              <w14:ligatures w14:val="standardContextual"/>
            </w:rPr>
            <w:tab/>
          </w:r>
          <w:r>
            <w:rPr>
              <w:noProof/>
            </w:rPr>
            <w:t>Facultatieve uitsluitingsgronden</w:t>
          </w:r>
          <w:r>
            <w:rPr>
              <w:noProof/>
            </w:rPr>
            <w:tab/>
          </w:r>
          <w:r>
            <w:rPr>
              <w:noProof/>
            </w:rPr>
            <w:fldChar w:fldCharType="begin"/>
          </w:r>
          <w:r>
            <w:rPr>
              <w:noProof/>
            </w:rPr>
            <w:instrText xml:space="preserve"> PAGEREF _Toc144462016 \h </w:instrText>
          </w:r>
          <w:r>
            <w:rPr>
              <w:noProof/>
            </w:rPr>
          </w:r>
          <w:r>
            <w:rPr>
              <w:noProof/>
            </w:rPr>
            <w:fldChar w:fldCharType="separate"/>
          </w:r>
          <w:r>
            <w:rPr>
              <w:noProof/>
            </w:rPr>
            <w:t>11</w:t>
          </w:r>
          <w:r>
            <w:rPr>
              <w:noProof/>
            </w:rPr>
            <w:fldChar w:fldCharType="end"/>
          </w:r>
        </w:p>
        <w:p w14:paraId="04EC3D96" w14:textId="063C6FAF"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4.2</w:t>
          </w:r>
          <w:r>
            <w:rPr>
              <w:rFonts w:asciiTheme="minorHAnsi" w:eastAsiaTheme="minorEastAsia" w:hAnsiTheme="minorHAnsi" w:cstheme="minorBidi"/>
              <w:noProof/>
              <w:kern w:val="2"/>
              <w:sz w:val="22"/>
              <w:szCs w:val="22"/>
              <w14:ligatures w14:val="standardContextual"/>
            </w:rPr>
            <w:tab/>
          </w:r>
          <w:r>
            <w:rPr>
              <w:noProof/>
            </w:rPr>
            <w:t>Geschiktheidseisen</w:t>
          </w:r>
          <w:r>
            <w:rPr>
              <w:noProof/>
            </w:rPr>
            <w:tab/>
          </w:r>
          <w:r>
            <w:rPr>
              <w:noProof/>
            </w:rPr>
            <w:fldChar w:fldCharType="begin"/>
          </w:r>
          <w:r>
            <w:rPr>
              <w:noProof/>
            </w:rPr>
            <w:instrText xml:space="preserve"> PAGEREF _Toc144462017 \h </w:instrText>
          </w:r>
          <w:r>
            <w:rPr>
              <w:noProof/>
            </w:rPr>
          </w:r>
          <w:r>
            <w:rPr>
              <w:noProof/>
            </w:rPr>
            <w:fldChar w:fldCharType="separate"/>
          </w:r>
          <w:r>
            <w:rPr>
              <w:noProof/>
            </w:rPr>
            <w:t>11</w:t>
          </w:r>
          <w:r>
            <w:rPr>
              <w:noProof/>
            </w:rPr>
            <w:fldChar w:fldCharType="end"/>
          </w:r>
        </w:p>
        <w:p w14:paraId="76035E75" w14:textId="37802A45"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4.2.1</w:t>
          </w:r>
          <w:r>
            <w:rPr>
              <w:rFonts w:asciiTheme="minorHAnsi" w:eastAsiaTheme="minorEastAsia" w:hAnsiTheme="minorHAnsi" w:cstheme="minorBidi"/>
              <w:noProof/>
              <w:kern w:val="2"/>
              <w:sz w:val="22"/>
              <w:szCs w:val="22"/>
              <w14:ligatures w14:val="standardContextual"/>
            </w:rPr>
            <w:tab/>
          </w:r>
          <w:r>
            <w:rPr>
              <w:noProof/>
            </w:rPr>
            <w:t>Geschiktheidseisen: Financiële en economische draagkracht</w:t>
          </w:r>
          <w:r>
            <w:rPr>
              <w:noProof/>
            </w:rPr>
            <w:tab/>
          </w:r>
          <w:r>
            <w:rPr>
              <w:noProof/>
            </w:rPr>
            <w:fldChar w:fldCharType="begin"/>
          </w:r>
          <w:r>
            <w:rPr>
              <w:noProof/>
            </w:rPr>
            <w:instrText xml:space="preserve"> PAGEREF _Toc144462018 \h </w:instrText>
          </w:r>
          <w:r>
            <w:rPr>
              <w:noProof/>
            </w:rPr>
          </w:r>
          <w:r>
            <w:rPr>
              <w:noProof/>
            </w:rPr>
            <w:fldChar w:fldCharType="separate"/>
          </w:r>
          <w:r>
            <w:rPr>
              <w:noProof/>
            </w:rPr>
            <w:t>11</w:t>
          </w:r>
          <w:r>
            <w:rPr>
              <w:noProof/>
            </w:rPr>
            <w:fldChar w:fldCharType="end"/>
          </w:r>
        </w:p>
        <w:p w14:paraId="7A4BACD4" w14:textId="3B6A92E9"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4.2.2</w:t>
          </w:r>
          <w:r>
            <w:rPr>
              <w:rFonts w:asciiTheme="minorHAnsi" w:eastAsiaTheme="minorEastAsia" w:hAnsiTheme="minorHAnsi" w:cstheme="minorBidi"/>
              <w:noProof/>
              <w:kern w:val="2"/>
              <w:sz w:val="22"/>
              <w:szCs w:val="22"/>
              <w14:ligatures w14:val="standardContextual"/>
            </w:rPr>
            <w:tab/>
          </w:r>
          <w:r>
            <w:rPr>
              <w:noProof/>
            </w:rPr>
            <w:t>Geschiktheidseisen: Technische bekwaamheid</w:t>
          </w:r>
          <w:r>
            <w:rPr>
              <w:noProof/>
            </w:rPr>
            <w:tab/>
          </w:r>
          <w:r>
            <w:rPr>
              <w:noProof/>
            </w:rPr>
            <w:fldChar w:fldCharType="begin"/>
          </w:r>
          <w:r>
            <w:rPr>
              <w:noProof/>
            </w:rPr>
            <w:instrText xml:space="preserve"> PAGEREF _Toc144462019 \h </w:instrText>
          </w:r>
          <w:r>
            <w:rPr>
              <w:noProof/>
            </w:rPr>
          </w:r>
          <w:r>
            <w:rPr>
              <w:noProof/>
            </w:rPr>
            <w:fldChar w:fldCharType="separate"/>
          </w:r>
          <w:r>
            <w:rPr>
              <w:noProof/>
            </w:rPr>
            <w:t>11</w:t>
          </w:r>
          <w:r>
            <w:rPr>
              <w:noProof/>
            </w:rPr>
            <w:fldChar w:fldCharType="end"/>
          </w:r>
        </w:p>
        <w:p w14:paraId="44324ACF" w14:textId="613610A5" w:rsidR="004D14C7" w:rsidRDefault="004D14C7">
          <w:pPr>
            <w:pStyle w:val="Inhopg4"/>
            <w:rPr>
              <w:rFonts w:asciiTheme="minorHAnsi" w:eastAsiaTheme="minorEastAsia" w:hAnsiTheme="minorHAnsi" w:cstheme="minorBidi"/>
              <w:kern w:val="2"/>
              <w:sz w:val="22"/>
              <w:szCs w:val="22"/>
              <w14:ligatures w14:val="standardContextual"/>
            </w:rPr>
          </w:pPr>
          <w:r w:rsidRPr="00A73DBE">
            <w:t>4.2.2.1</w:t>
          </w:r>
          <w:r>
            <w:rPr>
              <w:rFonts w:asciiTheme="minorHAnsi" w:eastAsiaTheme="minorEastAsia" w:hAnsiTheme="minorHAnsi" w:cstheme="minorBidi"/>
              <w:kern w:val="2"/>
              <w:sz w:val="22"/>
              <w:szCs w:val="22"/>
              <w14:ligatures w14:val="standardContextual"/>
            </w:rPr>
            <w:tab/>
          </w:r>
          <w:r>
            <w:t>Ervaringseisen</w:t>
          </w:r>
          <w:r>
            <w:tab/>
          </w:r>
          <w:r>
            <w:fldChar w:fldCharType="begin"/>
          </w:r>
          <w:r>
            <w:instrText xml:space="preserve"> PAGEREF _Toc144462020 \h </w:instrText>
          </w:r>
          <w:r>
            <w:fldChar w:fldCharType="separate"/>
          </w:r>
          <w:r>
            <w:t>11</w:t>
          </w:r>
          <w:r>
            <w:fldChar w:fldCharType="end"/>
          </w:r>
        </w:p>
        <w:p w14:paraId="586CC289" w14:textId="1BF8DE52" w:rsidR="004D14C7" w:rsidRDefault="004D14C7">
          <w:pPr>
            <w:pStyle w:val="Inhopg4"/>
            <w:rPr>
              <w:rFonts w:asciiTheme="minorHAnsi" w:eastAsiaTheme="minorEastAsia" w:hAnsiTheme="minorHAnsi" w:cstheme="minorBidi"/>
              <w:kern w:val="2"/>
              <w:sz w:val="22"/>
              <w:szCs w:val="22"/>
              <w14:ligatures w14:val="standardContextual"/>
            </w:rPr>
          </w:pPr>
          <w:r w:rsidRPr="00A73DBE">
            <w:t>4.2.2.2</w:t>
          </w:r>
          <w:r>
            <w:rPr>
              <w:rFonts w:asciiTheme="minorHAnsi" w:eastAsiaTheme="minorEastAsia" w:hAnsiTheme="minorHAnsi" w:cstheme="minorBidi"/>
              <w:kern w:val="2"/>
              <w:sz w:val="22"/>
              <w:szCs w:val="22"/>
              <w14:ligatures w14:val="standardContextual"/>
            </w:rPr>
            <w:tab/>
          </w:r>
          <w:r>
            <w:t>Kwaliteitsbewaking</w:t>
          </w:r>
          <w:r>
            <w:tab/>
          </w:r>
          <w:r>
            <w:fldChar w:fldCharType="begin"/>
          </w:r>
          <w:r>
            <w:instrText xml:space="preserve"> PAGEREF _Toc144462021 \h </w:instrText>
          </w:r>
          <w:r>
            <w:fldChar w:fldCharType="separate"/>
          </w:r>
          <w:r>
            <w:t>12</w:t>
          </w:r>
          <w:r>
            <w:fldChar w:fldCharType="end"/>
          </w:r>
        </w:p>
        <w:p w14:paraId="5F6FEBB7" w14:textId="20CCA342" w:rsidR="004D14C7" w:rsidRDefault="004D14C7">
          <w:pPr>
            <w:pStyle w:val="Inhopg4"/>
            <w:rPr>
              <w:rFonts w:asciiTheme="minorHAnsi" w:eastAsiaTheme="minorEastAsia" w:hAnsiTheme="minorHAnsi" w:cstheme="minorBidi"/>
              <w:kern w:val="2"/>
              <w:sz w:val="22"/>
              <w:szCs w:val="22"/>
              <w14:ligatures w14:val="standardContextual"/>
            </w:rPr>
          </w:pPr>
          <w:r w:rsidRPr="00A73DBE">
            <w:t>4.2.2.3</w:t>
          </w:r>
          <w:r>
            <w:rPr>
              <w:rFonts w:asciiTheme="minorHAnsi" w:eastAsiaTheme="minorEastAsia" w:hAnsiTheme="minorHAnsi" w:cstheme="minorBidi"/>
              <w:kern w:val="2"/>
              <w:sz w:val="22"/>
              <w:szCs w:val="22"/>
              <w14:ligatures w14:val="standardContextual"/>
            </w:rPr>
            <w:tab/>
          </w:r>
          <w:r>
            <w:t>Overige competenties</w:t>
          </w:r>
          <w:r>
            <w:tab/>
          </w:r>
          <w:r>
            <w:fldChar w:fldCharType="begin"/>
          </w:r>
          <w:r>
            <w:instrText xml:space="preserve"> PAGEREF _Toc144462022 \h </w:instrText>
          </w:r>
          <w:r>
            <w:fldChar w:fldCharType="separate"/>
          </w:r>
          <w:r>
            <w:t>12</w:t>
          </w:r>
          <w:r>
            <w:fldChar w:fldCharType="end"/>
          </w:r>
        </w:p>
        <w:p w14:paraId="63B2C589" w14:textId="3C7BDED6"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4.3</w:t>
          </w:r>
          <w:r>
            <w:rPr>
              <w:rFonts w:asciiTheme="minorHAnsi" w:eastAsiaTheme="minorEastAsia" w:hAnsiTheme="minorHAnsi" w:cstheme="minorBidi"/>
              <w:noProof/>
              <w:kern w:val="2"/>
              <w:sz w:val="22"/>
              <w:szCs w:val="22"/>
              <w14:ligatures w14:val="standardContextual"/>
            </w:rPr>
            <w:tab/>
          </w:r>
          <w:r>
            <w:rPr>
              <w:noProof/>
            </w:rPr>
            <w:t>Combinatie of beroep op derden of onderaanneming</w:t>
          </w:r>
          <w:r>
            <w:rPr>
              <w:noProof/>
            </w:rPr>
            <w:tab/>
          </w:r>
          <w:r>
            <w:rPr>
              <w:noProof/>
            </w:rPr>
            <w:fldChar w:fldCharType="begin"/>
          </w:r>
          <w:r>
            <w:rPr>
              <w:noProof/>
            </w:rPr>
            <w:instrText xml:space="preserve"> PAGEREF _Toc144462023 \h </w:instrText>
          </w:r>
          <w:r>
            <w:rPr>
              <w:noProof/>
            </w:rPr>
          </w:r>
          <w:r>
            <w:rPr>
              <w:noProof/>
            </w:rPr>
            <w:fldChar w:fldCharType="separate"/>
          </w:r>
          <w:r>
            <w:rPr>
              <w:noProof/>
            </w:rPr>
            <w:t>13</w:t>
          </w:r>
          <w:r>
            <w:rPr>
              <w:noProof/>
            </w:rPr>
            <w:fldChar w:fldCharType="end"/>
          </w:r>
        </w:p>
        <w:p w14:paraId="5C5114D9" w14:textId="37D41745"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4.3.1</w:t>
          </w:r>
          <w:r>
            <w:rPr>
              <w:rFonts w:asciiTheme="minorHAnsi" w:eastAsiaTheme="minorEastAsia" w:hAnsiTheme="minorHAnsi" w:cstheme="minorBidi"/>
              <w:noProof/>
              <w:kern w:val="2"/>
              <w:sz w:val="22"/>
              <w:szCs w:val="22"/>
              <w14:ligatures w14:val="standardContextual"/>
            </w:rPr>
            <w:tab/>
          </w:r>
          <w:r>
            <w:rPr>
              <w:noProof/>
            </w:rPr>
            <w:t>Beroep op derden</w:t>
          </w:r>
          <w:r>
            <w:rPr>
              <w:noProof/>
            </w:rPr>
            <w:tab/>
          </w:r>
          <w:r>
            <w:rPr>
              <w:noProof/>
            </w:rPr>
            <w:fldChar w:fldCharType="begin"/>
          </w:r>
          <w:r>
            <w:rPr>
              <w:noProof/>
            </w:rPr>
            <w:instrText xml:space="preserve"> PAGEREF _Toc144462024 \h </w:instrText>
          </w:r>
          <w:r>
            <w:rPr>
              <w:noProof/>
            </w:rPr>
          </w:r>
          <w:r>
            <w:rPr>
              <w:noProof/>
            </w:rPr>
            <w:fldChar w:fldCharType="separate"/>
          </w:r>
          <w:r>
            <w:rPr>
              <w:noProof/>
            </w:rPr>
            <w:t>13</w:t>
          </w:r>
          <w:r>
            <w:rPr>
              <w:noProof/>
            </w:rPr>
            <w:fldChar w:fldCharType="end"/>
          </w:r>
        </w:p>
        <w:p w14:paraId="2D99C13E" w14:textId="1D5C6972"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4.3.2</w:t>
          </w:r>
          <w:r>
            <w:rPr>
              <w:rFonts w:asciiTheme="minorHAnsi" w:eastAsiaTheme="minorEastAsia" w:hAnsiTheme="minorHAnsi" w:cstheme="minorBidi"/>
              <w:noProof/>
              <w:kern w:val="2"/>
              <w:sz w:val="22"/>
              <w:szCs w:val="22"/>
              <w14:ligatures w14:val="standardContextual"/>
            </w:rPr>
            <w:tab/>
          </w:r>
          <w:r>
            <w:rPr>
              <w:noProof/>
            </w:rPr>
            <w:t>Combinatie (gezamenlijke inschrijving)</w:t>
          </w:r>
          <w:r>
            <w:rPr>
              <w:noProof/>
            </w:rPr>
            <w:tab/>
          </w:r>
          <w:r>
            <w:rPr>
              <w:noProof/>
            </w:rPr>
            <w:fldChar w:fldCharType="begin"/>
          </w:r>
          <w:r>
            <w:rPr>
              <w:noProof/>
            </w:rPr>
            <w:instrText xml:space="preserve"> PAGEREF _Toc144462025 \h </w:instrText>
          </w:r>
          <w:r>
            <w:rPr>
              <w:noProof/>
            </w:rPr>
          </w:r>
          <w:r>
            <w:rPr>
              <w:noProof/>
            </w:rPr>
            <w:fldChar w:fldCharType="separate"/>
          </w:r>
          <w:r>
            <w:rPr>
              <w:noProof/>
            </w:rPr>
            <w:t>14</w:t>
          </w:r>
          <w:r>
            <w:rPr>
              <w:noProof/>
            </w:rPr>
            <w:fldChar w:fldCharType="end"/>
          </w:r>
        </w:p>
        <w:p w14:paraId="7E973D63" w14:textId="45608D1A"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4.3.3</w:t>
          </w:r>
          <w:r>
            <w:rPr>
              <w:rFonts w:asciiTheme="minorHAnsi" w:eastAsiaTheme="minorEastAsia" w:hAnsiTheme="minorHAnsi" w:cstheme="minorBidi"/>
              <w:noProof/>
              <w:kern w:val="2"/>
              <w:sz w:val="22"/>
              <w:szCs w:val="22"/>
              <w14:ligatures w14:val="standardContextual"/>
            </w:rPr>
            <w:tab/>
          </w:r>
          <w:r>
            <w:rPr>
              <w:noProof/>
            </w:rPr>
            <w:t>Onderaanneming (uitvoeringsfase)</w:t>
          </w:r>
          <w:r>
            <w:rPr>
              <w:noProof/>
            </w:rPr>
            <w:tab/>
          </w:r>
          <w:r>
            <w:rPr>
              <w:noProof/>
            </w:rPr>
            <w:fldChar w:fldCharType="begin"/>
          </w:r>
          <w:r>
            <w:rPr>
              <w:noProof/>
            </w:rPr>
            <w:instrText xml:space="preserve"> PAGEREF _Toc144462026 \h </w:instrText>
          </w:r>
          <w:r>
            <w:rPr>
              <w:noProof/>
            </w:rPr>
          </w:r>
          <w:r>
            <w:rPr>
              <w:noProof/>
            </w:rPr>
            <w:fldChar w:fldCharType="separate"/>
          </w:r>
          <w:r>
            <w:rPr>
              <w:noProof/>
            </w:rPr>
            <w:t>14</w:t>
          </w:r>
          <w:r>
            <w:rPr>
              <w:noProof/>
            </w:rPr>
            <w:fldChar w:fldCharType="end"/>
          </w:r>
        </w:p>
        <w:p w14:paraId="0B1B0551" w14:textId="6A051402"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4.4</w:t>
          </w:r>
          <w:r>
            <w:rPr>
              <w:rFonts w:asciiTheme="minorHAnsi" w:eastAsiaTheme="minorEastAsia" w:hAnsiTheme="minorHAnsi" w:cstheme="minorBidi"/>
              <w:noProof/>
              <w:kern w:val="2"/>
              <w:sz w:val="22"/>
              <w:szCs w:val="22"/>
              <w14:ligatures w14:val="standardContextual"/>
            </w:rPr>
            <w:tab/>
          </w:r>
          <w:r>
            <w:rPr>
              <w:noProof/>
            </w:rPr>
            <w:t>Eenmaal aanmelden</w:t>
          </w:r>
          <w:r>
            <w:rPr>
              <w:noProof/>
            </w:rPr>
            <w:tab/>
          </w:r>
          <w:r>
            <w:rPr>
              <w:noProof/>
            </w:rPr>
            <w:fldChar w:fldCharType="begin"/>
          </w:r>
          <w:r>
            <w:rPr>
              <w:noProof/>
            </w:rPr>
            <w:instrText xml:space="preserve"> PAGEREF _Toc144462027 \h </w:instrText>
          </w:r>
          <w:r>
            <w:rPr>
              <w:noProof/>
            </w:rPr>
          </w:r>
          <w:r>
            <w:rPr>
              <w:noProof/>
            </w:rPr>
            <w:fldChar w:fldCharType="separate"/>
          </w:r>
          <w:r>
            <w:rPr>
              <w:noProof/>
            </w:rPr>
            <w:t>14</w:t>
          </w:r>
          <w:r>
            <w:rPr>
              <w:noProof/>
            </w:rPr>
            <w:fldChar w:fldCharType="end"/>
          </w:r>
        </w:p>
        <w:p w14:paraId="26A79BC4" w14:textId="33A1D4C1"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lastRenderedPageBreak/>
            <w:t>4.5</w:t>
          </w:r>
          <w:r>
            <w:rPr>
              <w:rFonts w:asciiTheme="minorHAnsi" w:eastAsiaTheme="minorEastAsia" w:hAnsiTheme="minorHAnsi" w:cstheme="minorBidi"/>
              <w:noProof/>
              <w:kern w:val="2"/>
              <w:sz w:val="22"/>
              <w:szCs w:val="22"/>
              <w14:ligatures w14:val="standardContextual"/>
            </w:rPr>
            <w:tab/>
          </w:r>
          <w:r>
            <w:rPr>
              <w:noProof/>
            </w:rPr>
            <w:t>Uitvoeringsvoorwaarden</w:t>
          </w:r>
          <w:r>
            <w:rPr>
              <w:noProof/>
            </w:rPr>
            <w:tab/>
          </w:r>
          <w:r>
            <w:rPr>
              <w:noProof/>
            </w:rPr>
            <w:fldChar w:fldCharType="begin"/>
          </w:r>
          <w:r>
            <w:rPr>
              <w:noProof/>
            </w:rPr>
            <w:instrText xml:space="preserve"> PAGEREF _Toc144462028 \h </w:instrText>
          </w:r>
          <w:r>
            <w:rPr>
              <w:noProof/>
            </w:rPr>
          </w:r>
          <w:r>
            <w:rPr>
              <w:noProof/>
            </w:rPr>
            <w:fldChar w:fldCharType="separate"/>
          </w:r>
          <w:r>
            <w:rPr>
              <w:noProof/>
            </w:rPr>
            <w:t>14</w:t>
          </w:r>
          <w:r>
            <w:rPr>
              <w:noProof/>
            </w:rPr>
            <w:fldChar w:fldCharType="end"/>
          </w:r>
        </w:p>
        <w:p w14:paraId="070F6F8B" w14:textId="1C24CF7A" w:rsidR="004D14C7" w:rsidRPr="004D14C7" w:rsidRDefault="004D14C7">
          <w:pPr>
            <w:pStyle w:val="Inhopg3"/>
            <w:tabs>
              <w:tab w:val="left" w:pos="880"/>
              <w:tab w:val="right" w:leader="dot" w:pos="8811"/>
            </w:tabs>
            <w:rPr>
              <w:rFonts w:asciiTheme="minorHAnsi" w:eastAsiaTheme="minorEastAsia" w:hAnsiTheme="minorHAnsi" w:cstheme="minorBidi"/>
              <w:noProof/>
              <w:kern w:val="2"/>
              <w:sz w:val="22"/>
              <w:szCs w:val="22"/>
              <w:lang w:val="en-US"/>
              <w14:ligatures w14:val="standardContextual"/>
            </w:rPr>
          </w:pPr>
          <w:r w:rsidRPr="00A73DBE">
            <w:rPr>
              <w:noProof/>
              <w:lang w:val="en-US"/>
            </w:rPr>
            <w:t>4.5.1</w:t>
          </w:r>
          <w:r w:rsidRPr="004D14C7">
            <w:rPr>
              <w:rFonts w:asciiTheme="minorHAnsi" w:eastAsiaTheme="minorEastAsia" w:hAnsiTheme="minorHAnsi" w:cstheme="minorBidi"/>
              <w:noProof/>
              <w:kern w:val="2"/>
              <w:sz w:val="22"/>
              <w:szCs w:val="22"/>
              <w:lang w:val="en-US"/>
              <w14:ligatures w14:val="standardContextual"/>
            </w:rPr>
            <w:tab/>
          </w:r>
          <w:r w:rsidRPr="00A73DBE">
            <w:rPr>
              <w:noProof/>
              <w:lang w:val="en-US"/>
            </w:rPr>
            <w:t>Social Return Of Investment (SROI)</w:t>
          </w:r>
          <w:r w:rsidRPr="004D14C7">
            <w:rPr>
              <w:noProof/>
              <w:lang w:val="en-US"/>
            </w:rPr>
            <w:tab/>
          </w:r>
          <w:r>
            <w:rPr>
              <w:noProof/>
            </w:rPr>
            <w:fldChar w:fldCharType="begin"/>
          </w:r>
          <w:r w:rsidRPr="004D14C7">
            <w:rPr>
              <w:noProof/>
              <w:lang w:val="en-US"/>
            </w:rPr>
            <w:instrText xml:space="preserve"> PAGEREF _Toc144462029 \h </w:instrText>
          </w:r>
          <w:r>
            <w:rPr>
              <w:noProof/>
            </w:rPr>
          </w:r>
          <w:r>
            <w:rPr>
              <w:noProof/>
            </w:rPr>
            <w:fldChar w:fldCharType="separate"/>
          </w:r>
          <w:r w:rsidRPr="004D14C7">
            <w:rPr>
              <w:noProof/>
              <w:lang w:val="en-US"/>
            </w:rPr>
            <w:t>14</w:t>
          </w:r>
          <w:r>
            <w:rPr>
              <w:noProof/>
            </w:rPr>
            <w:fldChar w:fldCharType="end"/>
          </w:r>
        </w:p>
        <w:p w14:paraId="7636E9F4" w14:textId="0C3AE82A" w:rsidR="004D14C7" w:rsidRDefault="004D14C7">
          <w:pPr>
            <w:pStyle w:val="Inhopg1"/>
            <w:tabs>
              <w:tab w:val="left" w:pos="880"/>
              <w:tab w:val="right" w:leader="dot" w:pos="8811"/>
            </w:tabs>
            <w:rPr>
              <w:rFonts w:asciiTheme="minorHAnsi" w:eastAsiaTheme="minorEastAsia" w:hAnsiTheme="minorHAnsi" w:cstheme="minorBidi"/>
              <w:b w:val="0"/>
              <w:noProof/>
              <w:color w:val="auto"/>
              <w:kern w:val="2"/>
              <w:szCs w:val="22"/>
              <w14:ligatures w14:val="standardContextual"/>
            </w:rPr>
          </w:pPr>
          <w:r>
            <w:rPr>
              <w:noProof/>
            </w:rPr>
            <w:t>5</w:t>
          </w:r>
          <w:r>
            <w:rPr>
              <w:rFonts w:asciiTheme="minorHAnsi" w:eastAsiaTheme="minorEastAsia" w:hAnsiTheme="minorHAnsi" w:cstheme="minorBidi"/>
              <w:b w:val="0"/>
              <w:noProof/>
              <w:color w:val="auto"/>
              <w:kern w:val="2"/>
              <w:szCs w:val="22"/>
              <w14:ligatures w14:val="standardContextual"/>
            </w:rPr>
            <w:tab/>
          </w:r>
          <w:r>
            <w:rPr>
              <w:noProof/>
            </w:rPr>
            <w:t>Eisen aan de aanmelding</w:t>
          </w:r>
          <w:r>
            <w:rPr>
              <w:noProof/>
            </w:rPr>
            <w:tab/>
          </w:r>
          <w:r>
            <w:rPr>
              <w:noProof/>
            </w:rPr>
            <w:fldChar w:fldCharType="begin"/>
          </w:r>
          <w:r>
            <w:rPr>
              <w:noProof/>
            </w:rPr>
            <w:instrText xml:space="preserve"> PAGEREF _Toc144462030 \h </w:instrText>
          </w:r>
          <w:r>
            <w:rPr>
              <w:noProof/>
            </w:rPr>
          </w:r>
          <w:r>
            <w:rPr>
              <w:noProof/>
            </w:rPr>
            <w:fldChar w:fldCharType="separate"/>
          </w:r>
          <w:r>
            <w:rPr>
              <w:noProof/>
            </w:rPr>
            <w:t>15</w:t>
          </w:r>
          <w:r>
            <w:rPr>
              <w:noProof/>
            </w:rPr>
            <w:fldChar w:fldCharType="end"/>
          </w:r>
        </w:p>
        <w:p w14:paraId="33BA3A44" w14:textId="61B102FE"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5.1</w:t>
          </w:r>
          <w:r>
            <w:rPr>
              <w:rFonts w:asciiTheme="minorHAnsi" w:eastAsiaTheme="minorEastAsia" w:hAnsiTheme="minorHAnsi" w:cstheme="minorBidi"/>
              <w:noProof/>
              <w:kern w:val="2"/>
              <w:sz w:val="22"/>
              <w:szCs w:val="22"/>
              <w14:ligatures w14:val="standardContextual"/>
            </w:rPr>
            <w:tab/>
          </w:r>
          <w:r>
            <w:rPr>
              <w:noProof/>
            </w:rPr>
            <w:t>Algemene aanmeldingsvereisten</w:t>
          </w:r>
          <w:r>
            <w:rPr>
              <w:noProof/>
            </w:rPr>
            <w:tab/>
          </w:r>
          <w:r>
            <w:rPr>
              <w:noProof/>
            </w:rPr>
            <w:fldChar w:fldCharType="begin"/>
          </w:r>
          <w:r>
            <w:rPr>
              <w:noProof/>
            </w:rPr>
            <w:instrText xml:space="preserve"> PAGEREF _Toc144462031 \h </w:instrText>
          </w:r>
          <w:r>
            <w:rPr>
              <w:noProof/>
            </w:rPr>
          </w:r>
          <w:r>
            <w:rPr>
              <w:noProof/>
            </w:rPr>
            <w:fldChar w:fldCharType="separate"/>
          </w:r>
          <w:r>
            <w:rPr>
              <w:noProof/>
            </w:rPr>
            <w:t>15</w:t>
          </w:r>
          <w:r>
            <w:rPr>
              <w:noProof/>
            </w:rPr>
            <w:fldChar w:fldCharType="end"/>
          </w:r>
        </w:p>
        <w:p w14:paraId="0A5A09AA" w14:textId="385E2FFF"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5.1.1</w:t>
          </w:r>
          <w:r>
            <w:rPr>
              <w:rFonts w:asciiTheme="minorHAnsi" w:eastAsiaTheme="minorEastAsia" w:hAnsiTheme="minorHAnsi" w:cstheme="minorBidi"/>
              <w:noProof/>
              <w:kern w:val="2"/>
              <w:sz w:val="22"/>
              <w:szCs w:val="22"/>
              <w14:ligatures w14:val="standardContextual"/>
            </w:rPr>
            <w:tab/>
          </w:r>
          <w:r>
            <w:rPr>
              <w:noProof/>
            </w:rPr>
            <w:t>Aanmelden Tijdstip</w:t>
          </w:r>
          <w:r>
            <w:rPr>
              <w:noProof/>
            </w:rPr>
            <w:tab/>
          </w:r>
          <w:r>
            <w:rPr>
              <w:noProof/>
            </w:rPr>
            <w:fldChar w:fldCharType="begin"/>
          </w:r>
          <w:r>
            <w:rPr>
              <w:noProof/>
            </w:rPr>
            <w:instrText xml:space="preserve"> PAGEREF _Toc144462032 \h </w:instrText>
          </w:r>
          <w:r>
            <w:rPr>
              <w:noProof/>
            </w:rPr>
          </w:r>
          <w:r>
            <w:rPr>
              <w:noProof/>
            </w:rPr>
            <w:fldChar w:fldCharType="separate"/>
          </w:r>
          <w:r>
            <w:rPr>
              <w:noProof/>
            </w:rPr>
            <w:t>15</w:t>
          </w:r>
          <w:r>
            <w:rPr>
              <w:noProof/>
            </w:rPr>
            <w:fldChar w:fldCharType="end"/>
          </w:r>
        </w:p>
        <w:p w14:paraId="3B3172C2" w14:textId="58FA133B"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5.1.2</w:t>
          </w:r>
          <w:r>
            <w:rPr>
              <w:rFonts w:asciiTheme="minorHAnsi" w:eastAsiaTheme="minorEastAsia" w:hAnsiTheme="minorHAnsi" w:cstheme="minorBidi"/>
              <w:noProof/>
              <w:kern w:val="2"/>
              <w:sz w:val="22"/>
              <w:szCs w:val="22"/>
              <w14:ligatures w14:val="standardContextual"/>
            </w:rPr>
            <w:tab/>
          </w:r>
          <w:r>
            <w:rPr>
              <w:noProof/>
            </w:rPr>
            <w:t>Locatie</w:t>
          </w:r>
          <w:r>
            <w:rPr>
              <w:noProof/>
            </w:rPr>
            <w:tab/>
          </w:r>
          <w:r>
            <w:rPr>
              <w:noProof/>
            </w:rPr>
            <w:fldChar w:fldCharType="begin"/>
          </w:r>
          <w:r>
            <w:rPr>
              <w:noProof/>
            </w:rPr>
            <w:instrText xml:space="preserve"> PAGEREF _Toc144462033 \h </w:instrText>
          </w:r>
          <w:r>
            <w:rPr>
              <w:noProof/>
            </w:rPr>
          </w:r>
          <w:r>
            <w:rPr>
              <w:noProof/>
            </w:rPr>
            <w:fldChar w:fldCharType="separate"/>
          </w:r>
          <w:r>
            <w:rPr>
              <w:noProof/>
            </w:rPr>
            <w:t>15</w:t>
          </w:r>
          <w:r>
            <w:rPr>
              <w:noProof/>
            </w:rPr>
            <w:fldChar w:fldCharType="end"/>
          </w:r>
        </w:p>
        <w:p w14:paraId="730C5890" w14:textId="6E0B4E7D"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5.1.3</w:t>
          </w:r>
          <w:r>
            <w:rPr>
              <w:rFonts w:asciiTheme="minorHAnsi" w:eastAsiaTheme="minorEastAsia" w:hAnsiTheme="minorHAnsi" w:cstheme="minorBidi"/>
              <w:noProof/>
              <w:kern w:val="2"/>
              <w:sz w:val="22"/>
              <w:szCs w:val="22"/>
              <w14:ligatures w14:val="standardContextual"/>
            </w:rPr>
            <w:tab/>
          </w:r>
          <w:r>
            <w:rPr>
              <w:noProof/>
            </w:rPr>
            <w:t>Vormvereisten</w:t>
          </w:r>
          <w:r>
            <w:rPr>
              <w:noProof/>
            </w:rPr>
            <w:tab/>
          </w:r>
          <w:r>
            <w:rPr>
              <w:noProof/>
            </w:rPr>
            <w:fldChar w:fldCharType="begin"/>
          </w:r>
          <w:r>
            <w:rPr>
              <w:noProof/>
            </w:rPr>
            <w:instrText xml:space="preserve"> PAGEREF _Toc144462034 \h </w:instrText>
          </w:r>
          <w:r>
            <w:rPr>
              <w:noProof/>
            </w:rPr>
          </w:r>
          <w:r>
            <w:rPr>
              <w:noProof/>
            </w:rPr>
            <w:fldChar w:fldCharType="separate"/>
          </w:r>
          <w:r>
            <w:rPr>
              <w:noProof/>
            </w:rPr>
            <w:t>15</w:t>
          </w:r>
          <w:r>
            <w:rPr>
              <w:noProof/>
            </w:rPr>
            <w:fldChar w:fldCharType="end"/>
          </w:r>
        </w:p>
        <w:p w14:paraId="3BAE6F38" w14:textId="2EB0841D" w:rsidR="004D14C7" w:rsidRDefault="004D14C7">
          <w:pPr>
            <w:pStyle w:val="Inhopg1"/>
            <w:tabs>
              <w:tab w:val="left" w:pos="880"/>
              <w:tab w:val="right" w:leader="dot" w:pos="8811"/>
            </w:tabs>
            <w:rPr>
              <w:rFonts w:asciiTheme="minorHAnsi" w:eastAsiaTheme="minorEastAsia" w:hAnsiTheme="minorHAnsi" w:cstheme="minorBidi"/>
              <w:b w:val="0"/>
              <w:noProof/>
              <w:color w:val="auto"/>
              <w:kern w:val="2"/>
              <w:szCs w:val="22"/>
              <w14:ligatures w14:val="standardContextual"/>
            </w:rPr>
          </w:pPr>
          <w:r>
            <w:rPr>
              <w:noProof/>
            </w:rPr>
            <w:t>6</w:t>
          </w:r>
          <w:r>
            <w:rPr>
              <w:rFonts w:asciiTheme="minorHAnsi" w:eastAsiaTheme="minorEastAsia" w:hAnsiTheme="minorHAnsi" w:cstheme="minorBidi"/>
              <w:b w:val="0"/>
              <w:noProof/>
              <w:color w:val="auto"/>
              <w:kern w:val="2"/>
              <w:szCs w:val="22"/>
              <w14:ligatures w14:val="standardContextual"/>
            </w:rPr>
            <w:tab/>
          </w:r>
          <w:r>
            <w:rPr>
              <w:noProof/>
            </w:rPr>
            <w:t>Beoordeling en selectie</w:t>
          </w:r>
          <w:r>
            <w:rPr>
              <w:noProof/>
            </w:rPr>
            <w:tab/>
          </w:r>
          <w:r>
            <w:rPr>
              <w:noProof/>
            </w:rPr>
            <w:fldChar w:fldCharType="begin"/>
          </w:r>
          <w:r>
            <w:rPr>
              <w:noProof/>
            </w:rPr>
            <w:instrText xml:space="preserve"> PAGEREF _Toc144462035 \h </w:instrText>
          </w:r>
          <w:r>
            <w:rPr>
              <w:noProof/>
            </w:rPr>
          </w:r>
          <w:r>
            <w:rPr>
              <w:noProof/>
            </w:rPr>
            <w:fldChar w:fldCharType="separate"/>
          </w:r>
          <w:r>
            <w:rPr>
              <w:noProof/>
            </w:rPr>
            <w:t>16</w:t>
          </w:r>
          <w:r>
            <w:rPr>
              <w:noProof/>
            </w:rPr>
            <w:fldChar w:fldCharType="end"/>
          </w:r>
        </w:p>
        <w:p w14:paraId="2DED8831" w14:textId="590FE466"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6.1</w:t>
          </w:r>
          <w:r>
            <w:rPr>
              <w:rFonts w:asciiTheme="minorHAnsi" w:eastAsiaTheme="minorEastAsia" w:hAnsiTheme="minorHAnsi" w:cstheme="minorBidi"/>
              <w:noProof/>
              <w:kern w:val="2"/>
              <w:sz w:val="22"/>
              <w:szCs w:val="22"/>
              <w14:ligatures w14:val="standardContextual"/>
            </w:rPr>
            <w:tab/>
          </w:r>
          <w:r>
            <w:rPr>
              <w:noProof/>
            </w:rPr>
            <w:t>Selectiecommissie</w:t>
          </w:r>
          <w:r>
            <w:rPr>
              <w:noProof/>
            </w:rPr>
            <w:tab/>
          </w:r>
          <w:r>
            <w:rPr>
              <w:noProof/>
            </w:rPr>
            <w:fldChar w:fldCharType="begin"/>
          </w:r>
          <w:r>
            <w:rPr>
              <w:noProof/>
            </w:rPr>
            <w:instrText xml:space="preserve"> PAGEREF _Toc144462036 \h </w:instrText>
          </w:r>
          <w:r>
            <w:rPr>
              <w:noProof/>
            </w:rPr>
          </w:r>
          <w:r>
            <w:rPr>
              <w:noProof/>
            </w:rPr>
            <w:fldChar w:fldCharType="separate"/>
          </w:r>
          <w:r>
            <w:rPr>
              <w:noProof/>
            </w:rPr>
            <w:t>16</w:t>
          </w:r>
          <w:r>
            <w:rPr>
              <w:noProof/>
            </w:rPr>
            <w:fldChar w:fldCharType="end"/>
          </w:r>
        </w:p>
        <w:p w14:paraId="0C8E9945" w14:textId="34FA034D"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6.2</w:t>
          </w:r>
          <w:r>
            <w:rPr>
              <w:rFonts w:asciiTheme="minorHAnsi" w:eastAsiaTheme="minorEastAsia" w:hAnsiTheme="minorHAnsi" w:cstheme="minorBidi"/>
              <w:noProof/>
              <w:kern w:val="2"/>
              <w:sz w:val="22"/>
              <w:szCs w:val="22"/>
              <w14:ligatures w14:val="standardContextual"/>
            </w:rPr>
            <w:tab/>
          </w:r>
          <w:r>
            <w:rPr>
              <w:noProof/>
            </w:rPr>
            <w:t>Beoordeling van de aanmeldingen</w:t>
          </w:r>
          <w:r>
            <w:rPr>
              <w:noProof/>
            </w:rPr>
            <w:tab/>
          </w:r>
          <w:r>
            <w:rPr>
              <w:noProof/>
            </w:rPr>
            <w:fldChar w:fldCharType="begin"/>
          </w:r>
          <w:r>
            <w:rPr>
              <w:noProof/>
            </w:rPr>
            <w:instrText xml:space="preserve"> PAGEREF _Toc144462037 \h </w:instrText>
          </w:r>
          <w:r>
            <w:rPr>
              <w:noProof/>
            </w:rPr>
          </w:r>
          <w:r>
            <w:rPr>
              <w:noProof/>
            </w:rPr>
            <w:fldChar w:fldCharType="separate"/>
          </w:r>
          <w:r>
            <w:rPr>
              <w:noProof/>
            </w:rPr>
            <w:t>16</w:t>
          </w:r>
          <w:r>
            <w:rPr>
              <w:noProof/>
            </w:rPr>
            <w:fldChar w:fldCharType="end"/>
          </w:r>
        </w:p>
        <w:p w14:paraId="559A9AE5" w14:textId="5C762757"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6.2.1</w:t>
          </w:r>
          <w:r>
            <w:rPr>
              <w:rFonts w:asciiTheme="minorHAnsi" w:eastAsiaTheme="minorEastAsia" w:hAnsiTheme="minorHAnsi" w:cstheme="minorBidi"/>
              <w:noProof/>
              <w:kern w:val="2"/>
              <w:sz w:val="22"/>
              <w:szCs w:val="22"/>
              <w14:ligatures w14:val="standardContextual"/>
            </w:rPr>
            <w:tab/>
          </w:r>
          <w:r>
            <w:rPr>
              <w:noProof/>
            </w:rPr>
            <w:t>Loten</w:t>
          </w:r>
          <w:r>
            <w:rPr>
              <w:noProof/>
            </w:rPr>
            <w:tab/>
          </w:r>
          <w:r>
            <w:rPr>
              <w:noProof/>
            </w:rPr>
            <w:fldChar w:fldCharType="begin"/>
          </w:r>
          <w:r>
            <w:rPr>
              <w:noProof/>
            </w:rPr>
            <w:instrText xml:space="preserve"> PAGEREF _Toc144462038 \h </w:instrText>
          </w:r>
          <w:r>
            <w:rPr>
              <w:noProof/>
            </w:rPr>
          </w:r>
          <w:r>
            <w:rPr>
              <w:noProof/>
            </w:rPr>
            <w:fldChar w:fldCharType="separate"/>
          </w:r>
          <w:r>
            <w:rPr>
              <w:noProof/>
            </w:rPr>
            <w:t>16</w:t>
          </w:r>
          <w:r>
            <w:rPr>
              <w:noProof/>
            </w:rPr>
            <w:fldChar w:fldCharType="end"/>
          </w:r>
        </w:p>
        <w:p w14:paraId="27353130" w14:textId="0D03E474"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6.3</w:t>
          </w:r>
          <w:r>
            <w:rPr>
              <w:rFonts w:asciiTheme="minorHAnsi" w:eastAsiaTheme="minorEastAsia" w:hAnsiTheme="minorHAnsi" w:cstheme="minorBidi"/>
              <w:noProof/>
              <w:kern w:val="2"/>
              <w:sz w:val="22"/>
              <w:szCs w:val="22"/>
              <w14:ligatures w14:val="standardContextual"/>
            </w:rPr>
            <w:tab/>
          </w:r>
          <w:r>
            <w:rPr>
              <w:noProof/>
            </w:rPr>
            <w:t>Bewijsstukken</w:t>
          </w:r>
          <w:r>
            <w:rPr>
              <w:noProof/>
            </w:rPr>
            <w:tab/>
          </w:r>
          <w:r>
            <w:rPr>
              <w:noProof/>
            </w:rPr>
            <w:fldChar w:fldCharType="begin"/>
          </w:r>
          <w:r>
            <w:rPr>
              <w:noProof/>
            </w:rPr>
            <w:instrText xml:space="preserve"> PAGEREF _Toc144462039 \h </w:instrText>
          </w:r>
          <w:r>
            <w:rPr>
              <w:noProof/>
            </w:rPr>
          </w:r>
          <w:r>
            <w:rPr>
              <w:noProof/>
            </w:rPr>
            <w:fldChar w:fldCharType="separate"/>
          </w:r>
          <w:r>
            <w:rPr>
              <w:noProof/>
            </w:rPr>
            <w:t>16</w:t>
          </w:r>
          <w:r>
            <w:rPr>
              <w:noProof/>
            </w:rPr>
            <w:fldChar w:fldCharType="end"/>
          </w:r>
        </w:p>
        <w:p w14:paraId="3EACCACA" w14:textId="2C93E934"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6.4</w:t>
          </w:r>
          <w:r>
            <w:rPr>
              <w:rFonts w:asciiTheme="minorHAnsi" w:eastAsiaTheme="minorEastAsia" w:hAnsiTheme="minorHAnsi" w:cstheme="minorBidi"/>
              <w:noProof/>
              <w:kern w:val="2"/>
              <w:sz w:val="22"/>
              <w:szCs w:val="22"/>
              <w14:ligatures w14:val="standardContextual"/>
            </w:rPr>
            <w:tab/>
          </w:r>
          <w:r>
            <w:rPr>
              <w:noProof/>
            </w:rPr>
            <w:t>Uitnodiging tot inschrijving en verificatie inschrijving</w:t>
          </w:r>
          <w:r>
            <w:rPr>
              <w:noProof/>
            </w:rPr>
            <w:tab/>
          </w:r>
          <w:r>
            <w:rPr>
              <w:noProof/>
            </w:rPr>
            <w:fldChar w:fldCharType="begin"/>
          </w:r>
          <w:r>
            <w:rPr>
              <w:noProof/>
            </w:rPr>
            <w:instrText xml:space="preserve"> PAGEREF _Toc144462040 \h </w:instrText>
          </w:r>
          <w:r>
            <w:rPr>
              <w:noProof/>
            </w:rPr>
          </w:r>
          <w:r>
            <w:rPr>
              <w:noProof/>
            </w:rPr>
            <w:fldChar w:fldCharType="separate"/>
          </w:r>
          <w:r>
            <w:rPr>
              <w:noProof/>
            </w:rPr>
            <w:t>17</w:t>
          </w:r>
          <w:r>
            <w:rPr>
              <w:noProof/>
            </w:rPr>
            <w:fldChar w:fldCharType="end"/>
          </w:r>
        </w:p>
        <w:p w14:paraId="05EC84BF" w14:textId="073940F8" w:rsidR="004D14C7" w:rsidRDefault="004D14C7">
          <w:pPr>
            <w:pStyle w:val="Inhopg1"/>
            <w:tabs>
              <w:tab w:val="left" w:pos="880"/>
              <w:tab w:val="right" w:leader="dot" w:pos="8811"/>
            </w:tabs>
            <w:rPr>
              <w:rFonts w:asciiTheme="minorHAnsi" w:eastAsiaTheme="minorEastAsia" w:hAnsiTheme="minorHAnsi" w:cstheme="minorBidi"/>
              <w:b w:val="0"/>
              <w:noProof/>
              <w:color w:val="auto"/>
              <w:kern w:val="2"/>
              <w:szCs w:val="22"/>
              <w14:ligatures w14:val="standardContextual"/>
            </w:rPr>
          </w:pPr>
          <w:r>
            <w:rPr>
              <w:noProof/>
            </w:rPr>
            <w:t>7</w:t>
          </w:r>
          <w:r>
            <w:rPr>
              <w:rFonts w:asciiTheme="minorHAnsi" w:eastAsiaTheme="minorEastAsia" w:hAnsiTheme="minorHAnsi" w:cstheme="minorBidi"/>
              <w:b w:val="0"/>
              <w:noProof/>
              <w:color w:val="auto"/>
              <w:kern w:val="2"/>
              <w:szCs w:val="22"/>
              <w14:ligatures w14:val="standardContextual"/>
            </w:rPr>
            <w:tab/>
          </w:r>
          <w:r>
            <w:rPr>
              <w:noProof/>
            </w:rPr>
            <w:t>Overige voorwaarden</w:t>
          </w:r>
          <w:r>
            <w:rPr>
              <w:noProof/>
            </w:rPr>
            <w:tab/>
          </w:r>
          <w:r>
            <w:rPr>
              <w:noProof/>
            </w:rPr>
            <w:fldChar w:fldCharType="begin"/>
          </w:r>
          <w:r>
            <w:rPr>
              <w:noProof/>
            </w:rPr>
            <w:instrText xml:space="preserve"> PAGEREF _Toc144462041 \h </w:instrText>
          </w:r>
          <w:r>
            <w:rPr>
              <w:noProof/>
            </w:rPr>
          </w:r>
          <w:r>
            <w:rPr>
              <w:noProof/>
            </w:rPr>
            <w:fldChar w:fldCharType="separate"/>
          </w:r>
          <w:r>
            <w:rPr>
              <w:noProof/>
            </w:rPr>
            <w:t>18</w:t>
          </w:r>
          <w:r>
            <w:rPr>
              <w:noProof/>
            </w:rPr>
            <w:fldChar w:fldCharType="end"/>
          </w:r>
        </w:p>
        <w:p w14:paraId="5DAD534D" w14:textId="09ED57DD"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7.1</w:t>
          </w:r>
          <w:r>
            <w:rPr>
              <w:rFonts w:asciiTheme="minorHAnsi" w:eastAsiaTheme="minorEastAsia" w:hAnsiTheme="minorHAnsi" w:cstheme="minorBidi"/>
              <w:noProof/>
              <w:kern w:val="2"/>
              <w:sz w:val="22"/>
              <w:szCs w:val="22"/>
              <w14:ligatures w14:val="standardContextual"/>
            </w:rPr>
            <w:tab/>
          </w:r>
          <w:r>
            <w:rPr>
              <w:noProof/>
            </w:rPr>
            <w:t>Voorbehoud</w:t>
          </w:r>
          <w:r>
            <w:rPr>
              <w:noProof/>
            </w:rPr>
            <w:tab/>
          </w:r>
          <w:r>
            <w:rPr>
              <w:noProof/>
            </w:rPr>
            <w:fldChar w:fldCharType="begin"/>
          </w:r>
          <w:r>
            <w:rPr>
              <w:noProof/>
            </w:rPr>
            <w:instrText xml:space="preserve"> PAGEREF _Toc144462042 \h </w:instrText>
          </w:r>
          <w:r>
            <w:rPr>
              <w:noProof/>
            </w:rPr>
          </w:r>
          <w:r>
            <w:rPr>
              <w:noProof/>
            </w:rPr>
            <w:fldChar w:fldCharType="separate"/>
          </w:r>
          <w:r>
            <w:rPr>
              <w:noProof/>
            </w:rPr>
            <w:t>18</w:t>
          </w:r>
          <w:r>
            <w:rPr>
              <w:noProof/>
            </w:rPr>
            <w:fldChar w:fldCharType="end"/>
          </w:r>
        </w:p>
        <w:p w14:paraId="5D61887D" w14:textId="3E5C4AE1"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7.2</w:t>
          </w:r>
          <w:r>
            <w:rPr>
              <w:rFonts w:asciiTheme="minorHAnsi" w:eastAsiaTheme="minorEastAsia" w:hAnsiTheme="minorHAnsi" w:cstheme="minorBidi"/>
              <w:noProof/>
              <w:kern w:val="2"/>
              <w:sz w:val="22"/>
              <w:szCs w:val="22"/>
              <w14:ligatures w14:val="standardContextual"/>
            </w:rPr>
            <w:tab/>
          </w:r>
          <w:r>
            <w:rPr>
              <w:noProof/>
            </w:rPr>
            <w:t>Kostenvergoeding</w:t>
          </w:r>
          <w:r>
            <w:rPr>
              <w:noProof/>
            </w:rPr>
            <w:tab/>
          </w:r>
          <w:r>
            <w:rPr>
              <w:noProof/>
            </w:rPr>
            <w:fldChar w:fldCharType="begin"/>
          </w:r>
          <w:r>
            <w:rPr>
              <w:noProof/>
            </w:rPr>
            <w:instrText xml:space="preserve"> PAGEREF _Toc144462043 \h </w:instrText>
          </w:r>
          <w:r>
            <w:rPr>
              <w:noProof/>
            </w:rPr>
          </w:r>
          <w:r>
            <w:rPr>
              <w:noProof/>
            </w:rPr>
            <w:fldChar w:fldCharType="separate"/>
          </w:r>
          <w:r>
            <w:rPr>
              <w:noProof/>
            </w:rPr>
            <w:t>18</w:t>
          </w:r>
          <w:r>
            <w:rPr>
              <w:noProof/>
            </w:rPr>
            <w:fldChar w:fldCharType="end"/>
          </w:r>
        </w:p>
        <w:p w14:paraId="01BE033F" w14:textId="446E4B82"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7.3</w:t>
          </w:r>
          <w:r>
            <w:rPr>
              <w:rFonts w:asciiTheme="minorHAnsi" w:eastAsiaTheme="minorEastAsia" w:hAnsiTheme="minorHAnsi" w:cstheme="minorBidi"/>
              <w:noProof/>
              <w:kern w:val="2"/>
              <w:sz w:val="22"/>
              <w:szCs w:val="22"/>
              <w14:ligatures w14:val="standardContextual"/>
            </w:rPr>
            <w:tab/>
          </w:r>
          <w:r>
            <w:rPr>
              <w:noProof/>
            </w:rPr>
            <w:t>Belangenverstrengeling</w:t>
          </w:r>
          <w:r>
            <w:rPr>
              <w:noProof/>
            </w:rPr>
            <w:tab/>
          </w:r>
          <w:r>
            <w:rPr>
              <w:noProof/>
            </w:rPr>
            <w:fldChar w:fldCharType="begin"/>
          </w:r>
          <w:r>
            <w:rPr>
              <w:noProof/>
            </w:rPr>
            <w:instrText xml:space="preserve"> PAGEREF _Toc144462044 \h </w:instrText>
          </w:r>
          <w:r>
            <w:rPr>
              <w:noProof/>
            </w:rPr>
          </w:r>
          <w:r>
            <w:rPr>
              <w:noProof/>
            </w:rPr>
            <w:fldChar w:fldCharType="separate"/>
          </w:r>
          <w:r>
            <w:rPr>
              <w:noProof/>
            </w:rPr>
            <w:t>18</w:t>
          </w:r>
          <w:r>
            <w:rPr>
              <w:noProof/>
            </w:rPr>
            <w:fldChar w:fldCharType="end"/>
          </w:r>
        </w:p>
        <w:p w14:paraId="718F4793" w14:textId="6DD626CE"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7.4</w:t>
          </w:r>
          <w:r>
            <w:rPr>
              <w:rFonts w:asciiTheme="minorHAnsi" w:eastAsiaTheme="minorEastAsia" w:hAnsiTheme="minorHAnsi" w:cstheme="minorBidi"/>
              <w:noProof/>
              <w:kern w:val="2"/>
              <w:sz w:val="22"/>
              <w:szCs w:val="22"/>
              <w14:ligatures w14:val="standardContextual"/>
            </w:rPr>
            <w:tab/>
          </w:r>
          <w:r>
            <w:rPr>
              <w:noProof/>
            </w:rPr>
            <w:t>Intellectueel eigendom</w:t>
          </w:r>
          <w:r>
            <w:rPr>
              <w:noProof/>
            </w:rPr>
            <w:tab/>
          </w:r>
          <w:r>
            <w:rPr>
              <w:noProof/>
            </w:rPr>
            <w:fldChar w:fldCharType="begin"/>
          </w:r>
          <w:r>
            <w:rPr>
              <w:noProof/>
            </w:rPr>
            <w:instrText xml:space="preserve"> PAGEREF _Toc144462045 \h </w:instrText>
          </w:r>
          <w:r>
            <w:rPr>
              <w:noProof/>
            </w:rPr>
          </w:r>
          <w:r>
            <w:rPr>
              <w:noProof/>
            </w:rPr>
            <w:fldChar w:fldCharType="separate"/>
          </w:r>
          <w:r>
            <w:rPr>
              <w:noProof/>
            </w:rPr>
            <w:t>18</w:t>
          </w:r>
          <w:r>
            <w:rPr>
              <w:noProof/>
            </w:rPr>
            <w:fldChar w:fldCharType="end"/>
          </w:r>
        </w:p>
        <w:p w14:paraId="20B9BB62" w14:textId="17ECF870"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7.5</w:t>
          </w:r>
          <w:r>
            <w:rPr>
              <w:rFonts w:asciiTheme="minorHAnsi" w:eastAsiaTheme="minorEastAsia" w:hAnsiTheme="minorHAnsi" w:cstheme="minorBidi"/>
              <w:noProof/>
              <w:kern w:val="2"/>
              <w:sz w:val="22"/>
              <w:szCs w:val="22"/>
              <w14:ligatures w14:val="standardContextual"/>
            </w:rPr>
            <w:tab/>
          </w:r>
          <w:r>
            <w:rPr>
              <w:noProof/>
            </w:rPr>
            <w:t>Toepasselijk recht</w:t>
          </w:r>
          <w:r>
            <w:rPr>
              <w:noProof/>
            </w:rPr>
            <w:tab/>
          </w:r>
          <w:r>
            <w:rPr>
              <w:noProof/>
            </w:rPr>
            <w:fldChar w:fldCharType="begin"/>
          </w:r>
          <w:r>
            <w:rPr>
              <w:noProof/>
            </w:rPr>
            <w:instrText xml:space="preserve"> PAGEREF _Toc144462046 \h </w:instrText>
          </w:r>
          <w:r>
            <w:rPr>
              <w:noProof/>
            </w:rPr>
          </w:r>
          <w:r>
            <w:rPr>
              <w:noProof/>
            </w:rPr>
            <w:fldChar w:fldCharType="separate"/>
          </w:r>
          <w:r>
            <w:rPr>
              <w:noProof/>
            </w:rPr>
            <w:t>18</w:t>
          </w:r>
          <w:r>
            <w:rPr>
              <w:noProof/>
            </w:rPr>
            <w:fldChar w:fldCharType="end"/>
          </w:r>
        </w:p>
        <w:p w14:paraId="10565514" w14:textId="4F771730"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7.6</w:t>
          </w:r>
          <w:r>
            <w:rPr>
              <w:rFonts w:asciiTheme="minorHAnsi" w:eastAsiaTheme="minorEastAsia" w:hAnsiTheme="minorHAnsi" w:cstheme="minorBidi"/>
              <w:noProof/>
              <w:kern w:val="2"/>
              <w:sz w:val="22"/>
              <w:szCs w:val="22"/>
              <w14:ligatures w14:val="standardContextual"/>
            </w:rPr>
            <w:tab/>
          </w:r>
          <w:r>
            <w:rPr>
              <w:noProof/>
            </w:rPr>
            <w:t>Klachtenregeling</w:t>
          </w:r>
          <w:r>
            <w:rPr>
              <w:noProof/>
            </w:rPr>
            <w:tab/>
          </w:r>
          <w:r>
            <w:rPr>
              <w:noProof/>
            </w:rPr>
            <w:fldChar w:fldCharType="begin"/>
          </w:r>
          <w:r>
            <w:rPr>
              <w:noProof/>
            </w:rPr>
            <w:instrText xml:space="preserve"> PAGEREF _Toc144462047 \h </w:instrText>
          </w:r>
          <w:r>
            <w:rPr>
              <w:noProof/>
            </w:rPr>
          </w:r>
          <w:r>
            <w:rPr>
              <w:noProof/>
            </w:rPr>
            <w:fldChar w:fldCharType="separate"/>
          </w:r>
          <w:r>
            <w:rPr>
              <w:noProof/>
            </w:rPr>
            <w:t>18</w:t>
          </w:r>
          <w:r>
            <w:rPr>
              <w:noProof/>
            </w:rPr>
            <w:fldChar w:fldCharType="end"/>
          </w:r>
        </w:p>
        <w:p w14:paraId="5B0A95C3" w14:textId="5D33182D"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7.6.1</w:t>
          </w:r>
          <w:r>
            <w:rPr>
              <w:rFonts w:asciiTheme="minorHAnsi" w:eastAsiaTheme="minorEastAsia" w:hAnsiTheme="minorHAnsi" w:cstheme="minorBidi"/>
              <w:noProof/>
              <w:kern w:val="2"/>
              <w:sz w:val="22"/>
              <w:szCs w:val="22"/>
              <w14:ligatures w14:val="standardContextual"/>
            </w:rPr>
            <w:tab/>
          </w:r>
          <w:r>
            <w:rPr>
              <w:noProof/>
            </w:rPr>
            <w:t>Klachten van (een) gegadigde(n) over de Opdrachtgever:</w:t>
          </w:r>
          <w:r>
            <w:rPr>
              <w:noProof/>
            </w:rPr>
            <w:tab/>
          </w:r>
          <w:r>
            <w:rPr>
              <w:noProof/>
            </w:rPr>
            <w:fldChar w:fldCharType="begin"/>
          </w:r>
          <w:r>
            <w:rPr>
              <w:noProof/>
            </w:rPr>
            <w:instrText xml:space="preserve"> PAGEREF _Toc144462048 \h </w:instrText>
          </w:r>
          <w:r>
            <w:rPr>
              <w:noProof/>
            </w:rPr>
          </w:r>
          <w:r>
            <w:rPr>
              <w:noProof/>
            </w:rPr>
            <w:fldChar w:fldCharType="separate"/>
          </w:r>
          <w:r>
            <w:rPr>
              <w:noProof/>
            </w:rPr>
            <w:t>18</w:t>
          </w:r>
          <w:r>
            <w:rPr>
              <w:noProof/>
            </w:rPr>
            <w:fldChar w:fldCharType="end"/>
          </w:r>
        </w:p>
        <w:p w14:paraId="40204E34" w14:textId="4D096240" w:rsidR="004D14C7" w:rsidRDefault="004D14C7">
          <w:pPr>
            <w:pStyle w:val="Inhopg3"/>
            <w:tabs>
              <w:tab w:val="left" w:pos="880"/>
              <w:tab w:val="right" w:leader="dot" w:pos="8811"/>
            </w:tabs>
            <w:rPr>
              <w:rFonts w:asciiTheme="minorHAnsi" w:eastAsiaTheme="minorEastAsia" w:hAnsiTheme="minorHAnsi" w:cstheme="minorBidi"/>
              <w:noProof/>
              <w:kern w:val="2"/>
              <w:sz w:val="22"/>
              <w:szCs w:val="22"/>
              <w14:ligatures w14:val="standardContextual"/>
            </w:rPr>
          </w:pPr>
          <w:r>
            <w:rPr>
              <w:noProof/>
            </w:rPr>
            <w:t>7.6.2</w:t>
          </w:r>
          <w:r>
            <w:rPr>
              <w:rFonts w:asciiTheme="minorHAnsi" w:eastAsiaTheme="minorEastAsia" w:hAnsiTheme="minorHAnsi" w:cstheme="minorBidi"/>
              <w:noProof/>
              <w:kern w:val="2"/>
              <w:sz w:val="22"/>
              <w:szCs w:val="22"/>
              <w14:ligatures w14:val="standardContextual"/>
            </w:rPr>
            <w:tab/>
          </w:r>
          <w:r>
            <w:rPr>
              <w:noProof/>
            </w:rPr>
            <w:t>Klachten van de Opdrachtgever over (een) gegadigde(s):</w:t>
          </w:r>
          <w:r>
            <w:rPr>
              <w:noProof/>
            </w:rPr>
            <w:tab/>
          </w:r>
          <w:r>
            <w:rPr>
              <w:noProof/>
            </w:rPr>
            <w:fldChar w:fldCharType="begin"/>
          </w:r>
          <w:r>
            <w:rPr>
              <w:noProof/>
            </w:rPr>
            <w:instrText xml:space="preserve"> PAGEREF _Toc144462049 \h </w:instrText>
          </w:r>
          <w:r>
            <w:rPr>
              <w:noProof/>
            </w:rPr>
          </w:r>
          <w:r>
            <w:rPr>
              <w:noProof/>
            </w:rPr>
            <w:fldChar w:fldCharType="separate"/>
          </w:r>
          <w:r>
            <w:rPr>
              <w:noProof/>
            </w:rPr>
            <w:t>19</w:t>
          </w:r>
          <w:r>
            <w:rPr>
              <w:noProof/>
            </w:rPr>
            <w:fldChar w:fldCharType="end"/>
          </w:r>
        </w:p>
        <w:p w14:paraId="3264FE1A" w14:textId="06BC4E69"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7.7</w:t>
          </w:r>
          <w:r>
            <w:rPr>
              <w:rFonts w:asciiTheme="minorHAnsi" w:eastAsiaTheme="minorEastAsia" w:hAnsiTheme="minorHAnsi" w:cstheme="minorBidi"/>
              <w:noProof/>
              <w:kern w:val="2"/>
              <w:sz w:val="22"/>
              <w:szCs w:val="22"/>
              <w14:ligatures w14:val="standardContextual"/>
            </w:rPr>
            <w:tab/>
          </w:r>
          <w:r>
            <w:rPr>
              <w:noProof/>
            </w:rPr>
            <w:t>Bezwaar tegen afwijzing</w:t>
          </w:r>
          <w:r>
            <w:rPr>
              <w:noProof/>
            </w:rPr>
            <w:tab/>
          </w:r>
          <w:r>
            <w:rPr>
              <w:noProof/>
            </w:rPr>
            <w:fldChar w:fldCharType="begin"/>
          </w:r>
          <w:r>
            <w:rPr>
              <w:noProof/>
            </w:rPr>
            <w:instrText xml:space="preserve"> PAGEREF _Toc144462050 \h </w:instrText>
          </w:r>
          <w:r>
            <w:rPr>
              <w:noProof/>
            </w:rPr>
          </w:r>
          <w:r>
            <w:rPr>
              <w:noProof/>
            </w:rPr>
            <w:fldChar w:fldCharType="separate"/>
          </w:r>
          <w:r>
            <w:rPr>
              <w:noProof/>
            </w:rPr>
            <w:t>19</w:t>
          </w:r>
          <w:r>
            <w:rPr>
              <w:noProof/>
            </w:rPr>
            <w:fldChar w:fldCharType="end"/>
          </w:r>
        </w:p>
        <w:p w14:paraId="677503C9" w14:textId="55893B73" w:rsidR="004D14C7" w:rsidRDefault="004D14C7">
          <w:pPr>
            <w:pStyle w:val="Inhopg2"/>
            <w:rPr>
              <w:rFonts w:asciiTheme="minorHAnsi" w:eastAsiaTheme="minorEastAsia" w:hAnsiTheme="minorHAnsi" w:cstheme="minorBidi"/>
              <w:noProof/>
              <w:kern w:val="2"/>
              <w:sz w:val="22"/>
              <w:szCs w:val="22"/>
              <w14:ligatures w14:val="standardContextual"/>
            </w:rPr>
          </w:pPr>
          <w:r>
            <w:rPr>
              <w:noProof/>
            </w:rPr>
            <w:t>7.8</w:t>
          </w:r>
          <w:r>
            <w:rPr>
              <w:rFonts w:asciiTheme="minorHAnsi" w:eastAsiaTheme="minorEastAsia" w:hAnsiTheme="minorHAnsi" w:cstheme="minorBidi"/>
              <w:noProof/>
              <w:kern w:val="2"/>
              <w:sz w:val="22"/>
              <w:szCs w:val="22"/>
              <w14:ligatures w14:val="standardContextual"/>
            </w:rPr>
            <w:tab/>
          </w:r>
          <w:r>
            <w:rPr>
              <w:noProof/>
            </w:rPr>
            <w:t>Geschillen</w:t>
          </w:r>
          <w:r>
            <w:rPr>
              <w:noProof/>
            </w:rPr>
            <w:tab/>
          </w:r>
          <w:r>
            <w:rPr>
              <w:noProof/>
            </w:rPr>
            <w:fldChar w:fldCharType="begin"/>
          </w:r>
          <w:r>
            <w:rPr>
              <w:noProof/>
            </w:rPr>
            <w:instrText xml:space="preserve"> PAGEREF _Toc144462051 \h </w:instrText>
          </w:r>
          <w:r>
            <w:rPr>
              <w:noProof/>
            </w:rPr>
          </w:r>
          <w:r>
            <w:rPr>
              <w:noProof/>
            </w:rPr>
            <w:fldChar w:fldCharType="separate"/>
          </w:r>
          <w:r>
            <w:rPr>
              <w:noProof/>
            </w:rPr>
            <w:t>19</w:t>
          </w:r>
          <w:r>
            <w:rPr>
              <w:noProof/>
            </w:rPr>
            <w:fldChar w:fldCharType="end"/>
          </w:r>
        </w:p>
        <w:p w14:paraId="0F1F15C8" w14:textId="6A4BCCB4" w:rsidR="004D14C7" w:rsidRDefault="004D14C7">
          <w:pPr>
            <w:pStyle w:val="Inhopg1"/>
            <w:tabs>
              <w:tab w:val="left" w:pos="1320"/>
              <w:tab w:val="right" w:leader="dot" w:pos="8811"/>
            </w:tabs>
            <w:rPr>
              <w:rFonts w:asciiTheme="minorHAnsi" w:eastAsiaTheme="minorEastAsia" w:hAnsiTheme="minorHAnsi" w:cstheme="minorBidi"/>
              <w:b w:val="0"/>
              <w:noProof/>
              <w:color w:val="auto"/>
              <w:kern w:val="2"/>
              <w:szCs w:val="22"/>
              <w14:ligatures w14:val="standardContextual"/>
            </w:rPr>
          </w:pPr>
          <w:r>
            <w:rPr>
              <w:noProof/>
            </w:rPr>
            <w:t>Bijlage 1.</w:t>
          </w:r>
          <w:r>
            <w:rPr>
              <w:rFonts w:asciiTheme="minorHAnsi" w:eastAsiaTheme="minorEastAsia" w:hAnsiTheme="minorHAnsi" w:cstheme="minorBidi"/>
              <w:b w:val="0"/>
              <w:noProof/>
              <w:color w:val="auto"/>
              <w:kern w:val="2"/>
              <w:szCs w:val="22"/>
              <w14:ligatures w14:val="standardContextual"/>
            </w:rPr>
            <w:tab/>
          </w:r>
          <w:r>
            <w:rPr>
              <w:noProof/>
            </w:rPr>
            <w:t>Uniforme Europees Aanbestedingsdocument (UEA)</w:t>
          </w:r>
          <w:r>
            <w:rPr>
              <w:noProof/>
            </w:rPr>
            <w:tab/>
          </w:r>
          <w:r>
            <w:rPr>
              <w:noProof/>
            </w:rPr>
            <w:fldChar w:fldCharType="begin"/>
          </w:r>
          <w:r>
            <w:rPr>
              <w:noProof/>
            </w:rPr>
            <w:instrText xml:space="preserve"> PAGEREF _Toc144462052 \h </w:instrText>
          </w:r>
          <w:r>
            <w:rPr>
              <w:noProof/>
            </w:rPr>
          </w:r>
          <w:r>
            <w:rPr>
              <w:noProof/>
            </w:rPr>
            <w:fldChar w:fldCharType="separate"/>
          </w:r>
          <w:r>
            <w:rPr>
              <w:noProof/>
            </w:rPr>
            <w:t>21</w:t>
          </w:r>
          <w:r>
            <w:rPr>
              <w:noProof/>
            </w:rPr>
            <w:fldChar w:fldCharType="end"/>
          </w:r>
        </w:p>
        <w:p w14:paraId="36935261" w14:textId="0BB32B41" w:rsidR="004D14C7" w:rsidRDefault="004D14C7">
          <w:pPr>
            <w:pStyle w:val="Inhopg1"/>
            <w:tabs>
              <w:tab w:val="left" w:pos="1320"/>
              <w:tab w:val="right" w:leader="dot" w:pos="8811"/>
            </w:tabs>
            <w:rPr>
              <w:rFonts w:asciiTheme="minorHAnsi" w:eastAsiaTheme="minorEastAsia" w:hAnsiTheme="minorHAnsi" w:cstheme="minorBidi"/>
              <w:b w:val="0"/>
              <w:noProof/>
              <w:color w:val="auto"/>
              <w:kern w:val="2"/>
              <w:szCs w:val="22"/>
              <w14:ligatures w14:val="standardContextual"/>
            </w:rPr>
          </w:pPr>
          <w:r>
            <w:rPr>
              <w:noProof/>
            </w:rPr>
            <w:t>Bijlage 2.</w:t>
          </w:r>
          <w:r>
            <w:rPr>
              <w:rFonts w:asciiTheme="minorHAnsi" w:eastAsiaTheme="minorEastAsia" w:hAnsiTheme="minorHAnsi" w:cstheme="minorBidi"/>
              <w:b w:val="0"/>
              <w:noProof/>
              <w:color w:val="auto"/>
              <w:kern w:val="2"/>
              <w:szCs w:val="22"/>
              <w14:ligatures w14:val="standardContextual"/>
            </w:rPr>
            <w:tab/>
          </w:r>
          <w:r>
            <w:rPr>
              <w:noProof/>
            </w:rPr>
            <w:t>Referentieblad Technische bekwaamheid</w:t>
          </w:r>
          <w:r>
            <w:rPr>
              <w:noProof/>
            </w:rPr>
            <w:tab/>
          </w:r>
          <w:r>
            <w:rPr>
              <w:noProof/>
            </w:rPr>
            <w:fldChar w:fldCharType="begin"/>
          </w:r>
          <w:r>
            <w:rPr>
              <w:noProof/>
            </w:rPr>
            <w:instrText xml:space="preserve"> PAGEREF _Toc144462053 \h </w:instrText>
          </w:r>
          <w:r>
            <w:rPr>
              <w:noProof/>
            </w:rPr>
          </w:r>
          <w:r>
            <w:rPr>
              <w:noProof/>
            </w:rPr>
            <w:fldChar w:fldCharType="separate"/>
          </w:r>
          <w:r>
            <w:rPr>
              <w:noProof/>
            </w:rPr>
            <w:t>22</w:t>
          </w:r>
          <w:r>
            <w:rPr>
              <w:noProof/>
            </w:rPr>
            <w:fldChar w:fldCharType="end"/>
          </w:r>
        </w:p>
        <w:p w14:paraId="4CCC19F8" w14:textId="2451471E" w:rsidR="004D14C7" w:rsidRDefault="004D14C7">
          <w:pPr>
            <w:pStyle w:val="Inhopg1"/>
            <w:tabs>
              <w:tab w:val="left" w:pos="1320"/>
              <w:tab w:val="right" w:leader="dot" w:pos="8811"/>
            </w:tabs>
            <w:rPr>
              <w:rFonts w:asciiTheme="minorHAnsi" w:eastAsiaTheme="minorEastAsia" w:hAnsiTheme="minorHAnsi" w:cstheme="minorBidi"/>
              <w:b w:val="0"/>
              <w:noProof/>
              <w:color w:val="auto"/>
              <w:kern w:val="2"/>
              <w:szCs w:val="22"/>
              <w14:ligatures w14:val="standardContextual"/>
            </w:rPr>
          </w:pPr>
          <w:r w:rsidRPr="00A73DBE">
            <w:rPr>
              <w:noProof/>
              <w:lang w:val="en-US"/>
            </w:rPr>
            <w:t>Bijlage 3.</w:t>
          </w:r>
          <w:r>
            <w:rPr>
              <w:rFonts w:asciiTheme="minorHAnsi" w:eastAsiaTheme="minorEastAsia" w:hAnsiTheme="minorHAnsi" w:cstheme="minorBidi"/>
              <w:b w:val="0"/>
              <w:noProof/>
              <w:color w:val="auto"/>
              <w:kern w:val="2"/>
              <w:szCs w:val="22"/>
              <w14:ligatures w14:val="standardContextual"/>
            </w:rPr>
            <w:tab/>
          </w:r>
          <w:r w:rsidRPr="00A73DBE">
            <w:rPr>
              <w:noProof/>
              <w:lang w:val="en-US"/>
            </w:rPr>
            <w:t>Social Return on Investment (SROI)</w:t>
          </w:r>
          <w:r>
            <w:rPr>
              <w:noProof/>
            </w:rPr>
            <w:tab/>
          </w:r>
          <w:r>
            <w:rPr>
              <w:noProof/>
            </w:rPr>
            <w:fldChar w:fldCharType="begin"/>
          </w:r>
          <w:r>
            <w:rPr>
              <w:noProof/>
            </w:rPr>
            <w:instrText xml:space="preserve"> PAGEREF _Toc144462054 \h </w:instrText>
          </w:r>
          <w:r>
            <w:rPr>
              <w:noProof/>
            </w:rPr>
          </w:r>
          <w:r>
            <w:rPr>
              <w:noProof/>
            </w:rPr>
            <w:fldChar w:fldCharType="separate"/>
          </w:r>
          <w:r>
            <w:rPr>
              <w:noProof/>
            </w:rPr>
            <w:t>23</w:t>
          </w:r>
          <w:r>
            <w:rPr>
              <w:noProof/>
            </w:rPr>
            <w:fldChar w:fldCharType="end"/>
          </w:r>
        </w:p>
        <w:p w14:paraId="2F2E3F10" w14:textId="4D0D2AEA" w:rsidR="00B37A67" w:rsidRDefault="007F3251" w:rsidP="00114E6A">
          <w:pPr>
            <w:pStyle w:val="Inhopg1"/>
            <w:tabs>
              <w:tab w:val="left" w:pos="880"/>
              <w:tab w:val="right" w:leader="dot" w:pos="8811"/>
            </w:tabs>
          </w:pPr>
          <w:r>
            <w:rPr>
              <w:b w:val="0"/>
              <w:bCs/>
            </w:rPr>
            <w:fldChar w:fldCharType="end"/>
          </w:r>
        </w:p>
      </w:sdtContent>
    </w:sdt>
    <w:p w14:paraId="0572B61A" w14:textId="77777777" w:rsidR="000D309D" w:rsidRPr="004819F0" w:rsidRDefault="000D309D" w:rsidP="003D402A">
      <w:pPr>
        <w:pStyle w:val="Kop1"/>
      </w:pPr>
      <w:bookmarkStart w:id="4" w:name="h.3znysh7" w:colFirst="0" w:colLast="0"/>
      <w:bookmarkStart w:id="5" w:name="h.tyjcwt" w:colFirst="0" w:colLast="0"/>
      <w:bookmarkStart w:id="6" w:name="_Toc144461988"/>
      <w:bookmarkEnd w:id="4"/>
      <w:bookmarkEnd w:id="5"/>
      <w:r w:rsidRPr="004819F0">
        <w:lastRenderedPageBreak/>
        <w:t>Algemene informatie</w:t>
      </w:r>
      <w:bookmarkEnd w:id="6"/>
    </w:p>
    <w:p w14:paraId="1CC0BF64" w14:textId="77777777" w:rsidR="000D309D" w:rsidRPr="004819F0" w:rsidRDefault="000D309D" w:rsidP="003D402A">
      <w:pPr>
        <w:pStyle w:val="Kop2"/>
      </w:pPr>
      <w:bookmarkStart w:id="7" w:name="h.wqncy6nbmubd" w:colFirst="0" w:colLast="0"/>
      <w:bookmarkStart w:id="8" w:name="_Toc144461989"/>
      <w:bookmarkEnd w:id="7"/>
      <w:r w:rsidRPr="004819F0">
        <w:t>Inleiding</w:t>
      </w:r>
      <w:bookmarkEnd w:id="8"/>
    </w:p>
    <w:p w14:paraId="735925D0" w14:textId="50A0A337" w:rsidR="000D309D" w:rsidRDefault="000D309D" w:rsidP="004819F0">
      <w:bookmarkStart w:id="9" w:name="h.2et92p0" w:colFirst="0" w:colLast="0"/>
      <w:bookmarkEnd w:id="9"/>
      <w:r w:rsidRPr="004819F0">
        <w:t xml:space="preserve">Dit document is onderdeel van de aanbestedingsdocumenten voor de </w:t>
      </w:r>
      <w:r w:rsidR="004D0380">
        <w:t xml:space="preserve">selectie van gegadigden voor </w:t>
      </w:r>
      <w:r w:rsidR="00B17E49">
        <w:t>de inschrijvingsfase van de</w:t>
      </w:r>
      <w:r w:rsidR="00211846">
        <w:t xml:space="preserve"> </w:t>
      </w:r>
      <w:r w:rsidRPr="004819F0">
        <w:t xml:space="preserve">aanbesteding van </w:t>
      </w:r>
      <w:r w:rsidR="00DA10EE">
        <w:t>“</w:t>
      </w:r>
      <w:r w:rsidR="00B31F16">
        <w:t>Raamovereenkomst plaatsen straatnaamborden</w:t>
      </w:r>
      <w:r w:rsidR="006C47C1">
        <w:t xml:space="preserve"> en bijkomende werkzaamheden gemeente</w:t>
      </w:r>
      <w:r w:rsidR="00DA10EE">
        <w:t xml:space="preserve"> Almere</w:t>
      </w:r>
      <w:r w:rsidR="008947DE">
        <w:t>“</w:t>
      </w:r>
      <w:r w:rsidR="00DA10EE">
        <w:t xml:space="preserve"> op basis van </w:t>
      </w:r>
      <w:r w:rsidR="006C47C1">
        <w:t>Standaard RAW raamovereenkomst.</w:t>
      </w:r>
      <w:r w:rsidR="00DA10EE">
        <w:t xml:space="preserve"> </w:t>
      </w:r>
    </w:p>
    <w:p w14:paraId="4B28C642" w14:textId="77777777" w:rsidR="00DA10EE" w:rsidRPr="004819F0" w:rsidRDefault="00DA10EE" w:rsidP="004819F0"/>
    <w:p w14:paraId="3E0C951F" w14:textId="57246BFB" w:rsidR="000D309D" w:rsidRPr="003620E3" w:rsidRDefault="000D309D" w:rsidP="004819F0">
      <w:r w:rsidRPr="003620E3">
        <w:t>Deze a</w:t>
      </w:r>
      <w:r w:rsidR="006B2ADB" w:rsidRPr="003620E3">
        <w:t xml:space="preserve">anbesteding is aangekondigd op </w:t>
      </w:r>
      <w:r w:rsidR="006B2ADB" w:rsidRPr="003620E3">
        <w:rPr>
          <w:rStyle w:val="Hyperlink"/>
        </w:rPr>
        <w:t>www.tenderned.nl</w:t>
      </w:r>
      <w:r w:rsidR="006B2ADB" w:rsidRPr="003620E3">
        <w:t xml:space="preserve"> </w:t>
      </w:r>
      <w:r w:rsidR="00164B34" w:rsidRPr="003620E3">
        <w:t xml:space="preserve">/ Tenders Electronic Daily (TED), </w:t>
      </w:r>
      <w:r w:rsidR="00BA03FD" w:rsidRPr="003620E3">
        <w:t>(</w:t>
      </w:r>
      <w:r w:rsidR="00C43D61" w:rsidRPr="003620E3">
        <w:t>hierna</w:t>
      </w:r>
      <w:r w:rsidR="00BA03FD" w:rsidRPr="003620E3">
        <w:t>: de aankondiging).</w:t>
      </w:r>
    </w:p>
    <w:p w14:paraId="03C1AA25" w14:textId="2B4F5D84" w:rsidR="000D309D" w:rsidRDefault="000D309D" w:rsidP="004819F0"/>
    <w:p w14:paraId="1EC368EC" w14:textId="5D44D0EA" w:rsidR="00DA10EE" w:rsidRDefault="00DA10EE" w:rsidP="004819F0">
      <w:r>
        <w:t xml:space="preserve">Bij deze aanbesteding wordt gebruik gemaakt van het volgende aanbestedingsplatform </w:t>
      </w:r>
      <w:r w:rsidRPr="003620E3">
        <w:t xml:space="preserve"> </w:t>
      </w:r>
      <w:r w:rsidRPr="003620E3">
        <w:rPr>
          <w:rStyle w:val="Hyperlink"/>
        </w:rPr>
        <w:t>www.tenderned.nl</w:t>
      </w:r>
      <w:r w:rsidRPr="003620E3">
        <w:t xml:space="preserve"> </w:t>
      </w:r>
      <w:r>
        <w:t xml:space="preserve">(verder </w:t>
      </w:r>
      <w:proofErr w:type="spellStart"/>
      <w:r>
        <w:t>Tenderned</w:t>
      </w:r>
      <w:proofErr w:type="spellEnd"/>
      <w:r>
        <w:t>).</w:t>
      </w:r>
    </w:p>
    <w:p w14:paraId="340F7D53" w14:textId="51479B3D" w:rsidR="00BE01D1" w:rsidRDefault="00BE01D1" w:rsidP="004819F0"/>
    <w:p w14:paraId="431B54F1" w14:textId="3DA2557D" w:rsidR="00BE01D1" w:rsidRPr="003620E3" w:rsidRDefault="00BE01D1" w:rsidP="004819F0">
      <w:r>
        <w:t>De aanbestedingsprocedure die wordt gevolg</w:t>
      </w:r>
      <w:r w:rsidR="006C47C1">
        <w:t>d</w:t>
      </w:r>
      <w:r>
        <w:t xml:space="preserve"> is Europees, Niet-openbaar.</w:t>
      </w:r>
    </w:p>
    <w:p w14:paraId="1569A748" w14:textId="77777777" w:rsidR="000D309D" w:rsidRPr="003620E3" w:rsidRDefault="008B493A" w:rsidP="003D402A">
      <w:pPr>
        <w:pStyle w:val="Kop2"/>
      </w:pPr>
      <w:bookmarkStart w:id="10" w:name="h.3dy6vkm" w:colFirst="0" w:colLast="0"/>
      <w:bookmarkStart w:id="11" w:name="h.1t3h5sf" w:colFirst="0" w:colLast="0"/>
      <w:bookmarkStart w:id="12" w:name="_Toc144461990"/>
      <w:bookmarkEnd w:id="10"/>
      <w:bookmarkEnd w:id="11"/>
      <w:r w:rsidRPr="003620E3">
        <w:t>Aanbesteder</w:t>
      </w:r>
      <w:bookmarkEnd w:id="12"/>
    </w:p>
    <w:p w14:paraId="5A634A89" w14:textId="77777777" w:rsidR="005F2B43" w:rsidRDefault="005F2B43" w:rsidP="005F2B43">
      <w:r>
        <w:t>De gemeente Almere</w:t>
      </w:r>
    </w:p>
    <w:p w14:paraId="2E2F5F7C" w14:textId="77777777" w:rsidR="005F2B43" w:rsidRDefault="005F2B43" w:rsidP="005F2B43">
      <w:r>
        <w:t>Postbus 200</w:t>
      </w:r>
    </w:p>
    <w:p w14:paraId="6A6ED93B" w14:textId="77777777" w:rsidR="005F2B43" w:rsidRDefault="005F2B43" w:rsidP="005F2B43">
      <w:r>
        <w:t>1300 AE ALMERE</w:t>
      </w:r>
    </w:p>
    <w:p w14:paraId="2A562688" w14:textId="77777777" w:rsidR="004B603E" w:rsidRPr="00FC6E69" w:rsidRDefault="00367C38" w:rsidP="003D402A">
      <w:pPr>
        <w:pStyle w:val="Kop3"/>
      </w:pPr>
      <w:bookmarkStart w:id="13" w:name="_Toc144461991"/>
      <w:r w:rsidRPr="00FC6E69">
        <w:t>C</w:t>
      </w:r>
      <w:r w:rsidR="000D309D" w:rsidRPr="00FC6E69">
        <w:t>ommunicatie</w:t>
      </w:r>
      <w:bookmarkEnd w:id="13"/>
    </w:p>
    <w:p w14:paraId="427F5DB4" w14:textId="26966375" w:rsidR="004B603E" w:rsidRDefault="004B603E" w:rsidP="004B603E">
      <w:r>
        <w:t xml:space="preserve">Het is niet toegestaan dat bij </w:t>
      </w:r>
      <w:r w:rsidR="008F7E31">
        <w:t xml:space="preserve">deze </w:t>
      </w:r>
      <w:r>
        <w:t>aanbesteding onges</w:t>
      </w:r>
      <w:r w:rsidR="00367C38">
        <w:t>tructureerd contact plaatsvindt</w:t>
      </w:r>
      <w:r w:rsidR="008F7E31">
        <w:t xml:space="preserve">, </w:t>
      </w:r>
      <w:r>
        <w:t>tussen de gegadigde en de aanbestedende dienst. Contact op andere dan de in de</w:t>
      </w:r>
      <w:r w:rsidR="00404FF1">
        <w:t xml:space="preserve"> </w:t>
      </w:r>
      <w:r>
        <w:t>aanbestedingsdocumenten genoemde of voorziene momenten is slechts toegestaan als het</w:t>
      </w:r>
      <w:r w:rsidR="00404FF1">
        <w:t xml:space="preserve"> </w:t>
      </w:r>
      <w:r>
        <w:t xml:space="preserve">tussentijdse contact echt noodzakelijk is. In ieder geval verbiedt de </w:t>
      </w:r>
      <w:r w:rsidR="0089466D">
        <w:t xml:space="preserve">Opdrachtgever </w:t>
      </w:r>
      <w:r>
        <w:t>het opnemen van</w:t>
      </w:r>
      <w:r w:rsidR="0089466D">
        <w:t xml:space="preserve"> </w:t>
      </w:r>
      <w:r>
        <w:t xml:space="preserve">contact met anderen dan </w:t>
      </w:r>
      <w:r w:rsidR="00972AE5">
        <w:t>de in de aankondiging benoemde</w:t>
      </w:r>
      <w:r>
        <w:t xml:space="preserve"> gemeentelijke contactpersoon.</w:t>
      </w:r>
    </w:p>
    <w:p w14:paraId="7F85F7C3" w14:textId="589AA3DE" w:rsidR="004B603E" w:rsidRPr="004819F0" w:rsidRDefault="004B603E" w:rsidP="004B603E">
      <w:r>
        <w:t xml:space="preserve">Bij in strijd handelen met het voorgaande kan de </w:t>
      </w:r>
      <w:r w:rsidR="0089466D">
        <w:t xml:space="preserve">opdrachtgever </w:t>
      </w:r>
      <w:r>
        <w:t>besluiten tot uitsluiting van de</w:t>
      </w:r>
      <w:r w:rsidR="00404FF1">
        <w:t xml:space="preserve"> </w:t>
      </w:r>
      <w:r>
        <w:t>onderneming.</w:t>
      </w:r>
    </w:p>
    <w:p w14:paraId="517EEB80" w14:textId="77777777" w:rsidR="000D309D" w:rsidRPr="004819F0" w:rsidRDefault="000D309D" w:rsidP="003D402A">
      <w:pPr>
        <w:pStyle w:val="Kop2"/>
      </w:pPr>
      <w:bookmarkStart w:id="14" w:name="h.4d34og8" w:colFirst="0" w:colLast="0"/>
      <w:bookmarkStart w:id="15" w:name="_Toc144461992"/>
      <w:bookmarkEnd w:id="14"/>
      <w:r w:rsidRPr="004819F0">
        <w:t>Aanbestedingsdocumenten</w:t>
      </w:r>
      <w:bookmarkEnd w:id="15"/>
    </w:p>
    <w:p w14:paraId="0D1D6A7D" w14:textId="0B372D73" w:rsidR="000D309D" w:rsidRDefault="000D309D" w:rsidP="004819F0">
      <w:r w:rsidRPr="004819F0">
        <w:t xml:space="preserve">De volgende aanbestedingsstukken zijn als bijlage toegevoegd bij de aankondiging van deze opdracht op </w:t>
      </w:r>
      <w:proofErr w:type="spellStart"/>
      <w:r w:rsidR="00285F1E">
        <w:t>Tenderned</w:t>
      </w:r>
      <w:proofErr w:type="spellEnd"/>
      <w:r w:rsidR="00285F1E">
        <w:t>:</w:t>
      </w:r>
    </w:p>
    <w:p w14:paraId="3BAC4A97" w14:textId="7C1744F2" w:rsidR="000D309D" w:rsidRPr="00404FF1" w:rsidRDefault="00767C0A" w:rsidP="004E0BC3">
      <w:pPr>
        <w:pStyle w:val="Lijstalinea"/>
        <w:numPr>
          <w:ilvl w:val="0"/>
          <w:numId w:val="1"/>
        </w:numPr>
        <w:rPr>
          <w:color w:val="auto"/>
        </w:rPr>
      </w:pPr>
      <w:r w:rsidRPr="00404FF1">
        <w:rPr>
          <w:color w:val="auto"/>
        </w:rPr>
        <w:t>Uniform Europees Aanbestedingsdocument</w:t>
      </w:r>
      <w:r w:rsidR="006572E7" w:rsidRPr="00404FF1">
        <w:rPr>
          <w:color w:val="auto"/>
        </w:rPr>
        <w:t>;</w:t>
      </w:r>
    </w:p>
    <w:p w14:paraId="5BB660D0" w14:textId="0D903347" w:rsidR="004158F6" w:rsidRDefault="004158F6" w:rsidP="004E0BC3">
      <w:pPr>
        <w:pStyle w:val="Lijstalinea"/>
        <w:numPr>
          <w:ilvl w:val="0"/>
          <w:numId w:val="1"/>
        </w:numPr>
        <w:rPr>
          <w:color w:val="auto"/>
        </w:rPr>
      </w:pPr>
      <w:r w:rsidRPr="00404FF1">
        <w:rPr>
          <w:color w:val="auto"/>
        </w:rPr>
        <w:t>Referentieblad Technische bekwaamheid;</w:t>
      </w:r>
    </w:p>
    <w:p w14:paraId="0B28EA8E" w14:textId="448621CD" w:rsidR="006E5257" w:rsidRPr="00EA1605" w:rsidRDefault="00D91533" w:rsidP="004E0BC3">
      <w:pPr>
        <w:pStyle w:val="Lijstalinea"/>
        <w:numPr>
          <w:ilvl w:val="0"/>
          <w:numId w:val="1"/>
        </w:numPr>
        <w:rPr>
          <w:color w:val="auto"/>
          <w:lang w:val="en-US"/>
        </w:rPr>
      </w:pPr>
      <w:r w:rsidRPr="00EA1605">
        <w:rPr>
          <w:color w:val="auto"/>
          <w:lang w:val="en-US"/>
        </w:rPr>
        <w:t>SROI Social</w:t>
      </w:r>
      <w:r w:rsidR="009C3942" w:rsidRPr="00EA1605">
        <w:rPr>
          <w:color w:val="auto"/>
          <w:lang w:val="en-US"/>
        </w:rPr>
        <w:t xml:space="preserve"> Return on Investment</w:t>
      </w:r>
      <w:r w:rsidR="006E5257" w:rsidRPr="00EA1605">
        <w:rPr>
          <w:color w:val="auto"/>
          <w:lang w:val="en-US"/>
        </w:rPr>
        <w:t>.</w:t>
      </w:r>
    </w:p>
    <w:p w14:paraId="6B4FDF50" w14:textId="3D5D3DA2" w:rsidR="000D309D" w:rsidRDefault="000D309D" w:rsidP="003D402A">
      <w:pPr>
        <w:pStyle w:val="Kop2"/>
      </w:pPr>
      <w:bookmarkStart w:id="16" w:name="h.2s8eyo1" w:colFirst="0" w:colLast="0"/>
      <w:bookmarkStart w:id="17" w:name="_Toc144461993"/>
      <w:bookmarkEnd w:id="16"/>
      <w:r w:rsidRPr="004819F0">
        <w:t>Motivering van gemaakte keuzes</w:t>
      </w:r>
      <w:bookmarkEnd w:id="17"/>
    </w:p>
    <w:p w14:paraId="011C868C" w14:textId="77777777" w:rsidR="00927E16" w:rsidRDefault="00994E81" w:rsidP="006B547C">
      <w:r>
        <w:t>De opdracht bestaat niet uit een onnodige samenvoeging van opdrachten. Maar wel uit een samenvoeging van</w:t>
      </w:r>
      <w:r w:rsidR="00927E16">
        <w:t>:</w:t>
      </w:r>
    </w:p>
    <w:p w14:paraId="43A5150D" w14:textId="05DA311E" w:rsidR="00F116E7" w:rsidRDefault="00F116E7" w:rsidP="004E0BC3">
      <w:pPr>
        <w:pStyle w:val="Lijstalinea"/>
        <w:numPr>
          <w:ilvl w:val="0"/>
          <w:numId w:val="23"/>
        </w:numPr>
      </w:pPr>
      <w:r>
        <w:t>Gelijksoortige</w:t>
      </w:r>
      <w:r w:rsidR="00315853">
        <w:t xml:space="preserve"> opdrachten in voor</w:t>
      </w:r>
      <w:r w:rsidR="00F574DD">
        <w:t>bereiding en realisatie van het project.</w:t>
      </w:r>
    </w:p>
    <w:p w14:paraId="674F82EF" w14:textId="77777777" w:rsidR="006D3F8B" w:rsidRDefault="006D3F8B" w:rsidP="004A2177"/>
    <w:p w14:paraId="52118CD4" w14:textId="2A74BFAA" w:rsidR="00276A98" w:rsidRDefault="00276A98" w:rsidP="00276A98">
      <w:r w:rsidRPr="00276A98">
        <w:t>De reden om</w:t>
      </w:r>
      <w:r w:rsidR="006E7578">
        <w:t xml:space="preserve">, </w:t>
      </w:r>
      <w:r w:rsidR="006E7578" w:rsidRPr="006E7578">
        <w:t>de voorbereiding en realisatie</w:t>
      </w:r>
      <w:r w:rsidR="006E7578">
        <w:t xml:space="preserve">, </w:t>
      </w:r>
      <w:r w:rsidRPr="00276A98">
        <w:t>via één opdracht in te kopen is:</w:t>
      </w:r>
    </w:p>
    <w:p w14:paraId="218C610D" w14:textId="5AD7519E" w:rsidR="006E7578" w:rsidRPr="006E7578" w:rsidRDefault="00285F1E" w:rsidP="004E0BC3">
      <w:pPr>
        <w:pStyle w:val="Lijstalinea"/>
        <w:numPr>
          <w:ilvl w:val="0"/>
          <w:numId w:val="11"/>
        </w:numPr>
      </w:pPr>
      <w:r>
        <w:t xml:space="preserve">Verhoging van </w:t>
      </w:r>
      <w:r w:rsidR="006E7578" w:rsidRPr="006E7578">
        <w:t>efficiency &amp; doelmatigheid, zowel tijdens de aanbestedingsfase als realisatiefase;</w:t>
      </w:r>
    </w:p>
    <w:p w14:paraId="74C74711" w14:textId="0C7834D5" w:rsidR="00276A98" w:rsidRDefault="00EA5676" w:rsidP="004E0BC3">
      <w:pPr>
        <w:pStyle w:val="Lijstalinea"/>
        <w:numPr>
          <w:ilvl w:val="0"/>
          <w:numId w:val="11"/>
        </w:numPr>
      </w:pPr>
      <w:r>
        <w:t>F</w:t>
      </w:r>
      <w:r w:rsidR="007E5AAF">
        <w:t>lexibiliteit in de uitvoering</w:t>
      </w:r>
      <w:r w:rsidR="00276A98">
        <w:t>;</w:t>
      </w:r>
    </w:p>
    <w:p w14:paraId="1BFE4E3D" w14:textId="2DD58BA8" w:rsidR="00276A98" w:rsidRDefault="00EA5676" w:rsidP="004E0BC3">
      <w:pPr>
        <w:pStyle w:val="Lijstalinea"/>
        <w:numPr>
          <w:ilvl w:val="0"/>
          <w:numId w:val="11"/>
        </w:numPr>
      </w:pPr>
      <w:r>
        <w:t>G</w:t>
      </w:r>
      <w:r w:rsidR="00276A98">
        <w:t>root inkoopvoordeel bij kwantiteit;</w:t>
      </w:r>
    </w:p>
    <w:p w14:paraId="1FDD2E3F" w14:textId="387A5C92" w:rsidR="00276A98" w:rsidRDefault="00EA5676" w:rsidP="004E0BC3">
      <w:pPr>
        <w:pStyle w:val="Lijstalinea"/>
        <w:numPr>
          <w:ilvl w:val="0"/>
          <w:numId w:val="11"/>
        </w:numPr>
      </w:pPr>
      <w:r>
        <w:t>K</w:t>
      </w:r>
      <w:r w:rsidR="00276A98">
        <w:t>ostenbesparing en beperking transactiekosten;</w:t>
      </w:r>
    </w:p>
    <w:p w14:paraId="0343E9A7" w14:textId="313D6DAC" w:rsidR="00276A98" w:rsidRDefault="00EA5676" w:rsidP="004E0BC3">
      <w:pPr>
        <w:pStyle w:val="Lijstalinea"/>
        <w:numPr>
          <w:ilvl w:val="0"/>
          <w:numId w:val="11"/>
        </w:numPr>
      </w:pPr>
      <w:r>
        <w:t>E</w:t>
      </w:r>
      <w:r w:rsidR="00276A98">
        <w:t>fficiency &amp; doelmatigheid;</w:t>
      </w:r>
    </w:p>
    <w:p w14:paraId="609027C8" w14:textId="7DED9D54" w:rsidR="00276A98" w:rsidRDefault="00276A98" w:rsidP="004E0BC3">
      <w:pPr>
        <w:pStyle w:val="Lijstalinea"/>
        <w:numPr>
          <w:ilvl w:val="0"/>
          <w:numId w:val="11"/>
        </w:numPr>
      </w:pPr>
      <w:r>
        <w:t>MKB-partijen zijn in staat om, al of niet in een (tijdelijk) samenwerkingsverband, de verschillende typen werkzaamheden in zijn geheel aan te bieden.</w:t>
      </w:r>
    </w:p>
    <w:p w14:paraId="6F473682" w14:textId="77777777" w:rsidR="0041110D" w:rsidRDefault="0041110D" w:rsidP="0041110D"/>
    <w:p w14:paraId="6690BF63" w14:textId="3816ECD0" w:rsidR="0041110D" w:rsidRDefault="0041110D" w:rsidP="0041110D">
      <w:r>
        <w:t>De aanbesteder beschouwt deze opdracht, gezien het bovengenoemde, niet als een onnodige samenvoeging van opdrachten en dat de toegankelijkheid voor voldoende bedrijven uit het Midden- en Kleinbedrijf (MKB) mogelijk is, daarmee in overeenstemming met artikel 1.5 van de Aanbestedingswet.</w:t>
      </w:r>
    </w:p>
    <w:p w14:paraId="15531733" w14:textId="406E5F51" w:rsidR="000E0E6D" w:rsidRPr="000E0E6D" w:rsidRDefault="000E0E6D" w:rsidP="003D402A">
      <w:pPr>
        <w:pStyle w:val="Kop3"/>
      </w:pPr>
      <w:bookmarkStart w:id="18" w:name="_Toc144461994"/>
      <w:r w:rsidRPr="000E0E6D">
        <w:t>Percelen</w:t>
      </w:r>
      <w:bookmarkEnd w:id="18"/>
    </w:p>
    <w:p w14:paraId="2FADB673" w14:textId="47F8B842" w:rsidR="005F2B43" w:rsidRDefault="005F2B43" w:rsidP="005F2B43">
      <w:r>
        <w:t>De opdracht wordt niet opgedeeld in percelen.</w:t>
      </w:r>
    </w:p>
    <w:p w14:paraId="37580D08" w14:textId="77777777" w:rsidR="0041110D" w:rsidRDefault="0041110D" w:rsidP="005F2B43"/>
    <w:p w14:paraId="363D3916" w14:textId="50462A36" w:rsidR="000E0E6D" w:rsidRDefault="005F2B43" w:rsidP="005F2B43">
      <w:r>
        <w:t>Aard en omvang van de opdracht zijn zorgvuldig afgewogen tegen de achtergrond van voor- en nadelen c.q. beleid en regelgeving inzake het opdelen in percelen van opdrachten</w:t>
      </w:r>
      <w:r w:rsidR="0041110D">
        <w:t>.</w:t>
      </w:r>
    </w:p>
    <w:p w14:paraId="7C1E4D69" w14:textId="77777777" w:rsidR="00065E6C" w:rsidRDefault="00065E6C" w:rsidP="00A06C0B"/>
    <w:p w14:paraId="7CB1791D" w14:textId="77777777" w:rsidR="00065E6C" w:rsidRDefault="00065E6C" w:rsidP="00A06C0B"/>
    <w:p w14:paraId="26D38207" w14:textId="318CAC0F" w:rsidR="00A06C0B" w:rsidRPr="00065E6C" w:rsidRDefault="00A06C0B" w:rsidP="00A06C0B">
      <w:r w:rsidRPr="00065E6C">
        <w:lastRenderedPageBreak/>
        <w:t>De opdracht zou theoretisch bezien opgedeeld kunnen worden in de volgende kwalitatief te</w:t>
      </w:r>
    </w:p>
    <w:p w14:paraId="1B300B1B" w14:textId="77777777" w:rsidR="00A06C0B" w:rsidRPr="000E14E2" w:rsidRDefault="00A06C0B" w:rsidP="00A06C0B">
      <w:r w:rsidRPr="000E14E2">
        <w:t>onderscheiden percelen:</w:t>
      </w:r>
    </w:p>
    <w:p w14:paraId="1D26C601" w14:textId="0DA5AED7" w:rsidR="00A06C0B" w:rsidRPr="000E14E2" w:rsidRDefault="00D2050B" w:rsidP="000E14E2">
      <w:pPr>
        <w:pStyle w:val="Lijstalinea"/>
        <w:numPr>
          <w:ilvl w:val="0"/>
          <w:numId w:val="23"/>
        </w:numPr>
      </w:pPr>
      <w:r w:rsidRPr="000E14E2">
        <w:t xml:space="preserve">Het plaatsen van tijdelijke bebording </w:t>
      </w:r>
      <w:proofErr w:type="spellStart"/>
      <w:r w:rsidRPr="000E14E2">
        <w:t>t.b.v</w:t>
      </w:r>
      <w:proofErr w:type="spellEnd"/>
      <w:r w:rsidRPr="000E14E2">
        <w:t xml:space="preserve"> straatnaamaanduiding</w:t>
      </w:r>
      <w:r w:rsidR="000E14E2" w:rsidRPr="000E14E2">
        <w:t>;</w:t>
      </w:r>
    </w:p>
    <w:p w14:paraId="2AD46442" w14:textId="5FC81618" w:rsidR="00136B1C" w:rsidRPr="000E14E2" w:rsidRDefault="000E14E2" w:rsidP="000E14E2">
      <w:pPr>
        <w:pStyle w:val="Lijstalinea"/>
        <w:numPr>
          <w:ilvl w:val="0"/>
          <w:numId w:val="23"/>
        </w:numPr>
      </w:pPr>
      <w:r w:rsidRPr="000E14E2">
        <w:t>H</w:t>
      </w:r>
      <w:r w:rsidR="00D2050B" w:rsidRPr="000E14E2">
        <w:t>et plaatsen van definitie straatnaam</w:t>
      </w:r>
      <w:r w:rsidR="00136B1C" w:rsidRPr="000E14E2">
        <w:t>borden</w:t>
      </w:r>
      <w:r w:rsidRPr="000E14E2">
        <w:t>;</w:t>
      </w:r>
    </w:p>
    <w:p w14:paraId="42773FE9" w14:textId="3D1E406E" w:rsidR="00A06C0B" w:rsidRPr="000E14E2" w:rsidRDefault="00136B1C" w:rsidP="00136B1C">
      <w:pPr>
        <w:pStyle w:val="Lijstalinea"/>
        <w:numPr>
          <w:ilvl w:val="0"/>
          <w:numId w:val="23"/>
        </w:numPr>
      </w:pPr>
      <w:r w:rsidRPr="000E14E2">
        <w:t xml:space="preserve">Het </w:t>
      </w:r>
      <w:r w:rsidR="00F40ECC">
        <w:t>(</w:t>
      </w:r>
      <w:r w:rsidRPr="000E14E2">
        <w:t>tijdelijk</w:t>
      </w:r>
      <w:r w:rsidR="00F40ECC">
        <w:t>)</w:t>
      </w:r>
      <w:r w:rsidRPr="000E14E2">
        <w:t xml:space="preserve"> opslaan van </w:t>
      </w:r>
      <w:r w:rsidR="000E14E2" w:rsidRPr="000E14E2">
        <w:t>bebordingsmateriaal.</w:t>
      </w:r>
    </w:p>
    <w:p w14:paraId="003DE5EC" w14:textId="77777777" w:rsidR="00065E6C" w:rsidRPr="00065E6C" w:rsidRDefault="00065E6C" w:rsidP="00A06C0B">
      <w:pPr>
        <w:rPr>
          <w:highlight w:val="yellow"/>
        </w:rPr>
      </w:pPr>
    </w:p>
    <w:p w14:paraId="73DBAE4D" w14:textId="77777777" w:rsidR="00A06C0B" w:rsidRDefault="00A06C0B" w:rsidP="00A06C0B">
      <w:r w:rsidRPr="002927D9">
        <w:t>Daarvoor is niet gekozen, omdat:</w:t>
      </w:r>
    </w:p>
    <w:p w14:paraId="3B639D4A" w14:textId="77777777" w:rsidR="000E14E2" w:rsidRPr="002927D9" w:rsidRDefault="000E14E2" w:rsidP="00A06C0B"/>
    <w:p w14:paraId="4DBAA5F3" w14:textId="621B550F" w:rsidR="00A06C0B" w:rsidRPr="00F40ECC" w:rsidRDefault="00A06C0B" w:rsidP="000E14E2">
      <w:pPr>
        <w:pStyle w:val="Lijstalinea"/>
        <w:numPr>
          <w:ilvl w:val="0"/>
          <w:numId w:val="41"/>
        </w:numPr>
      </w:pPr>
      <w:r w:rsidRPr="002927D9">
        <w:t xml:space="preserve">De onderdelen binnen deze opdracht, de verschillende objecten met elkaar interacteren en vanuit </w:t>
      </w:r>
      <w:r w:rsidRPr="00F40ECC">
        <w:t>raakvlakmanagement het risicoprofiel daalt op het moment dat deze door een en dezelfde partij (combinatie) worden uitgevoerd.</w:t>
      </w:r>
    </w:p>
    <w:p w14:paraId="2DFDE767" w14:textId="371CD299" w:rsidR="00A06C0B" w:rsidRPr="00F40ECC" w:rsidRDefault="00A06C0B" w:rsidP="000E14E2">
      <w:pPr>
        <w:pStyle w:val="Lijstalinea"/>
        <w:numPr>
          <w:ilvl w:val="0"/>
          <w:numId w:val="40"/>
        </w:numPr>
      </w:pPr>
      <w:r w:rsidRPr="00F40ECC">
        <w:t>De opdrachtgever juist de markt de kans wenst te geven om tot de totaaloplossing te komen;</w:t>
      </w:r>
    </w:p>
    <w:p w14:paraId="4B292D11" w14:textId="3919819C" w:rsidR="00A06C0B" w:rsidRPr="00F40ECC" w:rsidRDefault="00A06C0B" w:rsidP="00F40ECC">
      <w:pPr>
        <w:pStyle w:val="Lijstalinea"/>
        <w:numPr>
          <w:ilvl w:val="0"/>
          <w:numId w:val="40"/>
        </w:numPr>
      </w:pPr>
      <w:r w:rsidRPr="00F40ECC">
        <w:t>Het gunnen in percelen, vraagt van de Opdrachtgever en gegadigden meer tijd en inspanningen en brengt meer raakvlakken met andere werken</w:t>
      </w:r>
      <w:r w:rsidR="002D4D7C" w:rsidRPr="00F40ECC">
        <w:t xml:space="preserve"> c.q. diensten</w:t>
      </w:r>
      <w:r w:rsidRPr="00F40ECC">
        <w:t xml:space="preserve"> met zich mee dan in het geval van één geïntegreerde opdracht.</w:t>
      </w:r>
    </w:p>
    <w:p w14:paraId="2ECE3FAC" w14:textId="396D6C19" w:rsidR="0041110D" w:rsidRDefault="0041110D" w:rsidP="005F2B43"/>
    <w:p w14:paraId="7FD1A974" w14:textId="77777777" w:rsidR="001C236B" w:rsidRPr="001C236B" w:rsidRDefault="001C236B" w:rsidP="003D402A">
      <w:pPr>
        <w:pStyle w:val="Kop3"/>
      </w:pPr>
      <w:bookmarkStart w:id="19" w:name="_Toc144461995"/>
      <w:r w:rsidRPr="001C236B">
        <w:t>MKB</w:t>
      </w:r>
      <w:bookmarkEnd w:id="19"/>
    </w:p>
    <w:p w14:paraId="295ED641" w14:textId="532751B1" w:rsidR="001C236B" w:rsidRDefault="001C236B" w:rsidP="001C236B">
      <w:r>
        <w:t xml:space="preserve">De </w:t>
      </w:r>
      <w:r w:rsidR="00932C8C">
        <w:t>Opdrachtgever</w:t>
      </w:r>
      <w:r>
        <w:t xml:space="preserve"> wil de markt en specifiek het MKB er op wijzen dat de mogelijkheid aanwezig is om inzake eisen m.b.t. technische bekwaamheid, </w:t>
      </w:r>
      <w:r w:rsidR="00153C4F">
        <w:t xml:space="preserve">als </w:t>
      </w:r>
      <w:r w:rsidR="0069308F">
        <w:t xml:space="preserve">gegadigde </w:t>
      </w:r>
      <w:r w:rsidR="00153C4F">
        <w:t xml:space="preserve">een </w:t>
      </w:r>
      <w:r>
        <w:t>beroep</w:t>
      </w:r>
      <w:r w:rsidR="00153C4F">
        <w:t xml:space="preserve"> te doen </w:t>
      </w:r>
      <w:r>
        <w:t>op</w:t>
      </w:r>
      <w:r w:rsidR="00951343">
        <w:t xml:space="preserve"> </w:t>
      </w:r>
      <w:r w:rsidR="00656F4B">
        <w:t xml:space="preserve">een derde, zie hiervoor </w:t>
      </w:r>
      <w:r w:rsidR="00A1196B">
        <w:t>paragraaf</w:t>
      </w:r>
      <w:r w:rsidRPr="00E657AB">
        <w:t xml:space="preserve"> 4.2 en 4.3 van deze </w:t>
      </w:r>
      <w:r w:rsidR="0069308F" w:rsidRPr="00E657AB">
        <w:t>selectieleidraad</w:t>
      </w:r>
      <w:r w:rsidRPr="00E657AB">
        <w:t>.</w:t>
      </w:r>
    </w:p>
    <w:p w14:paraId="364E530E" w14:textId="77777777" w:rsidR="001C236B" w:rsidRDefault="001C236B" w:rsidP="001C236B"/>
    <w:p w14:paraId="75D518F3" w14:textId="47DE524A" w:rsidR="001C236B" w:rsidRDefault="001C236B" w:rsidP="001C236B">
      <w:r>
        <w:t xml:space="preserve">De </w:t>
      </w:r>
      <w:r w:rsidR="00932C8C">
        <w:t>Opdrachtgever</w:t>
      </w:r>
      <w:r>
        <w:t xml:space="preserve"> hoopt dat, indien de </w:t>
      </w:r>
      <w:r w:rsidR="0069308F">
        <w:t xml:space="preserve">gegadigde </w:t>
      </w:r>
      <w:r>
        <w:t xml:space="preserve">zich beroept op een derde en/of </w:t>
      </w:r>
      <w:r w:rsidR="00153C4F">
        <w:t xml:space="preserve">op een </w:t>
      </w:r>
      <w:r>
        <w:t>onderaannem</w:t>
      </w:r>
      <w:r w:rsidR="00153C4F">
        <w:t>er</w:t>
      </w:r>
      <w:r>
        <w:t xml:space="preserve">, de </w:t>
      </w:r>
      <w:r w:rsidR="0069308F">
        <w:t xml:space="preserve">gegadigde </w:t>
      </w:r>
      <w:r>
        <w:t xml:space="preserve">oog heeft voor het MKB. De </w:t>
      </w:r>
      <w:r w:rsidR="0069308F">
        <w:t xml:space="preserve">gegadigde </w:t>
      </w:r>
      <w:r>
        <w:t>dient - in voorkomend geval - dit inzichtelij</w:t>
      </w:r>
      <w:r w:rsidR="00656F4B">
        <w:t xml:space="preserve">k te maken, </w:t>
      </w:r>
      <w:r w:rsidR="00656F4B" w:rsidRPr="009A42D4">
        <w:t xml:space="preserve">zie </w:t>
      </w:r>
      <w:r w:rsidR="00A1196B">
        <w:t>paragraaf</w:t>
      </w:r>
      <w:r w:rsidR="009A42D4" w:rsidRPr="009A42D4">
        <w:t xml:space="preserve"> 4.3</w:t>
      </w:r>
      <w:r w:rsidRPr="009A42D4">
        <w:t xml:space="preserve"> van deze </w:t>
      </w:r>
      <w:r w:rsidR="0069308F" w:rsidRPr="009A42D4">
        <w:t>selectieleidraad</w:t>
      </w:r>
      <w:r w:rsidRPr="009A42D4">
        <w:t>.</w:t>
      </w:r>
    </w:p>
    <w:p w14:paraId="0B2B0C74" w14:textId="77777777" w:rsidR="001C236B" w:rsidRDefault="001C236B" w:rsidP="001C236B"/>
    <w:p w14:paraId="6F11B276" w14:textId="0CC9B8B5" w:rsidR="001C236B" w:rsidRPr="00716785" w:rsidRDefault="001C236B" w:rsidP="009A42D4">
      <w:pPr>
        <w:shd w:val="clear" w:color="auto" w:fill="FFFFFF" w:themeFill="background1"/>
        <w:rPr>
          <w:color w:val="auto"/>
        </w:rPr>
      </w:pPr>
      <w:r>
        <w:t xml:space="preserve">De </w:t>
      </w:r>
      <w:r w:rsidR="00932C8C">
        <w:t>Opdrachtgever</w:t>
      </w:r>
      <w:r>
        <w:t xml:space="preserve"> </w:t>
      </w:r>
      <w:r w:rsidR="0002381D">
        <w:t>heeft door:</w:t>
      </w:r>
    </w:p>
    <w:p w14:paraId="14F84E48" w14:textId="59B388EB" w:rsidR="001C236B" w:rsidRDefault="00DB6506" w:rsidP="004E0BC3">
      <w:pPr>
        <w:pStyle w:val="Lijstalinea"/>
        <w:numPr>
          <w:ilvl w:val="0"/>
          <w:numId w:val="10"/>
        </w:numPr>
      </w:pPr>
      <w:r>
        <w:t>B</w:t>
      </w:r>
      <w:r w:rsidR="001C236B">
        <w:t>ovenstaande informatie;</w:t>
      </w:r>
    </w:p>
    <w:p w14:paraId="14DFEBE9" w14:textId="31BFBE90" w:rsidR="001C236B" w:rsidRDefault="0060156A" w:rsidP="004E0BC3">
      <w:pPr>
        <w:pStyle w:val="Lijstalinea"/>
        <w:numPr>
          <w:ilvl w:val="0"/>
          <w:numId w:val="10"/>
        </w:numPr>
      </w:pPr>
      <w:r>
        <w:t xml:space="preserve">In </w:t>
      </w:r>
      <w:proofErr w:type="spellStart"/>
      <w:r>
        <w:t>aanbestedings</w:t>
      </w:r>
      <w:proofErr w:type="spellEnd"/>
      <w:r>
        <w:t>- en contractdocumenten g</w:t>
      </w:r>
      <w:r w:rsidR="008B4B60">
        <w:t xml:space="preserve">ebruik </w:t>
      </w:r>
      <w:r w:rsidR="0002381D">
        <w:t>te maken</w:t>
      </w:r>
      <w:r w:rsidR="008B4B60">
        <w:t xml:space="preserve"> van </w:t>
      </w:r>
      <w:r w:rsidR="001C236B">
        <w:t>landelijke format</w:t>
      </w:r>
      <w:r w:rsidR="00ED0BC5">
        <w:t>s</w:t>
      </w:r>
      <w:r w:rsidR="001C236B">
        <w:t>;</w:t>
      </w:r>
    </w:p>
    <w:p w14:paraId="6D6A159F" w14:textId="01F49892" w:rsidR="001C236B" w:rsidRDefault="00DB6506" w:rsidP="004E0BC3">
      <w:pPr>
        <w:pStyle w:val="Lijstalinea"/>
        <w:numPr>
          <w:ilvl w:val="0"/>
          <w:numId w:val="10"/>
        </w:numPr>
      </w:pPr>
      <w:r>
        <w:t>G</w:t>
      </w:r>
      <w:r w:rsidR="001C236B">
        <w:t>ebruik van de UE</w:t>
      </w:r>
      <w:r w:rsidR="003F6355">
        <w:t>A</w:t>
      </w:r>
      <w:r w:rsidR="001C236B">
        <w:t>;</w:t>
      </w:r>
    </w:p>
    <w:p w14:paraId="19CC55A6" w14:textId="4F4F28DD" w:rsidR="001C236B" w:rsidRDefault="00DB6506" w:rsidP="004E0BC3">
      <w:pPr>
        <w:pStyle w:val="Lijstalinea"/>
        <w:numPr>
          <w:ilvl w:val="0"/>
          <w:numId w:val="10"/>
        </w:numPr>
      </w:pPr>
      <w:r>
        <w:t>T</w:t>
      </w:r>
      <w:r w:rsidR="001C236B">
        <w:t>oegepast taalgebruik;</w:t>
      </w:r>
    </w:p>
    <w:p w14:paraId="4EFE6F89" w14:textId="09133856" w:rsidR="001C236B" w:rsidRPr="00716785" w:rsidRDefault="00DB6506" w:rsidP="004E0BC3">
      <w:pPr>
        <w:pStyle w:val="Lijstalinea"/>
        <w:numPr>
          <w:ilvl w:val="0"/>
          <w:numId w:val="10"/>
        </w:numPr>
      </w:pPr>
      <w:r>
        <w:t>G</w:t>
      </w:r>
      <w:r w:rsidR="001C236B" w:rsidRPr="00716785">
        <w:t>ebruik van</w:t>
      </w:r>
      <w:r w:rsidR="002C37EC">
        <w:t xml:space="preserve"> </w:t>
      </w:r>
      <w:proofErr w:type="spellStart"/>
      <w:r w:rsidR="002C37EC">
        <w:t>Tenderned</w:t>
      </w:r>
      <w:proofErr w:type="spellEnd"/>
      <w:r w:rsidR="001C236B" w:rsidRPr="00716785">
        <w:t>;</w:t>
      </w:r>
    </w:p>
    <w:p w14:paraId="1209B762" w14:textId="6C9FF95F" w:rsidR="001C236B" w:rsidRPr="00716785" w:rsidRDefault="00DB6506" w:rsidP="004E0BC3">
      <w:pPr>
        <w:pStyle w:val="Lijstalinea"/>
        <w:numPr>
          <w:ilvl w:val="0"/>
          <w:numId w:val="10"/>
        </w:numPr>
      </w:pPr>
      <w:r>
        <w:t>P</w:t>
      </w:r>
      <w:r w:rsidR="000558FA" w:rsidRPr="00716785">
        <w:t xml:space="preserve">roportionele </w:t>
      </w:r>
      <w:r w:rsidR="001C236B" w:rsidRPr="00716785">
        <w:t xml:space="preserve">kwantificering van de kerncompetenties gebaseerd </w:t>
      </w:r>
      <w:r w:rsidR="002C37EC">
        <w:t xml:space="preserve">op </w:t>
      </w:r>
      <w:r w:rsidR="001C236B" w:rsidRPr="00716785">
        <w:t xml:space="preserve">het karakter van de werkzaamheden </w:t>
      </w:r>
    </w:p>
    <w:p w14:paraId="19CCF190" w14:textId="2D6462DB" w:rsidR="003F6355" w:rsidRPr="00716785" w:rsidRDefault="003F6355" w:rsidP="004E0BC3">
      <w:pPr>
        <w:pStyle w:val="Lijstalinea"/>
        <w:numPr>
          <w:ilvl w:val="0"/>
          <w:numId w:val="10"/>
        </w:numPr>
        <w:shd w:val="clear" w:color="auto" w:fill="FFFFFF" w:themeFill="background1"/>
      </w:pPr>
      <w:r w:rsidRPr="00716785">
        <w:t xml:space="preserve">5 </w:t>
      </w:r>
      <w:r w:rsidR="00DB6506">
        <w:t>J</w:t>
      </w:r>
      <w:r w:rsidRPr="00716785">
        <w:t>aar termijn referenties</w:t>
      </w:r>
      <w:r w:rsidR="00ED0BC5" w:rsidRPr="00716785">
        <w:t xml:space="preserve"> voor diensten opdrachten </w:t>
      </w:r>
      <w:r w:rsidRPr="00716785">
        <w:t>m.b.t. de kerncompetenties;</w:t>
      </w:r>
    </w:p>
    <w:p w14:paraId="6C133A26" w14:textId="453B8011" w:rsidR="009A3232" w:rsidRDefault="00DB6506" w:rsidP="004E0BC3">
      <w:pPr>
        <w:pStyle w:val="Lijstalinea"/>
        <w:numPr>
          <w:ilvl w:val="0"/>
          <w:numId w:val="10"/>
        </w:numPr>
      </w:pPr>
      <w:r>
        <w:t>D</w:t>
      </w:r>
      <w:r w:rsidR="001C236B">
        <w:t xml:space="preserve">e administratieve lasten zoveel mogelijk </w:t>
      </w:r>
      <w:r w:rsidR="0002381D">
        <w:t xml:space="preserve">te </w:t>
      </w:r>
      <w:r w:rsidR="001C236B">
        <w:t>beperk</w:t>
      </w:r>
      <w:r w:rsidR="0002381D">
        <w:t>en</w:t>
      </w:r>
      <w:r w:rsidR="003F6355">
        <w:t xml:space="preserve"> d.m.v. </w:t>
      </w:r>
      <w:r w:rsidR="005F2B43">
        <w:t xml:space="preserve">o.a. </w:t>
      </w:r>
      <w:r w:rsidR="003F6355">
        <w:t>getrapte</w:t>
      </w:r>
      <w:r w:rsidR="007A793D">
        <w:t xml:space="preserve"> aanbesteding</w:t>
      </w:r>
      <w:r w:rsidR="009A3232">
        <w:t>;</w:t>
      </w:r>
    </w:p>
    <w:p w14:paraId="5ED0F82C" w14:textId="267DF918" w:rsidR="0041110D" w:rsidRDefault="00DB6506" w:rsidP="0041110D">
      <w:pPr>
        <w:pStyle w:val="Lijstalinea"/>
        <w:numPr>
          <w:ilvl w:val="0"/>
          <w:numId w:val="10"/>
        </w:numPr>
      </w:pPr>
      <w:r>
        <w:t>G</w:t>
      </w:r>
      <w:r w:rsidR="009A3232">
        <w:t>een omzeteis te stellen.</w:t>
      </w:r>
    </w:p>
    <w:p w14:paraId="25982376" w14:textId="77777777" w:rsidR="0060156A" w:rsidRDefault="0060156A" w:rsidP="000E0E6D"/>
    <w:p w14:paraId="40903132" w14:textId="16ACE438" w:rsidR="00BC5D9F" w:rsidRDefault="0002381D" w:rsidP="000E0E6D">
      <w:r>
        <w:t xml:space="preserve">Ernaar gestreefd </w:t>
      </w:r>
      <w:r w:rsidR="008B4B60">
        <w:t>i</w:t>
      </w:r>
      <w:r w:rsidR="009A3232">
        <w:t xml:space="preserve">nvulling </w:t>
      </w:r>
      <w:r>
        <w:t xml:space="preserve">te </w:t>
      </w:r>
      <w:r w:rsidR="009A3232">
        <w:t>geven aan de aanbestedingsbeginselen, in het bijzonder het proportionaliteitsbeginsel.</w:t>
      </w:r>
    </w:p>
    <w:p w14:paraId="76BC205B" w14:textId="31FC8B07" w:rsidR="000E0E6D" w:rsidRPr="00BC5D9F" w:rsidRDefault="005150EA" w:rsidP="003D402A">
      <w:pPr>
        <w:pStyle w:val="Kop3"/>
      </w:pPr>
      <w:bookmarkStart w:id="20" w:name="_Toc144461996"/>
      <w:r>
        <w:t>F</w:t>
      </w:r>
      <w:r w:rsidR="000E0E6D" w:rsidRPr="00BC5D9F">
        <w:t>acultatieve uitsluitingsgronden</w:t>
      </w:r>
      <w:bookmarkEnd w:id="20"/>
    </w:p>
    <w:p w14:paraId="2A32310E" w14:textId="1A76AA57" w:rsidR="001C236B" w:rsidRDefault="000E0E6D" w:rsidP="000E0E6D">
      <w:r>
        <w:t xml:space="preserve">De </w:t>
      </w:r>
      <w:r w:rsidR="00932C8C">
        <w:t>Opdrachtgever</w:t>
      </w:r>
      <w:r>
        <w:t xml:space="preserve"> past de facultatieve uitsluitingsgronden toe vanwege</w:t>
      </w:r>
      <w:r w:rsidR="00951343">
        <w:t xml:space="preserve"> </w:t>
      </w:r>
      <w:r>
        <w:t>de omvang van de opdracht en het</w:t>
      </w:r>
      <w:r w:rsidR="00BC5D9F">
        <w:t xml:space="preserve"> </w:t>
      </w:r>
      <w:r>
        <w:t xml:space="preserve">belang voor de </w:t>
      </w:r>
      <w:r w:rsidR="00932C8C">
        <w:t>Opdrachtgever</w:t>
      </w:r>
      <w:r>
        <w:t xml:space="preserve"> als beheerder van de openbare ruimte, </w:t>
      </w:r>
      <w:r w:rsidR="00140435">
        <w:t xml:space="preserve">en beschouwt het toepassen hiervan </w:t>
      </w:r>
      <w:r w:rsidR="007A793D">
        <w:t xml:space="preserve">als </w:t>
      </w:r>
      <w:r w:rsidR="00140435">
        <w:t xml:space="preserve">een </w:t>
      </w:r>
      <w:r>
        <w:t>beheersmaatregel t.b.v. borging</w:t>
      </w:r>
      <w:r w:rsidR="00BC5D9F">
        <w:t xml:space="preserve"> </w:t>
      </w:r>
      <w:r>
        <w:t>voor de continuïteit en professionaliteit van d</w:t>
      </w:r>
      <w:r w:rsidR="00C70981">
        <w:t>e uitvoering van deze opdracht.</w:t>
      </w:r>
      <w:r w:rsidR="00985FAB">
        <w:t xml:space="preserve"> </w:t>
      </w:r>
    </w:p>
    <w:p w14:paraId="6F703A96" w14:textId="77777777" w:rsidR="00C70981" w:rsidRPr="00656F4B" w:rsidRDefault="00656F4B" w:rsidP="003D402A">
      <w:pPr>
        <w:pStyle w:val="Kop3"/>
      </w:pPr>
      <w:bookmarkStart w:id="21" w:name="_Toc144461997"/>
      <w:r w:rsidRPr="00656F4B">
        <w:t>Procedure, e</w:t>
      </w:r>
      <w:r w:rsidR="00C70981" w:rsidRPr="00656F4B">
        <w:t>rvaringseisen en selectiecriteria</w:t>
      </w:r>
      <w:bookmarkEnd w:id="21"/>
    </w:p>
    <w:p w14:paraId="3892D1DB" w14:textId="2B142126" w:rsidR="00C50321" w:rsidRDefault="00C50321" w:rsidP="00C50321">
      <w:r>
        <w:t>Gelet</w:t>
      </w:r>
      <w:r w:rsidR="007A793D">
        <w:t xml:space="preserve"> op</w:t>
      </w:r>
      <w:r>
        <w:t xml:space="preserve"> de inspanningen die het vergt om </w:t>
      </w:r>
      <w:r w:rsidR="007A793D">
        <w:t>een</w:t>
      </w:r>
      <w:r>
        <w:t xml:space="preserve"> inschrijving te maken alsook het verwachte, geïnteresseerde en geschikte aantal marktpartijen is gekozen voor een </w:t>
      </w:r>
      <w:r w:rsidR="008F7E31">
        <w:t xml:space="preserve">Europese </w:t>
      </w:r>
      <w:r>
        <w:t>Niet-Openbare procedure, die moet leiden tot het eerst selecteren van vijf Gegadigden. Deze vijf Gegadigden maken in relatie tot hun inspanningen zo een redelijke kans op het verwerven van de opdracht.</w:t>
      </w:r>
    </w:p>
    <w:p w14:paraId="2A96F0FD" w14:textId="77777777" w:rsidR="00C50321" w:rsidRDefault="00C50321" w:rsidP="00C50321"/>
    <w:p w14:paraId="6F5CAB29" w14:textId="01BBFC3C" w:rsidR="00C50321" w:rsidRDefault="00C50321" w:rsidP="00C50321">
      <w:r>
        <w:t xml:space="preserve">Gekozen is de geschiktheidseisen aan de financiële en economische draagkracht en de ervaringseisen waar mogelijk </w:t>
      </w:r>
      <w:r w:rsidR="008F7E31">
        <w:t xml:space="preserve">realistisch </w:t>
      </w:r>
      <w:r>
        <w:t>te houden om geschikte partijen uit het MKB in aanmerking te laten komen voor de opdracht. De</w:t>
      </w:r>
      <w:r w:rsidR="0002381D">
        <w:t xml:space="preserve"> ervaringseisen </w:t>
      </w:r>
      <w:r>
        <w:t xml:space="preserve">zijn bepaald naar wat de Gemeente de belangrijkste kerncompetenties acht. </w:t>
      </w:r>
    </w:p>
    <w:p w14:paraId="3767861F" w14:textId="77777777" w:rsidR="00C50321" w:rsidRDefault="00C50321" w:rsidP="00656F4B"/>
    <w:p w14:paraId="6D624F3D" w14:textId="5C6301B5" w:rsidR="000D309D" w:rsidRPr="00764215" w:rsidRDefault="000D309D" w:rsidP="00C50321">
      <w:pPr>
        <w:pStyle w:val="Kop1"/>
      </w:pPr>
      <w:bookmarkStart w:id="22" w:name="_Toc144461998"/>
      <w:r w:rsidRPr="00764215">
        <w:lastRenderedPageBreak/>
        <w:t>Informatie over de opdracht</w:t>
      </w:r>
      <w:bookmarkEnd w:id="22"/>
    </w:p>
    <w:p w14:paraId="1F0F2DCD" w14:textId="77777777" w:rsidR="00390C6B" w:rsidRDefault="000D309D" w:rsidP="003D402A">
      <w:pPr>
        <w:pStyle w:val="Kop2"/>
      </w:pPr>
      <w:bookmarkStart w:id="23" w:name="h.3rdcrjn" w:colFirst="0" w:colLast="0"/>
      <w:bookmarkStart w:id="24" w:name="h.26in1rg" w:colFirst="0" w:colLast="0"/>
      <w:bookmarkStart w:id="25" w:name="_Toc144461999"/>
      <w:bookmarkEnd w:id="23"/>
      <w:bookmarkEnd w:id="24"/>
      <w:r w:rsidRPr="004819F0">
        <w:t>Omschrijving van de opdracht</w:t>
      </w:r>
      <w:bookmarkEnd w:id="25"/>
    </w:p>
    <w:p w14:paraId="14D3BE29" w14:textId="041FA912" w:rsidR="005220A5" w:rsidRPr="000530DD" w:rsidRDefault="005220A5" w:rsidP="005220A5">
      <w:r w:rsidRPr="000530DD">
        <w:t>Met deze aanbesteding wordt beoogd na een Europese niet - openbare procedure te komen tot 1 contractant, welke voldoet aan de gestelde inkoopdoelen</w:t>
      </w:r>
      <w:r w:rsidR="00FE33FD">
        <w:t>.</w:t>
      </w:r>
      <w:r w:rsidR="00A27007">
        <w:t xml:space="preserve"> </w:t>
      </w:r>
    </w:p>
    <w:p w14:paraId="1A32F500" w14:textId="77777777" w:rsidR="005220A5" w:rsidRPr="000530DD" w:rsidRDefault="005220A5" w:rsidP="005220A5"/>
    <w:p w14:paraId="2FEDCD21" w14:textId="2A4641F3" w:rsidR="005220A5" w:rsidRPr="000530DD" w:rsidRDefault="005220A5" w:rsidP="005220A5">
      <w:r w:rsidRPr="000530DD">
        <w:t>Binnen de scope van de opdracht valt</w:t>
      </w:r>
      <w:r w:rsidR="00C86FEE">
        <w:t>:</w:t>
      </w:r>
    </w:p>
    <w:p w14:paraId="50E33371" w14:textId="77777777" w:rsidR="005220A5" w:rsidRPr="000530DD" w:rsidRDefault="005220A5" w:rsidP="005220A5"/>
    <w:p w14:paraId="4719A0A1" w14:textId="705DED7A" w:rsidR="00D121AB" w:rsidRPr="005B2BAF" w:rsidRDefault="00831634" w:rsidP="00FE33FD">
      <w:pPr>
        <w:pStyle w:val="Lijstalinea"/>
        <w:numPr>
          <w:ilvl w:val="0"/>
          <w:numId w:val="38"/>
        </w:numPr>
      </w:pPr>
      <w:bookmarkStart w:id="26" w:name="_Hlk109114205"/>
      <w:r w:rsidRPr="005B2BAF">
        <w:t>Het afroepen van ter beschikking gestelde straatnaamborden</w:t>
      </w:r>
      <w:r w:rsidR="00D33495">
        <w:t>;</w:t>
      </w:r>
    </w:p>
    <w:p w14:paraId="6E4D753D" w14:textId="5E6C4B7E" w:rsidR="00831634" w:rsidRPr="005B2BAF" w:rsidRDefault="00831634" w:rsidP="00FE33FD">
      <w:pPr>
        <w:pStyle w:val="Lijstalinea"/>
        <w:numPr>
          <w:ilvl w:val="0"/>
          <w:numId w:val="38"/>
        </w:numPr>
      </w:pPr>
      <w:r w:rsidRPr="005B2BAF">
        <w:t>Het tijdelijk opslaan van straatnaamborden</w:t>
      </w:r>
      <w:r w:rsidR="00D33495">
        <w:t>;</w:t>
      </w:r>
    </w:p>
    <w:p w14:paraId="6161DF43" w14:textId="7B990972" w:rsidR="00831634" w:rsidRPr="005B2BAF" w:rsidRDefault="00831634" w:rsidP="00FE33FD">
      <w:pPr>
        <w:pStyle w:val="Lijstalinea"/>
        <w:numPr>
          <w:ilvl w:val="0"/>
          <w:numId w:val="38"/>
        </w:numPr>
      </w:pPr>
      <w:r w:rsidRPr="005B2BAF">
        <w:t xml:space="preserve">Het plaatsen van </w:t>
      </w:r>
      <w:r w:rsidR="00555FB8" w:rsidRPr="005B2BAF">
        <w:t>straatnaamborden</w:t>
      </w:r>
      <w:r w:rsidR="00D33495">
        <w:t>;</w:t>
      </w:r>
    </w:p>
    <w:p w14:paraId="4F065060" w14:textId="390C511A" w:rsidR="000E7133" w:rsidRDefault="000E7133" w:rsidP="00FE33FD">
      <w:pPr>
        <w:pStyle w:val="Lijstalinea"/>
        <w:numPr>
          <w:ilvl w:val="0"/>
          <w:numId w:val="38"/>
        </w:numPr>
      </w:pPr>
      <w:r w:rsidRPr="005B2BAF">
        <w:t>Het verwijderen van tijdelijke straatnaamborden</w:t>
      </w:r>
      <w:r w:rsidR="00D33495">
        <w:t>.</w:t>
      </w:r>
    </w:p>
    <w:p w14:paraId="57A5F189" w14:textId="7F5C2EC9" w:rsidR="00EB31F9" w:rsidRDefault="00EB31F9" w:rsidP="00FE33FD">
      <w:pPr>
        <w:pStyle w:val="Lijstalinea"/>
        <w:numPr>
          <w:ilvl w:val="0"/>
          <w:numId w:val="38"/>
        </w:numPr>
      </w:pPr>
      <w:r>
        <w:t>Bijkomende werkzaamheden</w:t>
      </w:r>
      <w:r w:rsidR="005B1782">
        <w:t>.</w:t>
      </w:r>
    </w:p>
    <w:p w14:paraId="7C0BCDF5" w14:textId="77777777" w:rsidR="009C4D64" w:rsidRDefault="009C4D64" w:rsidP="009C4D64"/>
    <w:p w14:paraId="37062F1D" w14:textId="245F0801" w:rsidR="009C4D64" w:rsidRDefault="009C4D64" w:rsidP="009C4D64">
      <w:r>
        <w:t xml:space="preserve">Wat </w:t>
      </w:r>
      <w:r w:rsidRPr="001A176E">
        <w:rPr>
          <w:b/>
          <w:bCs/>
        </w:rPr>
        <w:t>niet</w:t>
      </w:r>
      <w:r>
        <w:t xml:space="preserve"> binne</w:t>
      </w:r>
      <w:r w:rsidR="001A176E">
        <w:t>n de scope van deze opdracht valt:</w:t>
      </w:r>
    </w:p>
    <w:p w14:paraId="06CDFE22" w14:textId="77777777" w:rsidR="00357A5A" w:rsidRDefault="00357A5A" w:rsidP="009C4D64"/>
    <w:p w14:paraId="01B772D3" w14:textId="51312759" w:rsidR="00357A5A" w:rsidRPr="005B2BAF" w:rsidRDefault="008E7C2E" w:rsidP="00357A5A">
      <w:pPr>
        <w:pStyle w:val="Lijstalinea"/>
        <w:numPr>
          <w:ilvl w:val="0"/>
          <w:numId w:val="42"/>
        </w:numPr>
      </w:pPr>
      <w:r>
        <w:t>Het leveren</w:t>
      </w:r>
      <w:r w:rsidR="00D33495">
        <w:t xml:space="preserve"> van </w:t>
      </w:r>
      <w:r w:rsidR="007F7C4F">
        <w:t>straatnaamborden</w:t>
      </w:r>
      <w:r w:rsidR="00D33495">
        <w:t>.</w:t>
      </w:r>
    </w:p>
    <w:p w14:paraId="204E828B" w14:textId="77777777" w:rsidR="0014251E" w:rsidRPr="00D75EB7" w:rsidRDefault="0014251E" w:rsidP="0008400B"/>
    <w:p w14:paraId="1B37DF7E" w14:textId="3AE86EA8" w:rsidR="00254D82" w:rsidRPr="00892178" w:rsidRDefault="00E6597D" w:rsidP="003D402A">
      <w:pPr>
        <w:pStyle w:val="Kop2"/>
      </w:pPr>
      <w:bookmarkStart w:id="27" w:name="_Toc70071679"/>
      <w:bookmarkStart w:id="28" w:name="_Toc70072049"/>
      <w:bookmarkStart w:id="29" w:name="_Toc70344800"/>
      <w:bookmarkStart w:id="30" w:name="_Toc70071680"/>
      <w:bookmarkStart w:id="31" w:name="_Toc70072050"/>
      <w:bookmarkStart w:id="32" w:name="_Toc70344801"/>
      <w:bookmarkStart w:id="33" w:name="h.lnxbz9" w:colFirst="0" w:colLast="0"/>
      <w:bookmarkStart w:id="34" w:name="_Hlk98414471"/>
      <w:bookmarkStart w:id="35" w:name="_Toc144462000"/>
      <w:bookmarkEnd w:id="26"/>
      <w:bookmarkEnd w:id="27"/>
      <w:bookmarkEnd w:id="28"/>
      <w:bookmarkEnd w:id="29"/>
      <w:bookmarkEnd w:id="30"/>
      <w:bookmarkEnd w:id="31"/>
      <w:bookmarkEnd w:id="32"/>
      <w:bookmarkEnd w:id="33"/>
      <w:r>
        <w:t>D</w:t>
      </w:r>
      <w:r w:rsidR="00A45CAE">
        <w:t>o</w:t>
      </w:r>
      <w:r w:rsidR="004A1533">
        <w:t>elstelling project</w:t>
      </w:r>
      <w:bookmarkEnd w:id="35"/>
    </w:p>
    <w:bookmarkEnd w:id="34"/>
    <w:p w14:paraId="0EF40ACE" w14:textId="77777777" w:rsidR="00877AB9" w:rsidRDefault="00877AB9" w:rsidP="00877AB9"/>
    <w:p w14:paraId="0BC9274C" w14:textId="01231A4B" w:rsidR="00A45CAE" w:rsidRDefault="00A45CAE" w:rsidP="00877AB9"/>
    <w:p w14:paraId="3BF3A17E" w14:textId="018937A2" w:rsidR="005220A5" w:rsidRDefault="005220A5" w:rsidP="005220A5">
      <w:r w:rsidRPr="0037148B">
        <w:t xml:space="preserve">Het hoofddoel van deze aanbesteding is om </w:t>
      </w:r>
      <w:r w:rsidR="008F5BC0">
        <w:t>een overeenkomst te sluiten met één partij</w:t>
      </w:r>
      <w:r w:rsidR="00E6597D">
        <w:t xml:space="preserve"> voor het plaatsen van straatnaamborden binnen de gemeente Almere.</w:t>
      </w:r>
    </w:p>
    <w:p w14:paraId="7B7375C9" w14:textId="77777777" w:rsidR="008F46A7" w:rsidRPr="0037148B" w:rsidRDefault="008F46A7" w:rsidP="005220A5"/>
    <w:p w14:paraId="089FE319" w14:textId="4D43E9A9" w:rsidR="009E1E68" w:rsidRPr="009E1E68" w:rsidRDefault="004F30A0">
      <w:bookmarkStart w:id="36" w:name="h.35nkun2" w:colFirst="0" w:colLast="0"/>
      <w:bookmarkEnd w:id="36"/>
      <w:r w:rsidRPr="004F30A0">
        <w:t>Van de opdrachtnemer wordt verwacht</w:t>
      </w:r>
      <w:r w:rsidR="00814F6C">
        <w:t>,</w:t>
      </w:r>
      <w:r>
        <w:t xml:space="preserve"> </w:t>
      </w:r>
      <w:r w:rsidR="00814F6C">
        <w:t xml:space="preserve">gedurende de looptijd van de overeenkomst, </w:t>
      </w:r>
      <w:r>
        <w:t xml:space="preserve">de </w:t>
      </w:r>
      <w:r w:rsidR="00FB36BA">
        <w:t>coördinatie</w:t>
      </w:r>
      <w:r>
        <w:t xml:space="preserve"> </w:t>
      </w:r>
      <w:r w:rsidR="00490B59">
        <w:t xml:space="preserve">van het proces </w:t>
      </w:r>
      <w:r>
        <w:t xml:space="preserve">voor de plaatsing van </w:t>
      </w:r>
      <w:r w:rsidR="000E3496">
        <w:t>straatnaam</w:t>
      </w:r>
      <w:r>
        <w:t xml:space="preserve">borden </w:t>
      </w:r>
      <w:r w:rsidR="000E3496">
        <w:t xml:space="preserve">op zich te nemen en </w:t>
      </w:r>
      <w:r w:rsidR="0067045A">
        <w:t>met zijn werkwijze de opdrachtgever te ontzorgen</w:t>
      </w:r>
      <w:r w:rsidR="00222C83">
        <w:t>.</w:t>
      </w:r>
    </w:p>
    <w:p w14:paraId="55A16DC9" w14:textId="1552E1F1" w:rsidR="00EE37FB" w:rsidRDefault="00993DD4" w:rsidP="003D402A">
      <w:pPr>
        <w:pStyle w:val="Kop2"/>
      </w:pPr>
      <w:bookmarkStart w:id="37" w:name="_Toc70071684"/>
      <w:bookmarkStart w:id="38" w:name="_Toc70072054"/>
      <w:bookmarkStart w:id="39" w:name="_Toc70344805"/>
      <w:bookmarkStart w:id="40" w:name="_Toc70071685"/>
      <w:bookmarkStart w:id="41" w:name="_Toc70072055"/>
      <w:bookmarkStart w:id="42" w:name="_Toc70344806"/>
      <w:bookmarkStart w:id="43" w:name="_Toc70071686"/>
      <w:bookmarkStart w:id="44" w:name="_Toc70072056"/>
      <w:bookmarkStart w:id="45" w:name="_Toc70344807"/>
      <w:bookmarkStart w:id="46" w:name="_Toc70071687"/>
      <w:bookmarkStart w:id="47" w:name="_Toc70072057"/>
      <w:bookmarkStart w:id="48" w:name="_Toc70344808"/>
      <w:bookmarkStart w:id="49" w:name="_Toc70071688"/>
      <w:bookmarkStart w:id="50" w:name="_Toc70072058"/>
      <w:bookmarkStart w:id="51" w:name="_Toc70344809"/>
      <w:bookmarkStart w:id="52" w:name="_Toc70071689"/>
      <w:bookmarkStart w:id="53" w:name="_Toc70072059"/>
      <w:bookmarkStart w:id="54" w:name="_Toc70344810"/>
      <w:bookmarkStart w:id="55" w:name="_Toc70071690"/>
      <w:bookmarkStart w:id="56" w:name="_Toc70072060"/>
      <w:bookmarkStart w:id="57" w:name="_Toc70344811"/>
      <w:bookmarkStart w:id="58" w:name="_Toc70071691"/>
      <w:bookmarkStart w:id="59" w:name="_Toc70072061"/>
      <w:bookmarkStart w:id="60" w:name="_Toc70344812"/>
      <w:bookmarkStart w:id="61" w:name="_Toc70071692"/>
      <w:bookmarkStart w:id="62" w:name="_Toc70072062"/>
      <w:bookmarkStart w:id="63" w:name="_Toc70344813"/>
      <w:bookmarkStart w:id="64" w:name="_Toc70071693"/>
      <w:bookmarkStart w:id="65" w:name="_Toc70072063"/>
      <w:bookmarkStart w:id="66" w:name="_Toc70344814"/>
      <w:bookmarkStart w:id="67" w:name="_Toc70071694"/>
      <w:bookmarkStart w:id="68" w:name="_Toc70072064"/>
      <w:bookmarkStart w:id="69" w:name="_Toc70344815"/>
      <w:bookmarkStart w:id="70" w:name="_Toc70071695"/>
      <w:bookmarkStart w:id="71" w:name="_Toc70072065"/>
      <w:bookmarkStart w:id="72" w:name="_Toc70344816"/>
      <w:bookmarkStart w:id="73" w:name="_Toc70071696"/>
      <w:bookmarkStart w:id="74" w:name="_Toc70072066"/>
      <w:bookmarkStart w:id="75" w:name="_Toc70344817"/>
      <w:bookmarkStart w:id="76" w:name="_Toc144462001"/>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t xml:space="preserve">Doelstelling </w:t>
      </w:r>
      <w:r w:rsidR="001050BC">
        <w:t>voorselectie</w:t>
      </w:r>
      <w:bookmarkEnd w:id="76"/>
    </w:p>
    <w:p w14:paraId="66041E1E" w14:textId="0145C4D2" w:rsidR="008A4F1B" w:rsidRDefault="008A4F1B" w:rsidP="008A4F1B">
      <w:bookmarkStart w:id="77" w:name="_Hlk109116334"/>
      <w:r>
        <w:t xml:space="preserve">Het doel van </w:t>
      </w:r>
      <w:r w:rsidR="002F576E">
        <w:t>het toepassen van een voorselectie</w:t>
      </w:r>
      <w:r>
        <w:t xml:space="preserve"> is vierledig, te weten:</w:t>
      </w:r>
    </w:p>
    <w:p w14:paraId="4704566A" w14:textId="50052AF4" w:rsidR="008A4F1B" w:rsidRDefault="008A4F1B" w:rsidP="008A4F1B">
      <w:r>
        <w:t>1.</w:t>
      </w:r>
      <w:r>
        <w:tab/>
        <w:t>De gegadigde informatie te verstrekken omtrent het project en de aanbestedingsprocedure;</w:t>
      </w:r>
    </w:p>
    <w:p w14:paraId="0C740178" w14:textId="40EB45EE" w:rsidR="008A4F1B" w:rsidRDefault="008A4F1B" w:rsidP="008A4F1B">
      <w:pPr>
        <w:ind w:left="720" w:hanging="720"/>
      </w:pPr>
      <w:r>
        <w:t>2.</w:t>
      </w:r>
      <w:r>
        <w:tab/>
        <w:t>Duidelijk te maken op welke wijze de gegadigde zich kan aanmelden, welke aanmeldingsvereisten gelden en welke fasering voor het indienen van de gegevens geldt;</w:t>
      </w:r>
    </w:p>
    <w:p w14:paraId="2A5B10E3" w14:textId="0CEB2179" w:rsidR="008A4F1B" w:rsidRDefault="008A4F1B" w:rsidP="008A4F1B">
      <w:r>
        <w:t>3.</w:t>
      </w:r>
      <w:r>
        <w:tab/>
        <w:t>Inzicht te bieden in de wijze waarop de selectie van de gegadigden plaatsvindt;</w:t>
      </w:r>
    </w:p>
    <w:p w14:paraId="68CF1CF0" w14:textId="5061EDDB" w:rsidR="008A4F1B" w:rsidRDefault="008A4F1B" w:rsidP="002F576E">
      <w:pPr>
        <w:ind w:left="720" w:hanging="720"/>
      </w:pPr>
      <w:r>
        <w:t>4.</w:t>
      </w:r>
      <w:r w:rsidR="002F576E">
        <w:tab/>
      </w:r>
      <w:r>
        <w:t>Om 5 geschikte partijen</w:t>
      </w:r>
      <w:r w:rsidDel="001050BC">
        <w:t xml:space="preserve"> </w:t>
      </w:r>
      <w:r>
        <w:t xml:space="preserve">te selecteren welke </w:t>
      </w:r>
      <w:r w:rsidR="00616056">
        <w:t>worden uitgenodigd om in</w:t>
      </w:r>
      <w:r w:rsidR="00545ABF">
        <w:t xml:space="preserve"> te schrijven.</w:t>
      </w:r>
    </w:p>
    <w:p w14:paraId="654E5A90" w14:textId="77777777" w:rsidR="00297B68" w:rsidRDefault="00297B68" w:rsidP="00297B68"/>
    <w:p w14:paraId="06B49BBD" w14:textId="28C4A14A" w:rsidR="00441C33" w:rsidRPr="001B0019" w:rsidRDefault="004A7F82" w:rsidP="003D402A">
      <w:pPr>
        <w:pStyle w:val="Kop2"/>
        <w:rPr>
          <w:rStyle w:val="Kop2Char"/>
          <w:b/>
          <w:bCs/>
        </w:rPr>
      </w:pPr>
      <w:bookmarkStart w:id="78" w:name="_Toc70071698"/>
      <w:bookmarkStart w:id="79" w:name="_Toc70072068"/>
      <w:bookmarkStart w:id="80" w:name="_Toc70344819"/>
      <w:bookmarkStart w:id="81" w:name="_Toc70071699"/>
      <w:bookmarkStart w:id="82" w:name="_Toc70072069"/>
      <w:bookmarkStart w:id="83" w:name="_Toc70344820"/>
      <w:bookmarkStart w:id="84" w:name="_Toc144462002"/>
      <w:bookmarkEnd w:id="77"/>
      <w:bookmarkEnd w:id="78"/>
      <w:bookmarkEnd w:id="79"/>
      <w:bookmarkEnd w:id="80"/>
      <w:bookmarkEnd w:id="81"/>
      <w:bookmarkEnd w:id="82"/>
      <w:bookmarkEnd w:id="83"/>
      <w:r w:rsidRPr="001B0019">
        <w:rPr>
          <w:rStyle w:val="Kop2Char"/>
          <w:b/>
          <w:bCs/>
        </w:rPr>
        <w:t>Contract</w:t>
      </w:r>
      <w:r w:rsidR="00D72228">
        <w:rPr>
          <w:rStyle w:val="Kop2Char"/>
          <w:b/>
          <w:bCs/>
        </w:rPr>
        <w:t xml:space="preserve"> en Bouworganisatie</w:t>
      </w:r>
      <w:r w:rsidRPr="001B0019">
        <w:rPr>
          <w:rStyle w:val="Kop2Char"/>
          <w:b/>
          <w:bCs/>
        </w:rPr>
        <w:t>vorm</w:t>
      </w:r>
      <w:bookmarkEnd w:id="84"/>
    </w:p>
    <w:p w14:paraId="79CA1135" w14:textId="3BEBA95E" w:rsidR="003C79F2" w:rsidRDefault="003C79F2" w:rsidP="008A0730">
      <w:pPr>
        <w:autoSpaceDE w:val="0"/>
        <w:autoSpaceDN w:val="0"/>
        <w:adjustRightInd w:val="0"/>
        <w:rPr>
          <w:color w:val="auto"/>
        </w:rPr>
      </w:pPr>
    </w:p>
    <w:p w14:paraId="7704C9D9" w14:textId="4C1E27DA" w:rsidR="00E772D2" w:rsidRDefault="00E772D2" w:rsidP="00E772D2">
      <w:r w:rsidRPr="00DB7328">
        <w:t xml:space="preserve">Voor het project is gekozen voor </w:t>
      </w:r>
      <w:r w:rsidR="004A0725" w:rsidRPr="00DB7328">
        <w:t>Standaard</w:t>
      </w:r>
      <w:r w:rsidR="005D71CA" w:rsidRPr="00DB7328">
        <w:t xml:space="preserve"> RAW </w:t>
      </w:r>
      <w:r w:rsidR="00DB7328" w:rsidRPr="00DB7328">
        <w:t>raamovereenkomst</w:t>
      </w:r>
      <w:r>
        <w:t xml:space="preserve">  </w:t>
      </w:r>
    </w:p>
    <w:p w14:paraId="0C8F783F" w14:textId="77777777" w:rsidR="00E772D2" w:rsidRDefault="00E772D2" w:rsidP="008A0730">
      <w:pPr>
        <w:autoSpaceDE w:val="0"/>
        <w:autoSpaceDN w:val="0"/>
        <w:adjustRightInd w:val="0"/>
        <w:rPr>
          <w:color w:val="auto"/>
        </w:rPr>
      </w:pPr>
    </w:p>
    <w:p w14:paraId="6F4EE8DD" w14:textId="78AAE77B" w:rsidR="000D309D" w:rsidRPr="004819F0" w:rsidRDefault="003B16B1" w:rsidP="003D402A">
      <w:pPr>
        <w:pStyle w:val="Kop1"/>
      </w:pPr>
      <w:bookmarkStart w:id="85" w:name="_Toc74581433"/>
      <w:bookmarkStart w:id="86" w:name="_Toc70071705"/>
      <w:bookmarkStart w:id="87" w:name="_Toc70072075"/>
      <w:bookmarkStart w:id="88" w:name="_Toc70344826"/>
      <w:bookmarkStart w:id="89" w:name="_Toc70071706"/>
      <w:bookmarkStart w:id="90" w:name="_Toc70072076"/>
      <w:bookmarkStart w:id="91" w:name="_Toc70344827"/>
      <w:bookmarkStart w:id="92" w:name="_Toc70071707"/>
      <w:bookmarkStart w:id="93" w:name="_Toc70072077"/>
      <w:bookmarkStart w:id="94" w:name="_Toc70344828"/>
      <w:bookmarkStart w:id="95" w:name="_Toc70071708"/>
      <w:bookmarkStart w:id="96" w:name="_Toc70072078"/>
      <w:bookmarkStart w:id="97" w:name="_Toc70344829"/>
      <w:bookmarkStart w:id="98" w:name="_Toc70071709"/>
      <w:bookmarkStart w:id="99" w:name="_Toc70072079"/>
      <w:bookmarkStart w:id="100" w:name="_Toc70344830"/>
      <w:bookmarkStart w:id="101" w:name="_Toc70071710"/>
      <w:bookmarkStart w:id="102" w:name="_Toc70072080"/>
      <w:bookmarkStart w:id="103" w:name="_Toc70344831"/>
      <w:bookmarkStart w:id="104" w:name="_Toc70071711"/>
      <w:bookmarkStart w:id="105" w:name="_Toc70072081"/>
      <w:bookmarkStart w:id="106" w:name="_Toc70344832"/>
      <w:bookmarkStart w:id="107" w:name="_Toc70071712"/>
      <w:bookmarkStart w:id="108" w:name="_Toc70072082"/>
      <w:bookmarkStart w:id="109" w:name="_Toc70344833"/>
      <w:bookmarkStart w:id="110" w:name="_Toc70071713"/>
      <w:bookmarkStart w:id="111" w:name="_Toc70072083"/>
      <w:bookmarkStart w:id="112" w:name="_Toc70344834"/>
      <w:bookmarkStart w:id="113" w:name="_Toc70071714"/>
      <w:bookmarkStart w:id="114" w:name="_Toc70072084"/>
      <w:bookmarkStart w:id="115" w:name="_Toc70344835"/>
      <w:bookmarkStart w:id="116" w:name="_Toc70071715"/>
      <w:bookmarkStart w:id="117" w:name="_Toc70072085"/>
      <w:bookmarkStart w:id="118" w:name="_Toc70344836"/>
      <w:bookmarkStart w:id="119" w:name="h.1ksv4uv" w:colFirst="0" w:colLast="0"/>
      <w:bookmarkStart w:id="120" w:name="h.44sinio" w:colFirst="0" w:colLast="0"/>
      <w:bookmarkStart w:id="121" w:name="h.2jxsxqh" w:colFirst="0" w:colLast="0"/>
      <w:bookmarkStart w:id="122" w:name="_Toc144462003"/>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lastRenderedPageBreak/>
        <w:t>A</w:t>
      </w:r>
      <w:r w:rsidR="000D309D" w:rsidRPr="004819F0">
        <w:t>anbestedingsprocedure</w:t>
      </w:r>
      <w:bookmarkEnd w:id="122"/>
    </w:p>
    <w:p w14:paraId="41485075" w14:textId="77777777" w:rsidR="00BA03FD" w:rsidRDefault="000D309D" w:rsidP="003D402A">
      <w:pPr>
        <w:pStyle w:val="Kop2"/>
      </w:pPr>
      <w:bookmarkStart w:id="123" w:name="h.z337ya" w:colFirst="0" w:colLast="0"/>
      <w:bookmarkStart w:id="124" w:name="_Toc144462004"/>
      <w:bookmarkEnd w:id="123"/>
      <w:r w:rsidRPr="004819F0">
        <w:t xml:space="preserve">Aanbestedingsreglement en </w:t>
      </w:r>
      <w:r w:rsidR="00BA03FD">
        <w:t>–</w:t>
      </w:r>
      <w:r w:rsidRPr="004819F0">
        <w:t>procedure</w:t>
      </w:r>
      <w:bookmarkStart w:id="125" w:name="h.3j2qqm3" w:colFirst="0" w:colLast="0"/>
      <w:bookmarkEnd w:id="125"/>
      <w:bookmarkEnd w:id="124"/>
      <w:r w:rsidR="00BA03FD">
        <w:t xml:space="preserve"> </w:t>
      </w:r>
    </w:p>
    <w:p w14:paraId="0E43812F" w14:textId="77777777" w:rsidR="000D309D" w:rsidRPr="004819F0" w:rsidRDefault="000D309D" w:rsidP="003D402A">
      <w:pPr>
        <w:pStyle w:val="Kop3"/>
      </w:pPr>
      <w:bookmarkStart w:id="126" w:name="_Toc144462005"/>
      <w:r w:rsidRPr="004819F0">
        <w:t>Type opdracht</w:t>
      </w:r>
      <w:bookmarkEnd w:id="126"/>
    </w:p>
    <w:p w14:paraId="4EBF9209" w14:textId="78336F8F" w:rsidR="000D309D" w:rsidRPr="004819F0" w:rsidRDefault="000D309D" w:rsidP="004819F0">
      <w:r w:rsidRPr="004819F0">
        <w:t>Deze procedure heeft betrekk</w:t>
      </w:r>
      <w:r w:rsidR="00FB6A39">
        <w:t>ing op de aanbesteding van</w:t>
      </w:r>
      <w:r w:rsidR="00FC55FB">
        <w:t xml:space="preserve"> een gecombineerde opdracht met elementen voor dienstverlening én werken</w:t>
      </w:r>
      <w:r w:rsidRPr="004819F0">
        <w:t>.</w:t>
      </w:r>
      <w:r w:rsidR="00FC55FB">
        <w:t xml:space="preserve"> De nadruk van de opdracht ligt op het “dienst” gerelateerde gedeelte. </w:t>
      </w:r>
    </w:p>
    <w:p w14:paraId="26523252" w14:textId="77777777" w:rsidR="000D309D" w:rsidRPr="004819F0" w:rsidRDefault="000D309D" w:rsidP="003D402A">
      <w:pPr>
        <w:pStyle w:val="Kop3"/>
      </w:pPr>
      <w:bookmarkStart w:id="127" w:name="h.1y810tw" w:colFirst="0" w:colLast="0"/>
      <w:bookmarkStart w:id="128" w:name="_Toc144462006"/>
      <w:bookmarkEnd w:id="127"/>
      <w:r w:rsidRPr="004819F0">
        <w:t>Procedure</w:t>
      </w:r>
      <w:bookmarkEnd w:id="128"/>
    </w:p>
    <w:p w14:paraId="22ADF508" w14:textId="1E8044FD" w:rsidR="00967E73" w:rsidRDefault="00967E73" w:rsidP="00967E73">
      <w:bookmarkStart w:id="129" w:name="h.4i7ojhp" w:colFirst="0" w:colLast="0"/>
      <w:bookmarkEnd w:id="129"/>
      <w:r>
        <w:t xml:space="preserve">Op deze aanbesteding is van toepassing </w:t>
      </w:r>
      <w:r w:rsidR="0060156A">
        <w:t>de</w:t>
      </w:r>
      <w:r>
        <w:t xml:space="preserve"> </w:t>
      </w:r>
      <w:r w:rsidR="00D236AF">
        <w:t>Aanbestedingswet</w:t>
      </w:r>
      <w:r w:rsidR="00C630E1">
        <w:t xml:space="preserve"> en het ARW2016</w:t>
      </w:r>
      <w:r>
        <w:t xml:space="preserve">. De aanbesteder heeft gekozen voor </w:t>
      </w:r>
      <w:r w:rsidR="00FC55FB">
        <w:t xml:space="preserve">het volgen van </w:t>
      </w:r>
      <w:r>
        <w:t>de niet-openbare procedure</w:t>
      </w:r>
      <w:r w:rsidR="00FC55FB">
        <w:t xml:space="preserve"> voor een dienstenopdracht</w:t>
      </w:r>
      <w:r w:rsidR="00E772D2">
        <w:t>.</w:t>
      </w:r>
    </w:p>
    <w:p w14:paraId="069E05A8" w14:textId="77777777" w:rsidR="00967E73" w:rsidRDefault="00967E73" w:rsidP="00967E73"/>
    <w:p w14:paraId="0466754D" w14:textId="58E17876" w:rsidR="00441C33" w:rsidRDefault="00967E73" w:rsidP="00967E73">
      <w:r>
        <w:t>Een niet-openbare procedure ofwel procedure met voorafgaande selectie is een aanbesteding, die algemeen beken</w:t>
      </w:r>
      <w:r w:rsidR="0060156A">
        <w:t>d</w:t>
      </w:r>
      <w:r>
        <w:t xml:space="preserve"> wordt gemaakt en waarbij een</w:t>
      </w:r>
      <w:r w:rsidR="00E772D2">
        <w:t xml:space="preserve"> </w:t>
      </w:r>
      <w:r>
        <w:t xml:space="preserve">ieder zich als gegadigde kan aanmelden. Na aanmelding van de gegadigden wordt bekeken in hoeverre </w:t>
      </w:r>
      <w:r w:rsidR="00C630E1">
        <w:t xml:space="preserve">op de gegadigden geen </w:t>
      </w:r>
      <w:r>
        <w:t>uitsluitingsgronden</w:t>
      </w:r>
      <w:r w:rsidR="00C630E1">
        <w:t xml:space="preserve"> van toepassing zijn en of </w:t>
      </w:r>
      <w:r>
        <w:t xml:space="preserve"> </w:t>
      </w:r>
      <w:r w:rsidR="00C630E1">
        <w:t xml:space="preserve">de aanmeldingen voldoen aan de gestelde </w:t>
      </w:r>
      <w:r w:rsidR="00B92D91">
        <w:t>(</w:t>
      </w:r>
      <w:r>
        <w:t>geschiktheids</w:t>
      </w:r>
      <w:r w:rsidR="0087330B">
        <w:t>-</w:t>
      </w:r>
      <w:r w:rsidR="00B92D91">
        <w:t>)</w:t>
      </w:r>
      <w:r>
        <w:t>eisen.</w:t>
      </w:r>
    </w:p>
    <w:p w14:paraId="3FCCA39A" w14:textId="7BAF34B2" w:rsidR="000D309D" w:rsidRPr="009A2D49" w:rsidRDefault="000D309D" w:rsidP="003D402A">
      <w:pPr>
        <w:pStyle w:val="Kop3"/>
      </w:pPr>
      <w:bookmarkStart w:id="130" w:name="_Toc144462007"/>
      <w:r w:rsidRPr="009A2D49">
        <w:t>Gunningscriterium</w:t>
      </w:r>
      <w:bookmarkEnd w:id="130"/>
    </w:p>
    <w:p w14:paraId="7D7F4685" w14:textId="77777777" w:rsidR="00764215" w:rsidRDefault="00764215" w:rsidP="004F1BAF"/>
    <w:p w14:paraId="2E55B7FF" w14:textId="68268C58" w:rsidR="00764215" w:rsidRDefault="00764215" w:rsidP="00764215">
      <w:r>
        <w:t>In de inschrijvingsleidraad worden de bepalingen die van toepassing zijn op de gunning nader uitgewerkt. Het gunningscriterium, als bedoeld in artikel 3.6.1 ARW 2016 is de economisch meest voordelige inschrijving (EMVI) vastgesteld op basis van de beste prijs-kwaliteitverhouding. De aanbesteder is voornemens om naast de prijs de volgende gunningscriteria toe te passen:</w:t>
      </w:r>
      <w:bookmarkStart w:id="131" w:name="h.17dp8vu" w:colFirst="0" w:colLast="0"/>
      <w:bookmarkEnd w:id="131"/>
    </w:p>
    <w:p w14:paraId="298074D9" w14:textId="77777777" w:rsidR="00764215" w:rsidRDefault="00764215" w:rsidP="00764215"/>
    <w:tbl>
      <w:tblPr>
        <w:tblStyle w:val="Rastertabel1licht-Accent5"/>
        <w:tblW w:w="0" w:type="auto"/>
        <w:tblLook w:val="04A0" w:firstRow="1" w:lastRow="0" w:firstColumn="1" w:lastColumn="0" w:noHBand="0" w:noVBand="1"/>
      </w:tblPr>
      <w:tblGrid>
        <w:gridCol w:w="7792"/>
      </w:tblGrid>
      <w:tr w:rsidR="00764215" w14:paraId="2DB036AF" w14:textId="77777777" w:rsidTr="00764215">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792" w:type="dxa"/>
          </w:tcPr>
          <w:p w14:paraId="400F800D" w14:textId="18CFA792" w:rsidR="00764215" w:rsidRPr="00BC45A1" w:rsidRDefault="00764215" w:rsidP="00105394">
            <w:r>
              <w:t>G</w:t>
            </w:r>
            <w:r w:rsidRPr="00BC45A1">
              <w:t>unningscriteria</w:t>
            </w:r>
            <w:r>
              <w:t xml:space="preserve"> (ter uitwerking in een plan van aanpak)</w:t>
            </w:r>
          </w:p>
        </w:tc>
      </w:tr>
      <w:tr w:rsidR="00764215" w14:paraId="04E631DE" w14:textId="77777777" w:rsidTr="00764215">
        <w:trPr>
          <w:cantSplit/>
        </w:trPr>
        <w:tc>
          <w:tcPr>
            <w:cnfStyle w:val="001000000000" w:firstRow="0" w:lastRow="0" w:firstColumn="1" w:lastColumn="0" w:oddVBand="0" w:evenVBand="0" w:oddHBand="0" w:evenHBand="0" w:firstRowFirstColumn="0" w:firstRowLastColumn="0" w:lastRowFirstColumn="0" w:lastRowLastColumn="0"/>
            <w:tcW w:w="7792" w:type="dxa"/>
          </w:tcPr>
          <w:p w14:paraId="5C2EA7BF" w14:textId="65EC7914" w:rsidR="00764215" w:rsidRPr="004A7ECB" w:rsidRDefault="00A81B1B" w:rsidP="004A7ECB">
            <w:pPr>
              <w:pStyle w:val="Lijstalinea"/>
              <w:numPr>
                <w:ilvl w:val="0"/>
                <w:numId w:val="42"/>
              </w:numPr>
              <w:rPr>
                <w:b w:val="0"/>
                <w:bCs w:val="0"/>
              </w:rPr>
            </w:pPr>
            <w:proofErr w:type="spellStart"/>
            <w:r w:rsidRPr="004A7ECB">
              <w:rPr>
                <w:b w:val="0"/>
                <w:bCs w:val="0"/>
              </w:rPr>
              <w:t>Ontzorging</w:t>
            </w:r>
            <w:proofErr w:type="spellEnd"/>
            <w:r w:rsidRPr="004A7ECB">
              <w:rPr>
                <w:b w:val="0"/>
                <w:bCs w:val="0"/>
              </w:rPr>
              <w:t xml:space="preserve"> van </w:t>
            </w:r>
            <w:r w:rsidR="00D8551F" w:rsidRPr="004A7ECB">
              <w:rPr>
                <w:b w:val="0"/>
                <w:bCs w:val="0"/>
              </w:rPr>
              <w:t xml:space="preserve">de </w:t>
            </w:r>
            <w:r w:rsidRPr="004A7ECB">
              <w:rPr>
                <w:b w:val="0"/>
                <w:bCs w:val="0"/>
              </w:rPr>
              <w:t>opdrachtgever</w:t>
            </w:r>
            <w:r w:rsidR="005C509E" w:rsidRPr="004A7ECB">
              <w:rPr>
                <w:b w:val="0"/>
                <w:bCs w:val="0"/>
              </w:rPr>
              <w:t xml:space="preserve"> door</w:t>
            </w:r>
            <w:r w:rsidR="00B022FF" w:rsidRPr="004A7ECB">
              <w:rPr>
                <w:b w:val="0"/>
                <w:bCs w:val="0"/>
              </w:rPr>
              <w:t xml:space="preserve"> </w:t>
            </w:r>
            <w:r w:rsidR="005C509E" w:rsidRPr="004A7ECB">
              <w:rPr>
                <w:b w:val="0"/>
                <w:bCs w:val="0"/>
              </w:rPr>
              <w:t xml:space="preserve">toepassing van </w:t>
            </w:r>
            <w:r w:rsidR="005C64E3" w:rsidRPr="004A7ECB">
              <w:rPr>
                <w:b w:val="0"/>
                <w:bCs w:val="0"/>
              </w:rPr>
              <w:t>bouwsoftware</w:t>
            </w:r>
          </w:p>
        </w:tc>
      </w:tr>
      <w:tr w:rsidR="00764215" w14:paraId="269B1884" w14:textId="77777777" w:rsidTr="00764215">
        <w:trPr>
          <w:cantSplit/>
        </w:trPr>
        <w:tc>
          <w:tcPr>
            <w:cnfStyle w:val="001000000000" w:firstRow="0" w:lastRow="0" w:firstColumn="1" w:lastColumn="0" w:oddVBand="0" w:evenVBand="0" w:oddHBand="0" w:evenHBand="0" w:firstRowFirstColumn="0" w:firstRowLastColumn="0" w:lastRowFirstColumn="0" w:lastRowLastColumn="0"/>
            <w:tcW w:w="7792" w:type="dxa"/>
          </w:tcPr>
          <w:p w14:paraId="0E13BF35" w14:textId="56CC02D9" w:rsidR="00050FE4" w:rsidRPr="00182B1F" w:rsidRDefault="00D8551F" w:rsidP="00182B1F">
            <w:pPr>
              <w:pStyle w:val="Lijstalinea"/>
              <w:numPr>
                <w:ilvl w:val="0"/>
                <w:numId w:val="42"/>
              </w:numPr>
              <w:rPr>
                <w:b w:val="0"/>
                <w:bCs w:val="0"/>
              </w:rPr>
            </w:pPr>
            <w:r w:rsidRPr="004A7ECB">
              <w:rPr>
                <w:b w:val="0"/>
                <w:bCs w:val="0"/>
              </w:rPr>
              <w:t>Organisatie tijdelijke opslag straatnaamborden</w:t>
            </w:r>
          </w:p>
        </w:tc>
      </w:tr>
      <w:tr w:rsidR="00182B1F" w14:paraId="2D517707" w14:textId="77777777" w:rsidTr="00764215">
        <w:trPr>
          <w:cantSplit/>
        </w:trPr>
        <w:tc>
          <w:tcPr>
            <w:cnfStyle w:val="001000000000" w:firstRow="0" w:lastRow="0" w:firstColumn="1" w:lastColumn="0" w:oddVBand="0" w:evenVBand="0" w:oddHBand="0" w:evenHBand="0" w:firstRowFirstColumn="0" w:firstRowLastColumn="0" w:lastRowFirstColumn="0" w:lastRowLastColumn="0"/>
            <w:tcW w:w="7792" w:type="dxa"/>
          </w:tcPr>
          <w:p w14:paraId="7CA6FD54" w14:textId="19534B61" w:rsidR="00182B1F" w:rsidRPr="00182B1F" w:rsidRDefault="00182B1F" w:rsidP="00182B1F">
            <w:pPr>
              <w:pStyle w:val="Lijstalinea"/>
              <w:numPr>
                <w:ilvl w:val="0"/>
                <w:numId w:val="42"/>
              </w:numPr>
              <w:rPr>
                <w:b w:val="0"/>
                <w:bCs w:val="0"/>
              </w:rPr>
            </w:pPr>
            <w:r w:rsidRPr="00182B1F">
              <w:rPr>
                <w:b w:val="0"/>
                <w:bCs w:val="0"/>
              </w:rPr>
              <w:t>Duurzaamheid</w:t>
            </w:r>
          </w:p>
        </w:tc>
      </w:tr>
    </w:tbl>
    <w:p w14:paraId="0A23FC2C" w14:textId="77777777" w:rsidR="00764215" w:rsidRDefault="00764215" w:rsidP="00764215"/>
    <w:p w14:paraId="1007AE86" w14:textId="11BEF17F" w:rsidR="00764215" w:rsidRDefault="00764215" w:rsidP="004F1BAF"/>
    <w:p w14:paraId="3E1FC6E4" w14:textId="77777777" w:rsidR="000D309D" w:rsidRPr="004819F0" w:rsidRDefault="000D309D" w:rsidP="003D402A">
      <w:pPr>
        <w:pStyle w:val="Kop2"/>
      </w:pPr>
      <w:bookmarkStart w:id="132" w:name="h.2xcytpi" w:colFirst="0" w:colLast="0"/>
      <w:bookmarkStart w:id="133" w:name="_Ref69985259"/>
      <w:bookmarkStart w:id="134" w:name="_Toc144462008"/>
      <w:bookmarkEnd w:id="132"/>
      <w:r w:rsidRPr="004819F0">
        <w:t>Planning</w:t>
      </w:r>
      <w:bookmarkEnd w:id="133"/>
      <w:bookmarkEnd w:id="134"/>
    </w:p>
    <w:p w14:paraId="55D84105" w14:textId="47BE7B37" w:rsidR="004C6C29" w:rsidRDefault="000D309D" w:rsidP="004C6C29">
      <w:r w:rsidRPr="004819F0">
        <w:t>De planning van de aanbestedingsprocedure is opgenomen in</w:t>
      </w:r>
      <w:r w:rsidR="004C6C29">
        <w:t xml:space="preserve"> </w:t>
      </w:r>
      <w:proofErr w:type="spellStart"/>
      <w:r w:rsidR="004C6C29">
        <w:t>Tenderned</w:t>
      </w:r>
      <w:proofErr w:type="spellEnd"/>
      <w:r w:rsidR="00EE1DCD">
        <w:t xml:space="preserve"> en ter indicatie weergegeven in onderstaande tabel. De data in </w:t>
      </w:r>
      <w:proofErr w:type="spellStart"/>
      <w:r w:rsidR="00EE1DCD">
        <w:t>Tenderned</w:t>
      </w:r>
      <w:proofErr w:type="spellEnd"/>
      <w:r w:rsidR="00EE1DCD">
        <w:t xml:space="preserve"> zijn te allen tijde leidend.</w:t>
      </w:r>
    </w:p>
    <w:p w14:paraId="7189CFA9" w14:textId="4EF068B3" w:rsidR="00EE1DCD" w:rsidRDefault="00EE1DCD" w:rsidP="004C6C29"/>
    <w:p w14:paraId="77ED80DA" w14:textId="77777777" w:rsidR="00EE1DCD" w:rsidRDefault="00EE1DCD" w:rsidP="004C6C29"/>
    <w:p w14:paraId="29621221" w14:textId="33D414C0" w:rsidR="00061FFA" w:rsidRDefault="00EE1DCD" w:rsidP="00006AFA">
      <w:pPr>
        <w:pStyle w:val="Kop3"/>
      </w:pPr>
      <w:bookmarkStart w:id="135" w:name="_Toc144462009"/>
      <w:r>
        <w:t>Planningstabel</w:t>
      </w:r>
      <w:bookmarkEnd w:id="135"/>
    </w:p>
    <w:p w14:paraId="6D263754" w14:textId="5F7194E5" w:rsidR="00EE1DCD" w:rsidRPr="00ED4C0E" w:rsidRDefault="00EE1DCD" w:rsidP="00EE1DCD">
      <w:pPr>
        <w:autoSpaceDE w:val="0"/>
        <w:autoSpaceDN w:val="0"/>
        <w:adjustRightInd w:val="0"/>
      </w:pPr>
    </w:p>
    <w:tbl>
      <w:tblPr>
        <w:tblStyle w:val="Tabelraster"/>
        <w:tblW w:w="0" w:type="auto"/>
        <w:tblLook w:val="04A0" w:firstRow="1" w:lastRow="0" w:firstColumn="1" w:lastColumn="0" w:noHBand="0" w:noVBand="1"/>
      </w:tblPr>
      <w:tblGrid>
        <w:gridCol w:w="704"/>
        <w:gridCol w:w="4678"/>
        <w:gridCol w:w="3429"/>
      </w:tblGrid>
      <w:tr w:rsidR="00EE1DCD" w14:paraId="32798AD3" w14:textId="77777777" w:rsidTr="00AF1D01">
        <w:tc>
          <w:tcPr>
            <w:tcW w:w="704" w:type="dxa"/>
            <w:shd w:val="clear" w:color="auto" w:fill="92CDDC" w:themeFill="accent5" w:themeFillTint="99"/>
          </w:tcPr>
          <w:p w14:paraId="0ACC7B7D" w14:textId="142D7B34" w:rsidR="00EE1DCD" w:rsidRDefault="00EE1DCD" w:rsidP="00105394">
            <w:proofErr w:type="spellStart"/>
            <w:r>
              <w:t>Nr</w:t>
            </w:r>
            <w:proofErr w:type="spellEnd"/>
          </w:p>
        </w:tc>
        <w:tc>
          <w:tcPr>
            <w:tcW w:w="4678" w:type="dxa"/>
            <w:shd w:val="clear" w:color="auto" w:fill="92CDDC" w:themeFill="accent5" w:themeFillTint="99"/>
          </w:tcPr>
          <w:p w14:paraId="61AA1B56" w14:textId="0180010F" w:rsidR="00EE1DCD" w:rsidRDefault="00EE1DCD" w:rsidP="00105394">
            <w:r>
              <w:t>Omschrijving</w:t>
            </w:r>
          </w:p>
        </w:tc>
        <w:tc>
          <w:tcPr>
            <w:tcW w:w="3429" w:type="dxa"/>
            <w:shd w:val="clear" w:color="auto" w:fill="92CDDC" w:themeFill="accent5" w:themeFillTint="99"/>
          </w:tcPr>
          <w:p w14:paraId="55E7A388" w14:textId="4AD837DC" w:rsidR="00EE1DCD" w:rsidRDefault="00EE1DCD" w:rsidP="00105394">
            <w:r>
              <w:t>Datum en tijdstip</w:t>
            </w:r>
          </w:p>
        </w:tc>
      </w:tr>
      <w:tr w:rsidR="00EE1DCD" w14:paraId="6B6AE087" w14:textId="77777777" w:rsidTr="00AF1D01">
        <w:tc>
          <w:tcPr>
            <w:tcW w:w="704" w:type="dxa"/>
          </w:tcPr>
          <w:p w14:paraId="1ECF2089" w14:textId="19221926" w:rsidR="00EE1DCD" w:rsidRDefault="00EE1DCD" w:rsidP="00105394">
            <w:r>
              <w:t>1</w:t>
            </w:r>
          </w:p>
        </w:tc>
        <w:tc>
          <w:tcPr>
            <w:tcW w:w="4678" w:type="dxa"/>
          </w:tcPr>
          <w:p w14:paraId="0B1FE357" w14:textId="79DD42D4" w:rsidR="00EE1DCD" w:rsidRDefault="00EE1DCD" w:rsidP="00105394">
            <w:r>
              <w:t>Publicatie aankondiging</w:t>
            </w:r>
          </w:p>
        </w:tc>
        <w:tc>
          <w:tcPr>
            <w:tcW w:w="3429" w:type="dxa"/>
            <w:shd w:val="clear" w:color="auto" w:fill="auto"/>
          </w:tcPr>
          <w:p w14:paraId="61614397" w14:textId="548BEF38" w:rsidR="00EE1DCD" w:rsidRDefault="00E60B2E" w:rsidP="00105394">
            <w:r>
              <w:t xml:space="preserve">Maandag </w:t>
            </w:r>
            <w:r w:rsidR="003331E7">
              <w:t xml:space="preserve">4 </w:t>
            </w:r>
            <w:r w:rsidR="00182B1F">
              <w:t>september</w:t>
            </w:r>
            <w:r w:rsidR="0045543D">
              <w:t xml:space="preserve"> 2023</w:t>
            </w:r>
          </w:p>
        </w:tc>
      </w:tr>
      <w:tr w:rsidR="00EE1DCD" w14:paraId="4111811D" w14:textId="77777777" w:rsidTr="00AF1D01">
        <w:tc>
          <w:tcPr>
            <w:tcW w:w="704" w:type="dxa"/>
          </w:tcPr>
          <w:p w14:paraId="70F946BC" w14:textId="4C2B7C14" w:rsidR="00EE1DCD" w:rsidRDefault="00EE1DCD" w:rsidP="00105394">
            <w:r>
              <w:t>2</w:t>
            </w:r>
          </w:p>
        </w:tc>
        <w:tc>
          <w:tcPr>
            <w:tcW w:w="4678" w:type="dxa"/>
          </w:tcPr>
          <w:p w14:paraId="261B8B84" w14:textId="64E7463A" w:rsidR="00EE1DCD" w:rsidRDefault="00EE1DCD" w:rsidP="00105394">
            <w:r w:rsidRPr="00ED4C0E">
              <w:t>Uiterste datum/tijd Inlichtingen aanmeldingsfase, vragen stellen</w:t>
            </w:r>
          </w:p>
        </w:tc>
        <w:tc>
          <w:tcPr>
            <w:tcW w:w="3429" w:type="dxa"/>
            <w:shd w:val="clear" w:color="auto" w:fill="auto"/>
          </w:tcPr>
          <w:p w14:paraId="09C40C1E" w14:textId="7E15C49D" w:rsidR="00EE1DCD" w:rsidRDefault="003331E7" w:rsidP="00105394">
            <w:r>
              <w:t>Donderdag 14</w:t>
            </w:r>
            <w:r w:rsidR="0045543D">
              <w:t xml:space="preserve"> </w:t>
            </w:r>
            <w:r w:rsidR="00C46EF2">
              <w:t>september</w:t>
            </w:r>
            <w:r w:rsidR="00993E03">
              <w:t xml:space="preserve"> </w:t>
            </w:r>
            <w:r w:rsidR="00C46EF2">
              <w:t>2023</w:t>
            </w:r>
            <w:r w:rsidR="00D0740F">
              <w:t xml:space="preserve"> 12:00 uur</w:t>
            </w:r>
          </w:p>
        </w:tc>
      </w:tr>
      <w:tr w:rsidR="00EE1DCD" w14:paraId="4C248960" w14:textId="77777777" w:rsidTr="00AF1D01">
        <w:tc>
          <w:tcPr>
            <w:tcW w:w="704" w:type="dxa"/>
          </w:tcPr>
          <w:p w14:paraId="2195D9AC" w14:textId="3B43EABA" w:rsidR="00EE1DCD" w:rsidRDefault="00EE1DCD" w:rsidP="00105394">
            <w:r>
              <w:t>3</w:t>
            </w:r>
          </w:p>
        </w:tc>
        <w:tc>
          <w:tcPr>
            <w:tcW w:w="4678" w:type="dxa"/>
          </w:tcPr>
          <w:p w14:paraId="0CCC6298" w14:textId="1DD8650A" w:rsidR="00EE1DCD" w:rsidRDefault="00EE1DCD" w:rsidP="00105394">
            <w:r w:rsidRPr="00ED4C0E">
              <w:t>Publicatie Nota van Inlichtingen aanmeldingsfase</w:t>
            </w:r>
          </w:p>
        </w:tc>
        <w:tc>
          <w:tcPr>
            <w:tcW w:w="3429" w:type="dxa"/>
            <w:shd w:val="clear" w:color="auto" w:fill="auto"/>
          </w:tcPr>
          <w:p w14:paraId="17EF2329" w14:textId="358E0E3A" w:rsidR="00EE1DCD" w:rsidRDefault="00D0740F" w:rsidP="00105394">
            <w:r>
              <w:t xml:space="preserve">Woensdag </w:t>
            </w:r>
            <w:r w:rsidR="009944F4">
              <w:t>20</w:t>
            </w:r>
            <w:r w:rsidR="00C46EF2">
              <w:t xml:space="preserve"> september 2023</w:t>
            </w:r>
          </w:p>
        </w:tc>
      </w:tr>
      <w:tr w:rsidR="00EE1DCD" w14:paraId="31945D09" w14:textId="77777777" w:rsidTr="00AF1D01">
        <w:tc>
          <w:tcPr>
            <w:tcW w:w="704" w:type="dxa"/>
          </w:tcPr>
          <w:p w14:paraId="1FE4129A" w14:textId="3790A4C8" w:rsidR="00EE1DCD" w:rsidRDefault="00EE1DCD" w:rsidP="00105394">
            <w:r>
              <w:t>4</w:t>
            </w:r>
          </w:p>
        </w:tc>
        <w:tc>
          <w:tcPr>
            <w:tcW w:w="4678" w:type="dxa"/>
          </w:tcPr>
          <w:p w14:paraId="0BAA5C24" w14:textId="7DEF4F69" w:rsidR="00EE1DCD" w:rsidRPr="00ED4C0E" w:rsidRDefault="00EE1DCD" w:rsidP="00105394">
            <w:r w:rsidRPr="00ED4C0E">
              <w:t>Uiterste datum/tijd indienen aanmeldingen</w:t>
            </w:r>
          </w:p>
        </w:tc>
        <w:tc>
          <w:tcPr>
            <w:tcW w:w="3429" w:type="dxa"/>
            <w:shd w:val="clear" w:color="auto" w:fill="auto"/>
          </w:tcPr>
          <w:p w14:paraId="219D7B6A" w14:textId="5263A7F0" w:rsidR="00EE1DCD" w:rsidRPr="00F2662B" w:rsidRDefault="00F9501C" w:rsidP="00105394">
            <w:pPr>
              <w:rPr>
                <w:b/>
                <w:bCs/>
              </w:rPr>
            </w:pPr>
            <w:r w:rsidRPr="00F2662B">
              <w:rPr>
                <w:b/>
                <w:bCs/>
              </w:rPr>
              <w:t xml:space="preserve">Donderdag </w:t>
            </w:r>
            <w:r w:rsidR="009944F4" w:rsidRPr="00F2662B">
              <w:rPr>
                <w:b/>
                <w:bCs/>
              </w:rPr>
              <w:t>5 oktober</w:t>
            </w:r>
            <w:r w:rsidR="009D156A" w:rsidRPr="00F2662B">
              <w:rPr>
                <w:b/>
                <w:bCs/>
              </w:rPr>
              <w:t xml:space="preserve"> 2023 12:00uur</w:t>
            </w:r>
          </w:p>
        </w:tc>
      </w:tr>
      <w:tr w:rsidR="00EE1DCD" w14:paraId="15320FCC" w14:textId="77777777" w:rsidTr="00AF1D01">
        <w:tc>
          <w:tcPr>
            <w:tcW w:w="704" w:type="dxa"/>
          </w:tcPr>
          <w:p w14:paraId="424F1761" w14:textId="090EF4F3" w:rsidR="00EE1DCD" w:rsidRDefault="00ED4C0E" w:rsidP="00105394">
            <w:r>
              <w:t>5</w:t>
            </w:r>
          </w:p>
        </w:tc>
        <w:tc>
          <w:tcPr>
            <w:tcW w:w="4678" w:type="dxa"/>
          </w:tcPr>
          <w:p w14:paraId="6F40C425" w14:textId="084FD6BA" w:rsidR="00EE1DCD" w:rsidRPr="00ED4C0E" w:rsidRDefault="00EE1DCD" w:rsidP="00105394">
            <w:r w:rsidRPr="00ED4C0E">
              <w:t>Openen aanmeldingen</w:t>
            </w:r>
          </w:p>
        </w:tc>
        <w:tc>
          <w:tcPr>
            <w:tcW w:w="3429" w:type="dxa"/>
            <w:shd w:val="clear" w:color="auto" w:fill="auto"/>
          </w:tcPr>
          <w:p w14:paraId="22B1AC77" w14:textId="1D7D1393" w:rsidR="00EE1DCD" w:rsidRDefault="00F9501C" w:rsidP="00105394">
            <w:r>
              <w:t xml:space="preserve">Donderdag </w:t>
            </w:r>
            <w:r w:rsidR="009944F4">
              <w:t>5 oktober 2023</w:t>
            </w:r>
          </w:p>
        </w:tc>
      </w:tr>
      <w:tr w:rsidR="00EE1DCD" w14:paraId="45B1B937" w14:textId="77777777" w:rsidTr="00AF1D01">
        <w:tc>
          <w:tcPr>
            <w:tcW w:w="704" w:type="dxa"/>
          </w:tcPr>
          <w:p w14:paraId="6B4BE2F4" w14:textId="3DB99051" w:rsidR="00EE1DCD" w:rsidRDefault="003067F1" w:rsidP="00105394">
            <w:r>
              <w:t>6</w:t>
            </w:r>
          </w:p>
        </w:tc>
        <w:tc>
          <w:tcPr>
            <w:tcW w:w="4678" w:type="dxa"/>
          </w:tcPr>
          <w:p w14:paraId="594EAA3E" w14:textId="59744FAC" w:rsidR="00EE1DCD" w:rsidRPr="00ED4C0E" w:rsidRDefault="00EE1DCD" w:rsidP="00105394">
            <w:r w:rsidRPr="00ED4C0E">
              <w:t>Bekendmaking voorgenomen uitslag Selectiefase</w:t>
            </w:r>
          </w:p>
        </w:tc>
        <w:tc>
          <w:tcPr>
            <w:tcW w:w="3429" w:type="dxa"/>
            <w:shd w:val="clear" w:color="auto" w:fill="auto"/>
          </w:tcPr>
          <w:p w14:paraId="39E5F340" w14:textId="696F94D0" w:rsidR="00EE1DCD" w:rsidRDefault="00650993" w:rsidP="00105394">
            <w:r>
              <w:t xml:space="preserve">Maandag </w:t>
            </w:r>
            <w:r w:rsidR="00B21E74">
              <w:t>9</w:t>
            </w:r>
            <w:r>
              <w:t xml:space="preserve"> oktober 2023</w:t>
            </w:r>
          </w:p>
        </w:tc>
      </w:tr>
      <w:tr w:rsidR="0046702B" w14:paraId="2C9191F4" w14:textId="77777777" w:rsidTr="00AF1D01">
        <w:tc>
          <w:tcPr>
            <w:tcW w:w="704" w:type="dxa"/>
          </w:tcPr>
          <w:p w14:paraId="7E3491BA" w14:textId="0D6AAA82" w:rsidR="0046702B" w:rsidRDefault="003067F1" w:rsidP="0046702B">
            <w:r>
              <w:t>7</w:t>
            </w:r>
          </w:p>
        </w:tc>
        <w:tc>
          <w:tcPr>
            <w:tcW w:w="4678" w:type="dxa"/>
          </w:tcPr>
          <w:p w14:paraId="41C781FC" w14:textId="19A05888" w:rsidR="0046702B" w:rsidRDefault="0046702B" w:rsidP="0046702B">
            <w:r w:rsidRPr="00ED4C0E">
              <w:t>Uitnodiging tot inschrijving</w:t>
            </w:r>
          </w:p>
        </w:tc>
        <w:tc>
          <w:tcPr>
            <w:tcW w:w="3429" w:type="dxa"/>
            <w:shd w:val="clear" w:color="auto" w:fill="auto"/>
          </w:tcPr>
          <w:p w14:paraId="1DD26C4D" w14:textId="354C4D2A" w:rsidR="0046702B" w:rsidRDefault="00B21E74" w:rsidP="0046702B">
            <w:r>
              <w:t>Donderdag 12</w:t>
            </w:r>
            <w:r w:rsidR="0046702B">
              <w:t xml:space="preserve"> oktober 2023</w:t>
            </w:r>
          </w:p>
        </w:tc>
      </w:tr>
      <w:tr w:rsidR="0046702B" w:rsidRPr="00C277B7" w14:paraId="39E726B2" w14:textId="77777777" w:rsidTr="00AF1D01">
        <w:tc>
          <w:tcPr>
            <w:tcW w:w="704" w:type="dxa"/>
          </w:tcPr>
          <w:p w14:paraId="169C5EC1" w14:textId="5E213634" w:rsidR="0046702B" w:rsidRDefault="003067F1" w:rsidP="0046702B">
            <w:r>
              <w:t>8</w:t>
            </w:r>
          </w:p>
        </w:tc>
        <w:tc>
          <w:tcPr>
            <w:tcW w:w="4678" w:type="dxa"/>
          </w:tcPr>
          <w:p w14:paraId="07EBDEC5" w14:textId="2E59DBE4" w:rsidR="0046702B" w:rsidRPr="00C277B7" w:rsidRDefault="0046702B" w:rsidP="0046702B">
            <w:r w:rsidRPr="00C277B7">
              <w:t>Uiterste datum vragen stellen</w:t>
            </w:r>
          </w:p>
        </w:tc>
        <w:tc>
          <w:tcPr>
            <w:tcW w:w="3429" w:type="dxa"/>
            <w:shd w:val="clear" w:color="auto" w:fill="auto"/>
          </w:tcPr>
          <w:p w14:paraId="7ECDD812" w14:textId="564C85D4" w:rsidR="0046702B" w:rsidRPr="00C277B7" w:rsidRDefault="00EA65F5" w:rsidP="0046702B">
            <w:r>
              <w:t>Donderdag 26</w:t>
            </w:r>
            <w:r w:rsidR="00B74ED7">
              <w:t xml:space="preserve"> oktober 2023 </w:t>
            </w:r>
            <w:r w:rsidR="00777FB4">
              <w:t>12:00uur</w:t>
            </w:r>
          </w:p>
        </w:tc>
      </w:tr>
      <w:tr w:rsidR="0046702B" w14:paraId="5BB20149" w14:textId="77777777" w:rsidTr="00AF1D01">
        <w:tc>
          <w:tcPr>
            <w:tcW w:w="704" w:type="dxa"/>
          </w:tcPr>
          <w:p w14:paraId="28DD0394" w14:textId="3B16D8E8" w:rsidR="0046702B" w:rsidRPr="00C277B7" w:rsidRDefault="003067F1" w:rsidP="0046702B">
            <w:r>
              <w:t>9</w:t>
            </w:r>
          </w:p>
        </w:tc>
        <w:tc>
          <w:tcPr>
            <w:tcW w:w="4678" w:type="dxa"/>
          </w:tcPr>
          <w:p w14:paraId="41DF1277" w14:textId="3F69F1FF" w:rsidR="0046702B" w:rsidRPr="00C277B7" w:rsidRDefault="0046702B" w:rsidP="0046702B">
            <w:r w:rsidRPr="00C277B7">
              <w:t>Nota van inlichtingen</w:t>
            </w:r>
          </w:p>
        </w:tc>
        <w:tc>
          <w:tcPr>
            <w:tcW w:w="3429" w:type="dxa"/>
            <w:shd w:val="clear" w:color="auto" w:fill="auto"/>
          </w:tcPr>
          <w:p w14:paraId="25D446EF" w14:textId="3DBDC697" w:rsidR="0046702B" w:rsidRPr="00C277B7" w:rsidRDefault="007560B7" w:rsidP="0046702B">
            <w:r>
              <w:t>Maandag 30</w:t>
            </w:r>
            <w:r w:rsidR="00B74ED7">
              <w:t xml:space="preserve"> oktober</w:t>
            </w:r>
            <w:r w:rsidR="00A83BB9">
              <w:t xml:space="preserve"> 2023</w:t>
            </w:r>
          </w:p>
        </w:tc>
      </w:tr>
      <w:tr w:rsidR="0046702B" w14:paraId="3A66E248" w14:textId="77777777" w:rsidTr="00AF1D01">
        <w:tc>
          <w:tcPr>
            <w:tcW w:w="704" w:type="dxa"/>
          </w:tcPr>
          <w:p w14:paraId="7639EBA5" w14:textId="742E77FA" w:rsidR="0046702B" w:rsidRDefault="0046702B" w:rsidP="0046702B">
            <w:r>
              <w:t>1</w:t>
            </w:r>
            <w:r w:rsidR="003067F1">
              <w:t>0</w:t>
            </w:r>
          </w:p>
        </w:tc>
        <w:tc>
          <w:tcPr>
            <w:tcW w:w="4678" w:type="dxa"/>
          </w:tcPr>
          <w:p w14:paraId="2711FEC5" w14:textId="04533B77" w:rsidR="0046702B" w:rsidRPr="00ED4C0E" w:rsidRDefault="0046702B" w:rsidP="0046702B">
            <w:r w:rsidRPr="00ED4C0E">
              <w:t>Indienen inschrijvingen</w:t>
            </w:r>
          </w:p>
        </w:tc>
        <w:tc>
          <w:tcPr>
            <w:tcW w:w="3429" w:type="dxa"/>
            <w:shd w:val="clear" w:color="auto" w:fill="auto"/>
          </w:tcPr>
          <w:p w14:paraId="78679FB5" w14:textId="64B9F273" w:rsidR="0046702B" w:rsidRDefault="00530CF0" w:rsidP="0046702B">
            <w:r>
              <w:t>Vrijdag 17</w:t>
            </w:r>
            <w:r w:rsidR="004A13B2">
              <w:t xml:space="preserve"> november 2023 12:00 uur</w:t>
            </w:r>
          </w:p>
        </w:tc>
      </w:tr>
      <w:tr w:rsidR="0046702B" w14:paraId="553729D2" w14:textId="77777777" w:rsidTr="00AF1D01">
        <w:tc>
          <w:tcPr>
            <w:tcW w:w="704" w:type="dxa"/>
          </w:tcPr>
          <w:p w14:paraId="04F13554" w14:textId="49F8DB34" w:rsidR="0046702B" w:rsidRDefault="0046702B" w:rsidP="0046702B">
            <w:r>
              <w:t>1</w:t>
            </w:r>
            <w:r w:rsidR="003067F1">
              <w:t>1</w:t>
            </w:r>
          </w:p>
        </w:tc>
        <w:tc>
          <w:tcPr>
            <w:tcW w:w="4678" w:type="dxa"/>
          </w:tcPr>
          <w:p w14:paraId="34978E10" w14:textId="20C5A817" w:rsidR="0046702B" w:rsidRPr="00ED4C0E" w:rsidRDefault="0046702B" w:rsidP="0046702B">
            <w:r w:rsidRPr="00ED4C0E">
              <w:t>Gunningsbeslissing</w:t>
            </w:r>
          </w:p>
        </w:tc>
        <w:tc>
          <w:tcPr>
            <w:tcW w:w="3429" w:type="dxa"/>
            <w:shd w:val="clear" w:color="auto" w:fill="auto"/>
          </w:tcPr>
          <w:p w14:paraId="3531DEA5" w14:textId="38D23058" w:rsidR="0046702B" w:rsidRDefault="00530CF0" w:rsidP="0046702B">
            <w:r>
              <w:t>Vrijdag</w:t>
            </w:r>
            <w:r w:rsidR="008235E5">
              <w:t xml:space="preserve"> 2</w:t>
            </w:r>
            <w:r>
              <w:t>4</w:t>
            </w:r>
            <w:r w:rsidR="008235E5">
              <w:t xml:space="preserve"> </w:t>
            </w:r>
            <w:r w:rsidR="00982690">
              <w:t>november</w:t>
            </w:r>
            <w:r w:rsidR="00A42783">
              <w:t xml:space="preserve"> 2023</w:t>
            </w:r>
          </w:p>
        </w:tc>
      </w:tr>
      <w:tr w:rsidR="0046702B" w14:paraId="29865BC3" w14:textId="77777777" w:rsidTr="00AF1D01">
        <w:tc>
          <w:tcPr>
            <w:tcW w:w="704" w:type="dxa"/>
          </w:tcPr>
          <w:p w14:paraId="39A5E45D" w14:textId="32AF1A27" w:rsidR="0046702B" w:rsidRDefault="0046702B" w:rsidP="0046702B">
            <w:r>
              <w:t>1</w:t>
            </w:r>
            <w:r w:rsidR="003067F1">
              <w:t>2</w:t>
            </w:r>
          </w:p>
        </w:tc>
        <w:tc>
          <w:tcPr>
            <w:tcW w:w="4678" w:type="dxa"/>
          </w:tcPr>
          <w:p w14:paraId="2C36911D" w14:textId="278CC29D" w:rsidR="0046702B" w:rsidRPr="00ED4C0E" w:rsidRDefault="0046702B" w:rsidP="0046702B">
            <w:r>
              <w:t>Bezwarenperiode</w:t>
            </w:r>
          </w:p>
        </w:tc>
        <w:tc>
          <w:tcPr>
            <w:tcW w:w="3429" w:type="dxa"/>
            <w:shd w:val="clear" w:color="auto" w:fill="auto"/>
          </w:tcPr>
          <w:p w14:paraId="4469CA65" w14:textId="716BC0CB" w:rsidR="0046702B" w:rsidRDefault="004A13B2" w:rsidP="0046702B">
            <w:r>
              <w:t>20 dagen</w:t>
            </w:r>
          </w:p>
        </w:tc>
      </w:tr>
      <w:tr w:rsidR="0046702B" w14:paraId="42F24450" w14:textId="77777777" w:rsidTr="00AF1D01">
        <w:tc>
          <w:tcPr>
            <w:tcW w:w="704" w:type="dxa"/>
          </w:tcPr>
          <w:p w14:paraId="0ED99CAF" w14:textId="2E337AEF" w:rsidR="0046702B" w:rsidRDefault="0046702B" w:rsidP="0046702B">
            <w:r>
              <w:t>1</w:t>
            </w:r>
            <w:r w:rsidR="003067F1">
              <w:t>3</w:t>
            </w:r>
          </w:p>
        </w:tc>
        <w:tc>
          <w:tcPr>
            <w:tcW w:w="4678" w:type="dxa"/>
          </w:tcPr>
          <w:p w14:paraId="4D5C8FFC" w14:textId="76DF9B9F" w:rsidR="0046702B" w:rsidRPr="00ED4C0E" w:rsidRDefault="00B2575E" w:rsidP="0046702B">
            <w:r>
              <w:t>Definitieve gunning</w:t>
            </w:r>
          </w:p>
        </w:tc>
        <w:tc>
          <w:tcPr>
            <w:tcW w:w="3429" w:type="dxa"/>
          </w:tcPr>
          <w:p w14:paraId="730C890A" w14:textId="5EDBB40A" w:rsidR="0046702B" w:rsidRDefault="00A42783" w:rsidP="0046702B">
            <w:r>
              <w:t>Vrijdag 15</w:t>
            </w:r>
            <w:r w:rsidR="00B2575E">
              <w:t xml:space="preserve"> december 2023</w:t>
            </w:r>
          </w:p>
        </w:tc>
      </w:tr>
      <w:tr w:rsidR="00AE5CC4" w14:paraId="57842B0E" w14:textId="77777777" w:rsidTr="00AF1D01">
        <w:tc>
          <w:tcPr>
            <w:tcW w:w="704" w:type="dxa"/>
          </w:tcPr>
          <w:p w14:paraId="3A7E501B" w14:textId="02FFE943" w:rsidR="00AE5CC4" w:rsidRDefault="00AE5CC4" w:rsidP="0046702B">
            <w:r>
              <w:t>1</w:t>
            </w:r>
            <w:r w:rsidR="003067F1">
              <w:t>4</w:t>
            </w:r>
          </w:p>
        </w:tc>
        <w:tc>
          <w:tcPr>
            <w:tcW w:w="4678" w:type="dxa"/>
          </w:tcPr>
          <w:p w14:paraId="1AD3FD4B" w14:textId="71933D74" w:rsidR="00AE5CC4" w:rsidRDefault="00AE5CC4" w:rsidP="0046702B">
            <w:r>
              <w:t>Start overeenkomst</w:t>
            </w:r>
          </w:p>
        </w:tc>
        <w:tc>
          <w:tcPr>
            <w:tcW w:w="3429" w:type="dxa"/>
          </w:tcPr>
          <w:p w14:paraId="51A8E5C9" w14:textId="0373F336" w:rsidR="00AE5CC4" w:rsidRDefault="004A3633" w:rsidP="0046702B">
            <w:r>
              <w:t>Maandag 1 januari 2024</w:t>
            </w:r>
          </w:p>
        </w:tc>
      </w:tr>
    </w:tbl>
    <w:p w14:paraId="236A0BCE" w14:textId="200D749F" w:rsidR="00EE1DCD" w:rsidRPr="00ED4C0E" w:rsidRDefault="00EE1DCD" w:rsidP="00ED4C0E"/>
    <w:p w14:paraId="2A7311F3" w14:textId="08D003DD" w:rsidR="00EE1DCD" w:rsidRPr="00ED4C0E" w:rsidRDefault="00EE1DCD" w:rsidP="00EE1DCD">
      <w:pPr>
        <w:autoSpaceDE w:val="0"/>
        <w:autoSpaceDN w:val="0"/>
        <w:adjustRightInd w:val="0"/>
      </w:pPr>
      <w:r w:rsidRPr="00ED4C0E">
        <w:t>De Opdrachtgever behoudt zich het recht voor de planning te wijzigen. De bovenbeschreven planning is</w:t>
      </w:r>
      <w:r w:rsidR="00ED4C0E">
        <w:t xml:space="preserve"> </w:t>
      </w:r>
      <w:r w:rsidRPr="00ED4C0E">
        <w:t>derhalve indicatief, behoudens voor waar het betreft het uiterste tijdstip voor het indienen van de aanmelding.</w:t>
      </w:r>
    </w:p>
    <w:p w14:paraId="4E4ADF37" w14:textId="1B84614F" w:rsidR="00061FFA" w:rsidRPr="004819F0" w:rsidRDefault="00EE1DCD" w:rsidP="00EE1DCD">
      <w:r w:rsidRPr="00ED4C0E">
        <w:lastRenderedPageBreak/>
        <w:t>Dit is een fatale termijn.</w:t>
      </w:r>
    </w:p>
    <w:p w14:paraId="079978C7" w14:textId="77777777" w:rsidR="000D309D" w:rsidRPr="004819F0" w:rsidRDefault="000D309D" w:rsidP="003D402A">
      <w:pPr>
        <w:pStyle w:val="Kop2"/>
      </w:pPr>
      <w:bookmarkStart w:id="136" w:name="h.1ci93xb" w:colFirst="0" w:colLast="0"/>
      <w:bookmarkStart w:id="137" w:name="_Toc144462010"/>
      <w:bookmarkEnd w:id="136"/>
      <w:r w:rsidRPr="004819F0">
        <w:t>Inlichtingen</w:t>
      </w:r>
      <w:bookmarkEnd w:id="137"/>
    </w:p>
    <w:p w14:paraId="25BB31DA" w14:textId="77777777" w:rsidR="000D309D" w:rsidRPr="004819F0" w:rsidRDefault="005065A4" w:rsidP="003D402A">
      <w:pPr>
        <w:pStyle w:val="Kop3"/>
      </w:pPr>
      <w:bookmarkStart w:id="138" w:name="h.2bn6wsx" w:colFirst="0" w:colLast="0"/>
      <w:bookmarkStart w:id="139" w:name="_Toc144462011"/>
      <w:bookmarkEnd w:id="138"/>
      <w:r>
        <w:t>Nadere inlichtingen</w:t>
      </w:r>
      <w:bookmarkEnd w:id="139"/>
      <w:r w:rsidR="000D309D" w:rsidRPr="004819F0">
        <w:t xml:space="preserve"> </w:t>
      </w:r>
      <w:bookmarkStart w:id="140" w:name="h.qsh70q" w:colFirst="0" w:colLast="0"/>
      <w:bookmarkEnd w:id="140"/>
    </w:p>
    <w:p w14:paraId="1B6B3840" w14:textId="0A07AC5B" w:rsidR="000D309D" w:rsidRPr="004819F0" w:rsidRDefault="000D309D" w:rsidP="004819F0">
      <w:r w:rsidRPr="004819F0">
        <w:t>Nadere inlichtingen</w:t>
      </w:r>
      <w:r w:rsidR="00CB5E0B">
        <w:t xml:space="preserve">, als bedoeld in </w:t>
      </w:r>
      <w:r w:rsidR="00D236AF">
        <w:t>de Aanbestedingswet</w:t>
      </w:r>
      <w:r w:rsidRPr="004819F0">
        <w:t xml:space="preserve"> over d</w:t>
      </w:r>
      <w:r w:rsidR="00D25BB3">
        <w:t>e selectieprocedure</w:t>
      </w:r>
      <w:r w:rsidRPr="004819F0">
        <w:t>, en de overige aanbestedingsdocumenten kunnen schriftelijk worden gevraagd. Mondeling gestelde vragen worden niet beantwoord.</w:t>
      </w:r>
      <w:r w:rsidR="00FF6BF7" w:rsidRPr="00FF6BF7">
        <w:t xml:space="preserve"> Vragen moeten ingediend worden via het </w:t>
      </w:r>
      <w:r w:rsidR="00914368">
        <w:t>a</w:t>
      </w:r>
      <w:r w:rsidR="00FF6BF7" w:rsidRPr="00FF6BF7">
        <w:t>anbestedingsplatform.</w:t>
      </w:r>
    </w:p>
    <w:p w14:paraId="7B59AEC9" w14:textId="77777777" w:rsidR="000D309D" w:rsidRPr="004819F0" w:rsidRDefault="000D309D" w:rsidP="004819F0"/>
    <w:p w14:paraId="3A93566C" w14:textId="2DD7A6A2" w:rsidR="000D309D" w:rsidRPr="004819F0" w:rsidRDefault="000D309D" w:rsidP="004819F0">
      <w:r w:rsidRPr="004819F0">
        <w:t>Vragen dienen helder en duidelijk geformuleerd te zijn, aangevuld met een uniek opvolgingsnummer en een referentie naar het onderdeel van de aanbestedingsdocumenten waarop de vraag betrekking heeft.</w:t>
      </w:r>
    </w:p>
    <w:p w14:paraId="41673B63" w14:textId="77777777" w:rsidR="000D309D" w:rsidRDefault="000D309D" w:rsidP="004819F0"/>
    <w:p w14:paraId="305E09C0" w14:textId="4D89A38A" w:rsidR="00045429" w:rsidRPr="008F255D" w:rsidRDefault="00045429" w:rsidP="004819F0">
      <w:pPr>
        <w:rPr>
          <w:rStyle w:val="Invul-keuze-veld"/>
        </w:rPr>
      </w:pPr>
      <w:r w:rsidRPr="004819F0">
        <w:t xml:space="preserve">Het uiterste tijdstip van de mogelijkheid tot het stellen van schriftelijke vragen </w:t>
      </w:r>
      <w:r w:rsidR="00ED4C0E">
        <w:t xml:space="preserve">staat </w:t>
      </w:r>
      <w:r w:rsidR="00637B28">
        <w:t>op</w:t>
      </w:r>
      <w:r w:rsidR="00ED4C0E">
        <w:t xml:space="preserve"> </w:t>
      </w:r>
      <w:proofErr w:type="spellStart"/>
      <w:r w:rsidR="003950AE">
        <w:t>TenderNed</w:t>
      </w:r>
      <w:proofErr w:type="spellEnd"/>
      <w:r w:rsidR="00A93046">
        <w:t>.</w:t>
      </w:r>
    </w:p>
    <w:p w14:paraId="22A8DADA" w14:textId="77777777" w:rsidR="000D309D" w:rsidRPr="004819F0" w:rsidRDefault="000D309D" w:rsidP="004819F0"/>
    <w:p w14:paraId="42E09757" w14:textId="77777777" w:rsidR="000D309D" w:rsidRDefault="000D309D" w:rsidP="004819F0">
      <w:r w:rsidRPr="004819F0">
        <w:t xml:space="preserve">Naar aanleiding van de gestelde vragen wordt een Nota van Inlichtingen </w:t>
      </w:r>
      <w:r w:rsidR="00D25BB3">
        <w:t xml:space="preserve">aanmeldingsfase </w:t>
      </w:r>
      <w:r w:rsidRPr="004819F0">
        <w:t xml:space="preserve">opgesteld welke wordt gepubliceerd op </w:t>
      </w:r>
      <w:r w:rsidR="00BB397D">
        <w:t>het aanbestedingsplatform</w:t>
      </w:r>
      <w:r w:rsidRPr="004819F0">
        <w:t xml:space="preserve">. </w:t>
      </w:r>
    </w:p>
    <w:p w14:paraId="3D1ABCA6" w14:textId="77777777" w:rsidR="006230D9" w:rsidRDefault="006230D9" w:rsidP="004819F0"/>
    <w:p w14:paraId="04BCB696" w14:textId="6C002ED9" w:rsidR="00A01F22" w:rsidRDefault="006230D9" w:rsidP="006230D9">
      <w:bookmarkStart w:id="141" w:name="_Hlk114572850"/>
      <w:r>
        <w:t xml:space="preserve">Middels de Nota van Inlichtingen aanmeldingsfase kan de </w:t>
      </w:r>
      <w:r w:rsidR="00932C8C">
        <w:t>Opdrachtgever</w:t>
      </w:r>
      <w:r>
        <w:t xml:space="preserve"> de selectieleidraad wijzigen tot uiterlijk </w:t>
      </w:r>
      <w:r w:rsidR="00A57921">
        <w:t>10</w:t>
      </w:r>
      <w:r w:rsidRPr="00741B4B">
        <w:rPr>
          <w:color w:val="FF0000"/>
        </w:rPr>
        <w:t xml:space="preserve"> </w:t>
      </w:r>
      <w:r>
        <w:t>dagen voor het verstrijken van de sluitingstermijn voor het indienen van de aanvragen tot deelname.</w:t>
      </w:r>
    </w:p>
    <w:bookmarkEnd w:id="141"/>
    <w:p w14:paraId="55006F06" w14:textId="77777777" w:rsidR="00ED4C0E" w:rsidRDefault="00ED4C0E" w:rsidP="006230D9"/>
    <w:p w14:paraId="08E25102" w14:textId="000B7178" w:rsidR="006230D9" w:rsidRDefault="006230D9" w:rsidP="006230D9">
      <w:r>
        <w:t xml:space="preserve">Het is derhalve van eminent belang dat gegadigden alle elementen uit hun voorgenomen aanvraag tot deelname, die niet zonder enig voorbehoud voldoen aan de gestelde eisen, maar ook mogelijke suggesties en, in hun ogen, verbeteringen, tijdens de informatieronde aan de </w:t>
      </w:r>
      <w:r w:rsidR="00907108">
        <w:t>Opdrachtgever</w:t>
      </w:r>
      <w:r w:rsidR="0031310F">
        <w:t xml:space="preserve"> </w:t>
      </w:r>
      <w:r>
        <w:t>ter beoordeling voorleggen. In de Nota van Inlichtingen aanmeldingsfase worden de eisen definitief vastgesteld.</w:t>
      </w:r>
    </w:p>
    <w:p w14:paraId="2CDFB6DE" w14:textId="58B4258D" w:rsidR="000D309D" w:rsidRDefault="000D309D" w:rsidP="00A93046">
      <w:bookmarkStart w:id="142" w:name="h.3as4poj" w:colFirst="0" w:colLast="0"/>
      <w:bookmarkStart w:id="143" w:name="h.1pxezwc" w:colFirst="0" w:colLast="0"/>
      <w:bookmarkEnd w:id="142"/>
      <w:bookmarkEnd w:id="143"/>
    </w:p>
    <w:p w14:paraId="1D771D8B" w14:textId="77777777" w:rsidR="009F4999" w:rsidRDefault="009F4999" w:rsidP="003D402A">
      <w:pPr>
        <w:pStyle w:val="Kop2"/>
      </w:pPr>
      <w:bookmarkStart w:id="144" w:name="_Toc144462012"/>
      <w:r>
        <w:t>Aanmelden</w:t>
      </w:r>
      <w:bookmarkEnd w:id="144"/>
    </w:p>
    <w:p w14:paraId="7DB52E7D" w14:textId="2FAF4EE3" w:rsidR="00293C57" w:rsidRPr="009F4999" w:rsidRDefault="00293C57" w:rsidP="009F4999">
      <w:r w:rsidRPr="009F4999">
        <w:t>De aanmelding dient elektronisch plaats te vinde</w:t>
      </w:r>
      <w:r w:rsidR="003950AE">
        <w:t>n</w:t>
      </w:r>
      <w:r w:rsidRPr="009F4999">
        <w:t>.</w:t>
      </w:r>
    </w:p>
    <w:p w14:paraId="2AC57F2D" w14:textId="77777777" w:rsidR="000D309D" w:rsidRPr="00293C57" w:rsidRDefault="000D309D" w:rsidP="003D402A">
      <w:pPr>
        <w:pStyle w:val="Kop1"/>
        <w:rPr>
          <w:rFonts w:eastAsia="Times New Roman"/>
        </w:rPr>
      </w:pPr>
      <w:bookmarkStart w:id="145" w:name="_Toc144462013"/>
      <w:r w:rsidRPr="00293C57">
        <w:rPr>
          <w:rFonts w:eastAsia="Times New Roman"/>
        </w:rPr>
        <w:lastRenderedPageBreak/>
        <w:t xml:space="preserve">Eisen aan de </w:t>
      </w:r>
      <w:r w:rsidR="00B96E8D" w:rsidRPr="00293C57">
        <w:rPr>
          <w:rFonts w:eastAsia="Times New Roman"/>
        </w:rPr>
        <w:t>gegadigde</w:t>
      </w:r>
      <w:bookmarkEnd w:id="145"/>
    </w:p>
    <w:p w14:paraId="75ACAE4C" w14:textId="77777777" w:rsidR="000D309D" w:rsidRPr="004819F0" w:rsidRDefault="000D309D" w:rsidP="003D402A">
      <w:pPr>
        <w:pStyle w:val="Kop2"/>
      </w:pPr>
      <w:bookmarkStart w:id="146" w:name="h.3o7alnk" w:colFirst="0" w:colLast="0"/>
      <w:bookmarkStart w:id="147" w:name="_Toc144462014"/>
      <w:bookmarkEnd w:id="146"/>
      <w:r w:rsidRPr="004819F0">
        <w:t>Uitsluitingsgronden</w:t>
      </w:r>
      <w:bookmarkEnd w:id="147"/>
    </w:p>
    <w:p w14:paraId="7CA7885A" w14:textId="5B2A6264" w:rsidR="00A256F7" w:rsidRDefault="00F86171" w:rsidP="004819F0">
      <w:r w:rsidRPr="00F86171">
        <w:t xml:space="preserve">De </w:t>
      </w:r>
      <w:r w:rsidR="00932C8C">
        <w:t>Opdrachtgever</w:t>
      </w:r>
      <w:r w:rsidRPr="00F86171">
        <w:t xml:space="preserve"> </w:t>
      </w:r>
      <w:r w:rsidR="00A256F7">
        <w:t xml:space="preserve">past m.b.t. de </w:t>
      </w:r>
      <w:r w:rsidRPr="00F86171">
        <w:t xml:space="preserve">uitsluitingsgronden </w:t>
      </w:r>
      <w:r w:rsidR="00C630E1">
        <w:t xml:space="preserve">zoals weergegeven in </w:t>
      </w:r>
      <w:r w:rsidRPr="00F86171">
        <w:t>het Uniform Europees Aanbestedingsdocument voor aanbestedingsprocedures van aanbestedende diensten t</w:t>
      </w:r>
      <w:r w:rsidR="00A256F7">
        <w:t>oe</w:t>
      </w:r>
      <w:r w:rsidRPr="00F86171">
        <w:t>.</w:t>
      </w:r>
    </w:p>
    <w:p w14:paraId="4226D084" w14:textId="77777777" w:rsidR="000D309D" w:rsidRDefault="00F86171" w:rsidP="004819F0">
      <w:r w:rsidRPr="00F86171">
        <w:t>Door middel van onderstaande tekst worden, voor zover naar dit Uniform Europees Aanbestedingsdocument wordt verwezen, uitsluitingsgronden van toepassing op deze aanbestedingsprocedure.</w:t>
      </w:r>
    </w:p>
    <w:p w14:paraId="18287113" w14:textId="77777777" w:rsidR="000D309D" w:rsidRPr="004819F0" w:rsidRDefault="00F86171" w:rsidP="003D402A">
      <w:pPr>
        <w:pStyle w:val="Kop3"/>
      </w:pPr>
      <w:bookmarkStart w:id="148" w:name="_Toc144462015"/>
      <w:r>
        <w:t>Verplichte uitsluitingsgronden</w:t>
      </w:r>
      <w:bookmarkEnd w:id="148"/>
    </w:p>
    <w:p w14:paraId="628696D4" w14:textId="65ED4526" w:rsidR="00F86171" w:rsidRDefault="00F86171" w:rsidP="004819F0">
      <w:r w:rsidRPr="00F86171">
        <w:t xml:space="preserve">De </w:t>
      </w:r>
      <w:r w:rsidR="00932C8C">
        <w:t>Opdrachtgever</w:t>
      </w:r>
      <w:r w:rsidRPr="00F86171">
        <w:t xml:space="preserve"> sluit van deelneming aan de aanbestedingsprocedure of het verkrijgen van de opdracht uit iedere ondernemer waarop één of meer van de verplichte uitsluitingsgronden, zoals opgenomen in het bijgevoegde Uniform Europees Aanbestedingsdocument, van toepassing zijn.</w:t>
      </w:r>
    </w:p>
    <w:p w14:paraId="3FC486C0" w14:textId="77777777" w:rsidR="00F86171" w:rsidRPr="00F86171" w:rsidRDefault="00F86171" w:rsidP="003D402A">
      <w:pPr>
        <w:pStyle w:val="Kop3"/>
      </w:pPr>
      <w:bookmarkStart w:id="149" w:name="_Toc144462016"/>
      <w:r w:rsidRPr="00F86171">
        <w:t>Facultatieve uitsluitingsgronden</w:t>
      </w:r>
      <w:bookmarkEnd w:id="149"/>
    </w:p>
    <w:p w14:paraId="71725B99" w14:textId="6277D851" w:rsidR="00F86171" w:rsidRDefault="00F86171" w:rsidP="004819F0">
      <w:r w:rsidRPr="00F86171">
        <w:t xml:space="preserve">De </w:t>
      </w:r>
      <w:r w:rsidR="00932C8C">
        <w:t>Opdrachtgever</w:t>
      </w:r>
      <w:r w:rsidRPr="00F86171">
        <w:t xml:space="preserve"> sluit van deelneming aan de aanbestedingsprocedure of het verkrijgen van de opdracht uit iedere ondernemer waarop één of meer van de facultatieve uitsluitingsgronden, zoals aangekruist in het bijgevoegde Uniform Europees Aanbestedingsdocument, van toepassing zijn</w:t>
      </w:r>
      <w:r w:rsidR="002D2B15">
        <w:t>.</w:t>
      </w:r>
    </w:p>
    <w:p w14:paraId="4B30F358" w14:textId="77777777" w:rsidR="002D2B15" w:rsidRDefault="002D2B15" w:rsidP="004819F0"/>
    <w:p w14:paraId="2FF44D10" w14:textId="77777777" w:rsidR="001700D6" w:rsidRDefault="001700D6" w:rsidP="001700D6">
      <w:r>
        <w:t>Bij een aanmelding door een combinatie van ondernemers moet de combinatie of elk van de</w:t>
      </w:r>
    </w:p>
    <w:p w14:paraId="4A3D2D56" w14:textId="77777777" w:rsidR="001700D6" w:rsidRDefault="001700D6" w:rsidP="001700D6">
      <w:proofErr w:type="spellStart"/>
      <w:r>
        <w:t>combinanten</w:t>
      </w:r>
      <w:proofErr w:type="spellEnd"/>
      <w:r>
        <w:t xml:space="preserve"> </w:t>
      </w:r>
      <w:r w:rsidR="00AA07E1" w:rsidRPr="00AA07E1">
        <w:t xml:space="preserve">en/of eventuele onderaannemers </w:t>
      </w:r>
      <w:r>
        <w:t>voldoen aan deze eisen.</w:t>
      </w:r>
    </w:p>
    <w:p w14:paraId="280123DF" w14:textId="77777777" w:rsidR="001700D6" w:rsidRDefault="001700D6" w:rsidP="001700D6"/>
    <w:p w14:paraId="3F894910" w14:textId="312464C0" w:rsidR="000D309D" w:rsidRPr="00B02E1E" w:rsidRDefault="000D309D" w:rsidP="003D402A">
      <w:pPr>
        <w:pStyle w:val="Kop2"/>
      </w:pPr>
      <w:bookmarkStart w:id="150" w:name="h.23ckvvd" w:colFirst="0" w:colLast="0"/>
      <w:bookmarkStart w:id="151" w:name="_Toc144462017"/>
      <w:bookmarkEnd w:id="150"/>
      <w:r w:rsidRPr="00B02E1E">
        <w:t>Geschiktheidseisen</w:t>
      </w:r>
      <w:bookmarkEnd w:id="151"/>
    </w:p>
    <w:p w14:paraId="10C4B5BE" w14:textId="77777777" w:rsidR="00FF24D7" w:rsidRPr="004819F0" w:rsidRDefault="00FF24D7" w:rsidP="004819F0">
      <w:r w:rsidRPr="00FF24D7">
        <w:t>Gegadigden die niet voldoen aan één of meer van de gest</w:t>
      </w:r>
      <w:r>
        <w:t>elde geschiktheidseisen, w</w:t>
      </w:r>
      <w:r w:rsidRPr="00FF24D7">
        <w:t>orden uitgesloten van verdere beoordeling in de Aanbestedingsprocedure.</w:t>
      </w:r>
    </w:p>
    <w:p w14:paraId="657D0613" w14:textId="77777777" w:rsidR="000D309D" w:rsidRPr="00307D86" w:rsidRDefault="000D309D" w:rsidP="003D402A">
      <w:pPr>
        <w:pStyle w:val="Kop3"/>
      </w:pPr>
      <w:bookmarkStart w:id="152" w:name="h.ihv636" w:colFirst="0" w:colLast="0"/>
      <w:bookmarkStart w:id="153" w:name="_Toc144462018"/>
      <w:bookmarkEnd w:id="152"/>
      <w:r w:rsidRPr="00307D86">
        <w:t>Geschiktheidseisen: Financiële en economische draagkracht</w:t>
      </w:r>
      <w:bookmarkEnd w:id="153"/>
    </w:p>
    <w:p w14:paraId="3CFA3283" w14:textId="77777777" w:rsidR="000D309D" w:rsidRDefault="000D309D" w:rsidP="004819F0">
      <w:r w:rsidRPr="004819F0">
        <w:t xml:space="preserve">Met betrekking tot de financiële en economische draagkracht van de </w:t>
      </w:r>
      <w:r w:rsidR="00B96E8D">
        <w:t xml:space="preserve">gegadigde </w:t>
      </w:r>
      <w:r w:rsidRPr="004819F0">
        <w:t>worden de volgende eisen gesteld:</w:t>
      </w:r>
    </w:p>
    <w:p w14:paraId="2CF4A53B" w14:textId="77777777" w:rsidR="00862080" w:rsidRPr="00862080" w:rsidRDefault="00862080" w:rsidP="004E0BC3">
      <w:pPr>
        <w:pStyle w:val="Lijstalinea"/>
        <w:numPr>
          <w:ilvl w:val="0"/>
          <w:numId w:val="5"/>
        </w:numPr>
        <w:ind w:left="360"/>
      </w:pPr>
      <w:r w:rsidRPr="00862080">
        <w:t>ZEKERHEIDSTELLING</w:t>
      </w:r>
    </w:p>
    <w:p w14:paraId="2C146C69" w14:textId="619F2824" w:rsidR="00C2618E" w:rsidRDefault="004D605F" w:rsidP="001B0019">
      <w:pPr>
        <w:pStyle w:val="Lijstalinea"/>
        <w:ind w:left="360"/>
        <w:rPr>
          <w:color w:val="auto"/>
        </w:rPr>
      </w:pPr>
      <w:r>
        <w:t xml:space="preserve">Er wordt geen zekerheidsstelling </w:t>
      </w:r>
      <w:r w:rsidR="003A605C">
        <w:t>verlangd.</w:t>
      </w:r>
    </w:p>
    <w:p w14:paraId="0063DA6A" w14:textId="11BECD88" w:rsidR="001E3604" w:rsidRPr="003B16B1" w:rsidRDefault="001E3604" w:rsidP="003B16B1">
      <w:pPr>
        <w:rPr>
          <w:color w:val="auto"/>
        </w:rPr>
      </w:pPr>
    </w:p>
    <w:p w14:paraId="2F40481D" w14:textId="45A774D5" w:rsidR="00862080" w:rsidRPr="00862080" w:rsidRDefault="00862080" w:rsidP="004E0BC3">
      <w:pPr>
        <w:pStyle w:val="Lijstalinea"/>
        <w:numPr>
          <w:ilvl w:val="0"/>
          <w:numId w:val="5"/>
        </w:numPr>
        <w:ind w:left="360"/>
      </w:pPr>
      <w:r w:rsidRPr="00862080">
        <w:t>VERZEKERING</w:t>
      </w:r>
    </w:p>
    <w:p w14:paraId="501B3E80" w14:textId="12FAB217" w:rsidR="00862080" w:rsidRDefault="00862080" w:rsidP="001B0019">
      <w:pPr>
        <w:pStyle w:val="Lijstalinea"/>
        <w:ind w:left="360"/>
      </w:pPr>
      <w:r>
        <w:t xml:space="preserve">Gegadigde dient adequaat verzekerd te zijn </w:t>
      </w:r>
      <w:r w:rsidR="00FC3824">
        <w:t xml:space="preserve">voor </w:t>
      </w:r>
      <w:r>
        <w:t>bedrijfsaansprakelijkheid.</w:t>
      </w:r>
    </w:p>
    <w:p w14:paraId="17EE19EF" w14:textId="5B4260EB" w:rsidR="000D309D" w:rsidRPr="00307D86" w:rsidRDefault="000D309D" w:rsidP="003D402A">
      <w:pPr>
        <w:pStyle w:val="Kop3"/>
      </w:pPr>
      <w:bookmarkStart w:id="154" w:name="_Toc70071732"/>
      <w:bookmarkStart w:id="155" w:name="_Toc70072102"/>
      <w:bookmarkStart w:id="156" w:name="_Toc70344853"/>
      <w:bookmarkStart w:id="157" w:name="_Toc70071733"/>
      <w:bookmarkStart w:id="158" w:name="_Toc70072103"/>
      <w:bookmarkStart w:id="159" w:name="_Toc70344854"/>
      <w:bookmarkStart w:id="160" w:name="_Toc70071734"/>
      <w:bookmarkStart w:id="161" w:name="_Toc70072104"/>
      <w:bookmarkStart w:id="162" w:name="_Toc70344855"/>
      <w:bookmarkStart w:id="163" w:name="_Toc70071735"/>
      <w:bookmarkStart w:id="164" w:name="_Toc70072105"/>
      <w:bookmarkStart w:id="165" w:name="_Toc70344856"/>
      <w:bookmarkStart w:id="166" w:name="_Toc70071736"/>
      <w:bookmarkStart w:id="167" w:name="_Toc70072106"/>
      <w:bookmarkStart w:id="168" w:name="_Toc70344857"/>
      <w:bookmarkStart w:id="169" w:name="_Toc70071737"/>
      <w:bookmarkStart w:id="170" w:name="_Toc70072107"/>
      <w:bookmarkStart w:id="171" w:name="_Toc70344858"/>
      <w:bookmarkStart w:id="172" w:name="_Toc70071738"/>
      <w:bookmarkStart w:id="173" w:name="_Toc70072108"/>
      <w:bookmarkStart w:id="174" w:name="_Toc70344859"/>
      <w:bookmarkStart w:id="175" w:name="_Toc70071739"/>
      <w:bookmarkStart w:id="176" w:name="_Toc70072109"/>
      <w:bookmarkStart w:id="177" w:name="_Toc70344860"/>
      <w:bookmarkStart w:id="178" w:name="_Toc70071740"/>
      <w:bookmarkStart w:id="179" w:name="_Toc70072110"/>
      <w:bookmarkStart w:id="180" w:name="_Toc70344861"/>
      <w:bookmarkStart w:id="181" w:name="_Toc70071741"/>
      <w:bookmarkStart w:id="182" w:name="_Toc70072111"/>
      <w:bookmarkStart w:id="183" w:name="_Toc70344862"/>
      <w:bookmarkStart w:id="184" w:name="_Toc70071742"/>
      <w:bookmarkStart w:id="185" w:name="_Toc70072112"/>
      <w:bookmarkStart w:id="186" w:name="_Toc70344863"/>
      <w:bookmarkStart w:id="187" w:name="_Toc70071743"/>
      <w:bookmarkStart w:id="188" w:name="_Toc70072113"/>
      <w:bookmarkStart w:id="189" w:name="_Toc70344864"/>
      <w:bookmarkStart w:id="190" w:name="_Toc70071744"/>
      <w:bookmarkStart w:id="191" w:name="_Toc70072114"/>
      <w:bookmarkStart w:id="192" w:name="_Toc70344865"/>
      <w:bookmarkStart w:id="193" w:name="_Toc70071745"/>
      <w:bookmarkStart w:id="194" w:name="_Toc70072115"/>
      <w:bookmarkStart w:id="195" w:name="_Toc70344866"/>
      <w:bookmarkStart w:id="196" w:name="h.32hioqz" w:colFirst="0" w:colLast="0"/>
      <w:bookmarkStart w:id="197" w:name="_Ref69985498"/>
      <w:bookmarkStart w:id="198" w:name="_Ref69985506"/>
      <w:bookmarkStart w:id="199" w:name="_Hlk57707680"/>
      <w:bookmarkStart w:id="200" w:name="_Toc144462019"/>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307D86">
        <w:t>Geschiktheidseisen: Technische bekwaamheid</w:t>
      </w:r>
      <w:bookmarkEnd w:id="197"/>
      <w:bookmarkEnd w:id="198"/>
      <w:bookmarkEnd w:id="200"/>
    </w:p>
    <w:p w14:paraId="6BE46C0B" w14:textId="77777777" w:rsidR="000D309D" w:rsidRDefault="000D309D">
      <w:pPr>
        <w:pStyle w:val="Kop4"/>
      </w:pPr>
      <w:bookmarkStart w:id="201" w:name="_Hlk54791464"/>
      <w:bookmarkStart w:id="202" w:name="_Toc144462020"/>
      <w:r w:rsidRPr="004819F0">
        <w:t>Ervaringseisen</w:t>
      </w:r>
      <w:bookmarkEnd w:id="202"/>
    </w:p>
    <w:p w14:paraId="734A7F84" w14:textId="34654FDD" w:rsidR="004852B8" w:rsidRPr="00014FE9" w:rsidRDefault="0009784B" w:rsidP="006E5192">
      <w:bookmarkStart w:id="203" w:name="_Hlk109116943"/>
      <w:bookmarkStart w:id="204" w:name="_Hlk40813011"/>
      <w:bookmarkStart w:id="205" w:name="_Hlk74578079"/>
      <w:r w:rsidRPr="00A568B0">
        <w:t>Als minimumeisen geldt dat de g</w:t>
      </w:r>
      <w:r w:rsidR="0067570C" w:rsidRPr="00A568B0">
        <w:t>egadigde</w:t>
      </w:r>
      <w:r w:rsidR="000D309D" w:rsidRPr="00A568B0">
        <w:t xml:space="preserve"> in de periode van vijf (5) jaar</w:t>
      </w:r>
      <w:r w:rsidR="005D3EFF">
        <w:t xml:space="preserve"> (</w:t>
      </w:r>
      <w:r w:rsidR="009714D9" w:rsidRPr="009714D9">
        <w:t xml:space="preserve">voorafgaande aan de uiterste datum </w:t>
      </w:r>
      <w:r w:rsidR="009714D9" w:rsidRPr="00014FE9">
        <w:t>van aanmelding</w:t>
      </w:r>
      <w:r w:rsidR="005D3EFF" w:rsidRPr="00014FE9">
        <w:t>)</w:t>
      </w:r>
      <w:r w:rsidR="000D309D" w:rsidRPr="00014FE9">
        <w:t xml:space="preserve"> </w:t>
      </w:r>
      <w:r w:rsidR="00674966" w:rsidRPr="00014FE9">
        <w:t xml:space="preserve"> </w:t>
      </w:r>
      <w:r w:rsidR="000D309D" w:rsidRPr="00014FE9">
        <w:t xml:space="preserve">op een vakkundige en regelmatige wijze </w:t>
      </w:r>
      <w:r w:rsidR="008A3C26" w:rsidRPr="00014FE9">
        <w:t xml:space="preserve">heeft </w:t>
      </w:r>
      <w:r w:rsidR="000D309D" w:rsidRPr="00014FE9">
        <w:t>uitgevoerd</w:t>
      </w:r>
      <w:r w:rsidR="008A3C26" w:rsidRPr="00014FE9">
        <w:t>:</w:t>
      </w:r>
      <w:bookmarkEnd w:id="199"/>
      <w:bookmarkEnd w:id="201"/>
      <w:bookmarkEnd w:id="203"/>
      <w:bookmarkEnd w:id="204"/>
      <w:r w:rsidR="000A53B0" w:rsidRPr="00014FE9">
        <w:t xml:space="preserve"> </w:t>
      </w:r>
    </w:p>
    <w:p w14:paraId="01DE3262" w14:textId="77777777" w:rsidR="004852B8" w:rsidRPr="00014FE9" w:rsidRDefault="004852B8" w:rsidP="000A53B0">
      <w:pPr>
        <w:rPr>
          <w:bCs/>
          <w:color w:val="auto"/>
        </w:rPr>
      </w:pPr>
    </w:p>
    <w:p w14:paraId="7F63D487" w14:textId="2BA08F1E" w:rsidR="00ED0FD9" w:rsidRDefault="0022113C" w:rsidP="00ED0FD9">
      <w:pPr>
        <w:pStyle w:val="Lijstalinea"/>
        <w:numPr>
          <w:ilvl w:val="0"/>
          <w:numId w:val="33"/>
        </w:numPr>
        <w:rPr>
          <w:bCs/>
          <w:color w:val="auto"/>
        </w:rPr>
      </w:pPr>
      <w:bookmarkStart w:id="206" w:name="_Ref69986801"/>
      <w:r w:rsidRPr="00014FE9">
        <w:rPr>
          <w:bCs/>
          <w:color w:val="auto"/>
        </w:rPr>
        <w:t xml:space="preserve">Eén referentie inzake een plaatsingsdienst </w:t>
      </w:r>
      <w:r w:rsidR="00E67C59">
        <w:rPr>
          <w:bCs/>
          <w:color w:val="auto"/>
        </w:rPr>
        <w:t>ten behoeve van</w:t>
      </w:r>
      <w:r w:rsidRPr="00014FE9">
        <w:rPr>
          <w:bCs/>
          <w:color w:val="auto"/>
        </w:rPr>
        <w:t xml:space="preserve"> b</w:t>
      </w:r>
      <w:r w:rsidR="00014FE9" w:rsidRPr="00014FE9">
        <w:rPr>
          <w:bCs/>
          <w:color w:val="auto"/>
        </w:rPr>
        <w:t>e</w:t>
      </w:r>
      <w:r w:rsidR="004822D0" w:rsidRPr="00014FE9">
        <w:rPr>
          <w:bCs/>
          <w:color w:val="auto"/>
        </w:rPr>
        <w:t>bording</w:t>
      </w:r>
      <w:r w:rsidRPr="00014FE9">
        <w:rPr>
          <w:bCs/>
          <w:color w:val="auto"/>
        </w:rPr>
        <w:t xml:space="preserve"> met een aannemingssom of een gefactureerd bedrag van ten minste </w:t>
      </w:r>
      <w:r w:rsidRPr="00014FE9">
        <w:rPr>
          <w:rFonts w:ascii="Times New Roman" w:hAnsi="Times New Roman" w:cs="Times New Roman"/>
          <w:bCs/>
          <w:color w:val="auto"/>
        </w:rPr>
        <w:t>€</w:t>
      </w:r>
      <w:r w:rsidRPr="00014FE9">
        <w:rPr>
          <w:bCs/>
          <w:color w:val="auto"/>
        </w:rPr>
        <w:t xml:space="preserve"> </w:t>
      </w:r>
      <w:r w:rsidR="000F6920">
        <w:rPr>
          <w:bCs/>
          <w:color w:val="auto"/>
        </w:rPr>
        <w:t>25</w:t>
      </w:r>
      <w:r w:rsidRPr="00014FE9">
        <w:rPr>
          <w:bCs/>
          <w:color w:val="auto"/>
        </w:rPr>
        <w:t xml:space="preserve">.000,- </w:t>
      </w:r>
      <w:r w:rsidR="00A43099">
        <w:rPr>
          <w:bCs/>
          <w:color w:val="auto"/>
        </w:rPr>
        <w:t>(</w:t>
      </w:r>
      <w:r w:rsidRPr="000F6920">
        <w:rPr>
          <w:bCs/>
          <w:color w:val="auto"/>
        </w:rPr>
        <w:t>excl. BTW</w:t>
      </w:r>
      <w:r w:rsidR="00A43099">
        <w:rPr>
          <w:bCs/>
          <w:color w:val="auto"/>
        </w:rPr>
        <w:t>)</w:t>
      </w:r>
      <w:r w:rsidR="000F6920">
        <w:rPr>
          <w:bCs/>
          <w:color w:val="auto"/>
        </w:rPr>
        <w:t xml:space="preserve"> in één deelopdracht</w:t>
      </w:r>
      <w:r w:rsidR="00AD1B50">
        <w:rPr>
          <w:bCs/>
          <w:color w:val="auto"/>
        </w:rPr>
        <w:t>.</w:t>
      </w:r>
    </w:p>
    <w:p w14:paraId="18ED6E6E" w14:textId="77777777" w:rsidR="00AA1CF0" w:rsidRDefault="00AA1CF0" w:rsidP="00AA1CF0">
      <w:pPr>
        <w:pStyle w:val="Lijstalinea"/>
        <w:rPr>
          <w:bCs/>
          <w:color w:val="auto"/>
        </w:rPr>
      </w:pPr>
    </w:p>
    <w:p w14:paraId="01730A31" w14:textId="39F2F71B" w:rsidR="00B522E4" w:rsidRPr="00B522E4" w:rsidRDefault="00B522E4" w:rsidP="00B522E4">
      <w:pPr>
        <w:ind w:left="360"/>
        <w:rPr>
          <w:bCs/>
          <w:i/>
          <w:iCs/>
          <w:color w:val="auto"/>
        </w:rPr>
      </w:pPr>
      <w:r w:rsidRPr="00B522E4">
        <w:rPr>
          <w:bCs/>
          <w:i/>
          <w:iCs/>
          <w:color w:val="auto"/>
        </w:rPr>
        <w:t xml:space="preserve">Hiermee toont gegadigde aan in staat te zijn een opdracht, van voldoende omvang </w:t>
      </w:r>
      <w:r w:rsidR="00AA1CF0">
        <w:rPr>
          <w:bCs/>
          <w:i/>
          <w:iCs/>
          <w:color w:val="auto"/>
        </w:rPr>
        <w:t>plaatsing</w:t>
      </w:r>
      <w:r w:rsidRPr="00B522E4">
        <w:rPr>
          <w:bCs/>
          <w:i/>
          <w:iCs/>
          <w:color w:val="auto"/>
        </w:rPr>
        <w:t>swerkzaamheden kan uitvoeren.</w:t>
      </w:r>
    </w:p>
    <w:p w14:paraId="4BA1D0AF" w14:textId="77777777" w:rsidR="00ED0FD9" w:rsidRDefault="00ED0FD9" w:rsidP="00ED0FD9">
      <w:pPr>
        <w:pStyle w:val="Lijstalinea"/>
        <w:rPr>
          <w:bCs/>
          <w:color w:val="auto"/>
        </w:rPr>
      </w:pPr>
    </w:p>
    <w:p w14:paraId="6A605B9E" w14:textId="6CE3997C" w:rsidR="00102318" w:rsidRPr="00102318" w:rsidRDefault="00972434" w:rsidP="00102318">
      <w:pPr>
        <w:pStyle w:val="Lijstalinea"/>
        <w:numPr>
          <w:ilvl w:val="0"/>
          <w:numId w:val="33"/>
        </w:numPr>
        <w:rPr>
          <w:bCs/>
          <w:color w:val="auto"/>
        </w:rPr>
      </w:pPr>
      <w:r w:rsidRPr="00ED0FD9">
        <w:rPr>
          <w:color w:val="auto"/>
        </w:rPr>
        <w:t xml:space="preserve">Eén referentie, waarmee wordt aangetoond dat u bij minimaal 1 GWW project </w:t>
      </w:r>
      <w:r w:rsidR="000E1A8D">
        <w:rPr>
          <w:color w:val="auto"/>
        </w:rPr>
        <w:t xml:space="preserve">bebording </w:t>
      </w:r>
      <w:r w:rsidRPr="00ED0FD9">
        <w:rPr>
          <w:color w:val="auto"/>
        </w:rPr>
        <w:t>en verkeer</w:t>
      </w:r>
      <w:r w:rsidR="000E1A8D">
        <w:rPr>
          <w:color w:val="auto"/>
        </w:rPr>
        <w:t>s</w:t>
      </w:r>
      <w:r w:rsidRPr="00ED0FD9">
        <w:rPr>
          <w:color w:val="auto"/>
        </w:rPr>
        <w:t xml:space="preserve">bordpalen inclusief dragers </w:t>
      </w:r>
      <w:r w:rsidR="00BC1FE6">
        <w:rPr>
          <w:color w:val="auto"/>
        </w:rPr>
        <w:t xml:space="preserve">in elementenverharding </w:t>
      </w:r>
      <w:r w:rsidRPr="00ED0FD9">
        <w:rPr>
          <w:color w:val="auto"/>
        </w:rPr>
        <w:t xml:space="preserve">heeft vervangen, met een gefactureerd bedrag -, van ten minste </w:t>
      </w:r>
      <w:r w:rsidRPr="00ED0FD9">
        <w:rPr>
          <w:rFonts w:ascii="Times New Roman" w:hAnsi="Times New Roman" w:cs="Times New Roman"/>
          <w:color w:val="auto"/>
        </w:rPr>
        <w:t>€</w:t>
      </w:r>
      <w:r w:rsidRPr="00ED0FD9">
        <w:rPr>
          <w:color w:val="auto"/>
        </w:rPr>
        <w:t xml:space="preserve"> 1</w:t>
      </w:r>
      <w:r w:rsidR="00335949">
        <w:rPr>
          <w:color w:val="auto"/>
        </w:rPr>
        <w:t>5</w:t>
      </w:r>
      <w:r w:rsidRPr="00ED0FD9">
        <w:rPr>
          <w:color w:val="auto"/>
        </w:rPr>
        <w:t xml:space="preserve">.000,- (excl. BTW en </w:t>
      </w:r>
      <w:r w:rsidRPr="00A43099">
        <w:rPr>
          <w:color w:val="auto"/>
        </w:rPr>
        <w:t>exclusief leveranties)</w:t>
      </w:r>
      <w:r w:rsidR="00A61E9F">
        <w:rPr>
          <w:color w:val="auto"/>
        </w:rPr>
        <w:t>.</w:t>
      </w:r>
    </w:p>
    <w:p w14:paraId="7F9237B4" w14:textId="77777777" w:rsidR="00FA33E3" w:rsidRPr="00FA33E3" w:rsidRDefault="00FA33E3" w:rsidP="00FA33E3">
      <w:pPr>
        <w:pStyle w:val="Lijstalinea"/>
        <w:rPr>
          <w:bCs/>
          <w:color w:val="auto"/>
        </w:rPr>
      </w:pPr>
    </w:p>
    <w:p w14:paraId="0024FA96" w14:textId="7686FB9F" w:rsidR="00FA33E3" w:rsidRPr="00FA33E3" w:rsidRDefault="00FA33E3" w:rsidP="00FA33E3">
      <w:pPr>
        <w:ind w:left="360"/>
        <w:rPr>
          <w:bCs/>
          <w:i/>
          <w:iCs/>
          <w:color w:val="auto"/>
        </w:rPr>
      </w:pPr>
      <w:r w:rsidRPr="00FA33E3">
        <w:rPr>
          <w:bCs/>
          <w:i/>
          <w:iCs/>
          <w:color w:val="auto"/>
        </w:rPr>
        <w:t xml:space="preserve">Hiermee toont gegadigde aan in staat te zijn een opdracht, van voldoende omvang </w:t>
      </w:r>
      <w:r w:rsidR="00780F66">
        <w:rPr>
          <w:bCs/>
          <w:i/>
          <w:iCs/>
          <w:color w:val="auto"/>
        </w:rPr>
        <w:t>vervangings</w:t>
      </w:r>
      <w:r w:rsidRPr="00FA33E3">
        <w:rPr>
          <w:bCs/>
          <w:i/>
          <w:iCs/>
          <w:color w:val="auto"/>
        </w:rPr>
        <w:t>werkzaamheden kan uitvoeren.</w:t>
      </w:r>
    </w:p>
    <w:p w14:paraId="60FE00F3" w14:textId="77777777" w:rsidR="00972434" w:rsidRPr="007F303F" w:rsidRDefault="00972434" w:rsidP="007F303F">
      <w:pPr>
        <w:rPr>
          <w:color w:val="auto"/>
        </w:rPr>
      </w:pPr>
    </w:p>
    <w:bookmarkEnd w:id="206"/>
    <w:p w14:paraId="40C88508" w14:textId="160139B5" w:rsidR="000D309D" w:rsidRDefault="000D309D" w:rsidP="000A53B0">
      <w:r w:rsidRPr="004819F0">
        <w:t xml:space="preserve">De </w:t>
      </w:r>
      <w:r w:rsidR="00B96E8D">
        <w:t xml:space="preserve">gegadigde </w:t>
      </w:r>
      <w:r w:rsidRPr="004819F0">
        <w:t xml:space="preserve">voegt bij zijn </w:t>
      </w:r>
      <w:r w:rsidR="00B96E8D">
        <w:t xml:space="preserve">aanmelding </w:t>
      </w:r>
      <w:r w:rsidRPr="004819F0">
        <w:t xml:space="preserve">een opgave </w:t>
      </w:r>
      <w:r w:rsidRPr="001A6E7B">
        <w:t xml:space="preserve">conform </w:t>
      </w:r>
      <w:r w:rsidR="000F3226" w:rsidRPr="00114E6A">
        <w:rPr>
          <w:b/>
        </w:rPr>
        <w:t>B</w:t>
      </w:r>
      <w:r w:rsidR="001A6E7B" w:rsidRPr="00114E6A">
        <w:rPr>
          <w:b/>
        </w:rPr>
        <w:t xml:space="preserve">ijlage </w:t>
      </w:r>
      <w:r w:rsidR="00C60F00" w:rsidRPr="00114E6A">
        <w:rPr>
          <w:b/>
        </w:rPr>
        <w:t>2</w:t>
      </w:r>
      <w:r w:rsidRPr="001A6E7B">
        <w:t xml:space="preserve"> van</w:t>
      </w:r>
      <w:r w:rsidRPr="004819F0">
        <w:t xml:space="preserve"> de referentieopdrachten waarmee de </w:t>
      </w:r>
      <w:r w:rsidR="00B96E8D">
        <w:t xml:space="preserve">gegadigde </w:t>
      </w:r>
      <w:r w:rsidRPr="004819F0">
        <w:t>beoogt te voldoen aan de ervaringseisen.</w:t>
      </w:r>
      <w:r w:rsidR="005F10ED">
        <w:t xml:space="preserve"> </w:t>
      </w:r>
      <w:r w:rsidR="005F10ED" w:rsidRPr="005F10ED">
        <w:t xml:space="preserve">In </w:t>
      </w:r>
      <w:r w:rsidR="005F10ED">
        <w:t xml:space="preserve">dit </w:t>
      </w:r>
      <w:r w:rsidR="005F10ED" w:rsidRPr="005F10ED">
        <w:t>referentie</w:t>
      </w:r>
      <w:r w:rsidR="009D6FF3">
        <w:t>blad (</w:t>
      </w:r>
      <w:r w:rsidR="005F10ED" w:rsidRPr="005F10ED">
        <w:t>format</w:t>
      </w:r>
      <w:r w:rsidR="009D6FF3">
        <w:t>)</w:t>
      </w:r>
      <w:r w:rsidR="005F10ED" w:rsidRPr="005F10ED">
        <w:t xml:space="preserve"> moet een duidelijke uitleg worden gegeven of de referentie aan bovenstaande voldoet.</w:t>
      </w:r>
    </w:p>
    <w:p w14:paraId="67A45AE5" w14:textId="77777777" w:rsidR="00706DB0" w:rsidRDefault="00706DB0" w:rsidP="004819F0"/>
    <w:p w14:paraId="273FFEFA" w14:textId="4F6EC508" w:rsidR="00945A58" w:rsidRDefault="00706DB0" w:rsidP="004819F0">
      <w:r w:rsidRPr="00706DB0">
        <w:lastRenderedPageBreak/>
        <w:t>Een referentieproject kan, indien het voor meerdere kerncompetenties relevant is, meermaals worden opgevoerd.</w:t>
      </w:r>
    </w:p>
    <w:p w14:paraId="6789A65C" w14:textId="26C00B30" w:rsidR="00124D69" w:rsidRDefault="00124D69" w:rsidP="004819F0"/>
    <w:p w14:paraId="52CF8FA6" w14:textId="77777777" w:rsidR="00124D69" w:rsidRDefault="00124D69" w:rsidP="00124D69">
      <w:r>
        <w:t>De omvang in euro’s van de ingediende referentie dient sec betrekking te hebben op het voorwerp van de opdracht waarvoor de minimumeis is gesteld.</w:t>
      </w:r>
    </w:p>
    <w:p w14:paraId="3079FC44" w14:textId="77777777" w:rsidR="00124D69" w:rsidRDefault="00124D69" w:rsidP="004819F0"/>
    <w:p w14:paraId="2BB9A76B" w14:textId="4893539C" w:rsidR="00BB5570" w:rsidRPr="00BB5570" w:rsidRDefault="00BB5570" w:rsidP="00BB5570">
      <w:pPr>
        <w:autoSpaceDE w:val="0"/>
        <w:autoSpaceDN w:val="0"/>
        <w:adjustRightInd w:val="0"/>
      </w:pPr>
      <w:r>
        <w:t xml:space="preserve">Met het </w:t>
      </w:r>
      <w:r w:rsidRPr="00BB5570">
        <w:t>indienen van een aanmelding geeft Gegadigde akkoord voor het controleren van de referenties en</w:t>
      </w:r>
    </w:p>
    <w:p w14:paraId="635C3D95" w14:textId="0C5879B5" w:rsidR="00BB5570" w:rsidRDefault="00BB5570" w:rsidP="00BB5570">
      <w:r w:rsidRPr="00BB5570">
        <w:t>eventueel contact zoeken met de referent.</w:t>
      </w:r>
    </w:p>
    <w:p w14:paraId="7D031462" w14:textId="77777777" w:rsidR="000D309D" w:rsidRPr="004819F0" w:rsidRDefault="000D309D" w:rsidP="003D402A">
      <w:pPr>
        <w:pStyle w:val="Kop4"/>
      </w:pPr>
      <w:bookmarkStart w:id="207" w:name="_Toc144462021"/>
      <w:bookmarkEnd w:id="205"/>
      <w:r w:rsidRPr="004819F0">
        <w:t>Kwaliteitsbewaking</w:t>
      </w:r>
      <w:bookmarkEnd w:id="207"/>
    </w:p>
    <w:p w14:paraId="1C86083A" w14:textId="5C278213" w:rsidR="00827A2B" w:rsidRPr="004841E4" w:rsidRDefault="000D309D" w:rsidP="004E0BC3">
      <w:pPr>
        <w:pStyle w:val="Lijstalinea"/>
        <w:numPr>
          <w:ilvl w:val="0"/>
          <w:numId w:val="16"/>
        </w:numPr>
      </w:pPr>
      <w:bookmarkStart w:id="208" w:name="_Ref72311873"/>
      <w:r w:rsidRPr="004841E4">
        <w:t xml:space="preserve">Met betrekking tot </w:t>
      </w:r>
      <w:r w:rsidR="00F4189C" w:rsidRPr="004841E4">
        <w:t xml:space="preserve">artikel </w:t>
      </w:r>
      <w:r w:rsidR="00B96E8D" w:rsidRPr="004841E4">
        <w:t>3</w:t>
      </w:r>
      <w:r w:rsidRPr="004841E4">
        <w:t>.</w:t>
      </w:r>
      <w:r w:rsidR="00047630" w:rsidRPr="004841E4">
        <w:t>17</w:t>
      </w:r>
      <w:r w:rsidRPr="004841E4">
        <w:t xml:space="preserve"> van het ARW 201</w:t>
      </w:r>
      <w:r w:rsidR="00047630" w:rsidRPr="004841E4">
        <w:t>6</w:t>
      </w:r>
      <w:r w:rsidRPr="004841E4">
        <w:t xml:space="preserve"> moet de </w:t>
      </w:r>
      <w:r w:rsidR="00B96E8D" w:rsidRPr="004841E4">
        <w:t xml:space="preserve">gegadigde </w:t>
      </w:r>
      <w:r w:rsidRPr="004841E4">
        <w:t xml:space="preserve">voldoen </w:t>
      </w:r>
      <w:r w:rsidR="007A4836" w:rsidRPr="004841E4">
        <w:t xml:space="preserve">overeenkomstig aan </w:t>
      </w:r>
      <w:r w:rsidR="008474BB" w:rsidRPr="004841E4">
        <w:t>de kwaliteitsnorm</w:t>
      </w:r>
      <w:bookmarkStart w:id="209" w:name="_Ref69985808"/>
      <w:r w:rsidR="009B75E6" w:rsidRPr="004841E4">
        <w:t xml:space="preserve"> </w:t>
      </w:r>
      <w:r w:rsidR="00827A2B" w:rsidRPr="004841E4">
        <w:t>ISO 9001:2015</w:t>
      </w:r>
      <w:r w:rsidR="009B75E6" w:rsidRPr="004841E4">
        <w:t>, dan wel andere bewijzen inzake gelijkwaardige maatregelen.</w:t>
      </w:r>
      <w:bookmarkEnd w:id="208"/>
    </w:p>
    <w:bookmarkEnd w:id="209"/>
    <w:p w14:paraId="08BF98A6" w14:textId="77777777" w:rsidR="007A4836" w:rsidRDefault="007A4836" w:rsidP="007A4836"/>
    <w:p w14:paraId="0249AE0B" w14:textId="46A88A77" w:rsidR="00DB5706" w:rsidRDefault="00CE58A8" w:rsidP="00411079">
      <w:r w:rsidRPr="00626C64">
        <w:t xml:space="preserve">Bij een aanmelding door een combinatie van ondernemers moet de combinatie of elke </w:t>
      </w:r>
      <w:proofErr w:type="spellStart"/>
      <w:r w:rsidRPr="00626C64">
        <w:t>combinant</w:t>
      </w:r>
      <w:proofErr w:type="spellEnd"/>
      <w:r w:rsidRPr="00626C64">
        <w:t xml:space="preserve"> voldoen aan deze eis.</w:t>
      </w:r>
    </w:p>
    <w:p w14:paraId="4E706362" w14:textId="77777777" w:rsidR="00102318" w:rsidRDefault="00102318" w:rsidP="00411079"/>
    <w:p w14:paraId="30294886" w14:textId="77777777" w:rsidR="001A490F" w:rsidRDefault="001A490F" w:rsidP="001A490F">
      <w:r w:rsidRPr="00626C64">
        <w:t>Voor bovengenoemde eis geldt dat als gelijkwaardig wordt erkend een ander keurmerk en/of een verklaring, uitgebracht door een onafhankelijke instantie die voldoet aan de Europese normenreeks voor certificering. Evenals andere bewijzen inzake gelijkwaardige maatregelen, waarmee de gegadigde aantoont volledig te voldoen aan de gestelde eisen die ten grondslag ligt aan het gevraagde certificaat welke eveneens aan externe inhoudelijke controle door een onafhankelijke en deskundige derde onderhevig is.</w:t>
      </w:r>
    </w:p>
    <w:p w14:paraId="6F8E35BF" w14:textId="70CD9032" w:rsidR="000D309D" w:rsidRPr="004819F0" w:rsidRDefault="000D309D" w:rsidP="003D402A">
      <w:pPr>
        <w:pStyle w:val="Kop4"/>
      </w:pPr>
      <w:bookmarkStart w:id="210" w:name="_Toc144462022"/>
      <w:r w:rsidRPr="004819F0">
        <w:t>Overige competenties</w:t>
      </w:r>
      <w:bookmarkEnd w:id="210"/>
    </w:p>
    <w:p w14:paraId="42ED31E6" w14:textId="6DB6FBDA" w:rsidR="00A73C42" w:rsidRPr="00155E04" w:rsidRDefault="000D309D" w:rsidP="004819F0">
      <w:r w:rsidRPr="004819F0">
        <w:t xml:space="preserve">De </w:t>
      </w:r>
      <w:r w:rsidR="00B96E8D">
        <w:t>gegadigde</w:t>
      </w:r>
      <w:r w:rsidRPr="004819F0">
        <w:t xml:space="preserve"> toont verder aan dat hij beschikt over de hieronder genoemde bekwaamheden door overlegging </w:t>
      </w:r>
      <w:r w:rsidRPr="00155E04">
        <w:t>van de daarbij genoemde bewijsmiddelen:</w:t>
      </w:r>
    </w:p>
    <w:p w14:paraId="0A43BE0A" w14:textId="2F763ACA" w:rsidR="00827A2B" w:rsidRPr="00F47CFF" w:rsidRDefault="00827A2B" w:rsidP="004E0BC3">
      <w:pPr>
        <w:pStyle w:val="Lijstalinea"/>
        <w:numPr>
          <w:ilvl w:val="0"/>
          <w:numId w:val="16"/>
        </w:numPr>
      </w:pPr>
      <w:bookmarkStart w:id="211" w:name="_Ref69985830"/>
      <w:r w:rsidRPr="00F47CFF">
        <w:t>VCA** of OHSAS 18001</w:t>
      </w:r>
      <w:r w:rsidR="00F20772" w:rsidRPr="00F47CFF">
        <w:t>:</w:t>
      </w:r>
    </w:p>
    <w:p w14:paraId="0D93F1C5" w14:textId="4B9AFF16" w:rsidR="00AB0B8F" w:rsidRPr="00F47CFF" w:rsidRDefault="00642642" w:rsidP="008B5029">
      <w:pPr>
        <w:pStyle w:val="Lijstalinea"/>
        <w:ind w:left="360"/>
      </w:pPr>
      <w:r w:rsidRPr="00F47CFF">
        <w:t>De gegadigde dient VCA</w:t>
      </w:r>
      <w:r w:rsidR="00534CBA" w:rsidRPr="00F47CFF">
        <w:t>**</w:t>
      </w:r>
      <w:r w:rsidRPr="00F47CFF">
        <w:t xml:space="preserve"> (Veiligheid, gezondheid en milieu Checklist Aannemers) of OHSAS 18001 (</w:t>
      </w:r>
      <w:proofErr w:type="spellStart"/>
      <w:r w:rsidRPr="00F47CFF">
        <w:t>arbo</w:t>
      </w:r>
      <w:proofErr w:type="spellEnd"/>
      <w:r w:rsidRPr="00F47CFF">
        <w:t xml:space="preserve"> managementsysteem) gecertificeerd of gelijkwaardig te zijn. De VCA- of OHSAS 18001 certificering dient betrekking te hebben op de aard van het werk.</w:t>
      </w:r>
      <w:bookmarkEnd w:id="211"/>
    </w:p>
    <w:p w14:paraId="1438D3DA" w14:textId="77777777" w:rsidR="007F435D" w:rsidRPr="00F47CFF" w:rsidRDefault="007F435D" w:rsidP="008B5029">
      <w:pPr>
        <w:pStyle w:val="Lijstalinea"/>
        <w:ind w:left="360"/>
      </w:pPr>
    </w:p>
    <w:p w14:paraId="7FAED27A" w14:textId="7929CDC4" w:rsidR="00AB0B8F" w:rsidRDefault="00AB0B8F" w:rsidP="001B0019">
      <w:pPr>
        <w:pStyle w:val="Lijstalinea"/>
        <w:ind w:left="360"/>
      </w:pPr>
      <w:r w:rsidRPr="00F47CFF">
        <w:t xml:space="preserve">Bij een aanmelding door een combinatie van ondernemers dient die partij(en) (de combinatie / </w:t>
      </w:r>
      <w:proofErr w:type="spellStart"/>
      <w:r w:rsidRPr="00F47CFF">
        <w:t>combinant</w:t>
      </w:r>
      <w:proofErr w:type="spellEnd"/>
      <w:r w:rsidRPr="00F47CFF">
        <w:t>(en)) en/of eventuele onderaannemers, die de betreffende werkzaamheden uitvoeren te voldoen aan deze eisen.</w:t>
      </w:r>
    </w:p>
    <w:p w14:paraId="768E3049" w14:textId="47DF6358" w:rsidR="005B1ED4" w:rsidRDefault="005B1ED4" w:rsidP="001B0019">
      <w:pPr>
        <w:pStyle w:val="Lijstalinea"/>
        <w:ind w:left="360"/>
      </w:pPr>
    </w:p>
    <w:p w14:paraId="06CE2701" w14:textId="47A129B1" w:rsidR="00662EDB" w:rsidRDefault="00F944DE" w:rsidP="004E0BC3">
      <w:pPr>
        <w:pStyle w:val="Lijstalinea"/>
        <w:numPr>
          <w:ilvl w:val="0"/>
          <w:numId w:val="16"/>
        </w:numPr>
      </w:pPr>
      <w:bookmarkStart w:id="212" w:name="_Ref72323627"/>
      <w:r>
        <w:t>Beroepsbevoegdheid</w:t>
      </w:r>
      <w:bookmarkEnd w:id="212"/>
      <w:r w:rsidR="00F20772">
        <w:t>:</w:t>
      </w:r>
    </w:p>
    <w:p w14:paraId="4486A93D" w14:textId="5D5715AF" w:rsidR="00F20772" w:rsidRDefault="00F20772" w:rsidP="00F20772">
      <w:pPr>
        <w:pStyle w:val="Lijstalinea"/>
        <w:ind w:left="360"/>
      </w:pPr>
      <w:r w:rsidRPr="00F20772">
        <w:t>De gegadigde (de aannemer) moet zijn ingeschreven in een handelsregister en voldoen aan alle wettelijke verplichtingen die zijn verbonden aan de uitvoering van zijn onderneming</w:t>
      </w:r>
      <w:r>
        <w:t>.</w:t>
      </w:r>
    </w:p>
    <w:p w14:paraId="70E7B0AA" w14:textId="33DBE27F" w:rsidR="00F20772" w:rsidRDefault="00F20772" w:rsidP="00F20772">
      <w:pPr>
        <w:pStyle w:val="Lijstalinea"/>
        <w:ind w:left="360"/>
      </w:pPr>
    </w:p>
    <w:p w14:paraId="158CF948" w14:textId="1E7A7F93" w:rsidR="00F20772" w:rsidRDefault="00F20772" w:rsidP="00F20772">
      <w:pPr>
        <w:pStyle w:val="Lijstalinea"/>
        <w:ind w:left="360"/>
      </w:pPr>
      <w:r w:rsidRPr="00F20772">
        <w:t xml:space="preserve">Bij een aanmelding door een combinatie van ondernemers dient die partij(en) (de combinatie / </w:t>
      </w:r>
      <w:proofErr w:type="spellStart"/>
      <w:r w:rsidRPr="00F20772">
        <w:t>combinant</w:t>
      </w:r>
      <w:proofErr w:type="spellEnd"/>
      <w:r w:rsidRPr="00F20772">
        <w:t>(en)) en/of eventuele onderaannemers, die de betreffende werkzaamheden uitvoeren te voldoen aan deze eisen.</w:t>
      </w:r>
    </w:p>
    <w:p w14:paraId="196842A0" w14:textId="77777777" w:rsidR="00F20772" w:rsidRDefault="00F20772" w:rsidP="00F20772">
      <w:pPr>
        <w:pStyle w:val="Lijstalinea"/>
        <w:ind w:left="360"/>
      </w:pPr>
    </w:p>
    <w:p w14:paraId="4BB65BBF" w14:textId="77777777" w:rsidR="00CE4AA1" w:rsidRDefault="00CE4AA1" w:rsidP="00CE4AA1">
      <w:r w:rsidRPr="00626C64">
        <w:t>Voor bovengenoemde eisen geldt dat als gelijkwaardig wordt erkend een ander keurmerk en/of een verklaring, uitgebracht door een onafhankelijke instantie die voldoet aan de Europese normenreeks voor certificering. Evenals andere bewijzen inzake gelijkwaardige maatregelen, waarmee de gegadigde aantoont volledig te voldoen aan de gestelde eisen die ten grondslag ligt aan het gevraagde certificaat welke eveneens aan externe inhoudelijke controle door een onafhankelijke en deskundige derde onderhevig is.</w:t>
      </w:r>
    </w:p>
    <w:p w14:paraId="6F2AB7C8" w14:textId="7A0C9718" w:rsidR="00CE4AA1" w:rsidRDefault="00CE4AA1" w:rsidP="001F71F4"/>
    <w:p w14:paraId="500D7BCA" w14:textId="3052C8D4" w:rsidR="00D73FB7" w:rsidRDefault="00D73FB7" w:rsidP="001F71F4"/>
    <w:p w14:paraId="72EF3BB0" w14:textId="77777777" w:rsidR="00D73FB7" w:rsidRDefault="00D73FB7" w:rsidP="001F71F4"/>
    <w:p w14:paraId="12ECF3F1" w14:textId="147F3541" w:rsidR="00662EDB" w:rsidRDefault="00662EDB" w:rsidP="001F71F4">
      <w:r>
        <w:t>NEDERLANDSE TAAL</w:t>
      </w:r>
    </w:p>
    <w:p w14:paraId="275729C9" w14:textId="4CBBF18D" w:rsidR="00662EDB" w:rsidRDefault="00662EDB" w:rsidP="001F71F4">
      <w:r w:rsidRPr="00CE2262">
        <w:t>De contactpersoon van de gegadigde en de met de uitvoering van de opdracht betreffende</w:t>
      </w:r>
      <w:r w:rsidR="00426587" w:rsidRPr="00CE2262">
        <w:t xml:space="preserve"> </w:t>
      </w:r>
      <w:r w:rsidRPr="00CE2262">
        <w:t xml:space="preserve">leidinggevenden van de opdrachtnemer (eventueel </w:t>
      </w:r>
      <w:proofErr w:type="spellStart"/>
      <w:r w:rsidRPr="00CE2262">
        <w:t>combinant</w:t>
      </w:r>
      <w:proofErr w:type="spellEnd"/>
      <w:r w:rsidRPr="00CE2262">
        <w:t>(en)) en/of evenals eventuele onderaannemers, moeten bij opdrachtverlening de Nederlandse taal in woord en geschrift in voldoende mate beheersen voor zover relevant voor de uitvoering van de onderhavige werkzaamheden en de contractuele verplichtingen.</w:t>
      </w:r>
    </w:p>
    <w:p w14:paraId="55EAD790" w14:textId="3BF35B47" w:rsidR="000D309D" w:rsidRPr="00534CBA" w:rsidRDefault="000D309D" w:rsidP="00662EDB"/>
    <w:p w14:paraId="2D5C9D75" w14:textId="4B8C69F5" w:rsidR="00662EDB" w:rsidRDefault="00662EDB" w:rsidP="00662EDB">
      <w:r w:rsidRPr="00662EDB">
        <w:t>Om aan te tonen dat de gegadigde voldoet aan de bovengenoemde eisen, moet hij de</w:t>
      </w:r>
      <w:r w:rsidR="00ED73E5">
        <w:t xml:space="preserve"> volgende bewijsmiddelen </w:t>
      </w:r>
      <w:r w:rsidR="00ED73E5" w:rsidRPr="004769BB">
        <w:rPr>
          <w:u w:val="single"/>
        </w:rPr>
        <w:t>indien</w:t>
      </w:r>
      <w:r w:rsidR="00033A04" w:rsidRPr="004769BB">
        <w:rPr>
          <w:u w:val="single"/>
        </w:rPr>
        <w:t>en</w:t>
      </w:r>
      <w:r w:rsidR="00ED73E5" w:rsidRPr="004769BB">
        <w:rPr>
          <w:u w:val="single"/>
        </w:rPr>
        <w:t xml:space="preserve"> bij aanmelding</w:t>
      </w:r>
      <w:r w:rsidRPr="00662EDB">
        <w:t>:</w:t>
      </w:r>
    </w:p>
    <w:p w14:paraId="64C9BCCF" w14:textId="77777777" w:rsidR="007A4836" w:rsidRDefault="007A4836" w:rsidP="00662EDB"/>
    <w:p w14:paraId="17D34FBE" w14:textId="3768EA54" w:rsidR="003E2CFB" w:rsidRDefault="00662EDB" w:rsidP="003E2CFB">
      <w:pPr>
        <w:pStyle w:val="Lijstalinea"/>
        <w:numPr>
          <w:ilvl w:val="0"/>
          <w:numId w:val="9"/>
        </w:numPr>
        <w:spacing w:after="200" w:line="276" w:lineRule="auto"/>
        <w:ind w:left="360"/>
        <w:rPr>
          <w:lang w:val="de-DE"/>
        </w:rPr>
      </w:pPr>
      <w:r w:rsidRPr="00492FA5">
        <w:rPr>
          <w:lang w:val="de-DE"/>
        </w:rPr>
        <w:t xml:space="preserve">M.b.t. </w:t>
      </w:r>
      <w:proofErr w:type="spellStart"/>
      <w:r w:rsidR="00A1196B" w:rsidRPr="00F210BD">
        <w:rPr>
          <w:lang w:val="de-DE"/>
        </w:rPr>
        <w:t>paragraaf</w:t>
      </w:r>
      <w:proofErr w:type="spellEnd"/>
      <w:r w:rsidRPr="00F210BD">
        <w:rPr>
          <w:lang w:val="de-DE"/>
        </w:rPr>
        <w:t xml:space="preserve"> </w:t>
      </w:r>
      <w:r w:rsidR="0081487F" w:rsidRPr="00F210BD">
        <w:rPr>
          <w:lang w:val="en-US"/>
        </w:rPr>
        <w:fldChar w:fldCharType="begin"/>
      </w:r>
      <w:r w:rsidR="0081487F" w:rsidRPr="00F210BD">
        <w:rPr>
          <w:lang w:val="de-DE"/>
        </w:rPr>
        <w:instrText xml:space="preserve"> REF _Ref69985498 \r \h </w:instrText>
      </w:r>
      <w:r w:rsidR="00D73FB7" w:rsidRPr="00F210BD">
        <w:rPr>
          <w:lang w:val="de-DE"/>
        </w:rPr>
        <w:instrText xml:space="preserve"> \* MERGEFORMAT </w:instrText>
      </w:r>
      <w:r w:rsidR="0081487F" w:rsidRPr="00F210BD">
        <w:rPr>
          <w:lang w:val="en-US"/>
        </w:rPr>
      </w:r>
      <w:r w:rsidR="0081487F" w:rsidRPr="00F210BD">
        <w:rPr>
          <w:lang w:val="en-US"/>
        </w:rPr>
        <w:fldChar w:fldCharType="separate"/>
      </w:r>
      <w:r w:rsidR="004D14C7" w:rsidRPr="004D14C7">
        <w:rPr>
          <w:rFonts w:ascii="Arial" w:hAnsi="Arial" w:cs="Arial"/>
          <w:cs/>
          <w:lang w:val="de-DE"/>
        </w:rPr>
        <w:t>‎</w:t>
      </w:r>
      <w:r w:rsidR="004D14C7">
        <w:rPr>
          <w:lang w:val="de-DE"/>
        </w:rPr>
        <w:t>4.2.2</w:t>
      </w:r>
      <w:r w:rsidR="0081487F" w:rsidRPr="00F210BD">
        <w:rPr>
          <w:lang w:val="en-US"/>
        </w:rPr>
        <w:fldChar w:fldCharType="end"/>
      </w:r>
      <w:r w:rsidR="00F210BD" w:rsidRPr="00F210BD">
        <w:rPr>
          <w:lang w:val="de-DE"/>
        </w:rPr>
        <w:t>.1</w:t>
      </w:r>
      <w:r w:rsidR="0081487F" w:rsidRPr="00F210BD">
        <w:rPr>
          <w:lang w:val="de-DE"/>
        </w:rPr>
        <w:t xml:space="preserve"> </w:t>
      </w:r>
      <w:r w:rsidR="007F435D" w:rsidRPr="00F210BD">
        <w:rPr>
          <w:lang w:val="de-DE"/>
        </w:rPr>
        <w:fldChar w:fldCharType="begin"/>
      </w:r>
      <w:r w:rsidR="007F435D" w:rsidRPr="00F210BD">
        <w:rPr>
          <w:lang w:val="de-DE"/>
        </w:rPr>
        <w:instrText xml:space="preserve"> REF _Ref69986801 \r \h </w:instrText>
      </w:r>
      <w:r w:rsidR="00D73FB7" w:rsidRPr="00F210BD">
        <w:rPr>
          <w:lang w:val="de-DE"/>
        </w:rPr>
        <w:instrText xml:space="preserve"> \* MERGEFORMAT </w:instrText>
      </w:r>
      <w:r w:rsidR="007F435D" w:rsidRPr="00F210BD">
        <w:rPr>
          <w:lang w:val="de-DE"/>
        </w:rPr>
      </w:r>
      <w:r w:rsidR="007F435D" w:rsidRPr="00F210BD">
        <w:rPr>
          <w:lang w:val="de-DE"/>
        </w:rPr>
        <w:fldChar w:fldCharType="separate"/>
      </w:r>
      <w:r w:rsidR="004D14C7" w:rsidRPr="004D14C7">
        <w:rPr>
          <w:rFonts w:ascii="Arial" w:hAnsi="Arial" w:cs="Arial"/>
          <w:cs/>
          <w:lang w:val="de-DE"/>
        </w:rPr>
        <w:t>‎</w:t>
      </w:r>
      <w:r w:rsidR="004D14C7">
        <w:rPr>
          <w:lang w:val="de-DE"/>
        </w:rPr>
        <w:t>a</w:t>
      </w:r>
      <w:r w:rsidR="007F435D" w:rsidRPr="00F210BD">
        <w:rPr>
          <w:lang w:val="de-DE"/>
        </w:rPr>
        <w:fldChar w:fldCharType="end"/>
      </w:r>
      <w:r w:rsidR="00F210BD">
        <w:rPr>
          <w:lang w:val="de-DE"/>
        </w:rPr>
        <w:t>)</w:t>
      </w:r>
      <w:r w:rsidR="007F435D" w:rsidRPr="00F210BD">
        <w:rPr>
          <w:lang w:val="de-DE"/>
        </w:rPr>
        <w:t xml:space="preserve"> </w:t>
      </w:r>
      <w:r w:rsidRPr="00F210BD">
        <w:rPr>
          <w:lang w:val="de-DE"/>
        </w:rPr>
        <w:t xml:space="preserve">t/m </w:t>
      </w:r>
      <w:r w:rsidR="00C277B7">
        <w:rPr>
          <w:lang w:val="de-DE"/>
        </w:rPr>
        <w:t>c</w:t>
      </w:r>
      <w:r w:rsidR="00F210BD">
        <w:rPr>
          <w:lang w:val="de-DE"/>
        </w:rPr>
        <w:t>)</w:t>
      </w:r>
      <w:r w:rsidR="007F435D" w:rsidRPr="00F210BD">
        <w:rPr>
          <w:lang w:val="de-DE"/>
        </w:rPr>
        <w:t xml:space="preserve"> </w:t>
      </w:r>
      <w:proofErr w:type="spellStart"/>
      <w:r w:rsidRPr="00F210BD">
        <w:rPr>
          <w:lang w:val="de-DE"/>
        </w:rPr>
        <w:t>Kerncompetenties</w:t>
      </w:r>
      <w:proofErr w:type="spellEnd"/>
      <w:r w:rsidR="00A1196B" w:rsidRPr="00492FA5">
        <w:rPr>
          <w:lang w:val="de-DE"/>
        </w:rPr>
        <w:t>:</w:t>
      </w:r>
    </w:p>
    <w:p w14:paraId="6796539F" w14:textId="2A2201CD" w:rsidR="00310E1A" w:rsidRDefault="003E2CFB" w:rsidP="00C87A87">
      <w:pPr>
        <w:pStyle w:val="Lijstalinea"/>
        <w:spacing w:after="200" w:line="276" w:lineRule="auto"/>
        <w:ind w:left="360"/>
      </w:pPr>
      <w:r>
        <w:lastRenderedPageBreak/>
        <w:t>Ingediende referentieformats conform bijlage 2.</w:t>
      </w:r>
      <w:r>
        <w:br/>
        <w:t>Indien een gecontroleerde referentie daartoe gerede aanleiding geeft, eventuele substantiële en beargumenteerde ontevredenheid daaronder inbegrepen, kan de Opdrachtgever de aanmelding uitsluiten. De Opdrachtgever doet dit niet zonder de gegadigde in staat te stellen zijn zienswijze over de referentie te geven.</w:t>
      </w:r>
      <w:r>
        <w:br/>
      </w:r>
    </w:p>
    <w:p w14:paraId="698686E9" w14:textId="46DA7611" w:rsidR="004918E7" w:rsidRDefault="004918E7" w:rsidP="004E0BC3">
      <w:pPr>
        <w:pStyle w:val="Lijstalinea"/>
        <w:numPr>
          <w:ilvl w:val="0"/>
          <w:numId w:val="9"/>
        </w:numPr>
        <w:spacing w:after="200" w:line="276" w:lineRule="auto"/>
        <w:ind w:left="360"/>
      </w:pPr>
      <w:r>
        <w:t xml:space="preserve">M.b.t. </w:t>
      </w:r>
      <w:r w:rsidR="00A1196B">
        <w:t>paragraaf</w:t>
      </w:r>
      <w:r>
        <w:t xml:space="preserve"> </w:t>
      </w:r>
      <w:r w:rsidR="0081487F">
        <w:rPr>
          <w:lang w:val="en-US"/>
        </w:rPr>
        <w:fldChar w:fldCharType="begin"/>
      </w:r>
      <w:r w:rsidR="0081487F" w:rsidRPr="00492FA5">
        <w:instrText xml:space="preserve"> REF _Ref69985498 \r \h </w:instrText>
      </w:r>
      <w:r w:rsidR="0081487F">
        <w:rPr>
          <w:lang w:val="en-US"/>
        </w:rPr>
      </w:r>
      <w:r w:rsidR="0081487F">
        <w:rPr>
          <w:lang w:val="en-US"/>
        </w:rPr>
        <w:fldChar w:fldCharType="separate"/>
      </w:r>
      <w:r w:rsidR="004D14C7">
        <w:rPr>
          <w:rFonts w:ascii="Arial" w:hAnsi="Arial" w:cs="Arial" w:hint="cs"/>
          <w:cs/>
        </w:rPr>
        <w:t>‎</w:t>
      </w:r>
      <w:r w:rsidR="004D14C7">
        <w:t>4.2.2</w:t>
      </w:r>
      <w:r w:rsidR="0081487F">
        <w:rPr>
          <w:lang w:val="en-US"/>
        </w:rPr>
        <w:fldChar w:fldCharType="end"/>
      </w:r>
      <w:r w:rsidR="0081487F">
        <w:t>.</w:t>
      </w:r>
      <w:r w:rsidR="00AC6836">
        <w:t>2a</w:t>
      </w:r>
      <w:r>
        <w:t xml:space="preserve"> Kwaliteitsbewaking</w:t>
      </w:r>
      <w:r w:rsidR="00A1196B">
        <w:t>:</w:t>
      </w:r>
    </w:p>
    <w:p w14:paraId="68F284C4" w14:textId="64EC70BD" w:rsidR="004918E7" w:rsidRPr="00D216A4" w:rsidRDefault="003A5366" w:rsidP="001B0019">
      <w:pPr>
        <w:pStyle w:val="Lijstalinea"/>
        <w:spacing w:after="200" w:line="276" w:lineRule="auto"/>
        <w:ind w:left="360"/>
      </w:pPr>
      <w:r w:rsidRPr="00D216A4">
        <w:t>Het ingevulde en ondertekende UEA.</w:t>
      </w:r>
    </w:p>
    <w:p w14:paraId="4B1E6A89" w14:textId="68E9E208" w:rsidR="00094F52" w:rsidRPr="00D216A4" w:rsidRDefault="00094F52" w:rsidP="001B0019">
      <w:pPr>
        <w:pStyle w:val="Lijstalinea"/>
        <w:spacing w:after="200" w:line="276" w:lineRule="auto"/>
        <w:ind w:left="360"/>
      </w:pPr>
    </w:p>
    <w:p w14:paraId="341FBEA8" w14:textId="2C3A8CF7" w:rsidR="00094F52" w:rsidRPr="00D216A4" w:rsidRDefault="00094F52" w:rsidP="004E0BC3">
      <w:pPr>
        <w:pStyle w:val="Lijstalinea"/>
        <w:numPr>
          <w:ilvl w:val="0"/>
          <w:numId w:val="9"/>
        </w:numPr>
        <w:spacing w:after="200" w:line="276" w:lineRule="auto"/>
        <w:ind w:left="360"/>
      </w:pPr>
      <w:r w:rsidRPr="00D216A4">
        <w:t>M.b.t.</w:t>
      </w:r>
      <w:r w:rsidR="00A1196B" w:rsidRPr="00D216A4">
        <w:t xml:space="preserve"> paragraaf</w:t>
      </w:r>
      <w:r w:rsidRPr="00D216A4">
        <w:t xml:space="preserve"> </w:t>
      </w:r>
      <w:r w:rsidR="00A1196B" w:rsidRPr="00D216A4">
        <w:fldChar w:fldCharType="begin"/>
      </w:r>
      <w:r w:rsidR="00A1196B" w:rsidRPr="00D216A4">
        <w:instrText xml:space="preserve"> REF _Ref69985498 \r \h </w:instrText>
      </w:r>
      <w:r w:rsidR="00C277B7" w:rsidRPr="00D216A4">
        <w:instrText xml:space="preserve"> \* MERGEFORMAT </w:instrText>
      </w:r>
      <w:r w:rsidR="00A1196B" w:rsidRPr="00D216A4">
        <w:fldChar w:fldCharType="separate"/>
      </w:r>
      <w:r w:rsidR="004D14C7" w:rsidRPr="004D14C7">
        <w:rPr>
          <w:rFonts w:ascii="Arial" w:hAnsi="Arial" w:cs="Arial"/>
          <w:cs/>
        </w:rPr>
        <w:t>‎</w:t>
      </w:r>
      <w:r w:rsidR="004D14C7">
        <w:t>4.2.2</w:t>
      </w:r>
      <w:r w:rsidR="00A1196B" w:rsidRPr="00D216A4">
        <w:fldChar w:fldCharType="end"/>
      </w:r>
      <w:r w:rsidR="0081487F" w:rsidRPr="00D216A4">
        <w:t>.</w:t>
      </w:r>
      <w:r w:rsidR="00AC6836" w:rsidRPr="00D216A4">
        <w:t>3b</w:t>
      </w:r>
      <w:r w:rsidR="00A1196B" w:rsidRPr="00D216A4">
        <w:t xml:space="preserve"> </w:t>
      </w:r>
      <w:r w:rsidRPr="00D216A4">
        <w:t>VCA of OHSAS 18001</w:t>
      </w:r>
      <w:r w:rsidR="00A1196B" w:rsidRPr="00D216A4">
        <w:t>:</w:t>
      </w:r>
    </w:p>
    <w:p w14:paraId="40E1F964" w14:textId="35536097" w:rsidR="00094F52" w:rsidRDefault="003A5366" w:rsidP="001B0019">
      <w:pPr>
        <w:pStyle w:val="Lijstalinea"/>
        <w:spacing w:after="200" w:line="276" w:lineRule="auto"/>
        <w:ind w:left="360"/>
      </w:pPr>
      <w:r w:rsidRPr="00D216A4">
        <w:t>Het ingevulde en ondertekende UEA.</w:t>
      </w:r>
    </w:p>
    <w:p w14:paraId="75ABE259" w14:textId="77777777" w:rsidR="00C87A87" w:rsidRPr="00BF3938" w:rsidRDefault="00C87A87" w:rsidP="00C87A87">
      <w:pPr>
        <w:pStyle w:val="Lijstalinea"/>
        <w:spacing w:after="200" w:line="276" w:lineRule="auto"/>
        <w:ind w:left="360"/>
      </w:pPr>
    </w:p>
    <w:p w14:paraId="5E17581B" w14:textId="77777777" w:rsidR="00C87A87" w:rsidRDefault="00C87A87" w:rsidP="00C87A87">
      <w:pPr>
        <w:pStyle w:val="Lijstalinea"/>
        <w:numPr>
          <w:ilvl w:val="0"/>
          <w:numId w:val="9"/>
        </w:numPr>
        <w:spacing w:after="200" w:line="276" w:lineRule="auto"/>
        <w:ind w:left="360"/>
      </w:pPr>
      <w:r w:rsidRPr="003E2CFB">
        <w:t>M.b.t. paragraaf 4.2.2.3 sub c) Bero</w:t>
      </w:r>
      <w:r>
        <w:t>epsbekwaamheid</w:t>
      </w:r>
    </w:p>
    <w:p w14:paraId="06FAA70E" w14:textId="5AAD5214" w:rsidR="00AE1C66" w:rsidRDefault="00C87A87" w:rsidP="00C87A87">
      <w:pPr>
        <w:pStyle w:val="Lijstalinea"/>
        <w:spacing w:after="200" w:line="276" w:lineRule="auto"/>
        <w:ind w:left="360"/>
      </w:pPr>
      <w:r w:rsidRPr="006617DA">
        <w:t xml:space="preserve">Een </w:t>
      </w:r>
      <w:r>
        <w:t xml:space="preserve">recent uittreksel uit </w:t>
      </w:r>
      <w:r w:rsidRPr="006617DA">
        <w:t>het handelsregister</w:t>
      </w:r>
      <w:r>
        <w:t xml:space="preserve"> (KvK)</w:t>
      </w:r>
      <w:r w:rsidRPr="006617DA">
        <w:t>.</w:t>
      </w:r>
    </w:p>
    <w:p w14:paraId="1A57DAB7" w14:textId="77777777" w:rsidR="003A5366" w:rsidRDefault="003A5366" w:rsidP="003A5366">
      <w:pPr>
        <w:spacing w:after="200" w:line="276" w:lineRule="auto"/>
      </w:pPr>
      <w:r>
        <w:t>NB. Aanbesteder is bevoegd om ingeval van twijfel bewijsmiddelen op te vragen. Op verzoek van de aanbesteder dient de gegadigde binnen 7 dagen ná verzoek hiertoe, het bewijsmiddel te verstrekken. Bewijsmiddelen zullen enkel en alleen door aanbesteder worden opgevraagd aan gegadigden die voor inschrijving worden uitgenodigd.</w:t>
      </w:r>
    </w:p>
    <w:p w14:paraId="27D909C3" w14:textId="376E5EFF" w:rsidR="003A5366" w:rsidRDefault="003A5366" w:rsidP="003A5366">
      <w:pPr>
        <w:spacing w:after="200" w:line="276" w:lineRule="auto"/>
      </w:pPr>
    </w:p>
    <w:p w14:paraId="39A83B01" w14:textId="77777777" w:rsidR="006617DA" w:rsidRDefault="006617DA" w:rsidP="006617DA">
      <w:pPr>
        <w:pStyle w:val="Lijstalinea"/>
        <w:spacing w:after="200" w:line="276" w:lineRule="auto"/>
        <w:ind w:left="360"/>
      </w:pPr>
    </w:p>
    <w:p w14:paraId="6C18A6D0" w14:textId="77777777" w:rsidR="000D309D" w:rsidRDefault="003056BE" w:rsidP="003D402A">
      <w:pPr>
        <w:pStyle w:val="Kop2"/>
      </w:pPr>
      <w:bookmarkStart w:id="213" w:name="h.1hmsyys" w:colFirst="0" w:colLast="0"/>
      <w:bookmarkStart w:id="214" w:name="_Toc144462023"/>
      <w:bookmarkEnd w:id="213"/>
      <w:r>
        <w:t>Combinatie of b</w:t>
      </w:r>
      <w:r w:rsidR="000D309D" w:rsidRPr="004819F0">
        <w:t>eroep op derden</w:t>
      </w:r>
      <w:r w:rsidR="0041183C">
        <w:t xml:space="preserve"> of </w:t>
      </w:r>
      <w:proofErr w:type="spellStart"/>
      <w:r w:rsidR="0041183C">
        <w:t>onde</w:t>
      </w:r>
      <w:r w:rsidR="007D2674">
        <w:t>r</w:t>
      </w:r>
      <w:r w:rsidR="0041183C">
        <w:t>aanneming</w:t>
      </w:r>
      <w:bookmarkEnd w:id="214"/>
      <w:proofErr w:type="spellEnd"/>
    </w:p>
    <w:p w14:paraId="08C46B16" w14:textId="77777777" w:rsidR="003056BE" w:rsidRPr="003056BE" w:rsidRDefault="003056BE" w:rsidP="003D402A">
      <w:pPr>
        <w:pStyle w:val="Kop3"/>
      </w:pPr>
      <w:bookmarkStart w:id="215" w:name="_Toc144462024"/>
      <w:r>
        <w:t>Beroep op derden</w:t>
      </w:r>
      <w:bookmarkEnd w:id="215"/>
    </w:p>
    <w:p w14:paraId="724CD639" w14:textId="77777777" w:rsidR="00153519" w:rsidRDefault="00153519" w:rsidP="00153519">
      <w:r>
        <w:t xml:space="preserve">De </w:t>
      </w:r>
      <w:r w:rsidR="0041183C">
        <w:t xml:space="preserve">gegadigde </w:t>
      </w:r>
      <w:r>
        <w:t>kan zich, om te voldoen aan de gestelde geschiktheidseisen beroepen op de financiële en economische draagkracht en/of technische bekwaamheid van andere natuurlijke- of rechtspersonen (derden).</w:t>
      </w:r>
    </w:p>
    <w:p w14:paraId="08C3417F" w14:textId="77777777" w:rsidR="00153519" w:rsidRDefault="00153519" w:rsidP="00153519"/>
    <w:p w14:paraId="45B4511F" w14:textId="77777777" w:rsidR="00153519" w:rsidRDefault="00153519" w:rsidP="00153519">
      <w:r>
        <w:t xml:space="preserve">Indien de </w:t>
      </w:r>
      <w:r w:rsidR="0041183C">
        <w:t xml:space="preserve">gegadigde </w:t>
      </w:r>
      <w:r>
        <w:t xml:space="preserve">zich beroept op de financiële en economische draagkracht en/of technische bekwaamheid van andere natuurlijke of rechtspersonen (derden) moet de </w:t>
      </w:r>
      <w:r w:rsidR="0041183C">
        <w:t xml:space="preserve">gegadigde </w:t>
      </w:r>
      <w:r>
        <w:t>dat vermelden in de Eigen Verklaring (Deel II afdeling C). In het toelichtingsveld bij Deel II C dient uitputtend te worden beschreven op welke derde en voor welke geschiktheidseisen een beroep wordt gedaan.</w:t>
      </w:r>
    </w:p>
    <w:p w14:paraId="3198DDA4" w14:textId="77777777" w:rsidR="00153519" w:rsidRDefault="00153519" w:rsidP="00153519"/>
    <w:p w14:paraId="507BAC14" w14:textId="0B145419" w:rsidR="00153519" w:rsidRDefault="00153519" w:rsidP="00153519">
      <w:r>
        <w:t xml:space="preserve">Indien de </w:t>
      </w:r>
      <w:r w:rsidR="0041183C">
        <w:t xml:space="preserve">gegadigde </w:t>
      </w:r>
      <w:r>
        <w:t xml:space="preserve">een beroep doet op een derde moet de </w:t>
      </w:r>
      <w:r w:rsidR="0041183C">
        <w:t xml:space="preserve">gegadigde </w:t>
      </w:r>
      <w:r>
        <w:t xml:space="preserve">bij zijn </w:t>
      </w:r>
      <w:r w:rsidR="000A7473">
        <w:t xml:space="preserve">aanmelding </w:t>
      </w:r>
      <w:r>
        <w:t xml:space="preserve">een door die derde ingevulde en rechtsgeldig ondertekende Uniform Europees Aanbestedingsdocument indienen. In de UEA moet de derde de informatie die wordt gevraagd in Deel IIA, IIB en III invullen. Op eerste verzoek van de </w:t>
      </w:r>
      <w:r w:rsidR="00907108">
        <w:t>Opdrachtgever</w:t>
      </w:r>
      <w:r w:rsidR="0031310F">
        <w:t xml:space="preserve"> </w:t>
      </w:r>
      <w:r>
        <w:t xml:space="preserve">moeten ook derden nadere bewijsstukken kunnen overleggen zoals elders bepaald in deze </w:t>
      </w:r>
      <w:r w:rsidR="000A7473">
        <w:t>selectieleidraad.</w:t>
      </w:r>
    </w:p>
    <w:p w14:paraId="33854A64" w14:textId="77777777" w:rsidR="00153519" w:rsidRDefault="00153519" w:rsidP="00153519"/>
    <w:p w14:paraId="1B83B0FA" w14:textId="77777777" w:rsidR="00153519" w:rsidRDefault="00153519" w:rsidP="00153519">
      <w:r>
        <w:t xml:space="preserve">Met de bij </w:t>
      </w:r>
      <w:r w:rsidR="0041183C">
        <w:t xml:space="preserve">gegadigde </w:t>
      </w:r>
      <w:r>
        <w:t xml:space="preserve">ingediende UEA van de derde toont de </w:t>
      </w:r>
      <w:r w:rsidR="0041183C">
        <w:t xml:space="preserve">gegadigde </w:t>
      </w:r>
      <w:r>
        <w:t>aan</w:t>
      </w:r>
      <w:r w:rsidR="0041183C">
        <w:t xml:space="preserve"> </w:t>
      </w:r>
      <w:r>
        <w:t>dat hij daadwerkelijk en onherroepelijk kan beschikken over de voor de uitvoering van de opdracht noodzakelijke middelen van die andere natuurlijke of rechtspersonen (derden).</w:t>
      </w:r>
    </w:p>
    <w:p w14:paraId="262927B6" w14:textId="77777777" w:rsidR="00153519" w:rsidRDefault="00153519" w:rsidP="00153519">
      <w:r>
        <w:t xml:space="preserve">De </w:t>
      </w:r>
      <w:r w:rsidR="0041183C">
        <w:t xml:space="preserve">gegadigde </w:t>
      </w:r>
      <w:r>
        <w:t xml:space="preserve">dient in voorkomend geval die andere natuurlijke of rechtspersonen ook daadwerkelijk en onherroepelijk in te zetten bij de uitvoering van de opdracht, voor zover het de onderdelen betreft waarop de technische bekwaamheid betrekking heeft. Indien de opdracht aan de </w:t>
      </w:r>
      <w:r w:rsidR="0041183C">
        <w:t xml:space="preserve">gegadigde </w:t>
      </w:r>
      <w:r>
        <w:t>wordt verleend is hij tot deze inzet verplicht.</w:t>
      </w:r>
    </w:p>
    <w:p w14:paraId="13E53023" w14:textId="77777777" w:rsidR="00153519" w:rsidRDefault="00153519" w:rsidP="00153519"/>
    <w:p w14:paraId="5A7458F9" w14:textId="77777777" w:rsidR="00153519" w:rsidRDefault="00153519" w:rsidP="00153519">
      <w:r>
        <w:t xml:space="preserve">In theorie kan de </w:t>
      </w:r>
      <w:r w:rsidR="0041183C">
        <w:t xml:space="preserve">gegadigde </w:t>
      </w:r>
      <w:r>
        <w:t>met betrekking tot elke eis een beroep doen op (de bekwaamheid van) een derde. Daarbij geldt bovengenoemd logisch uitgangspunt, dat de partij die de werkzaamheden waarop de eis betrekking heeft uitvoert, de desbetreffende bekwaamheid concreet moet bezitten. Het gaat dus niet om de overdracht van een ‘papier’.</w:t>
      </w:r>
    </w:p>
    <w:p w14:paraId="3C863361" w14:textId="7E3C2337" w:rsidR="003F5016" w:rsidRDefault="00153519" w:rsidP="00153519">
      <w:r>
        <w:t>Bij bepaalde eisen is echter minder logisch dat in voornoemde zin een beroep kan worden gedaan op (de bekwaamheid van) een derde. In feite zou dit bij die eisen beteken</w:t>
      </w:r>
      <w:r w:rsidR="00402111">
        <w:t>en</w:t>
      </w:r>
      <w:r>
        <w:t xml:space="preserve"> dat men zelf volledig opzij stapt, en een derde in de eigen plaats stelt. Dit geldt bijvoorbeeld ten aanzien van het certificaat inzake “kwaliteitsbewaking”. De hierop betrekking hebbende eisen zijn doorvlochten in de hele (interne) bedrijfsvoering. Het beroepen op een derde is daardoor feitelijk onmogelijk en niet toegestaan.</w:t>
      </w:r>
    </w:p>
    <w:p w14:paraId="036DF1CD" w14:textId="77777777" w:rsidR="003F5016" w:rsidRDefault="003F5016" w:rsidP="003D402A">
      <w:pPr>
        <w:pStyle w:val="Kop3"/>
      </w:pPr>
      <w:bookmarkStart w:id="216" w:name="_Toc144462025"/>
      <w:r>
        <w:lastRenderedPageBreak/>
        <w:t>Combin</w:t>
      </w:r>
      <w:r w:rsidR="00B76711">
        <w:t>a</w:t>
      </w:r>
      <w:r>
        <w:t>tie</w:t>
      </w:r>
      <w:r w:rsidR="000A7473">
        <w:t xml:space="preserve"> (gezamenlijke inschrijving)</w:t>
      </w:r>
      <w:bookmarkEnd w:id="216"/>
    </w:p>
    <w:p w14:paraId="1432B551" w14:textId="76D8145A" w:rsidR="000A7473" w:rsidRDefault="000A7473" w:rsidP="00153519">
      <w:r w:rsidRPr="000A7473">
        <w:t>Indien er door twee of meer ondernemers gezamenlijk wordt ingeschreven moeten de afzonderlijke ondernemers van dit samenwerkingsverband,</w:t>
      </w:r>
      <w:r>
        <w:t xml:space="preserve"> </w:t>
      </w:r>
      <w:r w:rsidRPr="000A7473">
        <w:t>een volledig ingevulde</w:t>
      </w:r>
      <w:r w:rsidR="0081487F">
        <w:t xml:space="preserve"> </w:t>
      </w:r>
      <w:r w:rsidRPr="000A7473">
        <w:t>Uniform Europees Aanbestedingsdocument (UEA) indienen.</w:t>
      </w:r>
    </w:p>
    <w:p w14:paraId="7862B2DF" w14:textId="77777777" w:rsidR="000A7473" w:rsidRDefault="000A7473" w:rsidP="00153519"/>
    <w:p w14:paraId="7D751C07" w14:textId="77777777" w:rsidR="000A7473" w:rsidRDefault="000A7473" w:rsidP="00153519">
      <w:r w:rsidRPr="000A7473">
        <w:t xml:space="preserve">Onder Deel IIA onder “Wijze van deelneming” op pagina 3 en 4 in de UEA dienen zij ‘ja’ in te vullen en de namen van alle </w:t>
      </w:r>
      <w:proofErr w:type="spellStart"/>
      <w:r w:rsidRPr="000A7473">
        <w:t>combinanten</w:t>
      </w:r>
      <w:proofErr w:type="spellEnd"/>
      <w:r w:rsidRPr="000A7473">
        <w:t xml:space="preserve"> en hun eigen rol op te geven,</w:t>
      </w:r>
      <w:r>
        <w:t xml:space="preserve"> </w:t>
      </w:r>
      <w:r w:rsidRPr="000A7473">
        <w:t>welke dient overeen te komen zoals ingevuld in het Inschrijvingsbiljet.</w:t>
      </w:r>
    </w:p>
    <w:p w14:paraId="10C14509" w14:textId="77777777" w:rsidR="00153519" w:rsidRDefault="00153519" w:rsidP="003D402A">
      <w:pPr>
        <w:pStyle w:val="Kop3"/>
      </w:pPr>
      <w:bookmarkStart w:id="217" w:name="_Toc144462026"/>
      <w:proofErr w:type="spellStart"/>
      <w:r>
        <w:t>Onderaanneming</w:t>
      </w:r>
      <w:proofErr w:type="spellEnd"/>
      <w:r>
        <w:t xml:space="preserve"> (uitvoeringsfase)</w:t>
      </w:r>
      <w:bookmarkEnd w:id="217"/>
    </w:p>
    <w:p w14:paraId="618233EC" w14:textId="77777777" w:rsidR="00153519" w:rsidRDefault="00153519" w:rsidP="00153519">
      <w:r>
        <w:t xml:space="preserve">De </w:t>
      </w:r>
      <w:r w:rsidR="000A7473">
        <w:t xml:space="preserve">gegadigde </w:t>
      </w:r>
      <w:r>
        <w:t xml:space="preserve">die ten tijde van de </w:t>
      </w:r>
      <w:r w:rsidR="000A7473">
        <w:t xml:space="preserve">aanmelding </w:t>
      </w:r>
      <w:r>
        <w:t xml:space="preserve">weet dat hij een deel van de opdracht voornemens is aan derden in </w:t>
      </w:r>
      <w:proofErr w:type="spellStart"/>
      <w:r>
        <w:t>onderaanneming</w:t>
      </w:r>
      <w:proofErr w:type="spellEnd"/>
      <w:r>
        <w:t xml:space="preserve"> te geven, dient in Deel IID van het Uniforme Europees Aanbestedingsdocument (UEA) ‘ja’ aan te vinken en de onderaannemers te noemen. </w:t>
      </w:r>
    </w:p>
    <w:p w14:paraId="5B0ED3C7" w14:textId="77777777" w:rsidR="00153519" w:rsidRDefault="00153519" w:rsidP="00153519"/>
    <w:p w14:paraId="62DF5A79" w14:textId="385E85C9" w:rsidR="00153519" w:rsidRDefault="00153519" w:rsidP="00153519">
      <w:r>
        <w:t xml:space="preserve">Indien de </w:t>
      </w:r>
      <w:r w:rsidR="000A7473">
        <w:t xml:space="preserve">gegadigde </w:t>
      </w:r>
      <w:r>
        <w:t xml:space="preserve">een deel van de opdracht in </w:t>
      </w:r>
      <w:proofErr w:type="spellStart"/>
      <w:r>
        <w:t>onderaanneming</w:t>
      </w:r>
      <w:proofErr w:type="spellEnd"/>
      <w:r>
        <w:t xml:space="preserve"> geeft, moet de </w:t>
      </w:r>
      <w:r w:rsidR="000A7473">
        <w:t xml:space="preserve">gegadigde </w:t>
      </w:r>
      <w:r>
        <w:t xml:space="preserve">bij zijn </w:t>
      </w:r>
      <w:r w:rsidR="000A7473">
        <w:t xml:space="preserve">aanmelding </w:t>
      </w:r>
      <w:r>
        <w:t xml:space="preserve">een door die onderaannemer ingevulde en rechtsgeldig ondertekende Uniform Europees Aanbestedingsdocument indienen. In de UEA moet de onderaannemer de informatie die wordt gevraagd in Deel IIA, IIB en III invullen. Met het indienen van een rechtsgeldig ondertekende UEA verklaart de onderaannemer tevens dat de </w:t>
      </w:r>
      <w:r w:rsidR="000A7473">
        <w:t xml:space="preserve">gegadigde </w:t>
      </w:r>
      <w:r>
        <w:t xml:space="preserve">daadwerkelijk over alle noodzakelijke middelen van de onderaannemer kan beschikken. Op eerste verzoek van de </w:t>
      </w:r>
      <w:r w:rsidR="00907108">
        <w:t>Opdrachtgever</w:t>
      </w:r>
      <w:r w:rsidR="0031310F">
        <w:t xml:space="preserve"> </w:t>
      </w:r>
      <w:r>
        <w:t xml:space="preserve">moeten ook onderaannemers nadere bewijsstukken kunnen overleggen zoals elders bepaald in deze </w:t>
      </w:r>
      <w:r w:rsidR="000A7473">
        <w:t>selectieleidraad</w:t>
      </w:r>
      <w:r>
        <w:t>.</w:t>
      </w:r>
      <w:r w:rsidR="00CE4AA1" w:rsidRPr="00CE4AA1">
        <w:t xml:space="preserve"> </w:t>
      </w:r>
      <w:r w:rsidR="00CE4AA1">
        <w:t>H</w:t>
      </w:r>
      <w:r w:rsidR="00CE4AA1" w:rsidRPr="000A59E4">
        <w:t xml:space="preserve">et rechtsgeldig ondertekenen van </w:t>
      </w:r>
      <w:r w:rsidR="00CE4AA1">
        <w:t xml:space="preserve">één van de ingediende documenten </w:t>
      </w:r>
      <w:r w:rsidR="00CE4AA1" w:rsidRPr="000A59E4">
        <w:t xml:space="preserve">staat eveneens voor rechtsgeldig ondertekening van de gehele </w:t>
      </w:r>
      <w:r w:rsidR="00CE4AA1">
        <w:t>aanmelding</w:t>
      </w:r>
      <w:r w:rsidR="00CE4AA1" w:rsidRPr="000A59E4">
        <w:t>.</w:t>
      </w:r>
    </w:p>
    <w:p w14:paraId="16ED007D" w14:textId="58B87C5C" w:rsidR="00760FB2" w:rsidRDefault="00760FB2" w:rsidP="003D402A">
      <w:pPr>
        <w:pStyle w:val="Kop2"/>
      </w:pPr>
      <w:bookmarkStart w:id="218" w:name="_Toc144462027"/>
      <w:r>
        <w:t xml:space="preserve">Eenmaal </w:t>
      </w:r>
      <w:r w:rsidR="00B06D03">
        <w:t>aanmelden</w:t>
      </w:r>
      <w:bookmarkEnd w:id="218"/>
    </w:p>
    <w:p w14:paraId="0C1D8A91" w14:textId="77777777" w:rsidR="00B06D03" w:rsidRPr="000B2553" w:rsidRDefault="00B06D03" w:rsidP="00B06D03">
      <w:r w:rsidRPr="000B2553">
        <w:t>Ten aanzien van het indienen van een aanmelding geldt het volgende:</w:t>
      </w:r>
    </w:p>
    <w:p w14:paraId="5D35203B" w14:textId="77777777" w:rsidR="00B06D03" w:rsidRPr="000B2553" w:rsidRDefault="00B06D03" w:rsidP="004E0BC3">
      <w:pPr>
        <w:pStyle w:val="Lijstalinea"/>
        <w:numPr>
          <w:ilvl w:val="0"/>
          <w:numId w:val="12"/>
        </w:numPr>
        <w:ind w:left="360"/>
      </w:pPr>
      <w:r w:rsidRPr="000B2553">
        <w:t>Een ondernemer mag slechts eenmaal aanmelden, zelfstandig dan wel als onderdeel van een samenwerkingsverband (combinatie) of holding.</w:t>
      </w:r>
    </w:p>
    <w:p w14:paraId="5A226CD8" w14:textId="77777777" w:rsidR="00B06D03" w:rsidRPr="000B2553" w:rsidRDefault="00B06D03" w:rsidP="004E0BC3">
      <w:pPr>
        <w:pStyle w:val="Lijstalinea"/>
        <w:numPr>
          <w:ilvl w:val="0"/>
          <w:numId w:val="9"/>
        </w:numPr>
        <w:ind w:left="360"/>
      </w:pPr>
      <w:r w:rsidRPr="000B2553">
        <w:t>Een onderneming mag slechts eenmaal als onderaannemer bij de aanmelding worden betrokken (en mag dan niet tevens zelf aanmelden, zelfstandig dan wel als onderdeel van een samenwerkingsverband (combinatie) of holding).</w:t>
      </w:r>
    </w:p>
    <w:p w14:paraId="70149769" w14:textId="30228ED0" w:rsidR="00C6530E" w:rsidRDefault="00B06D03" w:rsidP="00C6530E">
      <w:pPr>
        <w:pStyle w:val="Lijstalinea"/>
        <w:numPr>
          <w:ilvl w:val="0"/>
          <w:numId w:val="9"/>
        </w:numPr>
        <w:ind w:left="360"/>
      </w:pPr>
      <w:r w:rsidRPr="000B2553">
        <w:t xml:space="preserve">Vanuit (de deelnemers aan) een samenwerkingsverband (combinatie) of holding mag slechts één aanmelding (of </w:t>
      </w:r>
      <w:proofErr w:type="spellStart"/>
      <w:r w:rsidRPr="000B2553">
        <w:t>onderaanneming</w:t>
      </w:r>
      <w:proofErr w:type="spellEnd"/>
      <w:r w:rsidRPr="000B2553">
        <w:t>) plaatsvinden.</w:t>
      </w:r>
    </w:p>
    <w:p w14:paraId="38CD8B5E" w14:textId="407539D3" w:rsidR="00C6530E" w:rsidRDefault="00C6530E" w:rsidP="00C6530E"/>
    <w:p w14:paraId="6C381EE1" w14:textId="5231E33C" w:rsidR="00C6530E" w:rsidRDefault="00C6530E" w:rsidP="00C6530E">
      <w:r>
        <w:t xml:space="preserve">Uitzonderingen hierop zijn slechts toegestaan indien door gegadigde wordt aangetoond dat de aanmelding in onafhankelijkheid is opgesteld en dat de mededinging niet is vervalst. Indien dit niet kan worden aangetoond, dan leidt dit tot uitsluiting van alle betrokken ondernemers. </w:t>
      </w:r>
    </w:p>
    <w:p w14:paraId="51405174" w14:textId="77777777" w:rsidR="00C6530E" w:rsidRPr="000B2553" w:rsidRDefault="00C6530E" w:rsidP="00C6530E"/>
    <w:p w14:paraId="2D9EC45A" w14:textId="77777777" w:rsidR="00DA1CB5" w:rsidRDefault="00DA1CB5" w:rsidP="003D402A">
      <w:pPr>
        <w:pStyle w:val="Kop2"/>
      </w:pPr>
      <w:bookmarkStart w:id="219" w:name="_Toc144462028"/>
      <w:r>
        <w:t>Uitvoeringsvoorwaarden</w:t>
      </w:r>
      <w:bookmarkEnd w:id="219"/>
    </w:p>
    <w:p w14:paraId="3EDF75DB" w14:textId="77777777" w:rsidR="00DA1CB5" w:rsidRPr="0026471A" w:rsidRDefault="00BA1050" w:rsidP="003D402A">
      <w:pPr>
        <w:pStyle w:val="Kop3"/>
        <w:rPr>
          <w:rFonts w:eastAsia="Verdana"/>
          <w:lang w:val="en-US"/>
        </w:rPr>
      </w:pPr>
      <w:bookmarkStart w:id="220" w:name="_Toc144462029"/>
      <w:r w:rsidRPr="0026471A">
        <w:rPr>
          <w:rFonts w:eastAsia="Verdana"/>
          <w:lang w:val="en-US"/>
        </w:rPr>
        <w:t>Social Return Of Investment (SROI)</w:t>
      </w:r>
      <w:bookmarkEnd w:id="220"/>
    </w:p>
    <w:p w14:paraId="61EC4D9E" w14:textId="7CD23F56" w:rsidR="00BA1050" w:rsidRDefault="00BA1050" w:rsidP="00BA1050">
      <w:r>
        <w:t xml:space="preserve">Een effectieve manier om sociaal-maatschappelijke eisen te stellen bij een Europese aanbesteding, is </w:t>
      </w:r>
      <w:proofErr w:type="spellStart"/>
      <w:r>
        <w:t>Social</w:t>
      </w:r>
      <w:proofErr w:type="spellEnd"/>
      <w:r>
        <w:t xml:space="preserve"> Return on Investment (SROI). Met SROI kan de </w:t>
      </w:r>
      <w:r w:rsidR="00907108" w:rsidRPr="00CE2262">
        <w:t xml:space="preserve">Opdrachtgever </w:t>
      </w:r>
      <w:r w:rsidRPr="00CE2262">
        <w:t>een</w:t>
      </w:r>
      <w:r>
        <w:t xml:space="preserve"> sociaal rendement realiseren bij het uitzetten van inkoopopdrachten in de markt. De focus bij dit rendement ligt op de toeleiding van werkzoekenden naar werk en het verkrijgen van werkervaring al dan niet in combinatie van opleiding. De </w:t>
      </w:r>
      <w:r w:rsidR="0031310F" w:rsidRPr="0031310F">
        <w:t xml:space="preserve">Opdrachtgever </w:t>
      </w:r>
      <w:r>
        <w:t>heeft</w:t>
      </w:r>
      <w:r w:rsidR="00192A80">
        <w:t xml:space="preserve"> </w:t>
      </w:r>
      <w:r>
        <w:t>géén bezwaar tegen inzet van SROI buiten de regio van Almere.</w:t>
      </w:r>
    </w:p>
    <w:p w14:paraId="416A8050" w14:textId="0572C296" w:rsidR="00BA1050" w:rsidRDefault="00BA1050" w:rsidP="00BA1050">
      <w:r>
        <w:t xml:space="preserve">De </w:t>
      </w:r>
      <w:r w:rsidR="0031310F" w:rsidRPr="0031310F">
        <w:t xml:space="preserve">Opdrachtgever </w:t>
      </w:r>
      <w:r>
        <w:t xml:space="preserve">streeft ernaar daar waar mogelijk SROI toe te passen. Dit doen wij door bij inkoop en aanbestedingen te bekijken indien en voor zover het mogelijk is contract compliance op te nemen in de </w:t>
      </w:r>
      <w:r w:rsidR="003E328B">
        <w:t>contracten</w:t>
      </w:r>
      <w:r>
        <w:t xml:space="preserve"> in het kader van de SW/werkgelegenheidsbeleid mee te wegen binnen de </w:t>
      </w:r>
      <w:r w:rsidR="003E328B">
        <w:t>contracten</w:t>
      </w:r>
      <w:r>
        <w:t xml:space="preserve"> van gemeentelijk werk.</w:t>
      </w:r>
    </w:p>
    <w:p w14:paraId="2DC955B4" w14:textId="77777777" w:rsidR="00BA1050" w:rsidRPr="00A84CC1" w:rsidRDefault="00BA1050" w:rsidP="00BA1050">
      <w:pPr>
        <w:rPr>
          <w:color w:val="auto"/>
        </w:rPr>
      </w:pPr>
    </w:p>
    <w:p w14:paraId="1FE9AFA9" w14:textId="5931CB0A" w:rsidR="00153519" w:rsidRPr="00153519" w:rsidRDefault="00153519" w:rsidP="00153519">
      <w:pPr>
        <w:rPr>
          <w:color w:val="auto"/>
        </w:rPr>
      </w:pPr>
      <w:r w:rsidRPr="00363653">
        <w:rPr>
          <w:color w:val="auto"/>
        </w:rPr>
        <w:t xml:space="preserve">De </w:t>
      </w:r>
      <w:r w:rsidR="00A84CC1" w:rsidRPr="00363653">
        <w:rPr>
          <w:color w:val="auto"/>
        </w:rPr>
        <w:t xml:space="preserve">opdrachtnemer </w:t>
      </w:r>
      <w:r w:rsidR="004E7CCA" w:rsidRPr="00363653">
        <w:rPr>
          <w:color w:val="auto"/>
        </w:rPr>
        <w:t xml:space="preserve">is verplicht om </w:t>
      </w:r>
      <w:r w:rsidR="009D7AC7">
        <w:rPr>
          <w:b/>
          <w:bCs/>
          <w:color w:val="auto"/>
        </w:rPr>
        <w:t>2</w:t>
      </w:r>
      <w:r w:rsidR="009C60C1" w:rsidRPr="009A6190">
        <w:rPr>
          <w:b/>
          <w:bCs/>
          <w:color w:val="auto"/>
        </w:rPr>
        <w:t>%</w:t>
      </w:r>
      <w:r w:rsidR="009C60C1" w:rsidRPr="00363653">
        <w:rPr>
          <w:color w:val="auto"/>
        </w:rPr>
        <w:t xml:space="preserve"> van de opdrachtwaarde</w:t>
      </w:r>
      <w:r w:rsidR="00751398">
        <w:rPr>
          <w:color w:val="auto"/>
        </w:rPr>
        <w:t xml:space="preserve"> </w:t>
      </w:r>
      <w:r w:rsidRPr="00363653">
        <w:rPr>
          <w:color w:val="auto"/>
        </w:rPr>
        <w:t xml:space="preserve">aan te wenden aan </w:t>
      </w:r>
      <w:proofErr w:type="spellStart"/>
      <w:r w:rsidRPr="00363653">
        <w:rPr>
          <w:color w:val="auto"/>
        </w:rPr>
        <w:t>social</w:t>
      </w:r>
      <w:proofErr w:type="spellEnd"/>
      <w:r w:rsidRPr="00363653">
        <w:rPr>
          <w:color w:val="auto"/>
        </w:rPr>
        <w:t xml:space="preserve"> return inspanningen (werkgelegenheid te bieden aan werkloos-werkzoekenden) </w:t>
      </w:r>
      <w:r w:rsidR="00CE2262" w:rsidRPr="00363653">
        <w:rPr>
          <w:color w:val="auto"/>
        </w:rPr>
        <w:t xml:space="preserve">gedurende de looptijd van </w:t>
      </w:r>
      <w:r w:rsidR="002E786C">
        <w:rPr>
          <w:color w:val="auto"/>
        </w:rPr>
        <w:t xml:space="preserve">het contract. </w:t>
      </w:r>
      <w:r w:rsidR="00656F4B" w:rsidRPr="00363653">
        <w:rPr>
          <w:color w:val="auto"/>
        </w:rPr>
        <w:t>Deze invulling mag ook buiten het werk plaatsvinden.</w:t>
      </w:r>
    </w:p>
    <w:p w14:paraId="6304B4FE" w14:textId="77777777" w:rsidR="00153519" w:rsidRDefault="00153519" w:rsidP="00153519"/>
    <w:p w14:paraId="43CF3255" w14:textId="6EEB4FEA" w:rsidR="00716785" w:rsidRDefault="00BA1050" w:rsidP="00BA1050">
      <w:r>
        <w:t xml:space="preserve">De werkelijke invulling (wie, wanneer, waar inzetten) wordt na gunning in een plan van aanpak </w:t>
      </w:r>
      <w:r w:rsidRPr="00B45DD6">
        <w:rPr>
          <w:color w:val="auto"/>
        </w:rPr>
        <w:t>tussen Opdrachtnemer en het projectbureau SROI overeengekomen.</w:t>
      </w:r>
      <w:r w:rsidR="00D37C05">
        <w:rPr>
          <w:color w:val="auto"/>
        </w:rPr>
        <w:t xml:space="preserve"> </w:t>
      </w:r>
      <w:r w:rsidRPr="00B45DD6">
        <w:rPr>
          <w:color w:val="auto"/>
        </w:rPr>
        <w:t xml:space="preserve">In </w:t>
      </w:r>
      <w:r w:rsidRPr="00AF090D">
        <w:rPr>
          <w:color w:val="auto"/>
        </w:rPr>
        <w:t xml:space="preserve">de bijlage </w:t>
      </w:r>
      <w:r w:rsidR="00B45DD6" w:rsidRPr="00AF090D">
        <w:rPr>
          <w:color w:val="auto"/>
        </w:rPr>
        <w:t>4</w:t>
      </w:r>
      <w:r w:rsidR="00B45DD6" w:rsidRPr="00B45DD6">
        <w:rPr>
          <w:color w:val="auto"/>
        </w:rPr>
        <w:t xml:space="preserve"> </w:t>
      </w:r>
      <w:r w:rsidRPr="00B45DD6">
        <w:rPr>
          <w:color w:val="auto"/>
        </w:rPr>
        <w:t>is een beschrijving van de uitgangspunten en de werkwijze van het programmabureau opgenomen.</w:t>
      </w:r>
    </w:p>
    <w:p w14:paraId="7F503911" w14:textId="77777777" w:rsidR="000D309D" w:rsidRPr="004819F0" w:rsidRDefault="000D309D" w:rsidP="003D402A">
      <w:pPr>
        <w:pStyle w:val="Kop1"/>
      </w:pPr>
      <w:bookmarkStart w:id="221" w:name="h.41mghml" w:colFirst="0" w:colLast="0"/>
      <w:bookmarkStart w:id="222" w:name="_Toc144462030"/>
      <w:bookmarkEnd w:id="221"/>
      <w:r w:rsidRPr="004819F0">
        <w:lastRenderedPageBreak/>
        <w:t xml:space="preserve">Eisen aan de </w:t>
      </w:r>
      <w:r w:rsidR="00B96E8D">
        <w:t>aanmelding</w:t>
      </w:r>
      <w:bookmarkEnd w:id="222"/>
    </w:p>
    <w:p w14:paraId="43AA395C" w14:textId="77777777" w:rsidR="000D309D" w:rsidRPr="004819F0" w:rsidRDefault="000D309D" w:rsidP="003D402A">
      <w:pPr>
        <w:pStyle w:val="Kop2"/>
      </w:pPr>
      <w:bookmarkStart w:id="223" w:name="h.2grqrue" w:colFirst="0" w:colLast="0"/>
      <w:bookmarkStart w:id="224" w:name="h.vx1227" w:colFirst="0" w:colLast="0"/>
      <w:bookmarkStart w:id="225" w:name="_Toc144462031"/>
      <w:bookmarkEnd w:id="223"/>
      <w:bookmarkEnd w:id="224"/>
      <w:r w:rsidRPr="004819F0">
        <w:t xml:space="preserve">Algemene </w:t>
      </w:r>
      <w:r w:rsidR="00B96E8D">
        <w:t>aanmelding</w:t>
      </w:r>
      <w:r w:rsidRPr="004819F0">
        <w:t>svereisten</w:t>
      </w:r>
      <w:bookmarkEnd w:id="225"/>
    </w:p>
    <w:p w14:paraId="746765BF" w14:textId="77777777" w:rsidR="000D309D" w:rsidRDefault="000D309D" w:rsidP="004819F0">
      <w:r w:rsidRPr="004819F0">
        <w:t>Voor de in te dienen bescheiden gelden de volgende voorwaarden:</w:t>
      </w:r>
    </w:p>
    <w:p w14:paraId="506432DD" w14:textId="77777777" w:rsidR="004F045E" w:rsidRDefault="000D309D" w:rsidP="004E0BC3">
      <w:pPr>
        <w:pStyle w:val="Lijstalinea"/>
        <w:numPr>
          <w:ilvl w:val="0"/>
          <w:numId w:val="2"/>
        </w:numPr>
        <w:ind w:left="360"/>
      </w:pPr>
      <w:r w:rsidRPr="004819F0">
        <w:t xml:space="preserve">De bij de </w:t>
      </w:r>
      <w:r w:rsidR="00B96E8D">
        <w:t>aanmelding</w:t>
      </w:r>
      <w:r w:rsidRPr="004819F0">
        <w:t xml:space="preserve"> te verstrekken documenten dienen te zijn opgesteld in de Nederlandse taal</w:t>
      </w:r>
      <w:r w:rsidR="00713AC7">
        <w:t>;</w:t>
      </w:r>
    </w:p>
    <w:p w14:paraId="39A1C4F3" w14:textId="6F1C8F47" w:rsidR="000D309D" w:rsidRPr="004819F0" w:rsidRDefault="004F045E" w:rsidP="004E0BC3">
      <w:pPr>
        <w:pStyle w:val="Lijstalinea"/>
        <w:numPr>
          <w:ilvl w:val="0"/>
          <w:numId w:val="2"/>
        </w:numPr>
        <w:ind w:left="360"/>
      </w:pPr>
      <w:r>
        <w:t xml:space="preserve">Indien bewijsmiddelen enkel beschikbaar zijn in een andere taal dan dienen deze vergezeld te gaan </w:t>
      </w:r>
      <w:r w:rsidR="00636E39">
        <w:t xml:space="preserve">van </w:t>
      </w:r>
      <w:r>
        <w:t>een Nederlandse vertaling</w:t>
      </w:r>
      <w:r w:rsidR="007F5576">
        <w:t>;</w:t>
      </w:r>
    </w:p>
    <w:p w14:paraId="0E0D7127" w14:textId="59623376" w:rsidR="007F0474" w:rsidRDefault="007F0474" w:rsidP="004E0BC3">
      <w:pPr>
        <w:pStyle w:val="Lijstalinea"/>
        <w:numPr>
          <w:ilvl w:val="0"/>
          <w:numId w:val="2"/>
        </w:numPr>
        <w:ind w:left="360"/>
      </w:pPr>
      <w:r>
        <w:t xml:space="preserve">De bijlagen die als Word-document zijn </w:t>
      </w:r>
      <w:r w:rsidR="00636E39">
        <w:t xml:space="preserve">verstrekt </w:t>
      </w:r>
      <w:r>
        <w:t>bij deze leidraad, dienen als zodanig te</w:t>
      </w:r>
    </w:p>
    <w:p w14:paraId="34BA9499" w14:textId="66E9C074" w:rsidR="007F0474" w:rsidRDefault="007F0474" w:rsidP="001B0019">
      <w:pPr>
        <w:pStyle w:val="Lijstalinea"/>
        <w:ind w:left="360"/>
      </w:pPr>
      <w:r>
        <w:t>worden gebruikt voor de</w:t>
      </w:r>
      <w:r w:rsidR="00332A6A">
        <w:t xml:space="preserve"> aanmelding</w:t>
      </w:r>
      <w:r>
        <w:t>.</w:t>
      </w:r>
    </w:p>
    <w:p w14:paraId="74E38A98" w14:textId="77777777" w:rsidR="00371367" w:rsidRDefault="00371367" w:rsidP="00371367"/>
    <w:p w14:paraId="5848E154" w14:textId="2CE48B25" w:rsidR="00371367" w:rsidRDefault="00371367" w:rsidP="00371367">
      <w:r w:rsidRPr="00371367">
        <w:t>De rechtsgeldigheid van de ondertekening dient te blijken</w:t>
      </w:r>
      <w:r w:rsidR="00BC72B8">
        <w:t xml:space="preserve"> uit</w:t>
      </w:r>
      <w:r w:rsidRPr="00371367">
        <w:t xml:space="preserve"> een uittreksel van het handelsregister van de Kamer van Koophandel, welke op verzoek van de </w:t>
      </w:r>
      <w:r w:rsidR="00932C8C">
        <w:t>Opdrachtgever</w:t>
      </w:r>
      <w:r w:rsidRPr="00371367">
        <w:t xml:space="preserve"> overhandigd moet worden. Indien uw bedrijf in het buitenland gevestigd is kunt u hiervoor een vergelijkbaar document uit het land van herkomst gebruiken.</w:t>
      </w:r>
    </w:p>
    <w:p w14:paraId="7EF933F2" w14:textId="77777777" w:rsidR="00371367" w:rsidRDefault="00371367" w:rsidP="00371367"/>
    <w:p w14:paraId="394AC25A" w14:textId="6121651E" w:rsidR="00371367" w:rsidRDefault="00371367" w:rsidP="00371367">
      <w:r w:rsidRPr="00371367">
        <w:t xml:space="preserve">Indien er sprake is van een gemachtigd persoon die de aanmeldingsdocumenten ondertekent, dient de ondertekenaar over een rechtsgeldige volmacht te beschikken. </w:t>
      </w:r>
      <w:r w:rsidR="00E7271C">
        <w:t>Dat de ondertekenaar gevolmachtigde is</w:t>
      </w:r>
      <w:r w:rsidRPr="00371367">
        <w:t xml:space="preserve"> dient te blijken uit een uittreksel van het handelsregister van de Kamer van Koophandel, welke op verzoek van de </w:t>
      </w:r>
      <w:r w:rsidR="00932C8C">
        <w:t>Opdrachtgever</w:t>
      </w:r>
      <w:r w:rsidRPr="00371367">
        <w:t xml:space="preserve"> overhandigd moet worden.</w:t>
      </w:r>
    </w:p>
    <w:p w14:paraId="44BC87F6" w14:textId="77777777" w:rsidR="00582949" w:rsidRDefault="00582949" w:rsidP="003D402A">
      <w:pPr>
        <w:pStyle w:val="Kop3"/>
      </w:pPr>
      <w:bookmarkStart w:id="226" w:name="h.3fwokq0" w:colFirst="0" w:colLast="0"/>
      <w:bookmarkStart w:id="227" w:name="_Toc144462032"/>
      <w:bookmarkEnd w:id="226"/>
      <w:r>
        <w:t>A</w:t>
      </w:r>
      <w:r w:rsidR="00B96E8D">
        <w:t>anmeld</w:t>
      </w:r>
      <w:r>
        <w:t>en Tijdstip</w:t>
      </w:r>
      <w:bookmarkEnd w:id="227"/>
    </w:p>
    <w:p w14:paraId="0FB8CF3F" w14:textId="476829FB" w:rsidR="00E933EE" w:rsidRDefault="00582949" w:rsidP="00E933EE">
      <w:r>
        <w:t xml:space="preserve">De aanmelding dient uiterlijk op het moment zoals vermeld in de </w:t>
      </w:r>
      <w:r w:rsidRPr="00E933EE">
        <w:t>planning (zie par</w:t>
      </w:r>
      <w:r w:rsidR="00A1196B">
        <w:t xml:space="preserve">agraaf </w:t>
      </w:r>
      <w:r w:rsidR="00A1196B">
        <w:fldChar w:fldCharType="begin"/>
      </w:r>
      <w:r w:rsidR="00A1196B">
        <w:instrText xml:space="preserve"> REF _Ref69985259 \r \h </w:instrText>
      </w:r>
      <w:r w:rsidR="00A1196B">
        <w:fldChar w:fldCharType="separate"/>
      </w:r>
      <w:r w:rsidR="004D14C7">
        <w:rPr>
          <w:rFonts w:ascii="Arial" w:hAnsi="Arial" w:cs="Arial" w:hint="cs"/>
          <w:cs/>
        </w:rPr>
        <w:t>‎</w:t>
      </w:r>
      <w:r w:rsidR="004D14C7">
        <w:t>3.2</w:t>
      </w:r>
      <w:r w:rsidR="00A1196B">
        <w:fldChar w:fldCharType="end"/>
      </w:r>
      <w:r w:rsidRPr="00E933EE">
        <w:t>)</w:t>
      </w:r>
      <w:r w:rsidR="00E933EE">
        <w:t xml:space="preserve"> in</w:t>
      </w:r>
    </w:p>
    <w:p w14:paraId="3FF3666C" w14:textId="77777777" w:rsidR="00582949" w:rsidRDefault="00E933EE" w:rsidP="00E933EE">
      <w:r>
        <w:t>de daarvoor bestemde digitale kluis zijn gedeponeerd.</w:t>
      </w:r>
    </w:p>
    <w:p w14:paraId="77AD2276" w14:textId="77777777" w:rsidR="00562B32" w:rsidRDefault="00562B32" w:rsidP="00E933EE"/>
    <w:p w14:paraId="480FF1EB" w14:textId="773BA9D2" w:rsidR="00562B32" w:rsidRDefault="00562B32" w:rsidP="00562B32">
      <w:r>
        <w:t xml:space="preserve">Het is de verantwoordelijkheid van de gegadigde om te zorgen dat de aanmelding tijdig en compleet geüpload is via </w:t>
      </w:r>
      <w:proofErr w:type="spellStart"/>
      <w:r w:rsidR="003E2CFB">
        <w:t>TenderNed</w:t>
      </w:r>
      <w:proofErr w:type="spellEnd"/>
      <w:r>
        <w:t>. Hiervoor adviseren wij u de aanmelding één dag voor het verlopen van de termijn geüpload te hebben en deze te hebben vrijgegeven.</w:t>
      </w:r>
    </w:p>
    <w:p w14:paraId="4493E588" w14:textId="77777777" w:rsidR="00562B32" w:rsidRDefault="00562B32" w:rsidP="00562B32">
      <w:r>
        <w:t>Te laat ingediende aanmeldingen worden niet in behandeling genomen.</w:t>
      </w:r>
    </w:p>
    <w:p w14:paraId="78D97E13" w14:textId="77777777" w:rsidR="00BC5166" w:rsidRDefault="00BC5166" w:rsidP="00C853AE"/>
    <w:p w14:paraId="4AC69FC7" w14:textId="55369D72" w:rsidR="00C853AE" w:rsidRDefault="00C853AE" w:rsidP="00D86E57">
      <w:r>
        <w:t xml:space="preserve">De </w:t>
      </w:r>
      <w:r w:rsidR="00932C8C">
        <w:t>Opdrachtgever</w:t>
      </w:r>
      <w:r>
        <w:t xml:space="preserve"> heeft geen inzage in het systeem of in de gegevens van de aanmeldingen vóór het verstrijken van de </w:t>
      </w:r>
      <w:r w:rsidR="00B931C1">
        <w:t>aanmeldings</w:t>
      </w:r>
      <w:r>
        <w:t xml:space="preserve">termijn. Voor technische vragen of ondersteuning bij het gebruik van </w:t>
      </w:r>
      <w:proofErr w:type="spellStart"/>
      <w:r w:rsidR="003E2CFB">
        <w:t>TenderNed</w:t>
      </w:r>
      <w:proofErr w:type="spellEnd"/>
      <w:r w:rsidR="005C5D92">
        <w:t xml:space="preserve"> </w:t>
      </w:r>
      <w:r w:rsidR="00D86E57">
        <w:t xml:space="preserve">kunt u terecht bij de helpdesk van </w:t>
      </w:r>
      <w:proofErr w:type="spellStart"/>
      <w:r w:rsidR="003E2CFB">
        <w:t>TenderNed</w:t>
      </w:r>
      <w:proofErr w:type="spellEnd"/>
      <w:r w:rsidR="00D86E57">
        <w:t>.</w:t>
      </w:r>
    </w:p>
    <w:p w14:paraId="40EC7F51" w14:textId="77777777" w:rsidR="007D2674" w:rsidRDefault="007D2674" w:rsidP="00C853AE"/>
    <w:p w14:paraId="4BDD2117" w14:textId="0E5EC4FB" w:rsidR="007D2674" w:rsidRDefault="007D2674" w:rsidP="00492FA5">
      <w:r w:rsidRPr="007D2674">
        <w:t xml:space="preserve">De </w:t>
      </w:r>
      <w:r w:rsidR="00932C8C">
        <w:t>Opdrachtgever</w:t>
      </w:r>
      <w:r w:rsidRPr="007D2674">
        <w:t xml:space="preserve"> kan de termijn voor de ontvangst van de aanmeldingen verlengen wanneer zich een storing van het elektronische systeem voordoet waardoor het indienen van de aanmeldingen kort voor het verstrijken van de uiterste termijn niet mogelijk is, mits hij nog geen kennis heeft genomen van de inhoud van enige aanmelding. De </w:t>
      </w:r>
      <w:r w:rsidR="00932C8C">
        <w:t>Opdrachtgever</w:t>
      </w:r>
      <w:r w:rsidRPr="007D2674">
        <w:t xml:space="preserve"> maakt in dit geval deze verlenging bekend via het elektronische systeem voor aanbestedingen en stelt ondernemers in de gelegenheid om hun aanmeldingen binnen de verlenging alsnog in te dienen, te wijzigen of aan te vullen.</w:t>
      </w:r>
    </w:p>
    <w:p w14:paraId="4B07A310" w14:textId="77777777" w:rsidR="00582949" w:rsidRDefault="00B13892" w:rsidP="003D402A">
      <w:pPr>
        <w:pStyle w:val="Kop3"/>
      </w:pPr>
      <w:bookmarkStart w:id="228" w:name="_Toc144462033"/>
      <w:r>
        <w:t>Locatie</w:t>
      </w:r>
      <w:bookmarkEnd w:id="228"/>
    </w:p>
    <w:p w14:paraId="7F076F28" w14:textId="1DDE81BB" w:rsidR="005602BE" w:rsidRDefault="005602BE" w:rsidP="005602BE">
      <w:r>
        <w:t xml:space="preserve">De aanmelding dient elektronisch plaats te vinden via </w:t>
      </w:r>
      <w:proofErr w:type="spellStart"/>
      <w:r w:rsidR="00B931C1">
        <w:t>Tenderned</w:t>
      </w:r>
      <w:proofErr w:type="spellEnd"/>
      <w:r>
        <w:t xml:space="preserve">. Een handleiding of ondersteuning bij het elektronisch aanmelden is beschikbaar via </w:t>
      </w:r>
      <w:r w:rsidR="00B931C1">
        <w:t xml:space="preserve">dit </w:t>
      </w:r>
      <w:r>
        <w:t>aanbestedingsplatform.</w:t>
      </w:r>
    </w:p>
    <w:p w14:paraId="5B404345" w14:textId="77777777" w:rsidR="00B45DD6" w:rsidRDefault="00B45DD6" w:rsidP="005602BE"/>
    <w:p w14:paraId="4B61A414" w14:textId="707D0CA6" w:rsidR="00936CB4" w:rsidRDefault="005602BE" w:rsidP="005602BE">
      <w:r>
        <w:t xml:space="preserve">In aanvulling op ARW 2016 art. 3.24.8 kan de ondernemer zich, in geval van storing van het aanbestedingsplatform, alleen </w:t>
      </w:r>
      <w:r w:rsidR="00936CB4">
        <w:t xml:space="preserve">een </w:t>
      </w:r>
      <w:r>
        <w:t>beroep</w:t>
      </w:r>
      <w:r w:rsidR="00936CB4">
        <w:t xml:space="preserve"> doen</w:t>
      </w:r>
      <w:r>
        <w:t xml:space="preserve"> </w:t>
      </w:r>
      <w:r w:rsidR="00936CB4">
        <w:t xml:space="preserve">op overmacht </w:t>
      </w:r>
      <w:r>
        <w:t xml:space="preserve">indien de ondernemer de storing direct na constatering per e-mail meldt bij de </w:t>
      </w:r>
      <w:r w:rsidR="00932C8C">
        <w:t>Opdrachtgever</w:t>
      </w:r>
      <w:r>
        <w:t>.</w:t>
      </w:r>
    </w:p>
    <w:p w14:paraId="6C4210EB" w14:textId="77777777" w:rsidR="00582949" w:rsidRDefault="00582949" w:rsidP="003D402A">
      <w:pPr>
        <w:pStyle w:val="Kop3"/>
      </w:pPr>
      <w:bookmarkStart w:id="229" w:name="_Toc144462034"/>
      <w:r>
        <w:t>Vormvereisten</w:t>
      </w:r>
      <w:bookmarkEnd w:id="229"/>
    </w:p>
    <w:p w14:paraId="3D8FEF72" w14:textId="77777777" w:rsidR="00E933EE" w:rsidRDefault="00885401" w:rsidP="000F3226">
      <w:r w:rsidRPr="00885401">
        <w:t>De aanmelding moet aan de volgende vormvereisten voldoen:</w:t>
      </w:r>
    </w:p>
    <w:p w14:paraId="52A0B55E" w14:textId="77777777" w:rsidR="00885401" w:rsidRDefault="000F3226" w:rsidP="004E0BC3">
      <w:pPr>
        <w:pStyle w:val="Lijstalinea"/>
        <w:numPr>
          <w:ilvl w:val="0"/>
          <w:numId w:val="4"/>
        </w:numPr>
      </w:pPr>
      <w:r>
        <w:t xml:space="preserve">Alleen aanvragen tot deelname, welke met volledige inachtneming van </w:t>
      </w:r>
      <w:r w:rsidR="00781EAC">
        <w:t xml:space="preserve">de in hoofdstuk </w:t>
      </w:r>
      <w:r w:rsidR="00C07428">
        <w:t xml:space="preserve">4 </w:t>
      </w:r>
      <w:r w:rsidR="00781EAC">
        <w:t>benoemde</w:t>
      </w:r>
      <w:r>
        <w:t xml:space="preserve"> voorschriften zijn opgemaakt en ingezonden, kunnen in behandeling worden genomen. Door middel van indiening van de aanvraag tot deelname stemt de gegadigde in met de aanbestedingsstukken.</w:t>
      </w:r>
    </w:p>
    <w:p w14:paraId="7A5AC211" w14:textId="77777777" w:rsidR="006F07D3" w:rsidRDefault="006F07D3" w:rsidP="004E0BC3">
      <w:pPr>
        <w:pStyle w:val="Lijstalinea"/>
        <w:numPr>
          <w:ilvl w:val="0"/>
          <w:numId w:val="4"/>
        </w:numPr>
      </w:pPr>
      <w:r>
        <w:t xml:space="preserve">Het staat de </w:t>
      </w:r>
      <w:r w:rsidR="00A41BC9">
        <w:t xml:space="preserve">gegadigde </w:t>
      </w:r>
      <w:r>
        <w:t>vrij om naast het PDF bestand de documenten in het bronformaat (.</w:t>
      </w:r>
      <w:proofErr w:type="spellStart"/>
      <w:r>
        <w:t>doc</w:t>
      </w:r>
      <w:proofErr w:type="spellEnd"/>
      <w:r>
        <w:t>/</w:t>
      </w:r>
      <w:proofErr w:type="spellStart"/>
      <w:r>
        <w:t>docx</w:t>
      </w:r>
      <w:proofErr w:type="spellEnd"/>
      <w:r>
        <w:t xml:space="preserve">, </w:t>
      </w:r>
      <w:proofErr w:type="spellStart"/>
      <w:r>
        <w:t>xls</w:t>
      </w:r>
      <w:proofErr w:type="spellEnd"/>
      <w:r>
        <w:t>/</w:t>
      </w:r>
      <w:proofErr w:type="spellStart"/>
      <w:r>
        <w:t>xlsx</w:t>
      </w:r>
      <w:proofErr w:type="spellEnd"/>
      <w:r>
        <w:t xml:space="preserve">, </w:t>
      </w:r>
      <w:proofErr w:type="spellStart"/>
      <w:r>
        <w:t>mpp</w:t>
      </w:r>
      <w:proofErr w:type="spellEnd"/>
      <w:r>
        <w:t>/</w:t>
      </w:r>
      <w:proofErr w:type="spellStart"/>
      <w:r>
        <w:t>mppx</w:t>
      </w:r>
      <w:proofErr w:type="spellEnd"/>
      <w:r>
        <w:t xml:space="preserve"> etc.) te uploaden. Bij eventuele tegenstrijdigheden in de documenten geldt het PDF bestand.</w:t>
      </w:r>
    </w:p>
    <w:p w14:paraId="06D40E19" w14:textId="7148E31B" w:rsidR="00885401" w:rsidRDefault="00885401" w:rsidP="004E0BC3">
      <w:pPr>
        <w:pStyle w:val="Lijstalinea"/>
        <w:numPr>
          <w:ilvl w:val="0"/>
          <w:numId w:val="4"/>
        </w:numPr>
      </w:pPr>
      <w:r>
        <w:t>Per fax of email ingediende</w:t>
      </w:r>
      <w:r w:rsidR="00332A6A">
        <w:t xml:space="preserve"> aanmelding </w:t>
      </w:r>
      <w:r>
        <w:t>worden niet geaccepteerd.</w:t>
      </w:r>
    </w:p>
    <w:p w14:paraId="102D9BBE" w14:textId="77777777" w:rsidR="00885401" w:rsidRDefault="00885401" w:rsidP="00885401">
      <w:pPr>
        <w:pStyle w:val="Lijstalinea"/>
      </w:pPr>
    </w:p>
    <w:p w14:paraId="3BA516AD" w14:textId="77777777" w:rsidR="000568DD" w:rsidRDefault="000568DD">
      <w:r>
        <w:br w:type="page"/>
      </w:r>
    </w:p>
    <w:p w14:paraId="4603D7AD" w14:textId="77777777" w:rsidR="00414168" w:rsidRPr="004819F0" w:rsidRDefault="000D309D" w:rsidP="003D402A">
      <w:pPr>
        <w:pStyle w:val="Kop1"/>
      </w:pPr>
      <w:bookmarkStart w:id="230" w:name="h.1v1yuxt" w:colFirst="0" w:colLast="0"/>
      <w:bookmarkStart w:id="231" w:name="_Toc144462035"/>
      <w:bookmarkEnd w:id="230"/>
      <w:r w:rsidRPr="004819F0">
        <w:lastRenderedPageBreak/>
        <w:t xml:space="preserve">Beoordeling </w:t>
      </w:r>
      <w:r w:rsidR="007C237B">
        <w:t>en selectie</w:t>
      </w:r>
      <w:bookmarkEnd w:id="231"/>
    </w:p>
    <w:p w14:paraId="1C75F073" w14:textId="77777777" w:rsidR="00501C05" w:rsidRDefault="00501C05" w:rsidP="003D402A">
      <w:pPr>
        <w:pStyle w:val="Kop2"/>
      </w:pPr>
      <w:bookmarkStart w:id="232" w:name="h.4f1mdlm" w:colFirst="0" w:colLast="0"/>
      <w:bookmarkStart w:id="233" w:name="_Toc144462036"/>
      <w:bookmarkEnd w:id="232"/>
      <w:r>
        <w:t>Selectiecommissie</w:t>
      </w:r>
      <w:bookmarkEnd w:id="233"/>
    </w:p>
    <w:p w14:paraId="73963521" w14:textId="77777777" w:rsidR="00501C05" w:rsidRPr="00B77538" w:rsidRDefault="00501C05" w:rsidP="00501C05">
      <w:r w:rsidRPr="00B77538">
        <w:t>De selectiecommissie bestaat uit:</w:t>
      </w:r>
    </w:p>
    <w:p w14:paraId="64812C85" w14:textId="2B8B8B0C" w:rsidR="00501C05" w:rsidRPr="00C85892" w:rsidRDefault="00FF5220" w:rsidP="00501C05">
      <w:r w:rsidRPr="00B77538">
        <w:t>E</w:t>
      </w:r>
      <w:r w:rsidR="008A6F26" w:rsidRPr="00B77538">
        <w:t>e</w:t>
      </w:r>
      <w:r w:rsidRPr="00B77538">
        <w:t>n</w:t>
      </w:r>
      <w:r w:rsidR="003E2CFB" w:rsidRPr="00B77538">
        <w:t xml:space="preserve"> </w:t>
      </w:r>
      <w:r w:rsidR="000C3931" w:rsidRPr="00B77538">
        <w:t>techni</w:t>
      </w:r>
      <w:r w:rsidR="005C3B21" w:rsidRPr="00B77538">
        <w:t>cus</w:t>
      </w:r>
      <w:r w:rsidR="00B77538" w:rsidRPr="00B77538">
        <w:t>,</w:t>
      </w:r>
      <w:r w:rsidR="005C3B21" w:rsidRPr="00B77538">
        <w:t xml:space="preserve"> </w:t>
      </w:r>
      <w:r w:rsidR="007529E2" w:rsidRPr="00B77538">
        <w:t>een projectmanager en</w:t>
      </w:r>
      <w:r w:rsidR="00497416" w:rsidRPr="00B77538">
        <w:t xml:space="preserve"> </w:t>
      </w:r>
      <w:r w:rsidR="00F02B25" w:rsidRPr="00B77538">
        <w:t xml:space="preserve">een </w:t>
      </w:r>
      <w:r w:rsidR="008A6F26" w:rsidRPr="00B77538">
        <w:t>contract</w:t>
      </w:r>
      <w:r w:rsidR="00F02B25" w:rsidRPr="00B77538">
        <w:t>manager</w:t>
      </w:r>
      <w:r w:rsidR="008A6F26" w:rsidRPr="00B77538">
        <w:t xml:space="preserve"> van </w:t>
      </w:r>
      <w:r w:rsidR="00AD59AA" w:rsidRPr="00B77538">
        <w:t xml:space="preserve">de </w:t>
      </w:r>
      <w:r w:rsidR="008A6F26" w:rsidRPr="00B77538">
        <w:t>afdeling Stadsruimte</w:t>
      </w:r>
      <w:r w:rsidR="00B77538" w:rsidRPr="00B77538">
        <w:t>.</w:t>
      </w:r>
    </w:p>
    <w:p w14:paraId="4A95DC22" w14:textId="77777777" w:rsidR="00414168" w:rsidRPr="004819F0" w:rsidRDefault="007C237B" w:rsidP="003D402A">
      <w:pPr>
        <w:pStyle w:val="Kop2"/>
      </w:pPr>
      <w:bookmarkStart w:id="234" w:name="_Toc144462037"/>
      <w:r>
        <w:t>B</w:t>
      </w:r>
      <w:r w:rsidR="000D309D" w:rsidRPr="004819F0">
        <w:t xml:space="preserve">eoordeling </w:t>
      </w:r>
      <w:r w:rsidR="00943593">
        <w:t>van de aanmeldingen</w:t>
      </w:r>
      <w:bookmarkEnd w:id="234"/>
    </w:p>
    <w:p w14:paraId="722ADAD1" w14:textId="77777777" w:rsidR="009B00FD" w:rsidRDefault="009B00FD" w:rsidP="004819F0">
      <w:r>
        <w:t>De aanmeldingen worden als volgt beoordeeld</w:t>
      </w:r>
      <w:r w:rsidR="00CD1AA0" w:rsidRPr="004819F0">
        <w:t>:</w:t>
      </w:r>
    </w:p>
    <w:p w14:paraId="78B59157" w14:textId="7E59E0A4" w:rsidR="009B00FD" w:rsidRDefault="009434DF" w:rsidP="004E0BC3">
      <w:pPr>
        <w:pStyle w:val="Lijstalinea"/>
        <w:numPr>
          <w:ilvl w:val="0"/>
          <w:numId w:val="3"/>
        </w:numPr>
      </w:pPr>
      <w:r>
        <w:t>E</w:t>
      </w:r>
      <w:r w:rsidR="009B00FD">
        <w:t>lke</w:t>
      </w:r>
      <w:r w:rsidR="009B00FD" w:rsidRPr="004819F0">
        <w:t xml:space="preserve"> </w:t>
      </w:r>
      <w:r w:rsidR="008B4B60">
        <w:t>aanmelding</w:t>
      </w:r>
      <w:r w:rsidR="009B00FD">
        <w:t xml:space="preserve"> </w:t>
      </w:r>
      <w:r w:rsidR="007C237B">
        <w:t xml:space="preserve">wordt </w:t>
      </w:r>
      <w:r w:rsidR="009B00FD">
        <w:t>gecontroleerd op compleetheid van de aangeleverde stukken</w:t>
      </w:r>
      <w:r w:rsidR="007C237B">
        <w:t>;</w:t>
      </w:r>
    </w:p>
    <w:p w14:paraId="6895A160" w14:textId="77777777" w:rsidR="007C237B" w:rsidRPr="008F255D" w:rsidRDefault="009434DF" w:rsidP="004E0BC3">
      <w:pPr>
        <w:pStyle w:val="Lijstalinea"/>
        <w:numPr>
          <w:ilvl w:val="0"/>
          <w:numId w:val="3"/>
        </w:numPr>
        <w:rPr>
          <w:caps/>
          <w:color w:val="000000" w:themeColor="text1"/>
          <w:shd w:val="clear" w:color="auto" w:fill="FFFF00"/>
          <w14:textOutline w14:w="9525" w14:cap="rnd" w14:cmpd="sng" w14:algn="ctr">
            <w14:noFill/>
            <w14:prstDash w14:val="solid"/>
            <w14:bevel/>
          </w14:textOutline>
        </w:rPr>
      </w:pPr>
      <w:r>
        <w:t>V</w:t>
      </w:r>
      <w:r w:rsidR="009B00FD">
        <w:t xml:space="preserve">an elke aanmelding </w:t>
      </w:r>
      <w:r w:rsidR="007C237B">
        <w:t xml:space="preserve">wordt </w:t>
      </w:r>
      <w:r w:rsidR="009B00FD">
        <w:t>gecontroleerd of deze voldoet aan de uitsluitingsgronden en</w:t>
      </w:r>
      <w:r w:rsidR="009B00FD" w:rsidRPr="004819F0">
        <w:t xml:space="preserve"> </w:t>
      </w:r>
      <w:r w:rsidR="009B00FD">
        <w:t xml:space="preserve">geschiktheidseisen </w:t>
      </w:r>
      <w:r w:rsidR="009B00FD" w:rsidRPr="004819F0">
        <w:t>zoals opgenomen in deze leidraad en andere voor deze</w:t>
      </w:r>
      <w:r w:rsidR="007C237B">
        <w:t xml:space="preserve"> aanbesteding relevante stukken;</w:t>
      </w:r>
    </w:p>
    <w:p w14:paraId="7777CD6E" w14:textId="77777777" w:rsidR="00644915" w:rsidRDefault="00644915" w:rsidP="004819F0"/>
    <w:p w14:paraId="778D558A" w14:textId="7CEEFD49" w:rsidR="00414168" w:rsidRDefault="000D309D" w:rsidP="004819F0">
      <w:r w:rsidRPr="004819F0">
        <w:t xml:space="preserve">Indien op enig moment blijkt dat een </w:t>
      </w:r>
      <w:r w:rsidR="00B679B6">
        <w:t xml:space="preserve">aanmelding </w:t>
      </w:r>
      <w:r w:rsidRPr="004819F0">
        <w:t>ongeldig is</w:t>
      </w:r>
      <w:r w:rsidR="00ED73E5">
        <w:t xml:space="preserve"> en een herstel niet meer mogelijk is</w:t>
      </w:r>
      <w:r w:rsidRPr="004819F0">
        <w:t xml:space="preserve">, dan zal deze </w:t>
      </w:r>
      <w:r w:rsidR="00B679B6">
        <w:t xml:space="preserve">aanmelding </w:t>
      </w:r>
      <w:r w:rsidR="000F24A0" w:rsidRPr="000F24A0">
        <w:t>terzijde worden gelegd en uitgesloten van de verdere procedure</w:t>
      </w:r>
      <w:r w:rsidR="00661E71">
        <w:t>.</w:t>
      </w:r>
    </w:p>
    <w:p w14:paraId="04178B5E" w14:textId="77777777" w:rsidR="00C85892" w:rsidRDefault="00C85892" w:rsidP="004819F0"/>
    <w:p w14:paraId="164A4EEC" w14:textId="77777777" w:rsidR="00C85892" w:rsidRDefault="00C85892" w:rsidP="00C85892">
      <w:r>
        <w:t>Een proces-verbaal van de aanvragen tot deelname zal worden opgemaakt waarin in</w:t>
      </w:r>
    </w:p>
    <w:p w14:paraId="051C9788" w14:textId="659B5BAD" w:rsidR="004C6C29" w:rsidRDefault="00C85892" w:rsidP="004C6C29">
      <w:r>
        <w:t xml:space="preserve">ieder geval worden opgenomen de namen van de gegadigden. Dit proces-verbaal is te downloaden via </w:t>
      </w:r>
      <w:bookmarkStart w:id="235" w:name="h.2u6wntf" w:colFirst="0" w:colLast="0"/>
      <w:bookmarkStart w:id="236" w:name="_Ref69986393"/>
      <w:bookmarkStart w:id="237" w:name="_Hlk57708261"/>
      <w:bookmarkEnd w:id="235"/>
      <w:proofErr w:type="spellStart"/>
      <w:r w:rsidR="004C6C29">
        <w:t>Tenderned</w:t>
      </w:r>
      <w:proofErr w:type="spellEnd"/>
      <w:r w:rsidR="004C6C29">
        <w:t>.</w:t>
      </w:r>
    </w:p>
    <w:p w14:paraId="63844FFF" w14:textId="77777777" w:rsidR="004C6C29" w:rsidRDefault="004C6C29" w:rsidP="004C6C29"/>
    <w:p w14:paraId="2C407151" w14:textId="428AD7C4" w:rsidR="00414168" w:rsidRPr="00C87A87" w:rsidRDefault="003C69A6" w:rsidP="00C87A87">
      <w:r w:rsidRPr="00C87A87">
        <w:t>Selecteren gegadigden</w:t>
      </w:r>
      <w:bookmarkEnd w:id="236"/>
    </w:p>
    <w:p w14:paraId="3F47F7C2" w14:textId="77777777" w:rsidR="003C69A6" w:rsidRPr="00C87A87" w:rsidRDefault="00501C05" w:rsidP="00C87A87">
      <w:r w:rsidRPr="00C87A87">
        <w:t>Er worden</w:t>
      </w:r>
      <w:r w:rsidR="009B00FD" w:rsidRPr="00C87A87">
        <w:t xml:space="preserve"> </w:t>
      </w:r>
      <w:r w:rsidR="00402111" w:rsidRPr="00C87A87">
        <w:t xml:space="preserve">maximaal </w:t>
      </w:r>
      <w:r w:rsidR="0067570C" w:rsidRPr="00C87A87">
        <w:t>5 g</w:t>
      </w:r>
      <w:r w:rsidRPr="00C87A87">
        <w:t>egadigden uitgenodigd voor het doen van een inschrijving.</w:t>
      </w:r>
    </w:p>
    <w:p w14:paraId="13D9D19E" w14:textId="3B502111" w:rsidR="00FE7AD6" w:rsidRPr="00C87A87" w:rsidRDefault="00FE7AD6" w:rsidP="00FE7AD6"/>
    <w:p w14:paraId="5BF9EF12" w14:textId="07454C8C" w:rsidR="00F60D3F" w:rsidRPr="00C87A87" w:rsidRDefault="00F60D3F" w:rsidP="00FC3824">
      <w:pPr>
        <w:pStyle w:val="Kop3"/>
      </w:pPr>
      <w:bookmarkStart w:id="238" w:name="_Toc144462038"/>
      <w:bookmarkEnd w:id="237"/>
      <w:r w:rsidRPr="00C87A87">
        <w:t>Loten</w:t>
      </w:r>
      <w:bookmarkEnd w:id="238"/>
    </w:p>
    <w:p w14:paraId="1E5568AC" w14:textId="55A0AAEC" w:rsidR="00990BAB" w:rsidRDefault="00990BAB" w:rsidP="007436B0">
      <w:pPr>
        <w:rPr>
          <w:color w:val="auto"/>
        </w:rPr>
      </w:pPr>
      <w:r w:rsidRPr="00990BAB">
        <w:rPr>
          <w:color w:val="auto"/>
        </w:rPr>
        <w:t xml:space="preserve">Er wordt geloot indien er </w:t>
      </w:r>
      <w:r w:rsidR="00783374">
        <w:rPr>
          <w:color w:val="auto"/>
        </w:rPr>
        <w:t>meer dan 5 partijen voldoen aan de gestelde geschiktheidseisen.</w:t>
      </w:r>
    </w:p>
    <w:p w14:paraId="4D9D4DE0" w14:textId="2BADBECC" w:rsidR="00DA417D" w:rsidRDefault="00DA417D" w:rsidP="007436B0">
      <w:pPr>
        <w:rPr>
          <w:color w:val="auto"/>
        </w:rPr>
      </w:pPr>
      <w:r w:rsidRPr="00DA417D">
        <w:rPr>
          <w:color w:val="auto"/>
        </w:rPr>
        <w:t>Van de loting wordt proces-verbaal opgemaakt.</w:t>
      </w:r>
      <w:r w:rsidR="00783374">
        <w:rPr>
          <w:color w:val="auto"/>
        </w:rPr>
        <w:t xml:space="preserve"> De loting wordt uitgevoerd door een notaris. </w:t>
      </w:r>
      <w:r w:rsidR="006304B6">
        <w:rPr>
          <w:color w:val="auto"/>
        </w:rPr>
        <w:t>Aanmelders</w:t>
      </w:r>
      <w:r w:rsidR="0054159E">
        <w:rPr>
          <w:color w:val="auto"/>
        </w:rPr>
        <w:t xml:space="preserve"> kunnen niet aanwezig zijn bij de loting.</w:t>
      </w:r>
    </w:p>
    <w:p w14:paraId="37C5E7C5" w14:textId="77777777" w:rsidR="007436B0" w:rsidRDefault="007436B0" w:rsidP="007436B0"/>
    <w:p w14:paraId="7ED0D442" w14:textId="057BDAF2" w:rsidR="000D23C9" w:rsidRDefault="007436B0" w:rsidP="007436B0">
      <w:r>
        <w:t xml:space="preserve">Aansluitend aan de </w:t>
      </w:r>
      <w:r w:rsidR="00D236AF">
        <w:t>loting z</w:t>
      </w:r>
      <w:r>
        <w:t xml:space="preserve">al de uitslag </w:t>
      </w:r>
      <w:r w:rsidR="00C13488">
        <w:t xml:space="preserve">via </w:t>
      </w:r>
      <w:proofErr w:type="spellStart"/>
      <w:r w:rsidR="00D236AF">
        <w:t>TenderNed</w:t>
      </w:r>
      <w:proofErr w:type="spellEnd"/>
      <w:r w:rsidR="00C13488">
        <w:t xml:space="preserve"> </w:t>
      </w:r>
      <w:r>
        <w:t>bekend worden gemaakt aan de de</w:t>
      </w:r>
      <w:r w:rsidR="000D4691">
        <w:t>elnemende gegadigden.</w:t>
      </w:r>
    </w:p>
    <w:p w14:paraId="2D438B77" w14:textId="77777777" w:rsidR="00732A6D" w:rsidRDefault="00732A6D" w:rsidP="007436B0">
      <w:pPr>
        <w:rPr>
          <w:color w:val="auto"/>
        </w:rPr>
      </w:pPr>
    </w:p>
    <w:p w14:paraId="63AE8909" w14:textId="77777777" w:rsidR="00414168" w:rsidRPr="004819F0" w:rsidRDefault="000D309D" w:rsidP="003D402A">
      <w:pPr>
        <w:pStyle w:val="Kop2"/>
      </w:pPr>
      <w:bookmarkStart w:id="239" w:name="_Toc70071766"/>
      <w:bookmarkStart w:id="240" w:name="_Toc70072136"/>
      <w:bookmarkStart w:id="241" w:name="_Toc70344886"/>
      <w:bookmarkStart w:id="242" w:name="h.19c6y18" w:colFirst="0" w:colLast="0"/>
      <w:bookmarkStart w:id="243" w:name="h.3tbugp1" w:colFirst="0" w:colLast="0"/>
      <w:bookmarkStart w:id="244" w:name="_Ref69982067"/>
      <w:bookmarkStart w:id="245" w:name="_Toc144462039"/>
      <w:bookmarkEnd w:id="239"/>
      <w:bookmarkEnd w:id="240"/>
      <w:bookmarkEnd w:id="241"/>
      <w:bookmarkEnd w:id="242"/>
      <w:bookmarkEnd w:id="243"/>
      <w:r w:rsidRPr="004819F0">
        <w:t>Bewijsstukken</w:t>
      </w:r>
      <w:bookmarkEnd w:id="244"/>
      <w:bookmarkEnd w:id="245"/>
    </w:p>
    <w:p w14:paraId="65558867" w14:textId="6DD46B4E" w:rsidR="00301011" w:rsidRDefault="00301011" w:rsidP="00301011">
      <w:r>
        <w:t xml:space="preserve">De </w:t>
      </w:r>
      <w:r w:rsidR="0031310F">
        <w:t>Opdrachtgever</w:t>
      </w:r>
      <w:r>
        <w:t xml:space="preserve"> zal </w:t>
      </w:r>
      <w:r w:rsidR="00D236AF">
        <w:t xml:space="preserve">eventueel </w:t>
      </w:r>
      <w:r>
        <w:t>gelijk aan de geselecteerde gegadigden verzoeken om de officiële</w:t>
      </w:r>
      <w:r w:rsidR="00BC7882">
        <w:t xml:space="preserve"> </w:t>
      </w:r>
      <w:r>
        <w:t xml:space="preserve">bewijsstukken te overleggen. In geval van een combinatie of </w:t>
      </w:r>
      <w:proofErr w:type="spellStart"/>
      <w:r>
        <w:t>onderaanneming</w:t>
      </w:r>
      <w:proofErr w:type="spellEnd"/>
      <w:r>
        <w:t xml:space="preserve"> wordt geëist dat</w:t>
      </w:r>
      <w:r w:rsidR="00BC7882">
        <w:t xml:space="preserve"> </w:t>
      </w:r>
      <w:r>
        <w:t xml:space="preserve">elke </w:t>
      </w:r>
      <w:proofErr w:type="spellStart"/>
      <w:r>
        <w:t>combinant</w:t>
      </w:r>
      <w:proofErr w:type="spellEnd"/>
      <w:r>
        <w:t xml:space="preserve"> of onderaannemer de gevraagde bewijsstukken overlegt</w:t>
      </w:r>
      <w:r w:rsidR="00D236AF">
        <w:t>.</w:t>
      </w:r>
    </w:p>
    <w:p w14:paraId="09257FA8" w14:textId="7E9F0E4B" w:rsidR="00AC6836" w:rsidRDefault="00AC6836" w:rsidP="00301011"/>
    <w:p w14:paraId="019FEF4B" w14:textId="77777777" w:rsidR="00AC6836" w:rsidRPr="00AC6836" w:rsidRDefault="00AC6836" w:rsidP="00AC6836">
      <w:pPr>
        <w:autoSpaceDE w:val="0"/>
        <w:autoSpaceDN w:val="0"/>
        <w:adjustRightInd w:val="0"/>
      </w:pPr>
      <w:r w:rsidRPr="00AC6836">
        <w:t>Nadat het voornemen tot selectie bekend is gemaakt dienen de geselecteerden de bewijsstukken binnen 7</w:t>
      </w:r>
    </w:p>
    <w:p w14:paraId="36F45147" w14:textId="5D58C338" w:rsidR="00AC6836" w:rsidRPr="00AC6836" w:rsidRDefault="00AC6836" w:rsidP="00AC6836">
      <w:r w:rsidRPr="00AC6836">
        <w:t xml:space="preserve">dagen per </w:t>
      </w:r>
      <w:r>
        <w:t xml:space="preserve">bericht op </w:t>
      </w:r>
      <w:proofErr w:type="spellStart"/>
      <w:r>
        <w:t>Tenderned</w:t>
      </w:r>
      <w:proofErr w:type="spellEnd"/>
      <w:r>
        <w:t xml:space="preserve"> </w:t>
      </w:r>
      <w:r w:rsidRPr="00AC6836">
        <w:t>in te dienen bij de Opdrachtgever</w:t>
      </w:r>
    </w:p>
    <w:p w14:paraId="5357B0CC" w14:textId="66267100" w:rsidR="00AC6836" w:rsidRPr="00AC6836" w:rsidRDefault="00AC6836" w:rsidP="00AC6836"/>
    <w:p w14:paraId="3EA34524" w14:textId="77777777" w:rsidR="00AC6836" w:rsidRPr="00AC6836" w:rsidRDefault="00AC6836" w:rsidP="00AC6836">
      <w:pPr>
        <w:autoSpaceDE w:val="0"/>
        <w:autoSpaceDN w:val="0"/>
        <w:adjustRightInd w:val="0"/>
      </w:pPr>
      <w:r w:rsidRPr="00AC6836">
        <w:t>Vervolgens controleert de Opdrachtgever of de door de inschrijver gegadigde verstrekte bewijsmiddelen tijdig,</w:t>
      </w:r>
    </w:p>
    <w:p w14:paraId="18A04581" w14:textId="3FC94CAA" w:rsidR="00AC6836" w:rsidRDefault="00AC6836" w:rsidP="00AC6836">
      <w:pPr>
        <w:autoSpaceDE w:val="0"/>
        <w:autoSpaceDN w:val="0"/>
        <w:adjustRightInd w:val="0"/>
      </w:pPr>
      <w:r w:rsidRPr="00AC6836">
        <w:t>compleet en juist zijn aangeleverd.</w:t>
      </w:r>
    </w:p>
    <w:p w14:paraId="288EECE7" w14:textId="77777777" w:rsidR="004732E2" w:rsidRDefault="004732E2" w:rsidP="00AC6836">
      <w:pPr>
        <w:autoSpaceDE w:val="0"/>
        <w:autoSpaceDN w:val="0"/>
        <w:adjustRightInd w:val="0"/>
      </w:pPr>
    </w:p>
    <w:p w14:paraId="7FEF3F4F" w14:textId="5B084D9C" w:rsidR="00644915" w:rsidRDefault="00644915" w:rsidP="00644915">
      <w:r w:rsidRPr="004819F0">
        <w:t xml:space="preserve">Indien </w:t>
      </w:r>
      <w:r>
        <w:t xml:space="preserve">deze niet tijdig, compleet en/of juist zijn aangeleverd, </w:t>
      </w:r>
      <w:r w:rsidRPr="004819F0">
        <w:t xml:space="preserve">dan zal deze </w:t>
      </w:r>
      <w:r>
        <w:t xml:space="preserve">aanmelding </w:t>
      </w:r>
      <w:r w:rsidRPr="000F24A0">
        <w:t>terzijde worden gelegd en uitgesloten van de verdere procedure</w:t>
      </w:r>
      <w:r>
        <w:t>. De aanbesteder zal hiervan niet afwijken tenzij ze, wanneer herstel op de kortst mogelijke termijn mogelijk lijkt en de procesvoortgang van het project niet in gevaar komt, hiertoe anders beslist. Deze keuze is enkel aan de aanbesteder voorbehouden.</w:t>
      </w:r>
    </w:p>
    <w:p w14:paraId="3E7DECB9" w14:textId="77777777" w:rsidR="00644915" w:rsidRPr="00AC6836" w:rsidRDefault="00644915" w:rsidP="00AC6836">
      <w:pPr>
        <w:autoSpaceDE w:val="0"/>
        <w:autoSpaceDN w:val="0"/>
        <w:adjustRightInd w:val="0"/>
      </w:pPr>
    </w:p>
    <w:p w14:paraId="64FDFD5D" w14:textId="208AAC8C" w:rsidR="00644915" w:rsidRDefault="00644915" w:rsidP="00644915">
      <w:r>
        <w:t>Indien de aanmelding terzijde wordt gelegd, wordt de eerst volgende in de ranking uitgenodigd voor de inschrijvingsfase, mits uiteraard wel voldoet aan alle gestelde eisen, inclusief bewijzen.</w:t>
      </w:r>
    </w:p>
    <w:p w14:paraId="09D546A2" w14:textId="77777777" w:rsidR="00644915" w:rsidRDefault="00644915" w:rsidP="00AC6836">
      <w:pPr>
        <w:autoSpaceDE w:val="0"/>
        <w:autoSpaceDN w:val="0"/>
        <w:adjustRightInd w:val="0"/>
        <w:rPr>
          <w:u w:val="single"/>
        </w:rPr>
      </w:pPr>
    </w:p>
    <w:p w14:paraId="11AA3192" w14:textId="03A56BD5" w:rsidR="00AC6836" w:rsidRPr="001F0DAE" w:rsidRDefault="00AC6836" w:rsidP="00AC6836">
      <w:pPr>
        <w:autoSpaceDE w:val="0"/>
        <w:autoSpaceDN w:val="0"/>
        <w:adjustRightInd w:val="0"/>
        <w:rPr>
          <w:u w:val="single"/>
        </w:rPr>
      </w:pPr>
      <w:r w:rsidRPr="001F0DAE">
        <w:rPr>
          <w:u w:val="single"/>
        </w:rPr>
        <w:t>Overzicht bewijsstukken</w:t>
      </w:r>
      <w:r w:rsidR="00644915">
        <w:rPr>
          <w:u w:val="single"/>
        </w:rPr>
        <w:t xml:space="preserve"> </w:t>
      </w:r>
    </w:p>
    <w:p w14:paraId="0FCCA314" w14:textId="77777777" w:rsidR="001F0DAE" w:rsidRDefault="001F0DAE" w:rsidP="00AC6836">
      <w:pPr>
        <w:autoSpaceDE w:val="0"/>
        <w:autoSpaceDN w:val="0"/>
        <w:adjustRightInd w:val="0"/>
      </w:pPr>
    </w:p>
    <w:p w14:paraId="493C70BA" w14:textId="7696BC8F" w:rsidR="00AC6836" w:rsidRPr="00AC6836" w:rsidRDefault="00AC6836" w:rsidP="00AC6836">
      <w:pPr>
        <w:autoSpaceDE w:val="0"/>
        <w:autoSpaceDN w:val="0"/>
        <w:adjustRightInd w:val="0"/>
      </w:pPr>
      <w:r w:rsidRPr="00AC6836">
        <w:t>M.b.t. de uitsluitingsgronden:</w:t>
      </w:r>
    </w:p>
    <w:p w14:paraId="745C67D3" w14:textId="77777777" w:rsidR="00AC6836" w:rsidRDefault="00AC6836" w:rsidP="00AC6836">
      <w:pPr>
        <w:pStyle w:val="Lijstalinea"/>
        <w:numPr>
          <w:ilvl w:val="0"/>
          <w:numId w:val="3"/>
        </w:numPr>
        <w:autoSpaceDE w:val="0"/>
        <w:autoSpaceDN w:val="0"/>
        <w:adjustRightInd w:val="0"/>
      </w:pPr>
      <w:r w:rsidRPr="00AC6836">
        <w:t>Een verklaring van de belastingdienst (niet ouder dan 6 maanden).</w:t>
      </w:r>
    </w:p>
    <w:p w14:paraId="1DD9DC58" w14:textId="358CC488" w:rsidR="00AC6836" w:rsidRPr="00AC6836" w:rsidRDefault="00AC6836" w:rsidP="00AC6836">
      <w:pPr>
        <w:pStyle w:val="Lijstalinea"/>
        <w:numPr>
          <w:ilvl w:val="0"/>
          <w:numId w:val="3"/>
        </w:numPr>
        <w:autoSpaceDE w:val="0"/>
        <w:autoSpaceDN w:val="0"/>
        <w:adjustRightInd w:val="0"/>
      </w:pPr>
      <w:r w:rsidRPr="00AC6836">
        <w:t>Een Gedragsverklaring aanbesteden (niet ouder dan 2 jaar).</w:t>
      </w:r>
    </w:p>
    <w:p w14:paraId="7C29C9A4" w14:textId="77777777" w:rsidR="00AC6836" w:rsidRDefault="00AC6836" w:rsidP="00AC6836">
      <w:pPr>
        <w:autoSpaceDE w:val="0"/>
        <w:autoSpaceDN w:val="0"/>
        <w:adjustRightInd w:val="0"/>
      </w:pPr>
    </w:p>
    <w:p w14:paraId="361859BB" w14:textId="77777777" w:rsidR="002B4C59" w:rsidRPr="004819F0" w:rsidRDefault="002B4C59" w:rsidP="003D402A">
      <w:pPr>
        <w:pStyle w:val="Kop2"/>
      </w:pPr>
      <w:bookmarkStart w:id="246" w:name="_Toc144462040"/>
      <w:r w:rsidRPr="007623A4">
        <w:lastRenderedPageBreak/>
        <w:t>Uitnodiging tot inschrijving</w:t>
      </w:r>
      <w:r>
        <w:t xml:space="preserve"> en verificatie inschrijving</w:t>
      </w:r>
      <w:bookmarkEnd w:id="246"/>
    </w:p>
    <w:p w14:paraId="6554D190" w14:textId="0E2316EA" w:rsidR="00E933EE" w:rsidRPr="004819F0" w:rsidRDefault="002B4C59" w:rsidP="002B4C59">
      <w:r>
        <w:t xml:space="preserve">De </w:t>
      </w:r>
      <w:r w:rsidR="00932C8C">
        <w:t>Opdrachtgever</w:t>
      </w:r>
      <w:r w:rsidR="00C351F5">
        <w:t xml:space="preserve"> nodigt de geselecteerde g</w:t>
      </w:r>
      <w:r>
        <w:t xml:space="preserve">egadigden gelijktijdig – via </w:t>
      </w:r>
      <w:proofErr w:type="spellStart"/>
      <w:r w:rsidR="001F0DAE">
        <w:t>TenderNed</w:t>
      </w:r>
      <w:proofErr w:type="spellEnd"/>
      <w:r>
        <w:t xml:space="preserve"> - uit tot inschrijven.</w:t>
      </w:r>
      <w:r w:rsidR="00822C38">
        <w:t xml:space="preserve"> </w:t>
      </w:r>
      <w:r>
        <w:t xml:space="preserve">Tevens wordt ter verificatie aan de 5 geselecteerden gevraagd of zij daadwerkelijk zullen inschrijven, of eventueel afzien vanwege redenen als capaciteit, interesse etc. Indien één van de geselecteerden afziet van inschrijving wordt de eerst volgende in </w:t>
      </w:r>
      <w:r w:rsidR="0090368A">
        <w:t>de ranking</w:t>
      </w:r>
      <w:r w:rsidR="000D4691">
        <w:t xml:space="preserve"> </w:t>
      </w:r>
      <w:r>
        <w:t>uitgenodigd voor de inschrijvingsfase.</w:t>
      </w:r>
    </w:p>
    <w:p w14:paraId="01F874C8" w14:textId="77777777" w:rsidR="00414168" w:rsidRPr="004819F0" w:rsidRDefault="000D309D" w:rsidP="003D402A">
      <w:pPr>
        <w:pStyle w:val="Kop1"/>
      </w:pPr>
      <w:bookmarkStart w:id="247" w:name="h.28h4qwu" w:colFirst="0" w:colLast="0"/>
      <w:bookmarkStart w:id="248" w:name="_Toc144462041"/>
      <w:bookmarkEnd w:id="247"/>
      <w:r w:rsidRPr="004819F0">
        <w:lastRenderedPageBreak/>
        <w:t>Overige voorwaarden</w:t>
      </w:r>
      <w:bookmarkEnd w:id="248"/>
    </w:p>
    <w:p w14:paraId="33A4CC9D" w14:textId="77777777" w:rsidR="00414168" w:rsidRPr="004819F0" w:rsidRDefault="00626DE8" w:rsidP="003D402A">
      <w:pPr>
        <w:pStyle w:val="Kop2"/>
      </w:pPr>
      <w:bookmarkStart w:id="249" w:name="h.nmf14n" w:colFirst="0" w:colLast="0"/>
      <w:bookmarkStart w:id="250" w:name="_Toc144462042"/>
      <w:bookmarkEnd w:id="249"/>
      <w:r>
        <w:t>Voorbehoud</w:t>
      </w:r>
      <w:bookmarkEnd w:id="250"/>
    </w:p>
    <w:p w14:paraId="544A601A" w14:textId="0D3053C9" w:rsidR="00626DE8" w:rsidRDefault="00626DE8" w:rsidP="008947DE">
      <w:r w:rsidRPr="00626DE8">
        <w:t xml:space="preserve">De </w:t>
      </w:r>
      <w:r w:rsidR="00932C8C">
        <w:t>Opdrachtgever</w:t>
      </w:r>
      <w:r w:rsidRPr="00626DE8">
        <w:t xml:space="preserve"> behoudt zich het recht voor om de aanbestedingsprocedure stop te zetten, op te schorten of te beëindigen. Gegadigden hebben in dat geval geen recht op het verkrijgen van de opdracht of vergoeding van enigerlei kosten gemaakt in het kader van deze aanbestedingsprocedure.</w:t>
      </w:r>
    </w:p>
    <w:p w14:paraId="4455B7B6" w14:textId="04AA2B2C" w:rsidR="00626DE8" w:rsidRPr="007D2CFC" w:rsidRDefault="00737B8B" w:rsidP="003D402A">
      <w:pPr>
        <w:pStyle w:val="Kop2"/>
      </w:pPr>
      <w:bookmarkStart w:id="251" w:name="_Toc144462043"/>
      <w:r w:rsidRPr="007D2CFC">
        <w:t>Kosten</w:t>
      </w:r>
      <w:r w:rsidR="001C5025" w:rsidRPr="007D2CFC">
        <w:t>vergoeding</w:t>
      </w:r>
      <w:bookmarkEnd w:id="251"/>
      <w:r w:rsidR="001C5025" w:rsidRPr="007D2CFC">
        <w:t xml:space="preserve"> </w:t>
      </w:r>
    </w:p>
    <w:p w14:paraId="36EB4F96" w14:textId="36016924" w:rsidR="007D2CFC" w:rsidRPr="007D2CFC" w:rsidRDefault="007D2CFC" w:rsidP="00680D16">
      <w:r w:rsidRPr="007D2CFC">
        <w:t xml:space="preserve">Geselecteerde gegadigden die gedurende de inschrijvingsfase geldig inschrijven, maar de opdracht niet gegund krijgen, ontvangen </w:t>
      </w:r>
      <w:r w:rsidR="00105394">
        <w:t>g</w:t>
      </w:r>
      <w:r w:rsidRPr="007D2CFC">
        <w:t>een kostenvergoeding</w:t>
      </w:r>
      <w:r w:rsidR="00105394">
        <w:t>.</w:t>
      </w:r>
    </w:p>
    <w:p w14:paraId="33C3FA97" w14:textId="51E5C989" w:rsidR="00414168" w:rsidRPr="007D2CFC" w:rsidRDefault="000D309D" w:rsidP="003D402A">
      <w:pPr>
        <w:pStyle w:val="Kop2"/>
      </w:pPr>
      <w:bookmarkStart w:id="252" w:name="h.37m2jsg" w:colFirst="0" w:colLast="0"/>
      <w:bookmarkStart w:id="253" w:name="_Toc144462044"/>
      <w:bookmarkEnd w:id="252"/>
      <w:r w:rsidRPr="007D2CFC">
        <w:t>Belangenverstrengeling</w:t>
      </w:r>
      <w:bookmarkEnd w:id="253"/>
    </w:p>
    <w:p w14:paraId="00713B2A" w14:textId="5EE768B6" w:rsidR="008D0D39" w:rsidRDefault="00301011" w:rsidP="008B493A">
      <w:pPr>
        <w:rPr>
          <w:color w:val="auto"/>
        </w:rPr>
      </w:pPr>
      <w:r w:rsidRPr="00301011">
        <w:rPr>
          <w:color w:val="auto"/>
        </w:rPr>
        <w:t xml:space="preserve">De </w:t>
      </w:r>
      <w:r w:rsidR="00932C8C">
        <w:rPr>
          <w:color w:val="auto"/>
        </w:rPr>
        <w:t>Opdrachtgever</w:t>
      </w:r>
      <w:r w:rsidRPr="00301011">
        <w:rPr>
          <w:color w:val="auto"/>
        </w:rPr>
        <w:t xml:space="preserve"> sluit een gegadigde van aanmelding in beginsel uit als deze aan de zijde van de </w:t>
      </w:r>
      <w:r w:rsidR="00932C8C">
        <w:rPr>
          <w:color w:val="auto"/>
        </w:rPr>
        <w:t>Opdrachtgever</w:t>
      </w:r>
      <w:r w:rsidRPr="00301011">
        <w:rPr>
          <w:color w:val="auto"/>
        </w:rPr>
        <w:t xml:space="preserve"> betrokken is, of is geweest, bij de voorbereiding van de aanbesteding en de beoordeling, dan wel die gegadigde zich in verband met de aanbesteding bedient van ondernemingen, adviseurs, medewerkers en andere (rechts)personen die aldus betrokken zijn of zijn geweest. Indien de gegadigde deel uitmaakt van een groep in de zin van artikel 2:24b BW sluit de </w:t>
      </w:r>
      <w:r w:rsidR="00932C8C">
        <w:rPr>
          <w:color w:val="auto"/>
        </w:rPr>
        <w:t>Opdrachtgever</w:t>
      </w:r>
      <w:r w:rsidRPr="00301011">
        <w:rPr>
          <w:color w:val="auto"/>
        </w:rPr>
        <w:t xml:space="preserve"> de gegadigde in beginsel van deelname aan de aanbesteding uit als (rechts)personen uit de desbetreffende groep een dergelijke betrokkenheid hebben of hadden. De </w:t>
      </w:r>
      <w:r w:rsidR="00932C8C">
        <w:rPr>
          <w:color w:val="auto"/>
        </w:rPr>
        <w:t>Opdrachtgever</w:t>
      </w:r>
      <w:r w:rsidRPr="00301011">
        <w:rPr>
          <w:color w:val="auto"/>
        </w:rPr>
        <w:t xml:space="preserve"> zal een gegadigde niet uitsluiten als hij ten genoegen van de </w:t>
      </w:r>
      <w:r w:rsidR="00932C8C">
        <w:rPr>
          <w:color w:val="auto"/>
        </w:rPr>
        <w:t>Opdrachtgever</w:t>
      </w:r>
      <w:r w:rsidRPr="00301011">
        <w:rPr>
          <w:color w:val="auto"/>
        </w:rPr>
        <w:t xml:space="preserve"> aantoont dat onder de omstandigheden van het concrete geval de mededinging door bedoelde betrokkenheid niet vervalst kan zijn.</w:t>
      </w:r>
    </w:p>
    <w:p w14:paraId="6EA8E7E1" w14:textId="77777777" w:rsidR="00C6530E" w:rsidRDefault="00C6530E" w:rsidP="008B493A">
      <w:pPr>
        <w:rPr>
          <w:color w:val="auto"/>
        </w:rPr>
      </w:pPr>
    </w:p>
    <w:p w14:paraId="67438721" w14:textId="77777777" w:rsidR="008B493A" w:rsidRPr="004819F0" w:rsidRDefault="008B493A" w:rsidP="003D402A">
      <w:pPr>
        <w:pStyle w:val="Kop2"/>
      </w:pPr>
      <w:bookmarkStart w:id="254" w:name="_Toc144462045"/>
      <w:r>
        <w:t>Intellectueel eigendom</w:t>
      </w:r>
      <w:bookmarkEnd w:id="254"/>
    </w:p>
    <w:p w14:paraId="3F4C93F8" w14:textId="34483459" w:rsidR="007D2674" w:rsidRPr="007D2674" w:rsidRDefault="007D2674" w:rsidP="007D2674">
      <w:pPr>
        <w:rPr>
          <w:color w:val="auto"/>
        </w:rPr>
      </w:pPr>
      <w:r w:rsidRPr="007D2674">
        <w:rPr>
          <w:color w:val="auto"/>
        </w:rPr>
        <w:t xml:space="preserve">Het intellectueel eigendom van de door de </w:t>
      </w:r>
      <w:r w:rsidR="00932C8C">
        <w:rPr>
          <w:color w:val="auto"/>
        </w:rPr>
        <w:t>Opdrachtgever</w:t>
      </w:r>
      <w:r w:rsidRPr="007D2674">
        <w:rPr>
          <w:color w:val="auto"/>
        </w:rPr>
        <w:t xml:space="preserve"> verstrekte informatie berust bij de </w:t>
      </w:r>
      <w:r w:rsidR="00932C8C">
        <w:rPr>
          <w:color w:val="auto"/>
        </w:rPr>
        <w:t>Opdrachtgever</w:t>
      </w:r>
      <w:r w:rsidRPr="007D2674">
        <w:rPr>
          <w:color w:val="auto"/>
        </w:rPr>
        <w:t xml:space="preserve">. Behoudens uitzonderingen door de Auteurswet gesteld, mag zonder schriftelijke toestemming van de </w:t>
      </w:r>
      <w:r w:rsidR="00932C8C">
        <w:rPr>
          <w:color w:val="auto"/>
        </w:rPr>
        <w:t>Opdrachtgever</w:t>
      </w:r>
      <w:r w:rsidRPr="007D2674">
        <w:rPr>
          <w:color w:val="auto"/>
        </w:rPr>
        <w:t xml:space="preserve"> niets uit de Selectie- en Inschrijvingsleidraad worden vermenigvuldigd anders dan voor het doel van deze Aanbesteding.</w:t>
      </w:r>
    </w:p>
    <w:p w14:paraId="77D563A9" w14:textId="77777777" w:rsidR="00414168" w:rsidRPr="004819F0" w:rsidRDefault="000D309D" w:rsidP="003D402A">
      <w:pPr>
        <w:pStyle w:val="Kop2"/>
      </w:pPr>
      <w:bookmarkStart w:id="255" w:name="h.1mrcu09" w:colFirst="0" w:colLast="0"/>
      <w:bookmarkStart w:id="256" w:name="_Toc144462046"/>
      <w:bookmarkEnd w:id="255"/>
      <w:r w:rsidRPr="004819F0">
        <w:t>Toepasselijk recht</w:t>
      </w:r>
      <w:bookmarkEnd w:id="256"/>
    </w:p>
    <w:p w14:paraId="505D510A" w14:textId="77777777" w:rsidR="00414168" w:rsidRPr="004819F0" w:rsidRDefault="000D309D" w:rsidP="004819F0">
      <w:r w:rsidRPr="004819F0">
        <w:t>De</w:t>
      </w:r>
      <w:r w:rsidR="0099247D">
        <w:t xml:space="preserve">ze </w:t>
      </w:r>
      <w:r w:rsidRPr="004819F0">
        <w:t>aanbesteding is onderworpen aan het Nederlandse recht.</w:t>
      </w:r>
    </w:p>
    <w:p w14:paraId="26FAD635" w14:textId="77777777" w:rsidR="00414168" w:rsidRDefault="000D309D" w:rsidP="003D402A">
      <w:pPr>
        <w:pStyle w:val="Kop2"/>
      </w:pPr>
      <w:bookmarkStart w:id="257" w:name="h.46r0co2" w:colFirst="0" w:colLast="0"/>
      <w:bookmarkStart w:id="258" w:name="_Toc144462047"/>
      <w:bookmarkEnd w:id="257"/>
      <w:r w:rsidRPr="004819F0">
        <w:t>Klachtenregeling</w:t>
      </w:r>
      <w:bookmarkEnd w:id="258"/>
    </w:p>
    <w:p w14:paraId="7FF88678" w14:textId="0EE4A2E2" w:rsidR="008E1B09" w:rsidRDefault="008E1B09" w:rsidP="003D402A">
      <w:pPr>
        <w:pStyle w:val="Kop3"/>
      </w:pPr>
      <w:bookmarkStart w:id="259" w:name="_Toc144462048"/>
      <w:r>
        <w:t xml:space="preserve">Klachten van (een) </w:t>
      </w:r>
      <w:r w:rsidR="00FF6BF7">
        <w:t>gegadigde</w:t>
      </w:r>
      <w:r>
        <w:t>(</w:t>
      </w:r>
      <w:r w:rsidR="00A85BF0">
        <w:t>n</w:t>
      </w:r>
      <w:r>
        <w:t xml:space="preserve">) over de </w:t>
      </w:r>
      <w:r w:rsidR="00932C8C">
        <w:t>Opdrachtgever</w:t>
      </w:r>
      <w:r>
        <w:t>:</w:t>
      </w:r>
      <w:bookmarkEnd w:id="259"/>
    </w:p>
    <w:p w14:paraId="7A766E9E" w14:textId="77777777" w:rsidR="008E1B09" w:rsidRDefault="00FF6BF7" w:rsidP="008E1B09">
      <w:r>
        <w:t>G</w:t>
      </w:r>
      <w:r w:rsidRPr="00FF6BF7">
        <w:t>egadigde</w:t>
      </w:r>
      <w:r>
        <w:t>n</w:t>
      </w:r>
      <w:r w:rsidR="008E1B09">
        <w:t xml:space="preserve"> of onderaannemers van </w:t>
      </w:r>
      <w:r w:rsidR="00635F1A">
        <w:t xml:space="preserve">inschrijvers </w:t>
      </w:r>
      <w:r w:rsidR="008E1B09">
        <w:t xml:space="preserve">die een klacht hebben over de aanbestedingsprocedure kunnen deze klacht kenbaar maken door een melding te maken via het Digitaal Loket: </w:t>
      </w:r>
      <w:hyperlink r:id="rId12" w:history="1">
        <w:r w:rsidR="008E1B09" w:rsidRPr="00E656B7">
          <w:rPr>
            <w:rStyle w:val="Hyperlink"/>
          </w:rPr>
          <w:t>www.almere.nl</w:t>
        </w:r>
      </w:hyperlink>
    </w:p>
    <w:p w14:paraId="2C7E91EB" w14:textId="77777777" w:rsidR="008E1B09" w:rsidRDefault="008E1B09" w:rsidP="008E1B09">
      <w:r>
        <w:t xml:space="preserve">Ook brancheorganisaties en klachtenloketten kunnen namens bij hen aangesloten </w:t>
      </w:r>
      <w:r w:rsidR="00FF6BF7" w:rsidRPr="00FF6BF7">
        <w:t>gegadigde</w:t>
      </w:r>
      <w:r w:rsidR="00FF6BF7">
        <w:t>n</w:t>
      </w:r>
      <w:r>
        <w:t xml:space="preserve"> een klacht indienen.</w:t>
      </w:r>
    </w:p>
    <w:p w14:paraId="0EB0BB37" w14:textId="77777777" w:rsidR="008E1B09" w:rsidRDefault="008E1B09" w:rsidP="008E1B09"/>
    <w:p w14:paraId="2D0AF477" w14:textId="77777777" w:rsidR="00A73C42" w:rsidRDefault="008E1B09" w:rsidP="008E1B09">
      <w:r>
        <w:t>In de melding van de klacht dient minimaal te worden aangegeven:</w:t>
      </w:r>
    </w:p>
    <w:p w14:paraId="185137A6" w14:textId="77777777" w:rsidR="008E1B09" w:rsidRDefault="008E1B09" w:rsidP="004E0BC3">
      <w:pPr>
        <w:pStyle w:val="Lijstalinea"/>
        <w:numPr>
          <w:ilvl w:val="0"/>
          <w:numId w:val="6"/>
        </w:numPr>
        <w:ind w:left="360"/>
      </w:pPr>
      <w:r>
        <w:t>Naam van de organisatie die de klacht indient (hierna te noemen "indiener") en een</w:t>
      </w:r>
    </w:p>
    <w:p w14:paraId="7ED09A8A" w14:textId="77777777" w:rsidR="008E1B09" w:rsidRDefault="008E1B09" w:rsidP="003D402A">
      <w:pPr>
        <w:pStyle w:val="Lijstalinea"/>
        <w:ind w:left="360"/>
      </w:pPr>
      <w:r>
        <w:t>contactpersoon;</w:t>
      </w:r>
    </w:p>
    <w:p w14:paraId="23C5AC07" w14:textId="77777777" w:rsidR="008E1B09" w:rsidRDefault="008E1B09" w:rsidP="004E0BC3">
      <w:pPr>
        <w:pStyle w:val="Lijstalinea"/>
        <w:numPr>
          <w:ilvl w:val="0"/>
          <w:numId w:val="6"/>
        </w:numPr>
        <w:ind w:left="360"/>
      </w:pPr>
      <w:r>
        <w:t>Kenmerk van de aanbesteding;</w:t>
      </w:r>
    </w:p>
    <w:p w14:paraId="716540D0" w14:textId="77777777" w:rsidR="008E1B09" w:rsidRDefault="008E1B09" w:rsidP="004E0BC3">
      <w:pPr>
        <w:pStyle w:val="Lijstalinea"/>
        <w:numPr>
          <w:ilvl w:val="0"/>
          <w:numId w:val="6"/>
        </w:numPr>
        <w:ind w:left="360"/>
      </w:pPr>
      <w:r>
        <w:t>De aard van de klacht en een mogelijke oplossing(richting).</w:t>
      </w:r>
    </w:p>
    <w:p w14:paraId="653023AB" w14:textId="77777777" w:rsidR="00BC7882" w:rsidRDefault="00BC7882" w:rsidP="008E1B09"/>
    <w:p w14:paraId="0DF5D6F5" w14:textId="2AACA379" w:rsidR="00A73C42" w:rsidRDefault="008E1B09" w:rsidP="008E1B09">
      <w:r>
        <w:t>Randvoorwaarden bij het indienen van de klacht:</w:t>
      </w:r>
    </w:p>
    <w:p w14:paraId="2B441C6B" w14:textId="77777777" w:rsidR="008E1B09" w:rsidRDefault="008E1B09" w:rsidP="004E0BC3">
      <w:pPr>
        <w:pStyle w:val="Lijstalinea"/>
        <w:numPr>
          <w:ilvl w:val="0"/>
          <w:numId w:val="7"/>
        </w:numPr>
      </w:pPr>
      <w:r>
        <w:t>De klacht dient concreet en specifiek betrekking te hebben op deze aanbestedingsprocedure;</w:t>
      </w:r>
    </w:p>
    <w:p w14:paraId="6F02FD2D" w14:textId="77777777" w:rsidR="008E1B09" w:rsidRDefault="008E1B09" w:rsidP="004E0BC3">
      <w:pPr>
        <w:pStyle w:val="Lijstalinea"/>
        <w:numPr>
          <w:ilvl w:val="0"/>
          <w:numId w:val="7"/>
        </w:numPr>
      </w:pPr>
      <w:r>
        <w:t>Anoniem klagen is niet mogelijk;</w:t>
      </w:r>
    </w:p>
    <w:p w14:paraId="60B78C0D" w14:textId="77777777" w:rsidR="008E1B09" w:rsidRDefault="008E1B09" w:rsidP="004E0BC3">
      <w:pPr>
        <w:pStyle w:val="Lijstalinea"/>
        <w:numPr>
          <w:ilvl w:val="0"/>
          <w:numId w:val="7"/>
        </w:numPr>
      </w:pPr>
      <w:r>
        <w:t>De klacht dient tijdig kenbaar te worden gemaakt;</w:t>
      </w:r>
    </w:p>
    <w:p w14:paraId="7C84AD5B" w14:textId="77777777" w:rsidR="008E1B09" w:rsidRDefault="008E1B09" w:rsidP="004E0BC3">
      <w:pPr>
        <w:pStyle w:val="Lijstalinea"/>
        <w:numPr>
          <w:ilvl w:val="0"/>
          <w:numId w:val="7"/>
        </w:numPr>
      </w:pPr>
      <w:r>
        <w:t xml:space="preserve">Vragen/opmerkingen of klachten die zich beter lenen om te stellen in de Nota van Inlichtingen, dienen eerst daar ingediend te worden. Is </w:t>
      </w:r>
      <w:r w:rsidR="00635F1A">
        <w:t xml:space="preserve">gegadigde </w:t>
      </w:r>
      <w:r>
        <w:t>het niet eens met het in de Nota van Inlichtingen gegeven antwoord, dan kan hij een klacht indienen;</w:t>
      </w:r>
    </w:p>
    <w:p w14:paraId="08FB65B6" w14:textId="77777777" w:rsidR="008E1B09" w:rsidRDefault="008E1B09" w:rsidP="004E0BC3">
      <w:pPr>
        <w:pStyle w:val="Lijstalinea"/>
        <w:numPr>
          <w:ilvl w:val="0"/>
          <w:numId w:val="7"/>
        </w:numPr>
      </w:pPr>
      <w:r>
        <w:t>De klacht dient gemotiveerd te zijn;</w:t>
      </w:r>
    </w:p>
    <w:p w14:paraId="2F79AF17" w14:textId="77777777" w:rsidR="008E1B09" w:rsidRDefault="008E1B09" w:rsidP="004E0BC3">
      <w:pPr>
        <w:pStyle w:val="Lijstalinea"/>
        <w:numPr>
          <w:ilvl w:val="0"/>
          <w:numId w:val="7"/>
        </w:numPr>
      </w:pPr>
      <w:r>
        <w:t>Klachten mogen geen betrekking hebben op het algemene aanbestedingsbeleid;</w:t>
      </w:r>
    </w:p>
    <w:p w14:paraId="6A3ED321" w14:textId="77777777" w:rsidR="008E1B09" w:rsidRDefault="008E1B09" w:rsidP="004E0BC3">
      <w:pPr>
        <w:pStyle w:val="Lijstalinea"/>
        <w:numPr>
          <w:ilvl w:val="0"/>
          <w:numId w:val="7"/>
        </w:numPr>
      </w:pPr>
      <w:r>
        <w:t>Een klacht zet de aanbestedingsprocedure niet stil.</w:t>
      </w:r>
    </w:p>
    <w:p w14:paraId="073687A9" w14:textId="77777777" w:rsidR="008E1B09" w:rsidRDefault="008E1B09" w:rsidP="008E1B09"/>
    <w:p w14:paraId="42FE36EE" w14:textId="1813CB4C" w:rsidR="00A73C42" w:rsidRDefault="008E1B09" w:rsidP="008E1B09">
      <w:r>
        <w:lastRenderedPageBreak/>
        <w:t xml:space="preserve">Klachten die binnenkomen worden direct doorgezonden naar een medewerker van de </w:t>
      </w:r>
      <w:r w:rsidR="00932C8C">
        <w:t>Opdrachtgever</w:t>
      </w:r>
      <w:r>
        <w:t xml:space="preserve"> die niet bij de aanbesteding betrokken is geweest (klachtenbehandelaar). Deze medewerker zal zo spoedig mogelijk contact met de indiener opnemen teneinde een afspraak te maken om de ingediende klacht te bespreken. Een klacht kan voor bemiddeling of advies voorgelegd worden aan de Commissie van Aanbestedingsexperts te Den Haag (zie volgende alinea). Na overleg tussen de klachtenbehandelaar en indiener zal de indiener een reactie van de </w:t>
      </w:r>
      <w:r w:rsidR="00932C8C">
        <w:t>Opdrachtgever</w:t>
      </w:r>
      <w:r>
        <w:t xml:space="preserve"> op de klacht ontvangen:</w:t>
      </w:r>
    </w:p>
    <w:p w14:paraId="2D8E321C" w14:textId="77777777" w:rsidR="008E1B09" w:rsidRDefault="008E1B09" w:rsidP="004E0BC3">
      <w:pPr>
        <w:pStyle w:val="Lijstalinea"/>
        <w:numPr>
          <w:ilvl w:val="0"/>
          <w:numId w:val="8"/>
        </w:numPr>
      </w:pPr>
      <w:r>
        <w:t>Wordt besloten dat de klacht terecht is, dan wordt dit zo spoedig mogelijk aan indiener en aan de</w:t>
      </w:r>
      <w:r w:rsidR="00FF6BF7">
        <w:t xml:space="preserve"> </w:t>
      </w:r>
      <w:r>
        <w:t xml:space="preserve">andere </w:t>
      </w:r>
      <w:r w:rsidR="00FF6BF7" w:rsidRPr="00FF6BF7">
        <w:t>gegadigde</w:t>
      </w:r>
      <w:r w:rsidR="00FF6BF7">
        <w:t>n</w:t>
      </w:r>
      <w:r>
        <w:t xml:space="preserve"> medegedeeld, afhankelijk van de stand van de procedure indien mogelijk via</w:t>
      </w:r>
      <w:r w:rsidR="00FF6BF7">
        <w:t xml:space="preserve"> </w:t>
      </w:r>
      <w:r>
        <w:t>een Nota van Inlichtingen;</w:t>
      </w:r>
    </w:p>
    <w:p w14:paraId="43253A5B" w14:textId="77777777" w:rsidR="008E1B09" w:rsidRDefault="008E1B09" w:rsidP="004E0BC3">
      <w:pPr>
        <w:pStyle w:val="Lijstalinea"/>
        <w:numPr>
          <w:ilvl w:val="0"/>
          <w:numId w:val="8"/>
        </w:numPr>
      </w:pPr>
      <w:r>
        <w:t>Wordt besloten dat de klacht wordt afgewezen, dan ontvangt indiener een gemotiveerde reactie.</w:t>
      </w:r>
    </w:p>
    <w:p w14:paraId="063C9B44" w14:textId="77777777" w:rsidR="008E1B09" w:rsidRDefault="008E1B09" w:rsidP="008E1B09"/>
    <w:p w14:paraId="5E1D29E3" w14:textId="43D13626" w:rsidR="008E1B09" w:rsidRDefault="008E1B09" w:rsidP="008E1B09">
      <w:r>
        <w:t xml:space="preserve">Is indiener vervolgens van oordeel dat zijn klacht niet naar tevredenheid is afgehandeld, dan kan hij zich wenden tot de Commissie van aanbestedingsexperts te Den Haag. De </w:t>
      </w:r>
      <w:r w:rsidR="00932C8C">
        <w:t>Opdrachtgever</w:t>
      </w:r>
      <w:r>
        <w:t xml:space="preserve"> wijst erop dat een advies van deze Commissie niet bindend is.</w:t>
      </w:r>
    </w:p>
    <w:p w14:paraId="74C1678C" w14:textId="49C0F75B" w:rsidR="008E1B09" w:rsidRDefault="008E1B09" w:rsidP="003D402A">
      <w:pPr>
        <w:pStyle w:val="Kop3"/>
      </w:pPr>
      <w:bookmarkStart w:id="260" w:name="_Toc72821895"/>
      <w:bookmarkStart w:id="261" w:name="_Toc72837251"/>
      <w:bookmarkStart w:id="262" w:name="_Toc72837329"/>
      <w:bookmarkStart w:id="263" w:name="_Toc72837407"/>
      <w:bookmarkStart w:id="264" w:name="_Toc72837850"/>
      <w:bookmarkStart w:id="265" w:name="_Toc72844171"/>
      <w:bookmarkStart w:id="266" w:name="_Toc144462049"/>
      <w:bookmarkEnd w:id="260"/>
      <w:bookmarkEnd w:id="261"/>
      <w:bookmarkEnd w:id="262"/>
      <w:bookmarkEnd w:id="263"/>
      <w:bookmarkEnd w:id="264"/>
      <w:bookmarkEnd w:id="265"/>
      <w:r>
        <w:t xml:space="preserve">Klachten van de </w:t>
      </w:r>
      <w:r w:rsidR="00932C8C">
        <w:t>Opdrachtgever</w:t>
      </w:r>
      <w:r>
        <w:t xml:space="preserve"> over (een) </w:t>
      </w:r>
      <w:r w:rsidR="00FF6BF7" w:rsidRPr="00FF6BF7">
        <w:t>gegadigde</w:t>
      </w:r>
      <w:r>
        <w:t>(s):</w:t>
      </w:r>
      <w:bookmarkEnd w:id="266"/>
    </w:p>
    <w:p w14:paraId="4C9A477F" w14:textId="0B934EDF" w:rsidR="008E1B09" w:rsidRPr="008E1B09" w:rsidRDefault="008E1B09" w:rsidP="008E1B09">
      <w:r>
        <w:t xml:space="preserve">Ingeval de </w:t>
      </w:r>
      <w:r w:rsidR="00932C8C">
        <w:t>Opdrachtgever</w:t>
      </w:r>
      <w:r>
        <w:t xml:space="preserve"> een klacht heeft over een of meer </w:t>
      </w:r>
      <w:r w:rsidR="00635F1A">
        <w:t>gegadigden</w:t>
      </w:r>
      <w:r>
        <w:t xml:space="preserve">, dan kan de </w:t>
      </w:r>
      <w:r w:rsidR="00932C8C">
        <w:t>Opdrachtgever</w:t>
      </w:r>
      <w:r>
        <w:t xml:space="preserve"> deze klacht kenbaar maken bij deze </w:t>
      </w:r>
      <w:r w:rsidR="00635F1A">
        <w:t>gegadigde</w:t>
      </w:r>
      <w:r>
        <w:t xml:space="preserve">(s). De </w:t>
      </w:r>
      <w:r w:rsidR="00635F1A">
        <w:t xml:space="preserve">gegadigde </w:t>
      </w:r>
      <w:r>
        <w:t xml:space="preserve">bevestigt per ommegaande de ontvangst van de klacht, bestudeert deze met spoed en laat de </w:t>
      </w:r>
      <w:r w:rsidR="00932C8C">
        <w:t>Opdrachtgever</w:t>
      </w:r>
      <w:r>
        <w:t xml:space="preserve"> gemotiveerd weten wat zijn reactie op de klacht is.</w:t>
      </w:r>
    </w:p>
    <w:p w14:paraId="55B5B631" w14:textId="77777777" w:rsidR="00414168" w:rsidRPr="004819F0" w:rsidRDefault="0099247D" w:rsidP="003D402A">
      <w:pPr>
        <w:pStyle w:val="Kop2"/>
      </w:pPr>
      <w:bookmarkStart w:id="267" w:name="h.2lwamvv" w:colFirst="0" w:colLast="0"/>
      <w:bookmarkStart w:id="268" w:name="_Toc144462050"/>
      <w:bookmarkEnd w:id="267"/>
      <w:r>
        <w:t>Bezwaar tegen afwijzing</w:t>
      </w:r>
      <w:bookmarkEnd w:id="268"/>
    </w:p>
    <w:p w14:paraId="371B5496" w14:textId="77777777" w:rsidR="005A6020" w:rsidRDefault="005A6020" w:rsidP="005A6020">
      <w:pPr>
        <w:autoSpaceDE w:val="0"/>
        <w:autoSpaceDN w:val="0"/>
      </w:pPr>
      <w:r>
        <w:t>Indien een gegadigde bezwaren heeft tegen de selectiebeslissing dient hij binnen de opschortende termijn van 7 kalenderdagen na verzending van de mededeling van de selectiebeslissing een kort geding aanhangig te hebben gemaakt tegen die beslissing bij de bevoegde rechtbank.</w:t>
      </w:r>
    </w:p>
    <w:p w14:paraId="2E88CFB7" w14:textId="14AA9490" w:rsidR="005A6020" w:rsidRDefault="005A6020" w:rsidP="005A6020">
      <w:pPr>
        <w:autoSpaceDE w:val="0"/>
        <w:autoSpaceDN w:val="0"/>
        <w:rPr>
          <w:rStyle w:val="Hyperlink"/>
        </w:rPr>
      </w:pPr>
      <w:r>
        <w:t xml:space="preserve">Wanneer dit het geval is dient de </w:t>
      </w:r>
      <w:r w:rsidR="00932C8C">
        <w:t>Opdrachtgever</w:t>
      </w:r>
      <w:r>
        <w:t xml:space="preserve"> hiervan op de hoogte te worden gesteld via een</w:t>
      </w:r>
      <w:r w:rsidR="009D7AC7">
        <w:t xml:space="preserve"> berichtgeving </w:t>
      </w:r>
      <w:r w:rsidR="009D7AC7" w:rsidRPr="00C6530E">
        <w:t xml:space="preserve">in </w:t>
      </w:r>
      <w:proofErr w:type="spellStart"/>
      <w:r w:rsidR="009D7AC7" w:rsidRPr="00C6530E">
        <w:t>TenderNed</w:t>
      </w:r>
      <w:proofErr w:type="spellEnd"/>
      <w:r w:rsidR="00C6530E">
        <w:t>.</w:t>
      </w:r>
    </w:p>
    <w:p w14:paraId="5195756C" w14:textId="77777777" w:rsidR="00301011" w:rsidRDefault="00301011" w:rsidP="005A6020">
      <w:pPr>
        <w:autoSpaceDE w:val="0"/>
        <w:autoSpaceDN w:val="0"/>
      </w:pPr>
    </w:p>
    <w:p w14:paraId="6DC6972F" w14:textId="09328C21" w:rsidR="008D0D39" w:rsidRDefault="005A6020" w:rsidP="005A6020">
      <w:pPr>
        <w:autoSpaceDE w:val="0"/>
        <w:autoSpaceDN w:val="0"/>
      </w:pPr>
      <w:r>
        <w:t xml:space="preserve">De genoemde termijn is een vervaltermijn. Dat wil zeggen dat indien een gegadigde niet binnen 7 kalenderdagen na verzending van de mededeling van de selectiebeslissing daadwerkelijk een kort geding aanhangig heeft gemaakt, de betreffende gegadigde geen bezwaar meer kan maken met betrekking tot die beslissing; zijn recht is dan verwerkt. De </w:t>
      </w:r>
      <w:r w:rsidR="00932C8C">
        <w:t>Opdrachtgever</w:t>
      </w:r>
      <w:r>
        <w:t xml:space="preserve"> is in dat geval vrij om (verder) gevolg te geven aan de selectiebeslissing.</w:t>
      </w:r>
    </w:p>
    <w:p w14:paraId="2B15308C" w14:textId="77777777" w:rsidR="008D0D39" w:rsidRDefault="008D0D39" w:rsidP="003D402A">
      <w:pPr>
        <w:pStyle w:val="Kop2"/>
      </w:pPr>
      <w:bookmarkStart w:id="269" w:name="_Toc144462051"/>
      <w:r>
        <w:t>Geschillen</w:t>
      </w:r>
      <w:bookmarkEnd w:id="269"/>
    </w:p>
    <w:p w14:paraId="66F43350" w14:textId="77777777" w:rsidR="008D0D39" w:rsidRDefault="008D0D39" w:rsidP="008D0D39">
      <w:pPr>
        <w:autoSpaceDE w:val="0"/>
        <w:autoSpaceDN w:val="0"/>
      </w:pPr>
      <w:r>
        <w:t xml:space="preserve">Deze selectieleidraad </w:t>
      </w:r>
      <w:r w:rsidR="00FF6BF7">
        <w:t>met alle bijbehorende stukken zijn</w:t>
      </w:r>
      <w:r>
        <w:t xml:space="preserve"> met zorg samengesteld. Mocht de </w:t>
      </w:r>
    </w:p>
    <w:p w14:paraId="416176B4" w14:textId="296E7532" w:rsidR="008D0D39" w:rsidRDefault="008D0D39" w:rsidP="008D0D39">
      <w:pPr>
        <w:autoSpaceDE w:val="0"/>
        <w:autoSpaceDN w:val="0"/>
      </w:pPr>
      <w:r>
        <w:t xml:space="preserve">Gegadigde hierin, maar dus ook in de aankondiging, of in vervolgdocumenten in de procedure, of in de procedure zelf (inclusief de keuze voor de desbetreffende procedure), etc. desondanks tegenstrijdigheden, onvolkomenheden, onjuistheden, etc. tegenkomen, dan dient de </w:t>
      </w:r>
      <w:r w:rsidR="0031310F">
        <w:t>Opdrachtgever</w:t>
      </w:r>
      <w:r>
        <w:t xml:space="preserve"> hiervan schriftelijk onverwijld en voorafgaand aan de datum van indienen van de aanvragen tot deelname op de hoogte te worden gesteld, via het in hoofdstuk 3 genoemde contact. Indien naderhand blijkt van onjuistheden etc. en deze zijn niet tijdig door de gegadigde doorgegeven, zijn deze voor risico van de gegadigde. Hiertegen kan dan niet meer in rechte worden opgekomen, in kort geding noch in hoofdzaak. Het betreft hier een verval van recht, waarmee de gegadigde via indiening van zijn aanvraag tot deelname akkoord gaat.</w:t>
      </w:r>
    </w:p>
    <w:p w14:paraId="5313ADC8" w14:textId="77777777" w:rsidR="008D0D39" w:rsidRDefault="008D0D39" w:rsidP="008D0D39">
      <w:pPr>
        <w:autoSpaceDE w:val="0"/>
        <w:autoSpaceDN w:val="0"/>
      </w:pPr>
    </w:p>
    <w:p w14:paraId="34FEBC0E" w14:textId="5C723E38" w:rsidR="008D0D39" w:rsidRDefault="008D0D39" w:rsidP="008D0D39">
      <w:pPr>
        <w:autoSpaceDE w:val="0"/>
        <w:autoSpaceDN w:val="0"/>
      </w:pPr>
      <w:r>
        <w:t xml:space="preserve">Indien de </w:t>
      </w:r>
      <w:r w:rsidR="0031310F">
        <w:t>Opdrachtgever</w:t>
      </w:r>
      <w:r>
        <w:t xml:space="preserve"> met de gegadigde van mening verschilt over onjuistheden etc. en derhalve geen wijziging of aanvulling doorvoert, kan door gegadigden slechts direct nadat dit hen ter kennis is gekomen hiertegen een gerechtelijke procedure worden gevoerd, in kort geding c.q. in hoofdzaak. Ook dit betreft een verval van recht, waarmee de gegadigde via indiening van zijn aanvraag tot deelname akkoord gaat.</w:t>
      </w:r>
    </w:p>
    <w:p w14:paraId="2B813C3B" w14:textId="77777777" w:rsidR="008D0D39" w:rsidRDefault="008D0D39" w:rsidP="008D0D39">
      <w:pPr>
        <w:autoSpaceDE w:val="0"/>
        <w:autoSpaceDN w:val="0"/>
      </w:pPr>
    </w:p>
    <w:p w14:paraId="7BB009E3" w14:textId="2A399465" w:rsidR="004449E8" w:rsidRDefault="008D0D39" w:rsidP="004449E8">
      <w:r>
        <w:t xml:space="preserve">Indien een gegadigde een geschil aan de rechter voorlegt, kan de </w:t>
      </w:r>
      <w:r w:rsidR="0031310F">
        <w:t>Opdrachtgever</w:t>
      </w:r>
      <w:r>
        <w:t xml:space="preserve"> een geselecteerde</w:t>
      </w:r>
      <w:r w:rsidR="00C44C2B">
        <w:t xml:space="preserve"> </w:t>
      </w:r>
      <w:r>
        <w:t>gegadigde die het aangaat, verzoeken zich formeel als partij te voegen in het geschil, anders verliest deze gegadigde zijn recht om geschillen voor te leggen inzake een eventueel (op basis van de uitspraak in eerstgenoemd geschil) gewijzigd selectiebesluit.</w:t>
      </w:r>
    </w:p>
    <w:p w14:paraId="058AE772" w14:textId="77777777" w:rsidR="001629E1" w:rsidRDefault="004449E8">
      <w:pPr>
        <w:sectPr w:rsidR="001629E1" w:rsidSect="008F255D">
          <w:headerReference w:type="default" r:id="rId13"/>
          <w:footerReference w:type="default" r:id="rId14"/>
          <w:pgSz w:w="11906" w:h="16838"/>
          <w:pgMar w:top="1701" w:right="1525" w:bottom="1077" w:left="1560" w:header="708" w:footer="708" w:gutter="0"/>
          <w:cols w:space="708"/>
          <w:docGrid w:linePitch="245"/>
        </w:sectPr>
      </w:pPr>
      <w:r>
        <w:br w:type="page"/>
      </w:r>
    </w:p>
    <w:p w14:paraId="7A67F287" w14:textId="2C9C6EE5" w:rsidR="003D402A" w:rsidRDefault="00FE5FB6">
      <w:pPr>
        <w:pStyle w:val="Kopvaninhoudsopgave"/>
      </w:pPr>
      <w:r>
        <w:lastRenderedPageBreak/>
        <w:t>Bijlagen</w:t>
      </w:r>
    </w:p>
    <w:p w14:paraId="07EFF928" w14:textId="77777777" w:rsidR="004449E8" w:rsidRDefault="003D402A">
      <w:pPr>
        <w:sectPr w:rsidR="004449E8" w:rsidSect="008F255D">
          <w:pgSz w:w="11906" w:h="16838"/>
          <w:pgMar w:top="1701" w:right="1525" w:bottom="1077" w:left="1560" w:header="708" w:footer="708" w:gutter="0"/>
          <w:cols w:space="708"/>
          <w:docGrid w:linePitch="245"/>
        </w:sectPr>
      </w:pPr>
      <w:r>
        <w:br w:type="page"/>
      </w:r>
    </w:p>
    <w:p w14:paraId="00D0239A" w14:textId="639F2C11" w:rsidR="00FE5FB6" w:rsidRDefault="00FE5FB6" w:rsidP="00114E6A">
      <w:pPr>
        <w:pStyle w:val="Bijlage"/>
      </w:pPr>
      <w:bookmarkStart w:id="270" w:name="_Toc144462052"/>
      <w:r>
        <w:lastRenderedPageBreak/>
        <w:t xml:space="preserve">Uniforme </w:t>
      </w:r>
      <w:r w:rsidR="002E46FC">
        <w:t xml:space="preserve">Europees Aanbestedingsdocument </w:t>
      </w:r>
      <w:r w:rsidR="0060731D">
        <w:t>(UEA)</w:t>
      </w:r>
      <w:bookmarkEnd w:id="270"/>
    </w:p>
    <w:p w14:paraId="2FB8149E" w14:textId="2800BEBE" w:rsidR="003D402A" w:rsidRDefault="00FE5FB6" w:rsidP="00FE5FB6">
      <w:pPr>
        <w:rPr>
          <w:lang w:eastAsia="en-US"/>
        </w:rPr>
      </w:pPr>
      <w:r>
        <w:rPr>
          <w:lang w:eastAsia="en-US"/>
        </w:rPr>
        <w:t>Separaat bijgevoegd</w:t>
      </w:r>
    </w:p>
    <w:p w14:paraId="0C0E5D21" w14:textId="77777777" w:rsidR="004449E8" w:rsidRDefault="003D402A">
      <w:pPr>
        <w:rPr>
          <w:lang w:eastAsia="en-US"/>
        </w:rPr>
        <w:sectPr w:rsidR="004449E8" w:rsidSect="008F255D">
          <w:headerReference w:type="default" r:id="rId15"/>
          <w:pgSz w:w="11906" w:h="16838"/>
          <w:pgMar w:top="1701" w:right="1525" w:bottom="1077" w:left="1560" w:header="708" w:footer="708" w:gutter="0"/>
          <w:cols w:space="708"/>
          <w:docGrid w:linePitch="245"/>
        </w:sectPr>
      </w:pPr>
      <w:r>
        <w:rPr>
          <w:lang w:eastAsia="en-US"/>
        </w:rPr>
        <w:br w:type="page"/>
      </w:r>
    </w:p>
    <w:p w14:paraId="2BD0AA6E" w14:textId="16695B27" w:rsidR="00FE5FB6" w:rsidRDefault="00F31BCA" w:rsidP="00114E6A">
      <w:pPr>
        <w:pStyle w:val="Bijlage"/>
      </w:pPr>
      <w:bookmarkStart w:id="271" w:name="_Hlk41037452"/>
      <w:bookmarkStart w:id="272" w:name="_Hlk67731432"/>
      <w:bookmarkStart w:id="273" w:name="_Toc144462053"/>
      <w:r w:rsidRPr="00F31BCA">
        <w:lastRenderedPageBreak/>
        <w:t xml:space="preserve">Referentieblad </w:t>
      </w:r>
      <w:r w:rsidR="001869D9">
        <w:t>Technische bekwaamheid</w:t>
      </w:r>
      <w:bookmarkEnd w:id="273"/>
    </w:p>
    <w:p w14:paraId="7F271506" w14:textId="77777777" w:rsidR="001869D9" w:rsidRDefault="001869D9" w:rsidP="001869D9">
      <w:pPr>
        <w:rPr>
          <w:lang w:eastAsia="en-US"/>
        </w:rPr>
      </w:pPr>
    </w:p>
    <w:p w14:paraId="1FA741B7" w14:textId="77777777" w:rsidR="004732E2" w:rsidRDefault="004732E2" w:rsidP="004732E2">
      <w:pPr>
        <w:rPr>
          <w:lang w:eastAsia="en-US"/>
        </w:rPr>
      </w:pPr>
      <w:bookmarkStart w:id="274" w:name="_Toc72844178"/>
      <w:bookmarkStart w:id="275" w:name="_Toc72844179"/>
      <w:bookmarkStart w:id="276" w:name="_Hlk41037634"/>
      <w:bookmarkStart w:id="277" w:name="_Hlk57710925"/>
      <w:bookmarkEnd w:id="271"/>
      <w:bookmarkEnd w:id="274"/>
      <w:bookmarkEnd w:id="275"/>
    </w:p>
    <w:p w14:paraId="6E90BC48" w14:textId="77777777" w:rsidR="004732E2" w:rsidRDefault="004732E2" w:rsidP="004732E2">
      <w:pPr>
        <w:rPr>
          <w:lang w:eastAsia="en-US"/>
        </w:rPr>
      </w:pPr>
      <w:r>
        <w:rPr>
          <w:lang w:eastAsia="en-US"/>
        </w:rPr>
        <w:t>Het is toegestaan om bij verschillende kerncompetenties dezelfde referentie in te dienen. Een referentie kan dus meerdere keren voorkomen en kan worden gebruikt om aan te tonen dat aan één of meer minimum- ofwel ervaringseisen wordt voldaan.</w:t>
      </w:r>
    </w:p>
    <w:p w14:paraId="4193F5D7" w14:textId="77777777" w:rsidR="004732E2" w:rsidRDefault="004732E2" w:rsidP="004732E2">
      <w:pPr>
        <w:rPr>
          <w:lang w:eastAsia="en-US"/>
        </w:rPr>
      </w:pPr>
    </w:p>
    <w:p w14:paraId="644B114B" w14:textId="1A9787F7" w:rsidR="004732E2" w:rsidRDefault="004732E2" w:rsidP="004732E2">
      <w:pPr>
        <w:rPr>
          <w:lang w:eastAsia="en-US"/>
        </w:rPr>
      </w:pPr>
      <w:r>
        <w:rPr>
          <w:lang w:eastAsia="en-US"/>
        </w:rPr>
        <w:t xml:space="preserve">Gegadigde dient </w:t>
      </w:r>
      <w:r w:rsidR="009D6FF3">
        <w:rPr>
          <w:lang w:eastAsia="en-US"/>
        </w:rPr>
        <w:t xml:space="preserve">het onderstaand </w:t>
      </w:r>
      <w:r>
        <w:rPr>
          <w:lang w:eastAsia="en-US"/>
        </w:rPr>
        <w:t>referentieblad volledig in te vullen.</w:t>
      </w:r>
    </w:p>
    <w:p w14:paraId="2EE3626F" w14:textId="77777777" w:rsidR="004732E2" w:rsidRDefault="004732E2" w:rsidP="004732E2">
      <w:pPr>
        <w:rPr>
          <w:lang w:eastAsia="en-US"/>
        </w:rPr>
      </w:pPr>
    </w:p>
    <w:p w14:paraId="6443FD49" w14:textId="77777777" w:rsidR="004732E2" w:rsidRDefault="004732E2" w:rsidP="004732E2">
      <w:pPr>
        <w:rPr>
          <w:lang w:eastAsia="en-US"/>
        </w:rPr>
      </w:pPr>
      <w:r>
        <w:rPr>
          <w:lang w:eastAsia="en-US"/>
        </w:rPr>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is de gegadigde uitgesloten van deelname aan de verder procedure. </w:t>
      </w:r>
    </w:p>
    <w:p w14:paraId="1F58C5DE" w14:textId="6DDDD301" w:rsidR="004732E2" w:rsidRDefault="004732E2" w:rsidP="004732E2">
      <w:pPr>
        <w:rPr>
          <w:color w:val="auto"/>
          <w:lang w:eastAsia="en-US"/>
        </w:rPr>
      </w:pPr>
    </w:p>
    <w:p w14:paraId="71F4CADE" w14:textId="75E15B3F" w:rsidR="009D6FF3" w:rsidRPr="00802457" w:rsidRDefault="009D6FF3" w:rsidP="004732E2">
      <w:pPr>
        <w:rPr>
          <w:color w:val="auto"/>
          <w:lang w:eastAsia="en-US"/>
        </w:rPr>
      </w:pPr>
      <w:r w:rsidRPr="005F10ED">
        <w:t xml:space="preserve">In </w:t>
      </w:r>
      <w:r>
        <w:t xml:space="preserve">dit </w:t>
      </w:r>
      <w:r w:rsidRPr="005F10ED">
        <w:t>referentie</w:t>
      </w:r>
      <w:r>
        <w:t>blad</w:t>
      </w:r>
      <w:r w:rsidRPr="005F10ED">
        <w:t xml:space="preserve"> moet een duidelijke uitleg worden gegeven of de referentie aan </w:t>
      </w:r>
      <w:r>
        <w:t>de betreffende eis voldoet</w:t>
      </w:r>
      <w:r w:rsidRPr="005F10ED">
        <w:t>.</w:t>
      </w:r>
    </w:p>
    <w:p w14:paraId="2BABA227" w14:textId="77777777" w:rsidR="004732E2" w:rsidRPr="00802457" w:rsidRDefault="004732E2" w:rsidP="004732E2">
      <w:pPr>
        <w:rPr>
          <w:color w:val="auto"/>
          <w:lang w:eastAsia="en-US"/>
        </w:rPr>
      </w:pPr>
    </w:p>
    <w:p w14:paraId="72787719" w14:textId="77777777" w:rsidR="004732E2" w:rsidRPr="00802457" w:rsidRDefault="004732E2" w:rsidP="004732E2">
      <w:pPr>
        <w:pStyle w:val="Lijstalinea"/>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0"/>
        <w:gridCol w:w="4363"/>
      </w:tblGrid>
      <w:tr w:rsidR="009D6FF3" w:rsidRPr="000E6163" w14:paraId="2566FEF1" w14:textId="77777777" w:rsidTr="00105394">
        <w:tc>
          <w:tcPr>
            <w:tcW w:w="4444" w:type="dxa"/>
            <w:shd w:val="clear" w:color="auto" w:fill="auto"/>
          </w:tcPr>
          <w:p w14:paraId="127DFE7C" w14:textId="77777777" w:rsidR="004732E2" w:rsidRPr="000E6163" w:rsidRDefault="004732E2" w:rsidP="00105394">
            <w:pPr>
              <w:rPr>
                <w:b/>
                <w:bCs/>
                <w:color w:val="auto"/>
              </w:rPr>
            </w:pPr>
            <w:r w:rsidRPr="000E6163">
              <w:rPr>
                <w:b/>
                <w:bCs/>
                <w:color w:val="auto"/>
              </w:rPr>
              <w:t>REFERENTIE</w:t>
            </w:r>
          </w:p>
        </w:tc>
        <w:tc>
          <w:tcPr>
            <w:tcW w:w="4485" w:type="dxa"/>
            <w:shd w:val="clear" w:color="auto" w:fill="auto"/>
          </w:tcPr>
          <w:p w14:paraId="06988D07" w14:textId="77777777" w:rsidR="004732E2" w:rsidRPr="000E6163" w:rsidRDefault="004732E2" w:rsidP="00105394">
            <w:pPr>
              <w:rPr>
                <w:b/>
                <w:bCs/>
                <w:color w:val="auto"/>
                <w:lang w:eastAsia="en-US"/>
              </w:rPr>
            </w:pPr>
          </w:p>
        </w:tc>
      </w:tr>
      <w:tr w:rsidR="009D6FF3" w:rsidRPr="00491536" w14:paraId="5435B5EF" w14:textId="77777777" w:rsidTr="00105394">
        <w:tc>
          <w:tcPr>
            <w:tcW w:w="4444" w:type="dxa"/>
            <w:shd w:val="clear" w:color="auto" w:fill="auto"/>
          </w:tcPr>
          <w:p w14:paraId="7B4F1C45" w14:textId="77777777" w:rsidR="004732E2" w:rsidRDefault="004732E2" w:rsidP="00105394">
            <w:pPr>
              <w:rPr>
                <w:color w:val="auto"/>
              </w:rPr>
            </w:pPr>
            <w:r>
              <w:rPr>
                <w:color w:val="auto"/>
              </w:rPr>
              <w:t xml:space="preserve">Betreft competentie </w:t>
            </w:r>
          </w:p>
          <w:p w14:paraId="24FC702A" w14:textId="69DCB4C1" w:rsidR="004732E2" w:rsidRPr="000E6163" w:rsidRDefault="004732E2" w:rsidP="00105394">
            <w:pPr>
              <w:rPr>
                <w:color w:val="auto"/>
              </w:rPr>
            </w:pPr>
            <w:r>
              <w:rPr>
                <w:color w:val="auto"/>
              </w:rPr>
              <w:t xml:space="preserve">(zie </w:t>
            </w:r>
            <w:r w:rsidR="009D6FF3">
              <w:rPr>
                <w:color w:val="auto"/>
              </w:rPr>
              <w:t>paragraaf 4.2.2.1</w:t>
            </w:r>
            <w:r>
              <w:rPr>
                <w:color w:val="auto"/>
              </w:rPr>
              <w:t xml:space="preserve"> Selectieleidraad)</w:t>
            </w:r>
          </w:p>
        </w:tc>
        <w:tc>
          <w:tcPr>
            <w:tcW w:w="4485" w:type="dxa"/>
            <w:shd w:val="clear" w:color="auto" w:fill="auto"/>
          </w:tcPr>
          <w:p w14:paraId="14A029D6" w14:textId="77777777" w:rsidR="009D6FF3" w:rsidRDefault="009D6FF3" w:rsidP="00105394">
            <w:pPr>
              <w:rPr>
                <w:b/>
                <w:bCs/>
                <w:color w:val="auto"/>
                <w:lang w:eastAsia="en-US"/>
              </w:rPr>
            </w:pPr>
            <w:r>
              <w:rPr>
                <w:b/>
                <w:bCs/>
                <w:color w:val="auto"/>
                <w:lang w:eastAsia="en-US"/>
              </w:rPr>
              <w:t>Invullen waarop de referentie betrekking heeft:</w:t>
            </w:r>
          </w:p>
          <w:p w14:paraId="1DC29DB7" w14:textId="77777777" w:rsidR="009D6FF3" w:rsidRDefault="009D6FF3" w:rsidP="00105394">
            <w:pPr>
              <w:rPr>
                <w:b/>
                <w:bCs/>
                <w:color w:val="auto"/>
                <w:lang w:eastAsia="en-US"/>
              </w:rPr>
            </w:pPr>
          </w:p>
          <w:p w14:paraId="76D7E46B" w14:textId="005FE51A" w:rsidR="009D6FF3" w:rsidRDefault="004732E2" w:rsidP="00105394">
            <w:pPr>
              <w:rPr>
                <w:b/>
                <w:bCs/>
                <w:color w:val="auto"/>
                <w:lang w:eastAsia="en-US"/>
              </w:rPr>
            </w:pPr>
            <w:r>
              <w:rPr>
                <w:b/>
                <w:bCs/>
                <w:color w:val="auto"/>
                <w:lang w:eastAsia="en-US"/>
              </w:rPr>
              <w:t>Competentie: …… (</w:t>
            </w:r>
            <w:r w:rsidR="009D6FF3">
              <w:rPr>
                <w:b/>
                <w:bCs/>
                <w:color w:val="auto"/>
                <w:lang w:eastAsia="en-US"/>
              </w:rPr>
              <w:t>a</w:t>
            </w:r>
            <w:r>
              <w:rPr>
                <w:b/>
                <w:bCs/>
                <w:color w:val="auto"/>
                <w:lang w:eastAsia="en-US"/>
              </w:rPr>
              <w:t>,</w:t>
            </w:r>
            <w:r w:rsidR="009D6FF3">
              <w:rPr>
                <w:b/>
                <w:bCs/>
                <w:color w:val="auto"/>
                <w:lang w:eastAsia="en-US"/>
              </w:rPr>
              <w:t xml:space="preserve"> b,</w:t>
            </w:r>
            <w:r w:rsidR="00C277B7">
              <w:rPr>
                <w:b/>
                <w:bCs/>
                <w:color w:val="auto"/>
                <w:lang w:eastAsia="en-US"/>
              </w:rPr>
              <w:t>)</w:t>
            </w:r>
          </w:p>
          <w:p w14:paraId="3E5914EE" w14:textId="48E6B46B" w:rsidR="004732E2" w:rsidRPr="00491536" w:rsidRDefault="009D6FF3" w:rsidP="00105394">
            <w:pPr>
              <w:rPr>
                <w:b/>
                <w:bCs/>
                <w:color w:val="auto"/>
                <w:lang w:val="en-US" w:eastAsia="en-US"/>
              </w:rPr>
            </w:pPr>
            <w:r>
              <w:rPr>
                <w:b/>
                <w:bCs/>
                <w:color w:val="auto"/>
                <w:lang w:val="en-US" w:eastAsia="en-US"/>
              </w:rPr>
              <w:t xml:space="preserve"> </w:t>
            </w:r>
          </w:p>
          <w:p w14:paraId="7A84D03D" w14:textId="77777777" w:rsidR="004732E2" w:rsidRPr="00491536" w:rsidRDefault="004732E2" w:rsidP="00105394">
            <w:pPr>
              <w:rPr>
                <w:b/>
                <w:bCs/>
                <w:color w:val="auto"/>
                <w:lang w:val="en-US" w:eastAsia="en-US"/>
              </w:rPr>
            </w:pPr>
          </w:p>
        </w:tc>
      </w:tr>
      <w:tr w:rsidR="009D6FF3" w:rsidRPr="000E6163" w14:paraId="3A0BFDAD" w14:textId="77777777" w:rsidTr="00105394">
        <w:tc>
          <w:tcPr>
            <w:tcW w:w="4444" w:type="dxa"/>
            <w:shd w:val="clear" w:color="auto" w:fill="auto"/>
          </w:tcPr>
          <w:p w14:paraId="2B9182BE" w14:textId="77777777" w:rsidR="004732E2" w:rsidRDefault="004732E2" w:rsidP="00105394">
            <w:pPr>
              <w:rPr>
                <w:color w:val="auto"/>
              </w:rPr>
            </w:pPr>
            <w:r>
              <w:rPr>
                <w:color w:val="auto"/>
              </w:rPr>
              <w:t>Naam project</w:t>
            </w:r>
          </w:p>
        </w:tc>
        <w:tc>
          <w:tcPr>
            <w:tcW w:w="4485" w:type="dxa"/>
            <w:shd w:val="clear" w:color="auto" w:fill="auto"/>
          </w:tcPr>
          <w:p w14:paraId="0851829A" w14:textId="77777777" w:rsidR="004732E2" w:rsidRPr="000E6163" w:rsidRDefault="004732E2" w:rsidP="00105394">
            <w:pPr>
              <w:rPr>
                <w:b/>
                <w:bCs/>
                <w:color w:val="auto"/>
                <w:lang w:eastAsia="en-US"/>
              </w:rPr>
            </w:pPr>
          </w:p>
        </w:tc>
      </w:tr>
      <w:tr w:rsidR="009D6FF3" w:rsidRPr="00802457" w14:paraId="70A1F8A5" w14:textId="77777777" w:rsidTr="00105394">
        <w:tc>
          <w:tcPr>
            <w:tcW w:w="4444" w:type="dxa"/>
            <w:shd w:val="clear" w:color="auto" w:fill="auto"/>
          </w:tcPr>
          <w:p w14:paraId="790FA45F" w14:textId="77777777" w:rsidR="004732E2" w:rsidRPr="00802457" w:rsidRDefault="004732E2" w:rsidP="00105394">
            <w:pPr>
              <w:rPr>
                <w:color w:val="auto"/>
                <w:lang w:eastAsia="en-US"/>
              </w:rPr>
            </w:pPr>
            <w:r w:rsidRPr="00802457">
              <w:rPr>
                <w:color w:val="auto"/>
              </w:rPr>
              <w:t>Naam opdrachtgever</w:t>
            </w:r>
          </w:p>
        </w:tc>
        <w:tc>
          <w:tcPr>
            <w:tcW w:w="4485" w:type="dxa"/>
            <w:shd w:val="clear" w:color="auto" w:fill="auto"/>
          </w:tcPr>
          <w:p w14:paraId="6821B823" w14:textId="77777777" w:rsidR="004732E2" w:rsidRPr="00802457" w:rsidRDefault="004732E2" w:rsidP="00105394">
            <w:pPr>
              <w:rPr>
                <w:color w:val="auto"/>
                <w:lang w:eastAsia="en-US"/>
              </w:rPr>
            </w:pPr>
          </w:p>
        </w:tc>
      </w:tr>
      <w:tr w:rsidR="009D6FF3" w:rsidRPr="00802457" w14:paraId="5E877403" w14:textId="77777777" w:rsidTr="00105394">
        <w:tc>
          <w:tcPr>
            <w:tcW w:w="4444" w:type="dxa"/>
            <w:shd w:val="clear" w:color="auto" w:fill="auto"/>
          </w:tcPr>
          <w:p w14:paraId="10CCBB4B" w14:textId="77777777" w:rsidR="004732E2" w:rsidRPr="00802457" w:rsidRDefault="004732E2" w:rsidP="00105394">
            <w:pPr>
              <w:rPr>
                <w:color w:val="auto"/>
              </w:rPr>
            </w:pPr>
            <w:r w:rsidRPr="00CB2216">
              <w:rPr>
                <w:color w:val="auto"/>
              </w:rPr>
              <w:t>naam contactpersoon bij deze opdrachtgever</w:t>
            </w:r>
          </w:p>
        </w:tc>
        <w:tc>
          <w:tcPr>
            <w:tcW w:w="4485" w:type="dxa"/>
            <w:shd w:val="clear" w:color="auto" w:fill="auto"/>
          </w:tcPr>
          <w:p w14:paraId="1939EEB6" w14:textId="77777777" w:rsidR="004732E2" w:rsidRPr="00802457" w:rsidRDefault="004732E2" w:rsidP="00105394">
            <w:pPr>
              <w:rPr>
                <w:color w:val="auto"/>
                <w:lang w:eastAsia="en-US"/>
              </w:rPr>
            </w:pPr>
          </w:p>
        </w:tc>
      </w:tr>
      <w:tr w:rsidR="009D6FF3" w:rsidRPr="00802457" w14:paraId="5ADFA588" w14:textId="77777777" w:rsidTr="00105394">
        <w:tc>
          <w:tcPr>
            <w:tcW w:w="4444" w:type="dxa"/>
            <w:shd w:val="clear" w:color="auto" w:fill="auto"/>
          </w:tcPr>
          <w:p w14:paraId="0D7A8444" w14:textId="77777777" w:rsidR="004732E2" w:rsidRPr="00802457" w:rsidRDefault="004732E2" w:rsidP="00105394">
            <w:pPr>
              <w:rPr>
                <w:color w:val="auto"/>
              </w:rPr>
            </w:pPr>
            <w:r>
              <w:rPr>
                <w:color w:val="auto"/>
              </w:rPr>
              <w:t>telefoonnummer contactpersoon</w:t>
            </w:r>
          </w:p>
        </w:tc>
        <w:tc>
          <w:tcPr>
            <w:tcW w:w="4485" w:type="dxa"/>
            <w:shd w:val="clear" w:color="auto" w:fill="auto"/>
          </w:tcPr>
          <w:p w14:paraId="3030CAC5" w14:textId="77777777" w:rsidR="004732E2" w:rsidRPr="00802457" w:rsidRDefault="004732E2" w:rsidP="00105394">
            <w:pPr>
              <w:rPr>
                <w:color w:val="auto"/>
                <w:lang w:eastAsia="en-US"/>
              </w:rPr>
            </w:pPr>
          </w:p>
        </w:tc>
      </w:tr>
      <w:tr w:rsidR="009D6FF3" w:rsidRPr="00802457" w14:paraId="6978B733" w14:textId="77777777" w:rsidTr="00105394">
        <w:tc>
          <w:tcPr>
            <w:tcW w:w="4444" w:type="dxa"/>
            <w:shd w:val="clear" w:color="auto" w:fill="auto"/>
          </w:tcPr>
          <w:p w14:paraId="50DE3490" w14:textId="77777777" w:rsidR="004732E2" w:rsidRPr="00802457" w:rsidRDefault="004732E2" w:rsidP="00105394">
            <w:pPr>
              <w:rPr>
                <w:color w:val="auto"/>
              </w:rPr>
            </w:pPr>
            <w:r w:rsidRPr="00CB2216">
              <w:rPr>
                <w:color w:val="auto"/>
              </w:rPr>
              <w:t>e</w:t>
            </w:r>
            <w:r>
              <w:rPr>
                <w:color w:val="auto"/>
              </w:rPr>
              <w:t>-mailadres contactpersoon</w:t>
            </w:r>
          </w:p>
        </w:tc>
        <w:tc>
          <w:tcPr>
            <w:tcW w:w="4485" w:type="dxa"/>
            <w:shd w:val="clear" w:color="auto" w:fill="auto"/>
          </w:tcPr>
          <w:p w14:paraId="77935033" w14:textId="77777777" w:rsidR="004732E2" w:rsidRPr="00802457" w:rsidRDefault="004732E2" w:rsidP="00105394">
            <w:pPr>
              <w:rPr>
                <w:color w:val="auto"/>
                <w:lang w:eastAsia="en-US"/>
              </w:rPr>
            </w:pPr>
          </w:p>
        </w:tc>
      </w:tr>
      <w:tr w:rsidR="009D6FF3" w:rsidRPr="00802457" w14:paraId="59B231F1" w14:textId="77777777" w:rsidTr="00105394">
        <w:tc>
          <w:tcPr>
            <w:tcW w:w="4444" w:type="dxa"/>
            <w:shd w:val="clear" w:color="auto" w:fill="auto"/>
          </w:tcPr>
          <w:p w14:paraId="57191756" w14:textId="77777777" w:rsidR="004732E2" w:rsidRPr="00802457" w:rsidRDefault="004732E2" w:rsidP="00105394">
            <w:pPr>
              <w:rPr>
                <w:color w:val="auto"/>
                <w:lang w:eastAsia="en-US"/>
              </w:rPr>
            </w:pPr>
            <w:r w:rsidRPr="00802457">
              <w:rPr>
                <w:color w:val="auto"/>
                <w:lang w:eastAsia="en-US"/>
              </w:rPr>
              <w:t xml:space="preserve">Korte omschrijving van </w:t>
            </w:r>
            <w:r>
              <w:rPr>
                <w:color w:val="auto"/>
                <w:lang w:eastAsia="en-US"/>
              </w:rPr>
              <w:t>opdracht</w:t>
            </w:r>
          </w:p>
        </w:tc>
        <w:tc>
          <w:tcPr>
            <w:tcW w:w="4485" w:type="dxa"/>
            <w:shd w:val="clear" w:color="auto" w:fill="auto"/>
          </w:tcPr>
          <w:p w14:paraId="78A12916" w14:textId="77777777" w:rsidR="004732E2" w:rsidRPr="00802457" w:rsidRDefault="004732E2" w:rsidP="00105394">
            <w:pPr>
              <w:rPr>
                <w:color w:val="auto"/>
                <w:lang w:eastAsia="en-US"/>
              </w:rPr>
            </w:pPr>
          </w:p>
        </w:tc>
      </w:tr>
      <w:tr w:rsidR="009D6FF3" w:rsidRPr="00802457" w14:paraId="408ECD7F" w14:textId="77777777" w:rsidTr="00105394">
        <w:tc>
          <w:tcPr>
            <w:tcW w:w="4444" w:type="dxa"/>
            <w:shd w:val="clear" w:color="auto" w:fill="auto"/>
          </w:tcPr>
          <w:p w14:paraId="2432DB9F" w14:textId="77777777" w:rsidR="004732E2" w:rsidRPr="00802457" w:rsidRDefault="004732E2" w:rsidP="00105394">
            <w:pPr>
              <w:rPr>
                <w:color w:val="auto"/>
                <w:lang w:eastAsia="en-US"/>
              </w:rPr>
            </w:pPr>
            <w:r w:rsidRPr="00802457">
              <w:rPr>
                <w:color w:val="auto"/>
              </w:rPr>
              <w:t xml:space="preserve">Omvang van </w:t>
            </w:r>
            <w:r>
              <w:rPr>
                <w:color w:val="auto"/>
              </w:rPr>
              <w:t>de totale opdracht</w:t>
            </w:r>
            <w:r w:rsidRPr="00802457">
              <w:rPr>
                <w:color w:val="auto"/>
              </w:rPr>
              <w:t xml:space="preserve"> in elk geval in euro’s)</w:t>
            </w:r>
          </w:p>
        </w:tc>
        <w:tc>
          <w:tcPr>
            <w:tcW w:w="4485" w:type="dxa"/>
            <w:shd w:val="clear" w:color="auto" w:fill="auto"/>
          </w:tcPr>
          <w:p w14:paraId="4E2019E9" w14:textId="77777777" w:rsidR="004732E2" w:rsidRPr="00802457" w:rsidRDefault="004732E2" w:rsidP="00105394">
            <w:pPr>
              <w:rPr>
                <w:color w:val="auto"/>
                <w:lang w:eastAsia="en-US"/>
              </w:rPr>
            </w:pPr>
          </w:p>
        </w:tc>
      </w:tr>
      <w:tr w:rsidR="009D6FF3" w:rsidRPr="00802457" w14:paraId="34623A95" w14:textId="77777777" w:rsidTr="00105394">
        <w:tc>
          <w:tcPr>
            <w:tcW w:w="4444" w:type="dxa"/>
            <w:shd w:val="clear" w:color="auto" w:fill="auto"/>
          </w:tcPr>
          <w:p w14:paraId="416E5069" w14:textId="29AEB1E7" w:rsidR="004732E2" w:rsidRPr="00802457" w:rsidRDefault="004732E2" w:rsidP="00105394">
            <w:pPr>
              <w:rPr>
                <w:color w:val="auto"/>
                <w:lang w:eastAsia="en-US"/>
              </w:rPr>
            </w:pPr>
            <w:r w:rsidRPr="00802457">
              <w:rPr>
                <w:color w:val="auto"/>
              </w:rPr>
              <w:t>Datum start en datum oplevering</w:t>
            </w:r>
            <w:r>
              <w:rPr>
                <w:color w:val="auto"/>
              </w:rPr>
              <w:t xml:space="preserve"> opdracht</w:t>
            </w:r>
          </w:p>
        </w:tc>
        <w:tc>
          <w:tcPr>
            <w:tcW w:w="4485" w:type="dxa"/>
            <w:shd w:val="clear" w:color="auto" w:fill="auto"/>
          </w:tcPr>
          <w:p w14:paraId="400FACBA" w14:textId="77777777" w:rsidR="004732E2" w:rsidRPr="00802457" w:rsidRDefault="004732E2" w:rsidP="00105394">
            <w:pPr>
              <w:rPr>
                <w:color w:val="auto"/>
                <w:lang w:eastAsia="en-US"/>
              </w:rPr>
            </w:pPr>
          </w:p>
        </w:tc>
      </w:tr>
      <w:tr w:rsidR="00C6530E" w:rsidRPr="00802457" w14:paraId="06A1806F" w14:textId="77777777" w:rsidTr="00105394">
        <w:tc>
          <w:tcPr>
            <w:tcW w:w="4444" w:type="dxa"/>
            <w:shd w:val="clear" w:color="auto" w:fill="auto"/>
          </w:tcPr>
          <w:p w14:paraId="2889EDFE" w14:textId="0DD83D9C" w:rsidR="00C6530E" w:rsidRPr="00802457" w:rsidRDefault="00C6530E" w:rsidP="00105394">
            <w:pPr>
              <w:rPr>
                <w:color w:val="auto"/>
              </w:rPr>
            </w:pPr>
            <w:r>
              <w:rPr>
                <w:color w:val="auto"/>
              </w:rPr>
              <w:t>Duur/looptijd van de opdracht</w:t>
            </w:r>
          </w:p>
        </w:tc>
        <w:tc>
          <w:tcPr>
            <w:tcW w:w="4485" w:type="dxa"/>
            <w:shd w:val="clear" w:color="auto" w:fill="auto"/>
          </w:tcPr>
          <w:p w14:paraId="4E7C0390" w14:textId="77777777" w:rsidR="00C6530E" w:rsidRPr="00802457" w:rsidRDefault="00C6530E" w:rsidP="00105394">
            <w:pPr>
              <w:rPr>
                <w:color w:val="auto"/>
                <w:lang w:eastAsia="en-US"/>
              </w:rPr>
            </w:pPr>
          </w:p>
        </w:tc>
      </w:tr>
      <w:tr w:rsidR="009D6FF3" w:rsidRPr="00802457" w14:paraId="6AEEECA4" w14:textId="77777777" w:rsidTr="00105394">
        <w:tc>
          <w:tcPr>
            <w:tcW w:w="4444" w:type="dxa"/>
            <w:shd w:val="clear" w:color="auto" w:fill="auto"/>
          </w:tcPr>
          <w:p w14:paraId="376E25E5" w14:textId="77777777" w:rsidR="004732E2" w:rsidRPr="00802457" w:rsidRDefault="004732E2" w:rsidP="00105394">
            <w:pPr>
              <w:rPr>
                <w:color w:val="auto"/>
              </w:rPr>
            </w:pPr>
            <w:r>
              <w:rPr>
                <w:color w:val="auto"/>
              </w:rPr>
              <w:t xml:space="preserve">Omvang van de werkzaamheden van deze opdracht betreffende de competentie </w:t>
            </w:r>
          </w:p>
        </w:tc>
        <w:tc>
          <w:tcPr>
            <w:tcW w:w="4485" w:type="dxa"/>
            <w:shd w:val="clear" w:color="auto" w:fill="auto"/>
          </w:tcPr>
          <w:p w14:paraId="17B08BC6" w14:textId="77777777" w:rsidR="004732E2" w:rsidRPr="00802457" w:rsidRDefault="004732E2" w:rsidP="00105394">
            <w:pPr>
              <w:rPr>
                <w:color w:val="auto"/>
                <w:lang w:eastAsia="en-US"/>
              </w:rPr>
            </w:pPr>
          </w:p>
        </w:tc>
      </w:tr>
      <w:tr w:rsidR="009D6FF3" w:rsidRPr="00802457" w14:paraId="2CF45A3C" w14:textId="77777777" w:rsidTr="00105394">
        <w:tc>
          <w:tcPr>
            <w:tcW w:w="4444" w:type="dxa"/>
            <w:shd w:val="clear" w:color="auto" w:fill="auto"/>
          </w:tcPr>
          <w:p w14:paraId="6AF934E1" w14:textId="77777777" w:rsidR="004732E2" w:rsidRPr="00802457" w:rsidRDefault="004732E2" w:rsidP="00105394">
            <w:pPr>
              <w:rPr>
                <w:color w:val="auto"/>
              </w:rPr>
            </w:pPr>
            <w:r>
              <w:rPr>
                <w:color w:val="auto"/>
              </w:rPr>
              <w:t xml:space="preserve">Naam uitvoerende ondernemer van de betreffende de </w:t>
            </w:r>
            <w:r w:rsidRPr="00FF4680">
              <w:rPr>
                <w:color w:val="auto"/>
              </w:rPr>
              <w:t>competentie</w:t>
            </w:r>
          </w:p>
        </w:tc>
        <w:tc>
          <w:tcPr>
            <w:tcW w:w="4485" w:type="dxa"/>
            <w:shd w:val="clear" w:color="auto" w:fill="auto"/>
          </w:tcPr>
          <w:p w14:paraId="756E8BC1" w14:textId="77777777" w:rsidR="004732E2" w:rsidRPr="00802457" w:rsidRDefault="004732E2" w:rsidP="00105394">
            <w:pPr>
              <w:rPr>
                <w:color w:val="auto"/>
                <w:lang w:eastAsia="en-US"/>
              </w:rPr>
            </w:pPr>
          </w:p>
        </w:tc>
      </w:tr>
      <w:tr w:rsidR="009D6FF3" w:rsidRPr="00802457" w14:paraId="080E0BB2" w14:textId="77777777" w:rsidTr="00105394">
        <w:tc>
          <w:tcPr>
            <w:tcW w:w="4444" w:type="dxa"/>
            <w:shd w:val="clear" w:color="auto" w:fill="auto"/>
          </w:tcPr>
          <w:p w14:paraId="353671A9" w14:textId="77777777" w:rsidR="004732E2" w:rsidRDefault="004732E2" w:rsidP="00105394">
            <w:pPr>
              <w:rPr>
                <w:color w:val="auto"/>
              </w:rPr>
            </w:pPr>
            <w:r w:rsidRPr="00802457">
              <w:rPr>
                <w:color w:val="auto"/>
              </w:rPr>
              <w:t xml:space="preserve">Indien </w:t>
            </w:r>
            <w:r>
              <w:rPr>
                <w:color w:val="auto"/>
              </w:rPr>
              <w:t xml:space="preserve">werkzaamheden betreffende de competentie </w:t>
            </w:r>
            <w:r w:rsidRPr="00802457">
              <w:rPr>
                <w:color w:val="auto"/>
              </w:rPr>
              <w:t xml:space="preserve">uitgevoerd </w:t>
            </w:r>
            <w:r>
              <w:rPr>
                <w:color w:val="auto"/>
              </w:rPr>
              <w:t xml:space="preserve">zijn </w:t>
            </w:r>
            <w:r w:rsidRPr="00802457">
              <w:rPr>
                <w:color w:val="auto"/>
              </w:rPr>
              <w:t>in combinatie</w:t>
            </w:r>
            <w:r>
              <w:rPr>
                <w:color w:val="auto"/>
              </w:rPr>
              <w:t xml:space="preserve">, </w:t>
            </w:r>
            <w:r w:rsidRPr="00802457">
              <w:rPr>
                <w:color w:val="auto"/>
              </w:rPr>
              <w:t xml:space="preserve">het aandeel in </w:t>
            </w:r>
            <w:r>
              <w:rPr>
                <w:color w:val="auto"/>
              </w:rPr>
              <w:t>omvang betreffende de competentie wat zelfstandig is uitgevoerd door ondernemer die deze referentie opvoert</w:t>
            </w:r>
          </w:p>
          <w:p w14:paraId="04B32D46" w14:textId="77777777" w:rsidR="004732E2" w:rsidRDefault="004732E2" w:rsidP="00105394">
            <w:pPr>
              <w:rPr>
                <w:color w:val="auto"/>
              </w:rPr>
            </w:pPr>
          </w:p>
          <w:p w14:paraId="68DC97D7" w14:textId="77777777" w:rsidR="004732E2" w:rsidRPr="00802457" w:rsidRDefault="004732E2" w:rsidP="00105394">
            <w:pPr>
              <w:rPr>
                <w:color w:val="auto"/>
                <w:lang w:eastAsia="en-US"/>
              </w:rPr>
            </w:pPr>
            <w:r>
              <w:rPr>
                <w:color w:val="auto"/>
              </w:rPr>
              <w:t>Financiële waarde van deze werkzaamheden:</w:t>
            </w:r>
            <w:r w:rsidRPr="00802457">
              <w:rPr>
                <w:color w:val="auto"/>
              </w:rPr>
              <w:t xml:space="preserve"> </w:t>
            </w:r>
          </w:p>
        </w:tc>
        <w:tc>
          <w:tcPr>
            <w:tcW w:w="4485" w:type="dxa"/>
            <w:shd w:val="clear" w:color="auto" w:fill="auto"/>
          </w:tcPr>
          <w:p w14:paraId="71BA02E5" w14:textId="77777777" w:rsidR="004732E2" w:rsidRPr="00802457" w:rsidRDefault="004732E2" w:rsidP="00105394">
            <w:pPr>
              <w:rPr>
                <w:color w:val="auto"/>
                <w:lang w:eastAsia="en-US"/>
              </w:rPr>
            </w:pPr>
          </w:p>
        </w:tc>
      </w:tr>
      <w:tr w:rsidR="009D6FF3" w:rsidRPr="00802457" w14:paraId="13110747" w14:textId="77777777" w:rsidTr="00105394">
        <w:tc>
          <w:tcPr>
            <w:tcW w:w="4444" w:type="dxa"/>
            <w:shd w:val="clear" w:color="auto" w:fill="auto"/>
          </w:tcPr>
          <w:p w14:paraId="1DE372EC" w14:textId="77777777" w:rsidR="004732E2" w:rsidRPr="00802457" w:rsidRDefault="004732E2" w:rsidP="00105394">
            <w:pPr>
              <w:rPr>
                <w:color w:val="auto"/>
              </w:rPr>
            </w:pPr>
            <w:r>
              <w:rPr>
                <w:color w:val="auto"/>
              </w:rPr>
              <w:t xml:space="preserve">Beschrijving van de referentieopdracht waaruit blijkt dat aan de eisen, gesteld aan de betreffende competentie, is voldaan (zie </w:t>
            </w:r>
            <w:proofErr w:type="spellStart"/>
            <w:r>
              <w:rPr>
                <w:color w:val="auto"/>
              </w:rPr>
              <w:t>hfst</w:t>
            </w:r>
            <w:proofErr w:type="spellEnd"/>
            <w:r>
              <w:rPr>
                <w:color w:val="auto"/>
              </w:rPr>
              <w:t xml:space="preserve"> 5 selectieleidraad).</w:t>
            </w:r>
          </w:p>
        </w:tc>
        <w:tc>
          <w:tcPr>
            <w:tcW w:w="4485" w:type="dxa"/>
            <w:shd w:val="clear" w:color="auto" w:fill="auto"/>
          </w:tcPr>
          <w:p w14:paraId="39BC979C" w14:textId="77777777" w:rsidR="004732E2" w:rsidRPr="00802457" w:rsidRDefault="004732E2" w:rsidP="00105394">
            <w:pPr>
              <w:rPr>
                <w:color w:val="auto"/>
                <w:lang w:eastAsia="en-US"/>
              </w:rPr>
            </w:pPr>
          </w:p>
        </w:tc>
      </w:tr>
    </w:tbl>
    <w:p w14:paraId="0F50ECD6" w14:textId="77777777" w:rsidR="004732E2" w:rsidRPr="00C2618E" w:rsidRDefault="004732E2" w:rsidP="004732E2">
      <w:pPr>
        <w:rPr>
          <w:i/>
          <w:color w:val="FF0000"/>
          <w:lang w:eastAsia="en-US"/>
        </w:rPr>
      </w:pPr>
    </w:p>
    <w:p w14:paraId="2E9A9081" w14:textId="77777777" w:rsidR="004732E2" w:rsidRPr="000E6163" w:rsidRDefault="004732E2" w:rsidP="004732E2">
      <w:pPr>
        <w:rPr>
          <w:b/>
          <w:bCs/>
          <w:iCs/>
          <w:color w:val="auto"/>
          <w:lang w:eastAsia="en-US"/>
        </w:rPr>
      </w:pPr>
    </w:p>
    <w:p w14:paraId="7AA678A1" w14:textId="77777777" w:rsidR="004732E2" w:rsidRDefault="004732E2" w:rsidP="004732E2">
      <w:pPr>
        <w:rPr>
          <w:b/>
          <w:bCs/>
          <w:iCs/>
          <w:color w:val="auto"/>
          <w:lang w:eastAsia="en-US"/>
        </w:rPr>
      </w:pPr>
      <w:r w:rsidRPr="000E6163">
        <w:rPr>
          <w:b/>
          <w:bCs/>
          <w:iCs/>
          <w:color w:val="auto"/>
          <w:lang w:eastAsia="en-US"/>
        </w:rPr>
        <w:t xml:space="preserve">Naam </w:t>
      </w:r>
      <w:r>
        <w:rPr>
          <w:b/>
          <w:bCs/>
          <w:iCs/>
          <w:color w:val="auto"/>
          <w:lang w:eastAsia="en-US"/>
        </w:rPr>
        <w:t>Gegadigde</w:t>
      </w:r>
      <w:r>
        <w:rPr>
          <w:b/>
          <w:bCs/>
          <w:iCs/>
          <w:color w:val="auto"/>
          <w:lang w:eastAsia="en-US"/>
        </w:rPr>
        <w:tab/>
      </w:r>
      <w:r>
        <w:rPr>
          <w:b/>
          <w:bCs/>
          <w:iCs/>
          <w:color w:val="auto"/>
          <w:lang w:eastAsia="en-US"/>
        </w:rPr>
        <w:tab/>
        <w:t>:</w:t>
      </w:r>
    </w:p>
    <w:p w14:paraId="5F6EBB89" w14:textId="77777777" w:rsidR="004732E2" w:rsidRDefault="004732E2" w:rsidP="004732E2">
      <w:pPr>
        <w:rPr>
          <w:b/>
          <w:bCs/>
          <w:iCs/>
          <w:color w:val="auto"/>
          <w:lang w:eastAsia="en-US"/>
        </w:rPr>
      </w:pPr>
    </w:p>
    <w:p w14:paraId="361D6B22" w14:textId="77777777" w:rsidR="004732E2" w:rsidRDefault="004732E2" w:rsidP="004732E2">
      <w:pPr>
        <w:rPr>
          <w:b/>
          <w:bCs/>
          <w:iCs/>
          <w:color w:val="auto"/>
          <w:lang w:eastAsia="en-US"/>
        </w:rPr>
      </w:pPr>
      <w:r>
        <w:rPr>
          <w:b/>
          <w:bCs/>
          <w:iCs/>
          <w:color w:val="auto"/>
          <w:lang w:eastAsia="en-US"/>
        </w:rPr>
        <w:t>Naam tekenbevoegde</w:t>
      </w:r>
      <w:r>
        <w:rPr>
          <w:b/>
          <w:bCs/>
          <w:iCs/>
          <w:color w:val="auto"/>
          <w:lang w:eastAsia="en-US"/>
        </w:rPr>
        <w:tab/>
        <w:t>:</w:t>
      </w:r>
    </w:p>
    <w:p w14:paraId="21A3D491" w14:textId="77777777" w:rsidR="004732E2" w:rsidRDefault="004732E2" w:rsidP="004732E2">
      <w:pPr>
        <w:rPr>
          <w:b/>
          <w:bCs/>
          <w:iCs/>
          <w:color w:val="auto"/>
          <w:lang w:eastAsia="en-US"/>
        </w:rPr>
      </w:pPr>
    </w:p>
    <w:p w14:paraId="251E70A8" w14:textId="77777777" w:rsidR="004732E2" w:rsidRDefault="004732E2" w:rsidP="004732E2">
      <w:pPr>
        <w:rPr>
          <w:b/>
          <w:bCs/>
          <w:iCs/>
          <w:color w:val="auto"/>
          <w:lang w:eastAsia="en-US"/>
        </w:rPr>
      </w:pPr>
      <w:r>
        <w:rPr>
          <w:b/>
          <w:bCs/>
          <w:iCs/>
          <w:color w:val="auto"/>
          <w:lang w:eastAsia="en-US"/>
        </w:rPr>
        <w:t>Datum</w:t>
      </w:r>
      <w:r>
        <w:rPr>
          <w:b/>
          <w:bCs/>
          <w:iCs/>
          <w:color w:val="auto"/>
          <w:lang w:eastAsia="en-US"/>
        </w:rPr>
        <w:tab/>
      </w:r>
      <w:r>
        <w:rPr>
          <w:b/>
          <w:bCs/>
          <w:iCs/>
          <w:color w:val="auto"/>
          <w:lang w:eastAsia="en-US"/>
        </w:rPr>
        <w:tab/>
      </w:r>
      <w:r>
        <w:rPr>
          <w:b/>
          <w:bCs/>
          <w:iCs/>
          <w:color w:val="auto"/>
          <w:lang w:eastAsia="en-US"/>
        </w:rPr>
        <w:tab/>
      </w:r>
      <w:r>
        <w:rPr>
          <w:b/>
          <w:bCs/>
          <w:iCs/>
          <w:color w:val="auto"/>
          <w:lang w:eastAsia="en-US"/>
        </w:rPr>
        <w:tab/>
        <w:t>:</w:t>
      </w:r>
    </w:p>
    <w:p w14:paraId="1BD4966E" w14:textId="77777777" w:rsidR="004732E2" w:rsidRDefault="004732E2" w:rsidP="004732E2">
      <w:pPr>
        <w:rPr>
          <w:b/>
          <w:bCs/>
          <w:iCs/>
          <w:color w:val="auto"/>
          <w:lang w:eastAsia="en-US"/>
        </w:rPr>
      </w:pPr>
    </w:p>
    <w:p w14:paraId="459BB2AF" w14:textId="77777777" w:rsidR="004732E2" w:rsidRPr="000E6163" w:rsidRDefault="004732E2" w:rsidP="004732E2">
      <w:pPr>
        <w:rPr>
          <w:b/>
          <w:bCs/>
          <w:iCs/>
          <w:color w:val="auto"/>
          <w:lang w:eastAsia="en-US"/>
        </w:rPr>
      </w:pPr>
      <w:r>
        <w:rPr>
          <w:b/>
          <w:bCs/>
          <w:iCs/>
          <w:color w:val="auto"/>
          <w:lang w:eastAsia="en-US"/>
        </w:rPr>
        <w:t>Handtekening</w:t>
      </w:r>
      <w:r>
        <w:rPr>
          <w:b/>
          <w:bCs/>
          <w:iCs/>
          <w:color w:val="auto"/>
          <w:lang w:eastAsia="en-US"/>
        </w:rPr>
        <w:tab/>
      </w:r>
      <w:r>
        <w:rPr>
          <w:b/>
          <w:bCs/>
          <w:iCs/>
          <w:color w:val="auto"/>
          <w:lang w:eastAsia="en-US"/>
        </w:rPr>
        <w:tab/>
      </w:r>
      <w:r>
        <w:rPr>
          <w:b/>
          <w:bCs/>
          <w:iCs/>
          <w:color w:val="auto"/>
          <w:lang w:eastAsia="en-US"/>
        </w:rPr>
        <w:tab/>
        <w:t>:</w:t>
      </w:r>
    </w:p>
    <w:p w14:paraId="0122AA50" w14:textId="77777777" w:rsidR="004732E2" w:rsidRPr="00C2618E" w:rsidRDefault="004732E2" w:rsidP="004732E2">
      <w:pPr>
        <w:rPr>
          <w:i/>
          <w:color w:val="FF0000"/>
          <w:lang w:eastAsia="en-US"/>
        </w:rPr>
      </w:pPr>
    </w:p>
    <w:p w14:paraId="410209AA" w14:textId="7556E05E" w:rsidR="009B5062" w:rsidRPr="009B5062" w:rsidRDefault="009B5062" w:rsidP="009B5062">
      <w:pPr>
        <w:rPr>
          <w:lang w:val="en-US" w:eastAsia="en-US"/>
        </w:rPr>
      </w:pPr>
    </w:p>
    <w:p w14:paraId="7DE45EF5" w14:textId="1C2E0C67" w:rsidR="007623A4" w:rsidRPr="007623A4" w:rsidRDefault="007623A4" w:rsidP="00114E6A">
      <w:pPr>
        <w:pStyle w:val="Bijlage"/>
        <w:rPr>
          <w:lang w:val="en-US"/>
        </w:rPr>
      </w:pPr>
      <w:bookmarkStart w:id="278" w:name="_Toc144462054"/>
      <w:r w:rsidRPr="007623A4">
        <w:rPr>
          <w:lang w:val="en-US"/>
        </w:rPr>
        <w:lastRenderedPageBreak/>
        <w:t>Social Return on Investment (SROI)</w:t>
      </w:r>
      <w:bookmarkEnd w:id="278"/>
    </w:p>
    <w:p w14:paraId="3D1BD258" w14:textId="77777777" w:rsidR="007623A4" w:rsidRPr="0026471A" w:rsidRDefault="007623A4" w:rsidP="007623A4">
      <w:pPr>
        <w:rPr>
          <w:lang w:val="en-US" w:eastAsia="en-US"/>
        </w:rPr>
      </w:pPr>
    </w:p>
    <w:p w14:paraId="6F613ED3" w14:textId="77777777" w:rsidR="007623A4" w:rsidRPr="0060731D" w:rsidRDefault="007623A4" w:rsidP="007623A4">
      <w:pPr>
        <w:rPr>
          <w:b/>
          <w:lang w:eastAsia="en-US"/>
        </w:rPr>
      </w:pPr>
      <w:r w:rsidRPr="0060731D">
        <w:rPr>
          <w:b/>
          <w:lang w:eastAsia="en-US"/>
        </w:rPr>
        <w:t>Inleiding SROI</w:t>
      </w:r>
    </w:p>
    <w:p w14:paraId="00B42216" w14:textId="77777777" w:rsidR="007623A4" w:rsidRDefault="007623A4" w:rsidP="007623A4">
      <w:pPr>
        <w:rPr>
          <w:lang w:eastAsia="en-US"/>
        </w:rPr>
      </w:pPr>
      <w:r w:rsidRPr="00147BBD">
        <w:rPr>
          <w:lang w:eastAsia="en-US"/>
        </w:rPr>
        <w:t xml:space="preserve">SROI on Investment (hierna: SROI) betekent “iets teruggeven aan de samenleving” en is net als duurzaam inkopen onderdeel van maatschappelijk verantwoord ondernemen. Bij aanbestedingen vraagt de </w:t>
      </w:r>
      <w:r>
        <w:rPr>
          <w:lang w:eastAsia="en-US"/>
        </w:rPr>
        <w:t>Opdrachtgever</w:t>
      </w:r>
      <w:r w:rsidRPr="00147BBD">
        <w:rPr>
          <w:lang w:eastAsia="en-US"/>
        </w:rPr>
        <w:t xml:space="preserve"> in beginsel een deel van de opdrachtwaarde te besteden aan SROI. Hiermee wil </w:t>
      </w:r>
      <w:r>
        <w:rPr>
          <w:lang w:eastAsia="en-US"/>
        </w:rPr>
        <w:t>Opdrachtgever z</w:t>
      </w:r>
      <w:r w:rsidRPr="00147BBD">
        <w:rPr>
          <w:lang w:eastAsia="en-US"/>
        </w:rPr>
        <w:t xml:space="preserve">o veel mogelijk maatschappelijke meerwaarde creëren en (Almeerse) werkzoekenden aan werk of een stageplaats helpen. De </w:t>
      </w:r>
      <w:r>
        <w:rPr>
          <w:lang w:eastAsia="en-US"/>
        </w:rPr>
        <w:t>Opdrachtgever</w:t>
      </w:r>
      <w:r w:rsidRPr="00147BBD">
        <w:rPr>
          <w:lang w:eastAsia="en-US"/>
        </w:rPr>
        <w:t xml:space="preserve"> heeft in de afgelopen jaren al de nodige ervaring opgedaan met SROI. Resultaat is dat er honderden mensen met afstand tot de arbeidsmarkt de kans hebben gekregen om arbeidsmatig zinvol bezig te zijn en zodoende hun kansen op een nieuwe baan te vergroten.</w:t>
      </w:r>
    </w:p>
    <w:p w14:paraId="198C5C2B" w14:textId="77777777" w:rsidR="007623A4" w:rsidRDefault="007623A4" w:rsidP="007623A4">
      <w:pPr>
        <w:rPr>
          <w:lang w:eastAsia="en-US"/>
        </w:rPr>
      </w:pPr>
    </w:p>
    <w:p w14:paraId="38B89D9D" w14:textId="77777777" w:rsidR="007623A4" w:rsidRPr="0060731D" w:rsidRDefault="007623A4" w:rsidP="007623A4">
      <w:pPr>
        <w:rPr>
          <w:b/>
          <w:lang w:eastAsia="en-US"/>
        </w:rPr>
      </w:pPr>
      <w:r w:rsidRPr="0060731D">
        <w:rPr>
          <w:b/>
          <w:lang w:eastAsia="en-US"/>
        </w:rPr>
        <w:t>Inkoopbeleid SROI bij gemeente Almere</w:t>
      </w:r>
    </w:p>
    <w:p w14:paraId="1D8353A9" w14:textId="77777777" w:rsidR="007623A4" w:rsidRDefault="007623A4" w:rsidP="007623A4">
      <w:pPr>
        <w:rPr>
          <w:lang w:eastAsia="en-US"/>
        </w:rPr>
      </w:pPr>
      <w:r>
        <w:rPr>
          <w:lang w:eastAsia="en-US"/>
        </w:rPr>
        <w:t>In het inkoopbeleid is het volgende opgenomen over SROI:</w:t>
      </w:r>
    </w:p>
    <w:p w14:paraId="522D3E6E" w14:textId="77777777" w:rsidR="007623A4" w:rsidRDefault="007623A4" w:rsidP="007623A4">
      <w:pPr>
        <w:rPr>
          <w:lang w:eastAsia="en-US"/>
        </w:rPr>
      </w:pPr>
    </w:p>
    <w:p w14:paraId="2CC0D91B" w14:textId="77777777" w:rsidR="007623A4" w:rsidRDefault="007623A4" w:rsidP="007623A4">
      <w:pPr>
        <w:rPr>
          <w:i/>
          <w:lang w:eastAsia="en-US"/>
        </w:rPr>
      </w:pPr>
      <w:r w:rsidRPr="00147BBD">
        <w:rPr>
          <w:i/>
          <w:lang w:eastAsia="en-US"/>
        </w:rPr>
        <w:t xml:space="preserve">De </w:t>
      </w:r>
      <w:r>
        <w:rPr>
          <w:i/>
          <w:lang w:eastAsia="en-US"/>
        </w:rPr>
        <w:t>Opdrachtgever</w:t>
      </w:r>
      <w:r w:rsidRPr="00147BBD">
        <w:rPr>
          <w:i/>
          <w:lang w:eastAsia="en-US"/>
        </w:rPr>
        <w:t xml:space="preserve"> hecht grote waarde aan het bieden van kansen aan mensen met afstand tot de arbeidsmarkt. Aanbesteden is een instrument dat hier een wezenlijke bijdrage aan kan leveren. De </w:t>
      </w:r>
      <w:r>
        <w:rPr>
          <w:i/>
          <w:lang w:eastAsia="en-US"/>
        </w:rPr>
        <w:t>Opdrachtgever</w:t>
      </w:r>
      <w:r w:rsidRPr="00147BBD">
        <w:rPr>
          <w:i/>
          <w:lang w:eastAsia="en-US"/>
        </w:rPr>
        <w:t xml:space="preserve"> vraagt met SROI (potentiële) opdrachtnemers een bijdrage te leveren aan de versterking van de sociale infrastructuur. Dit geldt zowel voor Aanbestedingen van werken, leveringen als diensten. Uitgangspunt daarbij is om minimaal 5% van de totale bruto opdrachtsom te besteden aan SROI. Dit percentage wordt verlaagd naar 2% als verwacht wordt dat de loonsom minder dan 30% van de totale opdrachtsom betreft. Het vaststellen van de definitieve SROI-component blijft maatwerk, dat wil zeggen dat deze branche- en </w:t>
      </w:r>
      <w:proofErr w:type="spellStart"/>
      <w:r w:rsidRPr="00147BBD">
        <w:rPr>
          <w:i/>
          <w:lang w:eastAsia="en-US"/>
        </w:rPr>
        <w:t>projectspecifiek</w:t>
      </w:r>
      <w:proofErr w:type="spellEnd"/>
      <w:r w:rsidRPr="00147BBD">
        <w:rPr>
          <w:i/>
          <w:lang w:eastAsia="en-US"/>
        </w:rPr>
        <w:t xml:space="preserve"> is en proportioneel wordt toegepast.</w:t>
      </w:r>
    </w:p>
    <w:p w14:paraId="7D559DCC" w14:textId="77777777" w:rsidR="007623A4" w:rsidRDefault="007623A4" w:rsidP="007623A4">
      <w:pPr>
        <w:rPr>
          <w:lang w:eastAsia="en-US"/>
        </w:rPr>
      </w:pPr>
    </w:p>
    <w:p w14:paraId="589395C4" w14:textId="77777777" w:rsidR="007623A4" w:rsidRDefault="007623A4" w:rsidP="007623A4">
      <w:pPr>
        <w:rPr>
          <w:lang w:eastAsia="en-US"/>
        </w:rPr>
      </w:pPr>
      <w:r w:rsidRPr="00147BBD">
        <w:rPr>
          <w:lang w:eastAsia="en-US"/>
        </w:rPr>
        <w:t xml:space="preserve">De </w:t>
      </w:r>
      <w:r>
        <w:rPr>
          <w:lang w:eastAsia="en-US"/>
        </w:rPr>
        <w:t>Opdrachtgever</w:t>
      </w:r>
      <w:r w:rsidRPr="00147BBD">
        <w:rPr>
          <w:lang w:eastAsia="en-US"/>
        </w:rPr>
        <w:t xml:space="preserve"> neemt hierbij als </w:t>
      </w:r>
      <w:r>
        <w:rPr>
          <w:lang w:eastAsia="en-US"/>
        </w:rPr>
        <w:t xml:space="preserve">gemeente </w:t>
      </w:r>
      <w:r w:rsidRPr="00147BBD">
        <w:rPr>
          <w:lang w:eastAsia="en-US"/>
        </w:rPr>
        <w:t xml:space="preserve">en werkgever een voorbeeldfunctie aan door een sociale paragraaf op te nemen bij aanbestedingen. De invulling blijft echter maatwerk. De </w:t>
      </w:r>
      <w:r>
        <w:rPr>
          <w:lang w:eastAsia="en-US"/>
        </w:rPr>
        <w:t>Opdrachtgever</w:t>
      </w:r>
      <w:r w:rsidRPr="00147BBD">
        <w:rPr>
          <w:lang w:eastAsia="en-US"/>
        </w:rPr>
        <w:t xml:space="preserve"> hoopt hiermee het eigen inkoopbeleid in te zetten voor het creëren van lokale arbeidsmogelijkheden en/of leerwerkplekken. Naast het creëren van reguliere (tijdelijke) arbeidsplekken en (betaalde of onbetaalde) stageplekken, leerwerkplekken en werkervaringsplekken voor mensen met een afstand tot de arbeidsmarkt kan SROI ook worden ingezet om werkzaamheden die momenteel bij de opdrachtnemer blijven liggen via job </w:t>
      </w:r>
      <w:proofErr w:type="spellStart"/>
      <w:r w:rsidRPr="00147BBD">
        <w:rPr>
          <w:lang w:eastAsia="en-US"/>
        </w:rPr>
        <w:t>carving</w:t>
      </w:r>
      <w:proofErr w:type="spellEnd"/>
      <w:r w:rsidRPr="00147BBD">
        <w:rPr>
          <w:lang w:eastAsia="en-US"/>
        </w:rPr>
        <w:t xml:space="preserve"> door uitkeringsgerechtigden te laten oppakken of om potentiële nieuwe werknemers binnen het bedrijf zelf door de opdrachtnemer naar eigen voorkeur te laten opleiden. Voor opdrachtnemers die hun SROI-verplichting moeilijk binnen de opdracht kunnen invullen biedt SROI ruimte voor een eigen en creatieve invulling.</w:t>
      </w:r>
    </w:p>
    <w:p w14:paraId="30E56761" w14:textId="77777777" w:rsidR="007623A4" w:rsidRDefault="007623A4" w:rsidP="007623A4">
      <w:pPr>
        <w:rPr>
          <w:lang w:eastAsia="en-US"/>
        </w:rPr>
      </w:pPr>
    </w:p>
    <w:p w14:paraId="6BBBD2A5" w14:textId="77777777" w:rsidR="007623A4" w:rsidRPr="0060731D" w:rsidRDefault="007623A4" w:rsidP="007623A4">
      <w:pPr>
        <w:rPr>
          <w:b/>
          <w:lang w:eastAsia="en-US"/>
        </w:rPr>
      </w:pPr>
      <w:r w:rsidRPr="0060731D">
        <w:rPr>
          <w:b/>
          <w:lang w:eastAsia="en-US"/>
        </w:rPr>
        <w:t>Programmabureau SROI bij gemeente Almere</w:t>
      </w:r>
    </w:p>
    <w:p w14:paraId="1F8CFF0D" w14:textId="77777777" w:rsidR="007623A4" w:rsidRDefault="007623A4" w:rsidP="007623A4">
      <w:pPr>
        <w:rPr>
          <w:lang w:eastAsia="en-US"/>
        </w:rPr>
      </w:pPr>
      <w:r w:rsidRPr="00147BBD">
        <w:rPr>
          <w:lang w:eastAsia="en-US"/>
        </w:rPr>
        <w:t xml:space="preserve">Het Programmabureau heeft een ondersteunende en adviserende rol, gericht op een maximaal haalbare </w:t>
      </w:r>
      <w:proofErr w:type="spellStart"/>
      <w:r w:rsidRPr="00147BBD">
        <w:rPr>
          <w:lang w:eastAsia="en-US"/>
        </w:rPr>
        <w:t>uitnutting</w:t>
      </w:r>
      <w:proofErr w:type="spellEnd"/>
      <w:r w:rsidRPr="00147BBD">
        <w:rPr>
          <w:lang w:eastAsia="en-US"/>
        </w:rPr>
        <w:t xml:space="preserve"> van SROI. Het invullen van SROI is altijd maatwerk. Het bureau adviseert opdrachtnemers bij het invullen van de SROI-verlichting, stelt samen met hen een Plan van Aanpak op en het bureau legt vervolgens verbinding tussen de opdrachtnemer en het Werkgeversserviceteam van de </w:t>
      </w:r>
      <w:r>
        <w:rPr>
          <w:lang w:eastAsia="en-US"/>
        </w:rPr>
        <w:t xml:space="preserve">Opdrachtgever </w:t>
      </w:r>
      <w:r w:rsidRPr="00147BBD">
        <w:rPr>
          <w:lang w:eastAsia="en-US"/>
        </w:rPr>
        <w:t xml:space="preserve">voor het aanleveren van geschikte kandidaten. Verder zorgt het bureau voor contractmanagement en het monitoren van de SROI afspraken en koppelt periodiek de SROI- resultaten terug richting </w:t>
      </w:r>
      <w:proofErr w:type="spellStart"/>
      <w:r w:rsidRPr="00147BBD">
        <w:rPr>
          <w:lang w:eastAsia="en-US"/>
        </w:rPr>
        <w:t>opdrachtgevende</w:t>
      </w:r>
      <w:proofErr w:type="spellEnd"/>
      <w:r w:rsidRPr="00147BBD">
        <w:rPr>
          <w:lang w:eastAsia="en-US"/>
        </w:rPr>
        <w:t xml:space="preserve"> diensten. Het bureau zorgt ook voor de communicatie en voorlichting omtrent SROI en legt contacten met Provincies en Rijksoverheid om invulling te kunnen geven aan SROI.</w:t>
      </w:r>
    </w:p>
    <w:p w14:paraId="7F2159FB" w14:textId="77777777" w:rsidR="007623A4" w:rsidRDefault="007623A4" w:rsidP="007623A4">
      <w:pPr>
        <w:rPr>
          <w:lang w:eastAsia="en-US"/>
        </w:rPr>
      </w:pPr>
    </w:p>
    <w:p w14:paraId="3D85DE3B" w14:textId="77777777" w:rsidR="007623A4" w:rsidRPr="0060731D" w:rsidRDefault="007623A4" w:rsidP="007623A4">
      <w:pPr>
        <w:rPr>
          <w:b/>
          <w:lang w:eastAsia="en-US"/>
        </w:rPr>
      </w:pPr>
      <w:r w:rsidRPr="0060731D">
        <w:rPr>
          <w:b/>
          <w:lang w:eastAsia="en-US"/>
        </w:rPr>
        <w:t>SROI prestatietabel</w:t>
      </w:r>
    </w:p>
    <w:p w14:paraId="53AB5493" w14:textId="77777777" w:rsidR="007623A4" w:rsidRDefault="007623A4" w:rsidP="007623A4">
      <w:pPr>
        <w:rPr>
          <w:lang w:eastAsia="en-US"/>
        </w:rPr>
      </w:pPr>
      <w:r w:rsidRPr="00147BBD">
        <w:rPr>
          <w:lang w:eastAsia="en-US"/>
        </w:rPr>
        <w:t>In Almere is gekozen voor een transparante waardebepaling in de vorm van een Prestatietabel, waarbij bij de berekening van de invulling van SROI wordt gewerkt met inspanningswaardes. De opdrachtnemer kan verschillende SROI-inspanningen combineren of stapelen tot een voor hem optimale mix. De inspanningswaarde per doelgroep is gebaseerd op de afstand van een kandidaat tot de arbeidsmarkt.</w:t>
      </w:r>
    </w:p>
    <w:p w14:paraId="6ED86EC1" w14:textId="77777777" w:rsidR="007623A4" w:rsidRDefault="007623A4" w:rsidP="007623A4">
      <w:pPr>
        <w:rPr>
          <w:lang w:eastAsia="en-US"/>
        </w:rPr>
      </w:pPr>
    </w:p>
    <w:p w14:paraId="001DDCC6" w14:textId="77777777" w:rsidR="007623A4" w:rsidRDefault="007623A4" w:rsidP="007623A4">
      <w:pPr>
        <w:rPr>
          <w:lang w:eastAsia="en-US"/>
        </w:rPr>
      </w:pPr>
      <w:r w:rsidRPr="00147BBD">
        <w:rPr>
          <w:lang w:eastAsia="en-US"/>
        </w:rPr>
        <w:t>Deze inspanningswaarde is de gerealiseerde waarde van de SROI-opdracht. Alle kosten m.b.t. de in te zetten kandidaten zoals loon-, opleidings-, begeleidings- en reiskosten zijn inbegrepen in de genoemde inspanningswaardes in de Prestatietabel arbeid. De in de tabel genoemde inspanningswaardes zijn gebaseerd op een fulltime jaarcontract. Bij inzet van een deeltijdcontract of een contract met een kortere looptijd dan een jaar zal de gerealiseerde inspanningswaarde naar rato worden verrekend. Door deze vorm van maatwerk aan te bieden kan een opdrachtgever SROI veel beter inpassen in zijn of haar bedrijfsvoering, waarmee sociaal en economisch rendement meer in balans kan worden gebracht.</w:t>
      </w:r>
    </w:p>
    <w:p w14:paraId="14AB58BF" w14:textId="77777777" w:rsidR="007623A4" w:rsidRDefault="007623A4" w:rsidP="007623A4">
      <w:pPr>
        <w:rPr>
          <w:lang w:eastAsia="en-US"/>
        </w:rPr>
      </w:pPr>
      <w:r>
        <w:rPr>
          <w:lang w:eastAsia="en-US"/>
        </w:rPr>
        <w:br w:type="page"/>
      </w:r>
    </w:p>
    <w:tbl>
      <w:tblPr>
        <w:tblW w:w="7386" w:type="dxa"/>
        <w:jc w:val="center"/>
        <w:tblBorders>
          <w:top w:val="single" w:sz="4" w:space="0" w:color="auto"/>
          <w:left w:val="single" w:sz="4" w:space="0" w:color="auto"/>
          <w:bottom w:val="single" w:sz="4" w:space="0" w:color="auto"/>
          <w:right w:val="single" w:sz="4" w:space="0" w:color="auto"/>
          <w:insideV w:val="single" w:sz="4" w:space="0" w:color="auto"/>
        </w:tblBorders>
        <w:tblCellMar>
          <w:left w:w="70" w:type="dxa"/>
          <w:right w:w="70" w:type="dxa"/>
        </w:tblCellMar>
        <w:tblLook w:val="04A0" w:firstRow="1" w:lastRow="0" w:firstColumn="1" w:lastColumn="0" w:noHBand="0" w:noVBand="1"/>
      </w:tblPr>
      <w:tblGrid>
        <w:gridCol w:w="3524"/>
        <w:gridCol w:w="3862"/>
      </w:tblGrid>
      <w:tr w:rsidR="007623A4" w:rsidRPr="0060731D" w14:paraId="7E8C386F" w14:textId="77777777" w:rsidTr="008D379B">
        <w:trPr>
          <w:trHeight w:val="303"/>
          <w:jc w:val="center"/>
        </w:trPr>
        <w:tc>
          <w:tcPr>
            <w:tcW w:w="7386" w:type="dxa"/>
            <w:gridSpan w:val="2"/>
            <w:tcBorders>
              <w:top w:val="single" w:sz="4" w:space="0" w:color="auto"/>
              <w:bottom w:val="nil"/>
            </w:tcBorders>
            <w:shd w:val="clear" w:color="auto" w:fill="4F81BD"/>
            <w:noWrap/>
            <w:vAlign w:val="center"/>
          </w:tcPr>
          <w:p w14:paraId="0C784F70" w14:textId="77777777" w:rsidR="007623A4" w:rsidRPr="0060731D" w:rsidRDefault="007623A4" w:rsidP="008D379B">
            <w:pPr>
              <w:tabs>
                <w:tab w:val="left" w:pos="2745"/>
              </w:tabs>
              <w:jc w:val="center"/>
              <w:rPr>
                <w:rFonts w:eastAsia="Times New Roman" w:cs="Times New Roman"/>
                <w:b/>
                <w:color w:val="FFFFFF"/>
              </w:rPr>
            </w:pPr>
            <w:r w:rsidRPr="0060731D">
              <w:rPr>
                <w:rFonts w:eastAsia="Times New Roman" w:cs="Times New Roman"/>
                <w:b/>
                <w:color w:val="FFFFFF"/>
              </w:rPr>
              <w:lastRenderedPageBreak/>
              <w:t>Prestatietabel arbeid</w:t>
            </w:r>
          </w:p>
        </w:tc>
      </w:tr>
      <w:tr w:rsidR="007623A4" w:rsidRPr="0060731D" w14:paraId="10946E1D" w14:textId="77777777" w:rsidTr="008D379B">
        <w:trPr>
          <w:trHeight w:val="388"/>
          <w:jc w:val="center"/>
        </w:trPr>
        <w:tc>
          <w:tcPr>
            <w:tcW w:w="3524" w:type="dxa"/>
            <w:tcBorders>
              <w:top w:val="nil"/>
            </w:tcBorders>
            <w:shd w:val="clear" w:color="auto" w:fill="4F81BD"/>
            <w:noWrap/>
            <w:hideMark/>
          </w:tcPr>
          <w:p w14:paraId="645DE7EC" w14:textId="77777777" w:rsidR="007623A4" w:rsidRPr="0060731D" w:rsidRDefault="007623A4" w:rsidP="008D379B">
            <w:pPr>
              <w:rPr>
                <w:rFonts w:eastAsia="Times New Roman" w:cs="Arial"/>
                <w:color w:val="FFFFFF"/>
              </w:rPr>
            </w:pPr>
            <w:r w:rsidRPr="0060731D">
              <w:rPr>
                <w:rFonts w:eastAsia="Times New Roman" w:cs="Arial"/>
                <w:color w:val="FFFFFF"/>
              </w:rPr>
              <w:t>Doelgroep/ type uitkering</w:t>
            </w:r>
          </w:p>
          <w:p w14:paraId="019746D8" w14:textId="77777777" w:rsidR="007623A4" w:rsidRPr="0060731D" w:rsidRDefault="007623A4" w:rsidP="008D379B">
            <w:pPr>
              <w:rPr>
                <w:rFonts w:eastAsia="Times New Roman" w:cs="Arial"/>
                <w:color w:val="FFFFFF"/>
              </w:rPr>
            </w:pPr>
          </w:p>
        </w:tc>
        <w:tc>
          <w:tcPr>
            <w:tcW w:w="3862" w:type="dxa"/>
            <w:tcBorders>
              <w:top w:val="nil"/>
            </w:tcBorders>
            <w:shd w:val="clear" w:color="auto" w:fill="4F81BD"/>
            <w:noWrap/>
            <w:hideMark/>
          </w:tcPr>
          <w:p w14:paraId="2385747C" w14:textId="77777777" w:rsidR="007623A4" w:rsidRPr="0060731D" w:rsidRDefault="007623A4" w:rsidP="008D379B">
            <w:pPr>
              <w:rPr>
                <w:rFonts w:eastAsia="Times New Roman" w:cs="Arial"/>
                <w:color w:val="FFFFFF"/>
              </w:rPr>
            </w:pPr>
            <w:r w:rsidRPr="0060731D">
              <w:rPr>
                <w:rFonts w:eastAsia="Times New Roman" w:cs="Arial"/>
                <w:color w:val="FFFFFF"/>
              </w:rPr>
              <w:t>Waarde SROI of inspanningswaarde</w:t>
            </w:r>
          </w:p>
          <w:p w14:paraId="51D26C60" w14:textId="77777777" w:rsidR="007623A4" w:rsidRPr="0026471A" w:rsidRDefault="007623A4" w:rsidP="008D379B">
            <w:pPr>
              <w:rPr>
                <w:rFonts w:eastAsia="Times New Roman" w:cs="Arial"/>
                <w:color w:val="FFFFFF"/>
              </w:rPr>
            </w:pPr>
            <w:r w:rsidRPr="0026471A">
              <w:rPr>
                <w:rFonts w:eastAsia="Times New Roman" w:cs="Arial"/>
                <w:color w:val="FFFFFF"/>
              </w:rPr>
              <w:t xml:space="preserve">(o.b.v. fulltime jaarcontract) </w:t>
            </w:r>
            <w:r w:rsidRPr="0060731D">
              <w:rPr>
                <w:rFonts w:eastAsia="Times New Roman" w:cs="Arial"/>
                <w:color w:val="FFFFFF"/>
                <w:vertAlign w:val="superscript"/>
                <w:lang w:val="en-GB"/>
              </w:rPr>
              <w:footnoteReference w:id="2"/>
            </w:r>
          </w:p>
        </w:tc>
      </w:tr>
      <w:tr w:rsidR="007623A4" w:rsidRPr="0060731D" w14:paraId="70660589" w14:textId="77777777" w:rsidTr="008D379B">
        <w:trPr>
          <w:trHeight w:val="303"/>
          <w:jc w:val="center"/>
        </w:trPr>
        <w:tc>
          <w:tcPr>
            <w:tcW w:w="3524" w:type="dxa"/>
            <w:shd w:val="clear" w:color="auto" w:fill="auto"/>
            <w:noWrap/>
            <w:vAlign w:val="bottom"/>
            <w:hideMark/>
          </w:tcPr>
          <w:p w14:paraId="2951186B" w14:textId="77777777" w:rsidR="007623A4" w:rsidRPr="0060731D" w:rsidRDefault="007623A4" w:rsidP="008D379B">
            <w:pPr>
              <w:rPr>
                <w:rFonts w:eastAsia="Times New Roman" w:cs="Arial"/>
                <w:i/>
                <w:iCs/>
              </w:rPr>
            </w:pPr>
            <w:r w:rsidRPr="0060731D">
              <w:rPr>
                <w:rFonts w:eastAsia="Times New Roman" w:cs="Arial"/>
                <w:i/>
                <w:iCs/>
              </w:rPr>
              <w:t xml:space="preserve">Participatiewet uitkering </w:t>
            </w:r>
            <w:r>
              <w:rPr>
                <w:rFonts w:eastAsia="Times New Roman" w:cs="Arial"/>
                <w:i/>
                <w:iCs/>
              </w:rPr>
              <w:t>Opdrachtgever</w:t>
            </w:r>
            <w:r w:rsidRPr="0060731D">
              <w:rPr>
                <w:rFonts w:eastAsia="Times New Roman" w:cs="Arial"/>
                <w:i/>
                <w:iCs/>
              </w:rPr>
              <w:t>:</w:t>
            </w:r>
          </w:p>
        </w:tc>
        <w:tc>
          <w:tcPr>
            <w:tcW w:w="3862" w:type="dxa"/>
            <w:shd w:val="clear" w:color="auto" w:fill="auto"/>
            <w:noWrap/>
            <w:vAlign w:val="bottom"/>
            <w:hideMark/>
          </w:tcPr>
          <w:p w14:paraId="27227818" w14:textId="77777777" w:rsidR="007623A4" w:rsidRPr="0060731D" w:rsidRDefault="007623A4" w:rsidP="008D379B">
            <w:pPr>
              <w:rPr>
                <w:rFonts w:eastAsia="Times New Roman" w:cs="Arial"/>
              </w:rPr>
            </w:pPr>
            <w:r w:rsidRPr="0060731D">
              <w:rPr>
                <w:rFonts w:eastAsia="Times New Roman" w:cs="Arial"/>
              </w:rPr>
              <w:t> </w:t>
            </w:r>
          </w:p>
        </w:tc>
      </w:tr>
      <w:tr w:rsidR="007623A4" w:rsidRPr="0060731D" w14:paraId="4B520AAE" w14:textId="77777777" w:rsidTr="008D379B">
        <w:trPr>
          <w:trHeight w:val="303"/>
          <w:jc w:val="center"/>
        </w:trPr>
        <w:tc>
          <w:tcPr>
            <w:tcW w:w="3524" w:type="dxa"/>
            <w:shd w:val="clear" w:color="auto" w:fill="auto"/>
            <w:noWrap/>
            <w:vAlign w:val="bottom"/>
            <w:hideMark/>
          </w:tcPr>
          <w:p w14:paraId="14EF4A4A" w14:textId="77777777" w:rsidR="007623A4" w:rsidRPr="0060731D" w:rsidRDefault="007623A4" w:rsidP="008D379B">
            <w:pPr>
              <w:rPr>
                <w:rFonts w:eastAsia="Times New Roman" w:cs="Arial"/>
              </w:rPr>
            </w:pPr>
            <w:r w:rsidRPr="0060731D">
              <w:rPr>
                <w:rFonts w:eastAsia="Times New Roman" w:cs="Arial"/>
              </w:rPr>
              <w:t>Bijstand jongere ( &lt; 27 jaar)</w:t>
            </w:r>
          </w:p>
        </w:tc>
        <w:tc>
          <w:tcPr>
            <w:tcW w:w="3862" w:type="dxa"/>
            <w:shd w:val="clear" w:color="auto" w:fill="auto"/>
            <w:noWrap/>
            <w:vAlign w:val="bottom"/>
            <w:hideMark/>
          </w:tcPr>
          <w:p w14:paraId="3B01B38D" w14:textId="77777777" w:rsidR="007623A4" w:rsidRPr="0060731D" w:rsidRDefault="007623A4" w:rsidP="008D379B">
            <w:pPr>
              <w:rPr>
                <w:rFonts w:eastAsia="Times New Roman" w:cs="Arial"/>
              </w:rPr>
            </w:pPr>
            <w:r w:rsidRPr="0060731D">
              <w:rPr>
                <w:rFonts w:eastAsia="Times New Roman" w:cs="Arial"/>
              </w:rPr>
              <w:t>€ 25.000</w:t>
            </w:r>
          </w:p>
        </w:tc>
      </w:tr>
      <w:tr w:rsidR="007623A4" w:rsidRPr="0060731D" w14:paraId="4EDBCD3B" w14:textId="77777777" w:rsidTr="008D379B">
        <w:trPr>
          <w:trHeight w:val="303"/>
          <w:jc w:val="center"/>
        </w:trPr>
        <w:tc>
          <w:tcPr>
            <w:tcW w:w="3524" w:type="dxa"/>
            <w:shd w:val="clear" w:color="auto" w:fill="auto"/>
            <w:noWrap/>
            <w:vAlign w:val="bottom"/>
            <w:hideMark/>
          </w:tcPr>
          <w:p w14:paraId="2570829D" w14:textId="77777777" w:rsidR="007623A4" w:rsidRPr="0060731D" w:rsidRDefault="007623A4" w:rsidP="008D379B">
            <w:pPr>
              <w:rPr>
                <w:rFonts w:eastAsia="Times New Roman" w:cs="Arial"/>
              </w:rPr>
            </w:pPr>
            <w:r w:rsidRPr="0060731D">
              <w:rPr>
                <w:rFonts w:eastAsia="Times New Roman" w:cs="Arial"/>
              </w:rPr>
              <w:t>Bijstand 45+</w:t>
            </w:r>
          </w:p>
        </w:tc>
        <w:tc>
          <w:tcPr>
            <w:tcW w:w="3862" w:type="dxa"/>
            <w:shd w:val="clear" w:color="auto" w:fill="auto"/>
            <w:noWrap/>
            <w:vAlign w:val="bottom"/>
            <w:hideMark/>
          </w:tcPr>
          <w:p w14:paraId="684F8CDC" w14:textId="77777777" w:rsidR="007623A4" w:rsidRPr="0060731D" w:rsidRDefault="007623A4" w:rsidP="008D379B">
            <w:pPr>
              <w:rPr>
                <w:rFonts w:eastAsia="Times New Roman" w:cs="Arial"/>
              </w:rPr>
            </w:pPr>
            <w:r w:rsidRPr="0060731D">
              <w:rPr>
                <w:rFonts w:eastAsia="Times New Roman" w:cs="Arial"/>
              </w:rPr>
              <w:t>€ 35.000</w:t>
            </w:r>
          </w:p>
        </w:tc>
      </w:tr>
      <w:tr w:rsidR="007623A4" w:rsidRPr="0060731D" w14:paraId="45248D92" w14:textId="77777777" w:rsidTr="008D379B">
        <w:trPr>
          <w:trHeight w:val="303"/>
          <w:jc w:val="center"/>
        </w:trPr>
        <w:tc>
          <w:tcPr>
            <w:tcW w:w="3524" w:type="dxa"/>
            <w:shd w:val="clear" w:color="auto" w:fill="auto"/>
            <w:noWrap/>
            <w:vAlign w:val="bottom"/>
            <w:hideMark/>
          </w:tcPr>
          <w:p w14:paraId="615D2D31" w14:textId="77777777" w:rsidR="007623A4" w:rsidRPr="0060731D" w:rsidRDefault="007623A4" w:rsidP="008D379B">
            <w:pPr>
              <w:rPr>
                <w:rFonts w:eastAsia="Times New Roman" w:cs="Arial"/>
              </w:rPr>
            </w:pPr>
            <w:r w:rsidRPr="0060731D">
              <w:rPr>
                <w:rFonts w:eastAsia="Times New Roman" w:cs="Arial"/>
              </w:rPr>
              <w:t>Bijstand overig</w:t>
            </w:r>
          </w:p>
        </w:tc>
        <w:tc>
          <w:tcPr>
            <w:tcW w:w="3862" w:type="dxa"/>
            <w:shd w:val="clear" w:color="auto" w:fill="auto"/>
            <w:noWrap/>
            <w:vAlign w:val="bottom"/>
            <w:hideMark/>
          </w:tcPr>
          <w:p w14:paraId="4E9BAC0F" w14:textId="77777777" w:rsidR="007623A4" w:rsidRPr="0060731D" w:rsidRDefault="007623A4" w:rsidP="008D379B">
            <w:pPr>
              <w:rPr>
                <w:rFonts w:eastAsia="Times New Roman" w:cs="Arial"/>
              </w:rPr>
            </w:pPr>
            <w:r w:rsidRPr="0060731D">
              <w:rPr>
                <w:rFonts w:eastAsia="Times New Roman" w:cs="Arial"/>
              </w:rPr>
              <w:t>€ 30.000</w:t>
            </w:r>
          </w:p>
        </w:tc>
      </w:tr>
      <w:tr w:rsidR="007623A4" w:rsidRPr="0060731D" w14:paraId="74CFB128" w14:textId="77777777" w:rsidTr="008D379B">
        <w:trPr>
          <w:trHeight w:val="303"/>
          <w:jc w:val="center"/>
        </w:trPr>
        <w:tc>
          <w:tcPr>
            <w:tcW w:w="3524" w:type="dxa"/>
            <w:shd w:val="clear" w:color="auto" w:fill="auto"/>
            <w:noWrap/>
            <w:vAlign w:val="bottom"/>
            <w:hideMark/>
          </w:tcPr>
          <w:p w14:paraId="2657F6E1" w14:textId="77777777" w:rsidR="007623A4" w:rsidRPr="0060731D" w:rsidRDefault="007623A4" w:rsidP="008D379B">
            <w:pPr>
              <w:rPr>
                <w:rFonts w:eastAsia="Times New Roman" w:cs="Arial"/>
              </w:rPr>
            </w:pPr>
            <w:proofErr w:type="spellStart"/>
            <w:r w:rsidRPr="0060731D">
              <w:rPr>
                <w:rFonts w:eastAsia="Times New Roman" w:cs="Arial"/>
              </w:rPr>
              <w:t>Doelgroeper</w:t>
            </w:r>
            <w:proofErr w:type="spellEnd"/>
            <w:r w:rsidRPr="0060731D">
              <w:rPr>
                <w:rFonts w:eastAsia="Times New Roman" w:cs="Arial"/>
              </w:rPr>
              <w:t xml:space="preserve"> </w:t>
            </w:r>
            <w:r w:rsidRPr="0060731D">
              <w:rPr>
                <w:rFonts w:eastAsia="Times New Roman" w:cs="Arial"/>
                <w:vertAlign w:val="superscript"/>
              </w:rPr>
              <w:footnoteReference w:id="3"/>
            </w:r>
          </w:p>
        </w:tc>
        <w:tc>
          <w:tcPr>
            <w:tcW w:w="3862" w:type="dxa"/>
            <w:shd w:val="clear" w:color="auto" w:fill="auto"/>
            <w:noWrap/>
            <w:vAlign w:val="bottom"/>
            <w:hideMark/>
          </w:tcPr>
          <w:p w14:paraId="17A6CB3D" w14:textId="77777777" w:rsidR="007623A4" w:rsidRPr="0060731D" w:rsidRDefault="007623A4" w:rsidP="008D379B">
            <w:pPr>
              <w:rPr>
                <w:rFonts w:eastAsia="Times New Roman" w:cs="Arial"/>
              </w:rPr>
            </w:pPr>
            <w:r w:rsidRPr="0060731D">
              <w:rPr>
                <w:rFonts w:eastAsia="Times New Roman" w:cs="Arial"/>
              </w:rPr>
              <w:t>€ 30.000</w:t>
            </w:r>
          </w:p>
        </w:tc>
      </w:tr>
      <w:tr w:rsidR="007623A4" w:rsidRPr="0060731D" w14:paraId="27CA6C91" w14:textId="77777777" w:rsidTr="008D379B">
        <w:trPr>
          <w:trHeight w:val="303"/>
          <w:jc w:val="center"/>
        </w:trPr>
        <w:tc>
          <w:tcPr>
            <w:tcW w:w="3524" w:type="dxa"/>
            <w:shd w:val="clear" w:color="auto" w:fill="auto"/>
            <w:noWrap/>
            <w:vAlign w:val="bottom"/>
            <w:hideMark/>
          </w:tcPr>
          <w:p w14:paraId="5ECC4F1B" w14:textId="77777777" w:rsidR="007623A4" w:rsidRPr="0060731D" w:rsidRDefault="007623A4" w:rsidP="008D379B">
            <w:pPr>
              <w:rPr>
                <w:rFonts w:eastAsia="Times New Roman" w:cs="Arial"/>
              </w:rPr>
            </w:pPr>
            <w:proofErr w:type="spellStart"/>
            <w:r w:rsidRPr="0060731D">
              <w:rPr>
                <w:rFonts w:eastAsia="Times New Roman" w:cs="Arial"/>
              </w:rPr>
              <w:t>Nugger</w:t>
            </w:r>
            <w:proofErr w:type="spellEnd"/>
            <w:r w:rsidRPr="0060731D">
              <w:rPr>
                <w:rFonts w:eastAsia="Times New Roman" w:cs="Arial"/>
              </w:rPr>
              <w:t xml:space="preserve"> </w:t>
            </w:r>
            <w:r w:rsidRPr="0060731D">
              <w:rPr>
                <w:rFonts w:eastAsia="Times New Roman" w:cs="Arial"/>
                <w:vertAlign w:val="superscript"/>
              </w:rPr>
              <w:footnoteReference w:id="4"/>
            </w:r>
          </w:p>
        </w:tc>
        <w:tc>
          <w:tcPr>
            <w:tcW w:w="3862" w:type="dxa"/>
            <w:shd w:val="clear" w:color="auto" w:fill="auto"/>
            <w:noWrap/>
            <w:vAlign w:val="bottom"/>
            <w:hideMark/>
          </w:tcPr>
          <w:p w14:paraId="5F039726" w14:textId="77777777" w:rsidR="007623A4" w:rsidRPr="0060731D" w:rsidRDefault="007623A4" w:rsidP="008D379B">
            <w:pPr>
              <w:rPr>
                <w:rFonts w:eastAsia="Times New Roman" w:cs="Arial"/>
              </w:rPr>
            </w:pPr>
            <w:r w:rsidRPr="0060731D">
              <w:rPr>
                <w:rFonts w:eastAsia="Times New Roman" w:cs="Arial"/>
              </w:rPr>
              <w:t>€ 10.000</w:t>
            </w:r>
          </w:p>
        </w:tc>
      </w:tr>
      <w:tr w:rsidR="007623A4" w:rsidRPr="0060731D" w14:paraId="17DDE4D8" w14:textId="77777777" w:rsidTr="008D379B">
        <w:trPr>
          <w:trHeight w:val="303"/>
          <w:jc w:val="center"/>
        </w:trPr>
        <w:tc>
          <w:tcPr>
            <w:tcW w:w="3524" w:type="dxa"/>
            <w:shd w:val="clear" w:color="auto" w:fill="auto"/>
            <w:noWrap/>
            <w:vAlign w:val="bottom"/>
            <w:hideMark/>
          </w:tcPr>
          <w:p w14:paraId="1BB3AF66" w14:textId="77777777" w:rsidR="007623A4" w:rsidRPr="0060731D" w:rsidRDefault="007623A4" w:rsidP="008D379B">
            <w:pPr>
              <w:rPr>
                <w:rFonts w:eastAsia="Times New Roman" w:cs="Arial"/>
              </w:rPr>
            </w:pPr>
            <w:r w:rsidRPr="0060731D">
              <w:rPr>
                <w:rFonts w:eastAsia="Times New Roman" w:cs="Arial"/>
              </w:rPr>
              <w:t> </w:t>
            </w:r>
          </w:p>
        </w:tc>
        <w:tc>
          <w:tcPr>
            <w:tcW w:w="3862" w:type="dxa"/>
            <w:shd w:val="clear" w:color="auto" w:fill="auto"/>
            <w:noWrap/>
            <w:vAlign w:val="bottom"/>
            <w:hideMark/>
          </w:tcPr>
          <w:p w14:paraId="575CA2C9" w14:textId="77777777" w:rsidR="007623A4" w:rsidRPr="0060731D" w:rsidRDefault="007623A4" w:rsidP="008D379B">
            <w:pPr>
              <w:rPr>
                <w:rFonts w:eastAsia="Times New Roman" w:cs="Arial"/>
              </w:rPr>
            </w:pPr>
            <w:r w:rsidRPr="0060731D">
              <w:rPr>
                <w:rFonts w:eastAsia="Times New Roman" w:cs="Arial"/>
              </w:rPr>
              <w:t> </w:t>
            </w:r>
          </w:p>
        </w:tc>
      </w:tr>
      <w:tr w:rsidR="007623A4" w:rsidRPr="0060731D" w14:paraId="4D1D6A8F" w14:textId="77777777" w:rsidTr="008D379B">
        <w:trPr>
          <w:trHeight w:val="303"/>
          <w:jc w:val="center"/>
        </w:trPr>
        <w:tc>
          <w:tcPr>
            <w:tcW w:w="3524" w:type="dxa"/>
            <w:shd w:val="clear" w:color="auto" w:fill="auto"/>
            <w:noWrap/>
            <w:vAlign w:val="bottom"/>
            <w:hideMark/>
          </w:tcPr>
          <w:p w14:paraId="36A0F48E" w14:textId="77777777" w:rsidR="007623A4" w:rsidRPr="0060731D" w:rsidRDefault="007623A4" w:rsidP="008D379B">
            <w:pPr>
              <w:rPr>
                <w:rFonts w:eastAsia="Times New Roman" w:cs="Arial"/>
                <w:i/>
                <w:iCs/>
              </w:rPr>
            </w:pPr>
            <w:r w:rsidRPr="0060731D">
              <w:rPr>
                <w:rFonts w:eastAsia="Times New Roman" w:cs="Arial"/>
                <w:i/>
                <w:iCs/>
              </w:rPr>
              <w:t>UWV uitkering:</w:t>
            </w:r>
          </w:p>
        </w:tc>
        <w:tc>
          <w:tcPr>
            <w:tcW w:w="3862" w:type="dxa"/>
            <w:shd w:val="clear" w:color="auto" w:fill="auto"/>
            <w:noWrap/>
            <w:vAlign w:val="bottom"/>
            <w:hideMark/>
          </w:tcPr>
          <w:p w14:paraId="57D2CD5E" w14:textId="77777777" w:rsidR="007623A4" w:rsidRPr="0060731D" w:rsidRDefault="007623A4" w:rsidP="008D379B">
            <w:pPr>
              <w:rPr>
                <w:rFonts w:eastAsia="Times New Roman" w:cs="Arial"/>
              </w:rPr>
            </w:pPr>
            <w:r w:rsidRPr="0060731D">
              <w:rPr>
                <w:rFonts w:eastAsia="Times New Roman" w:cs="Arial"/>
              </w:rPr>
              <w:t> </w:t>
            </w:r>
          </w:p>
        </w:tc>
      </w:tr>
      <w:tr w:rsidR="007623A4" w:rsidRPr="0060731D" w14:paraId="7B8F84F2" w14:textId="77777777" w:rsidTr="008D379B">
        <w:trPr>
          <w:trHeight w:val="303"/>
          <w:jc w:val="center"/>
        </w:trPr>
        <w:tc>
          <w:tcPr>
            <w:tcW w:w="3524" w:type="dxa"/>
            <w:shd w:val="clear" w:color="auto" w:fill="auto"/>
            <w:noWrap/>
            <w:vAlign w:val="bottom"/>
            <w:hideMark/>
          </w:tcPr>
          <w:p w14:paraId="7C8DE0DD" w14:textId="77777777" w:rsidR="007623A4" w:rsidRPr="0060731D" w:rsidRDefault="007623A4" w:rsidP="008D379B">
            <w:pPr>
              <w:rPr>
                <w:rFonts w:eastAsia="Times New Roman" w:cs="Arial"/>
                <w:color w:val="auto"/>
              </w:rPr>
            </w:pPr>
            <w:r w:rsidRPr="0060731D">
              <w:rPr>
                <w:rFonts w:eastAsia="Times New Roman" w:cs="Arial"/>
                <w:color w:val="auto"/>
              </w:rPr>
              <w:t>WW 45+</w:t>
            </w:r>
          </w:p>
        </w:tc>
        <w:tc>
          <w:tcPr>
            <w:tcW w:w="3862" w:type="dxa"/>
            <w:shd w:val="clear" w:color="auto" w:fill="auto"/>
            <w:noWrap/>
            <w:vAlign w:val="bottom"/>
            <w:hideMark/>
          </w:tcPr>
          <w:p w14:paraId="69F87438" w14:textId="77777777" w:rsidR="007623A4" w:rsidRPr="0060731D" w:rsidRDefault="007623A4" w:rsidP="008D379B">
            <w:pPr>
              <w:rPr>
                <w:rFonts w:eastAsia="Times New Roman" w:cs="Arial"/>
                <w:color w:val="auto"/>
              </w:rPr>
            </w:pPr>
            <w:r w:rsidRPr="0060731D">
              <w:rPr>
                <w:rFonts w:eastAsia="Times New Roman" w:cs="Arial"/>
                <w:color w:val="auto"/>
              </w:rPr>
              <w:t>€ 20.000</w:t>
            </w:r>
          </w:p>
        </w:tc>
      </w:tr>
      <w:tr w:rsidR="007623A4" w:rsidRPr="0060731D" w14:paraId="5FC2FC57" w14:textId="77777777" w:rsidTr="008D379B">
        <w:trPr>
          <w:trHeight w:val="303"/>
          <w:jc w:val="center"/>
        </w:trPr>
        <w:tc>
          <w:tcPr>
            <w:tcW w:w="3524" w:type="dxa"/>
            <w:shd w:val="clear" w:color="auto" w:fill="auto"/>
            <w:noWrap/>
            <w:vAlign w:val="bottom"/>
            <w:hideMark/>
          </w:tcPr>
          <w:p w14:paraId="4BEC3ABD" w14:textId="77777777" w:rsidR="007623A4" w:rsidRPr="0060731D" w:rsidRDefault="007623A4" w:rsidP="008D379B">
            <w:pPr>
              <w:rPr>
                <w:rFonts w:eastAsia="Times New Roman" w:cs="Arial"/>
              </w:rPr>
            </w:pPr>
            <w:r w:rsidRPr="0060731D">
              <w:rPr>
                <w:rFonts w:eastAsia="Times New Roman" w:cs="Arial"/>
              </w:rPr>
              <w:t>WW overig ( &gt;1 jaar)</w:t>
            </w:r>
          </w:p>
        </w:tc>
        <w:tc>
          <w:tcPr>
            <w:tcW w:w="3862" w:type="dxa"/>
            <w:shd w:val="clear" w:color="auto" w:fill="auto"/>
            <w:noWrap/>
            <w:vAlign w:val="bottom"/>
            <w:hideMark/>
          </w:tcPr>
          <w:p w14:paraId="40964432" w14:textId="77777777" w:rsidR="007623A4" w:rsidRPr="0060731D" w:rsidRDefault="007623A4" w:rsidP="008D379B">
            <w:pPr>
              <w:rPr>
                <w:rFonts w:eastAsia="Times New Roman" w:cs="Arial"/>
              </w:rPr>
            </w:pPr>
            <w:r w:rsidRPr="0060731D">
              <w:rPr>
                <w:rFonts w:eastAsia="Times New Roman" w:cs="Arial"/>
              </w:rPr>
              <w:t>€ 15.000</w:t>
            </w:r>
          </w:p>
        </w:tc>
      </w:tr>
      <w:tr w:rsidR="007623A4" w:rsidRPr="0060731D" w14:paraId="55E2C53E" w14:textId="77777777" w:rsidTr="008D379B">
        <w:trPr>
          <w:trHeight w:val="303"/>
          <w:jc w:val="center"/>
        </w:trPr>
        <w:tc>
          <w:tcPr>
            <w:tcW w:w="3524" w:type="dxa"/>
            <w:shd w:val="clear" w:color="auto" w:fill="auto"/>
            <w:noWrap/>
            <w:vAlign w:val="bottom"/>
            <w:hideMark/>
          </w:tcPr>
          <w:p w14:paraId="56578F10" w14:textId="77777777" w:rsidR="007623A4" w:rsidRPr="0060731D" w:rsidRDefault="007623A4" w:rsidP="008D379B">
            <w:pPr>
              <w:rPr>
                <w:rFonts w:eastAsia="Times New Roman" w:cs="Arial"/>
              </w:rPr>
            </w:pPr>
            <w:r w:rsidRPr="0060731D">
              <w:rPr>
                <w:rFonts w:eastAsia="Times New Roman" w:cs="Arial"/>
              </w:rPr>
              <w:t>WW overig ( &lt; 1 jaar)</w:t>
            </w:r>
          </w:p>
        </w:tc>
        <w:tc>
          <w:tcPr>
            <w:tcW w:w="3862" w:type="dxa"/>
            <w:shd w:val="clear" w:color="auto" w:fill="auto"/>
            <w:noWrap/>
            <w:vAlign w:val="bottom"/>
            <w:hideMark/>
          </w:tcPr>
          <w:p w14:paraId="78184382" w14:textId="77777777" w:rsidR="007623A4" w:rsidRPr="0060731D" w:rsidRDefault="007623A4" w:rsidP="008D379B">
            <w:pPr>
              <w:rPr>
                <w:rFonts w:eastAsia="Times New Roman" w:cs="Arial"/>
              </w:rPr>
            </w:pPr>
            <w:r w:rsidRPr="0060731D">
              <w:rPr>
                <w:rFonts w:eastAsia="Times New Roman" w:cs="Arial"/>
              </w:rPr>
              <w:t>€ 10.000</w:t>
            </w:r>
          </w:p>
        </w:tc>
      </w:tr>
      <w:tr w:rsidR="007623A4" w:rsidRPr="0060731D" w14:paraId="7A7A8E19" w14:textId="77777777" w:rsidTr="008D379B">
        <w:trPr>
          <w:trHeight w:val="303"/>
          <w:jc w:val="center"/>
        </w:trPr>
        <w:tc>
          <w:tcPr>
            <w:tcW w:w="3524" w:type="dxa"/>
            <w:shd w:val="clear" w:color="auto" w:fill="auto"/>
            <w:noWrap/>
            <w:vAlign w:val="bottom"/>
            <w:hideMark/>
          </w:tcPr>
          <w:p w14:paraId="77B5AE77" w14:textId="77777777" w:rsidR="007623A4" w:rsidRPr="0060731D" w:rsidRDefault="007623A4" w:rsidP="008D379B">
            <w:pPr>
              <w:rPr>
                <w:rFonts w:eastAsia="Times New Roman" w:cs="Arial"/>
              </w:rPr>
            </w:pPr>
            <w:r w:rsidRPr="0060731D">
              <w:rPr>
                <w:rFonts w:eastAsia="Times New Roman" w:cs="Arial"/>
              </w:rPr>
              <w:t>Wajong</w:t>
            </w:r>
          </w:p>
        </w:tc>
        <w:tc>
          <w:tcPr>
            <w:tcW w:w="3862" w:type="dxa"/>
            <w:shd w:val="clear" w:color="auto" w:fill="auto"/>
            <w:noWrap/>
            <w:vAlign w:val="bottom"/>
            <w:hideMark/>
          </w:tcPr>
          <w:p w14:paraId="0FF30E5C" w14:textId="77777777" w:rsidR="007623A4" w:rsidRPr="0060731D" w:rsidRDefault="007623A4" w:rsidP="008D379B">
            <w:pPr>
              <w:rPr>
                <w:rFonts w:eastAsia="Times New Roman" w:cs="Arial"/>
              </w:rPr>
            </w:pPr>
            <w:r w:rsidRPr="0060731D">
              <w:rPr>
                <w:rFonts w:eastAsia="Times New Roman" w:cs="Arial"/>
              </w:rPr>
              <w:t>€ 20.000</w:t>
            </w:r>
          </w:p>
        </w:tc>
      </w:tr>
      <w:tr w:rsidR="007623A4" w:rsidRPr="0060731D" w14:paraId="05D97CDC" w14:textId="77777777" w:rsidTr="008D379B">
        <w:trPr>
          <w:trHeight w:val="303"/>
          <w:jc w:val="center"/>
        </w:trPr>
        <w:tc>
          <w:tcPr>
            <w:tcW w:w="3524" w:type="dxa"/>
            <w:shd w:val="clear" w:color="auto" w:fill="auto"/>
            <w:noWrap/>
            <w:vAlign w:val="bottom"/>
            <w:hideMark/>
          </w:tcPr>
          <w:p w14:paraId="4AAA5B81" w14:textId="77777777" w:rsidR="007623A4" w:rsidRPr="0060731D" w:rsidRDefault="007623A4" w:rsidP="008D379B">
            <w:pPr>
              <w:rPr>
                <w:rFonts w:eastAsia="Times New Roman" w:cs="Arial"/>
              </w:rPr>
            </w:pPr>
            <w:r w:rsidRPr="0060731D">
              <w:rPr>
                <w:rFonts w:eastAsia="Times New Roman" w:cs="Arial"/>
              </w:rPr>
              <w:t> </w:t>
            </w:r>
          </w:p>
        </w:tc>
        <w:tc>
          <w:tcPr>
            <w:tcW w:w="3862" w:type="dxa"/>
            <w:shd w:val="clear" w:color="auto" w:fill="auto"/>
            <w:noWrap/>
            <w:vAlign w:val="bottom"/>
            <w:hideMark/>
          </w:tcPr>
          <w:p w14:paraId="0485389C" w14:textId="77777777" w:rsidR="007623A4" w:rsidRPr="0060731D" w:rsidRDefault="007623A4" w:rsidP="008D379B">
            <w:pPr>
              <w:rPr>
                <w:rFonts w:eastAsia="Times New Roman" w:cs="Arial"/>
              </w:rPr>
            </w:pPr>
            <w:r w:rsidRPr="0060731D">
              <w:rPr>
                <w:rFonts w:eastAsia="Times New Roman" w:cs="Arial"/>
              </w:rPr>
              <w:t> </w:t>
            </w:r>
          </w:p>
        </w:tc>
      </w:tr>
      <w:tr w:rsidR="007623A4" w:rsidRPr="0060731D" w14:paraId="1AB5E590" w14:textId="77777777" w:rsidTr="008D379B">
        <w:trPr>
          <w:trHeight w:val="303"/>
          <w:jc w:val="center"/>
        </w:trPr>
        <w:tc>
          <w:tcPr>
            <w:tcW w:w="3524" w:type="dxa"/>
            <w:shd w:val="clear" w:color="auto" w:fill="auto"/>
            <w:noWrap/>
            <w:vAlign w:val="bottom"/>
            <w:hideMark/>
          </w:tcPr>
          <w:p w14:paraId="0397C2A4" w14:textId="77777777" w:rsidR="007623A4" w:rsidRPr="0060731D" w:rsidRDefault="007623A4" w:rsidP="008D379B">
            <w:pPr>
              <w:rPr>
                <w:rFonts w:eastAsia="Times New Roman" w:cs="Arial"/>
                <w:i/>
                <w:iCs/>
              </w:rPr>
            </w:pPr>
            <w:r w:rsidRPr="0060731D">
              <w:rPr>
                <w:rFonts w:eastAsia="Times New Roman" w:cs="Arial"/>
                <w:i/>
                <w:iCs/>
              </w:rPr>
              <w:t>Overig:</w:t>
            </w:r>
          </w:p>
        </w:tc>
        <w:tc>
          <w:tcPr>
            <w:tcW w:w="3862" w:type="dxa"/>
            <w:shd w:val="clear" w:color="auto" w:fill="auto"/>
            <w:noWrap/>
            <w:vAlign w:val="bottom"/>
            <w:hideMark/>
          </w:tcPr>
          <w:p w14:paraId="7012C253" w14:textId="77777777" w:rsidR="007623A4" w:rsidRPr="0060731D" w:rsidRDefault="007623A4" w:rsidP="008D379B">
            <w:pPr>
              <w:rPr>
                <w:rFonts w:eastAsia="Times New Roman" w:cs="Arial"/>
              </w:rPr>
            </w:pPr>
            <w:r w:rsidRPr="0060731D">
              <w:rPr>
                <w:rFonts w:eastAsia="Times New Roman" w:cs="Arial"/>
              </w:rPr>
              <w:t> </w:t>
            </w:r>
          </w:p>
        </w:tc>
      </w:tr>
      <w:tr w:rsidR="007623A4" w:rsidRPr="0060731D" w14:paraId="0305444C" w14:textId="77777777" w:rsidTr="008D379B">
        <w:trPr>
          <w:trHeight w:val="303"/>
          <w:jc w:val="center"/>
        </w:trPr>
        <w:tc>
          <w:tcPr>
            <w:tcW w:w="3524" w:type="dxa"/>
            <w:shd w:val="clear" w:color="auto" w:fill="auto"/>
            <w:noWrap/>
            <w:vAlign w:val="bottom"/>
            <w:hideMark/>
          </w:tcPr>
          <w:p w14:paraId="4F347F15" w14:textId="77777777" w:rsidR="007623A4" w:rsidRPr="0060731D" w:rsidRDefault="007623A4" w:rsidP="008D379B">
            <w:pPr>
              <w:rPr>
                <w:rFonts w:eastAsia="Times New Roman" w:cs="Arial"/>
              </w:rPr>
            </w:pPr>
            <w:r w:rsidRPr="0060731D">
              <w:rPr>
                <w:rFonts w:eastAsia="Times New Roman" w:cs="Arial"/>
              </w:rPr>
              <w:t>BBL traject (16-27 jaar)</w:t>
            </w:r>
            <w:r w:rsidRPr="0060731D">
              <w:rPr>
                <w:rFonts w:eastAsia="Times New Roman" w:cs="Arial"/>
                <w:vertAlign w:val="superscript"/>
              </w:rPr>
              <w:footnoteReference w:id="5"/>
            </w:r>
            <w:r w:rsidRPr="0060731D">
              <w:rPr>
                <w:rFonts w:eastAsia="Times New Roman" w:cs="Arial"/>
              </w:rPr>
              <w:t xml:space="preserve"> </w:t>
            </w:r>
          </w:p>
        </w:tc>
        <w:tc>
          <w:tcPr>
            <w:tcW w:w="3862" w:type="dxa"/>
            <w:shd w:val="clear" w:color="auto" w:fill="auto"/>
            <w:noWrap/>
            <w:vAlign w:val="bottom"/>
            <w:hideMark/>
          </w:tcPr>
          <w:p w14:paraId="2BFC2431" w14:textId="77777777" w:rsidR="007623A4" w:rsidRPr="0060731D" w:rsidRDefault="007623A4" w:rsidP="008D379B">
            <w:pPr>
              <w:rPr>
                <w:rFonts w:eastAsia="Times New Roman" w:cs="Arial"/>
              </w:rPr>
            </w:pPr>
            <w:r w:rsidRPr="0060731D">
              <w:rPr>
                <w:rFonts w:eastAsia="Times New Roman" w:cs="Arial"/>
              </w:rPr>
              <w:t>€ 10.000</w:t>
            </w:r>
          </w:p>
        </w:tc>
      </w:tr>
      <w:tr w:rsidR="007623A4" w:rsidRPr="0060731D" w14:paraId="5E7E2B28" w14:textId="77777777" w:rsidTr="008D379B">
        <w:trPr>
          <w:trHeight w:val="303"/>
          <w:jc w:val="center"/>
        </w:trPr>
        <w:tc>
          <w:tcPr>
            <w:tcW w:w="3524" w:type="dxa"/>
            <w:shd w:val="clear" w:color="auto" w:fill="auto"/>
            <w:noWrap/>
            <w:vAlign w:val="bottom"/>
            <w:hideMark/>
          </w:tcPr>
          <w:p w14:paraId="7C19B893" w14:textId="77777777" w:rsidR="007623A4" w:rsidRPr="0060731D" w:rsidRDefault="007623A4" w:rsidP="008D379B">
            <w:pPr>
              <w:rPr>
                <w:rFonts w:eastAsia="Times New Roman" w:cs="Arial"/>
              </w:rPr>
            </w:pPr>
            <w:r w:rsidRPr="0060731D">
              <w:rPr>
                <w:rFonts w:eastAsia="Times New Roman" w:cs="Arial"/>
              </w:rPr>
              <w:t>WSW (detachering)</w:t>
            </w:r>
          </w:p>
        </w:tc>
        <w:tc>
          <w:tcPr>
            <w:tcW w:w="3862" w:type="dxa"/>
            <w:shd w:val="clear" w:color="auto" w:fill="auto"/>
            <w:noWrap/>
            <w:vAlign w:val="bottom"/>
            <w:hideMark/>
          </w:tcPr>
          <w:p w14:paraId="01CADC9D" w14:textId="77777777" w:rsidR="007623A4" w:rsidRPr="0060731D" w:rsidRDefault="007623A4" w:rsidP="008D379B">
            <w:pPr>
              <w:rPr>
                <w:rFonts w:eastAsia="Times New Roman" w:cs="Arial"/>
              </w:rPr>
            </w:pPr>
            <w:r w:rsidRPr="0060731D">
              <w:rPr>
                <w:rFonts w:eastAsia="Times New Roman" w:cs="Arial"/>
              </w:rPr>
              <w:t>Betaalde rekeningen aan het SW-bedrijf</w:t>
            </w:r>
          </w:p>
        </w:tc>
      </w:tr>
    </w:tbl>
    <w:p w14:paraId="294A793F" w14:textId="77777777" w:rsidR="007623A4" w:rsidRDefault="007623A4" w:rsidP="007623A4">
      <w:pPr>
        <w:rPr>
          <w:lang w:eastAsia="en-US"/>
        </w:rPr>
      </w:pPr>
    </w:p>
    <w:p w14:paraId="291A3CF5" w14:textId="77777777" w:rsidR="007623A4" w:rsidRDefault="007623A4" w:rsidP="007623A4">
      <w:pPr>
        <w:rPr>
          <w:lang w:eastAsia="en-US"/>
        </w:rPr>
      </w:pPr>
      <w:r w:rsidRPr="00147BBD">
        <w:rPr>
          <w:lang w:eastAsia="en-US"/>
        </w:rPr>
        <w:t>Een voorbeeld: de totale bruto opdrachtsom is bijvoorbeeld € 300.000 , 5 % hiervan is € 15.000. De opdrachtnemer kan voor dit bedrag een “kandidaat met een WSW -indicatie” voor een half jaar aan het werk zetten of een “WW-er ( &gt; 1 jaar), die langer dan 1 jaar werkloos is” voor één jaar aan het werk zetten om te voldoen aan de SROI-verplichting binnen de overeenkomst.</w:t>
      </w:r>
    </w:p>
    <w:p w14:paraId="6EA13906" w14:textId="77777777" w:rsidR="007623A4" w:rsidRDefault="007623A4" w:rsidP="007623A4">
      <w:pPr>
        <w:rPr>
          <w:lang w:eastAsia="en-US"/>
        </w:rPr>
      </w:pPr>
    </w:p>
    <w:p w14:paraId="3A1599F6" w14:textId="77777777" w:rsidR="007623A4" w:rsidRDefault="007623A4" w:rsidP="007623A4">
      <w:pPr>
        <w:rPr>
          <w:lang w:eastAsia="en-US"/>
        </w:rPr>
      </w:pPr>
      <w:r w:rsidRPr="00147BBD">
        <w:rPr>
          <w:lang w:eastAsia="en-US"/>
        </w:rPr>
        <w:t>Als het als gevolg van de hoogte van de opdracht, specifieke werkzaamheden of economische omstandigheden onmogelijk is om arbeidsplekken te creëren voor onze doelgroepen volgens de “Prestatietabel arbeid”, dan mag de opdrachtnemer voor de invulling van SROI gebruik maken van meer creatieve mogelijkheden genoemd in de “Prestatietabel overig”, tot een maximum van € 20.000 per jaar.</w:t>
      </w:r>
    </w:p>
    <w:p w14:paraId="69C032BA" w14:textId="77777777" w:rsidR="007623A4" w:rsidRDefault="007623A4" w:rsidP="007623A4">
      <w:pPr>
        <w:rPr>
          <w:lang w:eastAsia="en-US"/>
        </w:rPr>
      </w:pPr>
    </w:p>
    <w:tbl>
      <w:tblPr>
        <w:tblW w:w="7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1"/>
        <w:gridCol w:w="3910"/>
      </w:tblGrid>
      <w:tr w:rsidR="007623A4" w:rsidRPr="0060731D" w14:paraId="4519E0A9" w14:textId="77777777" w:rsidTr="008D379B">
        <w:trPr>
          <w:trHeight w:val="303"/>
          <w:jc w:val="center"/>
        </w:trPr>
        <w:tc>
          <w:tcPr>
            <w:tcW w:w="7441" w:type="dxa"/>
            <w:gridSpan w:val="2"/>
            <w:tcBorders>
              <w:bottom w:val="nil"/>
            </w:tcBorders>
            <w:shd w:val="clear" w:color="auto" w:fill="4F81BD"/>
            <w:noWrap/>
            <w:vAlign w:val="center"/>
          </w:tcPr>
          <w:p w14:paraId="0D670AE6" w14:textId="77777777" w:rsidR="007623A4" w:rsidRPr="0060731D" w:rsidRDefault="007623A4" w:rsidP="008D379B">
            <w:pPr>
              <w:tabs>
                <w:tab w:val="left" w:pos="2745"/>
              </w:tabs>
              <w:jc w:val="center"/>
              <w:rPr>
                <w:rFonts w:eastAsia="Times New Roman" w:cs="Times New Roman"/>
                <w:b/>
                <w:color w:val="FFFFFF"/>
              </w:rPr>
            </w:pPr>
            <w:r w:rsidRPr="0060731D">
              <w:rPr>
                <w:rFonts w:eastAsia="Times New Roman" w:cs="Times New Roman"/>
                <w:b/>
                <w:color w:val="FFFFFF"/>
              </w:rPr>
              <w:t>Prestatietabel overig</w:t>
            </w:r>
          </w:p>
        </w:tc>
      </w:tr>
      <w:tr w:rsidR="007623A4" w:rsidRPr="0060731D" w14:paraId="44E91EE6" w14:textId="77777777" w:rsidTr="008D379B">
        <w:trPr>
          <w:trHeight w:val="315"/>
          <w:jc w:val="center"/>
        </w:trPr>
        <w:tc>
          <w:tcPr>
            <w:tcW w:w="3531" w:type="dxa"/>
            <w:tcBorders>
              <w:top w:val="nil"/>
              <w:left w:val="single" w:sz="4" w:space="0" w:color="auto"/>
              <w:bottom w:val="nil"/>
              <w:right w:val="nil"/>
            </w:tcBorders>
            <w:shd w:val="clear" w:color="auto" w:fill="4F81BD"/>
            <w:noWrap/>
            <w:hideMark/>
          </w:tcPr>
          <w:p w14:paraId="0CCC9BB3" w14:textId="77777777" w:rsidR="007623A4" w:rsidRPr="0060731D" w:rsidRDefault="007623A4" w:rsidP="008D379B">
            <w:pPr>
              <w:rPr>
                <w:rFonts w:eastAsia="Times New Roman" w:cs="Arial"/>
                <w:color w:val="FFFFFF"/>
              </w:rPr>
            </w:pPr>
            <w:r w:rsidRPr="0060731D">
              <w:rPr>
                <w:rFonts w:eastAsia="Times New Roman" w:cs="Arial"/>
                <w:color w:val="FFFFFF"/>
              </w:rPr>
              <w:t xml:space="preserve"> Invulling SROI</w:t>
            </w:r>
          </w:p>
          <w:p w14:paraId="207DCF83" w14:textId="77777777" w:rsidR="007623A4" w:rsidRPr="0060731D" w:rsidRDefault="007623A4" w:rsidP="008D379B">
            <w:pPr>
              <w:rPr>
                <w:rFonts w:eastAsia="Times New Roman" w:cs="Arial"/>
                <w:color w:val="FFFFFF"/>
              </w:rPr>
            </w:pPr>
            <w:r w:rsidRPr="0060731D">
              <w:rPr>
                <w:rFonts w:eastAsia="Times New Roman" w:cs="Arial"/>
                <w:color w:val="FFFFFF"/>
              </w:rPr>
              <w:t> </w:t>
            </w:r>
          </w:p>
        </w:tc>
        <w:tc>
          <w:tcPr>
            <w:tcW w:w="3910" w:type="dxa"/>
            <w:tcBorders>
              <w:top w:val="nil"/>
              <w:left w:val="nil"/>
              <w:bottom w:val="nil"/>
            </w:tcBorders>
            <w:shd w:val="clear" w:color="auto" w:fill="4F81BD"/>
            <w:noWrap/>
            <w:hideMark/>
          </w:tcPr>
          <w:p w14:paraId="158E91E2" w14:textId="77777777" w:rsidR="007623A4" w:rsidRPr="0060731D" w:rsidRDefault="007623A4" w:rsidP="008D379B">
            <w:pPr>
              <w:rPr>
                <w:rFonts w:eastAsia="Times New Roman" w:cs="Arial"/>
                <w:color w:val="FFFFFF"/>
              </w:rPr>
            </w:pPr>
            <w:r w:rsidRPr="0060731D">
              <w:rPr>
                <w:rFonts w:eastAsia="Times New Roman" w:cs="Arial"/>
                <w:color w:val="FFFFFF"/>
              </w:rPr>
              <w:t xml:space="preserve">Waarde </w:t>
            </w:r>
            <w:proofErr w:type="spellStart"/>
            <w:r w:rsidRPr="0060731D">
              <w:rPr>
                <w:rFonts w:eastAsia="Times New Roman" w:cs="Arial"/>
                <w:color w:val="FFFFFF"/>
              </w:rPr>
              <w:t>Social</w:t>
            </w:r>
            <w:proofErr w:type="spellEnd"/>
            <w:r w:rsidRPr="0060731D">
              <w:rPr>
                <w:rFonts w:eastAsia="Times New Roman" w:cs="Arial"/>
                <w:color w:val="FFFFFF"/>
              </w:rPr>
              <w:t xml:space="preserve"> Return of inspanningswaarde</w:t>
            </w:r>
          </w:p>
          <w:p w14:paraId="197F54E9" w14:textId="77777777" w:rsidR="007623A4" w:rsidRPr="0060731D" w:rsidRDefault="007623A4" w:rsidP="008D379B">
            <w:pPr>
              <w:rPr>
                <w:rFonts w:eastAsia="Times New Roman" w:cs="Arial"/>
                <w:color w:val="FFFFFF"/>
              </w:rPr>
            </w:pPr>
            <w:r w:rsidRPr="0060731D">
              <w:rPr>
                <w:rFonts w:eastAsia="Times New Roman" w:cs="Arial"/>
                <w:color w:val="FFFFFF"/>
              </w:rPr>
              <w:t>(max € 20.000 per jaar)</w:t>
            </w:r>
          </w:p>
        </w:tc>
      </w:tr>
      <w:tr w:rsidR="007623A4" w:rsidRPr="0060731D" w14:paraId="571EA57C" w14:textId="77777777" w:rsidTr="008D379B">
        <w:trPr>
          <w:trHeight w:val="303"/>
          <w:jc w:val="center"/>
        </w:trPr>
        <w:tc>
          <w:tcPr>
            <w:tcW w:w="3531" w:type="dxa"/>
            <w:tcBorders>
              <w:top w:val="nil"/>
              <w:bottom w:val="nil"/>
            </w:tcBorders>
            <w:shd w:val="clear" w:color="auto" w:fill="auto"/>
            <w:noWrap/>
            <w:vAlign w:val="bottom"/>
            <w:hideMark/>
          </w:tcPr>
          <w:p w14:paraId="3E53367F" w14:textId="77777777" w:rsidR="007623A4" w:rsidRPr="0060731D" w:rsidRDefault="007623A4" w:rsidP="008D379B">
            <w:pPr>
              <w:rPr>
                <w:rFonts w:eastAsia="Times New Roman" w:cs="Arial"/>
              </w:rPr>
            </w:pPr>
            <w:r w:rsidRPr="0060731D">
              <w:rPr>
                <w:rFonts w:eastAsia="Times New Roman" w:cs="Arial"/>
              </w:rPr>
              <w:t xml:space="preserve"> Stage-/ werkervaringsplaats</w:t>
            </w:r>
          </w:p>
        </w:tc>
        <w:tc>
          <w:tcPr>
            <w:tcW w:w="3910" w:type="dxa"/>
            <w:tcBorders>
              <w:top w:val="nil"/>
              <w:bottom w:val="nil"/>
            </w:tcBorders>
            <w:shd w:val="clear" w:color="auto" w:fill="auto"/>
            <w:noWrap/>
            <w:vAlign w:val="bottom"/>
            <w:hideMark/>
          </w:tcPr>
          <w:p w14:paraId="195E70EB" w14:textId="77777777" w:rsidR="007623A4" w:rsidRPr="0060731D" w:rsidRDefault="007623A4" w:rsidP="008D379B">
            <w:pPr>
              <w:rPr>
                <w:rFonts w:eastAsia="Times New Roman" w:cs="Arial"/>
              </w:rPr>
            </w:pPr>
            <w:r w:rsidRPr="0060731D">
              <w:rPr>
                <w:rFonts w:eastAsia="Times New Roman" w:cs="Arial"/>
              </w:rPr>
              <w:t>€ 5.000 o.b.v. half jaar</w:t>
            </w:r>
          </w:p>
        </w:tc>
      </w:tr>
      <w:tr w:rsidR="007623A4" w:rsidRPr="0060731D" w14:paraId="13EF46A2" w14:textId="77777777" w:rsidTr="008D379B">
        <w:trPr>
          <w:trHeight w:val="303"/>
          <w:jc w:val="center"/>
        </w:trPr>
        <w:tc>
          <w:tcPr>
            <w:tcW w:w="3531" w:type="dxa"/>
            <w:tcBorders>
              <w:top w:val="nil"/>
              <w:bottom w:val="nil"/>
            </w:tcBorders>
            <w:shd w:val="clear" w:color="auto" w:fill="auto"/>
            <w:noWrap/>
            <w:vAlign w:val="bottom"/>
            <w:hideMark/>
          </w:tcPr>
          <w:p w14:paraId="4DBF7624" w14:textId="77777777" w:rsidR="007623A4" w:rsidRPr="0060731D" w:rsidRDefault="007623A4" w:rsidP="008D379B">
            <w:pPr>
              <w:rPr>
                <w:rFonts w:eastAsia="Times New Roman" w:cs="Arial"/>
              </w:rPr>
            </w:pPr>
            <w:r w:rsidRPr="0060731D">
              <w:rPr>
                <w:rFonts w:eastAsia="Times New Roman" w:cs="Arial"/>
              </w:rPr>
              <w:t xml:space="preserve"> BOL (16-27 jaar)</w:t>
            </w:r>
          </w:p>
        </w:tc>
        <w:tc>
          <w:tcPr>
            <w:tcW w:w="3910" w:type="dxa"/>
            <w:tcBorders>
              <w:top w:val="nil"/>
              <w:bottom w:val="nil"/>
            </w:tcBorders>
            <w:shd w:val="clear" w:color="auto" w:fill="auto"/>
            <w:noWrap/>
            <w:vAlign w:val="bottom"/>
            <w:hideMark/>
          </w:tcPr>
          <w:p w14:paraId="452412BA" w14:textId="77777777" w:rsidR="007623A4" w:rsidRPr="0060731D" w:rsidRDefault="007623A4" w:rsidP="008D379B">
            <w:pPr>
              <w:rPr>
                <w:rFonts w:eastAsia="Times New Roman" w:cs="Arial"/>
              </w:rPr>
            </w:pPr>
            <w:r w:rsidRPr="0060731D">
              <w:rPr>
                <w:rFonts w:eastAsia="Times New Roman" w:cs="Arial"/>
              </w:rPr>
              <w:t>€ 5.000 o.b.v. half jaar</w:t>
            </w:r>
          </w:p>
        </w:tc>
      </w:tr>
      <w:tr w:rsidR="007623A4" w:rsidRPr="0060731D" w14:paraId="2FE00D5F" w14:textId="77777777" w:rsidTr="008D379B">
        <w:trPr>
          <w:trHeight w:val="303"/>
          <w:jc w:val="center"/>
        </w:trPr>
        <w:tc>
          <w:tcPr>
            <w:tcW w:w="3531" w:type="dxa"/>
            <w:tcBorders>
              <w:top w:val="nil"/>
              <w:bottom w:val="nil"/>
            </w:tcBorders>
            <w:shd w:val="clear" w:color="auto" w:fill="auto"/>
            <w:noWrap/>
            <w:vAlign w:val="bottom"/>
            <w:hideMark/>
          </w:tcPr>
          <w:p w14:paraId="5D757F41" w14:textId="77777777" w:rsidR="007623A4" w:rsidRPr="0060731D" w:rsidRDefault="007623A4" w:rsidP="008D379B">
            <w:pPr>
              <w:rPr>
                <w:rFonts w:eastAsia="Times New Roman" w:cs="Arial"/>
              </w:rPr>
            </w:pPr>
            <w:r w:rsidRPr="0060731D">
              <w:rPr>
                <w:rFonts w:eastAsia="Times New Roman" w:cs="Arial"/>
              </w:rPr>
              <w:t xml:space="preserve"> Overige </w:t>
            </w:r>
            <w:proofErr w:type="spellStart"/>
            <w:r w:rsidRPr="0060731D">
              <w:rPr>
                <w:rFonts w:eastAsia="Times New Roman" w:cs="Arial"/>
              </w:rPr>
              <w:t>Social</w:t>
            </w:r>
            <w:proofErr w:type="spellEnd"/>
            <w:r w:rsidRPr="0060731D">
              <w:rPr>
                <w:rFonts w:eastAsia="Times New Roman" w:cs="Arial"/>
              </w:rPr>
              <w:t xml:space="preserve"> Return trajecten</w:t>
            </w:r>
          </w:p>
        </w:tc>
        <w:tc>
          <w:tcPr>
            <w:tcW w:w="3910" w:type="dxa"/>
            <w:tcBorders>
              <w:top w:val="nil"/>
              <w:bottom w:val="nil"/>
            </w:tcBorders>
            <w:shd w:val="clear" w:color="auto" w:fill="auto"/>
            <w:noWrap/>
            <w:vAlign w:val="bottom"/>
            <w:hideMark/>
          </w:tcPr>
          <w:p w14:paraId="7F9FC89C" w14:textId="77777777" w:rsidR="007623A4" w:rsidRPr="0060731D" w:rsidRDefault="007623A4" w:rsidP="008D379B">
            <w:pPr>
              <w:rPr>
                <w:rFonts w:eastAsia="Times New Roman" w:cs="Arial"/>
              </w:rPr>
            </w:pPr>
            <w:r w:rsidRPr="0060731D">
              <w:rPr>
                <w:rFonts w:eastAsia="Times New Roman" w:cs="Arial"/>
              </w:rPr>
              <w:t>€ 500 per 4 uur</w:t>
            </w:r>
          </w:p>
        </w:tc>
      </w:tr>
      <w:tr w:rsidR="007623A4" w:rsidRPr="0060731D" w14:paraId="51459E08" w14:textId="77777777" w:rsidTr="008D379B">
        <w:trPr>
          <w:trHeight w:val="303"/>
          <w:jc w:val="center"/>
        </w:trPr>
        <w:tc>
          <w:tcPr>
            <w:tcW w:w="3531" w:type="dxa"/>
            <w:tcBorders>
              <w:top w:val="nil"/>
            </w:tcBorders>
            <w:shd w:val="clear" w:color="auto" w:fill="auto"/>
            <w:noWrap/>
            <w:vAlign w:val="bottom"/>
            <w:hideMark/>
          </w:tcPr>
          <w:p w14:paraId="416DC35D" w14:textId="77777777" w:rsidR="007623A4" w:rsidRPr="0060731D" w:rsidRDefault="007623A4" w:rsidP="008D379B">
            <w:pPr>
              <w:rPr>
                <w:rFonts w:eastAsia="Times New Roman" w:cs="Arial"/>
              </w:rPr>
            </w:pPr>
            <w:r w:rsidRPr="0060731D">
              <w:rPr>
                <w:rFonts w:eastAsia="Times New Roman" w:cs="Arial"/>
              </w:rPr>
              <w:t xml:space="preserve"> Inleg in Sociaal Opleidingsfonds</w:t>
            </w:r>
          </w:p>
        </w:tc>
        <w:tc>
          <w:tcPr>
            <w:tcW w:w="3910" w:type="dxa"/>
            <w:tcBorders>
              <w:top w:val="nil"/>
            </w:tcBorders>
            <w:shd w:val="clear" w:color="auto" w:fill="auto"/>
            <w:noWrap/>
            <w:vAlign w:val="bottom"/>
            <w:hideMark/>
          </w:tcPr>
          <w:p w14:paraId="2AEC9610" w14:textId="77777777" w:rsidR="007623A4" w:rsidRPr="0060731D" w:rsidRDefault="007623A4" w:rsidP="008D379B">
            <w:pPr>
              <w:rPr>
                <w:rFonts w:eastAsia="Times New Roman" w:cs="Arial"/>
              </w:rPr>
            </w:pPr>
            <w:r w:rsidRPr="0060731D">
              <w:rPr>
                <w:rFonts w:eastAsia="Times New Roman" w:cs="Arial"/>
              </w:rPr>
              <w:t>Geïnvesteerd bedrag</w:t>
            </w:r>
          </w:p>
        </w:tc>
      </w:tr>
    </w:tbl>
    <w:p w14:paraId="76CC77EA" w14:textId="77777777" w:rsidR="007623A4" w:rsidRDefault="007623A4" w:rsidP="007623A4">
      <w:pPr>
        <w:rPr>
          <w:lang w:eastAsia="en-US"/>
        </w:rPr>
      </w:pPr>
    </w:p>
    <w:p w14:paraId="1D213223" w14:textId="77777777" w:rsidR="007623A4" w:rsidRDefault="007623A4" w:rsidP="007623A4">
      <w:pPr>
        <w:rPr>
          <w:lang w:eastAsia="en-US"/>
        </w:rPr>
      </w:pPr>
    </w:p>
    <w:p w14:paraId="1D8D325F" w14:textId="77777777" w:rsidR="007623A4" w:rsidRPr="0060731D" w:rsidRDefault="007623A4" w:rsidP="007623A4">
      <w:pPr>
        <w:rPr>
          <w:b/>
          <w:lang w:eastAsia="en-US"/>
        </w:rPr>
      </w:pPr>
      <w:r w:rsidRPr="0060731D">
        <w:rPr>
          <w:b/>
          <w:lang w:eastAsia="en-US"/>
        </w:rPr>
        <w:t>Matching, rapportage en monitoring</w:t>
      </w:r>
    </w:p>
    <w:p w14:paraId="4CD22F31" w14:textId="77777777" w:rsidR="007623A4" w:rsidRDefault="007623A4" w:rsidP="007623A4">
      <w:pPr>
        <w:rPr>
          <w:lang w:eastAsia="en-US"/>
        </w:rPr>
      </w:pPr>
      <w:r>
        <w:rPr>
          <w:lang w:eastAsia="en-US"/>
        </w:rPr>
        <w:t xml:space="preserve">Na het maken van concrete afspraken met betrekking tot de invulling van SROI met de opdrachtnemer en het vastleggen van deze afspraken in een Plan van Aanpak, zet het Programmabureau de matchingsvraag uit bij een accountmanager van het Werkgeversserviceteam van de Opdrachtgever, bij het UWV of bij een andere instantie. </w:t>
      </w:r>
    </w:p>
    <w:p w14:paraId="36694BFC" w14:textId="77777777" w:rsidR="007623A4" w:rsidRDefault="007623A4" w:rsidP="007623A4">
      <w:pPr>
        <w:rPr>
          <w:lang w:eastAsia="en-US"/>
        </w:rPr>
      </w:pPr>
    </w:p>
    <w:p w14:paraId="0094CC95" w14:textId="77777777" w:rsidR="007623A4" w:rsidRDefault="007623A4" w:rsidP="007623A4">
      <w:pPr>
        <w:rPr>
          <w:lang w:eastAsia="en-US"/>
        </w:rPr>
      </w:pPr>
      <w:r>
        <w:rPr>
          <w:lang w:eastAsia="en-US"/>
        </w:rPr>
        <w:lastRenderedPageBreak/>
        <w:t>Het Programmabureau begeleidt de matchingsfase op afstand, signaleert knelpunten bij de opdrachtnemer of bij het matchen en helpt zoeken naar oplossingen.</w:t>
      </w:r>
    </w:p>
    <w:p w14:paraId="67790EEC" w14:textId="77777777" w:rsidR="007623A4" w:rsidRDefault="007623A4" w:rsidP="007623A4">
      <w:pPr>
        <w:rPr>
          <w:lang w:eastAsia="en-US"/>
        </w:rPr>
      </w:pPr>
    </w:p>
    <w:p w14:paraId="2A3E66AD" w14:textId="77777777" w:rsidR="007623A4" w:rsidRDefault="007623A4" w:rsidP="007623A4">
      <w:pPr>
        <w:rPr>
          <w:lang w:eastAsia="en-US"/>
        </w:rPr>
      </w:pPr>
      <w:r>
        <w:rPr>
          <w:lang w:eastAsia="en-US"/>
        </w:rPr>
        <w:t>Het Programmabureau monitort per contract de gemaakte afspraken en de daadwerkelijke realisatie van de SROI door de opdrachtnemer. Bij de afsluiting van het contract wordt de eindrapportage/-verantwoording opgesteld door het Programmabureau SROI waarin wordt aangegeven in hoeverre door de opdrachtnemer aan de SROI verplichting is voldaan.</w:t>
      </w:r>
    </w:p>
    <w:p w14:paraId="36F5D237" w14:textId="77777777" w:rsidR="007623A4" w:rsidRDefault="007623A4" w:rsidP="007623A4">
      <w:pPr>
        <w:rPr>
          <w:lang w:eastAsia="en-US"/>
        </w:rPr>
      </w:pPr>
    </w:p>
    <w:p w14:paraId="0F8E59E1" w14:textId="77777777" w:rsidR="007623A4" w:rsidRDefault="007623A4" w:rsidP="007623A4">
      <w:pPr>
        <w:rPr>
          <w:lang w:eastAsia="en-US"/>
        </w:rPr>
      </w:pPr>
      <w:r>
        <w:rPr>
          <w:lang w:eastAsia="en-US"/>
        </w:rPr>
        <w:t>Bij het monitoren van de SROI resultaten wordt niet jaarlijks gekeken naar de invulling van SROI maar naar de totale SROI-verplichting voor de gehele contractduur van de opdracht. Wanneer een opdrachtnemer in een bepaald jaar de jaarlijkse SROI-verplichting niet heeft gehaald dan kan hij dit compenseren door in een later of eerder contractjaar meer dan de jaarlijkse SROI-verplichting te realiseren. Bij de eindafrekening wordt gekeken naar het totale SROI-resultaat voor de gehele duur van het contract ten opzichte van de totale SROI- verplichting binnen het contract. Jaarlijks wordt door het Programmabureau SROI gerapporteerd over de inzet van SROI binnen de gemeente Almere.</w:t>
      </w:r>
    </w:p>
    <w:p w14:paraId="631AD4AB" w14:textId="77777777" w:rsidR="007623A4" w:rsidRDefault="007623A4" w:rsidP="007623A4">
      <w:pPr>
        <w:rPr>
          <w:lang w:eastAsia="en-US"/>
        </w:rPr>
      </w:pPr>
    </w:p>
    <w:p w14:paraId="175D8C59" w14:textId="77777777" w:rsidR="007623A4" w:rsidRPr="0060731D" w:rsidRDefault="007623A4" w:rsidP="007623A4">
      <w:pPr>
        <w:rPr>
          <w:b/>
          <w:lang w:eastAsia="en-US"/>
        </w:rPr>
      </w:pPr>
      <w:r w:rsidRPr="0060731D">
        <w:rPr>
          <w:b/>
          <w:lang w:eastAsia="en-US"/>
        </w:rPr>
        <w:t>Boeteclausule</w:t>
      </w:r>
    </w:p>
    <w:p w14:paraId="3697BFE7" w14:textId="4F5C0C0C" w:rsidR="00462639" w:rsidRPr="00E5115A" w:rsidRDefault="007623A4" w:rsidP="001629E1">
      <w:r>
        <w:rPr>
          <w:lang w:eastAsia="en-US"/>
        </w:rPr>
        <w:t>Wanneer blijkt bij de eindverantwoording dat de opdrachtnemer de SROI –verplichting voortkomend uit het contract niet heeft gerealiseerd, dan wordt door het Programmabureau SROI de mate van verwijtbaarheid bepaald, bijvoorbeeld in hoeverre de opdrachtnemer moeite heeft gedaan om de SROI in te vullen en of er verzachtende (markt)omstandigheden van toepassing zijn. Wanneer dit niet het geval krijgt de opdrachtnemer een boete met een maximum van de SROI-verplichting voor deze opdracht opgelegd, die ingezet zal worden voor vakgerichte scholing en training en andere sociale projecten voor de doelgroep van SROI.</w:t>
      </w:r>
      <w:bookmarkEnd w:id="272"/>
      <w:bookmarkEnd w:id="276"/>
      <w:bookmarkEnd w:id="277"/>
    </w:p>
    <w:sectPr w:rsidR="00462639" w:rsidRPr="00E5115A" w:rsidSect="00114E6A">
      <w:headerReference w:type="default" r:id="rId16"/>
      <w:footerReference w:type="default" r:id="rId17"/>
      <w:pgSz w:w="11906" w:h="16838"/>
      <w:pgMar w:top="1701" w:right="1525" w:bottom="1077" w:left="1560" w:header="708" w:footer="708"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A5615" w14:textId="77777777" w:rsidR="001D60AC" w:rsidRDefault="001D60AC">
      <w:r>
        <w:separator/>
      </w:r>
    </w:p>
  </w:endnote>
  <w:endnote w:type="continuationSeparator" w:id="0">
    <w:p w14:paraId="5B041138" w14:textId="77777777" w:rsidR="001D60AC" w:rsidRDefault="001D60AC">
      <w:r>
        <w:continuationSeparator/>
      </w:r>
    </w:p>
  </w:endnote>
  <w:endnote w:type="continuationNotice" w:id="1">
    <w:p w14:paraId="435566DA" w14:textId="77777777" w:rsidR="001D60AC" w:rsidRDefault="001D60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ntin">
    <w:altName w:val="Calibri"/>
    <w:panose1 w:val="02000000000000000000"/>
    <w:charset w:val="00"/>
    <w:family w:val="auto"/>
    <w:pitch w:val="variable"/>
    <w:sig w:usb0="8000002F" w:usb1="4000000A" w:usb2="00000000" w:usb3="00000000" w:csb0="0000009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IN">
    <w:altName w:val="Calibri"/>
    <w:panose1 w:val="00000400000000000000"/>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TE2771988t00">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45B4E" w14:textId="2C5E5EB3" w:rsidR="00EA5676" w:rsidRDefault="00EA5676" w:rsidP="004449E8">
    <w:pPr>
      <w:pStyle w:val="Voettekst"/>
    </w:pPr>
  </w:p>
  <w:sdt>
    <w:sdtPr>
      <w:id w:val="-468743247"/>
      <w:docPartObj>
        <w:docPartGallery w:val="Page Numbers (Bottom of Page)"/>
        <w:docPartUnique/>
      </w:docPartObj>
    </w:sdtPr>
    <w:sdtEndPr/>
    <w:sdtContent>
      <w:p w14:paraId="5B3CA25C" w14:textId="16C546FF" w:rsidR="00EA5676" w:rsidRDefault="00EA5676" w:rsidP="001629E1">
        <w:pPr>
          <w:pStyle w:val="Voettekst"/>
        </w:pPr>
      </w:p>
      <w:p w14:paraId="402D77B7" w14:textId="77777777" w:rsidR="00EA5676" w:rsidRDefault="00EA5676" w:rsidP="001629E1">
        <w:pPr>
          <w:pStyle w:val="Voettekst"/>
        </w:pPr>
      </w:p>
      <w:p w14:paraId="2B568E95" w14:textId="77777777" w:rsidR="00EA5676" w:rsidRDefault="00EA5676" w:rsidP="001629E1">
        <w:pPr>
          <w:pStyle w:val="Voettekst"/>
        </w:pPr>
        <w:r>
          <w:rPr>
            <w:noProof/>
          </w:rPr>
          <mc:AlternateContent>
            <mc:Choice Requires="wps">
              <w:drawing>
                <wp:anchor distT="0" distB="0" distL="114300" distR="114300" simplePos="0" relativeHeight="251658242" behindDoc="0" locked="0" layoutInCell="1" allowOverlap="1" wp14:anchorId="32A8C192" wp14:editId="0F16D6E8">
                  <wp:simplePos x="0" y="0"/>
                  <wp:positionH relativeFrom="page">
                    <wp:align>left</wp:align>
                  </wp:positionH>
                  <wp:positionV relativeFrom="page">
                    <wp:align>bottom</wp:align>
                  </wp:positionV>
                  <wp:extent cx="2125980" cy="2054860"/>
                  <wp:effectExtent l="0" t="0" r="7620" b="2540"/>
                  <wp:wrapNone/>
                  <wp:docPr id="653" name="Gelijkbenige driehoek 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47DC9986" w14:textId="26A2BDE3" w:rsidR="00EA5676" w:rsidRDefault="00EA5676" w:rsidP="001629E1">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8C19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653" o:spid="_x0000_s1026" type="#_x0000_t5" style="position:absolute;margin-left:0;margin-top:0;width:167.4pt;height:161.8pt;flip:x;z-index:25165824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" adj="21600" fillcolor="#d2eaf1" stroked="f">
                  <v:textbox>
                    <w:txbxContent>
                      <w:p w14:paraId="47DC9986" w14:textId="26A2BDE3" w:rsidR="00EA5676" w:rsidRDefault="00EA5676" w:rsidP="001629E1">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p w14:paraId="05656BC9" w14:textId="04A1E0A6" w:rsidR="00EA5676" w:rsidRDefault="00EA5676" w:rsidP="001629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516446"/>
      <w:docPartObj>
        <w:docPartGallery w:val="Page Numbers (Bottom of Page)"/>
        <w:docPartUnique/>
      </w:docPartObj>
    </w:sdtPr>
    <w:sdtEndPr/>
    <w:sdtContent>
      <w:p w14:paraId="4F6342BC" w14:textId="77777777" w:rsidR="00EA5676" w:rsidRDefault="00EA5676" w:rsidP="00316710">
        <w:pPr>
          <w:pStyle w:val="Voettekst"/>
        </w:pPr>
      </w:p>
      <w:sdt>
        <w:sdtPr>
          <w:id w:val="-619831950"/>
          <w:docPartObj>
            <w:docPartGallery w:val="Page Numbers (Bottom of Page)"/>
            <w:docPartUnique/>
          </w:docPartObj>
        </w:sdtPr>
        <w:sdtEndPr/>
        <w:sdtContent>
          <w:p w14:paraId="2E04083B" w14:textId="77777777" w:rsidR="00EA5676" w:rsidRDefault="00EA5676" w:rsidP="00316710">
            <w:pPr>
              <w:pStyle w:val="Voettekst"/>
            </w:pPr>
          </w:p>
          <w:p w14:paraId="6BBC826B" w14:textId="77777777" w:rsidR="00EA5676" w:rsidRDefault="00EA5676" w:rsidP="00316710">
            <w:pPr>
              <w:pStyle w:val="Voettekst"/>
            </w:pPr>
          </w:p>
          <w:p w14:paraId="39E42B8C" w14:textId="77777777" w:rsidR="00EA5676" w:rsidRDefault="00EA5676" w:rsidP="00316710">
            <w:pPr>
              <w:pStyle w:val="Voettekst"/>
            </w:pPr>
            <w:r>
              <w:rPr>
                <w:noProof/>
              </w:rPr>
              <mc:AlternateContent>
                <mc:Choice Requires="wps">
                  <w:drawing>
                    <wp:anchor distT="0" distB="0" distL="114300" distR="114300" simplePos="0" relativeHeight="251658243" behindDoc="0" locked="0" layoutInCell="1" allowOverlap="1" wp14:anchorId="77643BFE" wp14:editId="5B5E6D31">
                      <wp:simplePos x="0" y="0"/>
                      <wp:positionH relativeFrom="page">
                        <wp:align>left</wp:align>
                      </wp:positionH>
                      <wp:positionV relativeFrom="page">
                        <wp:align>bottom</wp:align>
                      </wp:positionV>
                      <wp:extent cx="2125980" cy="2054860"/>
                      <wp:effectExtent l="0" t="0" r="7620" b="2540"/>
                      <wp:wrapNone/>
                      <wp:docPr id="10" name="Gelijkbenige drie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43BF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10" o:spid="_x0000_s1027" type="#_x0000_t5" style="position:absolute;margin-left:0;margin-top:0;width:167.4pt;height:161.8pt;flip:x;z-index:251658243;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" adj="21600" fillcolor="#d2eaf1" stroked="f">
                      <v:textbo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p w14:paraId="01676A43" w14:textId="77777777" w:rsidR="00EA5676" w:rsidRDefault="00EA5676" w:rsidP="00316710">
        <w:pPr>
          <w:pStyle w:val="Voettekst"/>
        </w:pPr>
      </w:p>
      <w:p w14:paraId="4B0FB9F2" w14:textId="38DF6739" w:rsidR="00EA5676" w:rsidRDefault="00E10BE8" w:rsidP="007623A4">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F3784" w14:textId="77777777" w:rsidR="001D60AC" w:rsidRDefault="001D60AC">
      <w:r>
        <w:separator/>
      </w:r>
    </w:p>
  </w:footnote>
  <w:footnote w:type="continuationSeparator" w:id="0">
    <w:p w14:paraId="6974DF47" w14:textId="77777777" w:rsidR="001D60AC" w:rsidRDefault="001D60AC">
      <w:r>
        <w:continuationSeparator/>
      </w:r>
    </w:p>
  </w:footnote>
  <w:footnote w:type="continuationNotice" w:id="1">
    <w:p w14:paraId="66EC29A6" w14:textId="77777777" w:rsidR="001D60AC" w:rsidRDefault="001D60AC"/>
  </w:footnote>
  <w:footnote w:id="2">
    <w:p w14:paraId="31947C08" w14:textId="77777777" w:rsidR="00EA5676" w:rsidRPr="00087508" w:rsidRDefault="00EA5676" w:rsidP="007623A4">
      <w:pPr>
        <w:pStyle w:val="Voetnoottekst"/>
        <w:rPr>
          <w:rFonts w:ascii="Plantin" w:hAnsi="Plantin" w:cs="Arial"/>
          <w:sz w:val="16"/>
          <w:szCs w:val="16"/>
        </w:rPr>
      </w:pPr>
      <w:r w:rsidRPr="00087508">
        <w:rPr>
          <w:rFonts w:ascii="Plantin" w:hAnsi="Plantin" w:cs="Arial"/>
          <w:sz w:val="16"/>
          <w:szCs w:val="16"/>
          <w:vertAlign w:val="superscript"/>
        </w:rPr>
        <w:footnoteRef/>
      </w:r>
      <w:r w:rsidRPr="00087508">
        <w:rPr>
          <w:rFonts w:ascii="Plantin" w:hAnsi="Plantin" w:cs="Arial"/>
          <w:sz w:val="16"/>
          <w:szCs w:val="16"/>
        </w:rPr>
        <w:t xml:space="preserve"> De inspanningswaardes worden elke 2 jaar opnieuw beoordeeld en bepaald en zijn inclusief loonkosten, opleidingskosten, reiskosten en begeleidingskosten.</w:t>
      </w:r>
    </w:p>
  </w:footnote>
  <w:footnote w:id="3">
    <w:p w14:paraId="2867086A" w14:textId="77777777" w:rsidR="00EA5676" w:rsidRPr="00087508" w:rsidRDefault="00EA5676" w:rsidP="007623A4">
      <w:pPr>
        <w:pStyle w:val="Voetnoottekst"/>
        <w:rPr>
          <w:rFonts w:ascii="Plantin" w:hAnsi="Plantin" w:cs="Arial"/>
          <w:sz w:val="16"/>
          <w:szCs w:val="16"/>
        </w:rPr>
      </w:pPr>
      <w:r w:rsidRPr="00087508">
        <w:rPr>
          <w:rFonts w:ascii="Plantin" w:hAnsi="Plantin" w:cs="Arial"/>
          <w:sz w:val="16"/>
          <w:szCs w:val="16"/>
          <w:vertAlign w:val="superscript"/>
        </w:rPr>
        <w:footnoteRef/>
      </w:r>
      <w:r w:rsidRPr="00087508">
        <w:rPr>
          <w:rFonts w:ascii="Plantin" w:hAnsi="Plantin" w:cs="Arial"/>
          <w:sz w:val="16"/>
          <w:szCs w:val="16"/>
          <w:vertAlign w:val="superscript"/>
        </w:rPr>
        <w:t xml:space="preserve"> </w:t>
      </w:r>
      <w:r w:rsidRPr="00087508">
        <w:rPr>
          <w:rFonts w:ascii="Plantin" w:hAnsi="Plantin" w:cs="Arial"/>
          <w:sz w:val="16"/>
          <w:szCs w:val="16"/>
        </w:rPr>
        <w:t xml:space="preserve">Onder “doelgroepers” vallen alle personen die onder het doelgroepregister van de </w:t>
      </w:r>
      <w:r>
        <w:rPr>
          <w:rFonts w:ascii="Plantin" w:hAnsi="Plantin" w:cs="Arial"/>
          <w:sz w:val="16"/>
          <w:szCs w:val="16"/>
        </w:rPr>
        <w:t>Opdrachtgever</w:t>
      </w:r>
      <w:r w:rsidRPr="00087508">
        <w:rPr>
          <w:rFonts w:ascii="Plantin" w:hAnsi="Plantin" w:cs="Arial"/>
          <w:sz w:val="16"/>
          <w:szCs w:val="16"/>
        </w:rPr>
        <w:t xml:space="preserve"> en de banenafspraak vallen (uitkeringsgerechtigden met een arbeidsbeperking)</w:t>
      </w:r>
    </w:p>
  </w:footnote>
  <w:footnote w:id="4">
    <w:p w14:paraId="13BA8541" w14:textId="77777777" w:rsidR="00EA5676" w:rsidRPr="00087508" w:rsidRDefault="00EA5676" w:rsidP="007623A4">
      <w:pPr>
        <w:jc w:val="both"/>
        <w:rPr>
          <w:rFonts w:ascii="Plantin" w:hAnsi="Plantin" w:cs="Arial"/>
          <w:sz w:val="16"/>
          <w:szCs w:val="16"/>
        </w:rPr>
      </w:pPr>
      <w:r w:rsidRPr="00087508">
        <w:rPr>
          <w:rFonts w:ascii="Plantin" w:hAnsi="Plantin" w:cs="Arial"/>
          <w:sz w:val="16"/>
          <w:szCs w:val="16"/>
          <w:vertAlign w:val="superscript"/>
        </w:rPr>
        <w:footnoteRef/>
      </w:r>
      <w:r w:rsidRPr="00087508">
        <w:rPr>
          <w:rFonts w:ascii="Plantin" w:hAnsi="Plantin" w:cs="Arial"/>
          <w:sz w:val="16"/>
          <w:szCs w:val="16"/>
        </w:rPr>
        <w:t xml:space="preserve"> Niet-uitkeringsgerechtigde, die vanuit een niet-werkende situatie aan het werk gaat</w:t>
      </w:r>
    </w:p>
  </w:footnote>
  <w:footnote w:id="5">
    <w:p w14:paraId="7596D1AC" w14:textId="77777777" w:rsidR="00EA5676" w:rsidRDefault="00EA5676" w:rsidP="007623A4">
      <w:pPr>
        <w:pStyle w:val="Voetnoottekst"/>
      </w:pPr>
      <w:r w:rsidRPr="00087508">
        <w:rPr>
          <w:rFonts w:ascii="Plantin" w:hAnsi="Plantin" w:cs="Arial"/>
          <w:sz w:val="16"/>
          <w:szCs w:val="16"/>
          <w:vertAlign w:val="superscript"/>
        </w:rPr>
        <w:footnoteRef/>
      </w:r>
      <w:r w:rsidRPr="00087508">
        <w:rPr>
          <w:rFonts w:ascii="Plantin" w:hAnsi="Plantin" w:cs="Arial"/>
          <w:sz w:val="16"/>
          <w:szCs w:val="16"/>
          <w:vertAlign w:val="superscript"/>
        </w:rPr>
        <w:t xml:space="preserve"> </w:t>
      </w:r>
      <w:r w:rsidRPr="00087508">
        <w:rPr>
          <w:rFonts w:ascii="Plantin" w:hAnsi="Plantin" w:cs="Arial"/>
          <w:sz w:val="16"/>
          <w:szCs w:val="16"/>
        </w:rPr>
        <w:t>Dit betreft een stapelwaarde bovenop de inspanningswaarde van de desbetreffende doelgroep omdat er sprake is van duurzame uitstroom, een diploma en/ of startkwalificatie waarmee de kansen op de arbeidsmarkt worden vergroot.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490ED" w14:textId="32FBC175" w:rsidR="00EA5676" w:rsidRDefault="00E10BE8" w:rsidP="00BE0A9E">
    <w:pPr>
      <w:pStyle w:val="Koptekst"/>
      <w:rPr>
        <w:noProof/>
      </w:rPr>
    </w:pPr>
    <w:sdt>
      <w:sdtPr>
        <w:alias w:val="Categorie"/>
        <w:tag w:val=""/>
        <w:id w:val="1311905987"/>
        <w:placeholder>
          <w:docPart w:val="EBB50EF272A4487D96EE2ED5AEBF15CB"/>
        </w:placeholder>
        <w:dataBinding w:prefixMappings="xmlns:ns0='http://purl.org/dc/elements/1.1/' xmlns:ns1='http://schemas.openxmlformats.org/package/2006/metadata/core-properties' " w:xpath="/ns1:coreProperties[1]/ns1:category[1]" w:storeItemID="{6C3C8BC8-F283-45AE-878A-BAB7291924A1}"/>
        <w:text/>
      </w:sdtPr>
      <w:sdtEndPr/>
      <w:sdtContent>
        <w:r w:rsidR="00EA5676">
          <w:t>Selectieleidraad</w:t>
        </w:r>
      </w:sdtContent>
    </w:sdt>
    <w:r w:rsidR="00EA5676">
      <w:t xml:space="preserve"> </w:t>
    </w:r>
    <w:r w:rsidR="00EA5676" w:rsidRPr="002A38A6">
      <w:t>t.b.v.</w:t>
    </w:r>
    <w:r w:rsidR="00BF3938">
      <w:t xml:space="preserve"> </w:t>
    </w:r>
    <w:r w:rsidR="00103549">
      <w:t xml:space="preserve">plaatsen straatnaamborden en bijkomende werkzaamheden gemeente </w:t>
    </w:r>
    <w:r w:rsidR="00BF3938">
      <w:t>Almere</w:t>
    </w:r>
    <w:r w:rsidR="00103549">
      <w:t>.</w:t>
    </w:r>
  </w:p>
  <w:p w14:paraId="4CB4EAF7" w14:textId="195E4E39" w:rsidR="00EA5676" w:rsidRDefault="00EA5676" w:rsidP="00BE0A9E">
    <w:pPr>
      <w:pStyle w:val="Koptekst"/>
      <w:rPr>
        <w:noProof/>
      </w:rPr>
    </w:pPr>
    <w:r>
      <w:rPr>
        <w:noProof/>
      </w:rPr>
      <w:t xml:space="preserve">Versie </w:t>
    </w:r>
    <w:sdt>
      <w:sdtPr>
        <w:rPr>
          <w:noProof/>
        </w:rPr>
        <w:alias w:val="Trefwoorden"/>
        <w:tag w:val=""/>
        <w:id w:val="187876508"/>
        <w:placeholder>
          <w:docPart w:val="43229FEFF6D348098DC4D3AE5079096A"/>
        </w:placeholder>
        <w:dataBinding w:prefixMappings="xmlns:ns0='http://purl.org/dc/elements/1.1/' xmlns:ns1='http://schemas.openxmlformats.org/package/2006/metadata/core-properties' " w:xpath="/ns1:coreProperties[1]/ns1:keywords[1]" w:storeItemID="{6C3C8BC8-F283-45AE-878A-BAB7291924A1}"/>
        <w:text/>
      </w:sdtPr>
      <w:sdtEndPr/>
      <w:sdtContent>
        <w:r w:rsidR="00E13F5C">
          <w:rPr>
            <w:noProof/>
          </w:rPr>
          <w:t>1.0</w:t>
        </w:r>
      </w:sdtContent>
    </w:sdt>
  </w:p>
  <w:p w14:paraId="14E3F409" w14:textId="1BDDF5E5" w:rsidR="00EA5676" w:rsidRDefault="00EA5676" w:rsidP="00BE0A9E">
    <w:pPr>
      <w:pStyle w:val="Koptekst"/>
    </w:pPr>
  </w:p>
  <w:p w14:paraId="4E052814" w14:textId="311A6821" w:rsidR="00EA5676" w:rsidRPr="009C60C1" w:rsidRDefault="00EA5676" w:rsidP="00BE0A9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38B63" w14:textId="5A37243A" w:rsidR="00EA5676" w:rsidRPr="009C60C1" w:rsidRDefault="00EA5676" w:rsidP="00712797">
    <w:r>
      <w:rPr>
        <w:lang w:eastAsia="en-US"/>
      </w:rPr>
      <w:t>Uniforme Europees Aanbestedingsdocument (UEA)</w:t>
    </w:r>
    <w:r>
      <w:rPr>
        <w:noProof/>
      </w:rPr>
      <w:drawing>
        <wp:anchor distT="0" distB="0" distL="114300" distR="114300" simplePos="0" relativeHeight="251658240" behindDoc="1" locked="0" layoutInCell="1" allowOverlap="1" wp14:anchorId="2367389F" wp14:editId="49F3F591">
          <wp:simplePos x="0" y="0"/>
          <wp:positionH relativeFrom="column">
            <wp:posOffset>3840192</wp:posOffset>
          </wp:positionH>
          <wp:positionV relativeFrom="paragraph">
            <wp:posOffset>-216667</wp:posOffset>
          </wp:positionV>
          <wp:extent cx="2139950" cy="707390"/>
          <wp:effectExtent l="0" t="0" r="0"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7073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E9BFB" w14:textId="00861281" w:rsidR="00EA5676" w:rsidRPr="009C60C1" w:rsidRDefault="00EA5676" w:rsidP="00712797">
    <w:r>
      <w:rPr>
        <w:lang w:eastAsia="en-US"/>
      </w:rPr>
      <w:fldChar w:fldCharType="begin"/>
    </w:r>
    <w:r>
      <w:rPr>
        <w:lang w:eastAsia="en-US"/>
      </w:rPr>
      <w:instrText xml:space="preserve"> STYLEREF  Bijlage  \* MERGEFORMAT </w:instrText>
    </w:r>
    <w:r>
      <w:rPr>
        <w:lang w:eastAsia="en-US"/>
      </w:rPr>
      <w:fldChar w:fldCharType="separate"/>
    </w:r>
    <w:r w:rsidR="00E10BE8">
      <w:rPr>
        <w:noProof/>
        <w:lang w:eastAsia="en-US"/>
      </w:rPr>
      <w:t>Social Return on Investment (SROI)</w:t>
    </w:r>
    <w:r>
      <w:rPr>
        <w:lang w:eastAsia="en-US"/>
      </w:rPr>
      <w:fldChar w:fldCharType="end"/>
    </w:r>
    <w:r>
      <w:rPr>
        <w:noProof/>
      </w:rPr>
      <w:drawing>
        <wp:anchor distT="0" distB="0" distL="114300" distR="114300" simplePos="0" relativeHeight="251658752" behindDoc="1" locked="0" layoutInCell="1" allowOverlap="1" wp14:anchorId="2032D469" wp14:editId="590B8D18">
          <wp:simplePos x="0" y="0"/>
          <wp:positionH relativeFrom="column">
            <wp:posOffset>3840192</wp:posOffset>
          </wp:positionH>
          <wp:positionV relativeFrom="paragraph">
            <wp:posOffset>-216667</wp:posOffset>
          </wp:positionV>
          <wp:extent cx="2139950" cy="707390"/>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7073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1AB1"/>
    <w:multiLevelType w:val="hybridMultilevel"/>
    <w:tmpl w:val="6436F9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514736C"/>
    <w:multiLevelType w:val="hybridMultilevel"/>
    <w:tmpl w:val="193EC938"/>
    <w:lvl w:ilvl="0" w:tplc="0413000B">
      <w:start w:val="1"/>
      <w:numFmt w:val="bullet"/>
      <w:lvlText w:val=""/>
      <w:lvlJc w:val="left"/>
      <w:pPr>
        <w:ind w:left="644" w:hanging="360"/>
      </w:pPr>
      <w:rPr>
        <w:rFonts w:ascii="Wingdings" w:hAnsi="Wingdings" w:hint="default"/>
      </w:rPr>
    </w:lvl>
    <w:lvl w:ilvl="1" w:tplc="04130003">
      <w:start w:val="1"/>
      <w:numFmt w:val="bullet"/>
      <w:lvlText w:val="o"/>
      <w:lvlJc w:val="left"/>
      <w:pPr>
        <w:ind w:left="1222" w:hanging="360"/>
      </w:pPr>
      <w:rPr>
        <w:rFonts w:ascii="Courier New" w:hAnsi="Courier New" w:cs="Courier New" w:hint="default"/>
      </w:rPr>
    </w:lvl>
    <w:lvl w:ilvl="2" w:tplc="04130005">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 w15:restartNumberingAfterBreak="0">
    <w:nsid w:val="05787841"/>
    <w:multiLevelType w:val="hybridMultilevel"/>
    <w:tmpl w:val="0CEAEA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FB7E74"/>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F931DF"/>
    <w:multiLevelType w:val="hybridMultilevel"/>
    <w:tmpl w:val="021AFEE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03216C"/>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3E504C"/>
    <w:multiLevelType w:val="hybridMultilevel"/>
    <w:tmpl w:val="6ADA99BE"/>
    <w:lvl w:ilvl="0" w:tplc="17206580">
      <w:start w:val="4"/>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9B72C3"/>
    <w:multiLevelType w:val="hybridMultilevel"/>
    <w:tmpl w:val="6EF8B4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1F38F6"/>
    <w:multiLevelType w:val="hybridMultilevel"/>
    <w:tmpl w:val="05B89D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CD5DE2"/>
    <w:multiLevelType w:val="hybridMultilevel"/>
    <w:tmpl w:val="CA1E765E"/>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D91092"/>
    <w:multiLevelType w:val="hybridMultilevel"/>
    <w:tmpl w:val="CD223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045480"/>
    <w:multiLevelType w:val="hybridMultilevel"/>
    <w:tmpl w:val="FE84D592"/>
    <w:lvl w:ilvl="0" w:tplc="D7E6411E">
      <w:start w:val="1"/>
      <w:numFmt w:val="decimal"/>
      <w:pStyle w:val="Kop7"/>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B06168"/>
    <w:multiLevelType w:val="hybridMultilevel"/>
    <w:tmpl w:val="C088A1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56D0966"/>
    <w:multiLevelType w:val="hybridMultilevel"/>
    <w:tmpl w:val="646861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5AE3831"/>
    <w:multiLevelType w:val="hybridMultilevel"/>
    <w:tmpl w:val="B80EA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60C50FC"/>
    <w:multiLevelType w:val="hybridMultilevel"/>
    <w:tmpl w:val="39FAA3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9D3509F"/>
    <w:multiLevelType w:val="hybridMultilevel"/>
    <w:tmpl w:val="3D6A893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D706589"/>
    <w:multiLevelType w:val="hybridMultilevel"/>
    <w:tmpl w:val="F30822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3B6159A"/>
    <w:multiLevelType w:val="hybridMultilevel"/>
    <w:tmpl w:val="CF7662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4345CE5"/>
    <w:multiLevelType w:val="hybridMultilevel"/>
    <w:tmpl w:val="F0A6C4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4B41BFE"/>
    <w:multiLevelType w:val="hybridMultilevel"/>
    <w:tmpl w:val="E532725E"/>
    <w:lvl w:ilvl="0" w:tplc="FA089A10">
      <w:start w:val="360"/>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5AA7940"/>
    <w:multiLevelType w:val="hybridMultilevel"/>
    <w:tmpl w:val="A328DF1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D32283"/>
    <w:multiLevelType w:val="hybridMultilevel"/>
    <w:tmpl w:val="7D5CC3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D180D33"/>
    <w:multiLevelType w:val="hybridMultilevel"/>
    <w:tmpl w:val="4156E6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15934ED"/>
    <w:multiLevelType w:val="hybridMultilevel"/>
    <w:tmpl w:val="6076F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D115E5"/>
    <w:multiLevelType w:val="hybridMultilevel"/>
    <w:tmpl w:val="90CE9746"/>
    <w:lvl w:ilvl="0" w:tplc="502E5606">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FB1EA1"/>
    <w:multiLevelType w:val="hybridMultilevel"/>
    <w:tmpl w:val="AEAA422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BE97661"/>
    <w:multiLevelType w:val="hybridMultilevel"/>
    <w:tmpl w:val="7410F2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010349C"/>
    <w:multiLevelType w:val="hybridMultilevel"/>
    <w:tmpl w:val="10BC5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523D54"/>
    <w:multiLevelType w:val="multilevel"/>
    <w:tmpl w:val="E612E19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15:restartNumberingAfterBreak="0">
    <w:nsid w:val="561A5E08"/>
    <w:multiLevelType w:val="hybridMultilevel"/>
    <w:tmpl w:val="32E8457E"/>
    <w:lvl w:ilvl="0" w:tplc="1E70F5FA">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F7B29A8"/>
    <w:multiLevelType w:val="hybridMultilevel"/>
    <w:tmpl w:val="922891C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63F555D"/>
    <w:multiLevelType w:val="hybridMultilevel"/>
    <w:tmpl w:val="EF30B08A"/>
    <w:lvl w:ilvl="0" w:tplc="9DE4AD9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AAC2163"/>
    <w:multiLevelType w:val="hybridMultilevel"/>
    <w:tmpl w:val="540A97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BE92380"/>
    <w:multiLevelType w:val="hybridMultilevel"/>
    <w:tmpl w:val="1D2C9E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E4C36DF"/>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0FD5B7E"/>
    <w:multiLevelType w:val="hybridMultilevel"/>
    <w:tmpl w:val="8E6AE61E"/>
    <w:lvl w:ilvl="0" w:tplc="17206580">
      <w:start w:val="4"/>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567397"/>
    <w:multiLevelType w:val="hybridMultilevel"/>
    <w:tmpl w:val="6958C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5256D0F"/>
    <w:multiLevelType w:val="hybridMultilevel"/>
    <w:tmpl w:val="29C27514"/>
    <w:lvl w:ilvl="0" w:tplc="9DE4AD9E">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FDB0DB0A">
      <w:numFmt w:val="bullet"/>
      <w:lvlText w:val="-"/>
      <w:lvlJc w:val="left"/>
      <w:pPr>
        <w:ind w:left="2520" w:hanging="360"/>
      </w:pPr>
      <w:rPr>
        <w:rFonts w:ascii="Verdana" w:eastAsia="Verdana" w:hAnsi="Verdana" w:cs="Verdana"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B0B1C8C"/>
    <w:multiLevelType w:val="hybridMultilevel"/>
    <w:tmpl w:val="DD3E5200"/>
    <w:lvl w:ilvl="0" w:tplc="40BE0408">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CF35675"/>
    <w:multiLevelType w:val="hybridMultilevel"/>
    <w:tmpl w:val="0C101B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F664B2C"/>
    <w:multiLevelType w:val="hybridMultilevel"/>
    <w:tmpl w:val="319464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52120575">
    <w:abstractNumId w:val="38"/>
  </w:num>
  <w:num w:numId="2" w16cid:durableId="399332712">
    <w:abstractNumId w:val="37"/>
  </w:num>
  <w:num w:numId="3" w16cid:durableId="1991058255">
    <w:abstractNumId w:val="13"/>
  </w:num>
  <w:num w:numId="4" w16cid:durableId="520629719">
    <w:abstractNumId w:val="16"/>
  </w:num>
  <w:num w:numId="5" w16cid:durableId="2065180270">
    <w:abstractNumId w:val="41"/>
  </w:num>
  <w:num w:numId="6" w16cid:durableId="36124213">
    <w:abstractNumId w:val="24"/>
  </w:num>
  <w:num w:numId="7" w16cid:durableId="314647518">
    <w:abstractNumId w:val="27"/>
  </w:num>
  <w:num w:numId="8" w16cid:durableId="2000648324">
    <w:abstractNumId w:val="40"/>
  </w:num>
  <w:num w:numId="9" w16cid:durableId="2023167355">
    <w:abstractNumId w:val="7"/>
  </w:num>
  <w:num w:numId="10" w16cid:durableId="122160063">
    <w:abstractNumId w:val="2"/>
  </w:num>
  <w:num w:numId="11" w16cid:durableId="26566443">
    <w:abstractNumId w:val="32"/>
  </w:num>
  <w:num w:numId="12" w16cid:durableId="1054623907">
    <w:abstractNumId w:val="20"/>
  </w:num>
  <w:num w:numId="13" w16cid:durableId="625045740">
    <w:abstractNumId w:val="33"/>
  </w:num>
  <w:num w:numId="14" w16cid:durableId="1827012671">
    <w:abstractNumId w:val="23"/>
  </w:num>
  <w:num w:numId="15" w16cid:durableId="577444313">
    <w:abstractNumId w:val="34"/>
  </w:num>
  <w:num w:numId="16" w16cid:durableId="586620354">
    <w:abstractNumId w:val="26"/>
  </w:num>
  <w:num w:numId="17" w16cid:durableId="1230112968">
    <w:abstractNumId w:val="19"/>
  </w:num>
  <w:num w:numId="18" w16cid:durableId="483163076">
    <w:abstractNumId w:val="29"/>
  </w:num>
  <w:num w:numId="19" w16cid:durableId="1527594029">
    <w:abstractNumId w:val="11"/>
  </w:num>
  <w:num w:numId="20" w16cid:durableId="1234580457">
    <w:abstractNumId w:val="17"/>
  </w:num>
  <w:num w:numId="21" w16cid:durableId="1550993667">
    <w:abstractNumId w:val="39"/>
  </w:num>
  <w:num w:numId="22" w16cid:durableId="1368529080">
    <w:abstractNumId w:val="0"/>
  </w:num>
  <w:num w:numId="23" w16cid:durableId="623582574">
    <w:abstractNumId w:val="18"/>
  </w:num>
  <w:num w:numId="24" w16cid:durableId="1166746501">
    <w:abstractNumId w:val="14"/>
  </w:num>
  <w:num w:numId="25" w16cid:durableId="1335257291">
    <w:abstractNumId w:val="36"/>
  </w:num>
  <w:num w:numId="26" w16cid:durableId="1136989500">
    <w:abstractNumId w:val="6"/>
  </w:num>
  <w:num w:numId="27" w16cid:durableId="955259933">
    <w:abstractNumId w:val="1"/>
  </w:num>
  <w:num w:numId="28" w16cid:durableId="588972641">
    <w:abstractNumId w:val="31"/>
  </w:num>
  <w:num w:numId="29" w16cid:durableId="1333873846">
    <w:abstractNumId w:val="8"/>
  </w:num>
  <w:num w:numId="30" w16cid:durableId="1343238884">
    <w:abstractNumId w:val="21"/>
  </w:num>
  <w:num w:numId="31" w16cid:durableId="1455900005">
    <w:abstractNumId w:val="4"/>
  </w:num>
  <w:num w:numId="32" w16cid:durableId="1936404213">
    <w:abstractNumId w:val="9"/>
  </w:num>
  <w:num w:numId="33" w16cid:durableId="1767773797">
    <w:abstractNumId w:val="5"/>
  </w:num>
  <w:num w:numId="34" w16cid:durableId="1246302342">
    <w:abstractNumId w:val="35"/>
  </w:num>
  <w:num w:numId="35" w16cid:durableId="553589480">
    <w:abstractNumId w:val="30"/>
  </w:num>
  <w:num w:numId="36" w16cid:durableId="1239096263">
    <w:abstractNumId w:val="25"/>
  </w:num>
  <w:num w:numId="37" w16cid:durableId="166793993">
    <w:abstractNumId w:val="3"/>
  </w:num>
  <w:num w:numId="38" w16cid:durableId="783430145">
    <w:abstractNumId w:val="10"/>
  </w:num>
  <w:num w:numId="39" w16cid:durableId="222108024">
    <w:abstractNumId w:val="22"/>
  </w:num>
  <w:num w:numId="40" w16cid:durableId="1269848557">
    <w:abstractNumId w:val="12"/>
  </w:num>
  <w:num w:numId="41" w16cid:durableId="1978680418">
    <w:abstractNumId w:val="15"/>
  </w:num>
  <w:num w:numId="42" w16cid:durableId="1920671227">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68"/>
    <w:rsid w:val="000017B3"/>
    <w:rsid w:val="00001C61"/>
    <w:rsid w:val="00003141"/>
    <w:rsid w:val="00005084"/>
    <w:rsid w:val="00006AFA"/>
    <w:rsid w:val="00006D9C"/>
    <w:rsid w:val="000076D0"/>
    <w:rsid w:val="00011C3A"/>
    <w:rsid w:val="00013520"/>
    <w:rsid w:val="000135A1"/>
    <w:rsid w:val="0001368A"/>
    <w:rsid w:val="00014FE9"/>
    <w:rsid w:val="00015237"/>
    <w:rsid w:val="000152B0"/>
    <w:rsid w:val="00015383"/>
    <w:rsid w:val="00015CE7"/>
    <w:rsid w:val="00016470"/>
    <w:rsid w:val="000168BC"/>
    <w:rsid w:val="00017598"/>
    <w:rsid w:val="0002065C"/>
    <w:rsid w:val="000214A1"/>
    <w:rsid w:val="00021C1C"/>
    <w:rsid w:val="0002355E"/>
    <w:rsid w:val="0002381D"/>
    <w:rsid w:val="00024476"/>
    <w:rsid w:val="000266D4"/>
    <w:rsid w:val="000269EA"/>
    <w:rsid w:val="00027601"/>
    <w:rsid w:val="0003100C"/>
    <w:rsid w:val="00033A04"/>
    <w:rsid w:val="00035273"/>
    <w:rsid w:val="00035DB6"/>
    <w:rsid w:val="00036544"/>
    <w:rsid w:val="0003716C"/>
    <w:rsid w:val="000372B1"/>
    <w:rsid w:val="0003799D"/>
    <w:rsid w:val="00041296"/>
    <w:rsid w:val="00042B4F"/>
    <w:rsid w:val="00044730"/>
    <w:rsid w:val="00044CB5"/>
    <w:rsid w:val="00045429"/>
    <w:rsid w:val="00045696"/>
    <w:rsid w:val="000460BA"/>
    <w:rsid w:val="000464CD"/>
    <w:rsid w:val="00047630"/>
    <w:rsid w:val="000500E6"/>
    <w:rsid w:val="00050FE4"/>
    <w:rsid w:val="00053918"/>
    <w:rsid w:val="000558FA"/>
    <w:rsid w:val="00056893"/>
    <w:rsid w:val="000568DD"/>
    <w:rsid w:val="00060473"/>
    <w:rsid w:val="0006110C"/>
    <w:rsid w:val="00061FFA"/>
    <w:rsid w:val="0006322C"/>
    <w:rsid w:val="00063FDB"/>
    <w:rsid w:val="000641C9"/>
    <w:rsid w:val="000641E1"/>
    <w:rsid w:val="000643C8"/>
    <w:rsid w:val="00065E6C"/>
    <w:rsid w:val="00067239"/>
    <w:rsid w:val="0007215A"/>
    <w:rsid w:val="0007666D"/>
    <w:rsid w:val="00080824"/>
    <w:rsid w:val="0008124D"/>
    <w:rsid w:val="000825CC"/>
    <w:rsid w:val="0008400B"/>
    <w:rsid w:val="00084029"/>
    <w:rsid w:val="00085FB8"/>
    <w:rsid w:val="000868F7"/>
    <w:rsid w:val="000904CD"/>
    <w:rsid w:val="00091AD5"/>
    <w:rsid w:val="000925F5"/>
    <w:rsid w:val="00092995"/>
    <w:rsid w:val="00092F05"/>
    <w:rsid w:val="0009342B"/>
    <w:rsid w:val="00093C7C"/>
    <w:rsid w:val="00094F52"/>
    <w:rsid w:val="00096D0B"/>
    <w:rsid w:val="0009784B"/>
    <w:rsid w:val="000A2AF9"/>
    <w:rsid w:val="000A30B7"/>
    <w:rsid w:val="000A3A3D"/>
    <w:rsid w:val="000A53B0"/>
    <w:rsid w:val="000A7473"/>
    <w:rsid w:val="000A758A"/>
    <w:rsid w:val="000A7FBC"/>
    <w:rsid w:val="000B1EEB"/>
    <w:rsid w:val="000B1F57"/>
    <w:rsid w:val="000B49B0"/>
    <w:rsid w:val="000B557F"/>
    <w:rsid w:val="000B56DD"/>
    <w:rsid w:val="000B62AB"/>
    <w:rsid w:val="000B729F"/>
    <w:rsid w:val="000C1018"/>
    <w:rsid w:val="000C2358"/>
    <w:rsid w:val="000C3931"/>
    <w:rsid w:val="000C3B68"/>
    <w:rsid w:val="000C4149"/>
    <w:rsid w:val="000C4250"/>
    <w:rsid w:val="000C582B"/>
    <w:rsid w:val="000C7C87"/>
    <w:rsid w:val="000D0CBF"/>
    <w:rsid w:val="000D1263"/>
    <w:rsid w:val="000D1AD6"/>
    <w:rsid w:val="000D22F5"/>
    <w:rsid w:val="000D23C9"/>
    <w:rsid w:val="000D309D"/>
    <w:rsid w:val="000D4201"/>
    <w:rsid w:val="000D4561"/>
    <w:rsid w:val="000D4691"/>
    <w:rsid w:val="000D72A2"/>
    <w:rsid w:val="000E0E6D"/>
    <w:rsid w:val="000E14E2"/>
    <w:rsid w:val="000E1A8D"/>
    <w:rsid w:val="000E2BAA"/>
    <w:rsid w:val="000E2E45"/>
    <w:rsid w:val="000E3496"/>
    <w:rsid w:val="000E57C3"/>
    <w:rsid w:val="000E5B1A"/>
    <w:rsid w:val="000E7133"/>
    <w:rsid w:val="000F1A50"/>
    <w:rsid w:val="000F24A0"/>
    <w:rsid w:val="000F3226"/>
    <w:rsid w:val="000F3BAC"/>
    <w:rsid w:val="000F4056"/>
    <w:rsid w:val="000F6784"/>
    <w:rsid w:val="000F6920"/>
    <w:rsid w:val="000F6EDA"/>
    <w:rsid w:val="000F7300"/>
    <w:rsid w:val="0010139A"/>
    <w:rsid w:val="00101A23"/>
    <w:rsid w:val="00102318"/>
    <w:rsid w:val="001027E2"/>
    <w:rsid w:val="00103549"/>
    <w:rsid w:val="001050BC"/>
    <w:rsid w:val="00105394"/>
    <w:rsid w:val="00105E16"/>
    <w:rsid w:val="00107503"/>
    <w:rsid w:val="001075BF"/>
    <w:rsid w:val="00107DE1"/>
    <w:rsid w:val="001106F0"/>
    <w:rsid w:val="001109A7"/>
    <w:rsid w:val="001109D6"/>
    <w:rsid w:val="00110E26"/>
    <w:rsid w:val="00114E6A"/>
    <w:rsid w:val="00115CCC"/>
    <w:rsid w:val="00117231"/>
    <w:rsid w:val="001176E0"/>
    <w:rsid w:val="00120CA3"/>
    <w:rsid w:val="00121D14"/>
    <w:rsid w:val="00123C86"/>
    <w:rsid w:val="0012429C"/>
    <w:rsid w:val="00124D69"/>
    <w:rsid w:val="00124E85"/>
    <w:rsid w:val="00126077"/>
    <w:rsid w:val="00130FAE"/>
    <w:rsid w:val="00132A8C"/>
    <w:rsid w:val="00133646"/>
    <w:rsid w:val="00135460"/>
    <w:rsid w:val="00136B1C"/>
    <w:rsid w:val="00137414"/>
    <w:rsid w:val="00140435"/>
    <w:rsid w:val="00140872"/>
    <w:rsid w:val="00141675"/>
    <w:rsid w:val="0014251E"/>
    <w:rsid w:val="00144306"/>
    <w:rsid w:val="00144680"/>
    <w:rsid w:val="00144A27"/>
    <w:rsid w:val="00144BA7"/>
    <w:rsid w:val="00146724"/>
    <w:rsid w:val="00147BBD"/>
    <w:rsid w:val="0015244E"/>
    <w:rsid w:val="00152EBA"/>
    <w:rsid w:val="00153519"/>
    <w:rsid w:val="00153C4F"/>
    <w:rsid w:val="00153D9B"/>
    <w:rsid w:val="00155E04"/>
    <w:rsid w:val="001629E1"/>
    <w:rsid w:val="001640D6"/>
    <w:rsid w:val="00164B34"/>
    <w:rsid w:val="0016598B"/>
    <w:rsid w:val="00166982"/>
    <w:rsid w:val="00166F2E"/>
    <w:rsid w:val="001676DC"/>
    <w:rsid w:val="00167BA7"/>
    <w:rsid w:val="001700D6"/>
    <w:rsid w:val="00174C7F"/>
    <w:rsid w:val="00175DC5"/>
    <w:rsid w:val="001760E5"/>
    <w:rsid w:val="00176E03"/>
    <w:rsid w:val="001778CE"/>
    <w:rsid w:val="0018035F"/>
    <w:rsid w:val="00181BF6"/>
    <w:rsid w:val="00182411"/>
    <w:rsid w:val="00182B1F"/>
    <w:rsid w:val="0018428C"/>
    <w:rsid w:val="00185861"/>
    <w:rsid w:val="001869D9"/>
    <w:rsid w:val="00186F8B"/>
    <w:rsid w:val="00192A80"/>
    <w:rsid w:val="001A1747"/>
    <w:rsid w:val="001A176E"/>
    <w:rsid w:val="001A27C1"/>
    <w:rsid w:val="001A299B"/>
    <w:rsid w:val="001A490F"/>
    <w:rsid w:val="001A65BD"/>
    <w:rsid w:val="001A6E7B"/>
    <w:rsid w:val="001A73A9"/>
    <w:rsid w:val="001A7B5C"/>
    <w:rsid w:val="001B0019"/>
    <w:rsid w:val="001B1BAB"/>
    <w:rsid w:val="001B22BC"/>
    <w:rsid w:val="001B2A57"/>
    <w:rsid w:val="001B3CDD"/>
    <w:rsid w:val="001B49BB"/>
    <w:rsid w:val="001B4AE7"/>
    <w:rsid w:val="001B6400"/>
    <w:rsid w:val="001B71EB"/>
    <w:rsid w:val="001B768C"/>
    <w:rsid w:val="001C236B"/>
    <w:rsid w:val="001C2AC3"/>
    <w:rsid w:val="001C4109"/>
    <w:rsid w:val="001C416D"/>
    <w:rsid w:val="001C4664"/>
    <w:rsid w:val="001C5025"/>
    <w:rsid w:val="001C6837"/>
    <w:rsid w:val="001C7F63"/>
    <w:rsid w:val="001D1E1E"/>
    <w:rsid w:val="001D2E83"/>
    <w:rsid w:val="001D37CE"/>
    <w:rsid w:val="001D60AC"/>
    <w:rsid w:val="001D6FB9"/>
    <w:rsid w:val="001D70F2"/>
    <w:rsid w:val="001D75EA"/>
    <w:rsid w:val="001E0D0E"/>
    <w:rsid w:val="001E1392"/>
    <w:rsid w:val="001E2284"/>
    <w:rsid w:val="001E3604"/>
    <w:rsid w:val="001E5A0E"/>
    <w:rsid w:val="001E6411"/>
    <w:rsid w:val="001E681B"/>
    <w:rsid w:val="001E74BB"/>
    <w:rsid w:val="001F0DAE"/>
    <w:rsid w:val="001F19F2"/>
    <w:rsid w:val="001F1D9F"/>
    <w:rsid w:val="001F2451"/>
    <w:rsid w:val="001F313F"/>
    <w:rsid w:val="001F4BEE"/>
    <w:rsid w:val="001F5ABE"/>
    <w:rsid w:val="001F5DAE"/>
    <w:rsid w:val="001F67DA"/>
    <w:rsid w:val="001F71F4"/>
    <w:rsid w:val="00200CE2"/>
    <w:rsid w:val="002012C1"/>
    <w:rsid w:val="00204C78"/>
    <w:rsid w:val="00205095"/>
    <w:rsid w:val="00205479"/>
    <w:rsid w:val="002054DC"/>
    <w:rsid w:val="002060AF"/>
    <w:rsid w:val="002077AC"/>
    <w:rsid w:val="002100FD"/>
    <w:rsid w:val="002108D9"/>
    <w:rsid w:val="002110C1"/>
    <w:rsid w:val="00211846"/>
    <w:rsid w:val="0021411C"/>
    <w:rsid w:val="002141A4"/>
    <w:rsid w:val="002147E7"/>
    <w:rsid w:val="00215E29"/>
    <w:rsid w:val="00216560"/>
    <w:rsid w:val="00220298"/>
    <w:rsid w:val="002204F0"/>
    <w:rsid w:val="0022113C"/>
    <w:rsid w:val="00222C83"/>
    <w:rsid w:val="00230F43"/>
    <w:rsid w:val="00232E5A"/>
    <w:rsid w:val="0023344A"/>
    <w:rsid w:val="0023407E"/>
    <w:rsid w:val="002354B2"/>
    <w:rsid w:val="00235FED"/>
    <w:rsid w:val="00236610"/>
    <w:rsid w:val="00240036"/>
    <w:rsid w:val="00240224"/>
    <w:rsid w:val="00240E2F"/>
    <w:rsid w:val="00241D80"/>
    <w:rsid w:val="00242A61"/>
    <w:rsid w:val="00244A66"/>
    <w:rsid w:val="00245448"/>
    <w:rsid w:val="00245E27"/>
    <w:rsid w:val="00247D6A"/>
    <w:rsid w:val="00247E66"/>
    <w:rsid w:val="00250769"/>
    <w:rsid w:val="00251366"/>
    <w:rsid w:val="00251DBE"/>
    <w:rsid w:val="002527C3"/>
    <w:rsid w:val="0025337C"/>
    <w:rsid w:val="002542BD"/>
    <w:rsid w:val="00254D82"/>
    <w:rsid w:val="00255685"/>
    <w:rsid w:val="0025701B"/>
    <w:rsid w:val="0025713E"/>
    <w:rsid w:val="002574CD"/>
    <w:rsid w:val="00263D9F"/>
    <w:rsid w:val="00264084"/>
    <w:rsid w:val="0026471A"/>
    <w:rsid w:val="0026497B"/>
    <w:rsid w:val="00265338"/>
    <w:rsid w:val="00265C19"/>
    <w:rsid w:val="0027165B"/>
    <w:rsid w:val="00273943"/>
    <w:rsid w:val="00276A98"/>
    <w:rsid w:val="00277598"/>
    <w:rsid w:val="002843DD"/>
    <w:rsid w:val="00285F1E"/>
    <w:rsid w:val="002860C7"/>
    <w:rsid w:val="00286A7B"/>
    <w:rsid w:val="00287D1D"/>
    <w:rsid w:val="0029149C"/>
    <w:rsid w:val="00291E0E"/>
    <w:rsid w:val="00291E45"/>
    <w:rsid w:val="002927D9"/>
    <w:rsid w:val="002933F1"/>
    <w:rsid w:val="00293C57"/>
    <w:rsid w:val="00295220"/>
    <w:rsid w:val="00297B68"/>
    <w:rsid w:val="002A16B3"/>
    <w:rsid w:val="002A2542"/>
    <w:rsid w:val="002A38A6"/>
    <w:rsid w:val="002A7626"/>
    <w:rsid w:val="002B02BB"/>
    <w:rsid w:val="002B069F"/>
    <w:rsid w:val="002B0F8F"/>
    <w:rsid w:val="002B22FA"/>
    <w:rsid w:val="002B3268"/>
    <w:rsid w:val="002B3552"/>
    <w:rsid w:val="002B3C27"/>
    <w:rsid w:val="002B3D06"/>
    <w:rsid w:val="002B4C59"/>
    <w:rsid w:val="002B4C6E"/>
    <w:rsid w:val="002B58B7"/>
    <w:rsid w:val="002B5C07"/>
    <w:rsid w:val="002C065B"/>
    <w:rsid w:val="002C06B3"/>
    <w:rsid w:val="002C1008"/>
    <w:rsid w:val="002C37EC"/>
    <w:rsid w:val="002C55D1"/>
    <w:rsid w:val="002C7A2C"/>
    <w:rsid w:val="002D1628"/>
    <w:rsid w:val="002D2B15"/>
    <w:rsid w:val="002D2E9A"/>
    <w:rsid w:val="002D2FB8"/>
    <w:rsid w:val="002D3C8B"/>
    <w:rsid w:val="002D4D7C"/>
    <w:rsid w:val="002D4F4E"/>
    <w:rsid w:val="002D5B4E"/>
    <w:rsid w:val="002D608A"/>
    <w:rsid w:val="002D60F2"/>
    <w:rsid w:val="002D7883"/>
    <w:rsid w:val="002E00EA"/>
    <w:rsid w:val="002E0B81"/>
    <w:rsid w:val="002E15E1"/>
    <w:rsid w:val="002E46FC"/>
    <w:rsid w:val="002E4AEE"/>
    <w:rsid w:val="002E786C"/>
    <w:rsid w:val="002F1226"/>
    <w:rsid w:val="002F44B7"/>
    <w:rsid w:val="002F576E"/>
    <w:rsid w:val="002F5871"/>
    <w:rsid w:val="002F5B87"/>
    <w:rsid w:val="002F5C34"/>
    <w:rsid w:val="002F63C7"/>
    <w:rsid w:val="002F6880"/>
    <w:rsid w:val="002F7CB8"/>
    <w:rsid w:val="00301011"/>
    <w:rsid w:val="003034D8"/>
    <w:rsid w:val="003042AE"/>
    <w:rsid w:val="003056BE"/>
    <w:rsid w:val="00305F49"/>
    <w:rsid w:val="00305F4C"/>
    <w:rsid w:val="00306309"/>
    <w:rsid w:val="003067F1"/>
    <w:rsid w:val="003070A9"/>
    <w:rsid w:val="0030774D"/>
    <w:rsid w:val="00307D86"/>
    <w:rsid w:val="00310E1A"/>
    <w:rsid w:val="003114E2"/>
    <w:rsid w:val="0031285A"/>
    <w:rsid w:val="0031310F"/>
    <w:rsid w:val="00314A10"/>
    <w:rsid w:val="00315853"/>
    <w:rsid w:val="00316436"/>
    <w:rsid w:val="00316710"/>
    <w:rsid w:val="00320381"/>
    <w:rsid w:val="003213BB"/>
    <w:rsid w:val="00321478"/>
    <w:rsid w:val="00326BCA"/>
    <w:rsid w:val="003270C1"/>
    <w:rsid w:val="00327229"/>
    <w:rsid w:val="003278B6"/>
    <w:rsid w:val="00330CCC"/>
    <w:rsid w:val="00332A6A"/>
    <w:rsid w:val="00332DA6"/>
    <w:rsid w:val="003331E7"/>
    <w:rsid w:val="00334900"/>
    <w:rsid w:val="00335949"/>
    <w:rsid w:val="003369AF"/>
    <w:rsid w:val="003369E7"/>
    <w:rsid w:val="003377E4"/>
    <w:rsid w:val="00337DF9"/>
    <w:rsid w:val="00341421"/>
    <w:rsid w:val="00341633"/>
    <w:rsid w:val="00341E44"/>
    <w:rsid w:val="00342F99"/>
    <w:rsid w:val="00343036"/>
    <w:rsid w:val="00346793"/>
    <w:rsid w:val="00350CC1"/>
    <w:rsid w:val="00350D85"/>
    <w:rsid w:val="0035364E"/>
    <w:rsid w:val="003579E4"/>
    <w:rsid w:val="00357A5A"/>
    <w:rsid w:val="00360B00"/>
    <w:rsid w:val="00360F5E"/>
    <w:rsid w:val="003620E3"/>
    <w:rsid w:val="00363653"/>
    <w:rsid w:val="00364814"/>
    <w:rsid w:val="00365D4D"/>
    <w:rsid w:val="0036611B"/>
    <w:rsid w:val="00367C38"/>
    <w:rsid w:val="00371367"/>
    <w:rsid w:val="003716A8"/>
    <w:rsid w:val="00372B8C"/>
    <w:rsid w:val="00376D86"/>
    <w:rsid w:val="00376E20"/>
    <w:rsid w:val="00380934"/>
    <w:rsid w:val="00381455"/>
    <w:rsid w:val="00381736"/>
    <w:rsid w:val="00381CE7"/>
    <w:rsid w:val="003820F7"/>
    <w:rsid w:val="003822C5"/>
    <w:rsid w:val="00382DF5"/>
    <w:rsid w:val="00383249"/>
    <w:rsid w:val="0038402A"/>
    <w:rsid w:val="0039099A"/>
    <w:rsid w:val="00390C6B"/>
    <w:rsid w:val="003918B4"/>
    <w:rsid w:val="003923A9"/>
    <w:rsid w:val="00392B0B"/>
    <w:rsid w:val="003950AE"/>
    <w:rsid w:val="00395663"/>
    <w:rsid w:val="00395A09"/>
    <w:rsid w:val="00397785"/>
    <w:rsid w:val="003A05D7"/>
    <w:rsid w:val="003A0A04"/>
    <w:rsid w:val="003A5366"/>
    <w:rsid w:val="003A605C"/>
    <w:rsid w:val="003A7090"/>
    <w:rsid w:val="003A75FD"/>
    <w:rsid w:val="003B11B4"/>
    <w:rsid w:val="003B1570"/>
    <w:rsid w:val="003B16B1"/>
    <w:rsid w:val="003B3CEB"/>
    <w:rsid w:val="003B4724"/>
    <w:rsid w:val="003B5DBB"/>
    <w:rsid w:val="003B75A3"/>
    <w:rsid w:val="003B7A63"/>
    <w:rsid w:val="003C00B4"/>
    <w:rsid w:val="003C31C0"/>
    <w:rsid w:val="003C521D"/>
    <w:rsid w:val="003C69A6"/>
    <w:rsid w:val="003C79A4"/>
    <w:rsid w:val="003C79F2"/>
    <w:rsid w:val="003D1FB7"/>
    <w:rsid w:val="003D2CAD"/>
    <w:rsid w:val="003D31A1"/>
    <w:rsid w:val="003D402A"/>
    <w:rsid w:val="003E0C47"/>
    <w:rsid w:val="003E1644"/>
    <w:rsid w:val="003E22B6"/>
    <w:rsid w:val="003E281A"/>
    <w:rsid w:val="003E2CFB"/>
    <w:rsid w:val="003E328B"/>
    <w:rsid w:val="003E427B"/>
    <w:rsid w:val="003E47AF"/>
    <w:rsid w:val="003E4CB0"/>
    <w:rsid w:val="003E5632"/>
    <w:rsid w:val="003E7BB0"/>
    <w:rsid w:val="003E7D7D"/>
    <w:rsid w:val="003F0323"/>
    <w:rsid w:val="003F3763"/>
    <w:rsid w:val="003F4223"/>
    <w:rsid w:val="003F4445"/>
    <w:rsid w:val="003F485F"/>
    <w:rsid w:val="003F4F52"/>
    <w:rsid w:val="003F5016"/>
    <w:rsid w:val="003F62A4"/>
    <w:rsid w:val="003F6355"/>
    <w:rsid w:val="003F73C9"/>
    <w:rsid w:val="00400BE7"/>
    <w:rsid w:val="0040144E"/>
    <w:rsid w:val="00402111"/>
    <w:rsid w:val="00402D3D"/>
    <w:rsid w:val="004049C8"/>
    <w:rsid w:val="00404FF1"/>
    <w:rsid w:val="0040637C"/>
    <w:rsid w:val="00406B00"/>
    <w:rsid w:val="004079CA"/>
    <w:rsid w:val="00411079"/>
    <w:rsid w:val="0041110D"/>
    <w:rsid w:val="0041183C"/>
    <w:rsid w:val="00412A0B"/>
    <w:rsid w:val="00414168"/>
    <w:rsid w:val="004145A0"/>
    <w:rsid w:val="00415233"/>
    <w:rsid w:val="004158F6"/>
    <w:rsid w:val="00416DE6"/>
    <w:rsid w:val="00417FB1"/>
    <w:rsid w:val="004204F9"/>
    <w:rsid w:val="004207FF"/>
    <w:rsid w:val="004215FB"/>
    <w:rsid w:val="00421A97"/>
    <w:rsid w:val="00422212"/>
    <w:rsid w:val="00426587"/>
    <w:rsid w:val="00426669"/>
    <w:rsid w:val="00427A32"/>
    <w:rsid w:val="00430375"/>
    <w:rsid w:val="0043283C"/>
    <w:rsid w:val="00432A22"/>
    <w:rsid w:val="00432A97"/>
    <w:rsid w:val="00433E24"/>
    <w:rsid w:val="00441C33"/>
    <w:rsid w:val="004449E8"/>
    <w:rsid w:val="004450D4"/>
    <w:rsid w:val="0045543D"/>
    <w:rsid w:val="00455FC0"/>
    <w:rsid w:val="00457E3F"/>
    <w:rsid w:val="00462639"/>
    <w:rsid w:val="00464711"/>
    <w:rsid w:val="00466CFA"/>
    <w:rsid w:val="0046702B"/>
    <w:rsid w:val="004670E3"/>
    <w:rsid w:val="00467EF0"/>
    <w:rsid w:val="00471D71"/>
    <w:rsid w:val="004732E2"/>
    <w:rsid w:val="00474E51"/>
    <w:rsid w:val="004769BB"/>
    <w:rsid w:val="00476A2A"/>
    <w:rsid w:val="00476AD8"/>
    <w:rsid w:val="00480337"/>
    <w:rsid w:val="004819F0"/>
    <w:rsid w:val="00481F58"/>
    <w:rsid w:val="004822D0"/>
    <w:rsid w:val="004841E4"/>
    <w:rsid w:val="004852B8"/>
    <w:rsid w:val="00486A78"/>
    <w:rsid w:val="00487828"/>
    <w:rsid w:val="00490893"/>
    <w:rsid w:val="00490B59"/>
    <w:rsid w:val="00490FEF"/>
    <w:rsid w:val="004918E7"/>
    <w:rsid w:val="00491D71"/>
    <w:rsid w:val="00492FA5"/>
    <w:rsid w:val="004934BF"/>
    <w:rsid w:val="00494FAF"/>
    <w:rsid w:val="00497416"/>
    <w:rsid w:val="004A0713"/>
    <w:rsid w:val="004A0725"/>
    <w:rsid w:val="004A072C"/>
    <w:rsid w:val="004A0DCA"/>
    <w:rsid w:val="004A13B2"/>
    <w:rsid w:val="004A1533"/>
    <w:rsid w:val="004A1B94"/>
    <w:rsid w:val="004A2177"/>
    <w:rsid w:val="004A32B7"/>
    <w:rsid w:val="004A3396"/>
    <w:rsid w:val="004A3633"/>
    <w:rsid w:val="004A4FE0"/>
    <w:rsid w:val="004A7ECB"/>
    <w:rsid w:val="004A7F82"/>
    <w:rsid w:val="004B1608"/>
    <w:rsid w:val="004B297C"/>
    <w:rsid w:val="004B2BA2"/>
    <w:rsid w:val="004B588A"/>
    <w:rsid w:val="004B603E"/>
    <w:rsid w:val="004B6F51"/>
    <w:rsid w:val="004B71D2"/>
    <w:rsid w:val="004C0A8A"/>
    <w:rsid w:val="004C17FA"/>
    <w:rsid w:val="004C42B7"/>
    <w:rsid w:val="004C4641"/>
    <w:rsid w:val="004C47C0"/>
    <w:rsid w:val="004C5A0F"/>
    <w:rsid w:val="004C65F7"/>
    <w:rsid w:val="004C6C29"/>
    <w:rsid w:val="004C70B9"/>
    <w:rsid w:val="004D0380"/>
    <w:rsid w:val="004D14C7"/>
    <w:rsid w:val="004D241F"/>
    <w:rsid w:val="004D318A"/>
    <w:rsid w:val="004D5132"/>
    <w:rsid w:val="004D605F"/>
    <w:rsid w:val="004D6324"/>
    <w:rsid w:val="004D78A9"/>
    <w:rsid w:val="004E060A"/>
    <w:rsid w:val="004E0BC3"/>
    <w:rsid w:val="004E1745"/>
    <w:rsid w:val="004E35D4"/>
    <w:rsid w:val="004E5CDB"/>
    <w:rsid w:val="004E7CCA"/>
    <w:rsid w:val="004F045E"/>
    <w:rsid w:val="004F0E6D"/>
    <w:rsid w:val="004F1BAF"/>
    <w:rsid w:val="004F25D5"/>
    <w:rsid w:val="004F2DCD"/>
    <w:rsid w:val="004F30A0"/>
    <w:rsid w:val="00500698"/>
    <w:rsid w:val="00501C05"/>
    <w:rsid w:val="00503644"/>
    <w:rsid w:val="005038F4"/>
    <w:rsid w:val="00503CAB"/>
    <w:rsid w:val="005065A4"/>
    <w:rsid w:val="0051014C"/>
    <w:rsid w:val="00510A3C"/>
    <w:rsid w:val="0051109E"/>
    <w:rsid w:val="005126BC"/>
    <w:rsid w:val="00513A06"/>
    <w:rsid w:val="0051472D"/>
    <w:rsid w:val="005149ED"/>
    <w:rsid w:val="0051507E"/>
    <w:rsid w:val="005150EA"/>
    <w:rsid w:val="00515EF0"/>
    <w:rsid w:val="00517800"/>
    <w:rsid w:val="00520334"/>
    <w:rsid w:val="005220A5"/>
    <w:rsid w:val="005229A1"/>
    <w:rsid w:val="005229CD"/>
    <w:rsid w:val="00523C5E"/>
    <w:rsid w:val="00524CB0"/>
    <w:rsid w:val="00525591"/>
    <w:rsid w:val="00527BFE"/>
    <w:rsid w:val="00530CF0"/>
    <w:rsid w:val="00531B5D"/>
    <w:rsid w:val="0053217C"/>
    <w:rsid w:val="0053263C"/>
    <w:rsid w:val="00532FD9"/>
    <w:rsid w:val="00533B77"/>
    <w:rsid w:val="005344C0"/>
    <w:rsid w:val="00534CBA"/>
    <w:rsid w:val="00535705"/>
    <w:rsid w:val="005375AF"/>
    <w:rsid w:val="005377CA"/>
    <w:rsid w:val="00540123"/>
    <w:rsid w:val="0054159E"/>
    <w:rsid w:val="00541E45"/>
    <w:rsid w:val="00541E9C"/>
    <w:rsid w:val="00542174"/>
    <w:rsid w:val="00545ABF"/>
    <w:rsid w:val="0054716F"/>
    <w:rsid w:val="005514B7"/>
    <w:rsid w:val="00551F8F"/>
    <w:rsid w:val="0055277F"/>
    <w:rsid w:val="005543BF"/>
    <w:rsid w:val="0055458F"/>
    <w:rsid w:val="00555B61"/>
    <w:rsid w:val="00555FB8"/>
    <w:rsid w:val="0055708D"/>
    <w:rsid w:val="005602BE"/>
    <w:rsid w:val="00562B32"/>
    <w:rsid w:val="0056389A"/>
    <w:rsid w:val="00563F70"/>
    <w:rsid w:val="005641DA"/>
    <w:rsid w:val="0056568B"/>
    <w:rsid w:val="00566593"/>
    <w:rsid w:val="00567FF8"/>
    <w:rsid w:val="0057149C"/>
    <w:rsid w:val="00572127"/>
    <w:rsid w:val="00573E56"/>
    <w:rsid w:val="005767C7"/>
    <w:rsid w:val="00582949"/>
    <w:rsid w:val="00583D0F"/>
    <w:rsid w:val="005848D4"/>
    <w:rsid w:val="005854CA"/>
    <w:rsid w:val="00585581"/>
    <w:rsid w:val="00585934"/>
    <w:rsid w:val="00586A39"/>
    <w:rsid w:val="005876C3"/>
    <w:rsid w:val="005922C0"/>
    <w:rsid w:val="005941C2"/>
    <w:rsid w:val="00594901"/>
    <w:rsid w:val="005A0164"/>
    <w:rsid w:val="005A1A73"/>
    <w:rsid w:val="005A6020"/>
    <w:rsid w:val="005A77D6"/>
    <w:rsid w:val="005B0701"/>
    <w:rsid w:val="005B1782"/>
    <w:rsid w:val="005B1ED4"/>
    <w:rsid w:val="005B2521"/>
    <w:rsid w:val="005B2BAF"/>
    <w:rsid w:val="005B3E65"/>
    <w:rsid w:val="005B51BF"/>
    <w:rsid w:val="005B59A4"/>
    <w:rsid w:val="005B7088"/>
    <w:rsid w:val="005C1557"/>
    <w:rsid w:val="005C3B21"/>
    <w:rsid w:val="005C45FC"/>
    <w:rsid w:val="005C477A"/>
    <w:rsid w:val="005C509E"/>
    <w:rsid w:val="005C5D92"/>
    <w:rsid w:val="005C64E3"/>
    <w:rsid w:val="005D264B"/>
    <w:rsid w:val="005D2D86"/>
    <w:rsid w:val="005D3788"/>
    <w:rsid w:val="005D3E99"/>
    <w:rsid w:val="005D3EFF"/>
    <w:rsid w:val="005D46E9"/>
    <w:rsid w:val="005D4807"/>
    <w:rsid w:val="005D71CA"/>
    <w:rsid w:val="005E1B5C"/>
    <w:rsid w:val="005E1E6D"/>
    <w:rsid w:val="005E2607"/>
    <w:rsid w:val="005E2E3D"/>
    <w:rsid w:val="005E38EF"/>
    <w:rsid w:val="005E7BF0"/>
    <w:rsid w:val="005E7C38"/>
    <w:rsid w:val="005F10ED"/>
    <w:rsid w:val="005F1229"/>
    <w:rsid w:val="005F2B43"/>
    <w:rsid w:val="005F3C2F"/>
    <w:rsid w:val="005F40B5"/>
    <w:rsid w:val="005F4EF4"/>
    <w:rsid w:val="005F6283"/>
    <w:rsid w:val="005F7EDC"/>
    <w:rsid w:val="00600B63"/>
    <w:rsid w:val="0060156A"/>
    <w:rsid w:val="00601868"/>
    <w:rsid w:val="00601F6F"/>
    <w:rsid w:val="00602409"/>
    <w:rsid w:val="0060372A"/>
    <w:rsid w:val="00603988"/>
    <w:rsid w:val="00605341"/>
    <w:rsid w:val="00606DFC"/>
    <w:rsid w:val="0060731D"/>
    <w:rsid w:val="00607EE3"/>
    <w:rsid w:val="00611B16"/>
    <w:rsid w:val="0061391B"/>
    <w:rsid w:val="00615143"/>
    <w:rsid w:val="00616056"/>
    <w:rsid w:val="00616C94"/>
    <w:rsid w:val="00617A20"/>
    <w:rsid w:val="00620C4B"/>
    <w:rsid w:val="00621F9D"/>
    <w:rsid w:val="006230D9"/>
    <w:rsid w:val="00625229"/>
    <w:rsid w:val="00625268"/>
    <w:rsid w:val="00626C64"/>
    <w:rsid w:val="00626DE8"/>
    <w:rsid w:val="00627AE7"/>
    <w:rsid w:val="0063047C"/>
    <w:rsid w:val="006304B6"/>
    <w:rsid w:val="00630DA4"/>
    <w:rsid w:val="00635F1A"/>
    <w:rsid w:val="00636558"/>
    <w:rsid w:val="00636E39"/>
    <w:rsid w:val="00637B28"/>
    <w:rsid w:val="0064116E"/>
    <w:rsid w:val="00642642"/>
    <w:rsid w:val="00642F11"/>
    <w:rsid w:val="00644915"/>
    <w:rsid w:val="00644F7C"/>
    <w:rsid w:val="006462AE"/>
    <w:rsid w:val="006463CB"/>
    <w:rsid w:val="00646B67"/>
    <w:rsid w:val="00647348"/>
    <w:rsid w:val="00650993"/>
    <w:rsid w:val="00653FDA"/>
    <w:rsid w:val="00655ACE"/>
    <w:rsid w:val="00655F2C"/>
    <w:rsid w:val="0065604D"/>
    <w:rsid w:val="00656F4B"/>
    <w:rsid w:val="006572E7"/>
    <w:rsid w:val="006575BB"/>
    <w:rsid w:val="00657B46"/>
    <w:rsid w:val="00660E14"/>
    <w:rsid w:val="006617DA"/>
    <w:rsid w:val="006618A6"/>
    <w:rsid w:val="00661E71"/>
    <w:rsid w:val="0066246B"/>
    <w:rsid w:val="006629B9"/>
    <w:rsid w:val="00662EDB"/>
    <w:rsid w:val="00664434"/>
    <w:rsid w:val="00664577"/>
    <w:rsid w:val="00665823"/>
    <w:rsid w:val="006659BF"/>
    <w:rsid w:val="0067045A"/>
    <w:rsid w:val="006710A0"/>
    <w:rsid w:val="006714ED"/>
    <w:rsid w:val="00671F21"/>
    <w:rsid w:val="00672E63"/>
    <w:rsid w:val="00674966"/>
    <w:rsid w:val="0067570C"/>
    <w:rsid w:val="00676793"/>
    <w:rsid w:val="00680D16"/>
    <w:rsid w:val="0068139B"/>
    <w:rsid w:val="0068306B"/>
    <w:rsid w:val="00683514"/>
    <w:rsid w:val="0068538A"/>
    <w:rsid w:val="00692128"/>
    <w:rsid w:val="0069308F"/>
    <w:rsid w:val="00693EA2"/>
    <w:rsid w:val="00695A7A"/>
    <w:rsid w:val="00696B37"/>
    <w:rsid w:val="00697741"/>
    <w:rsid w:val="006A15D6"/>
    <w:rsid w:val="006A2404"/>
    <w:rsid w:val="006A3155"/>
    <w:rsid w:val="006A328D"/>
    <w:rsid w:val="006A3B7A"/>
    <w:rsid w:val="006A4C9A"/>
    <w:rsid w:val="006A578E"/>
    <w:rsid w:val="006A5BFC"/>
    <w:rsid w:val="006A71A0"/>
    <w:rsid w:val="006B0E12"/>
    <w:rsid w:val="006B0F9B"/>
    <w:rsid w:val="006B184A"/>
    <w:rsid w:val="006B2182"/>
    <w:rsid w:val="006B2ADB"/>
    <w:rsid w:val="006B300A"/>
    <w:rsid w:val="006B33F8"/>
    <w:rsid w:val="006B4A89"/>
    <w:rsid w:val="006B53C8"/>
    <w:rsid w:val="006B547C"/>
    <w:rsid w:val="006B5D34"/>
    <w:rsid w:val="006B7861"/>
    <w:rsid w:val="006C08AF"/>
    <w:rsid w:val="006C1462"/>
    <w:rsid w:val="006C36E8"/>
    <w:rsid w:val="006C47C1"/>
    <w:rsid w:val="006C50F4"/>
    <w:rsid w:val="006C5993"/>
    <w:rsid w:val="006D0C1E"/>
    <w:rsid w:val="006D0E78"/>
    <w:rsid w:val="006D14E2"/>
    <w:rsid w:val="006D2754"/>
    <w:rsid w:val="006D3F8B"/>
    <w:rsid w:val="006D4124"/>
    <w:rsid w:val="006D4C9C"/>
    <w:rsid w:val="006D581E"/>
    <w:rsid w:val="006D590E"/>
    <w:rsid w:val="006D65F7"/>
    <w:rsid w:val="006D7E83"/>
    <w:rsid w:val="006E37CC"/>
    <w:rsid w:val="006E43CE"/>
    <w:rsid w:val="006E5192"/>
    <w:rsid w:val="006E5257"/>
    <w:rsid w:val="006E59B5"/>
    <w:rsid w:val="006E7578"/>
    <w:rsid w:val="006E765F"/>
    <w:rsid w:val="006F0075"/>
    <w:rsid w:val="006F07D3"/>
    <w:rsid w:val="006F2EA4"/>
    <w:rsid w:val="006F315A"/>
    <w:rsid w:val="006F4459"/>
    <w:rsid w:val="006F5B1D"/>
    <w:rsid w:val="006F5CBB"/>
    <w:rsid w:val="00700B4B"/>
    <w:rsid w:val="00701550"/>
    <w:rsid w:val="00701AAE"/>
    <w:rsid w:val="00702483"/>
    <w:rsid w:val="007025EC"/>
    <w:rsid w:val="007032C5"/>
    <w:rsid w:val="00703D62"/>
    <w:rsid w:val="00705431"/>
    <w:rsid w:val="007062E2"/>
    <w:rsid w:val="00706438"/>
    <w:rsid w:val="00706CCE"/>
    <w:rsid w:val="00706DB0"/>
    <w:rsid w:val="00706DCC"/>
    <w:rsid w:val="007074E3"/>
    <w:rsid w:val="00710594"/>
    <w:rsid w:val="00710E2E"/>
    <w:rsid w:val="00712797"/>
    <w:rsid w:val="00713755"/>
    <w:rsid w:val="00713AC7"/>
    <w:rsid w:val="00714B65"/>
    <w:rsid w:val="00715F95"/>
    <w:rsid w:val="00716785"/>
    <w:rsid w:val="00717385"/>
    <w:rsid w:val="00720E78"/>
    <w:rsid w:val="00721247"/>
    <w:rsid w:val="0072257E"/>
    <w:rsid w:val="0072272D"/>
    <w:rsid w:val="00723536"/>
    <w:rsid w:val="00723606"/>
    <w:rsid w:val="00725BE6"/>
    <w:rsid w:val="00726539"/>
    <w:rsid w:val="00727BBD"/>
    <w:rsid w:val="00730032"/>
    <w:rsid w:val="00732A6D"/>
    <w:rsid w:val="00733F61"/>
    <w:rsid w:val="00735B83"/>
    <w:rsid w:val="00737B8B"/>
    <w:rsid w:val="0074101E"/>
    <w:rsid w:val="00741B4B"/>
    <w:rsid w:val="0074239C"/>
    <w:rsid w:val="007434E0"/>
    <w:rsid w:val="007436B0"/>
    <w:rsid w:val="00745432"/>
    <w:rsid w:val="00746FBA"/>
    <w:rsid w:val="0074726F"/>
    <w:rsid w:val="00747BB8"/>
    <w:rsid w:val="00747EF1"/>
    <w:rsid w:val="00751398"/>
    <w:rsid w:val="00752442"/>
    <w:rsid w:val="007529E2"/>
    <w:rsid w:val="0075317F"/>
    <w:rsid w:val="007532CA"/>
    <w:rsid w:val="007560B7"/>
    <w:rsid w:val="007603FC"/>
    <w:rsid w:val="00760FB2"/>
    <w:rsid w:val="007611AD"/>
    <w:rsid w:val="0076190A"/>
    <w:rsid w:val="007623A4"/>
    <w:rsid w:val="00762D91"/>
    <w:rsid w:val="0076376A"/>
    <w:rsid w:val="00764215"/>
    <w:rsid w:val="007643F2"/>
    <w:rsid w:val="00766704"/>
    <w:rsid w:val="007678F4"/>
    <w:rsid w:val="00767C0A"/>
    <w:rsid w:val="007744F3"/>
    <w:rsid w:val="00775B67"/>
    <w:rsid w:val="00777639"/>
    <w:rsid w:val="00777FB4"/>
    <w:rsid w:val="00780359"/>
    <w:rsid w:val="00780F66"/>
    <w:rsid w:val="00781140"/>
    <w:rsid w:val="007816A2"/>
    <w:rsid w:val="00781953"/>
    <w:rsid w:val="00781EAC"/>
    <w:rsid w:val="0078320C"/>
    <w:rsid w:val="00783374"/>
    <w:rsid w:val="007835C7"/>
    <w:rsid w:val="00783B0C"/>
    <w:rsid w:val="00785FCA"/>
    <w:rsid w:val="00786084"/>
    <w:rsid w:val="00792897"/>
    <w:rsid w:val="00793FB5"/>
    <w:rsid w:val="00794BFA"/>
    <w:rsid w:val="00794E2F"/>
    <w:rsid w:val="00795036"/>
    <w:rsid w:val="007955D5"/>
    <w:rsid w:val="007961A2"/>
    <w:rsid w:val="00796BF0"/>
    <w:rsid w:val="007A2ACC"/>
    <w:rsid w:val="007A3E39"/>
    <w:rsid w:val="007A4836"/>
    <w:rsid w:val="007A5715"/>
    <w:rsid w:val="007A5B13"/>
    <w:rsid w:val="007A793D"/>
    <w:rsid w:val="007A7DFA"/>
    <w:rsid w:val="007B05B0"/>
    <w:rsid w:val="007B197F"/>
    <w:rsid w:val="007B1F45"/>
    <w:rsid w:val="007B2700"/>
    <w:rsid w:val="007B498B"/>
    <w:rsid w:val="007B4DC5"/>
    <w:rsid w:val="007B5159"/>
    <w:rsid w:val="007B5327"/>
    <w:rsid w:val="007B5422"/>
    <w:rsid w:val="007B568E"/>
    <w:rsid w:val="007B714B"/>
    <w:rsid w:val="007B76C3"/>
    <w:rsid w:val="007C237B"/>
    <w:rsid w:val="007C27EB"/>
    <w:rsid w:val="007C3AF2"/>
    <w:rsid w:val="007C4DCB"/>
    <w:rsid w:val="007C518A"/>
    <w:rsid w:val="007C5DC3"/>
    <w:rsid w:val="007C67F9"/>
    <w:rsid w:val="007C6FC8"/>
    <w:rsid w:val="007D0600"/>
    <w:rsid w:val="007D0B78"/>
    <w:rsid w:val="007D1124"/>
    <w:rsid w:val="007D13A3"/>
    <w:rsid w:val="007D165F"/>
    <w:rsid w:val="007D2674"/>
    <w:rsid w:val="007D2CFC"/>
    <w:rsid w:val="007D3473"/>
    <w:rsid w:val="007D36EF"/>
    <w:rsid w:val="007D431D"/>
    <w:rsid w:val="007D51D2"/>
    <w:rsid w:val="007E0145"/>
    <w:rsid w:val="007E1329"/>
    <w:rsid w:val="007E1669"/>
    <w:rsid w:val="007E3074"/>
    <w:rsid w:val="007E4032"/>
    <w:rsid w:val="007E5AAF"/>
    <w:rsid w:val="007E6CBC"/>
    <w:rsid w:val="007E6DAC"/>
    <w:rsid w:val="007E70BD"/>
    <w:rsid w:val="007E7D06"/>
    <w:rsid w:val="007F02ED"/>
    <w:rsid w:val="007F0474"/>
    <w:rsid w:val="007F2D23"/>
    <w:rsid w:val="007F303F"/>
    <w:rsid w:val="007F3251"/>
    <w:rsid w:val="007F356D"/>
    <w:rsid w:val="007F435D"/>
    <w:rsid w:val="007F4EFF"/>
    <w:rsid w:val="007F5576"/>
    <w:rsid w:val="007F5B63"/>
    <w:rsid w:val="007F6732"/>
    <w:rsid w:val="007F749A"/>
    <w:rsid w:val="007F7C4F"/>
    <w:rsid w:val="007F7C52"/>
    <w:rsid w:val="00802457"/>
    <w:rsid w:val="00802FBA"/>
    <w:rsid w:val="00803D47"/>
    <w:rsid w:val="00804658"/>
    <w:rsid w:val="00804C2A"/>
    <w:rsid w:val="00805E4A"/>
    <w:rsid w:val="0081087B"/>
    <w:rsid w:val="00810958"/>
    <w:rsid w:val="00810EE9"/>
    <w:rsid w:val="00811B48"/>
    <w:rsid w:val="00813B6A"/>
    <w:rsid w:val="0081487F"/>
    <w:rsid w:val="00814F6C"/>
    <w:rsid w:val="008163D3"/>
    <w:rsid w:val="008179F7"/>
    <w:rsid w:val="00820F0B"/>
    <w:rsid w:val="00822477"/>
    <w:rsid w:val="00822C38"/>
    <w:rsid w:val="008235E5"/>
    <w:rsid w:val="00825C61"/>
    <w:rsid w:val="00827A2B"/>
    <w:rsid w:val="00827D6A"/>
    <w:rsid w:val="00830066"/>
    <w:rsid w:val="00830C2D"/>
    <w:rsid w:val="00830E15"/>
    <w:rsid w:val="00831634"/>
    <w:rsid w:val="00832E3E"/>
    <w:rsid w:val="00833205"/>
    <w:rsid w:val="00834FD8"/>
    <w:rsid w:val="0083682C"/>
    <w:rsid w:val="00837F56"/>
    <w:rsid w:val="00841AE8"/>
    <w:rsid w:val="00841CCA"/>
    <w:rsid w:val="00841F09"/>
    <w:rsid w:val="008423FD"/>
    <w:rsid w:val="00843625"/>
    <w:rsid w:val="0084430C"/>
    <w:rsid w:val="00844E24"/>
    <w:rsid w:val="008474BB"/>
    <w:rsid w:val="0085082F"/>
    <w:rsid w:val="008514C3"/>
    <w:rsid w:val="00852948"/>
    <w:rsid w:val="00853540"/>
    <w:rsid w:val="00855742"/>
    <w:rsid w:val="00855DBE"/>
    <w:rsid w:val="00857BF3"/>
    <w:rsid w:val="00860D99"/>
    <w:rsid w:val="008619C4"/>
    <w:rsid w:val="00862080"/>
    <w:rsid w:val="00862D31"/>
    <w:rsid w:val="00866A97"/>
    <w:rsid w:val="00866D62"/>
    <w:rsid w:val="00867E4A"/>
    <w:rsid w:val="00871137"/>
    <w:rsid w:val="008715FB"/>
    <w:rsid w:val="0087263A"/>
    <w:rsid w:val="0087330B"/>
    <w:rsid w:val="0087514F"/>
    <w:rsid w:val="00875835"/>
    <w:rsid w:val="008763F0"/>
    <w:rsid w:val="008766AF"/>
    <w:rsid w:val="00877AB9"/>
    <w:rsid w:val="0088240F"/>
    <w:rsid w:val="008834B3"/>
    <w:rsid w:val="00883BAF"/>
    <w:rsid w:val="00884C86"/>
    <w:rsid w:val="00885401"/>
    <w:rsid w:val="00892178"/>
    <w:rsid w:val="00893A4E"/>
    <w:rsid w:val="0089466D"/>
    <w:rsid w:val="008947DE"/>
    <w:rsid w:val="00895458"/>
    <w:rsid w:val="00895E9B"/>
    <w:rsid w:val="0089783F"/>
    <w:rsid w:val="00897AF7"/>
    <w:rsid w:val="008A0730"/>
    <w:rsid w:val="008A1B90"/>
    <w:rsid w:val="008A308B"/>
    <w:rsid w:val="008A3B2F"/>
    <w:rsid w:val="008A3C26"/>
    <w:rsid w:val="008A3EA0"/>
    <w:rsid w:val="008A4F1B"/>
    <w:rsid w:val="008A56C3"/>
    <w:rsid w:val="008A6E4D"/>
    <w:rsid w:val="008A6F26"/>
    <w:rsid w:val="008B3503"/>
    <w:rsid w:val="008B493A"/>
    <w:rsid w:val="008B4B60"/>
    <w:rsid w:val="008B5029"/>
    <w:rsid w:val="008B6FED"/>
    <w:rsid w:val="008B76BB"/>
    <w:rsid w:val="008B7C46"/>
    <w:rsid w:val="008C0F96"/>
    <w:rsid w:val="008C2F41"/>
    <w:rsid w:val="008C47B3"/>
    <w:rsid w:val="008C6088"/>
    <w:rsid w:val="008C6A76"/>
    <w:rsid w:val="008D019A"/>
    <w:rsid w:val="008D0528"/>
    <w:rsid w:val="008D0D39"/>
    <w:rsid w:val="008D21EB"/>
    <w:rsid w:val="008D379B"/>
    <w:rsid w:val="008D3FC2"/>
    <w:rsid w:val="008D5C67"/>
    <w:rsid w:val="008D6FD6"/>
    <w:rsid w:val="008E1253"/>
    <w:rsid w:val="008E1AA6"/>
    <w:rsid w:val="008E1B09"/>
    <w:rsid w:val="008E26C2"/>
    <w:rsid w:val="008E2A75"/>
    <w:rsid w:val="008E2D9F"/>
    <w:rsid w:val="008E4534"/>
    <w:rsid w:val="008E623D"/>
    <w:rsid w:val="008E7092"/>
    <w:rsid w:val="008E7C2E"/>
    <w:rsid w:val="008E7E15"/>
    <w:rsid w:val="008F03EF"/>
    <w:rsid w:val="008F0696"/>
    <w:rsid w:val="008F0E0C"/>
    <w:rsid w:val="008F1792"/>
    <w:rsid w:val="008F192C"/>
    <w:rsid w:val="008F255D"/>
    <w:rsid w:val="008F3DA2"/>
    <w:rsid w:val="008F418D"/>
    <w:rsid w:val="008F46A7"/>
    <w:rsid w:val="008F49CD"/>
    <w:rsid w:val="008F5B10"/>
    <w:rsid w:val="008F5BC0"/>
    <w:rsid w:val="008F5C69"/>
    <w:rsid w:val="008F70CC"/>
    <w:rsid w:val="008F7E31"/>
    <w:rsid w:val="00900A0C"/>
    <w:rsid w:val="00900F96"/>
    <w:rsid w:val="009014CD"/>
    <w:rsid w:val="0090156D"/>
    <w:rsid w:val="00901DDE"/>
    <w:rsid w:val="009020FF"/>
    <w:rsid w:val="0090235C"/>
    <w:rsid w:val="00902D1C"/>
    <w:rsid w:val="0090323C"/>
    <w:rsid w:val="0090368A"/>
    <w:rsid w:val="00903D20"/>
    <w:rsid w:val="00903E4C"/>
    <w:rsid w:val="00904387"/>
    <w:rsid w:val="00904A5A"/>
    <w:rsid w:val="00906C78"/>
    <w:rsid w:val="00907108"/>
    <w:rsid w:val="00907530"/>
    <w:rsid w:val="00910A0B"/>
    <w:rsid w:val="00910B83"/>
    <w:rsid w:val="00912859"/>
    <w:rsid w:val="009141C8"/>
    <w:rsid w:val="00914368"/>
    <w:rsid w:val="0091616A"/>
    <w:rsid w:val="00916BAC"/>
    <w:rsid w:val="00917A3F"/>
    <w:rsid w:val="0092063F"/>
    <w:rsid w:val="009229BB"/>
    <w:rsid w:val="00923AC5"/>
    <w:rsid w:val="00924C12"/>
    <w:rsid w:val="009255A0"/>
    <w:rsid w:val="00925DB3"/>
    <w:rsid w:val="00927C10"/>
    <w:rsid w:val="00927E16"/>
    <w:rsid w:val="009304FF"/>
    <w:rsid w:val="00930AF2"/>
    <w:rsid w:val="00931B35"/>
    <w:rsid w:val="00932ACC"/>
    <w:rsid w:val="00932C8C"/>
    <w:rsid w:val="00935075"/>
    <w:rsid w:val="0093513C"/>
    <w:rsid w:val="00935599"/>
    <w:rsid w:val="009369A8"/>
    <w:rsid w:val="00936CB4"/>
    <w:rsid w:val="00940426"/>
    <w:rsid w:val="0094152E"/>
    <w:rsid w:val="009424E9"/>
    <w:rsid w:val="009434DF"/>
    <w:rsid w:val="00943593"/>
    <w:rsid w:val="00943D0A"/>
    <w:rsid w:val="00945A58"/>
    <w:rsid w:val="00947F31"/>
    <w:rsid w:val="00951343"/>
    <w:rsid w:val="009515FB"/>
    <w:rsid w:val="00952B28"/>
    <w:rsid w:val="009549D5"/>
    <w:rsid w:val="00956281"/>
    <w:rsid w:val="009566C6"/>
    <w:rsid w:val="00957259"/>
    <w:rsid w:val="00957D8F"/>
    <w:rsid w:val="00957DE9"/>
    <w:rsid w:val="00960AD1"/>
    <w:rsid w:val="00961DD4"/>
    <w:rsid w:val="0096222F"/>
    <w:rsid w:val="00963372"/>
    <w:rsid w:val="00964608"/>
    <w:rsid w:val="00964738"/>
    <w:rsid w:val="0096498A"/>
    <w:rsid w:val="00965C30"/>
    <w:rsid w:val="00965FEC"/>
    <w:rsid w:val="00967624"/>
    <w:rsid w:val="00967885"/>
    <w:rsid w:val="00967E73"/>
    <w:rsid w:val="00967EC7"/>
    <w:rsid w:val="00970DEE"/>
    <w:rsid w:val="00970F62"/>
    <w:rsid w:val="009714D9"/>
    <w:rsid w:val="009719F1"/>
    <w:rsid w:val="00972434"/>
    <w:rsid w:val="00972AE5"/>
    <w:rsid w:val="00972D97"/>
    <w:rsid w:val="00974890"/>
    <w:rsid w:val="009763F0"/>
    <w:rsid w:val="00980F91"/>
    <w:rsid w:val="0098157A"/>
    <w:rsid w:val="0098173E"/>
    <w:rsid w:val="009820F1"/>
    <w:rsid w:val="009821B0"/>
    <w:rsid w:val="00982690"/>
    <w:rsid w:val="00985829"/>
    <w:rsid w:val="00985FAB"/>
    <w:rsid w:val="0098700E"/>
    <w:rsid w:val="009900A5"/>
    <w:rsid w:val="00990A04"/>
    <w:rsid w:val="00990BAB"/>
    <w:rsid w:val="00990CBA"/>
    <w:rsid w:val="00991381"/>
    <w:rsid w:val="0099247D"/>
    <w:rsid w:val="00993DD4"/>
    <w:rsid w:val="00993E03"/>
    <w:rsid w:val="0099435F"/>
    <w:rsid w:val="009944F4"/>
    <w:rsid w:val="00994E81"/>
    <w:rsid w:val="009951EA"/>
    <w:rsid w:val="00997167"/>
    <w:rsid w:val="009A02B2"/>
    <w:rsid w:val="009A2D49"/>
    <w:rsid w:val="009A3232"/>
    <w:rsid w:val="009A42D4"/>
    <w:rsid w:val="009A44A3"/>
    <w:rsid w:val="009A5B9C"/>
    <w:rsid w:val="009A5C2D"/>
    <w:rsid w:val="009A6190"/>
    <w:rsid w:val="009B00FD"/>
    <w:rsid w:val="009B0A9C"/>
    <w:rsid w:val="009B137A"/>
    <w:rsid w:val="009B1F39"/>
    <w:rsid w:val="009B2442"/>
    <w:rsid w:val="009B24E5"/>
    <w:rsid w:val="009B2719"/>
    <w:rsid w:val="009B2AFC"/>
    <w:rsid w:val="009B3931"/>
    <w:rsid w:val="009B5062"/>
    <w:rsid w:val="009B572B"/>
    <w:rsid w:val="009B63AE"/>
    <w:rsid w:val="009B752B"/>
    <w:rsid w:val="009B75E6"/>
    <w:rsid w:val="009C16A0"/>
    <w:rsid w:val="009C16F8"/>
    <w:rsid w:val="009C1DE1"/>
    <w:rsid w:val="009C3942"/>
    <w:rsid w:val="009C432B"/>
    <w:rsid w:val="009C4D32"/>
    <w:rsid w:val="009C4D64"/>
    <w:rsid w:val="009C5AB3"/>
    <w:rsid w:val="009C60C1"/>
    <w:rsid w:val="009D026A"/>
    <w:rsid w:val="009D156A"/>
    <w:rsid w:val="009D1946"/>
    <w:rsid w:val="009D1A2D"/>
    <w:rsid w:val="009D2C25"/>
    <w:rsid w:val="009D46C6"/>
    <w:rsid w:val="009D5040"/>
    <w:rsid w:val="009D6C77"/>
    <w:rsid w:val="009D6FF3"/>
    <w:rsid w:val="009D7AC7"/>
    <w:rsid w:val="009D7BFE"/>
    <w:rsid w:val="009E0B81"/>
    <w:rsid w:val="009E0D96"/>
    <w:rsid w:val="009E15FC"/>
    <w:rsid w:val="009E166E"/>
    <w:rsid w:val="009E1D96"/>
    <w:rsid w:val="009E1E68"/>
    <w:rsid w:val="009E5347"/>
    <w:rsid w:val="009E5C79"/>
    <w:rsid w:val="009E6333"/>
    <w:rsid w:val="009E69FD"/>
    <w:rsid w:val="009F4999"/>
    <w:rsid w:val="009F4DC2"/>
    <w:rsid w:val="009F5148"/>
    <w:rsid w:val="009F6F5E"/>
    <w:rsid w:val="009F7CE2"/>
    <w:rsid w:val="009F7F8B"/>
    <w:rsid w:val="00A0037F"/>
    <w:rsid w:val="00A01789"/>
    <w:rsid w:val="00A01E4B"/>
    <w:rsid w:val="00A01F22"/>
    <w:rsid w:val="00A06C0B"/>
    <w:rsid w:val="00A07BFF"/>
    <w:rsid w:val="00A11732"/>
    <w:rsid w:val="00A1196B"/>
    <w:rsid w:val="00A12BF1"/>
    <w:rsid w:val="00A12C35"/>
    <w:rsid w:val="00A14803"/>
    <w:rsid w:val="00A15358"/>
    <w:rsid w:val="00A15A28"/>
    <w:rsid w:val="00A177C3"/>
    <w:rsid w:val="00A207D8"/>
    <w:rsid w:val="00A24393"/>
    <w:rsid w:val="00A256F7"/>
    <w:rsid w:val="00A26079"/>
    <w:rsid w:val="00A260B7"/>
    <w:rsid w:val="00A26889"/>
    <w:rsid w:val="00A26AB1"/>
    <w:rsid w:val="00A27007"/>
    <w:rsid w:val="00A322C0"/>
    <w:rsid w:val="00A3385E"/>
    <w:rsid w:val="00A34921"/>
    <w:rsid w:val="00A362D2"/>
    <w:rsid w:val="00A40843"/>
    <w:rsid w:val="00A41BC9"/>
    <w:rsid w:val="00A42465"/>
    <w:rsid w:val="00A42783"/>
    <w:rsid w:val="00A43099"/>
    <w:rsid w:val="00A4489C"/>
    <w:rsid w:val="00A4517D"/>
    <w:rsid w:val="00A4598A"/>
    <w:rsid w:val="00A45CAE"/>
    <w:rsid w:val="00A4639A"/>
    <w:rsid w:val="00A475D3"/>
    <w:rsid w:val="00A523FD"/>
    <w:rsid w:val="00A5280A"/>
    <w:rsid w:val="00A545F5"/>
    <w:rsid w:val="00A5686F"/>
    <w:rsid w:val="00A568B0"/>
    <w:rsid w:val="00A56C89"/>
    <w:rsid w:val="00A57921"/>
    <w:rsid w:val="00A61E9F"/>
    <w:rsid w:val="00A62484"/>
    <w:rsid w:val="00A645ED"/>
    <w:rsid w:val="00A64847"/>
    <w:rsid w:val="00A651EE"/>
    <w:rsid w:val="00A65787"/>
    <w:rsid w:val="00A65A50"/>
    <w:rsid w:val="00A66E01"/>
    <w:rsid w:val="00A673C4"/>
    <w:rsid w:val="00A70D9C"/>
    <w:rsid w:val="00A73C42"/>
    <w:rsid w:val="00A747E8"/>
    <w:rsid w:val="00A75BBD"/>
    <w:rsid w:val="00A7648F"/>
    <w:rsid w:val="00A81B1B"/>
    <w:rsid w:val="00A83BB9"/>
    <w:rsid w:val="00A84CC1"/>
    <w:rsid w:val="00A85BF0"/>
    <w:rsid w:val="00A90132"/>
    <w:rsid w:val="00A93046"/>
    <w:rsid w:val="00A93093"/>
    <w:rsid w:val="00A9459A"/>
    <w:rsid w:val="00A956A7"/>
    <w:rsid w:val="00A95829"/>
    <w:rsid w:val="00A95C91"/>
    <w:rsid w:val="00AA0427"/>
    <w:rsid w:val="00AA07E1"/>
    <w:rsid w:val="00AA1CF0"/>
    <w:rsid w:val="00AA29D4"/>
    <w:rsid w:val="00AA368E"/>
    <w:rsid w:val="00AA51A5"/>
    <w:rsid w:val="00AA5D69"/>
    <w:rsid w:val="00AA61D1"/>
    <w:rsid w:val="00AB0B8F"/>
    <w:rsid w:val="00AB0EDC"/>
    <w:rsid w:val="00AB1AA1"/>
    <w:rsid w:val="00AB2008"/>
    <w:rsid w:val="00AB32C1"/>
    <w:rsid w:val="00AB4B90"/>
    <w:rsid w:val="00AB6B68"/>
    <w:rsid w:val="00AC01FE"/>
    <w:rsid w:val="00AC198F"/>
    <w:rsid w:val="00AC384D"/>
    <w:rsid w:val="00AC5530"/>
    <w:rsid w:val="00AC6836"/>
    <w:rsid w:val="00AD1B50"/>
    <w:rsid w:val="00AD1C37"/>
    <w:rsid w:val="00AD1E18"/>
    <w:rsid w:val="00AD432B"/>
    <w:rsid w:val="00AD59AA"/>
    <w:rsid w:val="00AD6E73"/>
    <w:rsid w:val="00AD7D49"/>
    <w:rsid w:val="00AE164F"/>
    <w:rsid w:val="00AE1C66"/>
    <w:rsid w:val="00AE4815"/>
    <w:rsid w:val="00AE5CC4"/>
    <w:rsid w:val="00AE6A7B"/>
    <w:rsid w:val="00AE7119"/>
    <w:rsid w:val="00AE7EAD"/>
    <w:rsid w:val="00AF0655"/>
    <w:rsid w:val="00AF090D"/>
    <w:rsid w:val="00AF1816"/>
    <w:rsid w:val="00AF1D01"/>
    <w:rsid w:val="00AF3EED"/>
    <w:rsid w:val="00AF654F"/>
    <w:rsid w:val="00AF6FB7"/>
    <w:rsid w:val="00B00F9C"/>
    <w:rsid w:val="00B018E3"/>
    <w:rsid w:val="00B022FF"/>
    <w:rsid w:val="00B02E1E"/>
    <w:rsid w:val="00B05FD7"/>
    <w:rsid w:val="00B06D03"/>
    <w:rsid w:val="00B1219E"/>
    <w:rsid w:val="00B13892"/>
    <w:rsid w:val="00B15A76"/>
    <w:rsid w:val="00B16DCF"/>
    <w:rsid w:val="00B17E28"/>
    <w:rsid w:val="00B17E49"/>
    <w:rsid w:val="00B17FCE"/>
    <w:rsid w:val="00B207ED"/>
    <w:rsid w:val="00B21E74"/>
    <w:rsid w:val="00B24EA8"/>
    <w:rsid w:val="00B2575E"/>
    <w:rsid w:val="00B26835"/>
    <w:rsid w:val="00B26F24"/>
    <w:rsid w:val="00B2718E"/>
    <w:rsid w:val="00B30AF9"/>
    <w:rsid w:val="00B30D48"/>
    <w:rsid w:val="00B31C4C"/>
    <w:rsid w:val="00B31F16"/>
    <w:rsid w:val="00B347AD"/>
    <w:rsid w:val="00B37A67"/>
    <w:rsid w:val="00B42281"/>
    <w:rsid w:val="00B429D8"/>
    <w:rsid w:val="00B432A4"/>
    <w:rsid w:val="00B453F0"/>
    <w:rsid w:val="00B45C0D"/>
    <w:rsid w:val="00B45DD6"/>
    <w:rsid w:val="00B464F0"/>
    <w:rsid w:val="00B46877"/>
    <w:rsid w:val="00B522E4"/>
    <w:rsid w:val="00B54A3D"/>
    <w:rsid w:val="00B57AEC"/>
    <w:rsid w:val="00B60FE4"/>
    <w:rsid w:val="00B6156A"/>
    <w:rsid w:val="00B61BE9"/>
    <w:rsid w:val="00B62124"/>
    <w:rsid w:val="00B625CD"/>
    <w:rsid w:val="00B63B5E"/>
    <w:rsid w:val="00B66F89"/>
    <w:rsid w:val="00B679B6"/>
    <w:rsid w:val="00B7023A"/>
    <w:rsid w:val="00B715C3"/>
    <w:rsid w:val="00B72FD9"/>
    <w:rsid w:val="00B73751"/>
    <w:rsid w:val="00B73F9A"/>
    <w:rsid w:val="00B74943"/>
    <w:rsid w:val="00B74D00"/>
    <w:rsid w:val="00B74ED7"/>
    <w:rsid w:val="00B76711"/>
    <w:rsid w:val="00B76C74"/>
    <w:rsid w:val="00B77538"/>
    <w:rsid w:val="00B77806"/>
    <w:rsid w:val="00B77B3B"/>
    <w:rsid w:val="00B82E15"/>
    <w:rsid w:val="00B837F6"/>
    <w:rsid w:val="00B8490E"/>
    <w:rsid w:val="00B850C9"/>
    <w:rsid w:val="00B86483"/>
    <w:rsid w:val="00B9135E"/>
    <w:rsid w:val="00B92D91"/>
    <w:rsid w:val="00B92E86"/>
    <w:rsid w:val="00B9300C"/>
    <w:rsid w:val="00B931C1"/>
    <w:rsid w:val="00B95E4F"/>
    <w:rsid w:val="00B96075"/>
    <w:rsid w:val="00B96E8D"/>
    <w:rsid w:val="00BA03FD"/>
    <w:rsid w:val="00BA0E8D"/>
    <w:rsid w:val="00BA1050"/>
    <w:rsid w:val="00BA1BF4"/>
    <w:rsid w:val="00BA265D"/>
    <w:rsid w:val="00BA3E45"/>
    <w:rsid w:val="00BA69B2"/>
    <w:rsid w:val="00BA6EF7"/>
    <w:rsid w:val="00BA70CB"/>
    <w:rsid w:val="00BA7128"/>
    <w:rsid w:val="00BB0707"/>
    <w:rsid w:val="00BB1B0F"/>
    <w:rsid w:val="00BB2807"/>
    <w:rsid w:val="00BB34EA"/>
    <w:rsid w:val="00BB397D"/>
    <w:rsid w:val="00BB506E"/>
    <w:rsid w:val="00BB5570"/>
    <w:rsid w:val="00BB5792"/>
    <w:rsid w:val="00BC1FE6"/>
    <w:rsid w:val="00BC20D2"/>
    <w:rsid w:val="00BC4397"/>
    <w:rsid w:val="00BC45A1"/>
    <w:rsid w:val="00BC49A1"/>
    <w:rsid w:val="00BC5166"/>
    <w:rsid w:val="00BC5D9F"/>
    <w:rsid w:val="00BC6A10"/>
    <w:rsid w:val="00BC72B8"/>
    <w:rsid w:val="00BC7882"/>
    <w:rsid w:val="00BC7D68"/>
    <w:rsid w:val="00BD082D"/>
    <w:rsid w:val="00BD249A"/>
    <w:rsid w:val="00BD256D"/>
    <w:rsid w:val="00BD2624"/>
    <w:rsid w:val="00BD303D"/>
    <w:rsid w:val="00BD6B22"/>
    <w:rsid w:val="00BD6CCB"/>
    <w:rsid w:val="00BD7673"/>
    <w:rsid w:val="00BD7865"/>
    <w:rsid w:val="00BE01D1"/>
    <w:rsid w:val="00BE0A9E"/>
    <w:rsid w:val="00BE0C80"/>
    <w:rsid w:val="00BE202C"/>
    <w:rsid w:val="00BE23F4"/>
    <w:rsid w:val="00BE4EB9"/>
    <w:rsid w:val="00BF1AD2"/>
    <w:rsid w:val="00BF287D"/>
    <w:rsid w:val="00BF3938"/>
    <w:rsid w:val="00BF516B"/>
    <w:rsid w:val="00BF51B0"/>
    <w:rsid w:val="00BF546F"/>
    <w:rsid w:val="00BF5DF3"/>
    <w:rsid w:val="00BF7B1C"/>
    <w:rsid w:val="00C014B1"/>
    <w:rsid w:val="00C02F96"/>
    <w:rsid w:val="00C0671A"/>
    <w:rsid w:val="00C06BB4"/>
    <w:rsid w:val="00C07428"/>
    <w:rsid w:val="00C11531"/>
    <w:rsid w:val="00C118F1"/>
    <w:rsid w:val="00C121F4"/>
    <w:rsid w:val="00C133AB"/>
    <w:rsid w:val="00C13488"/>
    <w:rsid w:val="00C14E98"/>
    <w:rsid w:val="00C15DBC"/>
    <w:rsid w:val="00C167C6"/>
    <w:rsid w:val="00C21C87"/>
    <w:rsid w:val="00C229C3"/>
    <w:rsid w:val="00C22E7B"/>
    <w:rsid w:val="00C23E96"/>
    <w:rsid w:val="00C25888"/>
    <w:rsid w:val="00C2618E"/>
    <w:rsid w:val="00C277B7"/>
    <w:rsid w:val="00C30F31"/>
    <w:rsid w:val="00C33117"/>
    <w:rsid w:val="00C34CD4"/>
    <w:rsid w:val="00C351F5"/>
    <w:rsid w:val="00C35E9A"/>
    <w:rsid w:val="00C370F3"/>
    <w:rsid w:val="00C408C4"/>
    <w:rsid w:val="00C417A8"/>
    <w:rsid w:val="00C42A4B"/>
    <w:rsid w:val="00C43048"/>
    <w:rsid w:val="00C43D61"/>
    <w:rsid w:val="00C44C2B"/>
    <w:rsid w:val="00C46EF2"/>
    <w:rsid w:val="00C47AC0"/>
    <w:rsid w:val="00C50321"/>
    <w:rsid w:val="00C514FB"/>
    <w:rsid w:val="00C518BE"/>
    <w:rsid w:val="00C57D26"/>
    <w:rsid w:val="00C57F3E"/>
    <w:rsid w:val="00C60173"/>
    <w:rsid w:val="00C60D19"/>
    <w:rsid w:val="00C60F00"/>
    <w:rsid w:val="00C630E1"/>
    <w:rsid w:val="00C6362A"/>
    <w:rsid w:val="00C637C2"/>
    <w:rsid w:val="00C6530E"/>
    <w:rsid w:val="00C65730"/>
    <w:rsid w:val="00C65D12"/>
    <w:rsid w:val="00C70981"/>
    <w:rsid w:val="00C71E24"/>
    <w:rsid w:val="00C71ECE"/>
    <w:rsid w:val="00C72171"/>
    <w:rsid w:val="00C73F1D"/>
    <w:rsid w:val="00C766EE"/>
    <w:rsid w:val="00C774D2"/>
    <w:rsid w:val="00C77CF1"/>
    <w:rsid w:val="00C77F68"/>
    <w:rsid w:val="00C80235"/>
    <w:rsid w:val="00C806C4"/>
    <w:rsid w:val="00C80801"/>
    <w:rsid w:val="00C8314A"/>
    <w:rsid w:val="00C850F6"/>
    <w:rsid w:val="00C853AE"/>
    <w:rsid w:val="00C85892"/>
    <w:rsid w:val="00C86FEE"/>
    <w:rsid w:val="00C876F3"/>
    <w:rsid w:val="00C87A87"/>
    <w:rsid w:val="00C90A60"/>
    <w:rsid w:val="00C9158F"/>
    <w:rsid w:val="00C9183F"/>
    <w:rsid w:val="00C92979"/>
    <w:rsid w:val="00C9439A"/>
    <w:rsid w:val="00C94A40"/>
    <w:rsid w:val="00C94EAB"/>
    <w:rsid w:val="00C96181"/>
    <w:rsid w:val="00C96E06"/>
    <w:rsid w:val="00CA09C4"/>
    <w:rsid w:val="00CA11A2"/>
    <w:rsid w:val="00CA1F40"/>
    <w:rsid w:val="00CA244D"/>
    <w:rsid w:val="00CA2775"/>
    <w:rsid w:val="00CA2A0D"/>
    <w:rsid w:val="00CA2FF1"/>
    <w:rsid w:val="00CA307A"/>
    <w:rsid w:val="00CA35B8"/>
    <w:rsid w:val="00CA43EB"/>
    <w:rsid w:val="00CA52ED"/>
    <w:rsid w:val="00CB04DE"/>
    <w:rsid w:val="00CB07A1"/>
    <w:rsid w:val="00CB1818"/>
    <w:rsid w:val="00CB2358"/>
    <w:rsid w:val="00CB54F3"/>
    <w:rsid w:val="00CB5E0B"/>
    <w:rsid w:val="00CB5F04"/>
    <w:rsid w:val="00CB67CD"/>
    <w:rsid w:val="00CB6DBA"/>
    <w:rsid w:val="00CB7F8C"/>
    <w:rsid w:val="00CC1020"/>
    <w:rsid w:val="00CC2073"/>
    <w:rsid w:val="00CC20B9"/>
    <w:rsid w:val="00CC32E6"/>
    <w:rsid w:val="00CC3A72"/>
    <w:rsid w:val="00CC5FE4"/>
    <w:rsid w:val="00CC6196"/>
    <w:rsid w:val="00CD0EF7"/>
    <w:rsid w:val="00CD175C"/>
    <w:rsid w:val="00CD1AA0"/>
    <w:rsid w:val="00CD1D5E"/>
    <w:rsid w:val="00CD328B"/>
    <w:rsid w:val="00CD32C9"/>
    <w:rsid w:val="00CD6B99"/>
    <w:rsid w:val="00CE0BC7"/>
    <w:rsid w:val="00CE213E"/>
    <w:rsid w:val="00CE2262"/>
    <w:rsid w:val="00CE3CE7"/>
    <w:rsid w:val="00CE4AA1"/>
    <w:rsid w:val="00CE5358"/>
    <w:rsid w:val="00CE58A8"/>
    <w:rsid w:val="00CE6A56"/>
    <w:rsid w:val="00CE7947"/>
    <w:rsid w:val="00CF12F6"/>
    <w:rsid w:val="00CF19FA"/>
    <w:rsid w:val="00CF1E4C"/>
    <w:rsid w:val="00CF3A5A"/>
    <w:rsid w:val="00CF45D7"/>
    <w:rsid w:val="00CF50C1"/>
    <w:rsid w:val="00CF723A"/>
    <w:rsid w:val="00D0172C"/>
    <w:rsid w:val="00D01A28"/>
    <w:rsid w:val="00D02EE0"/>
    <w:rsid w:val="00D04C85"/>
    <w:rsid w:val="00D05B8D"/>
    <w:rsid w:val="00D0740F"/>
    <w:rsid w:val="00D1012C"/>
    <w:rsid w:val="00D10152"/>
    <w:rsid w:val="00D104DD"/>
    <w:rsid w:val="00D121AB"/>
    <w:rsid w:val="00D14954"/>
    <w:rsid w:val="00D16FCF"/>
    <w:rsid w:val="00D2050B"/>
    <w:rsid w:val="00D20D61"/>
    <w:rsid w:val="00D215B7"/>
    <w:rsid w:val="00D216A4"/>
    <w:rsid w:val="00D23406"/>
    <w:rsid w:val="00D236AF"/>
    <w:rsid w:val="00D23872"/>
    <w:rsid w:val="00D24061"/>
    <w:rsid w:val="00D25BB3"/>
    <w:rsid w:val="00D305C1"/>
    <w:rsid w:val="00D3094E"/>
    <w:rsid w:val="00D33495"/>
    <w:rsid w:val="00D35B7D"/>
    <w:rsid w:val="00D35D03"/>
    <w:rsid w:val="00D35F03"/>
    <w:rsid w:val="00D37C05"/>
    <w:rsid w:val="00D41D26"/>
    <w:rsid w:val="00D45568"/>
    <w:rsid w:val="00D47205"/>
    <w:rsid w:val="00D52E53"/>
    <w:rsid w:val="00D55E95"/>
    <w:rsid w:val="00D60409"/>
    <w:rsid w:val="00D60A86"/>
    <w:rsid w:val="00D61045"/>
    <w:rsid w:val="00D645DF"/>
    <w:rsid w:val="00D66004"/>
    <w:rsid w:val="00D66ED2"/>
    <w:rsid w:val="00D678F0"/>
    <w:rsid w:val="00D70163"/>
    <w:rsid w:val="00D7144E"/>
    <w:rsid w:val="00D71AEE"/>
    <w:rsid w:val="00D71D04"/>
    <w:rsid w:val="00D72154"/>
    <w:rsid w:val="00D72228"/>
    <w:rsid w:val="00D72F79"/>
    <w:rsid w:val="00D73FB7"/>
    <w:rsid w:val="00D743A3"/>
    <w:rsid w:val="00D749B5"/>
    <w:rsid w:val="00D75EB7"/>
    <w:rsid w:val="00D764BB"/>
    <w:rsid w:val="00D76BA9"/>
    <w:rsid w:val="00D76FAF"/>
    <w:rsid w:val="00D77927"/>
    <w:rsid w:val="00D77E81"/>
    <w:rsid w:val="00D84EF2"/>
    <w:rsid w:val="00D8551F"/>
    <w:rsid w:val="00D85798"/>
    <w:rsid w:val="00D86E57"/>
    <w:rsid w:val="00D90600"/>
    <w:rsid w:val="00D90A43"/>
    <w:rsid w:val="00D91533"/>
    <w:rsid w:val="00D92216"/>
    <w:rsid w:val="00D930B8"/>
    <w:rsid w:val="00D94FEA"/>
    <w:rsid w:val="00D95216"/>
    <w:rsid w:val="00D97F0E"/>
    <w:rsid w:val="00DA10EE"/>
    <w:rsid w:val="00DA1CB5"/>
    <w:rsid w:val="00DA1EB4"/>
    <w:rsid w:val="00DA376E"/>
    <w:rsid w:val="00DA3DD4"/>
    <w:rsid w:val="00DA417D"/>
    <w:rsid w:val="00DA5A9F"/>
    <w:rsid w:val="00DA61E2"/>
    <w:rsid w:val="00DA769E"/>
    <w:rsid w:val="00DB245B"/>
    <w:rsid w:val="00DB2BA4"/>
    <w:rsid w:val="00DB325B"/>
    <w:rsid w:val="00DB5180"/>
    <w:rsid w:val="00DB5706"/>
    <w:rsid w:val="00DB5E1B"/>
    <w:rsid w:val="00DB6506"/>
    <w:rsid w:val="00DB6B72"/>
    <w:rsid w:val="00DB7328"/>
    <w:rsid w:val="00DC05DA"/>
    <w:rsid w:val="00DC1025"/>
    <w:rsid w:val="00DC1D9B"/>
    <w:rsid w:val="00DC3716"/>
    <w:rsid w:val="00DD1614"/>
    <w:rsid w:val="00DD1FA7"/>
    <w:rsid w:val="00DD2F07"/>
    <w:rsid w:val="00DD3509"/>
    <w:rsid w:val="00DD44D4"/>
    <w:rsid w:val="00DD654B"/>
    <w:rsid w:val="00DD6EC0"/>
    <w:rsid w:val="00DE0D64"/>
    <w:rsid w:val="00DE1157"/>
    <w:rsid w:val="00DE2E32"/>
    <w:rsid w:val="00DE32D9"/>
    <w:rsid w:val="00DE3601"/>
    <w:rsid w:val="00DE4830"/>
    <w:rsid w:val="00DE4E3C"/>
    <w:rsid w:val="00DE683E"/>
    <w:rsid w:val="00DE6929"/>
    <w:rsid w:val="00DF2475"/>
    <w:rsid w:val="00DF317C"/>
    <w:rsid w:val="00DF4FF4"/>
    <w:rsid w:val="00DF581A"/>
    <w:rsid w:val="00DF5D1C"/>
    <w:rsid w:val="00DF76DF"/>
    <w:rsid w:val="00E01101"/>
    <w:rsid w:val="00E011FA"/>
    <w:rsid w:val="00E021CB"/>
    <w:rsid w:val="00E04E40"/>
    <w:rsid w:val="00E10BE8"/>
    <w:rsid w:val="00E13F5C"/>
    <w:rsid w:val="00E1635E"/>
    <w:rsid w:val="00E16C90"/>
    <w:rsid w:val="00E20299"/>
    <w:rsid w:val="00E20312"/>
    <w:rsid w:val="00E206C0"/>
    <w:rsid w:val="00E21FF1"/>
    <w:rsid w:val="00E22FA7"/>
    <w:rsid w:val="00E239BA"/>
    <w:rsid w:val="00E26F88"/>
    <w:rsid w:val="00E315DA"/>
    <w:rsid w:val="00E32938"/>
    <w:rsid w:val="00E353E6"/>
    <w:rsid w:val="00E359DF"/>
    <w:rsid w:val="00E35F25"/>
    <w:rsid w:val="00E37BBC"/>
    <w:rsid w:val="00E40366"/>
    <w:rsid w:val="00E41B59"/>
    <w:rsid w:val="00E44930"/>
    <w:rsid w:val="00E506CD"/>
    <w:rsid w:val="00E50A76"/>
    <w:rsid w:val="00E510DF"/>
    <w:rsid w:val="00E5115A"/>
    <w:rsid w:val="00E51DFF"/>
    <w:rsid w:val="00E52DE8"/>
    <w:rsid w:val="00E5349E"/>
    <w:rsid w:val="00E5411B"/>
    <w:rsid w:val="00E54E6D"/>
    <w:rsid w:val="00E563B5"/>
    <w:rsid w:val="00E5659B"/>
    <w:rsid w:val="00E56DEC"/>
    <w:rsid w:val="00E57073"/>
    <w:rsid w:val="00E574F6"/>
    <w:rsid w:val="00E57FE9"/>
    <w:rsid w:val="00E6013A"/>
    <w:rsid w:val="00E60B2E"/>
    <w:rsid w:val="00E6176E"/>
    <w:rsid w:val="00E6184E"/>
    <w:rsid w:val="00E619C2"/>
    <w:rsid w:val="00E61C1E"/>
    <w:rsid w:val="00E62C7F"/>
    <w:rsid w:val="00E64199"/>
    <w:rsid w:val="00E644B4"/>
    <w:rsid w:val="00E65675"/>
    <w:rsid w:val="00E657AB"/>
    <w:rsid w:val="00E6597D"/>
    <w:rsid w:val="00E678B0"/>
    <w:rsid w:val="00E67C59"/>
    <w:rsid w:val="00E707C9"/>
    <w:rsid w:val="00E71356"/>
    <w:rsid w:val="00E726BA"/>
    <w:rsid w:val="00E7271C"/>
    <w:rsid w:val="00E73794"/>
    <w:rsid w:val="00E742FF"/>
    <w:rsid w:val="00E74337"/>
    <w:rsid w:val="00E74602"/>
    <w:rsid w:val="00E772D2"/>
    <w:rsid w:val="00E7798F"/>
    <w:rsid w:val="00E80892"/>
    <w:rsid w:val="00E82CB6"/>
    <w:rsid w:val="00E82F54"/>
    <w:rsid w:val="00E86474"/>
    <w:rsid w:val="00E8661F"/>
    <w:rsid w:val="00E86725"/>
    <w:rsid w:val="00E86D00"/>
    <w:rsid w:val="00E86FD6"/>
    <w:rsid w:val="00E87493"/>
    <w:rsid w:val="00E879DD"/>
    <w:rsid w:val="00E9006B"/>
    <w:rsid w:val="00E905EF"/>
    <w:rsid w:val="00E91604"/>
    <w:rsid w:val="00E91F47"/>
    <w:rsid w:val="00E933EE"/>
    <w:rsid w:val="00E94D3F"/>
    <w:rsid w:val="00E94E2F"/>
    <w:rsid w:val="00E95E57"/>
    <w:rsid w:val="00E96480"/>
    <w:rsid w:val="00E96747"/>
    <w:rsid w:val="00E97E7B"/>
    <w:rsid w:val="00EA0428"/>
    <w:rsid w:val="00EA0DDE"/>
    <w:rsid w:val="00EA1605"/>
    <w:rsid w:val="00EA2FF0"/>
    <w:rsid w:val="00EA3DA3"/>
    <w:rsid w:val="00EA3E18"/>
    <w:rsid w:val="00EA5276"/>
    <w:rsid w:val="00EA55CC"/>
    <w:rsid w:val="00EA5676"/>
    <w:rsid w:val="00EA65F5"/>
    <w:rsid w:val="00EB1326"/>
    <w:rsid w:val="00EB1545"/>
    <w:rsid w:val="00EB31F9"/>
    <w:rsid w:val="00EB5D5A"/>
    <w:rsid w:val="00EB678B"/>
    <w:rsid w:val="00EB6F0E"/>
    <w:rsid w:val="00EB70CE"/>
    <w:rsid w:val="00EB73C9"/>
    <w:rsid w:val="00EC1478"/>
    <w:rsid w:val="00EC284E"/>
    <w:rsid w:val="00EC4F4C"/>
    <w:rsid w:val="00EC59EB"/>
    <w:rsid w:val="00EC6B26"/>
    <w:rsid w:val="00EC7810"/>
    <w:rsid w:val="00ED0090"/>
    <w:rsid w:val="00ED029E"/>
    <w:rsid w:val="00ED0BC5"/>
    <w:rsid w:val="00ED0D66"/>
    <w:rsid w:val="00ED0FD9"/>
    <w:rsid w:val="00ED1ED9"/>
    <w:rsid w:val="00ED24FD"/>
    <w:rsid w:val="00ED366F"/>
    <w:rsid w:val="00ED4C0E"/>
    <w:rsid w:val="00ED4F95"/>
    <w:rsid w:val="00ED73E5"/>
    <w:rsid w:val="00ED7719"/>
    <w:rsid w:val="00EE08BE"/>
    <w:rsid w:val="00EE0F56"/>
    <w:rsid w:val="00EE1DCD"/>
    <w:rsid w:val="00EE37FB"/>
    <w:rsid w:val="00EE5A0D"/>
    <w:rsid w:val="00EE5E21"/>
    <w:rsid w:val="00EE6DCB"/>
    <w:rsid w:val="00EF05CA"/>
    <w:rsid w:val="00EF1145"/>
    <w:rsid w:val="00EF1262"/>
    <w:rsid w:val="00EF2B61"/>
    <w:rsid w:val="00EF2C50"/>
    <w:rsid w:val="00EF3AD2"/>
    <w:rsid w:val="00EF4D7B"/>
    <w:rsid w:val="00EF5C4A"/>
    <w:rsid w:val="00EF7E73"/>
    <w:rsid w:val="00F0197B"/>
    <w:rsid w:val="00F02B25"/>
    <w:rsid w:val="00F030ED"/>
    <w:rsid w:val="00F038F6"/>
    <w:rsid w:val="00F0480E"/>
    <w:rsid w:val="00F07318"/>
    <w:rsid w:val="00F079DE"/>
    <w:rsid w:val="00F10A72"/>
    <w:rsid w:val="00F1115C"/>
    <w:rsid w:val="00F116E7"/>
    <w:rsid w:val="00F12D2C"/>
    <w:rsid w:val="00F14A40"/>
    <w:rsid w:val="00F14F89"/>
    <w:rsid w:val="00F1785F"/>
    <w:rsid w:val="00F20772"/>
    <w:rsid w:val="00F20F4D"/>
    <w:rsid w:val="00F210BD"/>
    <w:rsid w:val="00F22E13"/>
    <w:rsid w:val="00F23193"/>
    <w:rsid w:val="00F23C6D"/>
    <w:rsid w:val="00F23D50"/>
    <w:rsid w:val="00F23F1A"/>
    <w:rsid w:val="00F26239"/>
    <w:rsid w:val="00F2662B"/>
    <w:rsid w:val="00F31BCA"/>
    <w:rsid w:val="00F31BEA"/>
    <w:rsid w:val="00F33AC0"/>
    <w:rsid w:val="00F34457"/>
    <w:rsid w:val="00F350B5"/>
    <w:rsid w:val="00F40ECC"/>
    <w:rsid w:val="00F4189C"/>
    <w:rsid w:val="00F474C9"/>
    <w:rsid w:val="00F47CFF"/>
    <w:rsid w:val="00F5055C"/>
    <w:rsid w:val="00F521B6"/>
    <w:rsid w:val="00F52D1F"/>
    <w:rsid w:val="00F5635F"/>
    <w:rsid w:val="00F56D25"/>
    <w:rsid w:val="00F574DD"/>
    <w:rsid w:val="00F57F8A"/>
    <w:rsid w:val="00F6045F"/>
    <w:rsid w:val="00F60D3F"/>
    <w:rsid w:val="00F6431C"/>
    <w:rsid w:val="00F67BA7"/>
    <w:rsid w:val="00F67EA0"/>
    <w:rsid w:val="00F67EBF"/>
    <w:rsid w:val="00F702FA"/>
    <w:rsid w:val="00F71298"/>
    <w:rsid w:val="00F720E5"/>
    <w:rsid w:val="00F72F09"/>
    <w:rsid w:val="00F74A71"/>
    <w:rsid w:val="00F74C3D"/>
    <w:rsid w:val="00F761AC"/>
    <w:rsid w:val="00F779E4"/>
    <w:rsid w:val="00F77CEB"/>
    <w:rsid w:val="00F852F2"/>
    <w:rsid w:val="00F857A5"/>
    <w:rsid w:val="00F86171"/>
    <w:rsid w:val="00F87C54"/>
    <w:rsid w:val="00F906DA"/>
    <w:rsid w:val="00F90858"/>
    <w:rsid w:val="00F935B7"/>
    <w:rsid w:val="00F93FBF"/>
    <w:rsid w:val="00F944DE"/>
    <w:rsid w:val="00F9492B"/>
    <w:rsid w:val="00F9501C"/>
    <w:rsid w:val="00F95895"/>
    <w:rsid w:val="00F9687A"/>
    <w:rsid w:val="00F96B0B"/>
    <w:rsid w:val="00F96CB6"/>
    <w:rsid w:val="00FA22F0"/>
    <w:rsid w:val="00FA23C9"/>
    <w:rsid w:val="00FA33E3"/>
    <w:rsid w:val="00FA4F34"/>
    <w:rsid w:val="00FA5E0E"/>
    <w:rsid w:val="00FA67F5"/>
    <w:rsid w:val="00FB1E29"/>
    <w:rsid w:val="00FB23BB"/>
    <w:rsid w:val="00FB29E6"/>
    <w:rsid w:val="00FB35FA"/>
    <w:rsid w:val="00FB36BA"/>
    <w:rsid w:val="00FB5F2C"/>
    <w:rsid w:val="00FB6A39"/>
    <w:rsid w:val="00FB6D5E"/>
    <w:rsid w:val="00FB78F1"/>
    <w:rsid w:val="00FB7AAE"/>
    <w:rsid w:val="00FC026C"/>
    <w:rsid w:val="00FC0ADD"/>
    <w:rsid w:val="00FC2A6B"/>
    <w:rsid w:val="00FC34C2"/>
    <w:rsid w:val="00FC3710"/>
    <w:rsid w:val="00FC3824"/>
    <w:rsid w:val="00FC4291"/>
    <w:rsid w:val="00FC4ECA"/>
    <w:rsid w:val="00FC503D"/>
    <w:rsid w:val="00FC55FB"/>
    <w:rsid w:val="00FC61B6"/>
    <w:rsid w:val="00FC6E69"/>
    <w:rsid w:val="00FC7658"/>
    <w:rsid w:val="00FD158C"/>
    <w:rsid w:val="00FD3701"/>
    <w:rsid w:val="00FD3CDD"/>
    <w:rsid w:val="00FD5755"/>
    <w:rsid w:val="00FD5E12"/>
    <w:rsid w:val="00FD696E"/>
    <w:rsid w:val="00FD6CFF"/>
    <w:rsid w:val="00FE0168"/>
    <w:rsid w:val="00FE1BE9"/>
    <w:rsid w:val="00FE29F0"/>
    <w:rsid w:val="00FE2A01"/>
    <w:rsid w:val="00FE33FD"/>
    <w:rsid w:val="00FE372A"/>
    <w:rsid w:val="00FE4403"/>
    <w:rsid w:val="00FE5411"/>
    <w:rsid w:val="00FE5FB6"/>
    <w:rsid w:val="00FE7828"/>
    <w:rsid w:val="00FE7AD6"/>
    <w:rsid w:val="00FF03BC"/>
    <w:rsid w:val="00FF091E"/>
    <w:rsid w:val="00FF192F"/>
    <w:rsid w:val="00FF21CC"/>
    <w:rsid w:val="00FF2215"/>
    <w:rsid w:val="00FF24D7"/>
    <w:rsid w:val="00FF3A96"/>
    <w:rsid w:val="00FF51DD"/>
    <w:rsid w:val="00FF5220"/>
    <w:rsid w:val="00FF532E"/>
    <w:rsid w:val="00FF6BF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C96BF"/>
  <w15:docId w15:val="{1839C19F-7F58-48F5-95B2-1949B747B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color w:val="000000"/>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FF8"/>
    <w:rPr>
      <w:rFonts w:ascii="DIN" w:hAnsi="DIN"/>
    </w:rPr>
  </w:style>
  <w:style w:type="paragraph" w:styleId="Kop1">
    <w:name w:val="heading 1"/>
    <w:basedOn w:val="Standaard"/>
    <w:next w:val="Standaard"/>
    <w:link w:val="Kop1Char"/>
    <w:autoRedefine/>
    <w:uiPriority w:val="99"/>
    <w:qFormat/>
    <w:rsid w:val="003D402A"/>
    <w:pPr>
      <w:keepNext/>
      <w:keepLines/>
      <w:pageBreakBefore/>
      <w:numPr>
        <w:numId w:val="18"/>
      </w:numPr>
      <w:spacing w:before="480" w:line="276" w:lineRule="auto"/>
      <w:outlineLvl w:val="0"/>
    </w:pPr>
    <w:rPr>
      <w:rFonts w:eastAsiaTheme="majorEastAsia" w:cstheme="majorBidi"/>
      <w:b/>
      <w:bCs/>
      <w:color w:val="31849B" w:themeColor="accent5" w:themeShade="BF"/>
      <w:sz w:val="28"/>
      <w:szCs w:val="28"/>
      <w:lang w:eastAsia="en-US"/>
    </w:rPr>
  </w:style>
  <w:style w:type="paragraph" w:styleId="Kop2">
    <w:name w:val="heading 2"/>
    <w:basedOn w:val="Kop1"/>
    <w:next w:val="Standaard"/>
    <w:link w:val="Kop2Char"/>
    <w:uiPriority w:val="99"/>
    <w:qFormat/>
    <w:rsid w:val="00404FF1"/>
    <w:pPr>
      <w:keepLines w:val="0"/>
      <w:pageBreakBefore w:val="0"/>
      <w:widowControl w:val="0"/>
      <w:numPr>
        <w:ilvl w:val="1"/>
      </w:numPr>
      <w:spacing w:before="200" w:line="300" w:lineRule="atLeast"/>
      <w:contextualSpacing/>
      <w:outlineLvl w:val="1"/>
    </w:pPr>
    <w:rPr>
      <w:rFonts w:eastAsia="Times New Roman" w:cs="Arial"/>
      <w:bCs w:val="0"/>
      <w:iCs/>
      <w:kern w:val="32"/>
      <w:sz w:val="22"/>
      <w:lang w:eastAsia="nl-NL"/>
    </w:rPr>
  </w:style>
  <w:style w:type="paragraph" w:styleId="Kop3">
    <w:name w:val="heading 3"/>
    <w:basedOn w:val="Kop1"/>
    <w:next w:val="Standaard"/>
    <w:link w:val="Kop3Char"/>
    <w:autoRedefine/>
    <w:uiPriority w:val="99"/>
    <w:qFormat/>
    <w:rsid w:val="00F52D1F"/>
    <w:pPr>
      <w:keepLines w:val="0"/>
      <w:pageBreakBefore w:val="0"/>
      <w:widowControl w:val="0"/>
      <w:numPr>
        <w:ilvl w:val="2"/>
      </w:numPr>
      <w:spacing w:before="240" w:line="240" w:lineRule="atLeast"/>
      <w:outlineLvl w:val="2"/>
    </w:pPr>
    <w:rPr>
      <w:rFonts w:eastAsiaTheme="minorHAnsi" w:cs="Arial"/>
      <w:b w:val="0"/>
      <w:bCs w:val="0"/>
      <w:i/>
      <w:kern w:val="32"/>
      <w:sz w:val="18"/>
      <w:szCs w:val="26"/>
    </w:rPr>
  </w:style>
  <w:style w:type="paragraph" w:styleId="Kop4">
    <w:name w:val="heading 4"/>
    <w:basedOn w:val="Kop3"/>
    <w:next w:val="Standaard"/>
    <w:link w:val="Kop4Char"/>
    <w:autoRedefine/>
    <w:uiPriority w:val="9"/>
    <w:unhideWhenUsed/>
    <w:qFormat/>
    <w:rsid w:val="0090156D"/>
    <w:pPr>
      <w:numPr>
        <w:ilvl w:val="3"/>
      </w:numPr>
      <w:spacing w:line="240" w:lineRule="auto"/>
      <w:ind w:left="0" w:firstLine="0"/>
      <w:outlineLvl w:val="3"/>
    </w:pPr>
    <w:rPr>
      <w:i w:val="0"/>
      <w:u w:val="single"/>
    </w:rPr>
  </w:style>
  <w:style w:type="paragraph" w:styleId="Kop5">
    <w:name w:val="heading 5"/>
    <w:basedOn w:val="Standaard"/>
    <w:next w:val="Standaard"/>
    <w:pPr>
      <w:keepNext/>
      <w:keepLines/>
      <w:numPr>
        <w:ilvl w:val="4"/>
        <w:numId w:val="18"/>
      </w:numPr>
      <w:spacing w:before="240" w:after="60"/>
      <w:outlineLvl w:val="4"/>
    </w:pPr>
    <w:rPr>
      <w:b/>
      <w:i/>
      <w:sz w:val="26"/>
    </w:rPr>
  </w:style>
  <w:style w:type="paragraph" w:styleId="Kop6">
    <w:name w:val="heading 6"/>
    <w:basedOn w:val="Standaard"/>
    <w:next w:val="Standaard"/>
    <w:pPr>
      <w:keepNext/>
      <w:keepLines/>
      <w:numPr>
        <w:ilvl w:val="5"/>
        <w:numId w:val="18"/>
      </w:numPr>
      <w:spacing w:before="240" w:after="60"/>
      <w:outlineLvl w:val="5"/>
    </w:pPr>
    <w:rPr>
      <w:rFonts w:ascii="Times New Roman" w:eastAsia="Times New Roman" w:hAnsi="Times New Roman" w:cs="Times New Roman"/>
      <w:b/>
      <w:sz w:val="22"/>
    </w:rPr>
  </w:style>
  <w:style w:type="paragraph" w:styleId="Kop7">
    <w:name w:val="heading 7"/>
    <w:basedOn w:val="Standaard"/>
    <w:next w:val="Standaard"/>
    <w:link w:val="Kop7Char"/>
    <w:autoRedefine/>
    <w:uiPriority w:val="9"/>
    <w:unhideWhenUsed/>
    <w:qFormat/>
    <w:rsid w:val="007623A4"/>
    <w:pPr>
      <w:keepNext/>
      <w:keepLines/>
      <w:numPr>
        <w:numId w:val="19"/>
      </w:numPr>
      <w:spacing w:before="40" w:after="120"/>
      <w:outlineLvl w:val="6"/>
    </w:pPr>
    <w:rPr>
      <w:rFonts w:eastAsiaTheme="majorEastAsia" w:cstheme="majorBidi"/>
      <w:b/>
      <w:iCs/>
      <w:color w:val="31849B" w:themeColor="accent5" w:themeShade="BF"/>
      <w:sz w:val="28"/>
    </w:rPr>
  </w:style>
  <w:style w:type="paragraph" w:styleId="Kop8">
    <w:name w:val="heading 8"/>
    <w:basedOn w:val="Standaard"/>
    <w:next w:val="Standaard"/>
    <w:link w:val="Kop8Char"/>
    <w:uiPriority w:val="9"/>
    <w:semiHidden/>
    <w:unhideWhenUsed/>
    <w:qFormat/>
    <w:rsid w:val="0090156D"/>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0156D"/>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aliases w:val="Titel op nwe pagina"/>
    <w:basedOn w:val="Standaard"/>
    <w:next w:val="Standaard"/>
    <w:link w:val="TitelChar"/>
    <w:autoRedefine/>
    <w:qFormat/>
    <w:rsid w:val="006F2EA4"/>
    <w:pPr>
      <w:keepNext/>
      <w:keepLines/>
      <w:spacing w:after="120"/>
    </w:pPr>
    <w:rPr>
      <w:b/>
      <w:sz w:val="40"/>
    </w:rPr>
  </w:style>
  <w:style w:type="paragraph" w:styleId="Ondertitel">
    <w:name w:val="Subtitle"/>
    <w:basedOn w:val="Standaard"/>
    <w:next w:val="Standaard"/>
    <w:autoRedefine/>
    <w:rsid w:val="000076D0"/>
    <w:pPr>
      <w:keepNext/>
      <w:keepLines/>
    </w:pPr>
    <w:rPr>
      <w:b/>
      <w:bCs/>
      <w:caps/>
      <w:color w:val="auto"/>
      <w:sz w:val="28"/>
    </w:r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CellMar>
        <w:top w:w="120" w:type="dxa"/>
        <w:left w:w="60" w:type="dxa"/>
        <w:bottom w:w="120" w:type="dxa"/>
        <w:right w:w="60" w:type="dxa"/>
      </w:tblCellMar>
    </w:tblPr>
  </w:style>
  <w:style w:type="table" w:customStyle="1" w:styleId="3">
    <w:name w:val="3"/>
    <w:basedOn w:val="TableNormal1"/>
    <w:tblPr>
      <w:tblStyleRowBandSize w:val="1"/>
      <w:tblStyleColBandSize w:val="1"/>
    </w:tblPr>
  </w:style>
  <w:style w:type="table" w:customStyle="1" w:styleId="2">
    <w:name w:val="2"/>
    <w:basedOn w:val="TableNormal1"/>
    <w:tblPr>
      <w:tblStyleRowBandSize w:val="1"/>
      <w:tblStyleColBandSize w:val="1"/>
    </w:tblPr>
  </w:style>
  <w:style w:type="table" w:customStyle="1" w:styleId="1">
    <w:name w:val="1"/>
    <w:basedOn w:val="TableNormal1"/>
    <w:tblPr>
      <w:tblStyleRowBandSize w:val="1"/>
      <w:tblStyleColBandSize w:val="1"/>
    </w:tblPr>
  </w:style>
  <w:style w:type="paragraph" w:styleId="Tekstopmerking">
    <w:name w:val="annotation text"/>
    <w:basedOn w:val="Standaard"/>
    <w:link w:val="TekstopmerkingChar"/>
    <w:unhideWhenUsed/>
    <w:rPr>
      <w:sz w:val="20"/>
    </w:rPr>
  </w:style>
  <w:style w:type="character" w:customStyle="1" w:styleId="TekstopmerkingChar">
    <w:name w:val="Tekst opmerking Char"/>
    <w:basedOn w:val="Standaardalinea-lettertype"/>
    <w:link w:val="Tekstopmerking"/>
    <w:rPr>
      <w:sz w:val="20"/>
    </w:rPr>
  </w:style>
  <w:style w:type="character" w:styleId="Verwijzingopmerking">
    <w:name w:val="annotation reference"/>
    <w:basedOn w:val="Standaardalinea-lettertype"/>
    <w:unhideWhenUsed/>
    <w:rPr>
      <w:sz w:val="16"/>
      <w:szCs w:val="16"/>
    </w:rPr>
  </w:style>
  <w:style w:type="paragraph" w:styleId="Ballontekst">
    <w:name w:val="Balloon Text"/>
    <w:basedOn w:val="Standaard"/>
    <w:link w:val="BallontekstChar"/>
    <w:uiPriority w:val="99"/>
    <w:semiHidden/>
    <w:unhideWhenUsed/>
    <w:rsid w:val="00CC1020"/>
    <w:rPr>
      <w:rFonts w:ascii="Tahoma" w:hAnsi="Tahoma" w:cs="Tahoma"/>
      <w:sz w:val="16"/>
      <w:szCs w:val="16"/>
    </w:rPr>
  </w:style>
  <w:style w:type="character" w:customStyle="1" w:styleId="BallontekstChar">
    <w:name w:val="Ballontekst Char"/>
    <w:basedOn w:val="Standaardalinea-lettertype"/>
    <w:link w:val="Ballontekst"/>
    <w:uiPriority w:val="99"/>
    <w:semiHidden/>
    <w:rsid w:val="00CC1020"/>
    <w:rPr>
      <w:rFonts w:ascii="Tahoma" w:hAnsi="Tahoma" w:cs="Tahoma"/>
      <w:sz w:val="16"/>
      <w:szCs w:val="16"/>
    </w:rPr>
  </w:style>
  <w:style w:type="paragraph" w:styleId="Eindnoottekst">
    <w:name w:val="endnote text"/>
    <w:basedOn w:val="Standaard"/>
    <w:link w:val="EindnoottekstChar"/>
    <w:uiPriority w:val="99"/>
    <w:unhideWhenUsed/>
    <w:qFormat/>
    <w:rsid w:val="00F87C54"/>
    <w:pPr>
      <w:ind w:left="720" w:hanging="360"/>
    </w:pPr>
    <w:rPr>
      <w:rFonts w:eastAsia="Times New Roman" w:cs="Times New Roman"/>
      <w:color w:val="auto"/>
    </w:rPr>
  </w:style>
  <w:style w:type="character" w:customStyle="1" w:styleId="EindnoottekstChar">
    <w:name w:val="Eindnoottekst Char"/>
    <w:basedOn w:val="Standaardalinea-lettertype"/>
    <w:link w:val="Eindnoottekst"/>
    <w:uiPriority w:val="99"/>
    <w:rsid w:val="00F87C54"/>
    <w:rPr>
      <w:rFonts w:eastAsia="Times New Roman" w:cs="Times New Roman"/>
      <w:color w:val="auto"/>
    </w:rPr>
  </w:style>
  <w:style w:type="paragraph" w:styleId="Voetnoottekst">
    <w:name w:val="footnote text"/>
    <w:basedOn w:val="Standaard"/>
    <w:link w:val="VoetnoottekstChar"/>
    <w:uiPriority w:val="99"/>
    <w:semiHidden/>
    <w:unhideWhenUsed/>
    <w:rsid w:val="000D309D"/>
    <w:rPr>
      <w:sz w:val="20"/>
    </w:rPr>
  </w:style>
  <w:style w:type="character" w:customStyle="1" w:styleId="VoetnoottekstChar">
    <w:name w:val="Voetnoottekst Char"/>
    <w:basedOn w:val="Standaardalinea-lettertype"/>
    <w:link w:val="Voetnoottekst"/>
    <w:uiPriority w:val="99"/>
    <w:semiHidden/>
    <w:rsid w:val="000D309D"/>
    <w:rPr>
      <w:sz w:val="20"/>
    </w:rPr>
  </w:style>
  <w:style w:type="character" w:styleId="Eindnootmarkering">
    <w:name w:val="endnote reference"/>
    <w:basedOn w:val="Standaardalinea-lettertype"/>
    <w:uiPriority w:val="99"/>
    <w:semiHidden/>
    <w:unhideWhenUsed/>
    <w:qFormat/>
    <w:rsid w:val="00DE1157"/>
    <w:rPr>
      <w:rFonts w:ascii="Verdana" w:hAnsi="Verdana"/>
      <w:b/>
      <w:sz w:val="16"/>
      <w:vertAlign w:val="superscript"/>
    </w:rPr>
  </w:style>
  <w:style w:type="character" w:styleId="Voetnootmarkering">
    <w:name w:val="footnote reference"/>
    <w:basedOn w:val="Standaardalinea-lettertype"/>
    <w:uiPriority w:val="99"/>
    <w:unhideWhenUsed/>
    <w:qFormat/>
    <w:rsid w:val="00021C1C"/>
    <w:rPr>
      <w:rFonts w:ascii="Verdana" w:hAnsi="Verdana"/>
      <w:b/>
      <w:sz w:val="22"/>
      <w:vertAlign w:val="superscript"/>
    </w:rPr>
  </w:style>
  <w:style w:type="paragraph" w:styleId="Koptekst">
    <w:name w:val="header"/>
    <w:basedOn w:val="Standaard"/>
    <w:link w:val="KoptekstChar"/>
    <w:autoRedefine/>
    <w:uiPriority w:val="99"/>
    <w:unhideWhenUsed/>
    <w:rsid w:val="00BE0A9E"/>
    <w:pPr>
      <w:tabs>
        <w:tab w:val="center" w:pos="4536"/>
        <w:tab w:val="right" w:pos="9072"/>
      </w:tabs>
    </w:pPr>
    <w:rPr>
      <w:sz w:val="16"/>
    </w:rPr>
  </w:style>
  <w:style w:type="character" w:customStyle="1" w:styleId="KoptekstChar">
    <w:name w:val="Koptekst Char"/>
    <w:basedOn w:val="Standaardalinea-lettertype"/>
    <w:link w:val="Koptekst"/>
    <w:uiPriority w:val="99"/>
    <w:rsid w:val="00BE0A9E"/>
    <w:rPr>
      <w:rFonts w:ascii="DIN" w:hAnsi="DIN"/>
      <w:sz w:val="16"/>
    </w:rPr>
  </w:style>
  <w:style w:type="paragraph" w:styleId="Voettekst">
    <w:name w:val="footer"/>
    <w:basedOn w:val="Standaard"/>
    <w:link w:val="VoettekstChar"/>
    <w:autoRedefine/>
    <w:uiPriority w:val="99"/>
    <w:unhideWhenUsed/>
    <w:rsid w:val="00BE0A9E"/>
    <w:pPr>
      <w:tabs>
        <w:tab w:val="center" w:pos="4536"/>
        <w:tab w:val="right" w:pos="9072"/>
      </w:tabs>
    </w:pPr>
    <w:rPr>
      <w:sz w:val="16"/>
    </w:rPr>
  </w:style>
  <w:style w:type="character" w:customStyle="1" w:styleId="VoettekstChar">
    <w:name w:val="Voettekst Char"/>
    <w:basedOn w:val="Standaardalinea-lettertype"/>
    <w:link w:val="Voettekst"/>
    <w:uiPriority w:val="99"/>
    <w:rsid w:val="00BE0A9E"/>
    <w:rPr>
      <w:rFonts w:ascii="DIN" w:hAnsi="DIN"/>
      <w:sz w:val="16"/>
    </w:rPr>
  </w:style>
  <w:style w:type="character" w:styleId="Hyperlink">
    <w:name w:val="Hyperlink"/>
    <w:basedOn w:val="Standaardalinea-lettertype"/>
    <w:uiPriority w:val="99"/>
    <w:unhideWhenUsed/>
    <w:rsid w:val="00793FB5"/>
    <w:rPr>
      <w:color w:val="31849B" w:themeColor="accent5" w:themeShade="BF"/>
      <w:u w:val="single"/>
    </w:rPr>
  </w:style>
  <w:style w:type="paragraph" w:styleId="Lijstalinea">
    <w:name w:val="List Paragraph"/>
    <w:basedOn w:val="Standaard"/>
    <w:uiPriority w:val="34"/>
    <w:qFormat/>
    <w:rsid w:val="00F87C54"/>
    <w:pPr>
      <w:ind w:left="720"/>
      <w:contextualSpacing/>
    </w:pPr>
  </w:style>
  <w:style w:type="paragraph" w:customStyle="1" w:styleId="Tussenkopje">
    <w:name w:val="Tussenkopje"/>
    <w:basedOn w:val="Standaard"/>
    <w:next w:val="Standaard"/>
    <w:uiPriority w:val="99"/>
    <w:qFormat/>
    <w:rsid w:val="00DD6EC0"/>
    <w:rPr>
      <w:u w:val="single"/>
    </w:rPr>
  </w:style>
  <w:style w:type="character" w:customStyle="1" w:styleId="Invul-keuze-veld">
    <w:name w:val="Invul-keuze-veld"/>
    <w:basedOn w:val="Standaardalinea-lettertype"/>
    <w:uiPriority w:val="99"/>
    <w:qFormat/>
    <w:rsid w:val="001B49BB"/>
    <w:rPr>
      <w:rFonts w:ascii="Arial" w:hAnsi="Arial"/>
      <w:i/>
      <w:sz w:val="20"/>
      <w:bdr w:val="none" w:sz="0" w:space="0" w:color="auto"/>
      <w:shd w:val="clear" w:color="auto" w:fill="BFBFBF" w:themeFill="background1" w:themeFillShade="BF"/>
    </w:rPr>
  </w:style>
  <w:style w:type="character" w:customStyle="1" w:styleId="Keuzetekst-arcering">
    <w:name w:val="Keuzetekst-arcering"/>
    <w:basedOn w:val="Standaardalinea-lettertype"/>
    <w:uiPriority w:val="99"/>
    <w:qFormat/>
    <w:rsid w:val="00F87C54"/>
    <w:rPr>
      <w:caps/>
      <w:smallCaps w:val="0"/>
      <w:color w:val="000000" w:themeColor="text1"/>
      <w:bdr w:val="none" w:sz="0" w:space="0" w:color="auto"/>
      <w:shd w:val="clear" w:color="auto" w:fill="FFFF00"/>
      <w14:textOutline w14:w="9525" w14:cap="rnd" w14:cmpd="sng" w14:algn="ctr">
        <w14:noFill/>
        <w14:prstDash w14:val="solid"/>
        <w14:bevel/>
      </w14:textOutline>
    </w:rPr>
  </w:style>
  <w:style w:type="character" w:customStyle="1" w:styleId="Kop1Char">
    <w:name w:val="Kop 1 Char"/>
    <w:basedOn w:val="Standaardalinea-lettertype"/>
    <w:link w:val="Kop1"/>
    <w:uiPriority w:val="99"/>
    <w:rsid w:val="003D402A"/>
    <w:rPr>
      <w:rFonts w:ascii="DIN" w:eastAsiaTheme="majorEastAsia" w:hAnsi="DIN" w:cstheme="majorBidi"/>
      <w:b/>
      <w:bCs/>
      <w:color w:val="31849B" w:themeColor="accent5" w:themeShade="BF"/>
      <w:sz w:val="28"/>
      <w:szCs w:val="28"/>
      <w:lang w:eastAsia="en-US"/>
    </w:rPr>
  </w:style>
  <w:style w:type="character" w:customStyle="1" w:styleId="Kop2Char">
    <w:name w:val="Kop 2 Char"/>
    <w:basedOn w:val="Standaardalinea-lettertype"/>
    <w:link w:val="Kop2"/>
    <w:uiPriority w:val="99"/>
    <w:rsid w:val="00404FF1"/>
    <w:rPr>
      <w:rFonts w:ascii="DIN" w:eastAsia="Times New Roman" w:hAnsi="DIN" w:cs="Arial"/>
      <w:b/>
      <w:iCs/>
      <w:color w:val="31849B" w:themeColor="accent5" w:themeShade="BF"/>
      <w:kern w:val="32"/>
      <w:sz w:val="22"/>
      <w:szCs w:val="28"/>
    </w:rPr>
  </w:style>
  <w:style w:type="character" w:customStyle="1" w:styleId="Kop3Char">
    <w:name w:val="Kop 3 Char"/>
    <w:basedOn w:val="Standaardalinea-lettertype"/>
    <w:link w:val="Kop3"/>
    <w:uiPriority w:val="99"/>
    <w:rsid w:val="00F52D1F"/>
    <w:rPr>
      <w:rFonts w:ascii="DIN" w:eastAsiaTheme="minorHAnsi" w:hAnsi="DIN" w:cs="Arial"/>
      <w:i/>
      <w:color w:val="31849B" w:themeColor="accent5" w:themeShade="BF"/>
      <w:kern w:val="32"/>
      <w:szCs w:val="26"/>
      <w:lang w:eastAsia="en-US"/>
    </w:rPr>
  </w:style>
  <w:style w:type="character" w:customStyle="1" w:styleId="Kop4Char">
    <w:name w:val="Kop 4 Char"/>
    <w:basedOn w:val="Standaardalinea-lettertype"/>
    <w:link w:val="Kop4"/>
    <w:uiPriority w:val="9"/>
    <w:rsid w:val="0090156D"/>
    <w:rPr>
      <w:rFonts w:ascii="DIN" w:eastAsiaTheme="minorHAnsi" w:hAnsi="DIN" w:cs="Arial"/>
      <w:color w:val="31849B" w:themeColor="accent5" w:themeShade="BF"/>
      <w:kern w:val="32"/>
      <w:szCs w:val="26"/>
      <w:u w:val="single"/>
      <w:lang w:eastAsia="en-US"/>
    </w:rPr>
  </w:style>
  <w:style w:type="character" w:customStyle="1" w:styleId="Optioneletekstarcering">
    <w:name w:val="Optionele tekst arcering"/>
    <w:basedOn w:val="Standaardalinea-lettertype"/>
    <w:uiPriority w:val="99"/>
    <w:qFormat/>
    <w:rsid w:val="00F87C54"/>
    <w:rPr>
      <w:caps/>
      <w:smallCaps w:val="0"/>
      <w:color w:val="000000" w:themeColor="text1"/>
      <w:bdr w:val="none" w:sz="0" w:space="0" w:color="auto"/>
      <w:shd w:val="clear" w:color="auto" w:fill="00B0F0"/>
    </w:rPr>
  </w:style>
  <w:style w:type="paragraph" w:styleId="Kopvaninhoudsopgave">
    <w:name w:val="TOC Heading"/>
    <w:basedOn w:val="Kop1"/>
    <w:next w:val="Standaard"/>
    <w:autoRedefine/>
    <w:uiPriority w:val="39"/>
    <w:unhideWhenUsed/>
    <w:qFormat/>
    <w:rsid w:val="00CE7947"/>
    <w:pPr>
      <w:pageBreakBefore w:val="0"/>
      <w:numPr>
        <w:numId w:val="0"/>
      </w:numPr>
      <w:outlineLvl w:val="9"/>
    </w:pPr>
    <w:rPr>
      <w:lang w:eastAsia="nl-NL"/>
    </w:rPr>
  </w:style>
  <w:style w:type="paragraph" w:styleId="Inhopg1">
    <w:name w:val="toc 1"/>
    <w:basedOn w:val="Standaard"/>
    <w:next w:val="Standaard"/>
    <w:uiPriority w:val="39"/>
    <w:unhideWhenUsed/>
    <w:qFormat/>
    <w:rsid w:val="00441C33"/>
    <w:pPr>
      <w:spacing w:after="100"/>
    </w:pPr>
    <w:rPr>
      <w:b/>
      <w:color w:val="31849B" w:themeColor="accent5" w:themeShade="BF"/>
      <w:sz w:val="22"/>
    </w:rPr>
  </w:style>
  <w:style w:type="paragraph" w:styleId="Inhopg2">
    <w:name w:val="toc 2"/>
    <w:basedOn w:val="Standaard"/>
    <w:next w:val="Standaard"/>
    <w:autoRedefine/>
    <w:uiPriority w:val="39"/>
    <w:unhideWhenUsed/>
    <w:qFormat/>
    <w:rsid w:val="0090156D"/>
    <w:pPr>
      <w:tabs>
        <w:tab w:val="left" w:pos="880"/>
        <w:tab w:val="right" w:leader="dot" w:pos="8811"/>
      </w:tabs>
      <w:spacing w:after="100"/>
    </w:pPr>
    <w:rPr>
      <w:color w:val="auto"/>
    </w:rPr>
  </w:style>
  <w:style w:type="paragraph" w:styleId="Inhopg3">
    <w:name w:val="toc 3"/>
    <w:basedOn w:val="Standaard"/>
    <w:next w:val="Standaard"/>
    <w:autoRedefine/>
    <w:uiPriority w:val="39"/>
    <w:unhideWhenUsed/>
    <w:qFormat/>
    <w:rsid w:val="000A53B0"/>
    <w:pPr>
      <w:spacing w:after="100"/>
    </w:pPr>
    <w:rPr>
      <w:color w:val="auto"/>
    </w:rPr>
  </w:style>
  <w:style w:type="paragraph" w:customStyle="1" w:styleId="toelichting">
    <w:name w:val="toelichting"/>
    <w:basedOn w:val="Standaard"/>
    <w:next w:val="Standaard"/>
    <w:link w:val="toelichtingChar"/>
    <w:uiPriority w:val="99"/>
    <w:qFormat/>
    <w:rsid w:val="00EB678B"/>
    <w:pPr>
      <w:shd w:val="clear" w:color="auto" w:fill="BFBFBF"/>
      <w:spacing w:line="264" w:lineRule="exact"/>
      <w:ind w:left="1418" w:hanging="1418"/>
    </w:pPr>
    <w:rPr>
      <w:rFonts w:eastAsia="Calibri" w:cs="Times New Roman"/>
      <w:i/>
      <w:color w:val="auto"/>
    </w:rPr>
  </w:style>
  <w:style w:type="character" w:customStyle="1" w:styleId="toelichtingChar">
    <w:name w:val="toelichting Char"/>
    <w:link w:val="toelichting"/>
    <w:uiPriority w:val="99"/>
    <w:locked/>
    <w:rsid w:val="00EB678B"/>
    <w:rPr>
      <w:rFonts w:eastAsia="Calibri" w:cs="Times New Roman"/>
      <w:i/>
      <w:color w:val="auto"/>
      <w:shd w:val="clear" w:color="auto" w:fill="BFBFBF"/>
    </w:rPr>
  </w:style>
  <w:style w:type="table" w:styleId="Tabelraster">
    <w:name w:val="Table Grid"/>
    <w:basedOn w:val="Standaardtabel"/>
    <w:uiPriority w:val="39"/>
    <w:rsid w:val="00CD1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unhideWhenUsed/>
    <w:rsid w:val="00BF1AD2"/>
    <w:rPr>
      <w:rFonts w:ascii="Verdana" w:hAnsi="Verdana"/>
      <w:color w:val="BFBFBF" w:themeColor="background1" w:themeShade="BF"/>
      <w:sz w:val="16"/>
    </w:rPr>
  </w:style>
  <w:style w:type="paragraph" w:styleId="Revisie">
    <w:name w:val="Revision"/>
    <w:hidden/>
    <w:uiPriority w:val="99"/>
    <w:semiHidden/>
    <w:rsid w:val="005E38EF"/>
  </w:style>
  <w:style w:type="paragraph" w:styleId="Onderwerpvanopmerking">
    <w:name w:val="annotation subject"/>
    <w:basedOn w:val="Tekstopmerking"/>
    <w:next w:val="Tekstopmerking"/>
    <w:link w:val="OnderwerpvanopmerkingChar"/>
    <w:uiPriority w:val="99"/>
    <w:semiHidden/>
    <w:unhideWhenUsed/>
    <w:rsid w:val="003034D8"/>
    <w:rPr>
      <w:b/>
      <w:bCs/>
      <w:szCs w:val="20"/>
    </w:rPr>
  </w:style>
  <w:style w:type="character" w:customStyle="1" w:styleId="OnderwerpvanopmerkingChar">
    <w:name w:val="Onderwerp van opmerking Char"/>
    <w:basedOn w:val="TekstopmerkingChar"/>
    <w:link w:val="Onderwerpvanopmerking"/>
    <w:uiPriority w:val="99"/>
    <w:semiHidden/>
    <w:rsid w:val="003034D8"/>
    <w:rPr>
      <w:b/>
      <w:bCs/>
      <w:sz w:val="20"/>
      <w:szCs w:val="20"/>
    </w:rPr>
  </w:style>
  <w:style w:type="character" w:customStyle="1" w:styleId="TitelChar">
    <w:name w:val="Titel Char"/>
    <w:aliases w:val="Titel op nwe pagina Char"/>
    <w:basedOn w:val="Standaardalinea-lettertype"/>
    <w:link w:val="Titel"/>
    <w:rsid w:val="006F2EA4"/>
    <w:rPr>
      <w:rFonts w:ascii="DIN" w:hAnsi="DIN"/>
      <w:b/>
      <w:sz w:val="40"/>
    </w:rPr>
  </w:style>
  <w:style w:type="paragraph" w:customStyle="1" w:styleId="Default">
    <w:name w:val="Default"/>
    <w:rsid w:val="004C17FA"/>
    <w:pPr>
      <w:widowControl w:val="0"/>
      <w:autoSpaceDE w:val="0"/>
      <w:autoSpaceDN w:val="0"/>
      <w:adjustRightInd w:val="0"/>
    </w:pPr>
    <w:rPr>
      <w:rFonts w:ascii="DIN" w:eastAsia="Times New Roman" w:hAnsi="DIN" w:cs="TTE2771988t00"/>
      <w:sz w:val="24"/>
      <w:szCs w:val="24"/>
    </w:rPr>
  </w:style>
  <w:style w:type="paragraph" w:styleId="Geenafstand">
    <w:name w:val="No Spacing"/>
    <w:link w:val="GeenafstandChar"/>
    <w:uiPriority w:val="1"/>
    <w:qFormat/>
    <w:rsid w:val="004A7F82"/>
    <w:rPr>
      <w:rFonts w:asciiTheme="minorHAnsi" w:eastAsiaTheme="minorHAnsi" w:hAnsiTheme="minorHAnsi" w:cstheme="minorBidi"/>
      <w:color w:val="auto"/>
      <w:sz w:val="22"/>
      <w:szCs w:val="22"/>
      <w:lang w:eastAsia="en-US"/>
    </w:rPr>
  </w:style>
  <w:style w:type="paragraph" w:styleId="Plattetekst">
    <w:name w:val="Body Text"/>
    <w:basedOn w:val="Standaard"/>
    <w:link w:val="PlattetekstChar"/>
    <w:unhideWhenUsed/>
    <w:qFormat/>
    <w:rsid w:val="009A02B2"/>
    <w:pPr>
      <w:spacing w:line="271" w:lineRule="auto"/>
    </w:pPr>
    <w:rPr>
      <w:rFonts w:ascii="Arial" w:eastAsiaTheme="minorEastAsia" w:hAnsi="Arial" w:cs="Arial"/>
      <w:color w:val="000000" w:themeColor="text1"/>
      <w:sz w:val="20"/>
      <w:szCs w:val="20"/>
      <w:lang w:eastAsia="en-GB"/>
    </w:rPr>
  </w:style>
  <w:style w:type="character" w:customStyle="1" w:styleId="PlattetekstChar">
    <w:name w:val="Platte tekst Char"/>
    <w:basedOn w:val="Standaardalinea-lettertype"/>
    <w:link w:val="Plattetekst"/>
    <w:rsid w:val="009A02B2"/>
    <w:rPr>
      <w:rFonts w:ascii="Arial" w:eastAsiaTheme="minorEastAsia" w:hAnsi="Arial" w:cs="Arial"/>
      <w:color w:val="000000" w:themeColor="text1"/>
      <w:sz w:val="20"/>
      <w:szCs w:val="20"/>
      <w:lang w:eastAsia="en-GB"/>
    </w:rPr>
  </w:style>
  <w:style w:type="paragraph" w:styleId="Normaalweb">
    <w:name w:val="Normal (Web)"/>
    <w:basedOn w:val="Standaard"/>
    <w:uiPriority w:val="99"/>
    <w:semiHidden/>
    <w:unhideWhenUsed/>
    <w:rsid w:val="00FE4403"/>
    <w:pPr>
      <w:spacing w:before="100" w:beforeAutospacing="1" w:after="100" w:afterAutospacing="1"/>
    </w:pPr>
    <w:rPr>
      <w:rFonts w:ascii="Times New Roman" w:eastAsia="Times New Roman" w:hAnsi="Times New Roman" w:cs="Times New Roman"/>
      <w:color w:val="auto"/>
      <w:sz w:val="24"/>
      <w:szCs w:val="24"/>
    </w:rPr>
  </w:style>
  <w:style w:type="character" w:customStyle="1" w:styleId="fontstyle01">
    <w:name w:val="fontstyle01"/>
    <w:basedOn w:val="Standaardalinea-lettertype"/>
    <w:rsid w:val="00D95216"/>
    <w:rPr>
      <w:rFonts w:ascii="Arial" w:hAnsi="Arial" w:cs="Arial" w:hint="default"/>
      <w:b w:val="0"/>
      <w:bCs w:val="0"/>
      <w:i w:val="0"/>
      <w:iCs w:val="0"/>
      <w:color w:val="000000"/>
      <w:sz w:val="20"/>
      <w:szCs w:val="20"/>
    </w:rPr>
  </w:style>
  <w:style w:type="character" w:styleId="Onopgelostemelding">
    <w:name w:val="Unresolved Mention"/>
    <w:basedOn w:val="Standaardalinea-lettertype"/>
    <w:uiPriority w:val="99"/>
    <w:semiHidden/>
    <w:unhideWhenUsed/>
    <w:rsid w:val="00E57073"/>
    <w:rPr>
      <w:color w:val="808080"/>
      <w:shd w:val="clear" w:color="auto" w:fill="E6E6E6"/>
    </w:rPr>
  </w:style>
  <w:style w:type="paragraph" w:styleId="Bijschrift">
    <w:name w:val="caption"/>
    <w:basedOn w:val="Standaard"/>
    <w:next w:val="Standaard"/>
    <w:uiPriority w:val="35"/>
    <w:unhideWhenUsed/>
    <w:qFormat/>
    <w:rsid w:val="00A93093"/>
    <w:pPr>
      <w:spacing w:after="200"/>
    </w:pPr>
    <w:rPr>
      <w:i/>
      <w:iCs/>
      <w:color w:val="1F497D" w:themeColor="text2"/>
    </w:rPr>
  </w:style>
  <w:style w:type="paragraph" w:styleId="Inhopg4">
    <w:name w:val="toc 4"/>
    <w:basedOn w:val="Inhopg3"/>
    <w:next w:val="Standaard"/>
    <w:autoRedefine/>
    <w:uiPriority w:val="39"/>
    <w:unhideWhenUsed/>
    <w:rsid w:val="00441C33"/>
    <w:pPr>
      <w:tabs>
        <w:tab w:val="left" w:pos="880"/>
        <w:tab w:val="right" w:leader="dot" w:pos="8811"/>
      </w:tabs>
    </w:pPr>
    <w:rPr>
      <w:noProof/>
    </w:rPr>
  </w:style>
  <w:style w:type="table" w:styleId="Rastertabel1licht-Accent5">
    <w:name w:val="Grid Table 1 Light Accent 5"/>
    <w:basedOn w:val="Standaardtabel"/>
    <w:uiPriority w:val="46"/>
    <w:rsid w:val="00441C3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7Char">
    <w:name w:val="Kop 7 Char"/>
    <w:basedOn w:val="Standaardalinea-lettertype"/>
    <w:link w:val="Kop7"/>
    <w:uiPriority w:val="9"/>
    <w:rsid w:val="007623A4"/>
    <w:rPr>
      <w:rFonts w:ascii="DIN" w:eastAsiaTheme="majorEastAsia" w:hAnsi="DIN" w:cstheme="majorBidi"/>
      <w:b/>
      <w:iCs/>
      <w:color w:val="31849B" w:themeColor="accent5" w:themeShade="BF"/>
      <w:sz w:val="28"/>
    </w:rPr>
  </w:style>
  <w:style w:type="character" w:styleId="Zwaar">
    <w:name w:val="Strong"/>
    <w:basedOn w:val="Standaardalinea-lettertype"/>
    <w:uiPriority w:val="22"/>
    <w:qFormat/>
    <w:rsid w:val="00A01F22"/>
    <w:rPr>
      <w:b/>
      <w:bCs/>
    </w:rPr>
  </w:style>
  <w:style w:type="character" w:customStyle="1" w:styleId="Kop8Char">
    <w:name w:val="Kop 8 Char"/>
    <w:basedOn w:val="Standaardalinea-lettertype"/>
    <w:link w:val="Kop8"/>
    <w:uiPriority w:val="9"/>
    <w:semiHidden/>
    <w:rsid w:val="009015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90156D"/>
    <w:rPr>
      <w:rFonts w:asciiTheme="majorHAnsi" w:eastAsiaTheme="majorEastAsia" w:hAnsiTheme="majorHAnsi" w:cstheme="majorBidi"/>
      <w:i/>
      <w:iCs/>
      <w:color w:val="272727" w:themeColor="text1" w:themeTint="D8"/>
      <w:sz w:val="21"/>
      <w:szCs w:val="21"/>
    </w:rPr>
  </w:style>
  <w:style w:type="character" w:styleId="GevolgdeHyperlink">
    <w:name w:val="FollowedHyperlink"/>
    <w:basedOn w:val="Standaardalinea-lettertype"/>
    <w:uiPriority w:val="99"/>
    <w:semiHidden/>
    <w:unhideWhenUsed/>
    <w:rsid w:val="001A27C1"/>
    <w:rPr>
      <w:color w:val="800080" w:themeColor="followedHyperlink"/>
      <w:u w:val="single"/>
    </w:rPr>
  </w:style>
  <w:style w:type="paragraph" w:customStyle="1" w:styleId="Bijlage">
    <w:name w:val="Bijlage"/>
    <w:basedOn w:val="Kop1"/>
    <w:next w:val="Standaard"/>
    <w:autoRedefine/>
    <w:qFormat/>
    <w:rsid w:val="00CB7F8C"/>
    <w:pPr>
      <w:numPr>
        <w:numId w:val="21"/>
      </w:numPr>
      <w:spacing w:before="0"/>
      <w:ind w:left="357" w:hanging="357"/>
    </w:pPr>
  </w:style>
  <w:style w:type="paragraph" w:styleId="Inhopg8">
    <w:name w:val="toc 8"/>
    <w:basedOn w:val="Standaard"/>
    <w:next w:val="Standaard"/>
    <w:autoRedefine/>
    <w:uiPriority w:val="39"/>
    <w:semiHidden/>
    <w:unhideWhenUsed/>
    <w:rsid w:val="00316710"/>
    <w:pPr>
      <w:spacing w:after="100"/>
      <w:ind w:left="1260"/>
    </w:pPr>
  </w:style>
  <w:style w:type="character" w:styleId="Titelvanboek">
    <w:name w:val="Book Title"/>
    <w:basedOn w:val="Standaardalinea-lettertype"/>
    <w:uiPriority w:val="33"/>
    <w:qFormat/>
    <w:rsid w:val="00BA70CB"/>
    <w:rPr>
      <w:b/>
      <w:bCs/>
      <w:i/>
      <w:iCs/>
      <w:spacing w:val="5"/>
    </w:rPr>
  </w:style>
  <w:style w:type="character" w:styleId="Tekstvantijdelijkeaanduiding">
    <w:name w:val="Placeholder Text"/>
    <w:basedOn w:val="Standaardalinea-lettertype"/>
    <w:uiPriority w:val="99"/>
    <w:semiHidden/>
    <w:rsid w:val="00B30D48"/>
    <w:rPr>
      <w:color w:val="808080"/>
    </w:rPr>
  </w:style>
  <w:style w:type="table" w:styleId="Rastertabel5donker-Accent5">
    <w:name w:val="Grid Table 5 Dark Accent 5"/>
    <w:basedOn w:val="Standaardtabel"/>
    <w:uiPriority w:val="50"/>
    <w:rsid w:val="00D72F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astertabel4-Accent5">
    <w:name w:val="Grid Table 4 Accent 5"/>
    <w:basedOn w:val="Standaardtabel"/>
    <w:uiPriority w:val="49"/>
    <w:rsid w:val="00D72F7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GeenafstandChar">
    <w:name w:val="Geen afstand Char"/>
    <w:basedOn w:val="Standaardalinea-lettertype"/>
    <w:link w:val="Geenafstand"/>
    <w:uiPriority w:val="1"/>
    <w:rsid w:val="00EF1262"/>
    <w:rPr>
      <w:rFonts w:asciiTheme="minorHAnsi" w:eastAsiaTheme="minorHAnsi"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79471">
      <w:bodyDiv w:val="1"/>
      <w:marLeft w:val="0"/>
      <w:marRight w:val="0"/>
      <w:marTop w:val="0"/>
      <w:marBottom w:val="0"/>
      <w:divBdr>
        <w:top w:val="none" w:sz="0" w:space="0" w:color="auto"/>
        <w:left w:val="none" w:sz="0" w:space="0" w:color="auto"/>
        <w:bottom w:val="none" w:sz="0" w:space="0" w:color="auto"/>
        <w:right w:val="none" w:sz="0" w:space="0" w:color="auto"/>
      </w:divBdr>
    </w:div>
    <w:div w:id="103623156">
      <w:bodyDiv w:val="1"/>
      <w:marLeft w:val="0"/>
      <w:marRight w:val="0"/>
      <w:marTop w:val="0"/>
      <w:marBottom w:val="0"/>
      <w:divBdr>
        <w:top w:val="none" w:sz="0" w:space="0" w:color="auto"/>
        <w:left w:val="none" w:sz="0" w:space="0" w:color="auto"/>
        <w:bottom w:val="none" w:sz="0" w:space="0" w:color="auto"/>
        <w:right w:val="none" w:sz="0" w:space="0" w:color="auto"/>
      </w:divBdr>
    </w:div>
    <w:div w:id="117769766">
      <w:bodyDiv w:val="1"/>
      <w:marLeft w:val="0"/>
      <w:marRight w:val="0"/>
      <w:marTop w:val="0"/>
      <w:marBottom w:val="0"/>
      <w:divBdr>
        <w:top w:val="none" w:sz="0" w:space="0" w:color="auto"/>
        <w:left w:val="none" w:sz="0" w:space="0" w:color="auto"/>
        <w:bottom w:val="none" w:sz="0" w:space="0" w:color="auto"/>
        <w:right w:val="none" w:sz="0" w:space="0" w:color="auto"/>
      </w:divBdr>
    </w:div>
    <w:div w:id="507208986">
      <w:bodyDiv w:val="1"/>
      <w:marLeft w:val="0"/>
      <w:marRight w:val="0"/>
      <w:marTop w:val="0"/>
      <w:marBottom w:val="0"/>
      <w:divBdr>
        <w:top w:val="none" w:sz="0" w:space="0" w:color="auto"/>
        <w:left w:val="none" w:sz="0" w:space="0" w:color="auto"/>
        <w:bottom w:val="none" w:sz="0" w:space="0" w:color="auto"/>
        <w:right w:val="none" w:sz="0" w:space="0" w:color="auto"/>
      </w:divBdr>
    </w:div>
    <w:div w:id="947270925">
      <w:bodyDiv w:val="1"/>
      <w:marLeft w:val="0"/>
      <w:marRight w:val="0"/>
      <w:marTop w:val="0"/>
      <w:marBottom w:val="0"/>
      <w:divBdr>
        <w:top w:val="none" w:sz="0" w:space="0" w:color="auto"/>
        <w:left w:val="none" w:sz="0" w:space="0" w:color="auto"/>
        <w:bottom w:val="none" w:sz="0" w:space="0" w:color="auto"/>
        <w:right w:val="none" w:sz="0" w:space="0" w:color="auto"/>
      </w:divBdr>
    </w:div>
    <w:div w:id="1100250381">
      <w:bodyDiv w:val="1"/>
      <w:marLeft w:val="0"/>
      <w:marRight w:val="0"/>
      <w:marTop w:val="0"/>
      <w:marBottom w:val="0"/>
      <w:divBdr>
        <w:top w:val="none" w:sz="0" w:space="0" w:color="auto"/>
        <w:left w:val="none" w:sz="0" w:space="0" w:color="auto"/>
        <w:bottom w:val="none" w:sz="0" w:space="0" w:color="auto"/>
        <w:right w:val="none" w:sz="0" w:space="0" w:color="auto"/>
      </w:divBdr>
    </w:div>
    <w:div w:id="1224759757">
      <w:bodyDiv w:val="1"/>
      <w:marLeft w:val="0"/>
      <w:marRight w:val="0"/>
      <w:marTop w:val="0"/>
      <w:marBottom w:val="0"/>
      <w:divBdr>
        <w:top w:val="none" w:sz="0" w:space="0" w:color="auto"/>
        <w:left w:val="none" w:sz="0" w:space="0" w:color="auto"/>
        <w:bottom w:val="none" w:sz="0" w:space="0" w:color="auto"/>
        <w:right w:val="none" w:sz="0" w:space="0" w:color="auto"/>
      </w:divBdr>
    </w:div>
    <w:div w:id="1379471658">
      <w:bodyDiv w:val="1"/>
      <w:marLeft w:val="0"/>
      <w:marRight w:val="0"/>
      <w:marTop w:val="0"/>
      <w:marBottom w:val="0"/>
      <w:divBdr>
        <w:top w:val="none" w:sz="0" w:space="0" w:color="auto"/>
        <w:left w:val="none" w:sz="0" w:space="0" w:color="auto"/>
        <w:bottom w:val="none" w:sz="0" w:space="0" w:color="auto"/>
        <w:right w:val="none" w:sz="0" w:space="0" w:color="auto"/>
      </w:divBdr>
    </w:div>
    <w:div w:id="1504010820">
      <w:bodyDiv w:val="1"/>
      <w:marLeft w:val="0"/>
      <w:marRight w:val="0"/>
      <w:marTop w:val="0"/>
      <w:marBottom w:val="0"/>
      <w:divBdr>
        <w:top w:val="none" w:sz="0" w:space="0" w:color="auto"/>
        <w:left w:val="none" w:sz="0" w:space="0" w:color="auto"/>
        <w:bottom w:val="none" w:sz="0" w:space="0" w:color="auto"/>
        <w:right w:val="none" w:sz="0" w:space="0" w:color="auto"/>
      </w:divBdr>
    </w:div>
    <w:div w:id="1699354432">
      <w:bodyDiv w:val="1"/>
      <w:marLeft w:val="0"/>
      <w:marRight w:val="0"/>
      <w:marTop w:val="0"/>
      <w:marBottom w:val="0"/>
      <w:divBdr>
        <w:top w:val="none" w:sz="0" w:space="0" w:color="auto"/>
        <w:left w:val="none" w:sz="0" w:space="0" w:color="auto"/>
        <w:bottom w:val="none" w:sz="0" w:space="0" w:color="auto"/>
        <w:right w:val="none" w:sz="0" w:space="0" w:color="auto"/>
      </w:divBdr>
    </w:div>
    <w:div w:id="1743913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almere.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F5A27F10014812A5C9B11F4C3A897C"/>
        <w:category>
          <w:name w:val="Algemeen"/>
          <w:gallery w:val="placeholder"/>
        </w:category>
        <w:types>
          <w:type w:val="bbPlcHdr"/>
        </w:types>
        <w:behaviors>
          <w:behavior w:val="content"/>
        </w:behaviors>
        <w:guid w:val="{3FBC2273-1122-4DDF-B21E-73BADFF11CCE}"/>
      </w:docPartPr>
      <w:docPartBody>
        <w:p w:rsidR="000477D5" w:rsidRDefault="0050271B">
          <w:r w:rsidRPr="00373762">
            <w:rPr>
              <w:rStyle w:val="Tekstvantijdelijkeaanduiding"/>
            </w:rPr>
            <w:t>[Opmerkingen]</w:t>
          </w:r>
        </w:p>
      </w:docPartBody>
    </w:docPart>
    <w:docPart>
      <w:docPartPr>
        <w:name w:val="EB18915D66C147E08C4B191D37DB8E9F"/>
        <w:category>
          <w:name w:val="Algemeen"/>
          <w:gallery w:val="placeholder"/>
        </w:category>
        <w:types>
          <w:type w:val="bbPlcHdr"/>
        </w:types>
        <w:behaviors>
          <w:behavior w:val="content"/>
        </w:behaviors>
        <w:guid w:val="{8BED65B5-F607-4527-B344-3560BC2C4402}"/>
      </w:docPartPr>
      <w:docPartBody>
        <w:p w:rsidR="000477D5" w:rsidRDefault="0050271B">
          <w:r w:rsidRPr="00373762">
            <w:rPr>
              <w:rStyle w:val="Tekstvantijdelijkeaanduiding"/>
            </w:rPr>
            <w:t>[Status]</w:t>
          </w:r>
        </w:p>
      </w:docPartBody>
    </w:docPart>
    <w:docPart>
      <w:docPartPr>
        <w:name w:val="43229FEFF6D348098DC4D3AE5079096A"/>
        <w:category>
          <w:name w:val="Algemeen"/>
          <w:gallery w:val="placeholder"/>
        </w:category>
        <w:types>
          <w:type w:val="bbPlcHdr"/>
        </w:types>
        <w:behaviors>
          <w:behavior w:val="content"/>
        </w:behaviors>
        <w:guid w:val="{C97D4631-F69C-4280-8F25-A987250FC1C2}"/>
      </w:docPartPr>
      <w:docPartBody>
        <w:p w:rsidR="005C1AB8" w:rsidRDefault="005C1AB8">
          <w:r w:rsidRPr="00C77C59">
            <w:rPr>
              <w:rStyle w:val="Tekstvantijdelijkeaanduiding"/>
            </w:rPr>
            <w:t>[Trefwoorden]</w:t>
          </w:r>
        </w:p>
      </w:docPartBody>
    </w:docPart>
    <w:docPart>
      <w:docPartPr>
        <w:name w:val="5F7D4D9007834DE1AB323EB9DA400F46"/>
        <w:category>
          <w:name w:val="Algemeen"/>
          <w:gallery w:val="placeholder"/>
        </w:category>
        <w:types>
          <w:type w:val="bbPlcHdr"/>
        </w:types>
        <w:behaviors>
          <w:behavior w:val="content"/>
        </w:behaviors>
        <w:guid w:val="{88F23991-4B39-4E77-8717-8C6A471DA89B}"/>
      </w:docPartPr>
      <w:docPartBody>
        <w:p w:rsidR="005C1AB8" w:rsidRDefault="005C1AB8">
          <w:r w:rsidRPr="00C77C59">
            <w:rPr>
              <w:rStyle w:val="Tekstvantijdelijkeaanduiding"/>
            </w:rPr>
            <w:t>[Categorie]</w:t>
          </w:r>
        </w:p>
      </w:docPartBody>
    </w:docPart>
    <w:docPart>
      <w:docPartPr>
        <w:name w:val="EBB50EF272A4487D96EE2ED5AEBF15CB"/>
        <w:category>
          <w:name w:val="Algemeen"/>
          <w:gallery w:val="placeholder"/>
        </w:category>
        <w:types>
          <w:type w:val="bbPlcHdr"/>
        </w:types>
        <w:behaviors>
          <w:behavior w:val="content"/>
        </w:behaviors>
        <w:guid w:val="{5A0F1956-2EBE-4AC4-88F1-72FF84F31014}"/>
      </w:docPartPr>
      <w:docPartBody>
        <w:p w:rsidR="005C1AB8" w:rsidRDefault="005C1AB8">
          <w:r w:rsidRPr="00C77C59">
            <w:rPr>
              <w:rStyle w:val="Tekstvantijdelijkeaanduiding"/>
            </w:rPr>
            <w:t>[Categorie]</w:t>
          </w:r>
        </w:p>
      </w:docPartBody>
    </w:docPart>
    <w:docPart>
      <w:docPartPr>
        <w:name w:val="CEF654A28AB5482FA3642845B566F76B"/>
        <w:category>
          <w:name w:val="Algemeen"/>
          <w:gallery w:val="placeholder"/>
        </w:category>
        <w:types>
          <w:type w:val="bbPlcHdr"/>
        </w:types>
        <w:behaviors>
          <w:behavior w:val="content"/>
        </w:behaviors>
        <w:guid w:val="{B0CB2E35-77B3-472A-9CAD-7629D2D24E40}"/>
      </w:docPartPr>
      <w:docPartBody>
        <w:p w:rsidR="005C1AB8" w:rsidRDefault="005C1AB8">
          <w:r w:rsidRPr="00C77C59">
            <w:rPr>
              <w:rStyle w:val="Tekstvantijdelijkeaanduiding"/>
            </w:rPr>
            <w:t>[Trefwoorden]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ntin">
    <w:altName w:val="Calibri"/>
    <w:panose1 w:val="02000000000000000000"/>
    <w:charset w:val="00"/>
    <w:family w:val="auto"/>
    <w:pitch w:val="variable"/>
    <w:sig w:usb0="8000002F" w:usb1="4000000A" w:usb2="00000000" w:usb3="00000000" w:csb0="0000009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IN">
    <w:altName w:val="Calibri"/>
    <w:panose1 w:val="00000400000000000000"/>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TE2771988t00">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71B"/>
    <w:rsid w:val="00001241"/>
    <w:rsid w:val="00031D86"/>
    <w:rsid w:val="00045AFE"/>
    <w:rsid w:val="000477D5"/>
    <w:rsid w:val="0005724D"/>
    <w:rsid w:val="001A0E08"/>
    <w:rsid w:val="00215CB6"/>
    <w:rsid w:val="00225EBD"/>
    <w:rsid w:val="002353B8"/>
    <w:rsid w:val="002A271B"/>
    <w:rsid w:val="002A3466"/>
    <w:rsid w:val="002B7943"/>
    <w:rsid w:val="00346D8C"/>
    <w:rsid w:val="003978E6"/>
    <w:rsid w:val="003F0507"/>
    <w:rsid w:val="00476E38"/>
    <w:rsid w:val="0049161F"/>
    <w:rsid w:val="0050271B"/>
    <w:rsid w:val="00526C49"/>
    <w:rsid w:val="005C1AB8"/>
    <w:rsid w:val="005E62AB"/>
    <w:rsid w:val="0063203F"/>
    <w:rsid w:val="0068624A"/>
    <w:rsid w:val="006A592D"/>
    <w:rsid w:val="00960335"/>
    <w:rsid w:val="0098418F"/>
    <w:rsid w:val="009B64B7"/>
    <w:rsid w:val="00A828C4"/>
    <w:rsid w:val="00A97B2E"/>
    <w:rsid w:val="00B425A2"/>
    <w:rsid w:val="00C3096D"/>
    <w:rsid w:val="00C40AD9"/>
    <w:rsid w:val="00C73DB5"/>
    <w:rsid w:val="00C7483D"/>
    <w:rsid w:val="00C91B41"/>
    <w:rsid w:val="00CB7E97"/>
    <w:rsid w:val="00CE2329"/>
    <w:rsid w:val="00DE3D97"/>
    <w:rsid w:val="00E3062B"/>
    <w:rsid w:val="00E332B8"/>
    <w:rsid w:val="00E768D1"/>
    <w:rsid w:val="00F60590"/>
    <w:rsid w:val="00FB0D2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A3466"/>
    <w:rPr>
      <w:color w:val="808080"/>
    </w:rPr>
  </w:style>
  <w:style w:type="paragraph" w:customStyle="1" w:styleId="5083930D443D4E0E8FAB743C0554C3EF">
    <w:name w:val="5083930D443D4E0E8FAB743C0554C3EF"/>
    <w:rsid w:val="002A346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64fed88-3460-4323-80f9-15b2a3d3d26d" ContentTypeId="0x0101003D2D5BBF4075164BAA1964755F8451BF" PreviousValue="false" LastSyncTimeStamp="2023-03-20T09:46:18.283Z"/>
</file>

<file path=customXml/item4.xml><?xml version="1.0" encoding="utf-8"?>
<ct:contentTypeSchema xmlns:ct="http://schemas.microsoft.com/office/2006/metadata/contentType" xmlns:ma="http://schemas.microsoft.com/office/2006/metadata/properties/metaAttributes" ct:_="" ma:_="" ma:contentTypeName="Word-document" ma:contentTypeID="0x0101003D2D5BBF4075164BAA1964755F8451BF008E375B0599468643A3EF8FEAF9FB90BB" ma:contentTypeVersion="4" ma:contentTypeDescription="" ma:contentTypeScope="" ma:versionID="920a8490f70b3a4897334b469b7f5fc5">
  <xsd:schema xmlns:xsd="http://www.w3.org/2001/XMLSchema" xmlns:xs="http://www.w3.org/2001/XMLSchema" xmlns:p="http://schemas.microsoft.com/office/2006/metadata/properties" xmlns:ns1="http://schemas.microsoft.com/sharepoint/v3" xmlns:ns2="e1f914b6-a544-4516-8258-dce33e67d544" xmlns:ns3="cd7c1e05-cb2a-43ec-8130-90689520b59d" targetNamespace="http://schemas.microsoft.com/office/2006/metadata/properties" ma:root="true" ma:fieldsID="658a664b9d255b9d7d56f7c820445713" ns1:_="" ns2:_="" ns3:_="">
    <xsd:import namespace="http://schemas.microsoft.com/sharepoint/v3"/>
    <xsd:import namespace="e1f914b6-a544-4516-8258-dce33e67d544"/>
    <xsd:import namespace="cd7c1e05-cb2a-43ec-8130-90689520b59d"/>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2:Dossierstatus" minOccurs="0"/>
                <xsd:element ref="ns1:DocumentSetDescription" minOccurs="0"/>
                <xsd:element ref="ns2:ed27092e72324e7b8a09504db5c18e16" minOccurs="0"/>
                <xsd:element ref="ns2:oae82dd5d8c9485585d643a2b3d2b48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b82df495-c07c-4635-8f0e-9ec7e6a82af1}" ma:internalName="TaxCatchAll" ma:showField="CatchAllData" ma:web="3864a510-7b3e-4fff-84f4-11b5dcea740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b82df495-c07c-4635-8f0e-9ec7e6a82af1}" ma:internalName="TaxCatchAllLabel" ma:readOnly="true" ma:showField="CatchAllDataLabel" ma:web="3864a510-7b3e-4fff-84f4-11b5dcea740a">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7" nillable="true" ma:displayName="Dossierstatus" ma:default="In behandeling" ma:format="Dropdown" ma:internalName="Dossierstatus" ma:readOnly="false">
      <xsd:simpleType>
        <xsd:restriction base="dms:Choice">
          <xsd:enumeration value="In behandeling"/>
          <xsd:enumeration value="Afgehandeld"/>
        </xsd:restriction>
      </xsd:simpleType>
    </xsd:element>
    <xsd:element name="ed27092e72324e7b8a09504db5c18e16" ma:index="19"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oae82dd5d8c9485585d643a2b3d2b482" ma:index="21"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d7c1e05-cb2a-43ec-8130-90689520b59d"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ed27092e72324e7b8a09504db5c18e16 xmlns="e1f914b6-a544-4516-8258-dce33e67d544">
      <Terms xmlns="http://schemas.microsoft.com/office/infopath/2007/PartnerControls"/>
    </ed27092e72324e7b8a09504db5c18e16>
    <j7e7edac40694a75a14dc8a1f940b8b2 xmlns="cd7c1e05-cb2a-43ec-8130-90689520b59d">
      <Terms xmlns="http://schemas.microsoft.com/office/infopath/2007/PartnerControls"/>
    </j7e7edac40694a75a14dc8a1f940b8b2>
    <DocumentSetDescription xmlns="http://schemas.microsoft.com/sharepoint/v3" xsi:nil="true"/>
    <TaxCatchAll xmlns="e1f914b6-a544-4516-8258-dce33e67d544" xsi:nil="true"/>
    <Documentstatus xmlns="e1f914b6-a544-4516-8258-dce33e67d544">Concept</Documentstatus>
    <Dossierstatus xmlns="e1f914b6-a544-4516-8258-dce33e67d544">In behandeling</Dossierstatus>
    <Kopie xmlns="e1f914b6-a544-4516-8258-dce33e67d544">false</Kopie>
    <oae82dd5d8c9485585d643a2b3d2b482 xmlns="e1f914b6-a544-4516-8258-dce33e67d544">
      <Terms xmlns="http://schemas.microsoft.com/office/infopath/2007/PartnerControls"/>
    </oae82dd5d8c9485585d643a2b3d2b482>
  </documentManagement>
</p:properties>
</file>

<file path=customXml/itemProps1.xml><?xml version="1.0" encoding="utf-8"?>
<ds:datastoreItem xmlns:ds="http://schemas.openxmlformats.org/officeDocument/2006/customXml" ds:itemID="{FA74E4F7-D12B-44BE-9062-D2260948E104}">
  <ds:schemaRefs>
    <ds:schemaRef ds:uri="http://schemas.openxmlformats.org/officeDocument/2006/bibliography"/>
  </ds:schemaRefs>
</ds:datastoreItem>
</file>

<file path=customXml/itemProps2.xml><?xml version="1.0" encoding="utf-8"?>
<ds:datastoreItem xmlns:ds="http://schemas.openxmlformats.org/officeDocument/2006/customXml" ds:itemID="{36016637-82D5-4461-A222-F0D241AFFCEE}">
  <ds:schemaRefs>
    <ds:schemaRef ds:uri="http://schemas.microsoft.com/sharepoint/v3/contenttype/forms"/>
  </ds:schemaRefs>
</ds:datastoreItem>
</file>

<file path=customXml/itemProps3.xml><?xml version="1.0" encoding="utf-8"?>
<ds:datastoreItem xmlns:ds="http://schemas.openxmlformats.org/officeDocument/2006/customXml" ds:itemID="{76902B54-AD14-40C3-A5D6-165CB89FCC22}">
  <ds:schemaRefs>
    <ds:schemaRef ds:uri="Microsoft.SharePoint.Taxonomy.ContentTypeSync"/>
  </ds:schemaRefs>
</ds:datastoreItem>
</file>

<file path=customXml/itemProps4.xml><?xml version="1.0" encoding="utf-8"?>
<ds:datastoreItem xmlns:ds="http://schemas.openxmlformats.org/officeDocument/2006/customXml" ds:itemID="{DA007FA9-B52D-4FD4-B5A5-D901AEC08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cd7c1e05-cb2a-43ec-8130-90689520b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6D1B0D4-EADF-4F76-8F9B-ACAC3B3C67CC}">
  <ds:schemaRefs>
    <ds:schemaRef ds:uri="http://schemas.microsoft.com/office/2006/metadata/properties"/>
    <ds:schemaRef ds:uri="http://schemas.microsoft.com/office/infopath/2007/PartnerControls"/>
    <ds:schemaRef ds:uri="e1f914b6-a544-4516-8258-dce33e67d544"/>
    <ds:schemaRef ds:uri="cd7c1e05-cb2a-43ec-8130-90689520b59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8949</Words>
  <Characters>49225</Characters>
  <Application>Microsoft Office Word</Application>
  <DocSecurity>0</DocSecurity>
  <Lines>410</Lines>
  <Paragraphs>116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UAV-GC opdracht voor het ontwerp en realisatie van kademuur en KW4026/27/05/19/20/22  Europakwartier Oost met contractnr GON-40-22-062-K01 te Almere Poort</vt:lpstr>
      <vt:lpstr>2014-10 Aanbestedingsleidraad_Openbaar_2014-10-30.docx.docx</vt:lpstr>
    </vt:vector>
  </TitlesOfParts>
  <Company>gemeente Almere</Company>
  <LinksUpToDate>false</LinksUpToDate>
  <CharactersWithSpaces>58058</CharactersWithSpaces>
  <SharedDoc>false</SharedDoc>
  <HLinks>
    <vt:vector size="6" baseType="variant">
      <vt:variant>
        <vt:i4>1507410</vt:i4>
      </vt:variant>
      <vt:variant>
        <vt:i4>219</vt:i4>
      </vt:variant>
      <vt:variant>
        <vt:i4>0</vt:i4>
      </vt:variant>
      <vt:variant>
        <vt:i4>5</vt:i4>
      </vt:variant>
      <vt:variant>
        <vt:lpwstr>http://www.almere.nl/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1.0</cp:keywords>
  <dc:description>GON-00-23-021-D01</dc:description>
  <cp:lastPrinted>2023-09-01T09:51:00Z</cp:lastPrinted>
  <dcterms:created xsi:type="dcterms:W3CDTF">2023-09-01T10:05:00Z</dcterms:created>
  <dcterms:modified xsi:type="dcterms:W3CDTF">2023-09-01T10:05:00Z</dcterms:modified>
  <cp:category>Selectieleidraad</cp:category>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0x0101003D2D5BBF4075164BAA1964755F8451BF008E375B0599468643A3EF8FEAF9FB90BB</vt:lpwstr>
  </property>
  <property fmtid="{D5CDD505-2E9C-101B-9397-08002B2CF9AE}" pid="3" name="Documenttypen">
    <vt:lpwstr/>
  </property>
  <property fmtid="{D5CDD505-2E9C-101B-9397-08002B2CF9AE}" pid="4" name="Wijk_x0020_of_x0020_buurt">
    <vt:lpwstr/>
  </property>
  <property fmtid="{D5CDD505-2E9C-101B-9397-08002B2CF9AE}" pid="5" name="Passende Trefwoorden">
    <vt:lpwstr/>
  </property>
  <property fmtid="{D5CDD505-2E9C-101B-9397-08002B2CF9AE}" pid="6" name="c87fccfceab44f7a9dd13a70fa32393b">
    <vt:lpwstr/>
  </property>
  <property fmtid="{D5CDD505-2E9C-101B-9397-08002B2CF9AE}" pid="7" name="Stadsdeel">
    <vt:lpwstr/>
  </property>
  <property fmtid="{D5CDD505-2E9C-101B-9397-08002B2CF9AE}" pid="8" name="Gebiedscode">
    <vt:lpwstr/>
  </property>
  <property fmtid="{D5CDD505-2E9C-101B-9397-08002B2CF9AE}" pid="9" name="Wijk of buurt">
    <vt:lpwstr/>
  </property>
</Properties>
</file>